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CE64" w14:textId="6D2E063B" w:rsidR="000C3088" w:rsidRPr="000C3088" w:rsidRDefault="000C3088" w:rsidP="000C3088">
      <w:pPr>
        <w:pStyle w:val="a5"/>
        <w:ind w:left="-851" w:right="-284"/>
        <w:jc w:val="center"/>
        <w:outlineLvl w:val="0"/>
        <w:rPr>
          <w:rFonts w:ascii="Times New Roman" w:hAnsi="Times New Roman" w:cs="Times New Roman"/>
          <w:b/>
          <w:bCs/>
          <w:sz w:val="22"/>
          <w:szCs w:val="22"/>
        </w:rPr>
      </w:pPr>
      <w:r w:rsidRPr="000C3088">
        <w:rPr>
          <w:rFonts w:ascii="Times New Roman" w:hAnsi="Times New Roman" w:cs="Times New Roman"/>
          <w:b/>
          <w:bCs/>
          <w:sz w:val="22"/>
          <w:szCs w:val="22"/>
        </w:rPr>
        <w:t xml:space="preserve"> </w:t>
      </w:r>
      <w:r w:rsidR="008C7DB3">
        <w:rPr>
          <w:rFonts w:ascii="Times New Roman" w:hAnsi="Times New Roman" w:cs="Times New Roman"/>
          <w:b/>
          <w:bCs/>
          <w:sz w:val="22"/>
          <w:szCs w:val="22"/>
        </w:rPr>
        <w:t xml:space="preserve">          </w:t>
      </w:r>
      <w:r w:rsidRPr="000C3088">
        <w:rPr>
          <w:rFonts w:ascii="Times New Roman" w:hAnsi="Times New Roman" w:cs="Times New Roman"/>
          <w:b/>
          <w:bCs/>
          <w:sz w:val="22"/>
          <w:szCs w:val="22"/>
        </w:rPr>
        <w:t xml:space="preserve">ДОГОВОР № </w:t>
      </w:r>
      <w:r w:rsidR="00205132">
        <w:rPr>
          <w:rFonts w:ascii="Times New Roman" w:hAnsi="Times New Roman" w:cs="Times New Roman"/>
          <w:b/>
          <w:bCs/>
          <w:sz w:val="22"/>
          <w:szCs w:val="22"/>
        </w:rPr>
        <w:t>5-26</w:t>
      </w:r>
    </w:p>
    <w:p w14:paraId="404E855B" w14:textId="77777777" w:rsidR="000C3088" w:rsidRPr="000C3088" w:rsidRDefault="000C3088" w:rsidP="000C3088">
      <w:pPr>
        <w:pStyle w:val="a5"/>
        <w:ind w:left="-851" w:right="-284" w:firstLine="720"/>
        <w:jc w:val="both"/>
        <w:rPr>
          <w:rFonts w:ascii="Times New Roman" w:hAnsi="Times New Roman" w:cs="Times New Roman"/>
          <w:sz w:val="22"/>
          <w:szCs w:val="22"/>
        </w:rPr>
      </w:pPr>
    </w:p>
    <w:p w14:paraId="1F5EC249" w14:textId="5BA665F2" w:rsidR="000C3088" w:rsidRPr="000C3088" w:rsidRDefault="000C3088" w:rsidP="00E235F6">
      <w:pPr>
        <w:pStyle w:val="a5"/>
        <w:ind w:right="-284"/>
        <w:jc w:val="both"/>
        <w:rPr>
          <w:rFonts w:ascii="Times New Roman" w:hAnsi="Times New Roman" w:cs="Times New Roman"/>
          <w:sz w:val="22"/>
          <w:szCs w:val="22"/>
        </w:rPr>
      </w:pPr>
      <w:r w:rsidRPr="000C3088">
        <w:rPr>
          <w:rFonts w:ascii="Times New Roman" w:hAnsi="Times New Roman" w:cs="Times New Roman"/>
          <w:sz w:val="22"/>
          <w:szCs w:val="22"/>
        </w:rPr>
        <w:t xml:space="preserve">г. Омск </w:t>
      </w:r>
      <w:r w:rsidRPr="000C3088">
        <w:rPr>
          <w:rFonts w:ascii="Times New Roman" w:hAnsi="Times New Roman" w:cs="Times New Roman"/>
          <w:sz w:val="22"/>
          <w:szCs w:val="22"/>
        </w:rPr>
        <w:tab/>
      </w:r>
      <w:r w:rsidRPr="000C3088">
        <w:rPr>
          <w:rFonts w:ascii="Times New Roman" w:hAnsi="Times New Roman" w:cs="Times New Roman"/>
          <w:sz w:val="22"/>
          <w:szCs w:val="22"/>
        </w:rPr>
        <w:tab/>
      </w:r>
      <w:r w:rsidRPr="000C3088">
        <w:rPr>
          <w:rFonts w:ascii="Times New Roman" w:hAnsi="Times New Roman" w:cs="Times New Roman"/>
          <w:sz w:val="22"/>
          <w:szCs w:val="22"/>
        </w:rPr>
        <w:tab/>
      </w:r>
      <w:r w:rsidRPr="000C3088">
        <w:rPr>
          <w:rFonts w:ascii="Times New Roman" w:hAnsi="Times New Roman" w:cs="Times New Roman"/>
          <w:sz w:val="22"/>
          <w:szCs w:val="22"/>
        </w:rPr>
        <w:tab/>
      </w:r>
      <w:r w:rsidRPr="000C3088">
        <w:rPr>
          <w:rFonts w:ascii="Times New Roman" w:hAnsi="Times New Roman" w:cs="Times New Roman"/>
          <w:sz w:val="22"/>
          <w:szCs w:val="22"/>
        </w:rPr>
        <w:tab/>
      </w:r>
      <w:r w:rsidRPr="000C3088">
        <w:rPr>
          <w:rFonts w:ascii="Times New Roman" w:hAnsi="Times New Roman" w:cs="Times New Roman"/>
          <w:sz w:val="22"/>
          <w:szCs w:val="22"/>
        </w:rPr>
        <w:tab/>
      </w:r>
      <w:r w:rsidRPr="000C3088">
        <w:rPr>
          <w:rFonts w:ascii="Times New Roman" w:hAnsi="Times New Roman" w:cs="Times New Roman"/>
          <w:sz w:val="22"/>
          <w:szCs w:val="22"/>
        </w:rPr>
        <w:tab/>
      </w:r>
      <w:r w:rsidRPr="000C3088">
        <w:rPr>
          <w:rFonts w:ascii="Times New Roman" w:hAnsi="Times New Roman" w:cs="Times New Roman"/>
          <w:sz w:val="22"/>
          <w:szCs w:val="22"/>
        </w:rPr>
        <w:tab/>
      </w:r>
      <w:r w:rsidRPr="000C3088">
        <w:rPr>
          <w:rFonts w:ascii="Times New Roman" w:hAnsi="Times New Roman" w:cs="Times New Roman"/>
          <w:sz w:val="22"/>
          <w:szCs w:val="22"/>
        </w:rPr>
        <w:tab/>
        <w:t xml:space="preserve">    </w:t>
      </w:r>
      <w:r w:rsidR="00E235F6">
        <w:rPr>
          <w:rFonts w:ascii="Times New Roman" w:hAnsi="Times New Roman" w:cs="Times New Roman"/>
          <w:sz w:val="22"/>
          <w:szCs w:val="22"/>
        </w:rPr>
        <w:t xml:space="preserve">  </w:t>
      </w:r>
      <w:proofErr w:type="gramStart"/>
      <w:r w:rsidR="00E235F6">
        <w:rPr>
          <w:rFonts w:ascii="Times New Roman" w:hAnsi="Times New Roman" w:cs="Times New Roman"/>
          <w:sz w:val="22"/>
          <w:szCs w:val="22"/>
        </w:rPr>
        <w:t xml:space="preserve">   </w:t>
      </w:r>
      <w:r w:rsidRPr="000C3088">
        <w:rPr>
          <w:rFonts w:ascii="Times New Roman" w:hAnsi="Times New Roman" w:cs="Times New Roman"/>
          <w:sz w:val="22"/>
          <w:szCs w:val="22"/>
        </w:rPr>
        <w:t>«</w:t>
      </w:r>
      <w:proofErr w:type="gramEnd"/>
      <w:r w:rsidRPr="000C3088">
        <w:rPr>
          <w:rFonts w:ascii="Times New Roman" w:hAnsi="Times New Roman" w:cs="Times New Roman"/>
          <w:sz w:val="22"/>
          <w:szCs w:val="22"/>
        </w:rPr>
        <w:t>____» ___________ 202</w:t>
      </w:r>
      <w:r w:rsidR="00205132">
        <w:rPr>
          <w:rFonts w:ascii="Times New Roman" w:hAnsi="Times New Roman" w:cs="Times New Roman"/>
          <w:sz w:val="22"/>
          <w:szCs w:val="22"/>
        </w:rPr>
        <w:t>6</w:t>
      </w:r>
      <w:r w:rsidRPr="000C3088">
        <w:rPr>
          <w:rFonts w:ascii="Times New Roman" w:hAnsi="Times New Roman" w:cs="Times New Roman"/>
          <w:sz w:val="22"/>
          <w:szCs w:val="22"/>
        </w:rPr>
        <w:t xml:space="preserve"> г. </w:t>
      </w:r>
    </w:p>
    <w:p w14:paraId="11503646" w14:textId="77777777" w:rsidR="000C3088" w:rsidRPr="000C3088" w:rsidRDefault="000C3088" w:rsidP="000C3088">
      <w:pPr>
        <w:pStyle w:val="a5"/>
        <w:ind w:left="-851" w:right="-284"/>
        <w:jc w:val="both"/>
        <w:rPr>
          <w:rFonts w:ascii="Times New Roman" w:hAnsi="Times New Roman" w:cs="Times New Roman"/>
          <w:sz w:val="22"/>
          <w:szCs w:val="22"/>
        </w:rPr>
      </w:pPr>
    </w:p>
    <w:p w14:paraId="4D3EE768" w14:textId="7200D734" w:rsidR="000C3088" w:rsidRPr="000C3088" w:rsidRDefault="000C3088" w:rsidP="00E235F6">
      <w:pPr>
        <w:ind w:right="-284" w:firstLine="709"/>
        <w:jc w:val="both"/>
        <w:rPr>
          <w:sz w:val="22"/>
          <w:szCs w:val="22"/>
        </w:rPr>
      </w:pPr>
      <w:r w:rsidRPr="000C3088">
        <w:rPr>
          <w:bCs/>
          <w:sz w:val="22"/>
          <w:szCs w:val="22"/>
        </w:rPr>
        <w:t>Акционерное общество</w:t>
      </w:r>
      <w:r w:rsidRPr="000C3088">
        <w:rPr>
          <w:sz w:val="22"/>
          <w:szCs w:val="22"/>
        </w:rPr>
        <w:t xml:space="preserve"> «Омскоблавтотранс</w:t>
      </w:r>
      <w:r w:rsidRPr="000C3088">
        <w:rPr>
          <w:bCs/>
          <w:sz w:val="22"/>
          <w:szCs w:val="22"/>
        </w:rPr>
        <w:t>»</w:t>
      </w:r>
      <w:r w:rsidRPr="000C3088">
        <w:rPr>
          <w:sz w:val="22"/>
          <w:szCs w:val="22"/>
        </w:rPr>
        <w:t xml:space="preserve">, в лице генерального директора </w:t>
      </w:r>
      <w:r w:rsidR="008356F4">
        <w:rPr>
          <w:sz w:val="22"/>
          <w:szCs w:val="22"/>
        </w:rPr>
        <w:t>Михайлова Дмитрия Анатольевича</w:t>
      </w:r>
      <w:r w:rsidRPr="000C3088">
        <w:rPr>
          <w:sz w:val="22"/>
          <w:szCs w:val="22"/>
        </w:rPr>
        <w:t xml:space="preserve">, действующего </w:t>
      </w:r>
      <w:r w:rsidRPr="000C3088">
        <w:rPr>
          <w:snapToGrid w:val="0"/>
          <w:sz w:val="22"/>
          <w:szCs w:val="22"/>
        </w:rPr>
        <w:t>на основании Устава</w:t>
      </w:r>
      <w:r w:rsidRPr="000C3088">
        <w:rPr>
          <w:sz w:val="22"/>
          <w:szCs w:val="22"/>
        </w:rPr>
        <w:t>, именуемое в дальнейшем Заказчик, с одной стороны, и</w:t>
      </w:r>
      <w:r w:rsidR="008C7DB3">
        <w:rPr>
          <w:sz w:val="22"/>
          <w:szCs w:val="22"/>
        </w:rPr>
        <w:t>_______________________</w:t>
      </w:r>
      <w:r w:rsidRPr="000C3088">
        <w:rPr>
          <w:sz w:val="22"/>
          <w:szCs w:val="22"/>
        </w:rPr>
        <w:t xml:space="preserve">, в лице </w:t>
      </w:r>
      <w:r w:rsidR="008C7DB3">
        <w:rPr>
          <w:sz w:val="22"/>
          <w:szCs w:val="22"/>
        </w:rPr>
        <w:t>______________________</w:t>
      </w:r>
      <w:r w:rsidRPr="000C3088">
        <w:rPr>
          <w:sz w:val="22"/>
          <w:szCs w:val="22"/>
        </w:rPr>
        <w:t>, действующ</w:t>
      </w:r>
      <w:r>
        <w:rPr>
          <w:sz w:val="22"/>
          <w:szCs w:val="22"/>
        </w:rPr>
        <w:t>его</w:t>
      </w:r>
      <w:r w:rsidRPr="000C3088">
        <w:rPr>
          <w:sz w:val="22"/>
          <w:szCs w:val="22"/>
        </w:rPr>
        <w:t xml:space="preserve"> на основании</w:t>
      </w:r>
      <w:r w:rsidR="008C7DB3">
        <w:rPr>
          <w:sz w:val="22"/>
          <w:szCs w:val="22"/>
        </w:rPr>
        <w:t>_________</w:t>
      </w:r>
      <w:r w:rsidRPr="000C3088">
        <w:rPr>
          <w:sz w:val="22"/>
          <w:szCs w:val="22"/>
        </w:rPr>
        <w:t>, именуем</w:t>
      </w:r>
      <w:r>
        <w:rPr>
          <w:sz w:val="22"/>
          <w:szCs w:val="22"/>
        </w:rPr>
        <w:t>ое</w:t>
      </w:r>
      <w:r w:rsidRPr="000C3088">
        <w:rPr>
          <w:sz w:val="22"/>
          <w:szCs w:val="22"/>
        </w:rPr>
        <w:t xml:space="preserve"> в дальнейшем Подрядчик, с другой стороны, руководствуясь действующим законодательством и во исполнение итогов </w:t>
      </w:r>
      <w:r w:rsidR="00C46EE2">
        <w:rPr>
          <w:sz w:val="22"/>
          <w:szCs w:val="22"/>
        </w:rPr>
        <w:t xml:space="preserve">запроса </w:t>
      </w:r>
      <w:r w:rsidR="00E235F6">
        <w:rPr>
          <w:sz w:val="22"/>
          <w:szCs w:val="22"/>
        </w:rPr>
        <w:t>котировок</w:t>
      </w:r>
      <w:r w:rsidRPr="000C3088">
        <w:rPr>
          <w:sz w:val="22"/>
          <w:szCs w:val="22"/>
        </w:rPr>
        <w:t xml:space="preserve">, протокол № </w:t>
      </w:r>
      <w:r w:rsidR="008C7DB3">
        <w:rPr>
          <w:sz w:val="22"/>
          <w:szCs w:val="22"/>
        </w:rPr>
        <w:t xml:space="preserve">  </w:t>
      </w:r>
      <w:r w:rsidRPr="000C3088">
        <w:rPr>
          <w:sz w:val="22"/>
          <w:szCs w:val="22"/>
        </w:rPr>
        <w:t xml:space="preserve">  от  «</w:t>
      </w:r>
      <w:r w:rsidR="008C7DB3">
        <w:rPr>
          <w:sz w:val="22"/>
          <w:szCs w:val="22"/>
        </w:rPr>
        <w:t xml:space="preserve">     </w:t>
      </w:r>
      <w:r w:rsidRPr="000C3088">
        <w:rPr>
          <w:sz w:val="22"/>
          <w:szCs w:val="22"/>
        </w:rPr>
        <w:t>»</w:t>
      </w:r>
      <w:r>
        <w:rPr>
          <w:sz w:val="22"/>
          <w:szCs w:val="22"/>
        </w:rPr>
        <w:t xml:space="preserve"> </w:t>
      </w:r>
      <w:r w:rsidR="008C7DB3">
        <w:rPr>
          <w:sz w:val="22"/>
          <w:szCs w:val="22"/>
        </w:rPr>
        <w:t xml:space="preserve">              </w:t>
      </w:r>
      <w:r>
        <w:rPr>
          <w:sz w:val="22"/>
          <w:szCs w:val="22"/>
        </w:rPr>
        <w:t xml:space="preserve"> </w:t>
      </w:r>
      <w:r w:rsidRPr="000C3088">
        <w:rPr>
          <w:sz w:val="22"/>
          <w:szCs w:val="22"/>
        </w:rPr>
        <w:t>202</w:t>
      </w:r>
      <w:r w:rsidR="00205132">
        <w:rPr>
          <w:sz w:val="22"/>
          <w:szCs w:val="22"/>
        </w:rPr>
        <w:t>6</w:t>
      </w:r>
      <w:r w:rsidR="008C7DB3">
        <w:rPr>
          <w:sz w:val="22"/>
          <w:szCs w:val="22"/>
        </w:rPr>
        <w:t xml:space="preserve"> </w:t>
      </w:r>
      <w:r w:rsidRPr="000C3088">
        <w:rPr>
          <w:sz w:val="22"/>
          <w:szCs w:val="22"/>
        </w:rPr>
        <w:t xml:space="preserve"> заключили настоящий договор о нижеследующем:</w:t>
      </w:r>
    </w:p>
    <w:p w14:paraId="014061AB" w14:textId="77777777" w:rsidR="000C3088" w:rsidRPr="000C3088" w:rsidRDefault="000C3088" w:rsidP="000C3088">
      <w:pPr>
        <w:ind w:left="-851" w:right="-284"/>
        <w:jc w:val="both"/>
        <w:rPr>
          <w:sz w:val="22"/>
          <w:szCs w:val="22"/>
        </w:rPr>
      </w:pPr>
    </w:p>
    <w:p w14:paraId="1DEF8B48" w14:textId="77777777" w:rsidR="00E235F6" w:rsidRPr="00E235F6" w:rsidRDefault="00E235F6" w:rsidP="00E235F6">
      <w:pPr>
        <w:pStyle w:val="1"/>
        <w:numPr>
          <w:ilvl w:val="0"/>
          <w:numId w:val="4"/>
        </w:numPr>
        <w:jc w:val="center"/>
        <w:rPr>
          <w:rFonts w:ascii="Times New Roman" w:hAnsi="Times New Roman" w:cs="Times New Roman"/>
          <w:b/>
          <w:sz w:val="22"/>
          <w:szCs w:val="22"/>
        </w:rPr>
      </w:pPr>
      <w:r w:rsidRPr="00E235F6">
        <w:rPr>
          <w:rFonts w:ascii="Times New Roman" w:hAnsi="Times New Roman" w:cs="Times New Roman"/>
          <w:b/>
          <w:sz w:val="22"/>
          <w:szCs w:val="22"/>
        </w:rPr>
        <w:t>ПРЕДМЕТ ДОГОВОРА</w:t>
      </w:r>
    </w:p>
    <w:p w14:paraId="09BEF871" w14:textId="77777777" w:rsidR="00AB1778" w:rsidRPr="00E235F6" w:rsidRDefault="00E235F6" w:rsidP="00AB1778">
      <w:pPr>
        <w:ind w:firstLine="709"/>
        <w:jc w:val="both"/>
        <w:rPr>
          <w:sz w:val="22"/>
          <w:szCs w:val="22"/>
        </w:rPr>
      </w:pPr>
      <w:r w:rsidRPr="00E235F6">
        <w:rPr>
          <w:sz w:val="22"/>
          <w:szCs w:val="22"/>
        </w:rPr>
        <w:t>1.1 Заказчик поручает, а Подрядчик принимает на себя обязательства по выполнению работ по</w:t>
      </w:r>
      <w:r w:rsidR="008C7E00">
        <w:rPr>
          <w:sz w:val="22"/>
          <w:szCs w:val="22"/>
        </w:rPr>
        <w:t xml:space="preserve"> _________</w:t>
      </w:r>
      <w:r w:rsidR="00AB1778">
        <w:rPr>
          <w:sz w:val="22"/>
          <w:szCs w:val="22"/>
        </w:rPr>
        <w:t xml:space="preserve"> </w:t>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8C7E00">
        <w:rPr>
          <w:sz w:val="22"/>
          <w:szCs w:val="22"/>
        </w:rPr>
        <w:softHyphen/>
        <w:t xml:space="preserve"> </w:t>
      </w:r>
      <w:r w:rsidR="008C7E00">
        <w:rPr>
          <w:sz w:val="22"/>
          <w:szCs w:val="22"/>
        </w:rPr>
        <w:softHyphen/>
      </w:r>
      <w:r w:rsidR="008C7E00">
        <w:rPr>
          <w:sz w:val="22"/>
          <w:szCs w:val="22"/>
        </w:rPr>
        <w:softHyphen/>
      </w:r>
      <w:r w:rsidR="008C7E00">
        <w:rPr>
          <w:sz w:val="22"/>
          <w:szCs w:val="22"/>
        </w:rPr>
        <w:softHyphen/>
      </w:r>
      <w:r w:rsidR="008C7E00">
        <w:rPr>
          <w:sz w:val="22"/>
          <w:szCs w:val="22"/>
        </w:rPr>
        <w:softHyphen/>
      </w:r>
      <w:r w:rsidR="00AB1778" w:rsidRPr="00E235F6">
        <w:rPr>
          <w:sz w:val="22"/>
          <w:szCs w:val="22"/>
        </w:rPr>
        <w:t>в соответствии с Техническ</w:t>
      </w:r>
      <w:r w:rsidR="008C7E00">
        <w:rPr>
          <w:sz w:val="22"/>
          <w:szCs w:val="22"/>
        </w:rPr>
        <w:t xml:space="preserve">им заданием (Приложение № 1), </w:t>
      </w:r>
      <w:r w:rsidR="00AB1778">
        <w:rPr>
          <w:sz w:val="22"/>
          <w:szCs w:val="22"/>
        </w:rPr>
        <w:t>Л</w:t>
      </w:r>
      <w:r w:rsidR="00AB1778" w:rsidRPr="00E235F6">
        <w:rPr>
          <w:sz w:val="22"/>
          <w:szCs w:val="22"/>
        </w:rPr>
        <w:t>окальным см</w:t>
      </w:r>
      <w:r w:rsidR="008C7E00">
        <w:rPr>
          <w:sz w:val="22"/>
          <w:szCs w:val="22"/>
        </w:rPr>
        <w:t>етным расчетом (Приложение № 2) и эскиза</w:t>
      </w:r>
      <w:r w:rsidR="002E6A70">
        <w:rPr>
          <w:sz w:val="22"/>
          <w:szCs w:val="22"/>
        </w:rPr>
        <w:t xml:space="preserve"> оконных блоков (Приложение № 3)</w:t>
      </w:r>
      <w:r w:rsidR="008C7E00">
        <w:rPr>
          <w:sz w:val="22"/>
          <w:szCs w:val="22"/>
        </w:rPr>
        <w:t>,</w:t>
      </w:r>
      <w:r w:rsidR="00AB1778" w:rsidRPr="00E235F6">
        <w:rPr>
          <w:sz w:val="22"/>
          <w:szCs w:val="22"/>
        </w:rPr>
        <w:t xml:space="preserve"> являющимися неотъемлемой частью настоящего договора, а Заказчик обязуется принять и оплатить выполненные работы.</w:t>
      </w:r>
    </w:p>
    <w:p w14:paraId="7E4DB743" w14:textId="77777777" w:rsidR="00AB1778" w:rsidRPr="00AB1778" w:rsidRDefault="00AB1778" w:rsidP="00AB1778">
      <w:pPr>
        <w:ind w:firstLine="709"/>
        <w:jc w:val="both"/>
        <w:rPr>
          <w:b/>
          <w:sz w:val="22"/>
          <w:szCs w:val="22"/>
        </w:rPr>
      </w:pPr>
    </w:p>
    <w:p w14:paraId="067C9458" w14:textId="77777777" w:rsidR="00E235F6" w:rsidRPr="00E235F6" w:rsidRDefault="00E235F6" w:rsidP="00E235F6">
      <w:pPr>
        <w:ind w:firstLine="709"/>
        <w:jc w:val="both"/>
        <w:rPr>
          <w:bCs/>
          <w:sz w:val="22"/>
          <w:szCs w:val="22"/>
        </w:rPr>
      </w:pPr>
      <w:r w:rsidRPr="00E235F6">
        <w:rPr>
          <w:sz w:val="22"/>
          <w:szCs w:val="22"/>
        </w:rPr>
        <w:t>1.2. Работы должны быть выполнены в соответствии с настоящей Технической частью, в полном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w:t>
      </w:r>
    </w:p>
    <w:p w14:paraId="7453ADBC" w14:textId="77777777" w:rsidR="00E235F6" w:rsidRPr="00E235F6" w:rsidRDefault="00E235F6" w:rsidP="00E235F6">
      <w:pPr>
        <w:jc w:val="both"/>
        <w:rPr>
          <w:sz w:val="22"/>
          <w:szCs w:val="22"/>
        </w:rPr>
      </w:pPr>
    </w:p>
    <w:p w14:paraId="493D0739" w14:textId="77777777" w:rsidR="00E235F6" w:rsidRPr="00E235F6" w:rsidRDefault="00E235F6" w:rsidP="00E235F6">
      <w:pPr>
        <w:pStyle w:val="a5"/>
        <w:jc w:val="center"/>
        <w:outlineLvl w:val="0"/>
        <w:rPr>
          <w:rFonts w:ascii="Times New Roman" w:hAnsi="Times New Roman" w:cs="Times New Roman"/>
          <w:b/>
          <w:sz w:val="22"/>
          <w:szCs w:val="22"/>
        </w:rPr>
      </w:pPr>
      <w:r w:rsidRPr="00E235F6">
        <w:rPr>
          <w:rFonts w:ascii="Times New Roman" w:hAnsi="Times New Roman" w:cs="Times New Roman"/>
          <w:b/>
          <w:sz w:val="22"/>
          <w:szCs w:val="22"/>
        </w:rPr>
        <w:t>2. СУММА ДОГОВОРА И ПОРЯДОК РАСЧЕТОВ</w:t>
      </w:r>
    </w:p>
    <w:p w14:paraId="454AEE59" w14:textId="77777777" w:rsidR="00E235F6" w:rsidRPr="00E235F6" w:rsidRDefault="00E235F6" w:rsidP="00E235F6">
      <w:pPr>
        <w:widowControl w:val="0"/>
        <w:autoSpaceDE w:val="0"/>
        <w:autoSpaceDN w:val="0"/>
        <w:adjustRightInd w:val="0"/>
        <w:ind w:firstLine="708"/>
        <w:jc w:val="both"/>
        <w:rPr>
          <w:noProof/>
          <w:sz w:val="22"/>
          <w:szCs w:val="22"/>
        </w:rPr>
      </w:pPr>
      <w:r w:rsidRPr="00E235F6">
        <w:rPr>
          <w:sz w:val="22"/>
          <w:szCs w:val="22"/>
        </w:rPr>
        <w:t xml:space="preserve">2.1. </w:t>
      </w:r>
      <w:r w:rsidRPr="00E235F6">
        <w:rPr>
          <w:noProof/>
          <w:sz w:val="22"/>
          <w:szCs w:val="22"/>
        </w:rPr>
        <w:t xml:space="preserve">Цена </w:t>
      </w:r>
      <w:r w:rsidRPr="00E235F6">
        <w:rPr>
          <w:sz w:val="22"/>
          <w:szCs w:val="22"/>
        </w:rPr>
        <w:t>Договор</w:t>
      </w:r>
      <w:r w:rsidR="000E0DF5">
        <w:rPr>
          <w:noProof/>
          <w:sz w:val="22"/>
          <w:szCs w:val="22"/>
        </w:rPr>
        <w:t>а определена Локальным сметным расчетом (Приложение №2</w:t>
      </w:r>
      <w:r w:rsidRPr="00E235F6">
        <w:rPr>
          <w:noProof/>
          <w:sz w:val="22"/>
          <w:szCs w:val="22"/>
        </w:rPr>
        <w:t xml:space="preserve"> к </w:t>
      </w:r>
      <w:r w:rsidRPr="00E235F6">
        <w:rPr>
          <w:sz w:val="22"/>
          <w:szCs w:val="22"/>
        </w:rPr>
        <w:t>Договору</w:t>
      </w:r>
      <w:r w:rsidRPr="00E235F6">
        <w:rPr>
          <w:noProof/>
          <w:sz w:val="22"/>
          <w:szCs w:val="22"/>
        </w:rPr>
        <w:t xml:space="preserve">) и составляет </w:t>
      </w:r>
      <w:r w:rsidR="00B77822">
        <w:rPr>
          <w:noProof/>
          <w:sz w:val="22"/>
          <w:szCs w:val="22"/>
        </w:rPr>
        <w:t>_________</w:t>
      </w:r>
      <w:r w:rsidR="00827842">
        <w:rPr>
          <w:noProof/>
          <w:sz w:val="22"/>
          <w:szCs w:val="22"/>
        </w:rPr>
        <w:t xml:space="preserve"> </w:t>
      </w:r>
      <w:r w:rsidRPr="00E235F6">
        <w:rPr>
          <w:noProof/>
          <w:sz w:val="22"/>
          <w:szCs w:val="22"/>
        </w:rPr>
        <w:t>(</w:t>
      </w:r>
      <w:r w:rsidR="00B77822">
        <w:rPr>
          <w:noProof/>
          <w:sz w:val="22"/>
          <w:szCs w:val="22"/>
        </w:rPr>
        <w:t xml:space="preserve"> ___________</w:t>
      </w:r>
      <w:r w:rsidRPr="00E235F6">
        <w:rPr>
          <w:noProof/>
          <w:sz w:val="22"/>
          <w:szCs w:val="22"/>
        </w:rPr>
        <w:t xml:space="preserve">) рублей </w:t>
      </w:r>
      <w:r>
        <w:rPr>
          <w:noProof/>
          <w:sz w:val="22"/>
          <w:szCs w:val="22"/>
        </w:rPr>
        <w:t>00 копеек</w:t>
      </w:r>
      <w:r w:rsidR="00827842">
        <w:rPr>
          <w:noProof/>
          <w:sz w:val="22"/>
          <w:szCs w:val="22"/>
        </w:rPr>
        <w:t xml:space="preserve">, в том числе </w:t>
      </w:r>
      <w:r>
        <w:rPr>
          <w:noProof/>
          <w:sz w:val="22"/>
          <w:szCs w:val="22"/>
        </w:rPr>
        <w:t xml:space="preserve"> с НДС</w:t>
      </w:r>
      <w:r w:rsidR="00827842">
        <w:rPr>
          <w:noProof/>
          <w:sz w:val="22"/>
          <w:szCs w:val="22"/>
        </w:rPr>
        <w:t>____ руб.</w:t>
      </w:r>
    </w:p>
    <w:p w14:paraId="66A6A199" w14:textId="77777777" w:rsidR="00E235F6" w:rsidRPr="00E235F6" w:rsidRDefault="00E235F6" w:rsidP="00E235F6">
      <w:pPr>
        <w:jc w:val="both"/>
        <w:rPr>
          <w:sz w:val="22"/>
          <w:szCs w:val="22"/>
        </w:rPr>
      </w:pPr>
      <w:r w:rsidRPr="00E235F6">
        <w:rPr>
          <w:sz w:val="22"/>
          <w:szCs w:val="22"/>
        </w:rPr>
        <w:t xml:space="preserve">              2.2. Оплата производится путем безналичного перечисления денежных средств на расчетный счет Подрядчика, или иным способом, согласованным Сторонами и не запрещенным действующим законодательством РФ в следующем порядке: </w:t>
      </w:r>
    </w:p>
    <w:p w14:paraId="21925F8C" w14:textId="6C881CA7" w:rsidR="00E235F6" w:rsidRPr="00E235F6" w:rsidRDefault="00827842" w:rsidP="00E235F6">
      <w:pPr>
        <w:jc w:val="both"/>
        <w:rPr>
          <w:sz w:val="22"/>
          <w:szCs w:val="22"/>
        </w:rPr>
      </w:pPr>
      <w:r>
        <w:rPr>
          <w:sz w:val="22"/>
          <w:szCs w:val="22"/>
        </w:rPr>
        <w:t>- 3</w:t>
      </w:r>
      <w:r w:rsidR="00E235F6" w:rsidRPr="00E235F6">
        <w:rPr>
          <w:sz w:val="22"/>
          <w:szCs w:val="22"/>
        </w:rPr>
        <w:t>0</w:t>
      </w:r>
      <w:r w:rsidR="0074664D">
        <w:rPr>
          <w:sz w:val="22"/>
          <w:szCs w:val="22"/>
        </w:rPr>
        <w:t xml:space="preserve"> </w:t>
      </w:r>
      <w:r w:rsidR="00E235F6" w:rsidRPr="00E235F6">
        <w:rPr>
          <w:sz w:val="22"/>
          <w:szCs w:val="22"/>
        </w:rPr>
        <w:t>% - предварительная оплата;</w:t>
      </w:r>
    </w:p>
    <w:p w14:paraId="07684618" w14:textId="3CC01114" w:rsidR="00E235F6" w:rsidRPr="00E235F6" w:rsidRDefault="00827842" w:rsidP="00E235F6">
      <w:pPr>
        <w:jc w:val="both"/>
        <w:rPr>
          <w:sz w:val="22"/>
          <w:szCs w:val="22"/>
        </w:rPr>
      </w:pPr>
      <w:r>
        <w:rPr>
          <w:sz w:val="22"/>
          <w:szCs w:val="22"/>
        </w:rPr>
        <w:t>- оставшиеся 7</w:t>
      </w:r>
      <w:r w:rsidR="00E235F6" w:rsidRPr="00E235F6">
        <w:rPr>
          <w:sz w:val="22"/>
          <w:szCs w:val="22"/>
        </w:rPr>
        <w:t>0</w:t>
      </w:r>
      <w:r w:rsidR="0074664D">
        <w:rPr>
          <w:sz w:val="22"/>
          <w:szCs w:val="22"/>
        </w:rPr>
        <w:t xml:space="preserve"> </w:t>
      </w:r>
      <w:r w:rsidR="00E235F6" w:rsidRPr="00E235F6">
        <w:rPr>
          <w:sz w:val="22"/>
          <w:szCs w:val="22"/>
        </w:rPr>
        <w:t>% в течение 7 рабочих дней с момента подписания актов по форме КС-2, КС-3.</w:t>
      </w:r>
    </w:p>
    <w:p w14:paraId="4655BE17" w14:textId="77777777" w:rsidR="00E235F6" w:rsidRPr="00E235F6" w:rsidRDefault="00E235F6" w:rsidP="00E235F6">
      <w:pPr>
        <w:ind w:firstLine="708"/>
        <w:jc w:val="both"/>
        <w:rPr>
          <w:noProof/>
          <w:spacing w:val="2"/>
          <w:sz w:val="22"/>
          <w:szCs w:val="22"/>
        </w:rPr>
      </w:pPr>
      <w:r w:rsidRPr="00E235F6">
        <w:rPr>
          <w:noProof/>
          <w:spacing w:val="2"/>
          <w:sz w:val="22"/>
          <w:szCs w:val="22"/>
        </w:rPr>
        <w:t xml:space="preserve">2.3. </w:t>
      </w:r>
      <w:r w:rsidRPr="00E235F6">
        <w:rPr>
          <w:sz w:val="22"/>
          <w:szCs w:val="22"/>
        </w:rPr>
        <w:t>Цена сформирована с учетом стоимости работ, материалов и оборудования, их доставки и разгрузки, перевозки рабочих к месту строительства, уборки мусора. Цена включает все виды налогов (в том числе НДС), таможенные пошлины, страхование и другие обязательные платежи.</w:t>
      </w:r>
    </w:p>
    <w:p w14:paraId="626A5B1C" w14:textId="77777777" w:rsidR="00E235F6" w:rsidRPr="00E235F6" w:rsidRDefault="00E235F6" w:rsidP="00E235F6">
      <w:pPr>
        <w:ind w:firstLine="708"/>
        <w:jc w:val="both"/>
        <w:rPr>
          <w:sz w:val="22"/>
          <w:szCs w:val="22"/>
        </w:rPr>
      </w:pPr>
      <w:r w:rsidRPr="00E235F6">
        <w:rPr>
          <w:sz w:val="22"/>
          <w:szCs w:val="22"/>
        </w:rPr>
        <w:t>2.4. В случае изменения банковских реквизитов Подрядчик обязан в течение 5 (пяти)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Подрядчика, несет Подрядчик.</w:t>
      </w:r>
    </w:p>
    <w:p w14:paraId="25362A73" w14:textId="77777777" w:rsidR="00E235F6" w:rsidRPr="00E235F6" w:rsidRDefault="00E235F6" w:rsidP="00E235F6">
      <w:pPr>
        <w:ind w:firstLine="709"/>
        <w:jc w:val="both"/>
        <w:rPr>
          <w:sz w:val="22"/>
          <w:szCs w:val="22"/>
        </w:rPr>
      </w:pPr>
    </w:p>
    <w:p w14:paraId="2A07391F" w14:textId="77777777" w:rsidR="00E235F6" w:rsidRPr="00E235F6" w:rsidRDefault="00E235F6" w:rsidP="00E235F6">
      <w:pPr>
        <w:widowControl w:val="0"/>
        <w:numPr>
          <w:ilvl w:val="0"/>
          <w:numId w:val="1"/>
        </w:numPr>
        <w:autoSpaceDE w:val="0"/>
        <w:autoSpaceDN w:val="0"/>
        <w:adjustRightInd w:val="0"/>
        <w:jc w:val="center"/>
        <w:outlineLvl w:val="1"/>
        <w:rPr>
          <w:b/>
          <w:sz w:val="22"/>
          <w:szCs w:val="22"/>
        </w:rPr>
      </w:pPr>
      <w:r w:rsidRPr="00E235F6">
        <w:rPr>
          <w:b/>
          <w:sz w:val="22"/>
          <w:szCs w:val="22"/>
        </w:rPr>
        <w:t>СРОКИ И МЕСТО ВЫПОЛНЕНИЯ РАБОТ</w:t>
      </w:r>
    </w:p>
    <w:p w14:paraId="72272EB4" w14:textId="77777777" w:rsidR="00E235F6" w:rsidRPr="00E235F6" w:rsidRDefault="00E235F6" w:rsidP="00E235F6">
      <w:pPr>
        <w:jc w:val="both"/>
        <w:rPr>
          <w:sz w:val="22"/>
          <w:szCs w:val="22"/>
        </w:rPr>
      </w:pPr>
      <w:bookmarkStart w:id="0" w:name="Par712"/>
      <w:bookmarkEnd w:id="0"/>
      <w:r w:rsidRPr="00E235F6">
        <w:rPr>
          <w:sz w:val="22"/>
          <w:szCs w:val="22"/>
        </w:rPr>
        <w:t xml:space="preserve">            3.1. Место выполнения работ – </w:t>
      </w:r>
    </w:p>
    <w:p w14:paraId="6437A46D" w14:textId="13BA246B" w:rsidR="00E235F6" w:rsidRPr="00E235F6" w:rsidRDefault="00E235F6" w:rsidP="00E235F6">
      <w:pPr>
        <w:autoSpaceDE w:val="0"/>
        <w:autoSpaceDN w:val="0"/>
        <w:adjustRightInd w:val="0"/>
        <w:ind w:firstLine="567"/>
        <w:jc w:val="both"/>
        <w:rPr>
          <w:sz w:val="22"/>
          <w:szCs w:val="22"/>
        </w:rPr>
      </w:pPr>
      <w:r w:rsidRPr="00E235F6">
        <w:rPr>
          <w:sz w:val="22"/>
          <w:szCs w:val="22"/>
        </w:rPr>
        <w:t>3.2. </w:t>
      </w:r>
      <w:r w:rsidR="00FB20F8">
        <w:rPr>
          <w:sz w:val="22"/>
          <w:szCs w:val="22"/>
        </w:rPr>
        <w:t>Срок выполнения работ: в течение</w:t>
      </w:r>
      <w:r w:rsidRPr="00E235F6">
        <w:rPr>
          <w:sz w:val="22"/>
          <w:szCs w:val="22"/>
        </w:rPr>
        <w:t xml:space="preserve"> </w:t>
      </w:r>
      <w:r w:rsidR="0074664D">
        <w:rPr>
          <w:sz w:val="22"/>
          <w:szCs w:val="22"/>
        </w:rPr>
        <w:t xml:space="preserve">45 </w:t>
      </w:r>
      <w:r w:rsidRPr="00E235F6">
        <w:rPr>
          <w:sz w:val="22"/>
          <w:szCs w:val="22"/>
        </w:rPr>
        <w:t>календарных дней с момента получения предварительной оплаты, указанной в п. 2.2. настоящего договора.</w:t>
      </w:r>
    </w:p>
    <w:p w14:paraId="45ABDF4F" w14:textId="77777777" w:rsidR="00E235F6" w:rsidRPr="00E235F6" w:rsidRDefault="00E235F6" w:rsidP="00E235F6">
      <w:pPr>
        <w:ind w:left="360"/>
        <w:contextualSpacing/>
        <w:jc w:val="center"/>
        <w:rPr>
          <w:b/>
          <w:bCs/>
          <w:sz w:val="22"/>
          <w:szCs w:val="22"/>
        </w:rPr>
      </w:pPr>
    </w:p>
    <w:p w14:paraId="6DA2C13F" w14:textId="77777777" w:rsidR="00E235F6" w:rsidRPr="00E235F6" w:rsidRDefault="00E235F6" w:rsidP="00E235F6">
      <w:pPr>
        <w:ind w:left="360"/>
        <w:contextualSpacing/>
        <w:jc w:val="center"/>
        <w:rPr>
          <w:b/>
          <w:bCs/>
          <w:sz w:val="22"/>
          <w:szCs w:val="22"/>
        </w:rPr>
      </w:pPr>
      <w:r w:rsidRPr="00E235F6">
        <w:rPr>
          <w:b/>
          <w:bCs/>
          <w:sz w:val="22"/>
          <w:szCs w:val="22"/>
        </w:rPr>
        <w:t>4. ПРАВА И ОБЯЗАННОСТИ СТОРОН</w:t>
      </w:r>
    </w:p>
    <w:p w14:paraId="17DC8F24" w14:textId="77777777" w:rsidR="00E235F6" w:rsidRPr="00E235F6" w:rsidRDefault="00E235F6" w:rsidP="00E235F6">
      <w:pPr>
        <w:autoSpaceDE w:val="0"/>
        <w:autoSpaceDN w:val="0"/>
        <w:adjustRightInd w:val="0"/>
        <w:ind w:firstLine="567"/>
        <w:jc w:val="both"/>
        <w:rPr>
          <w:b/>
          <w:sz w:val="22"/>
          <w:szCs w:val="22"/>
        </w:rPr>
      </w:pPr>
      <w:bookmarkStart w:id="1" w:name="Par758"/>
      <w:bookmarkEnd w:id="1"/>
      <w:r w:rsidRPr="00E235F6">
        <w:rPr>
          <w:b/>
          <w:sz w:val="22"/>
          <w:szCs w:val="22"/>
        </w:rPr>
        <w:t>4.1. Обязанности Подрядчика:</w:t>
      </w:r>
    </w:p>
    <w:p w14:paraId="036C184C"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4.1.1. Подрядчик обязуется выполнить все работы, предусмотренные настоящим Договором, Локальным сметным расчетом (Приложение № 2 к договору) и Техническим заданием (Приложение № 1 к договору), и сдать работу Заказчику в установленный пунктом 3.2. Договора срок.</w:t>
      </w:r>
    </w:p>
    <w:p w14:paraId="64ECC245" w14:textId="77777777" w:rsidR="00E235F6" w:rsidRPr="00E235F6" w:rsidRDefault="00E235F6" w:rsidP="00E235F6">
      <w:pPr>
        <w:pStyle w:val="a3"/>
        <w:jc w:val="both"/>
        <w:rPr>
          <w:sz w:val="22"/>
          <w:szCs w:val="22"/>
        </w:rPr>
      </w:pPr>
      <w:r w:rsidRPr="00E235F6">
        <w:rPr>
          <w:sz w:val="22"/>
          <w:szCs w:val="22"/>
        </w:rPr>
        <w:t xml:space="preserve">    4.1.2. До начала проведения работ Подрядчик обязан:</w:t>
      </w:r>
    </w:p>
    <w:p w14:paraId="69E5C6C7" w14:textId="77777777" w:rsidR="00E235F6" w:rsidRPr="003C7F4B" w:rsidRDefault="00E235F6" w:rsidP="00E235F6">
      <w:pPr>
        <w:ind w:firstLine="540"/>
        <w:jc w:val="both"/>
        <w:rPr>
          <w:sz w:val="22"/>
          <w:szCs w:val="22"/>
        </w:rPr>
      </w:pPr>
      <w:r w:rsidRPr="003C7F4B">
        <w:rPr>
          <w:sz w:val="22"/>
          <w:szCs w:val="22"/>
        </w:rPr>
        <w:t xml:space="preserve">4.1.2.1. </w:t>
      </w:r>
      <w:r w:rsidR="003C7F4B">
        <w:rPr>
          <w:color w:val="000000"/>
          <w:sz w:val="22"/>
          <w:szCs w:val="22"/>
        </w:rPr>
        <w:t>Н</w:t>
      </w:r>
      <w:r w:rsidRPr="003C7F4B">
        <w:rPr>
          <w:color w:val="000000"/>
          <w:sz w:val="22"/>
          <w:szCs w:val="22"/>
        </w:rPr>
        <w:t xml:space="preserve">аправить Заказчику </w:t>
      </w:r>
      <w:r w:rsidRPr="003C7F4B">
        <w:rPr>
          <w:sz w:val="22"/>
          <w:szCs w:val="22"/>
        </w:rPr>
        <w:t>проект производства работ в соответствии с пунктом 5.7.5 СП48.13330.2011, который должен включать в себя:</w:t>
      </w:r>
    </w:p>
    <w:p w14:paraId="2F07A7D8" w14:textId="77777777" w:rsidR="00E235F6" w:rsidRPr="003C7F4B" w:rsidRDefault="00E235F6" w:rsidP="00E235F6">
      <w:pPr>
        <w:ind w:firstLine="540"/>
        <w:jc w:val="both"/>
        <w:rPr>
          <w:sz w:val="22"/>
          <w:szCs w:val="22"/>
        </w:rPr>
      </w:pPr>
      <w:r w:rsidRPr="003C7F4B">
        <w:rPr>
          <w:sz w:val="22"/>
          <w:szCs w:val="22"/>
        </w:rPr>
        <w:t>- Календарный план производства работ по объекту;</w:t>
      </w:r>
    </w:p>
    <w:p w14:paraId="53BEE45B" w14:textId="77777777" w:rsidR="00E235F6" w:rsidRPr="00E235F6" w:rsidRDefault="00E235F6" w:rsidP="00E235F6">
      <w:pPr>
        <w:autoSpaceDE w:val="0"/>
        <w:autoSpaceDN w:val="0"/>
        <w:adjustRightInd w:val="0"/>
        <w:ind w:firstLine="540"/>
        <w:jc w:val="both"/>
        <w:rPr>
          <w:sz w:val="22"/>
          <w:szCs w:val="22"/>
        </w:rPr>
      </w:pPr>
      <w:r w:rsidRPr="003C7F4B">
        <w:rPr>
          <w:sz w:val="22"/>
          <w:szCs w:val="22"/>
        </w:rPr>
        <w:t>- График поступления на объект строительных конструкций, изделий, материалов и оборудования;</w:t>
      </w:r>
    </w:p>
    <w:p w14:paraId="5D4B5D8F" w14:textId="77777777" w:rsidR="00E235F6" w:rsidRPr="00E235F6" w:rsidRDefault="00E235F6" w:rsidP="00E235F6">
      <w:pPr>
        <w:pStyle w:val="a3"/>
        <w:spacing w:after="0"/>
        <w:ind w:left="0"/>
        <w:jc w:val="both"/>
        <w:rPr>
          <w:color w:val="000000"/>
          <w:sz w:val="22"/>
          <w:szCs w:val="22"/>
        </w:rPr>
      </w:pPr>
      <w:r w:rsidRPr="00E235F6">
        <w:rPr>
          <w:color w:val="000000"/>
          <w:sz w:val="22"/>
          <w:szCs w:val="22"/>
        </w:rPr>
        <w:t xml:space="preserve">    4.1.2.2. Направить Заказчику копии сертификатов </w:t>
      </w:r>
      <w:r w:rsidRPr="00E235F6">
        <w:rPr>
          <w:sz w:val="22"/>
          <w:szCs w:val="22"/>
        </w:rPr>
        <w:t>(паспорта) соответствия безопасности или иные аналогичные документы</w:t>
      </w:r>
      <w:r w:rsidRPr="00E235F6">
        <w:rPr>
          <w:color w:val="000000"/>
          <w:sz w:val="22"/>
          <w:szCs w:val="22"/>
        </w:rPr>
        <w:t xml:space="preserve"> на применяемые материалы</w:t>
      </w:r>
      <w:r w:rsidRPr="00E235F6">
        <w:rPr>
          <w:sz w:val="22"/>
          <w:szCs w:val="22"/>
        </w:rPr>
        <w:t>, в случае если это установлено законодательством</w:t>
      </w:r>
      <w:r w:rsidRPr="00E235F6">
        <w:rPr>
          <w:color w:val="000000"/>
          <w:sz w:val="22"/>
          <w:szCs w:val="22"/>
        </w:rPr>
        <w:t>.</w:t>
      </w:r>
    </w:p>
    <w:p w14:paraId="2F51235F"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 xml:space="preserve">4.1.3. Выполнять работы с использованием собственного оборудования и материалов. </w:t>
      </w:r>
    </w:p>
    <w:p w14:paraId="56C6C6FB" w14:textId="77777777" w:rsidR="00E235F6" w:rsidRPr="00E235F6" w:rsidRDefault="00E235F6" w:rsidP="00E235F6">
      <w:pPr>
        <w:autoSpaceDE w:val="0"/>
        <w:autoSpaceDN w:val="0"/>
        <w:adjustRightInd w:val="0"/>
        <w:ind w:firstLine="540"/>
        <w:jc w:val="both"/>
        <w:rPr>
          <w:color w:val="000000"/>
          <w:sz w:val="22"/>
          <w:szCs w:val="22"/>
        </w:rPr>
      </w:pPr>
      <w:r w:rsidRPr="00E235F6">
        <w:rPr>
          <w:sz w:val="22"/>
          <w:szCs w:val="22"/>
        </w:rPr>
        <w:t xml:space="preserve">4.1.4. Использовать материалы в соответствии со сметой на ремонт кровли административного здания на производственной базе. При производстве работ подрядчик обязан иметь на месте работ и хранить вместе с общим журналом работ заверенные </w:t>
      </w:r>
      <w:r w:rsidRPr="00E235F6">
        <w:rPr>
          <w:color w:val="000000"/>
          <w:sz w:val="22"/>
          <w:szCs w:val="22"/>
        </w:rPr>
        <w:t>копии технических паспортов и сертификатов (документов качества) на все примененные и применяемые на текущий момент материалы.</w:t>
      </w:r>
    </w:p>
    <w:p w14:paraId="22CC725D" w14:textId="77777777" w:rsidR="00E235F6" w:rsidRPr="00E235F6" w:rsidRDefault="00E235F6" w:rsidP="00E235F6">
      <w:pPr>
        <w:widowControl w:val="0"/>
        <w:ind w:firstLine="567"/>
        <w:jc w:val="both"/>
        <w:rPr>
          <w:sz w:val="22"/>
          <w:szCs w:val="22"/>
        </w:rPr>
      </w:pPr>
      <w:r w:rsidRPr="00E235F6">
        <w:rPr>
          <w:sz w:val="22"/>
          <w:szCs w:val="22"/>
        </w:rPr>
        <w:t xml:space="preserve">4.1.5 Подрядчик обязан обеспечить сохранность используемых им материалов, оборудования, конструкций, комплектующих изделий, материалов, техники от риска их случайной утраты и случайного </w:t>
      </w:r>
      <w:r w:rsidRPr="00E235F6">
        <w:rPr>
          <w:sz w:val="22"/>
          <w:szCs w:val="22"/>
        </w:rPr>
        <w:lastRenderedPageBreak/>
        <w:t>повреждения до момента подписания Заказчиком акта выполненных работ.</w:t>
      </w:r>
    </w:p>
    <w:p w14:paraId="184C11D6" w14:textId="77777777" w:rsidR="00E235F6" w:rsidRPr="00E235F6" w:rsidRDefault="00E235F6" w:rsidP="00E235F6">
      <w:pPr>
        <w:autoSpaceDE w:val="0"/>
        <w:autoSpaceDN w:val="0"/>
        <w:adjustRightInd w:val="0"/>
        <w:jc w:val="both"/>
        <w:rPr>
          <w:sz w:val="22"/>
          <w:szCs w:val="22"/>
        </w:rPr>
      </w:pPr>
      <w:r>
        <w:rPr>
          <w:sz w:val="22"/>
          <w:szCs w:val="22"/>
        </w:rPr>
        <w:t xml:space="preserve">          </w:t>
      </w:r>
      <w:r w:rsidRPr="00E235F6">
        <w:rPr>
          <w:sz w:val="22"/>
          <w:szCs w:val="22"/>
        </w:rPr>
        <w:t>4.1.6. При выполнении работ Подрядчик обязан соблюдать правила по охране труда, технике безопасности, пожарной безопасности и охране окружающей среды в соответствии с законодательными и иными нормативно-правовыми актами Российской Федерации.</w:t>
      </w:r>
    </w:p>
    <w:p w14:paraId="3954ED20"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Качество выполнения работ, материалы и изделия, используемые при реализации Договора, должны соответствовать требованиям нормативных документов (СНиП, ГОСТ, ТУ, паспортам, сертификатам соответствия). Материалы и изделия должны быть сертифицированы, только заводского изготовления и соответствовать ГОСТ или ТУ.</w:t>
      </w:r>
    </w:p>
    <w:p w14:paraId="0A19A8D0"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4.1.7. Подрядчик обязан немедленно известить Заказчика и до получения от него указаний приостановить работы при обнаружении:</w:t>
      </w:r>
    </w:p>
    <w:p w14:paraId="156DF248"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 возможных неблагоприятных для Заказчика последствий выполнения его указаний о способе исполнения работы;</w:t>
      </w:r>
    </w:p>
    <w:p w14:paraId="35F468E8"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 иных обстоятельств, угрожающих годности или прочности результатов выполняемой работы либо создающих невозможность ее завершения в срок.</w:t>
      </w:r>
    </w:p>
    <w:p w14:paraId="7C696152"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4.1.8. В случае если Заказчиком будут обнаружены недостатки в выполненных работах, Подрядчик обязан устранить их своими силами в течение 7 (семи) дней.</w:t>
      </w:r>
    </w:p>
    <w:p w14:paraId="71C78D35"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4.1.9. При обнаружении в период гарантийного срока использования результатов работ недостатков, которые не позволят продолжить их нормальное использование, устранить их за свой счет в срок не позднее 7 дней с момента поступления заявки. При этом гарантийный срок продлевается на период устранения недостатков.</w:t>
      </w:r>
    </w:p>
    <w:p w14:paraId="0F81255D" w14:textId="77777777" w:rsidR="00E235F6" w:rsidRPr="00E235F6" w:rsidRDefault="00E235F6" w:rsidP="00E235F6">
      <w:pPr>
        <w:pStyle w:val="a3"/>
        <w:spacing w:after="0"/>
        <w:ind w:left="0" w:firstLine="284"/>
        <w:jc w:val="both"/>
        <w:rPr>
          <w:sz w:val="22"/>
          <w:szCs w:val="22"/>
        </w:rPr>
      </w:pPr>
      <w:r w:rsidRPr="00E235F6">
        <w:rPr>
          <w:sz w:val="22"/>
          <w:szCs w:val="22"/>
        </w:rPr>
        <w:t xml:space="preserve">    4.1.10. В период выполнения работ обеспечить надлежащее содержание и уборку места выполнения работ и прилегающей непосредственно к нему территории. В течение трех дней со дня подписания акта выполненных работ произвести окончательную уборку места выполнения работ и прилегающей непосредственно к нему территории от отходов (строительного мусора и прочего). </w:t>
      </w:r>
    </w:p>
    <w:p w14:paraId="6883250B" w14:textId="77777777" w:rsidR="00E235F6" w:rsidRPr="00E235F6" w:rsidRDefault="00E235F6" w:rsidP="00E235F6">
      <w:pPr>
        <w:widowControl w:val="0"/>
        <w:tabs>
          <w:tab w:val="left" w:pos="1276"/>
          <w:tab w:val="left" w:pos="1560"/>
        </w:tabs>
        <w:autoSpaceDE w:val="0"/>
        <w:autoSpaceDN w:val="0"/>
        <w:adjustRightInd w:val="0"/>
        <w:jc w:val="both"/>
        <w:rPr>
          <w:sz w:val="22"/>
          <w:szCs w:val="22"/>
        </w:rPr>
      </w:pPr>
      <w:r w:rsidRPr="00E235F6">
        <w:rPr>
          <w:sz w:val="22"/>
          <w:szCs w:val="22"/>
        </w:rPr>
        <w:t xml:space="preserve">         4.1.11.</w:t>
      </w:r>
      <w:r w:rsidRPr="00E235F6">
        <w:rPr>
          <w:sz w:val="22"/>
          <w:szCs w:val="22"/>
        </w:rPr>
        <w:tab/>
        <w:t>Обеспечить целостность и сохранность действующих инженерных коммуникаций при проведении работ и не допускать умышленных повреждений инженерных сетей.</w:t>
      </w:r>
    </w:p>
    <w:p w14:paraId="0A31030C" w14:textId="77777777" w:rsidR="00E235F6" w:rsidRPr="00E235F6" w:rsidRDefault="00E235F6" w:rsidP="00E235F6">
      <w:pPr>
        <w:widowControl w:val="0"/>
        <w:ind w:firstLine="567"/>
        <w:jc w:val="both"/>
        <w:rPr>
          <w:sz w:val="22"/>
          <w:szCs w:val="22"/>
        </w:rPr>
      </w:pPr>
      <w:r w:rsidRPr="00E235F6">
        <w:rPr>
          <w:sz w:val="22"/>
          <w:szCs w:val="22"/>
        </w:rPr>
        <w:t>4.1.12. Подрядчик обязан в течение трех дней со дня подписания акта выполненных работ вывезти с места выполнения работ и прилегающей к нему территории принадлежащие ему оборудование, транспортные средства, инструменты, приборы, инвентарь, материалы, изделия, конструкции.</w:t>
      </w:r>
    </w:p>
    <w:p w14:paraId="154E93FE" w14:textId="77777777" w:rsidR="00E235F6" w:rsidRPr="00E235F6" w:rsidRDefault="00E235F6" w:rsidP="00E235F6">
      <w:pPr>
        <w:widowControl w:val="0"/>
        <w:tabs>
          <w:tab w:val="left" w:pos="1560"/>
        </w:tabs>
        <w:autoSpaceDE w:val="0"/>
        <w:autoSpaceDN w:val="0"/>
        <w:adjustRightInd w:val="0"/>
        <w:ind w:firstLine="567"/>
        <w:jc w:val="both"/>
        <w:rPr>
          <w:sz w:val="22"/>
          <w:szCs w:val="22"/>
        </w:rPr>
      </w:pPr>
      <w:r w:rsidRPr="00E235F6">
        <w:rPr>
          <w:sz w:val="22"/>
          <w:szCs w:val="22"/>
        </w:rPr>
        <w:t>4.1.13. Подрядчик обязан в течение трех дней со дня подписания акта выполненных работ произвести окончательную уборку места выполнения работ и прилегающей непосредственно к нему территории от отходов (строительного мусора и прочего).</w:t>
      </w:r>
    </w:p>
    <w:p w14:paraId="02902655"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4.1.14. Возместить за свой счет любой ущерб, нанесенный Заказчику по своей вине в ходе выполнения работ.</w:t>
      </w:r>
    </w:p>
    <w:p w14:paraId="6F1B410D"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4.1.15. Обеспечить сохранность используемых им материалов, оборудования, конструкций, комплектующих изделий, материалов, техники от риска их случайной утраты и случайного повреждения до момента подписания Заказчиком акта выполненных работ.</w:t>
      </w:r>
    </w:p>
    <w:p w14:paraId="039B7615" w14:textId="77777777" w:rsidR="00E235F6" w:rsidRPr="00E235F6" w:rsidRDefault="00E235F6" w:rsidP="00E235F6">
      <w:pPr>
        <w:widowControl w:val="0"/>
        <w:ind w:firstLine="567"/>
        <w:jc w:val="both"/>
        <w:rPr>
          <w:sz w:val="22"/>
          <w:szCs w:val="22"/>
        </w:rPr>
      </w:pPr>
      <w:r w:rsidRPr="00E235F6">
        <w:rPr>
          <w:sz w:val="22"/>
          <w:szCs w:val="22"/>
        </w:rPr>
        <w:t>4.1.16. Подрядчик обязан самостоятельно обеспечивать работников всеми необходимыми инструментами и оснасткой, СИЗ.</w:t>
      </w:r>
    </w:p>
    <w:p w14:paraId="7E0DAC76" w14:textId="77777777" w:rsidR="00E235F6" w:rsidRPr="00E235F6" w:rsidRDefault="00E235F6" w:rsidP="00E235F6">
      <w:pPr>
        <w:widowControl w:val="0"/>
        <w:ind w:firstLine="567"/>
        <w:jc w:val="both"/>
        <w:rPr>
          <w:sz w:val="22"/>
          <w:szCs w:val="22"/>
        </w:rPr>
      </w:pPr>
      <w:r w:rsidRPr="00E235F6">
        <w:rPr>
          <w:sz w:val="22"/>
          <w:szCs w:val="22"/>
        </w:rPr>
        <w:t>4.1.17. Подрядчик выражает согласие на осуществление главным распорядителем бюджетных средств, предоставивших субсидию Заказчику, а также органам государственного (муниципального) финансового контроля проверок соблюдения условий договора.</w:t>
      </w:r>
    </w:p>
    <w:p w14:paraId="6D9E2AD8" w14:textId="77777777" w:rsidR="00E235F6" w:rsidRPr="00E235F6" w:rsidRDefault="00E235F6" w:rsidP="00E235F6">
      <w:pPr>
        <w:autoSpaceDE w:val="0"/>
        <w:autoSpaceDN w:val="0"/>
        <w:adjustRightInd w:val="0"/>
        <w:ind w:firstLine="567"/>
        <w:jc w:val="both"/>
        <w:rPr>
          <w:b/>
          <w:sz w:val="22"/>
          <w:szCs w:val="22"/>
        </w:rPr>
      </w:pPr>
      <w:r w:rsidRPr="00E235F6">
        <w:rPr>
          <w:b/>
          <w:sz w:val="22"/>
          <w:szCs w:val="22"/>
        </w:rPr>
        <w:t>4.2. Подрядчик имеет право:</w:t>
      </w:r>
    </w:p>
    <w:p w14:paraId="67DE8399"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4.2.1. Подрядчик вправе требовать своевременной оплаты за выполненные работы, в сроки, установленные настоящим Договором.</w:t>
      </w:r>
    </w:p>
    <w:p w14:paraId="5E6B6A68"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4.2.2. Расторгнуть Договор на основании законодательства при невыполнении Заказчиком своих обязательств по Договору.</w:t>
      </w:r>
    </w:p>
    <w:p w14:paraId="59DE1236"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4.2.3. Требовать от Заказчика обеспечить доступ персонала Подрядчика на объект и в помещения, к коммуникациям, распределительным и прочим устройствам, при необходимости такого доступа для выполнения работ по Договору.</w:t>
      </w:r>
    </w:p>
    <w:p w14:paraId="376D9A2D"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4.2.4. Досрочно выполнить работы и сдать их Заказчику.</w:t>
      </w:r>
    </w:p>
    <w:p w14:paraId="02C09428" w14:textId="77777777" w:rsidR="00E235F6" w:rsidRPr="00E235F6" w:rsidRDefault="00E235F6" w:rsidP="00E235F6">
      <w:pPr>
        <w:autoSpaceDE w:val="0"/>
        <w:autoSpaceDN w:val="0"/>
        <w:adjustRightInd w:val="0"/>
        <w:ind w:firstLine="567"/>
        <w:jc w:val="both"/>
        <w:rPr>
          <w:sz w:val="22"/>
          <w:szCs w:val="22"/>
        </w:rPr>
      </w:pPr>
      <w:r w:rsidRPr="00E235F6">
        <w:rPr>
          <w:b/>
          <w:sz w:val="22"/>
          <w:szCs w:val="22"/>
        </w:rPr>
        <w:t>4.3. Обязанности Заказчика:</w:t>
      </w:r>
    </w:p>
    <w:p w14:paraId="310073E9"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4.3.1. Заказчик обязуется создать Подрядчику необходимые условия для выполнения работ, принять выполненные работы и уплатить Подрядчику обусловленную настоящим Договором стоимость работ.</w:t>
      </w:r>
    </w:p>
    <w:p w14:paraId="796B8005" w14:textId="77777777" w:rsidR="00E235F6" w:rsidRPr="00E235F6" w:rsidRDefault="00E235F6" w:rsidP="00E235F6">
      <w:pPr>
        <w:autoSpaceDE w:val="0"/>
        <w:autoSpaceDN w:val="0"/>
        <w:adjustRightInd w:val="0"/>
        <w:jc w:val="both"/>
        <w:rPr>
          <w:sz w:val="22"/>
          <w:szCs w:val="22"/>
        </w:rPr>
      </w:pPr>
      <w:r w:rsidRPr="00E235F6">
        <w:rPr>
          <w:sz w:val="22"/>
          <w:szCs w:val="22"/>
        </w:rPr>
        <w:t xml:space="preserve">         4.3.2. Обеспечить беспрепятственный доступ Подрядчика к объекту.</w:t>
      </w:r>
    </w:p>
    <w:p w14:paraId="2C1B3083"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4.3.3. Принять выполненные работы в порядке, предусмотренном настоящим Договором.</w:t>
      </w:r>
    </w:p>
    <w:p w14:paraId="2A20CC43"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4.3.4. Оплатить выполненные работы в размере, сроки и порядке, предусмотренные настоящим Договором.</w:t>
      </w:r>
    </w:p>
    <w:p w14:paraId="4748E26F" w14:textId="77777777" w:rsidR="00E235F6" w:rsidRPr="00E235F6" w:rsidRDefault="00E235F6" w:rsidP="00E235F6">
      <w:pPr>
        <w:autoSpaceDE w:val="0"/>
        <w:autoSpaceDN w:val="0"/>
        <w:adjustRightInd w:val="0"/>
        <w:ind w:firstLine="567"/>
        <w:jc w:val="both"/>
        <w:rPr>
          <w:b/>
          <w:sz w:val="22"/>
          <w:szCs w:val="22"/>
        </w:rPr>
      </w:pPr>
      <w:r w:rsidRPr="00E235F6">
        <w:rPr>
          <w:b/>
          <w:sz w:val="22"/>
          <w:szCs w:val="22"/>
        </w:rPr>
        <w:t>4.4. Заказчик имеет право:</w:t>
      </w:r>
    </w:p>
    <w:p w14:paraId="522389B9"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4.4.1. В любое время проверять ход и качество работ, выполняемых Подрядчиком по настоящему Договору.</w:t>
      </w:r>
    </w:p>
    <w:p w14:paraId="38677066" w14:textId="77777777" w:rsidR="00E235F6" w:rsidRPr="00E235F6" w:rsidRDefault="00E235F6" w:rsidP="00E235F6">
      <w:pPr>
        <w:autoSpaceDE w:val="0"/>
        <w:autoSpaceDN w:val="0"/>
        <w:adjustRightInd w:val="0"/>
        <w:ind w:firstLine="540"/>
        <w:jc w:val="both"/>
        <w:rPr>
          <w:sz w:val="22"/>
          <w:szCs w:val="22"/>
        </w:rPr>
      </w:pPr>
      <w:r w:rsidRPr="00E235F6">
        <w:rPr>
          <w:sz w:val="22"/>
          <w:szCs w:val="22"/>
        </w:rPr>
        <w:lastRenderedPageBreak/>
        <w:t xml:space="preserve">4.4.2. Требовать качественного выполнения работ. </w:t>
      </w:r>
    </w:p>
    <w:p w14:paraId="734FCBFF"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4.4.3. Требовать устранения недостатков, в случае их выявления при приемке выполненных работ. В случае не устранения Подрядчиком выявленных недостатков в установленный настоящим договором срок, Заказчик вправе отказаться от настоящего Договора или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5751F8C3" w14:textId="77777777" w:rsidR="00E235F6" w:rsidRPr="00E235F6" w:rsidRDefault="00E235F6" w:rsidP="00E235F6">
      <w:pPr>
        <w:autoSpaceDE w:val="0"/>
        <w:autoSpaceDN w:val="0"/>
        <w:adjustRightInd w:val="0"/>
        <w:ind w:firstLine="540"/>
        <w:jc w:val="both"/>
        <w:rPr>
          <w:sz w:val="22"/>
          <w:szCs w:val="22"/>
        </w:rPr>
      </w:pPr>
      <w:r w:rsidRPr="00E235F6">
        <w:rPr>
          <w:sz w:val="22"/>
          <w:szCs w:val="22"/>
        </w:rPr>
        <w:t>4.4.4. Предъявить требования, связанные с недостатками результата работы, обнаруженными в течение гарантийного срока.</w:t>
      </w:r>
    </w:p>
    <w:p w14:paraId="7EC125E1" w14:textId="77777777" w:rsidR="00E235F6" w:rsidRPr="00E235F6" w:rsidRDefault="00E235F6" w:rsidP="00E235F6">
      <w:pPr>
        <w:widowControl w:val="0"/>
        <w:ind w:firstLine="567"/>
        <w:jc w:val="both"/>
        <w:rPr>
          <w:sz w:val="22"/>
          <w:szCs w:val="22"/>
        </w:rPr>
      </w:pPr>
      <w:r w:rsidRPr="00E235F6">
        <w:rPr>
          <w:sz w:val="22"/>
          <w:szCs w:val="22"/>
        </w:rPr>
        <w:t>4.4.5. Назначить на объект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Подрядчиком, условиям договора, строительным нормам и правилам, стандартам, сертификатам, техническим условиям и другим нормативно-методическим документам Российской Федерации.</w:t>
      </w:r>
    </w:p>
    <w:p w14:paraId="52D72F29" w14:textId="77777777" w:rsidR="00E235F6" w:rsidRPr="00E235F6" w:rsidRDefault="00E235F6" w:rsidP="00E235F6">
      <w:pPr>
        <w:autoSpaceDE w:val="0"/>
        <w:autoSpaceDN w:val="0"/>
        <w:adjustRightInd w:val="0"/>
        <w:ind w:firstLine="540"/>
        <w:jc w:val="both"/>
        <w:rPr>
          <w:sz w:val="22"/>
          <w:szCs w:val="22"/>
        </w:rPr>
      </w:pPr>
    </w:p>
    <w:p w14:paraId="24390CA4" w14:textId="77777777" w:rsidR="00E235F6" w:rsidRPr="00E235F6" w:rsidRDefault="00E235F6" w:rsidP="00E235F6">
      <w:pPr>
        <w:widowControl w:val="0"/>
        <w:numPr>
          <w:ilvl w:val="0"/>
          <w:numId w:val="3"/>
        </w:numPr>
        <w:snapToGrid w:val="0"/>
        <w:ind w:right="-74"/>
        <w:contextualSpacing/>
        <w:jc w:val="center"/>
        <w:rPr>
          <w:b/>
          <w:sz w:val="22"/>
          <w:szCs w:val="22"/>
        </w:rPr>
      </w:pPr>
      <w:r w:rsidRPr="00E235F6">
        <w:rPr>
          <w:b/>
          <w:sz w:val="22"/>
          <w:szCs w:val="22"/>
        </w:rPr>
        <w:t>ПОРЯДОК СДАЧИ И ПРИЕМКИ РЕЗУЛЬТАТОВ РАБОТ</w:t>
      </w:r>
    </w:p>
    <w:p w14:paraId="3BA6B3C3" w14:textId="77777777" w:rsidR="00E235F6" w:rsidRPr="00E235F6" w:rsidRDefault="00E235F6" w:rsidP="00E235F6">
      <w:pPr>
        <w:autoSpaceDE w:val="0"/>
        <w:autoSpaceDN w:val="0"/>
        <w:adjustRightInd w:val="0"/>
        <w:ind w:firstLine="709"/>
        <w:jc w:val="both"/>
        <w:rPr>
          <w:color w:val="FF0000"/>
          <w:sz w:val="22"/>
          <w:szCs w:val="22"/>
        </w:rPr>
      </w:pPr>
      <w:r w:rsidRPr="00E235F6">
        <w:rPr>
          <w:sz w:val="22"/>
          <w:szCs w:val="22"/>
        </w:rPr>
        <w:t>5.1. Работы считаются принятыми с момента подписания Сторонами акта о приемке выполненных работ (</w:t>
      </w:r>
      <w:hyperlink r:id="rId5" w:history="1">
        <w:r w:rsidRPr="00E235F6">
          <w:rPr>
            <w:sz w:val="22"/>
            <w:szCs w:val="22"/>
          </w:rPr>
          <w:t>форма КС-2</w:t>
        </w:r>
      </w:hyperlink>
      <w:r w:rsidRPr="00E235F6">
        <w:rPr>
          <w:sz w:val="22"/>
          <w:szCs w:val="22"/>
        </w:rPr>
        <w:t>). Подрядчик сдает работы Заказчику с оформлением форм КС-2, КС-3, (счет) счет – фактуры.</w:t>
      </w:r>
    </w:p>
    <w:p w14:paraId="054B24EC" w14:textId="77777777" w:rsidR="00E235F6" w:rsidRPr="00E235F6" w:rsidRDefault="00E235F6" w:rsidP="00E235F6">
      <w:pPr>
        <w:autoSpaceDE w:val="0"/>
        <w:autoSpaceDN w:val="0"/>
        <w:adjustRightInd w:val="0"/>
        <w:ind w:firstLine="709"/>
        <w:jc w:val="both"/>
        <w:rPr>
          <w:sz w:val="22"/>
          <w:szCs w:val="22"/>
        </w:rPr>
      </w:pPr>
      <w:r w:rsidRPr="00E235F6">
        <w:rPr>
          <w:sz w:val="22"/>
          <w:szCs w:val="22"/>
        </w:rPr>
        <w:t>5.2. Акт о приемке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2ED4267C" w14:textId="77777777" w:rsidR="00E235F6" w:rsidRPr="00E235F6" w:rsidRDefault="00E235F6" w:rsidP="00E235F6">
      <w:pPr>
        <w:autoSpaceDE w:val="0"/>
        <w:autoSpaceDN w:val="0"/>
        <w:adjustRightInd w:val="0"/>
        <w:ind w:firstLine="709"/>
        <w:jc w:val="both"/>
        <w:rPr>
          <w:sz w:val="22"/>
          <w:szCs w:val="22"/>
        </w:rPr>
      </w:pPr>
      <w:r w:rsidRPr="00E235F6">
        <w:rPr>
          <w:sz w:val="22"/>
          <w:szCs w:val="22"/>
        </w:rPr>
        <w:t>5.3. В случае обнаружения Заказчиком недостатков в выполненных работах или некачественно выполненных работ Сторонами в течение 5 (пяти) рабочих дней составляется двусторонний акт с перечнем выявленных недостатков и необходимых доработок. После подписания двустороннего акта Подрядчик обязан в течение 7 календарных дней своими силами и без увеличения цены Договора, установленной в разделе 2 настоящего Договора, устранить выявленные недостатки. В случае не устранения Подрядчиком выявленных недостатков в установленный срок, Заказчик вправе устранить недостатки своими силами, или поручить устранение недостатков третьему лицу, с отнесением расходов на счет Подрядчика.</w:t>
      </w:r>
    </w:p>
    <w:p w14:paraId="5DD5AA69" w14:textId="0059F2DA" w:rsidR="00E235F6" w:rsidRPr="00CA520A" w:rsidRDefault="00E235F6" w:rsidP="00CA520A">
      <w:pPr>
        <w:autoSpaceDE w:val="0"/>
        <w:autoSpaceDN w:val="0"/>
        <w:adjustRightInd w:val="0"/>
        <w:ind w:firstLine="709"/>
        <w:jc w:val="both"/>
        <w:rPr>
          <w:sz w:val="22"/>
          <w:szCs w:val="22"/>
        </w:rPr>
      </w:pPr>
      <w:r w:rsidRPr="00E235F6">
        <w:rPr>
          <w:sz w:val="22"/>
          <w:szCs w:val="22"/>
        </w:rPr>
        <w:t xml:space="preserve">5.4. Датой выполнения работ считается дата подписания Сторонами акта выполненных работ или акта устранения недостатков. </w:t>
      </w:r>
    </w:p>
    <w:p w14:paraId="68F7791A" w14:textId="77777777" w:rsidR="00E235F6" w:rsidRPr="00E235F6" w:rsidRDefault="00D327D9" w:rsidP="00E235F6">
      <w:pPr>
        <w:widowControl w:val="0"/>
        <w:autoSpaceDE w:val="0"/>
        <w:autoSpaceDN w:val="0"/>
        <w:adjustRightInd w:val="0"/>
        <w:ind w:firstLine="709"/>
        <w:jc w:val="center"/>
        <w:outlineLvl w:val="1"/>
        <w:rPr>
          <w:b/>
          <w:sz w:val="22"/>
          <w:szCs w:val="22"/>
        </w:rPr>
      </w:pPr>
      <w:r>
        <w:rPr>
          <w:b/>
          <w:sz w:val="22"/>
          <w:szCs w:val="22"/>
        </w:rPr>
        <w:t xml:space="preserve">6.   </w:t>
      </w:r>
      <w:r w:rsidR="00E235F6" w:rsidRPr="00E235F6">
        <w:rPr>
          <w:b/>
          <w:sz w:val="22"/>
          <w:szCs w:val="22"/>
        </w:rPr>
        <w:t>ГАРАНТИИ</w:t>
      </w:r>
    </w:p>
    <w:p w14:paraId="78EDB70E" w14:textId="77777777" w:rsidR="00E235F6" w:rsidRPr="00E235F6" w:rsidRDefault="00E235F6" w:rsidP="00E235F6">
      <w:pPr>
        <w:autoSpaceDE w:val="0"/>
        <w:autoSpaceDN w:val="0"/>
        <w:adjustRightInd w:val="0"/>
        <w:ind w:firstLine="709"/>
        <w:jc w:val="both"/>
        <w:rPr>
          <w:sz w:val="22"/>
          <w:szCs w:val="22"/>
        </w:rPr>
      </w:pPr>
      <w:r w:rsidRPr="00E235F6">
        <w:rPr>
          <w:color w:val="000000"/>
          <w:sz w:val="22"/>
          <w:szCs w:val="22"/>
        </w:rPr>
        <w:t xml:space="preserve">6.1. </w:t>
      </w:r>
      <w:r w:rsidRPr="00E235F6">
        <w:rPr>
          <w:sz w:val="22"/>
          <w:szCs w:val="22"/>
        </w:rPr>
        <w:t>Гарантии качества распространяются на все виды работ, выполненные Подрядчиком по настоящему Договору, а также используемые материалы.</w:t>
      </w:r>
    </w:p>
    <w:p w14:paraId="52948168" w14:textId="77777777" w:rsidR="00E235F6" w:rsidRPr="00E235F6" w:rsidRDefault="00E235F6" w:rsidP="00E235F6">
      <w:pPr>
        <w:autoSpaceDE w:val="0"/>
        <w:autoSpaceDN w:val="0"/>
        <w:adjustRightInd w:val="0"/>
        <w:ind w:firstLine="709"/>
        <w:jc w:val="both"/>
        <w:rPr>
          <w:sz w:val="22"/>
          <w:szCs w:val="22"/>
        </w:rPr>
      </w:pPr>
      <w:r w:rsidRPr="00E235F6">
        <w:rPr>
          <w:sz w:val="22"/>
          <w:szCs w:val="22"/>
        </w:rPr>
        <w:t>6.2. Гарантийный срок на выполненные Подрядчиком работы составляет 3 года с момента подписания сторонами акта приемки выполненных работ, на используемые при выполнении работ материалы и оборудование - в соответствии со сроком, установленным производителем.</w:t>
      </w:r>
    </w:p>
    <w:p w14:paraId="26354D39" w14:textId="77777777" w:rsidR="00E235F6" w:rsidRPr="00E235F6" w:rsidRDefault="00E235F6" w:rsidP="00E235F6">
      <w:pPr>
        <w:autoSpaceDE w:val="0"/>
        <w:autoSpaceDN w:val="0"/>
        <w:adjustRightInd w:val="0"/>
        <w:ind w:firstLine="709"/>
        <w:jc w:val="both"/>
        <w:rPr>
          <w:sz w:val="22"/>
          <w:szCs w:val="22"/>
        </w:rPr>
      </w:pPr>
      <w:r w:rsidRPr="00E235F6">
        <w:rPr>
          <w:sz w:val="22"/>
          <w:szCs w:val="22"/>
        </w:rPr>
        <w:t>6.3. Если в период гарантийного срока в выполненных подрядчиком работах обнаружатся дефекты, то гарантийный срок продлевается на период устранения недостатков. Наличие недостатков и сроки их устранения фиксируются двухсторонним актом. Устранение недостатков осуществляется Подрядчиком за его счет.</w:t>
      </w:r>
    </w:p>
    <w:p w14:paraId="65E04066" w14:textId="77777777" w:rsidR="00E235F6" w:rsidRPr="00E235F6" w:rsidRDefault="00E235F6" w:rsidP="00E235F6">
      <w:pPr>
        <w:autoSpaceDE w:val="0"/>
        <w:autoSpaceDN w:val="0"/>
        <w:adjustRightInd w:val="0"/>
        <w:ind w:firstLine="709"/>
        <w:jc w:val="both"/>
        <w:rPr>
          <w:sz w:val="22"/>
          <w:szCs w:val="22"/>
        </w:rPr>
      </w:pPr>
      <w:r w:rsidRPr="00E235F6">
        <w:rPr>
          <w:sz w:val="22"/>
          <w:szCs w:val="22"/>
        </w:rPr>
        <w:t xml:space="preserve">6.4. Указанные гарантии не распространяются на случаи повреждения объекта в период его обычной эксплуатации, произошедших не по вине Подрядчика. </w:t>
      </w:r>
    </w:p>
    <w:p w14:paraId="671367D6" w14:textId="77777777" w:rsidR="00E235F6" w:rsidRPr="00E235F6" w:rsidRDefault="00E235F6" w:rsidP="00E235F6">
      <w:pPr>
        <w:widowControl w:val="0"/>
        <w:tabs>
          <w:tab w:val="left" w:pos="1560"/>
        </w:tabs>
        <w:autoSpaceDE w:val="0"/>
        <w:autoSpaceDN w:val="0"/>
        <w:adjustRightInd w:val="0"/>
        <w:ind w:firstLine="709"/>
        <w:jc w:val="both"/>
        <w:rPr>
          <w:sz w:val="22"/>
          <w:szCs w:val="22"/>
        </w:rPr>
      </w:pPr>
    </w:p>
    <w:p w14:paraId="6E837453" w14:textId="77777777" w:rsidR="00E235F6" w:rsidRPr="00E235F6" w:rsidRDefault="00E235F6" w:rsidP="00E235F6">
      <w:pPr>
        <w:pStyle w:val="1"/>
        <w:numPr>
          <w:ilvl w:val="0"/>
          <w:numId w:val="2"/>
        </w:numPr>
        <w:tabs>
          <w:tab w:val="left" w:pos="284"/>
        </w:tabs>
        <w:jc w:val="center"/>
        <w:rPr>
          <w:rFonts w:ascii="Times New Roman" w:hAnsi="Times New Roman" w:cs="Times New Roman"/>
          <w:b/>
          <w:sz w:val="22"/>
          <w:szCs w:val="22"/>
        </w:rPr>
      </w:pPr>
      <w:r w:rsidRPr="00E235F6">
        <w:rPr>
          <w:rFonts w:ascii="Times New Roman" w:hAnsi="Times New Roman" w:cs="Times New Roman"/>
          <w:b/>
          <w:sz w:val="22"/>
          <w:szCs w:val="22"/>
        </w:rPr>
        <w:t>ОТВЕТСТВЕННОСТЬ СТОРОН</w:t>
      </w:r>
    </w:p>
    <w:p w14:paraId="44129075" w14:textId="77777777" w:rsidR="00E235F6" w:rsidRPr="00E235F6" w:rsidRDefault="00E235F6" w:rsidP="00E235F6">
      <w:pPr>
        <w:pStyle w:val="ConsPlusNormal"/>
        <w:ind w:firstLine="709"/>
        <w:jc w:val="both"/>
        <w:rPr>
          <w:sz w:val="22"/>
          <w:szCs w:val="22"/>
        </w:rPr>
      </w:pPr>
      <w:r w:rsidRPr="00E235F6">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173CBF88" w14:textId="77777777" w:rsidR="00E235F6" w:rsidRPr="00E235F6" w:rsidRDefault="00E235F6" w:rsidP="00E235F6">
      <w:pPr>
        <w:pStyle w:val="ConsPlusNormal"/>
        <w:ind w:firstLine="720"/>
        <w:jc w:val="both"/>
        <w:rPr>
          <w:color w:val="FF0000"/>
          <w:sz w:val="22"/>
          <w:szCs w:val="22"/>
        </w:rPr>
      </w:pPr>
      <w:r w:rsidRPr="00E235F6">
        <w:rPr>
          <w:sz w:val="22"/>
          <w:szCs w:val="22"/>
        </w:rPr>
        <w:t xml:space="preserve">7.2. </w:t>
      </w:r>
      <w:r w:rsidRPr="00E235F6">
        <w:rPr>
          <w:rFonts w:eastAsia="Calibri"/>
          <w:sz w:val="22"/>
          <w:szCs w:val="22"/>
        </w:rPr>
        <w:t xml:space="preserve">В случае просрочки исполнения Заказчиком обязательства, предусмотренного </w:t>
      </w:r>
      <w:r w:rsidRPr="00E235F6">
        <w:rPr>
          <w:sz w:val="22"/>
          <w:szCs w:val="22"/>
        </w:rPr>
        <w:t>Договор</w:t>
      </w:r>
      <w:r w:rsidRPr="00E235F6">
        <w:rPr>
          <w:rFonts w:eastAsia="Calibri"/>
          <w:sz w:val="22"/>
          <w:szCs w:val="22"/>
        </w:rPr>
        <w:t xml:space="preserve">ом, другая сторона вправе потребовать уплату пени. Пеня начисляется за каждый день просрочки исполнения обязательства, предусмотренного </w:t>
      </w:r>
      <w:r w:rsidRPr="00E235F6">
        <w:rPr>
          <w:sz w:val="22"/>
          <w:szCs w:val="22"/>
        </w:rPr>
        <w:t>Договор</w:t>
      </w:r>
      <w:r w:rsidRPr="00E235F6">
        <w:rPr>
          <w:rFonts w:eastAsia="Calibri"/>
          <w:sz w:val="22"/>
          <w:szCs w:val="22"/>
        </w:rPr>
        <w:t xml:space="preserve">ом, начиная со дня, следующего после дня истечения установленного </w:t>
      </w:r>
      <w:r w:rsidRPr="00E235F6">
        <w:rPr>
          <w:sz w:val="22"/>
          <w:szCs w:val="22"/>
        </w:rPr>
        <w:t>Договор</w:t>
      </w:r>
      <w:r w:rsidRPr="00E235F6">
        <w:rPr>
          <w:rFonts w:eastAsia="Calibri"/>
          <w:sz w:val="22"/>
          <w:szCs w:val="22"/>
        </w:rPr>
        <w:t xml:space="preserve">ом срока исполнения обязательства. Размер такой пени </w:t>
      </w:r>
      <w:r w:rsidRPr="00E235F6">
        <w:rPr>
          <w:rFonts w:eastAsia="Calibri"/>
          <w:color w:val="000000"/>
          <w:sz w:val="22"/>
          <w:szCs w:val="22"/>
        </w:rPr>
        <w:t>устанавливается в размере 0,01% от не уплаченной в срок суммы. Заказчик освобождается от уплаты</w:t>
      </w:r>
      <w:r w:rsidRPr="00E235F6">
        <w:rPr>
          <w:rFonts w:eastAsia="Calibri"/>
          <w:sz w:val="22"/>
          <w:szCs w:val="22"/>
        </w:rPr>
        <w:t xml:space="preserve">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108C94E2" w14:textId="77777777" w:rsidR="00E235F6" w:rsidRPr="00E235F6" w:rsidRDefault="00E235F6" w:rsidP="00E235F6">
      <w:pPr>
        <w:autoSpaceDE w:val="0"/>
        <w:autoSpaceDN w:val="0"/>
        <w:adjustRightInd w:val="0"/>
        <w:ind w:firstLine="709"/>
        <w:jc w:val="both"/>
        <w:rPr>
          <w:sz w:val="22"/>
          <w:szCs w:val="22"/>
        </w:rPr>
      </w:pPr>
      <w:r w:rsidRPr="00E235F6">
        <w:rPr>
          <w:sz w:val="22"/>
          <w:szCs w:val="22"/>
        </w:rPr>
        <w:t xml:space="preserve">7.3. В случае просрочки исполнения Подрядчиком обязательств (в том числе гарантийного обязательства), предусмотренного Договором, Заказчик направляет требование об уплате пени. Пеня начисляется за каждый день просрочки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1A4601">
        <w:rPr>
          <w:sz w:val="22"/>
          <w:szCs w:val="22"/>
        </w:rPr>
        <w:t>Размер такой пени составляет 0,</w:t>
      </w:r>
      <w:r w:rsidRPr="00E235F6">
        <w:rPr>
          <w:sz w:val="22"/>
          <w:szCs w:val="22"/>
        </w:rPr>
        <w:t>1% от цены Договора. Подрядчик освобождается от уплаты пени, если докажет, что просрочка Подрядчиком указанного обязательства произошла вследствие непреодолимой силы или по вине Заказчика.</w:t>
      </w:r>
    </w:p>
    <w:p w14:paraId="7C3858B9" w14:textId="77777777" w:rsidR="00E235F6" w:rsidRPr="00E235F6" w:rsidRDefault="00E235F6" w:rsidP="00E235F6">
      <w:pPr>
        <w:autoSpaceDE w:val="0"/>
        <w:autoSpaceDN w:val="0"/>
        <w:adjustRightInd w:val="0"/>
        <w:ind w:firstLine="709"/>
        <w:jc w:val="both"/>
        <w:rPr>
          <w:sz w:val="22"/>
          <w:szCs w:val="22"/>
        </w:rPr>
      </w:pPr>
      <w:r w:rsidRPr="00E235F6">
        <w:rPr>
          <w:sz w:val="22"/>
          <w:szCs w:val="22"/>
        </w:rPr>
        <w:lastRenderedPageBreak/>
        <w:t>7.4. Уплата пени не освобождает Стороны от исполнения взятых на себя обязательств.</w:t>
      </w:r>
    </w:p>
    <w:p w14:paraId="18B09B02" w14:textId="77777777" w:rsidR="00E235F6" w:rsidRPr="00E235F6" w:rsidRDefault="00E235F6" w:rsidP="00E235F6">
      <w:pPr>
        <w:widowControl w:val="0"/>
        <w:autoSpaceDE w:val="0"/>
        <w:autoSpaceDN w:val="0"/>
        <w:adjustRightInd w:val="0"/>
        <w:ind w:firstLine="709"/>
        <w:jc w:val="both"/>
        <w:rPr>
          <w:sz w:val="22"/>
          <w:szCs w:val="22"/>
        </w:rPr>
      </w:pPr>
      <w:r w:rsidRPr="00E235F6">
        <w:rPr>
          <w:sz w:val="22"/>
          <w:szCs w:val="22"/>
        </w:rPr>
        <w:t>7.5.</w:t>
      </w:r>
      <w:r w:rsidRPr="00E235F6">
        <w:rPr>
          <w:sz w:val="22"/>
          <w:szCs w:val="22"/>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w:t>
      </w:r>
    </w:p>
    <w:p w14:paraId="4A37617C" w14:textId="77777777" w:rsidR="00E235F6" w:rsidRPr="00E235F6" w:rsidRDefault="00E235F6" w:rsidP="00E235F6">
      <w:pPr>
        <w:shd w:val="clear" w:color="auto" w:fill="FFFFFF"/>
        <w:tabs>
          <w:tab w:val="left" w:pos="958"/>
        </w:tabs>
        <w:ind w:firstLine="709"/>
        <w:jc w:val="both"/>
        <w:rPr>
          <w:spacing w:val="-14"/>
          <w:sz w:val="22"/>
          <w:szCs w:val="22"/>
        </w:rPr>
      </w:pPr>
    </w:p>
    <w:p w14:paraId="49A3B002" w14:textId="77777777" w:rsidR="00E235F6" w:rsidRPr="00E235F6" w:rsidRDefault="00E235F6" w:rsidP="00E235F6">
      <w:pPr>
        <w:numPr>
          <w:ilvl w:val="0"/>
          <w:numId w:val="2"/>
        </w:numPr>
        <w:jc w:val="center"/>
        <w:rPr>
          <w:b/>
          <w:sz w:val="22"/>
          <w:szCs w:val="22"/>
        </w:rPr>
      </w:pPr>
      <w:r w:rsidRPr="00E235F6">
        <w:rPr>
          <w:b/>
          <w:sz w:val="22"/>
          <w:szCs w:val="22"/>
        </w:rPr>
        <w:t>ФОРС-МАЖОРНЫЕ ОБСТОЯТЕЛЬСТВА</w:t>
      </w:r>
    </w:p>
    <w:p w14:paraId="27A40E07" w14:textId="77777777" w:rsidR="00E235F6" w:rsidRPr="00E235F6" w:rsidRDefault="00E235F6" w:rsidP="00E235F6">
      <w:pPr>
        <w:ind w:firstLine="708"/>
        <w:jc w:val="both"/>
        <w:rPr>
          <w:noProof/>
          <w:sz w:val="22"/>
          <w:szCs w:val="22"/>
        </w:rPr>
      </w:pPr>
      <w:r w:rsidRPr="00E235F6">
        <w:rPr>
          <w:noProof/>
          <w:sz w:val="22"/>
          <w:szCs w:val="22"/>
        </w:rPr>
        <w:t xml:space="preserve">8.1. Сторона освобождается от ответственности за частичное или полное неисполнение обязательств по </w:t>
      </w:r>
      <w:r w:rsidRPr="00E235F6">
        <w:rPr>
          <w:sz w:val="22"/>
          <w:szCs w:val="22"/>
        </w:rPr>
        <w:t>Договор</w:t>
      </w:r>
      <w:r w:rsidRPr="00E235F6">
        <w:rPr>
          <w:noProof/>
          <w:sz w:val="22"/>
          <w:szCs w:val="22"/>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Pr="00E235F6">
        <w:rPr>
          <w:sz w:val="22"/>
          <w:szCs w:val="22"/>
        </w:rPr>
        <w:t>Договор</w:t>
      </w:r>
      <w:r w:rsidRPr="00E235F6">
        <w:rPr>
          <w:noProof/>
          <w:sz w:val="22"/>
          <w:szCs w:val="22"/>
        </w:rPr>
        <w:t xml:space="preserve">у. Указанные события должны носить чрезвычайный, непредвиденный и непредотвратимый характер, возникнуть после заключения </w:t>
      </w:r>
      <w:r w:rsidRPr="00E235F6">
        <w:rPr>
          <w:sz w:val="22"/>
          <w:szCs w:val="22"/>
        </w:rPr>
        <w:t>Договор</w:t>
      </w:r>
      <w:r w:rsidRPr="00E235F6">
        <w:rPr>
          <w:noProof/>
          <w:sz w:val="22"/>
          <w:szCs w:val="22"/>
        </w:rPr>
        <w:t>а и не зависеть от воли Сторон.</w:t>
      </w:r>
    </w:p>
    <w:p w14:paraId="5BBAD917" w14:textId="77777777" w:rsidR="00E235F6" w:rsidRPr="00E235F6" w:rsidRDefault="00E235F6" w:rsidP="00E235F6">
      <w:pPr>
        <w:ind w:firstLine="708"/>
        <w:jc w:val="both"/>
        <w:rPr>
          <w:noProof/>
          <w:sz w:val="22"/>
          <w:szCs w:val="22"/>
        </w:rPr>
      </w:pPr>
      <w:r w:rsidRPr="00E235F6">
        <w:rPr>
          <w:noProof/>
          <w:sz w:val="22"/>
          <w:szCs w:val="22"/>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Pr="00E235F6">
        <w:rPr>
          <w:sz w:val="22"/>
          <w:szCs w:val="22"/>
        </w:rPr>
        <w:t>Договор</w:t>
      </w:r>
      <w:r w:rsidRPr="00E235F6">
        <w:rPr>
          <w:noProof/>
          <w:sz w:val="22"/>
          <w:szCs w:val="22"/>
        </w:rPr>
        <w:t>у и срок исполнения обязательств.</w:t>
      </w:r>
    </w:p>
    <w:p w14:paraId="2A272A30" w14:textId="77777777" w:rsidR="00E235F6" w:rsidRPr="00E235F6" w:rsidRDefault="00E235F6" w:rsidP="00E235F6">
      <w:pPr>
        <w:ind w:firstLine="708"/>
        <w:jc w:val="both"/>
        <w:rPr>
          <w:noProof/>
          <w:sz w:val="22"/>
          <w:szCs w:val="22"/>
        </w:rPr>
      </w:pPr>
      <w:r w:rsidRPr="00E235F6">
        <w:rPr>
          <w:noProof/>
          <w:sz w:val="22"/>
          <w:szCs w:val="22"/>
        </w:rPr>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Pr="00E235F6">
        <w:rPr>
          <w:sz w:val="22"/>
          <w:szCs w:val="22"/>
        </w:rPr>
        <w:t>Договор</w:t>
      </w:r>
      <w:r w:rsidRPr="00E235F6">
        <w:rPr>
          <w:noProof/>
          <w:sz w:val="22"/>
          <w:szCs w:val="22"/>
        </w:rPr>
        <w:t>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3B8A3D51" w14:textId="77777777" w:rsidR="00E235F6" w:rsidRPr="00E235F6" w:rsidRDefault="00FC452B" w:rsidP="00FC452B">
      <w:pPr>
        <w:jc w:val="both"/>
        <w:rPr>
          <w:noProof/>
          <w:sz w:val="22"/>
          <w:szCs w:val="22"/>
        </w:rPr>
      </w:pPr>
      <w:r>
        <w:rPr>
          <w:noProof/>
          <w:sz w:val="22"/>
          <w:szCs w:val="22"/>
        </w:rPr>
        <w:t xml:space="preserve">             </w:t>
      </w:r>
      <w:r w:rsidR="00E235F6" w:rsidRPr="00E235F6">
        <w:rPr>
          <w:noProof/>
          <w:sz w:val="22"/>
          <w:szCs w:val="22"/>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15F2A03" w14:textId="77777777" w:rsidR="00E235F6" w:rsidRPr="00E235F6" w:rsidRDefault="00E235F6" w:rsidP="00E235F6">
      <w:pPr>
        <w:ind w:firstLine="708"/>
        <w:jc w:val="both"/>
        <w:rPr>
          <w:noProof/>
          <w:sz w:val="22"/>
          <w:szCs w:val="22"/>
        </w:rPr>
      </w:pPr>
      <w:r w:rsidRPr="00E235F6">
        <w:rPr>
          <w:noProof/>
          <w:sz w:val="22"/>
          <w:szCs w:val="22"/>
        </w:rPr>
        <w:t xml:space="preserve">8.5. В случае наступления форс-мажорных обстоятельств срок исполнения Сторонами обязательств по </w:t>
      </w:r>
      <w:r w:rsidRPr="00E235F6">
        <w:rPr>
          <w:sz w:val="22"/>
          <w:szCs w:val="22"/>
        </w:rPr>
        <w:t>Договор</w:t>
      </w:r>
      <w:r w:rsidRPr="00E235F6">
        <w:rPr>
          <w:noProof/>
          <w:sz w:val="22"/>
          <w:szCs w:val="22"/>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ADB89E8" w14:textId="77777777" w:rsidR="00E235F6" w:rsidRPr="00E235F6" w:rsidRDefault="00E235F6" w:rsidP="00E235F6">
      <w:pPr>
        <w:ind w:firstLine="708"/>
        <w:jc w:val="both"/>
        <w:rPr>
          <w:noProof/>
          <w:sz w:val="22"/>
          <w:szCs w:val="22"/>
        </w:rPr>
      </w:pPr>
      <w:r w:rsidRPr="00E235F6">
        <w:rPr>
          <w:noProof/>
          <w:sz w:val="22"/>
          <w:szCs w:val="22"/>
        </w:rPr>
        <w:t xml:space="preserve">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Pr="00E235F6">
        <w:rPr>
          <w:sz w:val="22"/>
          <w:szCs w:val="22"/>
        </w:rPr>
        <w:t>Договор</w:t>
      </w:r>
      <w:r w:rsidRPr="00E235F6">
        <w:rPr>
          <w:noProof/>
          <w:sz w:val="22"/>
          <w:szCs w:val="22"/>
        </w:rPr>
        <w:t>а.</w:t>
      </w:r>
    </w:p>
    <w:p w14:paraId="53467ACC" w14:textId="77777777" w:rsidR="00E235F6" w:rsidRPr="00E235F6" w:rsidRDefault="00E235F6" w:rsidP="00E235F6">
      <w:pPr>
        <w:pStyle w:val="1"/>
        <w:jc w:val="both"/>
        <w:rPr>
          <w:rFonts w:ascii="Times New Roman" w:hAnsi="Times New Roman" w:cs="Times New Roman"/>
          <w:sz w:val="22"/>
          <w:szCs w:val="22"/>
        </w:rPr>
      </w:pPr>
    </w:p>
    <w:p w14:paraId="51E1C524" w14:textId="77777777" w:rsidR="00E235F6" w:rsidRPr="00E235F6" w:rsidRDefault="00E235F6" w:rsidP="00E235F6">
      <w:pPr>
        <w:numPr>
          <w:ilvl w:val="0"/>
          <w:numId w:val="2"/>
        </w:numPr>
        <w:jc w:val="center"/>
        <w:rPr>
          <w:b/>
          <w:sz w:val="22"/>
          <w:szCs w:val="22"/>
        </w:rPr>
      </w:pPr>
      <w:r w:rsidRPr="00E235F6">
        <w:rPr>
          <w:b/>
          <w:sz w:val="22"/>
          <w:szCs w:val="22"/>
        </w:rPr>
        <w:t>ИЗМЕНЕНИЕ, РАСТОРЖЕНИЕ ДОГОВОРА</w:t>
      </w:r>
    </w:p>
    <w:p w14:paraId="5D54D888" w14:textId="77777777" w:rsidR="00E235F6" w:rsidRPr="00E235F6" w:rsidRDefault="00E235F6" w:rsidP="00E235F6">
      <w:pPr>
        <w:widowControl w:val="0"/>
        <w:snapToGrid w:val="0"/>
        <w:ind w:right="-71" w:firstLine="720"/>
        <w:contextualSpacing/>
        <w:jc w:val="both"/>
        <w:rPr>
          <w:noProof/>
          <w:sz w:val="22"/>
          <w:szCs w:val="22"/>
        </w:rPr>
      </w:pPr>
      <w:r w:rsidRPr="00E235F6">
        <w:rPr>
          <w:noProof/>
          <w:sz w:val="22"/>
          <w:szCs w:val="22"/>
        </w:rPr>
        <w:t xml:space="preserve">9.1. Все изменения к </w:t>
      </w:r>
      <w:r w:rsidRPr="00E235F6">
        <w:rPr>
          <w:sz w:val="22"/>
          <w:szCs w:val="22"/>
        </w:rPr>
        <w:t>Договор</w:t>
      </w:r>
      <w:r w:rsidRPr="00E235F6">
        <w:rPr>
          <w:noProof/>
          <w:sz w:val="22"/>
          <w:szCs w:val="22"/>
        </w:rPr>
        <w:t xml:space="preserve">у действительны, если они оформлены в виде дополнительного соглашения к </w:t>
      </w:r>
      <w:r w:rsidRPr="00E235F6">
        <w:rPr>
          <w:sz w:val="22"/>
          <w:szCs w:val="22"/>
        </w:rPr>
        <w:t>Договор</w:t>
      </w:r>
      <w:r w:rsidRPr="00E235F6">
        <w:rPr>
          <w:noProof/>
          <w:sz w:val="22"/>
          <w:szCs w:val="22"/>
        </w:rPr>
        <w:t>у и подписаны Сторонами.</w:t>
      </w:r>
    </w:p>
    <w:p w14:paraId="1B03CD2C" w14:textId="77777777" w:rsidR="00E235F6" w:rsidRPr="00E235F6" w:rsidRDefault="00E235F6" w:rsidP="00E235F6">
      <w:pPr>
        <w:ind w:firstLine="709"/>
        <w:jc w:val="both"/>
        <w:rPr>
          <w:sz w:val="22"/>
          <w:szCs w:val="22"/>
        </w:rPr>
      </w:pPr>
      <w:r w:rsidRPr="00E235F6">
        <w:rPr>
          <w:sz w:val="22"/>
          <w:szCs w:val="22"/>
        </w:rPr>
        <w:t>9.2.</w:t>
      </w:r>
      <w:r w:rsidRPr="00E235F6">
        <w:rPr>
          <w:sz w:val="22"/>
          <w:szCs w:val="22"/>
        </w:rPr>
        <w:tab/>
        <w:t>Заказчик вправе провести экспертизу выполненных работ (оказанных услуг) с привлечением экспертов, экспертных организаций до принятия решения об одностороннем отказе от исполнения договора.</w:t>
      </w:r>
    </w:p>
    <w:p w14:paraId="7BE2DCCF" w14:textId="77777777" w:rsidR="00E235F6" w:rsidRPr="00E235F6" w:rsidRDefault="00E235F6" w:rsidP="00E235F6">
      <w:pPr>
        <w:ind w:firstLine="709"/>
        <w:jc w:val="both"/>
        <w:rPr>
          <w:sz w:val="22"/>
          <w:szCs w:val="22"/>
        </w:rPr>
      </w:pPr>
      <w:r w:rsidRPr="00E235F6">
        <w:rPr>
          <w:sz w:val="22"/>
          <w:szCs w:val="22"/>
        </w:rPr>
        <w:t>9.3.</w:t>
      </w:r>
      <w:r w:rsidRPr="00E235F6">
        <w:rPr>
          <w:sz w:val="22"/>
          <w:szCs w:val="22"/>
        </w:rPr>
        <w:tab/>
        <w:t>Если Заказчиком проведена экспертиза выполненных работ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93DEA82" w14:textId="77777777" w:rsidR="00E235F6" w:rsidRPr="00E235F6" w:rsidRDefault="00E235F6" w:rsidP="00E235F6">
      <w:pPr>
        <w:ind w:firstLine="709"/>
        <w:jc w:val="both"/>
        <w:rPr>
          <w:sz w:val="22"/>
          <w:szCs w:val="22"/>
        </w:rPr>
      </w:pPr>
      <w:r w:rsidRPr="00E235F6">
        <w:rPr>
          <w:sz w:val="22"/>
          <w:szCs w:val="22"/>
        </w:rPr>
        <w:t>9.4.</w:t>
      </w:r>
      <w:r w:rsidRPr="00E235F6">
        <w:rPr>
          <w:sz w:val="22"/>
          <w:szCs w:val="22"/>
        </w:rPr>
        <w:tab/>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настоящих требований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75A5A10" w14:textId="77777777" w:rsidR="00E235F6" w:rsidRPr="00E235F6" w:rsidRDefault="00E235F6" w:rsidP="00E235F6">
      <w:pPr>
        <w:ind w:firstLine="709"/>
        <w:jc w:val="both"/>
        <w:rPr>
          <w:sz w:val="22"/>
          <w:szCs w:val="22"/>
        </w:rPr>
      </w:pPr>
      <w:r w:rsidRPr="00E235F6">
        <w:rPr>
          <w:sz w:val="22"/>
          <w:szCs w:val="22"/>
        </w:rPr>
        <w:t>9.5.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Подрядчика об одностороннем отказе от исполнения договора.</w:t>
      </w:r>
    </w:p>
    <w:p w14:paraId="103DF3AE" w14:textId="77777777" w:rsidR="00E235F6" w:rsidRPr="00E235F6" w:rsidRDefault="00E235F6" w:rsidP="00E235F6">
      <w:pPr>
        <w:ind w:firstLine="709"/>
        <w:jc w:val="both"/>
        <w:rPr>
          <w:sz w:val="22"/>
          <w:szCs w:val="22"/>
        </w:rPr>
      </w:pPr>
      <w:r w:rsidRPr="00E235F6">
        <w:rPr>
          <w:sz w:val="22"/>
          <w:szCs w:val="22"/>
        </w:rPr>
        <w:lastRenderedPageBreak/>
        <w:t>9.6.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33BA01D9" w14:textId="77777777" w:rsidR="00E235F6" w:rsidRPr="00E235F6" w:rsidRDefault="00E235F6" w:rsidP="00E235F6">
      <w:pPr>
        <w:ind w:firstLine="567"/>
        <w:jc w:val="both"/>
        <w:rPr>
          <w:sz w:val="22"/>
          <w:szCs w:val="22"/>
        </w:rPr>
      </w:pPr>
      <w:r w:rsidRPr="00E235F6">
        <w:rPr>
          <w:sz w:val="22"/>
          <w:szCs w:val="22"/>
        </w:rPr>
        <w:t>9.7.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Омской области в порядке, предусмотренном законодательством Российской Федерации.</w:t>
      </w:r>
    </w:p>
    <w:p w14:paraId="01E5BF0C" w14:textId="77777777" w:rsidR="00E235F6" w:rsidRPr="00E235F6" w:rsidRDefault="00E235F6" w:rsidP="00E235F6">
      <w:pPr>
        <w:jc w:val="both"/>
        <w:rPr>
          <w:sz w:val="22"/>
          <w:szCs w:val="22"/>
        </w:rPr>
      </w:pPr>
      <w:r w:rsidRPr="00E235F6">
        <w:rPr>
          <w:sz w:val="22"/>
          <w:szCs w:val="22"/>
        </w:rPr>
        <w:tab/>
      </w:r>
    </w:p>
    <w:p w14:paraId="65DEE156" w14:textId="77777777" w:rsidR="00E235F6" w:rsidRPr="00E235F6" w:rsidRDefault="00E235F6" w:rsidP="00E235F6">
      <w:pPr>
        <w:numPr>
          <w:ilvl w:val="0"/>
          <w:numId w:val="2"/>
        </w:numPr>
        <w:jc w:val="center"/>
        <w:rPr>
          <w:b/>
          <w:sz w:val="22"/>
          <w:szCs w:val="22"/>
        </w:rPr>
      </w:pPr>
      <w:r w:rsidRPr="00E235F6">
        <w:rPr>
          <w:b/>
          <w:sz w:val="22"/>
          <w:szCs w:val="22"/>
        </w:rPr>
        <w:t>ПРОЧИЕ УСЛОВИЯ.</w:t>
      </w:r>
    </w:p>
    <w:p w14:paraId="32778001" w14:textId="77777777" w:rsidR="00E235F6" w:rsidRPr="00E235F6" w:rsidRDefault="00E235F6" w:rsidP="00E235F6">
      <w:pPr>
        <w:ind w:firstLine="708"/>
        <w:jc w:val="both"/>
        <w:rPr>
          <w:sz w:val="22"/>
          <w:szCs w:val="22"/>
        </w:rPr>
      </w:pPr>
      <w:r w:rsidRPr="00E235F6">
        <w:rPr>
          <w:sz w:val="22"/>
          <w:szCs w:val="22"/>
        </w:rPr>
        <w:t>10.1. Договор составлен в двух подлинных экземплярах, имеющих одинаковую юридическую силу, по одному для каждой из Сторон.</w:t>
      </w:r>
    </w:p>
    <w:p w14:paraId="2D767617" w14:textId="77777777" w:rsidR="00E235F6" w:rsidRPr="00E235F6" w:rsidRDefault="00E235F6" w:rsidP="00E235F6">
      <w:pPr>
        <w:jc w:val="both"/>
        <w:rPr>
          <w:sz w:val="22"/>
          <w:szCs w:val="22"/>
        </w:rPr>
      </w:pPr>
      <w:r w:rsidRPr="00E235F6">
        <w:rPr>
          <w:sz w:val="22"/>
          <w:szCs w:val="22"/>
        </w:rPr>
        <w:tab/>
        <w:t>10.2. 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w:t>
      </w:r>
    </w:p>
    <w:p w14:paraId="349D0E06" w14:textId="77777777" w:rsidR="00E235F6" w:rsidRPr="00E235F6" w:rsidRDefault="00E235F6" w:rsidP="00E235F6">
      <w:pPr>
        <w:jc w:val="both"/>
        <w:rPr>
          <w:sz w:val="22"/>
          <w:szCs w:val="22"/>
        </w:rPr>
      </w:pPr>
      <w:r w:rsidRPr="00E235F6">
        <w:rPr>
          <w:sz w:val="22"/>
          <w:szCs w:val="22"/>
        </w:rPr>
        <w:tab/>
        <w:t>10.3. При исполнении Договора не допускается перемена Подрядчика.</w:t>
      </w:r>
    </w:p>
    <w:p w14:paraId="082FC277" w14:textId="77777777" w:rsidR="00E235F6" w:rsidRPr="00E235F6" w:rsidRDefault="00E235F6" w:rsidP="00E235F6">
      <w:pPr>
        <w:ind w:firstLine="709"/>
        <w:jc w:val="both"/>
        <w:rPr>
          <w:sz w:val="22"/>
          <w:szCs w:val="22"/>
        </w:rPr>
      </w:pPr>
      <w:r w:rsidRPr="00E235F6">
        <w:rPr>
          <w:sz w:val="22"/>
          <w:szCs w:val="22"/>
        </w:rPr>
        <w:t>10.4. Подрядчик несет ответственность по всем претензиям, требованиям, судебным искам и всякого рода расходам, связанным с увечьями и несчастными случаями, в том числе со смертельным исходом, наступившем в процессе выполнения работ по Договору в отношении персонала Подрядчика.</w:t>
      </w:r>
    </w:p>
    <w:p w14:paraId="2B44113E" w14:textId="77777777" w:rsidR="00E235F6" w:rsidRPr="00E235F6" w:rsidRDefault="00E235F6" w:rsidP="00E235F6">
      <w:pPr>
        <w:jc w:val="both"/>
        <w:rPr>
          <w:sz w:val="22"/>
          <w:szCs w:val="22"/>
        </w:rPr>
      </w:pPr>
      <w:r w:rsidRPr="00E235F6">
        <w:rPr>
          <w:sz w:val="22"/>
          <w:szCs w:val="22"/>
        </w:rPr>
        <w:tab/>
        <w:t>10.5. Во всем остальном, что не предусмотрено Договором, Стороны руководствуются законодательством Российской Федерации.</w:t>
      </w:r>
    </w:p>
    <w:p w14:paraId="6D565256" w14:textId="77777777" w:rsidR="00E235F6" w:rsidRPr="00E235F6" w:rsidRDefault="00E235F6" w:rsidP="00E235F6">
      <w:pPr>
        <w:jc w:val="both"/>
        <w:rPr>
          <w:sz w:val="22"/>
          <w:szCs w:val="22"/>
        </w:rPr>
      </w:pPr>
      <w:r w:rsidRPr="00E235F6">
        <w:rPr>
          <w:sz w:val="22"/>
          <w:szCs w:val="22"/>
        </w:rPr>
        <w:tab/>
        <w:t>10.6. Приложения к Договору, являющиеся его неотъемлемой частью:</w:t>
      </w:r>
    </w:p>
    <w:p w14:paraId="23A18CC7" w14:textId="77777777" w:rsidR="00E235F6" w:rsidRPr="00E235F6" w:rsidRDefault="00E235F6" w:rsidP="00E235F6">
      <w:pPr>
        <w:jc w:val="both"/>
        <w:rPr>
          <w:sz w:val="22"/>
          <w:szCs w:val="22"/>
        </w:rPr>
      </w:pPr>
      <w:r w:rsidRPr="00E235F6">
        <w:rPr>
          <w:sz w:val="22"/>
          <w:szCs w:val="22"/>
        </w:rPr>
        <w:tab/>
        <w:t>Приложение № 1 – Техническое задание;</w:t>
      </w:r>
    </w:p>
    <w:p w14:paraId="07A2788D" w14:textId="6299220E" w:rsidR="00E235F6" w:rsidRPr="00E235F6" w:rsidRDefault="00E235F6" w:rsidP="00E235F6">
      <w:pPr>
        <w:jc w:val="both"/>
        <w:rPr>
          <w:sz w:val="22"/>
          <w:szCs w:val="22"/>
        </w:rPr>
      </w:pPr>
      <w:r w:rsidRPr="00E235F6">
        <w:rPr>
          <w:sz w:val="22"/>
          <w:szCs w:val="22"/>
        </w:rPr>
        <w:tab/>
        <w:t>Приложение № 2 – Локальн</w:t>
      </w:r>
      <w:r w:rsidR="00406910">
        <w:rPr>
          <w:sz w:val="22"/>
          <w:szCs w:val="22"/>
        </w:rPr>
        <w:t>ый</w:t>
      </w:r>
      <w:r w:rsidRPr="00E235F6">
        <w:rPr>
          <w:sz w:val="22"/>
          <w:szCs w:val="22"/>
        </w:rPr>
        <w:t xml:space="preserve"> сметный расчет.</w:t>
      </w:r>
    </w:p>
    <w:p w14:paraId="7EF76CEB" w14:textId="77777777" w:rsidR="00E235F6" w:rsidRPr="00E235F6" w:rsidRDefault="00E235F6" w:rsidP="00E235F6">
      <w:pPr>
        <w:jc w:val="both"/>
        <w:rPr>
          <w:b/>
          <w:sz w:val="22"/>
          <w:szCs w:val="22"/>
        </w:rPr>
      </w:pPr>
    </w:p>
    <w:p w14:paraId="751A804F" w14:textId="77777777" w:rsidR="00E235F6" w:rsidRPr="00E235F6" w:rsidRDefault="00E235F6" w:rsidP="00E235F6">
      <w:pPr>
        <w:numPr>
          <w:ilvl w:val="0"/>
          <w:numId w:val="2"/>
        </w:numPr>
        <w:jc w:val="center"/>
        <w:rPr>
          <w:b/>
          <w:sz w:val="22"/>
          <w:szCs w:val="22"/>
        </w:rPr>
      </w:pPr>
      <w:r w:rsidRPr="00E235F6">
        <w:rPr>
          <w:b/>
          <w:sz w:val="22"/>
          <w:szCs w:val="22"/>
        </w:rPr>
        <w:t>СРОК ДЕЙСТВИЯ ДОГОВОРА</w:t>
      </w:r>
    </w:p>
    <w:p w14:paraId="14B94A2B" w14:textId="279393DF" w:rsidR="00E235F6" w:rsidRPr="00E235F6" w:rsidRDefault="00E235F6" w:rsidP="00E235F6">
      <w:pPr>
        <w:numPr>
          <w:ilvl w:val="1"/>
          <w:numId w:val="2"/>
        </w:numPr>
        <w:ind w:left="0" w:firstLine="708"/>
        <w:jc w:val="both"/>
        <w:rPr>
          <w:color w:val="000000"/>
          <w:sz w:val="22"/>
          <w:szCs w:val="22"/>
        </w:rPr>
      </w:pPr>
      <w:r w:rsidRPr="00E235F6">
        <w:rPr>
          <w:sz w:val="22"/>
          <w:szCs w:val="22"/>
        </w:rPr>
        <w:t>Договор вступает в силу с момента его подписания Сторонам</w:t>
      </w:r>
      <w:r w:rsidR="00C8022B">
        <w:rPr>
          <w:sz w:val="22"/>
          <w:szCs w:val="22"/>
        </w:rPr>
        <w:t>и и действует до 31 декабря 202</w:t>
      </w:r>
      <w:r w:rsidR="002544DB">
        <w:rPr>
          <w:sz w:val="22"/>
          <w:szCs w:val="22"/>
        </w:rPr>
        <w:t>6</w:t>
      </w:r>
      <w:r w:rsidRPr="00E235F6">
        <w:rPr>
          <w:sz w:val="22"/>
          <w:szCs w:val="22"/>
        </w:rPr>
        <w:t xml:space="preserve"> года</w:t>
      </w:r>
      <w:r w:rsidRPr="00E235F6">
        <w:rPr>
          <w:color w:val="000000"/>
          <w:sz w:val="22"/>
          <w:szCs w:val="22"/>
        </w:rPr>
        <w:t>, а в части расчетов до полного исполнения сторонами своих обязательств по настоящему Договору.</w:t>
      </w:r>
    </w:p>
    <w:p w14:paraId="235F03A7" w14:textId="77777777" w:rsidR="00E235F6" w:rsidRPr="00E235F6" w:rsidRDefault="00E235F6" w:rsidP="00E235F6">
      <w:pPr>
        <w:jc w:val="both"/>
        <w:rPr>
          <w:color w:val="000000"/>
          <w:sz w:val="22"/>
          <w:szCs w:val="22"/>
        </w:rPr>
      </w:pPr>
    </w:p>
    <w:p w14:paraId="0F1BE1B5" w14:textId="77777777" w:rsidR="00E235F6" w:rsidRPr="00FC452B" w:rsidRDefault="00E235F6" w:rsidP="00E235F6">
      <w:pPr>
        <w:numPr>
          <w:ilvl w:val="0"/>
          <w:numId w:val="2"/>
        </w:numPr>
        <w:jc w:val="center"/>
        <w:rPr>
          <w:b/>
          <w:sz w:val="22"/>
          <w:szCs w:val="22"/>
        </w:rPr>
      </w:pPr>
      <w:r w:rsidRPr="00E235F6">
        <w:rPr>
          <w:b/>
          <w:sz w:val="22"/>
          <w:szCs w:val="22"/>
        </w:rPr>
        <w:t>ПОДПИСИ И РЕКВИЗИТЫ СТОРОН</w:t>
      </w:r>
    </w:p>
    <w:p w14:paraId="3BAE8D88" w14:textId="77777777" w:rsidR="00D643F9" w:rsidRPr="000C3088" w:rsidRDefault="00D643F9" w:rsidP="00D643F9">
      <w:pPr>
        <w:ind w:left="-851" w:right="-284"/>
        <w:rPr>
          <w:b/>
          <w:sz w:val="22"/>
          <w:szCs w:val="22"/>
        </w:rPr>
      </w:pPr>
    </w:p>
    <w:tbl>
      <w:tblPr>
        <w:tblW w:w="10779" w:type="dxa"/>
        <w:tblCellSpacing w:w="0" w:type="dxa"/>
        <w:tblInd w:w="-142" w:type="dxa"/>
        <w:tblCellMar>
          <w:top w:w="15" w:type="dxa"/>
          <w:left w:w="15" w:type="dxa"/>
          <w:bottom w:w="15" w:type="dxa"/>
          <w:right w:w="15" w:type="dxa"/>
        </w:tblCellMar>
        <w:tblLook w:val="00A0" w:firstRow="1" w:lastRow="0" w:firstColumn="1" w:lastColumn="0" w:noHBand="0" w:noVBand="0"/>
      </w:tblPr>
      <w:tblGrid>
        <w:gridCol w:w="5104"/>
        <w:gridCol w:w="5675"/>
      </w:tblGrid>
      <w:tr w:rsidR="00D643F9" w:rsidRPr="003C7132" w14:paraId="74E52E4C" w14:textId="77777777" w:rsidTr="00FC452B">
        <w:trPr>
          <w:tblCellSpacing w:w="0" w:type="dxa"/>
        </w:trPr>
        <w:tc>
          <w:tcPr>
            <w:tcW w:w="5104" w:type="dxa"/>
          </w:tcPr>
          <w:p w14:paraId="32787DC3" w14:textId="77777777" w:rsidR="00D643F9" w:rsidRPr="003C7132" w:rsidRDefault="00D643F9" w:rsidP="0037589C">
            <w:pPr>
              <w:ind w:left="127" w:right="567"/>
              <w:rPr>
                <w:b/>
                <w:bCs/>
                <w:sz w:val="22"/>
                <w:szCs w:val="22"/>
              </w:rPr>
            </w:pPr>
            <w:r>
              <w:rPr>
                <w:b/>
                <w:bCs/>
                <w:sz w:val="22"/>
                <w:szCs w:val="22"/>
              </w:rPr>
              <w:t>Заказчик</w:t>
            </w:r>
            <w:r w:rsidRPr="003C7132">
              <w:rPr>
                <w:b/>
                <w:bCs/>
                <w:sz w:val="22"/>
                <w:szCs w:val="22"/>
              </w:rPr>
              <w:t>:</w:t>
            </w:r>
          </w:p>
          <w:p w14:paraId="537D7622" w14:textId="77777777" w:rsidR="00D643F9" w:rsidRPr="003C7132" w:rsidRDefault="00D643F9" w:rsidP="0037589C">
            <w:pPr>
              <w:ind w:left="127" w:right="567"/>
              <w:rPr>
                <w:b/>
                <w:sz w:val="22"/>
                <w:szCs w:val="22"/>
              </w:rPr>
            </w:pPr>
            <w:r w:rsidRPr="003C7132">
              <w:rPr>
                <w:b/>
                <w:sz w:val="22"/>
                <w:szCs w:val="22"/>
              </w:rPr>
              <w:t>АО «Омскоблавтотранс»</w:t>
            </w:r>
          </w:p>
          <w:p w14:paraId="0F29DD75" w14:textId="77777777" w:rsidR="00D643F9" w:rsidRPr="003C7132" w:rsidRDefault="00D643F9" w:rsidP="0037589C">
            <w:pPr>
              <w:ind w:left="127"/>
              <w:rPr>
                <w:color w:val="0D0D0D" w:themeColor="text1" w:themeTint="F2"/>
                <w:sz w:val="22"/>
                <w:szCs w:val="22"/>
              </w:rPr>
            </w:pPr>
            <w:r w:rsidRPr="003C7132">
              <w:rPr>
                <w:color w:val="0D0D0D" w:themeColor="text1" w:themeTint="F2"/>
                <w:sz w:val="22"/>
                <w:szCs w:val="22"/>
              </w:rPr>
              <w:t xml:space="preserve">Юридический адрес: 644119, г. Омск, </w:t>
            </w:r>
          </w:p>
          <w:p w14:paraId="54218295" w14:textId="77777777" w:rsidR="00D643F9" w:rsidRPr="003C7132" w:rsidRDefault="00D643F9" w:rsidP="0037589C">
            <w:pPr>
              <w:ind w:left="127"/>
              <w:rPr>
                <w:color w:val="0D0D0D" w:themeColor="text1" w:themeTint="F2"/>
                <w:sz w:val="22"/>
                <w:szCs w:val="22"/>
              </w:rPr>
            </w:pPr>
            <w:r w:rsidRPr="003C7132">
              <w:rPr>
                <w:color w:val="0D0D0D" w:themeColor="text1" w:themeTint="F2"/>
                <w:sz w:val="22"/>
                <w:szCs w:val="22"/>
              </w:rPr>
              <w:t>пр. Комарова, 2</w:t>
            </w:r>
          </w:p>
          <w:p w14:paraId="249B66FF" w14:textId="77777777" w:rsidR="00D643F9" w:rsidRPr="003C7132" w:rsidRDefault="00D643F9" w:rsidP="0037589C">
            <w:pPr>
              <w:ind w:left="127" w:right="-110"/>
              <w:rPr>
                <w:color w:val="0D0D0D" w:themeColor="text1" w:themeTint="F2"/>
                <w:sz w:val="22"/>
                <w:szCs w:val="22"/>
              </w:rPr>
            </w:pPr>
            <w:r w:rsidRPr="003C7132">
              <w:rPr>
                <w:color w:val="0D0D0D" w:themeColor="text1" w:themeTint="F2"/>
                <w:sz w:val="22"/>
                <w:szCs w:val="22"/>
              </w:rPr>
              <w:t xml:space="preserve">Почтовый адрес: 644027, г. Омск, </w:t>
            </w:r>
          </w:p>
          <w:p w14:paraId="78CB0872" w14:textId="77777777" w:rsidR="00D643F9" w:rsidRPr="003C7132" w:rsidRDefault="00D643F9" w:rsidP="0037589C">
            <w:pPr>
              <w:ind w:left="127"/>
              <w:rPr>
                <w:color w:val="0D0D0D" w:themeColor="text1" w:themeTint="F2"/>
                <w:sz w:val="22"/>
                <w:szCs w:val="22"/>
              </w:rPr>
            </w:pPr>
            <w:r w:rsidRPr="003C7132">
              <w:rPr>
                <w:color w:val="0D0D0D" w:themeColor="text1" w:themeTint="F2"/>
                <w:sz w:val="22"/>
                <w:szCs w:val="22"/>
              </w:rPr>
              <w:t>ул. 20 лет РККА, 302</w:t>
            </w:r>
          </w:p>
          <w:p w14:paraId="200FE604" w14:textId="77777777" w:rsidR="00D643F9" w:rsidRPr="003C7132" w:rsidRDefault="00D643F9" w:rsidP="0037589C">
            <w:pPr>
              <w:ind w:left="127"/>
              <w:rPr>
                <w:bCs/>
                <w:color w:val="0D0D0D" w:themeColor="text1" w:themeTint="F2"/>
                <w:sz w:val="22"/>
                <w:szCs w:val="22"/>
              </w:rPr>
            </w:pPr>
            <w:r w:rsidRPr="003C7132">
              <w:rPr>
                <w:bCs/>
                <w:color w:val="0D0D0D" w:themeColor="text1" w:themeTint="F2"/>
                <w:sz w:val="22"/>
                <w:szCs w:val="22"/>
              </w:rPr>
              <w:t xml:space="preserve">Тел./факс: </w:t>
            </w:r>
            <w:r w:rsidRPr="003C7132">
              <w:rPr>
                <w:color w:val="0D0D0D" w:themeColor="text1" w:themeTint="F2"/>
                <w:sz w:val="22"/>
                <w:szCs w:val="22"/>
              </w:rPr>
              <w:t>8 (3812) 356-585/537-313</w:t>
            </w:r>
          </w:p>
          <w:p w14:paraId="1CF7F0CF" w14:textId="77777777" w:rsidR="00D643F9" w:rsidRPr="00D643F9" w:rsidRDefault="00D643F9" w:rsidP="0037589C">
            <w:pPr>
              <w:ind w:left="127"/>
              <w:rPr>
                <w:bCs/>
                <w:color w:val="0D0D0D" w:themeColor="text1" w:themeTint="F2"/>
                <w:sz w:val="22"/>
                <w:szCs w:val="22"/>
              </w:rPr>
            </w:pPr>
            <w:r w:rsidRPr="003C7132">
              <w:rPr>
                <w:bCs/>
                <w:color w:val="0D0D0D" w:themeColor="text1" w:themeTint="F2"/>
                <w:sz w:val="22"/>
                <w:szCs w:val="22"/>
                <w:lang w:val="en-US"/>
              </w:rPr>
              <w:t>E</w:t>
            </w:r>
            <w:r w:rsidRPr="00D643F9">
              <w:rPr>
                <w:bCs/>
                <w:color w:val="0D0D0D" w:themeColor="text1" w:themeTint="F2"/>
                <w:sz w:val="22"/>
                <w:szCs w:val="22"/>
              </w:rPr>
              <w:t>-</w:t>
            </w:r>
            <w:r w:rsidRPr="003C7132">
              <w:rPr>
                <w:bCs/>
                <w:color w:val="0D0D0D" w:themeColor="text1" w:themeTint="F2"/>
                <w:sz w:val="22"/>
                <w:szCs w:val="22"/>
                <w:lang w:val="en-US"/>
              </w:rPr>
              <w:t>mail</w:t>
            </w:r>
            <w:r w:rsidRPr="00D643F9">
              <w:rPr>
                <w:bCs/>
                <w:color w:val="0D0D0D" w:themeColor="text1" w:themeTint="F2"/>
                <w:sz w:val="22"/>
                <w:szCs w:val="22"/>
              </w:rPr>
              <w:t xml:space="preserve">: </w:t>
            </w:r>
            <w:r w:rsidRPr="003C7132">
              <w:rPr>
                <w:bCs/>
                <w:color w:val="0D0D0D" w:themeColor="text1" w:themeTint="F2"/>
                <w:sz w:val="22"/>
                <w:szCs w:val="22"/>
                <w:lang w:val="en-US"/>
              </w:rPr>
              <w:t>info</w:t>
            </w:r>
            <w:hyperlink r:id="rId6" w:history="1">
              <w:r w:rsidRPr="00D643F9">
                <w:rPr>
                  <w:rFonts w:eastAsia="Calibri"/>
                  <w:bCs/>
                  <w:color w:val="0D0D0D" w:themeColor="text1" w:themeTint="F2"/>
                  <w:sz w:val="22"/>
                  <w:szCs w:val="22"/>
                  <w:u w:val="single"/>
                </w:rPr>
                <w:t>@</w:t>
              </w:r>
              <w:proofErr w:type="spellStart"/>
              <w:r w:rsidRPr="003C7132">
                <w:rPr>
                  <w:rFonts w:eastAsia="Calibri"/>
                  <w:bCs/>
                  <w:color w:val="0D0D0D" w:themeColor="text1" w:themeTint="F2"/>
                  <w:sz w:val="22"/>
                  <w:szCs w:val="22"/>
                  <w:u w:val="single"/>
                  <w:lang w:val="en-US"/>
                </w:rPr>
                <w:t>omskoblauto</w:t>
              </w:r>
              <w:proofErr w:type="spellEnd"/>
              <w:r w:rsidRPr="00D643F9">
                <w:rPr>
                  <w:rFonts w:eastAsia="Calibri"/>
                  <w:bCs/>
                  <w:color w:val="0D0D0D" w:themeColor="text1" w:themeTint="F2"/>
                  <w:sz w:val="22"/>
                  <w:szCs w:val="22"/>
                  <w:u w:val="single"/>
                </w:rPr>
                <w:t>.</w:t>
              </w:r>
              <w:proofErr w:type="spellStart"/>
              <w:r w:rsidRPr="003C7132">
                <w:rPr>
                  <w:rFonts w:eastAsia="Calibri"/>
                  <w:bCs/>
                  <w:color w:val="0D0D0D" w:themeColor="text1" w:themeTint="F2"/>
                  <w:sz w:val="22"/>
                  <w:szCs w:val="22"/>
                  <w:u w:val="single"/>
                  <w:lang w:val="en-US"/>
                </w:rPr>
                <w:t>ru</w:t>
              </w:r>
              <w:proofErr w:type="spellEnd"/>
            </w:hyperlink>
          </w:p>
          <w:p w14:paraId="6EDE085E" w14:textId="77777777" w:rsidR="00D643F9" w:rsidRPr="00D643F9" w:rsidRDefault="00D643F9" w:rsidP="0037589C">
            <w:pPr>
              <w:suppressAutoHyphens/>
              <w:autoSpaceDE w:val="0"/>
              <w:ind w:left="127"/>
              <w:rPr>
                <w:bCs/>
                <w:color w:val="0D0D0D" w:themeColor="text1" w:themeTint="F2"/>
                <w:sz w:val="22"/>
                <w:szCs w:val="22"/>
                <w:lang w:eastAsia="ar-SA"/>
              </w:rPr>
            </w:pPr>
            <w:r w:rsidRPr="003C7132">
              <w:rPr>
                <w:rFonts w:cs="Microsoft Sans Serif"/>
                <w:color w:val="0D0D0D" w:themeColor="text1" w:themeTint="F2"/>
                <w:sz w:val="22"/>
                <w:szCs w:val="22"/>
                <w:lang w:eastAsia="ar-SA"/>
              </w:rPr>
              <w:t>ИНН</w:t>
            </w:r>
            <w:r w:rsidRPr="00D643F9">
              <w:rPr>
                <w:rFonts w:cs="Microsoft Sans Serif"/>
                <w:color w:val="0D0D0D" w:themeColor="text1" w:themeTint="F2"/>
                <w:sz w:val="22"/>
                <w:szCs w:val="22"/>
                <w:lang w:eastAsia="ar-SA"/>
              </w:rPr>
              <w:t xml:space="preserve"> </w:t>
            </w:r>
            <w:r w:rsidRPr="00D643F9">
              <w:rPr>
                <w:color w:val="0D0D0D" w:themeColor="text1" w:themeTint="F2"/>
                <w:sz w:val="22"/>
                <w:szCs w:val="22"/>
                <w:lang w:eastAsia="ar-SA"/>
              </w:rPr>
              <w:t>5507249611</w:t>
            </w:r>
            <w:r w:rsidRPr="00D643F9">
              <w:rPr>
                <w:rFonts w:cs="Microsoft Sans Serif"/>
                <w:color w:val="0D0D0D" w:themeColor="text1" w:themeTint="F2"/>
                <w:sz w:val="22"/>
                <w:szCs w:val="22"/>
                <w:lang w:eastAsia="ar-SA"/>
              </w:rPr>
              <w:t xml:space="preserve"> </w:t>
            </w:r>
            <w:r w:rsidRPr="003C7132">
              <w:rPr>
                <w:rFonts w:cs="Microsoft Sans Serif"/>
                <w:color w:val="0D0D0D" w:themeColor="text1" w:themeTint="F2"/>
                <w:sz w:val="22"/>
                <w:szCs w:val="22"/>
                <w:lang w:eastAsia="ar-SA"/>
              </w:rPr>
              <w:t>КПП</w:t>
            </w:r>
            <w:r w:rsidRPr="00D643F9">
              <w:rPr>
                <w:rFonts w:cs="Microsoft Sans Serif"/>
                <w:color w:val="0D0D0D" w:themeColor="text1" w:themeTint="F2"/>
                <w:sz w:val="22"/>
                <w:szCs w:val="22"/>
                <w:lang w:eastAsia="ar-SA"/>
              </w:rPr>
              <w:t xml:space="preserve"> </w:t>
            </w:r>
            <w:r w:rsidRPr="00D643F9">
              <w:rPr>
                <w:color w:val="0D0D0D" w:themeColor="text1" w:themeTint="F2"/>
                <w:sz w:val="22"/>
                <w:szCs w:val="22"/>
                <w:lang w:eastAsia="ar-SA"/>
              </w:rPr>
              <w:t>550701001</w:t>
            </w:r>
          </w:p>
          <w:p w14:paraId="56F3EFD0" w14:textId="77777777" w:rsidR="00D643F9" w:rsidRPr="003C7132" w:rsidRDefault="00D643F9" w:rsidP="0037589C">
            <w:pPr>
              <w:suppressAutoHyphens/>
              <w:autoSpaceDE w:val="0"/>
              <w:ind w:left="127"/>
              <w:rPr>
                <w:bCs/>
                <w:color w:val="0D0D0D" w:themeColor="text1" w:themeTint="F2"/>
                <w:sz w:val="22"/>
                <w:szCs w:val="22"/>
                <w:lang w:eastAsia="ar-SA"/>
              </w:rPr>
            </w:pPr>
            <w:r w:rsidRPr="003C7132">
              <w:rPr>
                <w:rFonts w:cs="Microsoft Sans Serif"/>
                <w:color w:val="0D0D0D" w:themeColor="text1" w:themeTint="F2"/>
                <w:sz w:val="22"/>
                <w:szCs w:val="22"/>
                <w:lang w:eastAsia="ar-SA"/>
              </w:rPr>
              <w:t xml:space="preserve">ОГРН </w:t>
            </w:r>
            <w:r w:rsidRPr="003C7132">
              <w:rPr>
                <w:color w:val="0D0D0D" w:themeColor="text1" w:themeTint="F2"/>
                <w:sz w:val="22"/>
                <w:szCs w:val="22"/>
                <w:lang w:eastAsia="ar-SA"/>
              </w:rPr>
              <w:t>1145543032843</w:t>
            </w:r>
          </w:p>
          <w:p w14:paraId="6743ED87" w14:textId="77777777" w:rsidR="00D643F9" w:rsidRPr="003C7132" w:rsidRDefault="00D643F9" w:rsidP="0037589C">
            <w:pPr>
              <w:ind w:left="127"/>
              <w:rPr>
                <w:sz w:val="22"/>
                <w:szCs w:val="22"/>
              </w:rPr>
            </w:pPr>
            <w:r w:rsidRPr="003C7132">
              <w:rPr>
                <w:sz w:val="22"/>
                <w:szCs w:val="22"/>
              </w:rPr>
              <w:t>р/с 40602810722030000001</w:t>
            </w:r>
          </w:p>
          <w:p w14:paraId="33FC549F" w14:textId="77777777" w:rsidR="00D643F9" w:rsidRPr="003C7132" w:rsidRDefault="00D643F9" w:rsidP="0037589C">
            <w:pPr>
              <w:ind w:left="127"/>
              <w:rPr>
                <w:sz w:val="22"/>
                <w:szCs w:val="22"/>
              </w:rPr>
            </w:pPr>
            <w:r w:rsidRPr="003C7132">
              <w:rPr>
                <w:sz w:val="22"/>
                <w:szCs w:val="22"/>
              </w:rPr>
              <w:t xml:space="preserve">филиал «Центральный» Банка ВТБ (ПАО) </w:t>
            </w:r>
          </w:p>
          <w:p w14:paraId="724725E9" w14:textId="77777777" w:rsidR="00D643F9" w:rsidRPr="003C7132" w:rsidRDefault="00D643F9" w:rsidP="0037589C">
            <w:pPr>
              <w:ind w:left="127"/>
              <w:rPr>
                <w:sz w:val="22"/>
                <w:szCs w:val="22"/>
              </w:rPr>
            </w:pPr>
            <w:r w:rsidRPr="003C7132">
              <w:rPr>
                <w:sz w:val="22"/>
                <w:szCs w:val="22"/>
              </w:rPr>
              <w:t>г. Москва</w:t>
            </w:r>
          </w:p>
          <w:p w14:paraId="2E8646CB" w14:textId="77777777" w:rsidR="00D643F9" w:rsidRPr="003C7132" w:rsidRDefault="00D643F9" w:rsidP="0037589C">
            <w:pPr>
              <w:ind w:left="127"/>
              <w:rPr>
                <w:sz w:val="22"/>
                <w:szCs w:val="22"/>
              </w:rPr>
            </w:pPr>
            <w:r w:rsidRPr="003C7132">
              <w:rPr>
                <w:sz w:val="22"/>
                <w:szCs w:val="22"/>
              </w:rPr>
              <w:t>к/с 30101810145250000411</w:t>
            </w:r>
          </w:p>
          <w:p w14:paraId="7056A9FE" w14:textId="77777777" w:rsidR="00D643F9" w:rsidRPr="003C7132" w:rsidRDefault="00D643F9" w:rsidP="0037589C">
            <w:pPr>
              <w:ind w:left="127"/>
            </w:pPr>
            <w:r w:rsidRPr="003C7132">
              <w:rPr>
                <w:sz w:val="22"/>
                <w:szCs w:val="22"/>
              </w:rPr>
              <w:t>БИК 044525411</w:t>
            </w:r>
          </w:p>
          <w:p w14:paraId="47C463B8" w14:textId="77777777" w:rsidR="00D643F9" w:rsidRPr="003C7132" w:rsidRDefault="00D643F9" w:rsidP="0037589C">
            <w:pPr>
              <w:ind w:left="127" w:right="567"/>
              <w:rPr>
                <w:sz w:val="22"/>
                <w:szCs w:val="22"/>
              </w:rPr>
            </w:pPr>
          </w:p>
          <w:p w14:paraId="543259CB" w14:textId="77777777" w:rsidR="00D643F9" w:rsidRPr="003C7132" w:rsidRDefault="00D643F9" w:rsidP="0037589C">
            <w:pPr>
              <w:ind w:left="127" w:right="567"/>
              <w:rPr>
                <w:sz w:val="22"/>
                <w:szCs w:val="22"/>
              </w:rPr>
            </w:pPr>
            <w:r w:rsidRPr="003C7132">
              <w:rPr>
                <w:sz w:val="22"/>
                <w:szCs w:val="22"/>
              </w:rPr>
              <w:t>Генеральный директор</w:t>
            </w:r>
          </w:p>
          <w:p w14:paraId="2AAB9352" w14:textId="77777777" w:rsidR="00D643F9" w:rsidRPr="003C7132" w:rsidRDefault="00D643F9" w:rsidP="00A016E0">
            <w:pPr>
              <w:ind w:right="567"/>
              <w:rPr>
                <w:sz w:val="22"/>
                <w:szCs w:val="22"/>
              </w:rPr>
            </w:pPr>
          </w:p>
          <w:p w14:paraId="133F6AB6" w14:textId="77777777" w:rsidR="00D643F9" w:rsidRDefault="00D643F9" w:rsidP="0037589C">
            <w:pPr>
              <w:ind w:left="127" w:right="567"/>
              <w:rPr>
                <w:sz w:val="22"/>
                <w:szCs w:val="22"/>
              </w:rPr>
            </w:pPr>
            <w:r w:rsidRPr="003C7132">
              <w:rPr>
                <w:sz w:val="22"/>
                <w:szCs w:val="22"/>
              </w:rPr>
              <w:t xml:space="preserve">________________ </w:t>
            </w:r>
            <w:r w:rsidR="008356F4">
              <w:rPr>
                <w:sz w:val="22"/>
                <w:szCs w:val="22"/>
              </w:rPr>
              <w:t>Д.А. Михайлов</w:t>
            </w:r>
          </w:p>
          <w:p w14:paraId="02ED8B42" w14:textId="77777777" w:rsidR="00D643F9" w:rsidRPr="003C7132" w:rsidRDefault="003617D9" w:rsidP="0037589C">
            <w:pPr>
              <w:ind w:left="127" w:right="567"/>
              <w:rPr>
                <w:sz w:val="22"/>
                <w:szCs w:val="22"/>
              </w:rPr>
            </w:pPr>
            <w:proofErr w:type="spellStart"/>
            <w:r>
              <w:rPr>
                <w:sz w:val="22"/>
                <w:szCs w:val="22"/>
              </w:rPr>
              <w:t>м</w:t>
            </w:r>
            <w:r w:rsidR="00D643F9">
              <w:rPr>
                <w:sz w:val="22"/>
                <w:szCs w:val="22"/>
              </w:rPr>
              <w:t>.п</w:t>
            </w:r>
            <w:proofErr w:type="spellEnd"/>
            <w:r w:rsidR="00D643F9">
              <w:rPr>
                <w:sz w:val="22"/>
                <w:szCs w:val="22"/>
              </w:rPr>
              <w:t>.</w:t>
            </w:r>
          </w:p>
          <w:p w14:paraId="6E040CDC" w14:textId="77777777" w:rsidR="00D643F9" w:rsidRPr="003C7132" w:rsidRDefault="00D643F9" w:rsidP="0037589C">
            <w:pPr>
              <w:ind w:left="-540" w:right="567"/>
              <w:rPr>
                <w:b/>
                <w:bCs/>
                <w:sz w:val="22"/>
                <w:szCs w:val="22"/>
              </w:rPr>
            </w:pPr>
          </w:p>
        </w:tc>
        <w:tc>
          <w:tcPr>
            <w:tcW w:w="5675" w:type="dxa"/>
          </w:tcPr>
          <w:p w14:paraId="2C6E425F" w14:textId="77777777" w:rsidR="00D643F9" w:rsidRPr="003C7132" w:rsidRDefault="00D643F9" w:rsidP="0037589C">
            <w:pPr>
              <w:ind w:left="110" w:right="567"/>
              <w:rPr>
                <w:b/>
                <w:sz w:val="22"/>
                <w:szCs w:val="22"/>
              </w:rPr>
            </w:pPr>
            <w:r>
              <w:rPr>
                <w:b/>
                <w:sz w:val="22"/>
                <w:szCs w:val="22"/>
              </w:rPr>
              <w:t>Подрядчик</w:t>
            </w:r>
            <w:r w:rsidRPr="003C7132">
              <w:rPr>
                <w:b/>
                <w:sz w:val="22"/>
                <w:szCs w:val="22"/>
              </w:rPr>
              <w:t>:</w:t>
            </w:r>
          </w:p>
          <w:p w14:paraId="1CF4F707" w14:textId="77777777" w:rsidR="00D643F9" w:rsidRDefault="00D643F9" w:rsidP="0037589C">
            <w:pPr>
              <w:ind w:left="110"/>
              <w:rPr>
                <w:rFonts w:eastAsia="Calibri"/>
                <w:sz w:val="22"/>
                <w:szCs w:val="22"/>
                <w:lang w:eastAsia="en-US"/>
              </w:rPr>
            </w:pPr>
          </w:p>
          <w:p w14:paraId="7CB58A13" w14:textId="77777777" w:rsidR="00D643F9" w:rsidRPr="003C7132" w:rsidRDefault="00D643F9" w:rsidP="0037589C">
            <w:pPr>
              <w:ind w:left="110"/>
              <w:rPr>
                <w:rFonts w:eastAsia="Calibri"/>
                <w:sz w:val="22"/>
                <w:szCs w:val="22"/>
                <w:lang w:eastAsia="en-US"/>
              </w:rPr>
            </w:pPr>
          </w:p>
          <w:p w14:paraId="5B7F067E" w14:textId="77777777" w:rsidR="00D643F9" w:rsidRPr="003C7132" w:rsidRDefault="00D643F9" w:rsidP="0037589C">
            <w:pPr>
              <w:ind w:left="110" w:right="567"/>
              <w:rPr>
                <w:rFonts w:eastAsia="Calibri"/>
                <w:sz w:val="22"/>
                <w:szCs w:val="22"/>
                <w:lang w:eastAsia="en-US"/>
              </w:rPr>
            </w:pPr>
          </w:p>
          <w:p w14:paraId="3328F8E6" w14:textId="77777777" w:rsidR="00D643F9" w:rsidRDefault="00D643F9" w:rsidP="0037589C">
            <w:pPr>
              <w:ind w:left="110" w:right="567"/>
              <w:rPr>
                <w:rFonts w:eastAsia="Calibri"/>
                <w:sz w:val="22"/>
                <w:szCs w:val="22"/>
                <w:lang w:eastAsia="en-US"/>
              </w:rPr>
            </w:pPr>
          </w:p>
          <w:p w14:paraId="45E16353" w14:textId="77777777" w:rsidR="00C8022B" w:rsidRDefault="00C8022B" w:rsidP="0037589C">
            <w:pPr>
              <w:ind w:left="110" w:right="567"/>
              <w:rPr>
                <w:rFonts w:eastAsia="Calibri"/>
                <w:sz w:val="22"/>
                <w:szCs w:val="22"/>
                <w:lang w:eastAsia="en-US"/>
              </w:rPr>
            </w:pPr>
          </w:p>
          <w:p w14:paraId="72AC43D6" w14:textId="77777777" w:rsidR="00C8022B" w:rsidRDefault="00C8022B" w:rsidP="0037589C">
            <w:pPr>
              <w:ind w:left="110" w:right="567"/>
              <w:rPr>
                <w:rFonts w:eastAsia="Calibri"/>
                <w:sz w:val="22"/>
                <w:szCs w:val="22"/>
                <w:lang w:eastAsia="en-US"/>
              </w:rPr>
            </w:pPr>
          </w:p>
          <w:p w14:paraId="55B35D08" w14:textId="77777777" w:rsidR="00C8022B" w:rsidRDefault="00C8022B" w:rsidP="0037589C">
            <w:pPr>
              <w:ind w:left="110" w:right="567"/>
              <w:rPr>
                <w:rFonts w:eastAsia="Calibri"/>
                <w:sz w:val="22"/>
                <w:szCs w:val="22"/>
                <w:lang w:eastAsia="en-US"/>
              </w:rPr>
            </w:pPr>
          </w:p>
          <w:p w14:paraId="5D04D226" w14:textId="77777777" w:rsidR="00C8022B" w:rsidRDefault="00C8022B" w:rsidP="0037589C">
            <w:pPr>
              <w:ind w:left="110" w:right="567"/>
              <w:rPr>
                <w:rFonts w:eastAsia="Calibri"/>
                <w:sz w:val="22"/>
                <w:szCs w:val="22"/>
                <w:lang w:eastAsia="en-US"/>
              </w:rPr>
            </w:pPr>
          </w:p>
          <w:p w14:paraId="1CFED845" w14:textId="77777777" w:rsidR="00C8022B" w:rsidRDefault="00C8022B" w:rsidP="0037589C">
            <w:pPr>
              <w:ind w:left="110" w:right="567"/>
              <w:rPr>
                <w:rFonts w:eastAsia="Calibri"/>
                <w:sz w:val="22"/>
                <w:szCs w:val="22"/>
                <w:lang w:eastAsia="en-US"/>
              </w:rPr>
            </w:pPr>
          </w:p>
          <w:p w14:paraId="77BB8815" w14:textId="77777777" w:rsidR="00C8022B" w:rsidRDefault="00C8022B" w:rsidP="0037589C">
            <w:pPr>
              <w:ind w:left="110" w:right="567"/>
              <w:rPr>
                <w:rFonts w:eastAsia="Calibri"/>
                <w:sz w:val="22"/>
                <w:szCs w:val="22"/>
                <w:lang w:eastAsia="en-US"/>
              </w:rPr>
            </w:pPr>
          </w:p>
          <w:p w14:paraId="70609698" w14:textId="77777777" w:rsidR="00C8022B" w:rsidRDefault="00C8022B" w:rsidP="0037589C">
            <w:pPr>
              <w:ind w:left="110" w:right="567"/>
              <w:rPr>
                <w:rFonts w:eastAsia="Calibri"/>
                <w:sz w:val="22"/>
                <w:szCs w:val="22"/>
                <w:lang w:eastAsia="en-US"/>
              </w:rPr>
            </w:pPr>
          </w:p>
          <w:p w14:paraId="447E46EB" w14:textId="77777777" w:rsidR="00C8022B" w:rsidRDefault="00C8022B" w:rsidP="0037589C">
            <w:pPr>
              <w:ind w:left="110" w:right="567"/>
              <w:rPr>
                <w:rFonts w:eastAsia="Calibri"/>
                <w:sz w:val="22"/>
                <w:szCs w:val="22"/>
                <w:lang w:eastAsia="en-US"/>
              </w:rPr>
            </w:pPr>
          </w:p>
          <w:p w14:paraId="3B738F65" w14:textId="77777777" w:rsidR="00C8022B" w:rsidRDefault="00C8022B" w:rsidP="0037589C">
            <w:pPr>
              <w:ind w:left="110" w:right="567"/>
              <w:rPr>
                <w:rFonts w:eastAsia="Calibri"/>
                <w:sz w:val="22"/>
                <w:szCs w:val="22"/>
                <w:lang w:eastAsia="en-US"/>
              </w:rPr>
            </w:pPr>
          </w:p>
          <w:p w14:paraId="5B50F05A" w14:textId="77777777" w:rsidR="00C8022B" w:rsidRDefault="00C8022B" w:rsidP="0037589C">
            <w:pPr>
              <w:ind w:left="110" w:right="567"/>
              <w:rPr>
                <w:rFonts w:eastAsia="Calibri"/>
                <w:sz w:val="22"/>
                <w:szCs w:val="22"/>
                <w:lang w:eastAsia="en-US"/>
              </w:rPr>
            </w:pPr>
          </w:p>
          <w:p w14:paraId="4B21A4A8" w14:textId="77777777" w:rsidR="00C8022B" w:rsidRDefault="00C8022B" w:rsidP="0037589C">
            <w:pPr>
              <w:ind w:left="110" w:right="567"/>
              <w:rPr>
                <w:rFonts w:eastAsia="Calibri"/>
                <w:sz w:val="22"/>
                <w:szCs w:val="22"/>
                <w:lang w:eastAsia="en-US"/>
              </w:rPr>
            </w:pPr>
          </w:p>
          <w:p w14:paraId="64B69373" w14:textId="77777777" w:rsidR="00C8022B" w:rsidRDefault="00C8022B" w:rsidP="00C8022B">
            <w:pPr>
              <w:ind w:right="567"/>
              <w:rPr>
                <w:rFonts w:eastAsia="Calibri"/>
                <w:sz w:val="22"/>
                <w:szCs w:val="22"/>
                <w:lang w:eastAsia="en-US"/>
              </w:rPr>
            </w:pPr>
          </w:p>
          <w:p w14:paraId="4B439B7D" w14:textId="77777777" w:rsidR="00D643F9" w:rsidRPr="003C7132" w:rsidRDefault="00D643F9" w:rsidP="0037589C">
            <w:pPr>
              <w:ind w:left="110" w:right="567"/>
              <w:rPr>
                <w:rFonts w:eastAsia="Calibri"/>
                <w:sz w:val="22"/>
                <w:szCs w:val="22"/>
                <w:lang w:eastAsia="en-US"/>
              </w:rPr>
            </w:pPr>
          </w:p>
          <w:p w14:paraId="7BB0D5C9" w14:textId="77777777" w:rsidR="003617D9" w:rsidRDefault="00D643F9" w:rsidP="00C8022B">
            <w:pPr>
              <w:ind w:left="110" w:right="567"/>
              <w:rPr>
                <w:rFonts w:eastAsia="Calibri"/>
                <w:sz w:val="22"/>
                <w:szCs w:val="22"/>
                <w:lang w:eastAsia="en-US"/>
              </w:rPr>
            </w:pPr>
            <w:r w:rsidRPr="003C7132">
              <w:rPr>
                <w:rFonts w:eastAsia="Calibri"/>
                <w:sz w:val="22"/>
                <w:szCs w:val="22"/>
                <w:lang w:eastAsia="en-US"/>
              </w:rPr>
              <w:t>______________________</w:t>
            </w:r>
          </w:p>
          <w:p w14:paraId="4A0675E2" w14:textId="77777777" w:rsidR="00D643F9" w:rsidRPr="003C7132" w:rsidRDefault="00D643F9" w:rsidP="00C8022B">
            <w:pPr>
              <w:ind w:left="110" w:right="567"/>
              <w:rPr>
                <w:sz w:val="22"/>
                <w:szCs w:val="22"/>
              </w:rPr>
            </w:pPr>
            <w:r w:rsidRPr="003C7132">
              <w:rPr>
                <w:rFonts w:eastAsia="Calibri"/>
                <w:sz w:val="22"/>
                <w:szCs w:val="22"/>
                <w:lang w:eastAsia="en-US"/>
              </w:rPr>
              <w:t xml:space="preserve"> </w:t>
            </w:r>
            <w:proofErr w:type="spellStart"/>
            <w:r w:rsidRPr="003C7132">
              <w:rPr>
                <w:sz w:val="22"/>
                <w:szCs w:val="22"/>
              </w:rPr>
              <w:t>м.п</w:t>
            </w:r>
            <w:proofErr w:type="spellEnd"/>
            <w:r w:rsidRPr="003C7132">
              <w:rPr>
                <w:sz w:val="22"/>
                <w:szCs w:val="22"/>
              </w:rPr>
              <w:t>.</w:t>
            </w:r>
          </w:p>
        </w:tc>
      </w:tr>
    </w:tbl>
    <w:p w14:paraId="172E1997" w14:textId="77777777" w:rsidR="002E0D74" w:rsidRDefault="002E0D74" w:rsidP="00FC452B">
      <w:pPr>
        <w:ind w:right="-284"/>
        <w:rPr>
          <w:sz w:val="22"/>
          <w:szCs w:val="22"/>
        </w:rPr>
      </w:pPr>
    </w:p>
    <w:p w14:paraId="5E98729F" w14:textId="77777777" w:rsidR="00387905" w:rsidRDefault="00387905" w:rsidP="00FC452B">
      <w:pPr>
        <w:ind w:right="-284"/>
        <w:rPr>
          <w:sz w:val="22"/>
          <w:szCs w:val="22"/>
        </w:rPr>
      </w:pPr>
    </w:p>
    <w:p w14:paraId="19722384" w14:textId="77777777" w:rsidR="00387905" w:rsidRDefault="00387905" w:rsidP="00FC452B">
      <w:pPr>
        <w:ind w:right="-284"/>
        <w:rPr>
          <w:sz w:val="22"/>
          <w:szCs w:val="22"/>
        </w:rPr>
      </w:pPr>
    </w:p>
    <w:p w14:paraId="4AC94C0E" w14:textId="77777777" w:rsidR="00C518AC" w:rsidRDefault="00C518AC" w:rsidP="00FC452B">
      <w:pPr>
        <w:ind w:right="-284"/>
        <w:rPr>
          <w:sz w:val="22"/>
          <w:szCs w:val="22"/>
        </w:rPr>
      </w:pPr>
    </w:p>
    <w:p w14:paraId="27778B68" w14:textId="77777777" w:rsidR="00C518AC" w:rsidRDefault="00C518AC" w:rsidP="00FC452B">
      <w:pPr>
        <w:ind w:right="-284"/>
        <w:rPr>
          <w:sz w:val="22"/>
          <w:szCs w:val="22"/>
        </w:rPr>
      </w:pPr>
    </w:p>
    <w:p w14:paraId="302BD1D9" w14:textId="77777777" w:rsidR="00C518AC" w:rsidRDefault="00C518AC" w:rsidP="00FC452B">
      <w:pPr>
        <w:ind w:right="-284"/>
        <w:rPr>
          <w:sz w:val="22"/>
          <w:szCs w:val="22"/>
        </w:rPr>
      </w:pPr>
    </w:p>
    <w:p w14:paraId="1C1E4D19" w14:textId="77777777" w:rsidR="00387905" w:rsidRPr="002E0D74" w:rsidRDefault="00387905" w:rsidP="00FC452B">
      <w:pPr>
        <w:ind w:right="-284"/>
        <w:rPr>
          <w:sz w:val="22"/>
          <w:szCs w:val="22"/>
        </w:rPr>
      </w:pPr>
    </w:p>
    <w:p w14:paraId="0980E917" w14:textId="77777777" w:rsidR="00E43B1F" w:rsidRDefault="00E43B1F" w:rsidP="002E0D74">
      <w:pPr>
        <w:jc w:val="right"/>
        <w:rPr>
          <w:color w:val="000000" w:themeColor="text1"/>
          <w:sz w:val="20"/>
          <w:szCs w:val="20"/>
        </w:rPr>
      </w:pPr>
    </w:p>
    <w:p w14:paraId="4CDB7509" w14:textId="77777777" w:rsidR="00E43B1F" w:rsidRDefault="00E43B1F" w:rsidP="002E0D74">
      <w:pPr>
        <w:jc w:val="right"/>
        <w:rPr>
          <w:color w:val="000000" w:themeColor="text1"/>
          <w:sz w:val="20"/>
          <w:szCs w:val="20"/>
        </w:rPr>
      </w:pPr>
    </w:p>
    <w:p w14:paraId="34EB574A" w14:textId="77777777" w:rsidR="00E43B1F" w:rsidRDefault="00E43B1F" w:rsidP="002E0D74">
      <w:pPr>
        <w:jc w:val="right"/>
        <w:rPr>
          <w:color w:val="000000" w:themeColor="text1"/>
          <w:sz w:val="20"/>
          <w:szCs w:val="20"/>
        </w:rPr>
      </w:pPr>
    </w:p>
    <w:p w14:paraId="518074B3" w14:textId="1A25BDB4" w:rsidR="002E0D74" w:rsidRPr="00FC452B" w:rsidRDefault="002E0D74" w:rsidP="002E0D74">
      <w:pPr>
        <w:jc w:val="right"/>
        <w:rPr>
          <w:color w:val="000000" w:themeColor="text1"/>
          <w:sz w:val="20"/>
          <w:szCs w:val="20"/>
        </w:rPr>
      </w:pPr>
      <w:r w:rsidRPr="00FC452B">
        <w:rPr>
          <w:color w:val="000000" w:themeColor="text1"/>
          <w:sz w:val="20"/>
          <w:szCs w:val="20"/>
        </w:rPr>
        <w:lastRenderedPageBreak/>
        <w:t>Приложение № 1</w:t>
      </w:r>
    </w:p>
    <w:p w14:paraId="4809CED8" w14:textId="3CB3E272" w:rsidR="002E0D74" w:rsidRPr="00FC452B" w:rsidRDefault="002E0D74" w:rsidP="002E0D74">
      <w:pPr>
        <w:ind w:left="426"/>
        <w:jc w:val="right"/>
        <w:rPr>
          <w:color w:val="000000" w:themeColor="text1"/>
          <w:sz w:val="20"/>
          <w:szCs w:val="20"/>
        </w:rPr>
      </w:pPr>
      <w:r w:rsidRPr="00FC452B">
        <w:rPr>
          <w:color w:val="000000" w:themeColor="text1"/>
          <w:sz w:val="20"/>
          <w:szCs w:val="20"/>
        </w:rPr>
        <w:t xml:space="preserve">к </w:t>
      </w:r>
      <w:r w:rsidR="008356F4" w:rsidRPr="00FC452B">
        <w:rPr>
          <w:color w:val="000000" w:themeColor="text1"/>
          <w:sz w:val="20"/>
          <w:szCs w:val="20"/>
        </w:rPr>
        <w:t xml:space="preserve">договору № </w:t>
      </w:r>
      <w:r w:rsidR="00E43B1F">
        <w:rPr>
          <w:color w:val="000000" w:themeColor="text1"/>
          <w:sz w:val="20"/>
          <w:szCs w:val="20"/>
        </w:rPr>
        <w:t>5-26</w:t>
      </w:r>
      <w:r w:rsidR="00C8022B">
        <w:rPr>
          <w:color w:val="000000" w:themeColor="text1"/>
          <w:sz w:val="20"/>
          <w:szCs w:val="20"/>
        </w:rPr>
        <w:t xml:space="preserve"> от _________</w:t>
      </w:r>
      <w:r w:rsidRPr="00FC452B">
        <w:rPr>
          <w:color w:val="000000" w:themeColor="text1"/>
          <w:sz w:val="20"/>
          <w:szCs w:val="20"/>
        </w:rPr>
        <w:t>202</w:t>
      </w:r>
      <w:r w:rsidR="00E43B1F">
        <w:rPr>
          <w:color w:val="000000" w:themeColor="text1"/>
          <w:sz w:val="20"/>
          <w:szCs w:val="20"/>
        </w:rPr>
        <w:t>6</w:t>
      </w:r>
      <w:r w:rsidR="00C8022B">
        <w:rPr>
          <w:color w:val="000000" w:themeColor="text1"/>
          <w:sz w:val="20"/>
          <w:szCs w:val="20"/>
        </w:rPr>
        <w:t>г.</w:t>
      </w:r>
    </w:p>
    <w:p w14:paraId="3B5109D0" w14:textId="77777777" w:rsidR="002E0D74" w:rsidRPr="002E0D74" w:rsidRDefault="002E0D74" w:rsidP="002E0D74">
      <w:pPr>
        <w:ind w:left="426"/>
        <w:jc w:val="right"/>
        <w:rPr>
          <w:color w:val="000000" w:themeColor="text1"/>
          <w:sz w:val="22"/>
          <w:szCs w:val="22"/>
        </w:rPr>
      </w:pPr>
    </w:p>
    <w:p w14:paraId="2EF24622" w14:textId="77777777" w:rsidR="00FC452B" w:rsidRDefault="002E0D74" w:rsidP="001522D9">
      <w:pPr>
        <w:pStyle w:val="ac"/>
        <w:jc w:val="center"/>
        <w:rPr>
          <w:b/>
        </w:rPr>
      </w:pPr>
      <w:r w:rsidRPr="002E0D74">
        <w:rPr>
          <w:color w:val="000000" w:themeColor="text1"/>
          <w:sz w:val="22"/>
          <w:szCs w:val="22"/>
        </w:rPr>
        <w:tab/>
      </w:r>
      <w:r w:rsidR="001225B8" w:rsidRPr="001225B8">
        <w:rPr>
          <w:b/>
        </w:rPr>
        <w:t>Техническое задание</w:t>
      </w:r>
    </w:p>
    <w:p w14:paraId="520C10EB" w14:textId="77777777" w:rsidR="002E27D0" w:rsidRPr="002E27D0" w:rsidRDefault="002E27D0" w:rsidP="002E27D0">
      <w:pPr>
        <w:jc w:val="both"/>
        <w:rPr>
          <w:sz w:val="22"/>
          <w:szCs w:val="22"/>
        </w:rPr>
      </w:pPr>
      <w:r w:rsidRPr="002E27D0">
        <w:rPr>
          <w:b/>
          <w:bCs/>
          <w:sz w:val="22"/>
          <w:szCs w:val="22"/>
        </w:rPr>
        <w:t>Объект</w:t>
      </w:r>
      <w:r w:rsidRPr="002E27D0">
        <w:rPr>
          <w:sz w:val="22"/>
          <w:szCs w:val="22"/>
        </w:rPr>
        <w:t xml:space="preserve">: Технический центр  </w:t>
      </w:r>
    </w:p>
    <w:p w14:paraId="33F1D6F2" w14:textId="77777777" w:rsidR="002E27D0" w:rsidRPr="002E27D0" w:rsidRDefault="002E27D0" w:rsidP="002E27D0">
      <w:pPr>
        <w:jc w:val="both"/>
        <w:rPr>
          <w:spacing w:val="-3"/>
          <w:sz w:val="22"/>
          <w:szCs w:val="22"/>
        </w:rPr>
      </w:pPr>
      <w:r w:rsidRPr="002E27D0">
        <w:rPr>
          <w:sz w:val="22"/>
          <w:szCs w:val="22"/>
        </w:rPr>
        <w:t xml:space="preserve">Адрес: </w:t>
      </w:r>
      <w:r w:rsidRPr="002E27D0">
        <w:rPr>
          <w:spacing w:val="-3"/>
          <w:sz w:val="22"/>
          <w:szCs w:val="22"/>
        </w:rPr>
        <w:t xml:space="preserve">Омская область, г. Омск, ул. 20 лет РККА. д. 302  </w:t>
      </w:r>
    </w:p>
    <w:p w14:paraId="5FCFE378" w14:textId="77777777" w:rsidR="002E27D0" w:rsidRPr="002E27D0" w:rsidRDefault="002E27D0" w:rsidP="002E27D0">
      <w:pPr>
        <w:jc w:val="both"/>
        <w:rPr>
          <w:sz w:val="22"/>
          <w:szCs w:val="22"/>
        </w:rPr>
      </w:pPr>
      <w:r w:rsidRPr="002E27D0">
        <w:rPr>
          <w:sz w:val="22"/>
          <w:szCs w:val="22"/>
        </w:rPr>
        <w:t>Кадастровый номер: 55:36:120302:4656</w:t>
      </w:r>
      <w:hyperlink r:id="rId7" w:tgtFrame="_blank" w:history="1"/>
      <w:r w:rsidRPr="002E27D0">
        <w:rPr>
          <w:sz w:val="22"/>
          <w:szCs w:val="22"/>
        </w:rPr>
        <w:t xml:space="preserve">. </w:t>
      </w:r>
    </w:p>
    <w:p w14:paraId="45565F77" w14:textId="77777777" w:rsidR="002E27D0" w:rsidRPr="002E27D0" w:rsidRDefault="002E27D0" w:rsidP="002E27D0">
      <w:pPr>
        <w:jc w:val="both"/>
        <w:rPr>
          <w:rFonts w:eastAsiaTheme="minorHAnsi"/>
          <w:sz w:val="22"/>
          <w:szCs w:val="22"/>
          <w:lang w:eastAsia="en-US"/>
        </w:rPr>
      </w:pPr>
      <w:r w:rsidRPr="002E27D0">
        <w:rPr>
          <w:rFonts w:eastAsiaTheme="minorHAnsi"/>
          <w:b/>
          <w:bCs/>
          <w:sz w:val="22"/>
          <w:szCs w:val="22"/>
          <w:lang w:eastAsia="en-US"/>
        </w:rPr>
        <w:t>Описание работ</w:t>
      </w:r>
      <w:r w:rsidRPr="002E27D0">
        <w:rPr>
          <w:rFonts w:eastAsiaTheme="minorHAnsi"/>
          <w:sz w:val="22"/>
          <w:szCs w:val="22"/>
          <w:lang w:eastAsia="en-US"/>
        </w:rPr>
        <w:t xml:space="preserve">: Демонтаж оконных проемов и блоков с вывозом мусора, монтаж окон ПВХ с откосами и сливами. </w:t>
      </w:r>
    </w:p>
    <w:p w14:paraId="1D992F26" w14:textId="28842180" w:rsidR="002E27D0" w:rsidRPr="002E27D0" w:rsidRDefault="002E27D0" w:rsidP="002E27D0">
      <w:pPr>
        <w:jc w:val="both"/>
        <w:rPr>
          <w:rFonts w:eastAsiaTheme="minorHAnsi"/>
          <w:sz w:val="22"/>
          <w:szCs w:val="22"/>
          <w:lang w:eastAsia="en-US"/>
        </w:rPr>
      </w:pPr>
      <w:r w:rsidRPr="002E27D0">
        <w:rPr>
          <w:rFonts w:eastAsiaTheme="minorHAnsi"/>
          <w:b/>
          <w:bCs/>
          <w:sz w:val="22"/>
          <w:szCs w:val="22"/>
          <w:lang w:eastAsia="en-US"/>
        </w:rPr>
        <w:t>Объем работ</w:t>
      </w:r>
      <w:r w:rsidRPr="002E27D0">
        <w:rPr>
          <w:rFonts w:eastAsiaTheme="minorHAnsi"/>
          <w:sz w:val="22"/>
          <w:szCs w:val="22"/>
          <w:lang w:eastAsia="en-US"/>
        </w:rPr>
        <w:t>:</w:t>
      </w:r>
      <w:r w:rsidRPr="002E27D0">
        <w:rPr>
          <w:rFonts w:eastAsiaTheme="minorHAnsi"/>
          <w:b/>
          <w:sz w:val="22"/>
          <w:szCs w:val="22"/>
          <w:lang w:eastAsia="en-US"/>
        </w:rPr>
        <w:t xml:space="preserve"> </w:t>
      </w:r>
      <w:r w:rsidRPr="002E27D0">
        <w:rPr>
          <w:rFonts w:eastAsiaTheme="minorHAnsi"/>
          <w:sz w:val="22"/>
          <w:szCs w:val="22"/>
          <w:lang w:eastAsia="en-US"/>
        </w:rPr>
        <w:t xml:space="preserve">согласно локальному сметному расчету № </w:t>
      </w:r>
      <w:r w:rsidR="00BD175D">
        <w:rPr>
          <w:rFonts w:eastAsiaTheme="minorHAnsi"/>
          <w:sz w:val="22"/>
          <w:szCs w:val="22"/>
          <w:lang w:eastAsia="en-US"/>
        </w:rPr>
        <w:t>267-09-26</w:t>
      </w:r>
      <w:r w:rsidR="00344451">
        <w:rPr>
          <w:rFonts w:eastAsiaTheme="minorHAnsi"/>
          <w:sz w:val="22"/>
          <w:szCs w:val="22"/>
          <w:lang w:eastAsia="en-US"/>
        </w:rPr>
        <w:t xml:space="preserve"> </w:t>
      </w:r>
    </w:p>
    <w:p w14:paraId="18B29342" w14:textId="77777777" w:rsidR="002E27D0" w:rsidRPr="002E27D0" w:rsidRDefault="002E27D0" w:rsidP="002E27D0">
      <w:pPr>
        <w:jc w:val="both"/>
        <w:rPr>
          <w:rFonts w:eastAsiaTheme="minorHAnsi"/>
          <w:b/>
          <w:sz w:val="22"/>
          <w:szCs w:val="22"/>
          <w:lang w:eastAsia="en-US"/>
        </w:rPr>
      </w:pPr>
      <w:r w:rsidRPr="002E27D0">
        <w:rPr>
          <w:rFonts w:eastAsiaTheme="minorHAnsi"/>
          <w:b/>
          <w:sz w:val="22"/>
          <w:szCs w:val="22"/>
          <w:lang w:eastAsia="en-US"/>
        </w:rPr>
        <w:t xml:space="preserve"> </w:t>
      </w:r>
    </w:p>
    <w:p w14:paraId="15C80546" w14:textId="77777777" w:rsidR="002E27D0" w:rsidRPr="002E27D0" w:rsidRDefault="002E27D0" w:rsidP="002E27D0">
      <w:pPr>
        <w:jc w:val="both"/>
        <w:rPr>
          <w:rFonts w:eastAsiaTheme="minorHAnsi"/>
          <w:b/>
          <w:sz w:val="22"/>
          <w:szCs w:val="22"/>
          <w:lang w:eastAsia="en-US"/>
        </w:rPr>
      </w:pPr>
      <w:r w:rsidRPr="002E27D0">
        <w:rPr>
          <w:rFonts w:eastAsiaTheme="minorHAnsi"/>
          <w:b/>
          <w:sz w:val="22"/>
          <w:szCs w:val="22"/>
          <w:lang w:eastAsia="en-US"/>
        </w:rPr>
        <w:t>Нормативные требования:</w:t>
      </w:r>
    </w:p>
    <w:p w14:paraId="357F0E0B" w14:textId="77777777" w:rsidR="002E27D0" w:rsidRPr="002E27D0" w:rsidRDefault="002E27D0" w:rsidP="002E27D0">
      <w:pPr>
        <w:jc w:val="both"/>
        <w:rPr>
          <w:rFonts w:eastAsiaTheme="minorHAnsi"/>
          <w:b/>
          <w:sz w:val="22"/>
          <w:szCs w:val="22"/>
          <w:lang w:eastAsia="en-US"/>
        </w:rPr>
      </w:pPr>
    </w:p>
    <w:p w14:paraId="664A9E00"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      Работы должны быть выполнены в соответствии с настоящей Технической частью, в полном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 в том числе: </w:t>
      </w:r>
    </w:p>
    <w:p w14:paraId="579C5651"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Градостроительного кодекса Российской Федерации от 1 июля 2021 года N 276-ФЗ, (с изменениями на 30 декабря 2021 года);</w:t>
      </w:r>
    </w:p>
    <w:p w14:paraId="23A845FB"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Федерального закона от 30.12.2009 № 384-ФЗ «Технический регламент о безопасности зданий и сооружений»; </w:t>
      </w:r>
    </w:p>
    <w:p w14:paraId="09917EE3"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(с изменениями на 11 июня 2021 года); </w:t>
      </w:r>
    </w:p>
    <w:p w14:paraId="2DBD6FA1"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Федерального закона от 30.03.1999 № 52-ФЗ «О санитарно-эпидемиологическом благополучии населения» (с изменениями на 2 июля 2021 года); </w:t>
      </w:r>
    </w:p>
    <w:p w14:paraId="577050EC"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СП 48.13330.2019. Свод правил. Организация строительства. СНиП 12-01-2004; </w:t>
      </w:r>
    </w:p>
    <w:p w14:paraId="0ADD5AFC"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СП 118.13330.2012*. Свод правил. Общественные здания и сооружения, СНиП 31-06-2009; </w:t>
      </w:r>
    </w:p>
    <w:p w14:paraId="68F82294"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СП 17.13330.2017</w:t>
      </w:r>
      <w:proofErr w:type="gramStart"/>
      <w:r w:rsidRPr="002E27D0">
        <w:rPr>
          <w:rFonts w:eastAsiaTheme="minorHAnsi"/>
          <w:sz w:val="22"/>
          <w:szCs w:val="22"/>
          <w:lang w:eastAsia="en-US"/>
        </w:rPr>
        <w:t>,  СНиП</w:t>
      </w:r>
      <w:proofErr w:type="gramEnd"/>
      <w:r w:rsidRPr="002E27D0">
        <w:rPr>
          <w:rFonts w:eastAsiaTheme="minorHAnsi"/>
          <w:sz w:val="22"/>
          <w:szCs w:val="22"/>
          <w:lang w:eastAsia="en-US"/>
        </w:rPr>
        <w:t xml:space="preserve"> II-26-76 Кровли</w:t>
      </w:r>
    </w:p>
    <w:p w14:paraId="125367FA"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СП 60.13330.2020 Отопление, вентиляция и кондиционирование воздуха СНиП 41-01-2003; </w:t>
      </w:r>
    </w:p>
    <w:p w14:paraId="24C89DFD"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СНиП 12-03-2001. Безопасность труда в строительстве. Часть 1. Общие требования; </w:t>
      </w:r>
    </w:p>
    <w:p w14:paraId="3F61C748"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СНиП 12-04-2002. Безопасность труда в строительстве. Часть 2. Строительное производство.</w:t>
      </w:r>
      <w:r w:rsidRPr="002E27D0">
        <w:rPr>
          <w:rFonts w:eastAsiaTheme="minorHAnsi"/>
          <w:sz w:val="22"/>
          <w:szCs w:val="22"/>
          <w:lang w:eastAsia="en-US"/>
        </w:rPr>
        <w:br/>
        <w:t xml:space="preserve">ПРИКАЗ от 16 ноября 2020 года N </w:t>
      </w:r>
      <w:proofErr w:type="gramStart"/>
      <w:r w:rsidRPr="002E27D0">
        <w:rPr>
          <w:rFonts w:eastAsiaTheme="minorHAnsi"/>
          <w:sz w:val="22"/>
          <w:szCs w:val="22"/>
          <w:lang w:eastAsia="en-US"/>
        </w:rPr>
        <w:t>782н Об</w:t>
      </w:r>
      <w:proofErr w:type="gramEnd"/>
      <w:r w:rsidRPr="002E27D0">
        <w:rPr>
          <w:rFonts w:eastAsiaTheme="minorHAnsi"/>
          <w:sz w:val="22"/>
          <w:szCs w:val="22"/>
          <w:lang w:eastAsia="en-US"/>
        </w:rPr>
        <w:t xml:space="preserve"> утверждении Правил по охране труда при работе на высоте.</w:t>
      </w:r>
    </w:p>
    <w:p w14:paraId="2526DCDD" w14:textId="77777777" w:rsidR="002E27D0" w:rsidRPr="002E27D0" w:rsidRDefault="002E27D0" w:rsidP="002E27D0">
      <w:pPr>
        <w:jc w:val="both"/>
        <w:rPr>
          <w:rFonts w:eastAsiaTheme="minorHAnsi"/>
          <w:sz w:val="22"/>
          <w:szCs w:val="22"/>
          <w:lang w:eastAsia="en-US"/>
        </w:rPr>
      </w:pPr>
    </w:p>
    <w:p w14:paraId="5EF3DD9B" w14:textId="77777777" w:rsidR="002E27D0" w:rsidRPr="002E27D0" w:rsidRDefault="002E27D0" w:rsidP="002E27D0">
      <w:pPr>
        <w:jc w:val="both"/>
        <w:rPr>
          <w:rFonts w:eastAsiaTheme="minorHAnsi"/>
          <w:b/>
          <w:sz w:val="22"/>
          <w:szCs w:val="22"/>
          <w:lang w:eastAsia="en-US"/>
        </w:rPr>
      </w:pPr>
      <w:r w:rsidRPr="002E27D0">
        <w:rPr>
          <w:rFonts w:eastAsiaTheme="minorHAnsi"/>
          <w:b/>
          <w:sz w:val="22"/>
          <w:szCs w:val="22"/>
          <w:lang w:eastAsia="en-US"/>
        </w:rPr>
        <w:t>Требования к качеству и безопасности общестроительных работ:</w:t>
      </w:r>
    </w:p>
    <w:p w14:paraId="4C895C8C" w14:textId="77777777" w:rsidR="002E27D0" w:rsidRPr="002E27D0" w:rsidRDefault="002E27D0" w:rsidP="002E27D0">
      <w:pPr>
        <w:jc w:val="both"/>
        <w:rPr>
          <w:rFonts w:eastAsiaTheme="minorHAnsi"/>
          <w:b/>
          <w:sz w:val="22"/>
          <w:szCs w:val="22"/>
          <w:lang w:eastAsia="en-US"/>
        </w:rPr>
      </w:pPr>
    </w:p>
    <w:p w14:paraId="4CB04D83"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     </w:t>
      </w:r>
      <w:r w:rsidRPr="002E27D0">
        <w:rPr>
          <w:rFonts w:eastAsiaTheme="minorHAnsi"/>
          <w:sz w:val="22"/>
          <w:szCs w:val="22"/>
          <w:lang w:eastAsia="en-US"/>
        </w:rPr>
        <w:tab/>
        <w:t>Выполняемые работы должны соответствовать требованиям, предъявляемым к качеству работ в соответствии со ст. 721 Гражданского кодекса РФ, действующим строительным нормам и правилам, СанПиН, иной нормативно-технической документацией, нормами и регламентами монтажа применяемых материалов.</w:t>
      </w:r>
    </w:p>
    <w:p w14:paraId="229A6E96" w14:textId="77777777" w:rsidR="002E27D0" w:rsidRPr="002E27D0" w:rsidRDefault="002E27D0" w:rsidP="002E27D0">
      <w:pPr>
        <w:ind w:firstLine="708"/>
        <w:jc w:val="both"/>
        <w:rPr>
          <w:rFonts w:eastAsiaTheme="minorHAnsi"/>
          <w:sz w:val="22"/>
          <w:szCs w:val="22"/>
          <w:lang w:eastAsia="en-US"/>
        </w:rPr>
      </w:pPr>
      <w:r w:rsidRPr="002E27D0">
        <w:rPr>
          <w:rFonts w:eastAsiaTheme="minorHAnsi"/>
          <w:sz w:val="22"/>
          <w:szCs w:val="22"/>
          <w:lang w:eastAsia="en-US"/>
        </w:rPr>
        <w:t xml:space="preserve">Работы должны выполняться с использованием материалов и оборудования подрядчика согласно ведомости объемов работ и сметной документации. </w:t>
      </w:r>
    </w:p>
    <w:p w14:paraId="19913BB9" w14:textId="77777777" w:rsidR="002E27D0" w:rsidRPr="002E27D0" w:rsidRDefault="002E27D0" w:rsidP="002E27D0">
      <w:pPr>
        <w:ind w:firstLine="708"/>
        <w:jc w:val="both"/>
        <w:rPr>
          <w:rFonts w:eastAsiaTheme="minorHAnsi"/>
          <w:sz w:val="22"/>
          <w:szCs w:val="22"/>
          <w:lang w:eastAsia="en-US"/>
        </w:rPr>
      </w:pPr>
      <w:r w:rsidRPr="002E27D0">
        <w:rPr>
          <w:rFonts w:eastAsiaTheme="minorHAnsi"/>
          <w:sz w:val="22"/>
          <w:szCs w:val="22"/>
          <w:lang w:eastAsia="en-US"/>
        </w:rPr>
        <w:t xml:space="preserve">Материалы, применяемые в ходе выполнения Работ, должны быть новыми, иметь документы, подтверждающие качество и безопасность таких материалов, сертификаты. Документы, подтверждающие качество и безопасность таких материалов, должны быть предоставлены </w:t>
      </w:r>
      <w:proofErr w:type="gramStart"/>
      <w:r w:rsidRPr="002E27D0">
        <w:rPr>
          <w:rFonts w:eastAsiaTheme="minorHAnsi"/>
          <w:sz w:val="22"/>
          <w:szCs w:val="22"/>
          <w:lang w:eastAsia="en-US"/>
        </w:rPr>
        <w:t>Заказчику  в</w:t>
      </w:r>
      <w:proofErr w:type="gramEnd"/>
      <w:r w:rsidRPr="002E27D0">
        <w:rPr>
          <w:rFonts w:eastAsiaTheme="minorHAnsi"/>
          <w:sz w:val="22"/>
          <w:szCs w:val="22"/>
          <w:lang w:eastAsia="en-US"/>
        </w:rPr>
        <w:t xml:space="preserve"> пакете исполнительной документации.</w:t>
      </w:r>
    </w:p>
    <w:p w14:paraId="73ACE9C4" w14:textId="77777777" w:rsidR="002E27D0" w:rsidRPr="002E27D0" w:rsidRDefault="002E27D0" w:rsidP="002E27D0">
      <w:pPr>
        <w:jc w:val="both"/>
        <w:rPr>
          <w:rFonts w:eastAsiaTheme="minorHAnsi"/>
          <w:sz w:val="22"/>
          <w:szCs w:val="22"/>
          <w:lang w:eastAsia="en-US"/>
        </w:rPr>
      </w:pPr>
    </w:p>
    <w:p w14:paraId="4B9101EF" w14:textId="77777777" w:rsidR="002E27D0" w:rsidRPr="002E27D0" w:rsidRDefault="002E27D0" w:rsidP="002E27D0">
      <w:pPr>
        <w:jc w:val="both"/>
        <w:rPr>
          <w:rFonts w:eastAsiaTheme="minorHAnsi"/>
          <w:b/>
          <w:sz w:val="22"/>
          <w:szCs w:val="22"/>
          <w:lang w:eastAsia="en-US"/>
        </w:rPr>
      </w:pPr>
      <w:r w:rsidRPr="002E27D0">
        <w:rPr>
          <w:rFonts w:eastAsiaTheme="minorHAnsi"/>
          <w:b/>
          <w:sz w:val="22"/>
          <w:szCs w:val="22"/>
          <w:lang w:eastAsia="en-US"/>
        </w:rPr>
        <w:t xml:space="preserve">Порядок и условия выполнения работ </w:t>
      </w:r>
    </w:p>
    <w:p w14:paraId="1503FFE0" w14:textId="77777777" w:rsidR="002E27D0" w:rsidRPr="002E27D0" w:rsidRDefault="002E27D0" w:rsidP="002E27D0">
      <w:pPr>
        <w:jc w:val="both"/>
        <w:rPr>
          <w:rFonts w:eastAsiaTheme="minorHAnsi"/>
          <w:b/>
          <w:sz w:val="22"/>
          <w:szCs w:val="22"/>
          <w:lang w:eastAsia="en-US"/>
        </w:rPr>
      </w:pPr>
    </w:p>
    <w:p w14:paraId="557BE3E1"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1. Работы осуществляются в условиях действующих зданий без прекращения их функционирования в режиме с 8.00 до 18.00. Выполнение работ не должно препятствовать или создавать неудобства в работе сотрудников Заказчика или представлять угрозу их жизни и здоровью. </w:t>
      </w:r>
    </w:p>
    <w:p w14:paraId="0CE20EBA"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2. При выполнении Работ Подрядчик должен соблюдать: правила привлечения и использования иностранных работников, установленные законодательством Российской Федерации; правила действующего внутреннего распорядка. </w:t>
      </w:r>
    </w:p>
    <w:p w14:paraId="575B9CD5" w14:textId="7784ECA4"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3. Срок выполнения работ по ремонту с даты получения аванса в течении </w:t>
      </w:r>
      <w:r w:rsidR="00F46213">
        <w:rPr>
          <w:rFonts w:eastAsiaTheme="minorHAnsi"/>
          <w:sz w:val="22"/>
          <w:szCs w:val="22"/>
          <w:lang w:eastAsia="en-US"/>
        </w:rPr>
        <w:t>45</w:t>
      </w:r>
      <w:r w:rsidRPr="002E27D0">
        <w:rPr>
          <w:rFonts w:eastAsiaTheme="minorHAnsi"/>
          <w:sz w:val="22"/>
          <w:szCs w:val="22"/>
          <w:lang w:eastAsia="en-US"/>
        </w:rPr>
        <w:t xml:space="preserve"> дней. </w:t>
      </w:r>
    </w:p>
    <w:p w14:paraId="709C781C"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4. </w:t>
      </w:r>
      <w:proofErr w:type="gramStart"/>
      <w:r w:rsidRPr="002E27D0">
        <w:rPr>
          <w:rFonts w:eastAsiaTheme="minorHAnsi"/>
          <w:sz w:val="22"/>
          <w:szCs w:val="22"/>
          <w:lang w:eastAsia="en-US"/>
        </w:rPr>
        <w:t>Затраты</w:t>
      </w:r>
      <w:proofErr w:type="gramEnd"/>
      <w:r w:rsidRPr="002E27D0">
        <w:rPr>
          <w:rFonts w:eastAsiaTheme="minorHAnsi"/>
          <w:sz w:val="22"/>
          <w:szCs w:val="22"/>
          <w:lang w:eastAsia="en-US"/>
        </w:rPr>
        <w:t xml:space="preserve"> не включенные в перечень работ подрядчик возмещает за счет накладных расходов. Пересмотр состава работ возможен в случае выявления скрытых дефектов при производстве работ. </w:t>
      </w:r>
    </w:p>
    <w:p w14:paraId="3DB8B71E"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5. Подрядчик должен: </w:t>
      </w:r>
    </w:p>
    <w:p w14:paraId="7255D7EE"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Предоставить Заказчику документ о назначении представителя, ответственного за проведение работ; </w:t>
      </w:r>
    </w:p>
    <w:p w14:paraId="6249C417"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До начала производства работ представить календарный план выполнения </w:t>
      </w:r>
      <w:proofErr w:type="gramStart"/>
      <w:r w:rsidRPr="002E27D0">
        <w:rPr>
          <w:rFonts w:eastAsiaTheme="minorHAnsi"/>
          <w:sz w:val="22"/>
          <w:szCs w:val="22"/>
          <w:lang w:eastAsia="en-US"/>
        </w:rPr>
        <w:t>работ,  до</w:t>
      </w:r>
      <w:proofErr w:type="gramEnd"/>
      <w:r w:rsidRPr="002E27D0">
        <w:rPr>
          <w:rFonts w:eastAsiaTheme="minorHAnsi"/>
          <w:sz w:val="22"/>
          <w:szCs w:val="22"/>
          <w:lang w:eastAsia="en-US"/>
        </w:rPr>
        <w:t xml:space="preserve"> начала производства работ предоставить согласованный проект производства работ с заказчиком. </w:t>
      </w:r>
    </w:p>
    <w:p w14:paraId="42F47F4C"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lastRenderedPageBreak/>
        <w:t xml:space="preserve">Информировать Заказчика о каждом виде выполненных работ, обеспечить освидетельствование и промежуточную приемку скрытых работ. Дальнейшее выполнение работ осуществлять только после подписания актов на скрытые работы Заказчиком; </w:t>
      </w:r>
    </w:p>
    <w:p w14:paraId="38C45163"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Незамедлительно поставить в известность представителя Заказчика при выявлении неучтенных дополнительных работ для оперативного принятия решений; </w:t>
      </w:r>
    </w:p>
    <w:p w14:paraId="5E732771"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Вести общий журнал работ (форма КС-6), в котором учитываются работы, выполненные на объекте, материалы, применяемые при выполнении работ; </w:t>
      </w:r>
    </w:p>
    <w:p w14:paraId="02BD0A26"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Осуществить выполнение работ в последовательности, установленной нормативами и правилами для данных видов работ; для организации прохода своих работников и заезда автотранспорта на территорию Заказчика, предоставить до начала работ список своих работников, а также список задействованных автомобилей и другой техники; </w:t>
      </w:r>
    </w:p>
    <w:p w14:paraId="293AFD18"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Для осуществления пропуска работников Подрядчика на объект в конкретные даты выходных и праздничных дней, Подрядчик должен не позднее, чем за 2 рабочих дня до указанных дат согласовать с Заказчиком список работников и автотранспорта, допуск которых необходим для выполнения работ в выходные и праздничные дни; </w:t>
      </w:r>
    </w:p>
    <w:p w14:paraId="570C386B"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Обеспечить содержание и уборку места выполнения работ и прилегающей непосредственно к нему территории, ежедневный вывоз строительного мусора. Строительный мусор может складироваться в отведенном месте, определенном Заказчиком, и вывозиться Подрядчиком по мере заполнения. Складирование материалов, оборудования и других грузов на территории возможно в месте, согласованном с Заказчиком. При этом Заказчик не несет ответственности за сохранность материалов, складированных Подрядчиком, до момента сдачи всех работ Заказчику;</w:t>
      </w:r>
    </w:p>
    <w:p w14:paraId="0ADD4248"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Обеспечить сохранность существующих эксплуатируемых инженерных сетей и коммуникаций: электропроводки, электрического оборудования, пожарно-охранной сигнализации, сетевых кабелей и кабелей связи, системы холодного и горячего водоснабжения, канализации, сантехнического оборудования, оконных и дверных конструкций. </w:t>
      </w:r>
    </w:p>
    <w:p w14:paraId="65447CBA"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     Работы должны выполняться с соблюдением норм пожарной безопасности, техники безопасности, охраны окружающей среды. </w:t>
      </w:r>
    </w:p>
    <w:p w14:paraId="0F71CABC"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     Подрядчик обязан при выполнении работ обеспечить безопасность собственных работников, посетителей, а также объекта в целом в соответствии с требованиями «Правил по охране труда при строительстве, реконструкции и ремонте», утвержденного приказом №883, от 11.12.2020 г., Министерством труда и социальной защиты, а также правил техники безопасности, утвержденных органами государственного надзора.</w:t>
      </w:r>
    </w:p>
    <w:p w14:paraId="1B7B35A3"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      </w:t>
      </w:r>
      <w:proofErr w:type="gramStart"/>
      <w:r w:rsidRPr="002E27D0">
        <w:rPr>
          <w:rFonts w:eastAsiaTheme="minorHAnsi"/>
          <w:sz w:val="22"/>
          <w:szCs w:val="22"/>
          <w:lang w:eastAsia="en-US"/>
        </w:rPr>
        <w:t>Строительный мусор</w:t>
      </w:r>
      <w:proofErr w:type="gramEnd"/>
      <w:r w:rsidRPr="002E27D0">
        <w:rPr>
          <w:rFonts w:eastAsiaTheme="minorHAnsi"/>
          <w:sz w:val="22"/>
          <w:szCs w:val="22"/>
          <w:lang w:eastAsia="en-US"/>
        </w:rPr>
        <w:t xml:space="preserve"> образующийся при проведении работ должен вывозится спецавтотранспортом Подрядчика в установленные сроки.</w:t>
      </w:r>
    </w:p>
    <w:p w14:paraId="60C56F8D" w14:textId="77777777" w:rsidR="002E27D0" w:rsidRPr="002E27D0" w:rsidRDefault="002E27D0" w:rsidP="002E27D0">
      <w:pPr>
        <w:jc w:val="both"/>
        <w:rPr>
          <w:rFonts w:eastAsiaTheme="minorHAnsi"/>
          <w:sz w:val="22"/>
          <w:szCs w:val="22"/>
          <w:lang w:eastAsia="en-US"/>
        </w:rPr>
      </w:pPr>
      <w:r w:rsidRPr="002E27D0">
        <w:rPr>
          <w:rFonts w:eastAsiaTheme="minorHAnsi"/>
          <w:sz w:val="22"/>
          <w:szCs w:val="22"/>
          <w:lang w:eastAsia="en-US"/>
        </w:rPr>
        <w:t xml:space="preserve">      Подрядчик гарантирует возможность эксплуатации результата выполненных работ в течение гарантийного срока, составляющего 3 </w:t>
      </w:r>
      <w:proofErr w:type="gramStart"/>
      <w:r w:rsidRPr="002E27D0">
        <w:rPr>
          <w:rFonts w:eastAsiaTheme="minorHAnsi"/>
          <w:sz w:val="22"/>
          <w:szCs w:val="22"/>
          <w:lang w:eastAsia="en-US"/>
        </w:rPr>
        <w:t>года  с</w:t>
      </w:r>
      <w:proofErr w:type="gramEnd"/>
      <w:r w:rsidRPr="002E27D0">
        <w:rPr>
          <w:rFonts w:eastAsiaTheme="minorHAnsi"/>
          <w:sz w:val="22"/>
          <w:szCs w:val="22"/>
          <w:lang w:eastAsia="en-US"/>
        </w:rPr>
        <w:t xml:space="preserve"> даты подписания сторонами Акта о приемке выполненных работ.</w:t>
      </w:r>
    </w:p>
    <w:p w14:paraId="11555D0D" w14:textId="77777777" w:rsidR="002E27D0" w:rsidRPr="002E27D0" w:rsidRDefault="002E27D0" w:rsidP="002E27D0">
      <w:pPr>
        <w:ind w:firstLine="708"/>
        <w:jc w:val="both"/>
        <w:rPr>
          <w:rFonts w:eastAsiaTheme="minorHAnsi"/>
          <w:sz w:val="22"/>
          <w:szCs w:val="22"/>
          <w:lang w:eastAsia="en-US"/>
        </w:rPr>
      </w:pPr>
      <w:r w:rsidRPr="002E27D0">
        <w:rPr>
          <w:rFonts w:eastAsiaTheme="minorHAnsi"/>
          <w:sz w:val="22"/>
          <w:szCs w:val="22"/>
          <w:lang w:eastAsia="en-US"/>
        </w:rPr>
        <w:t xml:space="preserve">Работы считаются принятыми с </w:t>
      </w:r>
      <w:proofErr w:type="gramStart"/>
      <w:r w:rsidRPr="002E27D0">
        <w:rPr>
          <w:rFonts w:eastAsiaTheme="minorHAnsi"/>
          <w:sz w:val="22"/>
          <w:szCs w:val="22"/>
          <w:lang w:eastAsia="en-US"/>
        </w:rPr>
        <w:t>момента  подписания</w:t>
      </w:r>
      <w:proofErr w:type="gramEnd"/>
      <w:r w:rsidRPr="002E27D0">
        <w:rPr>
          <w:rFonts w:eastAsiaTheme="minorHAnsi"/>
          <w:sz w:val="22"/>
          <w:szCs w:val="22"/>
          <w:lang w:eastAsia="en-US"/>
        </w:rPr>
        <w:t xml:space="preserve"> заказчиком акта о приемке выполненных работ, до момента подписания  форма КС2, КС3 (определяющих стоимость выполненных работ), подрядчик предоставляет подтверждение объема выполненных работ в составе исполнительной документации по  СП 48.13330.2019, с приложением сертификатов на применяемые материалы. </w:t>
      </w:r>
    </w:p>
    <w:p w14:paraId="67CE4D33" w14:textId="77777777" w:rsidR="002E27D0" w:rsidRDefault="002E27D0" w:rsidP="001522D9">
      <w:pPr>
        <w:pStyle w:val="ac"/>
        <w:jc w:val="center"/>
        <w:rPr>
          <w:b/>
        </w:rPr>
      </w:pPr>
    </w:p>
    <w:p w14:paraId="42168029" w14:textId="77777777" w:rsidR="002E27D0" w:rsidRDefault="002E27D0" w:rsidP="001522D9">
      <w:pPr>
        <w:pStyle w:val="ac"/>
        <w:jc w:val="center"/>
        <w:rPr>
          <w:b/>
        </w:rPr>
      </w:pPr>
    </w:p>
    <w:p w14:paraId="4418B685" w14:textId="77777777" w:rsidR="002E27D0" w:rsidRPr="001522D9" w:rsidRDefault="002E27D0" w:rsidP="001522D9">
      <w:pPr>
        <w:pStyle w:val="ac"/>
        <w:jc w:val="center"/>
        <w:rPr>
          <w:b/>
        </w:rPr>
      </w:pPr>
    </w:p>
    <w:p w14:paraId="1F794A77" w14:textId="77777777" w:rsidR="009F59A6" w:rsidRDefault="009F59A6" w:rsidP="00FC452B">
      <w:pPr>
        <w:ind w:firstLine="708"/>
        <w:jc w:val="both"/>
        <w:rPr>
          <w:rFonts w:eastAsiaTheme="minorHAnsi"/>
          <w:b/>
          <w:lang w:eastAsia="en-US"/>
        </w:rPr>
      </w:pPr>
    </w:p>
    <w:tbl>
      <w:tblPr>
        <w:tblW w:w="10779" w:type="dxa"/>
        <w:tblCellSpacing w:w="0" w:type="dxa"/>
        <w:tblInd w:w="567" w:type="dxa"/>
        <w:tblCellMar>
          <w:top w:w="15" w:type="dxa"/>
          <w:left w:w="15" w:type="dxa"/>
          <w:bottom w:w="15" w:type="dxa"/>
          <w:right w:w="15" w:type="dxa"/>
        </w:tblCellMar>
        <w:tblLook w:val="00A0" w:firstRow="1" w:lastRow="0" w:firstColumn="1" w:lastColumn="0" w:noHBand="0" w:noVBand="0"/>
      </w:tblPr>
      <w:tblGrid>
        <w:gridCol w:w="5104"/>
        <w:gridCol w:w="5675"/>
      </w:tblGrid>
      <w:tr w:rsidR="002E0D74" w:rsidRPr="00FC452B" w14:paraId="39B8A08C" w14:textId="77777777" w:rsidTr="00FC452B">
        <w:trPr>
          <w:tblCellSpacing w:w="0" w:type="dxa"/>
        </w:trPr>
        <w:tc>
          <w:tcPr>
            <w:tcW w:w="5104" w:type="dxa"/>
          </w:tcPr>
          <w:p w14:paraId="060B9332" w14:textId="77777777" w:rsidR="002E0D74" w:rsidRPr="00FC452B" w:rsidRDefault="002E0D74" w:rsidP="00FC452B">
            <w:pPr>
              <w:ind w:right="567"/>
              <w:rPr>
                <w:b/>
                <w:bCs/>
                <w:sz w:val="22"/>
                <w:szCs w:val="22"/>
              </w:rPr>
            </w:pPr>
            <w:r w:rsidRPr="00FC452B">
              <w:rPr>
                <w:b/>
                <w:bCs/>
                <w:sz w:val="22"/>
                <w:szCs w:val="22"/>
              </w:rPr>
              <w:t>Заказчик:</w:t>
            </w:r>
          </w:p>
          <w:p w14:paraId="051AA29C" w14:textId="77777777" w:rsidR="002E0D74" w:rsidRPr="00FC452B" w:rsidRDefault="002E0D74" w:rsidP="00FC452B">
            <w:pPr>
              <w:ind w:right="567"/>
              <w:rPr>
                <w:b/>
                <w:sz w:val="22"/>
                <w:szCs w:val="22"/>
              </w:rPr>
            </w:pPr>
            <w:r w:rsidRPr="00FC452B">
              <w:rPr>
                <w:b/>
                <w:sz w:val="22"/>
                <w:szCs w:val="22"/>
              </w:rPr>
              <w:t>АО «Омскоблавтотранс»</w:t>
            </w:r>
          </w:p>
          <w:p w14:paraId="69DCEC0C" w14:textId="77777777" w:rsidR="002E0D74" w:rsidRPr="00FC452B" w:rsidRDefault="002E0D74" w:rsidP="00FC452B">
            <w:pPr>
              <w:ind w:right="567"/>
              <w:rPr>
                <w:sz w:val="22"/>
                <w:szCs w:val="22"/>
              </w:rPr>
            </w:pPr>
          </w:p>
          <w:p w14:paraId="5B587D19" w14:textId="77777777" w:rsidR="002E0D74" w:rsidRPr="00FC452B" w:rsidRDefault="002E0D74" w:rsidP="00FC452B">
            <w:pPr>
              <w:ind w:right="567"/>
              <w:rPr>
                <w:sz w:val="22"/>
                <w:szCs w:val="22"/>
              </w:rPr>
            </w:pPr>
            <w:r w:rsidRPr="00FC452B">
              <w:rPr>
                <w:sz w:val="22"/>
                <w:szCs w:val="22"/>
              </w:rPr>
              <w:t>Генеральный директор</w:t>
            </w:r>
          </w:p>
          <w:p w14:paraId="6CC401C5" w14:textId="77777777" w:rsidR="002E0D74" w:rsidRPr="00FC452B" w:rsidRDefault="002E0D74" w:rsidP="00FC452B">
            <w:pPr>
              <w:ind w:right="567"/>
              <w:rPr>
                <w:sz w:val="22"/>
                <w:szCs w:val="22"/>
              </w:rPr>
            </w:pPr>
          </w:p>
          <w:p w14:paraId="3684CCAA" w14:textId="77777777" w:rsidR="002E0D74" w:rsidRPr="00FC452B" w:rsidRDefault="002E0D74" w:rsidP="00FC452B">
            <w:pPr>
              <w:ind w:right="567"/>
              <w:rPr>
                <w:sz w:val="22"/>
                <w:szCs w:val="22"/>
              </w:rPr>
            </w:pPr>
          </w:p>
          <w:p w14:paraId="1FAC7764" w14:textId="77777777" w:rsidR="002E0D74" w:rsidRPr="00FC452B" w:rsidRDefault="002E0D74" w:rsidP="00FC452B">
            <w:pPr>
              <w:ind w:right="567"/>
              <w:rPr>
                <w:sz w:val="22"/>
                <w:szCs w:val="22"/>
              </w:rPr>
            </w:pPr>
            <w:r w:rsidRPr="00FC452B">
              <w:rPr>
                <w:sz w:val="22"/>
                <w:szCs w:val="22"/>
              </w:rPr>
              <w:t xml:space="preserve">________________ </w:t>
            </w:r>
            <w:r w:rsidR="008356F4" w:rsidRPr="00FC452B">
              <w:rPr>
                <w:sz w:val="22"/>
                <w:szCs w:val="22"/>
              </w:rPr>
              <w:t>Д.А. Михайлов</w:t>
            </w:r>
          </w:p>
          <w:p w14:paraId="366D04CE" w14:textId="77777777" w:rsidR="002E0D74" w:rsidRPr="00FC452B" w:rsidRDefault="00C8022B" w:rsidP="00FC452B">
            <w:pPr>
              <w:ind w:right="567"/>
              <w:rPr>
                <w:sz w:val="22"/>
                <w:szCs w:val="22"/>
              </w:rPr>
            </w:pPr>
            <w:proofErr w:type="spellStart"/>
            <w:r>
              <w:rPr>
                <w:sz w:val="22"/>
                <w:szCs w:val="22"/>
              </w:rPr>
              <w:t>м</w:t>
            </w:r>
            <w:r w:rsidR="002E0D74" w:rsidRPr="00FC452B">
              <w:rPr>
                <w:sz w:val="22"/>
                <w:szCs w:val="22"/>
              </w:rPr>
              <w:t>.п</w:t>
            </w:r>
            <w:proofErr w:type="spellEnd"/>
            <w:r w:rsidR="002E0D74" w:rsidRPr="00FC452B">
              <w:rPr>
                <w:sz w:val="22"/>
                <w:szCs w:val="22"/>
              </w:rPr>
              <w:t>.</w:t>
            </w:r>
          </w:p>
          <w:p w14:paraId="0F5E25A3" w14:textId="77777777" w:rsidR="002E0D74" w:rsidRPr="00FC452B" w:rsidRDefault="002E0D74" w:rsidP="00FC452B">
            <w:pPr>
              <w:ind w:right="567"/>
              <w:rPr>
                <w:b/>
                <w:bCs/>
                <w:sz w:val="22"/>
                <w:szCs w:val="22"/>
              </w:rPr>
            </w:pPr>
          </w:p>
        </w:tc>
        <w:tc>
          <w:tcPr>
            <w:tcW w:w="5675" w:type="dxa"/>
          </w:tcPr>
          <w:p w14:paraId="29D686AE" w14:textId="77777777" w:rsidR="002E0D74" w:rsidRPr="00FC452B" w:rsidRDefault="002E0D74" w:rsidP="00FC452B">
            <w:pPr>
              <w:ind w:right="567"/>
              <w:rPr>
                <w:b/>
                <w:sz w:val="22"/>
                <w:szCs w:val="22"/>
              </w:rPr>
            </w:pPr>
            <w:r w:rsidRPr="00FC452B">
              <w:rPr>
                <w:b/>
                <w:sz w:val="22"/>
                <w:szCs w:val="22"/>
              </w:rPr>
              <w:t>Подрядчик:</w:t>
            </w:r>
          </w:p>
          <w:p w14:paraId="25F977FC" w14:textId="77777777" w:rsidR="002E0D74" w:rsidRPr="00FC452B" w:rsidRDefault="002E0D74" w:rsidP="00FC452B">
            <w:pPr>
              <w:ind w:right="567"/>
              <w:rPr>
                <w:rFonts w:eastAsia="Calibri"/>
                <w:sz w:val="22"/>
                <w:szCs w:val="22"/>
                <w:lang w:eastAsia="en-US"/>
              </w:rPr>
            </w:pPr>
          </w:p>
          <w:p w14:paraId="6E7CCFEB" w14:textId="77777777" w:rsidR="002E0D74" w:rsidRDefault="002E0D74" w:rsidP="00FC452B">
            <w:pPr>
              <w:ind w:right="567"/>
              <w:rPr>
                <w:rFonts w:eastAsia="Calibri"/>
                <w:sz w:val="22"/>
                <w:szCs w:val="22"/>
                <w:lang w:eastAsia="en-US"/>
              </w:rPr>
            </w:pPr>
          </w:p>
          <w:p w14:paraId="45414E40" w14:textId="77777777" w:rsidR="00C8022B" w:rsidRDefault="00C8022B" w:rsidP="00FC452B">
            <w:pPr>
              <w:ind w:right="567"/>
              <w:rPr>
                <w:rFonts w:eastAsia="Calibri"/>
                <w:sz w:val="22"/>
                <w:szCs w:val="22"/>
                <w:lang w:eastAsia="en-US"/>
              </w:rPr>
            </w:pPr>
          </w:p>
          <w:p w14:paraId="7563CC08" w14:textId="77777777" w:rsidR="00C8022B" w:rsidRDefault="00C8022B" w:rsidP="00FC452B">
            <w:pPr>
              <w:ind w:right="567"/>
              <w:rPr>
                <w:rFonts w:eastAsia="Calibri"/>
                <w:sz w:val="22"/>
                <w:szCs w:val="22"/>
                <w:lang w:eastAsia="en-US"/>
              </w:rPr>
            </w:pPr>
          </w:p>
          <w:p w14:paraId="1097467F" w14:textId="77777777" w:rsidR="00C8022B" w:rsidRPr="00FC452B" w:rsidRDefault="00C8022B" w:rsidP="00FC452B">
            <w:pPr>
              <w:ind w:right="567"/>
              <w:rPr>
                <w:rFonts w:eastAsia="Calibri"/>
                <w:sz w:val="22"/>
                <w:szCs w:val="22"/>
                <w:lang w:eastAsia="en-US"/>
              </w:rPr>
            </w:pPr>
          </w:p>
          <w:p w14:paraId="167825B8" w14:textId="77777777" w:rsidR="002E0D74" w:rsidRDefault="002E0D74" w:rsidP="00C8022B">
            <w:pPr>
              <w:ind w:right="567"/>
              <w:rPr>
                <w:rFonts w:eastAsia="Calibri"/>
                <w:sz w:val="22"/>
                <w:szCs w:val="22"/>
                <w:lang w:eastAsia="en-US"/>
              </w:rPr>
            </w:pPr>
            <w:r w:rsidRPr="00FC452B">
              <w:rPr>
                <w:rFonts w:eastAsia="Calibri"/>
                <w:sz w:val="22"/>
                <w:szCs w:val="22"/>
                <w:lang w:eastAsia="en-US"/>
              </w:rPr>
              <w:t xml:space="preserve">______________________ </w:t>
            </w:r>
          </w:p>
          <w:p w14:paraId="1A4BC46F" w14:textId="77777777" w:rsidR="00917A81" w:rsidRPr="00FC452B" w:rsidRDefault="00C8022B" w:rsidP="00C8022B">
            <w:pPr>
              <w:ind w:right="567"/>
              <w:rPr>
                <w:sz w:val="22"/>
                <w:szCs w:val="22"/>
              </w:rPr>
            </w:pPr>
            <w:proofErr w:type="spellStart"/>
            <w:r>
              <w:rPr>
                <w:sz w:val="22"/>
                <w:szCs w:val="22"/>
              </w:rPr>
              <w:t>м</w:t>
            </w:r>
            <w:r w:rsidRPr="00FC452B">
              <w:rPr>
                <w:sz w:val="22"/>
                <w:szCs w:val="22"/>
              </w:rPr>
              <w:t>.п</w:t>
            </w:r>
            <w:proofErr w:type="spellEnd"/>
            <w:r w:rsidRPr="00FC452B">
              <w:rPr>
                <w:sz w:val="22"/>
                <w:szCs w:val="22"/>
              </w:rPr>
              <w:t>.</w:t>
            </w:r>
          </w:p>
          <w:p w14:paraId="15D67636" w14:textId="77777777" w:rsidR="00EE52DA" w:rsidRDefault="00917A81" w:rsidP="00917A81">
            <w:pPr>
              <w:ind w:right="567"/>
              <w:rPr>
                <w:sz w:val="22"/>
                <w:szCs w:val="22"/>
              </w:rPr>
            </w:pPr>
            <w:r>
              <w:rPr>
                <w:sz w:val="22"/>
                <w:szCs w:val="22"/>
              </w:rPr>
              <w:t xml:space="preserve">                                          </w:t>
            </w:r>
          </w:p>
          <w:p w14:paraId="0EEFD07C" w14:textId="77777777" w:rsidR="00EE52DA" w:rsidRDefault="00EE52DA" w:rsidP="00917A81">
            <w:pPr>
              <w:ind w:right="567"/>
              <w:rPr>
                <w:sz w:val="22"/>
                <w:szCs w:val="22"/>
              </w:rPr>
            </w:pPr>
          </w:p>
          <w:p w14:paraId="12D72988" w14:textId="77777777" w:rsidR="00EE52DA" w:rsidRDefault="00EE52DA" w:rsidP="00917A81">
            <w:pPr>
              <w:ind w:right="567"/>
              <w:rPr>
                <w:sz w:val="22"/>
                <w:szCs w:val="22"/>
              </w:rPr>
            </w:pPr>
          </w:p>
          <w:p w14:paraId="1E5B96DD" w14:textId="77777777" w:rsidR="00EE52DA" w:rsidRDefault="00EE52DA" w:rsidP="00917A81">
            <w:pPr>
              <w:ind w:right="567"/>
              <w:rPr>
                <w:sz w:val="22"/>
                <w:szCs w:val="22"/>
              </w:rPr>
            </w:pPr>
          </w:p>
          <w:p w14:paraId="2A63E4FF" w14:textId="77777777" w:rsidR="00EE52DA" w:rsidRDefault="00EE52DA" w:rsidP="00917A81">
            <w:pPr>
              <w:ind w:right="567"/>
              <w:rPr>
                <w:sz w:val="22"/>
                <w:szCs w:val="22"/>
              </w:rPr>
            </w:pPr>
          </w:p>
          <w:p w14:paraId="35100B05" w14:textId="77777777" w:rsidR="00EE52DA" w:rsidRDefault="00EE52DA" w:rsidP="00917A81">
            <w:pPr>
              <w:ind w:right="567"/>
              <w:rPr>
                <w:sz w:val="22"/>
                <w:szCs w:val="22"/>
              </w:rPr>
            </w:pPr>
          </w:p>
          <w:p w14:paraId="67BB9FD4" w14:textId="5554E633" w:rsidR="00917A81" w:rsidRPr="00917A81" w:rsidRDefault="00917A81" w:rsidP="00917A81">
            <w:pPr>
              <w:ind w:right="567"/>
              <w:rPr>
                <w:sz w:val="22"/>
                <w:szCs w:val="22"/>
              </w:rPr>
            </w:pPr>
            <w:r>
              <w:rPr>
                <w:sz w:val="22"/>
                <w:szCs w:val="22"/>
              </w:rPr>
              <w:lastRenderedPageBreak/>
              <w:t xml:space="preserve">  Приложение № 2</w:t>
            </w:r>
          </w:p>
          <w:p w14:paraId="23EF6920" w14:textId="675A5698" w:rsidR="00C8022B" w:rsidRDefault="009F59A6" w:rsidP="00917A81">
            <w:pPr>
              <w:ind w:right="567"/>
              <w:rPr>
                <w:sz w:val="22"/>
                <w:szCs w:val="22"/>
              </w:rPr>
            </w:pPr>
            <w:r>
              <w:rPr>
                <w:sz w:val="22"/>
                <w:szCs w:val="22"/>
              </w:rPr>
              <w:t xml:space="preserve">к договору № </w:t>
            </w:r>
            <w:r w:rsidR="00EE52DA">
              <w:rPr>
                <w:sz w:val="22"/>
                <w:szCs w:val="22"/>
              </w:rPr>
              <w:t>5-26</w:t>
            </w:r>
            <w:r w:rsidR="00917A81" w:rsidRPr="00917A81">
              <w:rPr>
                <w:sz w:val="22"/>
                <w:szCs w:val="22"/>
              </w:rPr>
              <w:t xml:space="preserve"> от _________202</w:t>
            </w:r>
            <w:r w:rsidR="00EE52DA">
              <w:rPr>
                <w:sz w:val="22"/>
                <w:szCs w:val="22"/>
              </w:rPr>
              <w:t>6</w:t>
            </w:r>
            <w:r w:rsidR="00917A81" w:rsidRPr="00917A81">
              <w:rPr>
                <w:sz w:val="22"/>
                <w:szCs w:val="22"/>
              </w:rPr>
              <w:t>г.</w:t>
            </w:r>
          </w:p>
          <w:p w14:paraId="32A0B3B0" w14:textId="77777777" w:rsidR="00231ED1" w:rsidRDefault="00231ED1" w:rsidP="00917A81">
            <w:pPr>
              <w:ind w:right="567"/>
              <w:rPr>
                <w:sz w:val="22"/>
                <w:szCs w:val="22"/>
              </w:rPr>
            </w:pPr>
          </w:p>
          <w:p w14:paraId="5A1A3037" w14:textId="77777777" w:rsidR="00231ED1" w:rsidRPr="00FC452B" w:rsidRDefault="00231ED1" w:rsidP="00917A81">
            <w:pPr>
              <w:ind w:right="567"/>
              <w:rPr>
                <w:sz w:val="22"/>
                <w:szCs w:val="22"/>
              </w:rPr>
            </w:pPr>
          </w:p>
        </w:tc>
      </w:tr>
    </w:tbl>
    <w:p w14:paraId="7AF3EA48" w14:textId="77777777" w:rsidR="002E0D74" w:rsidRDefault="00231ED1" w:rsidP="00FC452B">
      <w:pPr>
        <w:ind w:right="-284"/>
        <w:rPr>
          <w:b/>
          <w:noProof/>
          <w:sz w:val="22"/>
          <w:szCs w:val="22"/>
        </w:rPr>
      </w:pPr>
      <w:r>
        <w:rPr>
          <w:noProof/>
          <w:sz w:val="22"/>
          <w:szCs w:val="22"/>
        </w:rPr>
        <w:lastRenderedPageBreak/>
        <w:t xml:space="preserve">                                  </w:t>
      </w:r>
      <w:r w:rsidR="00714B3C">
        <w:rPr>
          <w:noProof/>
          <w:sz w:val="22"/>
          <w:szCs w:val="22"/>
        </w:rPr>
        <w:t xml:space="preserve">                    </w:t>
      </w:r>
      <w:r>
        <w:rPr>
          <w:noProof/>
          <w:sz w:val="22"/>
          <w:szCs w:val="22"/>
        </w:rPr>
        <w:t xml:space="preserve">  </w:t>
      </w:r>
      <w:r w:rsidR="007875F5">
        <w:rPr>
          <w:b/>
          <w:noProof/>
          <w:sz w:val="22"/>
          <w:szCs w:val="22"/>
        </w:rPr>
        <w:t>ЛОКАЛЬНЫЙ</w:t>
      </w:r>
      <w:r w:rsidR="003F3C75">
        <w:rPr>
          <w:b/>
          <w:noProof/>
          <w:sz w:val="22"/>
          <w:szCs w:val="22"/>
        </w:rPr>
        <w:t xml:space="preserve"> СМЕТНЫЙ РАСЧЁТ</w:t>
      </w:r>
    </w:p>
    <w:p w14:paraId="7A6FBAAC" w14:textId="77777777" w:rsidR="009F59A6" w:rsidRDefault="009F59A6" w:rsidP="00FC452B">
      <w:pPr>
        <w:ind w:right="-284"/>
        <w:rPr>
          <w:b/>
          <w:noProof/>
          <w:sz w:val="22"/>
          <w:szCs w:val="22"/>
        </w:rPr>
      </w:pPr>
    </w:p>
    <w:p w14:paraId="2B5955B1" w14:textId="77777777" w:rsidR="009F59A6" w:rsidRDefault="009F59A6" w:rsidP="00FC452B">
      <w:pPr>
        <w:ind w:right="-284"/>
        <w:rPr>
          <w:b/>
          <w:noProof/>
          <w:sz w:val="22"/>
          <w:szCs w:val="22"/>
        </w:rPr>
      </w:pPr>
    </w:p>
    <w:p w14:paraId="1D392EDC" w14:textId="77777777" w:rsidR="00714B3C" w:rsidRDefault="00714B3C" w:rsidP="00FC452B">
      <w:pPr>
        <w:ind w:right="-284"/>
        <w:rPr>
          <w:b/>
          <w:noProof/>
          <w:sz w:val="22"/>
          <w:szCs w:val="22"/>
        </w:rPr>
      </w:pPr>
    </w:p>
    <w:p w14:paraId="35C7734E" w14:textId="77777777" w:rsidR="00714B3C" w:rsidRDefault="00714B3C" w:rsidP="00FC452B">
      <w:pPr>
        <w:ind w:right="-284"/>
        <w:rPr>
          <w:b/>
          <w:noProof/>
          <w:sz w:val="22"/>
          <w:szCs w:val="22"/>
        </w:rPr>
      </w:pPr>
    </w:p>
    <w:p w14:paraId="3F9F58D1" w14:textId="77777777" w:rsidR="00714B3C" w:rsidRDefault="00714B3C" w:rsidP="00FC452B">
      <w:pPr>
        <w:ind w:right="-284"/>
        <w:rPr>
          <w:b/>
          <w:noProof/>
          <w:sz w:val="22"/>
          <w:szCs w:val="22"/>
        </w:rPr>
      </w:pPr>
    </w:p>
    <w:p w14:paraId="5F1F2FD4" w14:textId="77777777" w:rsidR="009F59A6" w:rsidRDefault="009F59A6" w:rsidP="00FC452B">
      <w:pPr>
        <w:ind w:right="-284"/>
        <w:rPr>
          <w:b/>
          <w:noProof/>
          <w:sz w:val="22"/>
          <w:szCs w:val="22"/>
        </w:rPr>
      </w:pPr>
    </w:p>
    <w:p w14:paraId="4A7AB30E" w14:textId="77777777" w:rsidR="009F59A6" w:rsidRPr="00917A81" w:rsidRDefault="009F59A6" w:rsidP="009F59A6">
      <w:pPr>
        <w:ind w:right="567"/>
        <w:rPr>
          <w:sz w:val="22"/>
          <w:szCs w:val="22"/>
        </w:rPr>
      </w:pPr>
      <w:r>
        <w:rPr>
          <w:b/>
          <w:noProof/>
          <w:sz w:val="22"/>
          <w:szCs w:val="22"/>
        </w:rPr>
        <w:t xml:space="preserve">                                                                                                                                      </w:t>
      </w:r>
      <w:r>
        <w:rPr>
          <w:sz w:val="22"/>
          <w:szCs w:val="22"/>
        </w:rPr>
        <w:t>Приложение № 3</w:t>
      </w:r>
    </w:p>
    <w:p w14:paraId="6033EE29" w14:textId="3DD05136" w:rsidR="009F59A6" w:rsidRDefault="009F59A6" w:rsidP="009F59A6">
      <w:pPr>
        <w:ind w:right="-284"/>
        <w:rPr>
          <w:b/>
          <w:noProof/>
          <w:sz w:val="22"/>
          <w:szCs w:val="22"/>
        </w:rPr>
      </w:pPr>
      <w:r>
        <w:rPr>
          <w:sz w:val="22"/>
          <w:szCs w:val="22"/>
        </w:rPr>
        <w:t xml:space="preserve">                                                                                                         к договору № </w:t>
      </w:r>
      <w:r w:rsidR="00141126">
        <w:rPr>
          <w:sz w:val="22"/>
          <w:szCs w:val="22"/>
        </w:rPr>
        <w:t>5-26</w:t>
      </w:r>
      <w:r w:rsidRPr="00917A81">
        <w:rPr>
          <w:sz w:val="22"/>
          <w:szCs w:val="22"/>
        </w:rPr>
        <w:t xml:space="preserve"> от _________202</w:t>
      </w:r>
      <w:r w:rsidR="00141126">
        <w:rPr>
          <w:sz w:val="22"/>
          <w:szCs w:val="22"/>
        </w:rPr>
        <w:t>6</w:t>
      </w:r>
      <w:r w:rsidRPr="00917A81">
        <w:rPr>
          <w:sz w:val="22"/>
          <w:szCs w:val="22"/>
        </w:rPr>
        <w:t>г</w:t>
      </w:r>
    </w:p>
    <w:p w14:paraId="43447F13" w14:textId="77777777" w:rsidR="009F59A6" w:rsidRDefault="009F59A6" w:rsidP="00FC452B">
      <w:pPr>
        <w:ind w:right="-284"/>
        <w:rPr>
          <w:b/>
          <w:noProof/>
          <w:sz w:val="22"/>
          <w:szCs w:val="22"/>
        </w:rPr>
      </w:pPr>
      <w:r>
        <w:rPr>
          <w:b/>
          <w:noProof/>
          <w:sz w:val="22"/>
          <w:szCs w:val="22"/>
        </w:rPr>
        <w:t xml:space="preserve">                      </w:t>
      </w:r>
    </w:p>
    <w:p w14:paraId="35CBD01F" w14:textId="77777777" w:rsidR="009F59A6" w:rsidRDefault="009F59A6" w:rsidP="00FC452B">
      <w:pPr>
        <w:ind w:right="-284"/>
        <w:rPr>
          <w:b/>
          <w:noProof/>
          <w:sz w:val="22"/>
          <w:szCs w:val="22"/>
        </w:rPr>
      </w:pPr>
    </w:p>
    <w:p w14:paraId="66FC1565" w14:textId="77777777" w:rsidR="009F59A6" w:rsidRPr="00231ED1" w:rsidRDefault="009F59A6" w:rsidP="00FC452B">
      <w:pPr>
        <w:ind w:right="-284"/>
        <w:rPr>
          <w:b/>
          <w:sz w:val="22"/>
          <w:szCs w:val="22"/>
        </w:rPr>
      </w:pPr>
      <w:r>
        <w:rPr>
          <w:b/>
          <w:noProof/>
          <w:sz w:val="22"/>
          <w:szCs w:val="22"/>
        </w:rPr>
        <w:t xml:space="preserve">                                                   </w:t>
      </w:r>
      <w:r w:rsidR="00714B3C">
        <w:rPr>
          <w:b/>
          <w:noProof/>
          <w:sz w:val="22"/>
          <w:szCs w:val="22"/>
        </w:rPr>
        <w:t xml:space="preserve">    </w:t>
      </w:r>
      <w:r>
        <w:rPr>
          <w:b/>
          <w:noProof/>
          <w:sz w:val="22"/>
          <w:szCs w:val="22"/>
        </w:rPr>
        <w:t xml:space="preserve">  ЭСКИЗ</w:t>
      </w:r>
      <w:r w:rsidR="00714B3C">
        <w:rPr>
          <w:b/>
          <w:noProof/>
          <w:sz w:val="22"/>
          <w:szCs w:val="22"/>
        </w:rPr>
        <w:t xml:space="preserve"> ОКОННЫХ БЛОКОВ</w:t>
      </w:r>
    </w:p>
    <w:sectPr w:rsidR="009F59A6" w:rsidRPr="00231ED1" w:rsidSect="00387905">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873B7"/>
    <w:multiLevelType w:val="multilevel"/>
    <w:tmpl w:val="F2649344"/>
    <w:lvl w:ilvl="0">
      <w:start w:val="7"/>
      <w:numFmt w:val="decimal"/>
      <w:lvlText w:val="%1."/>
      <w:lvlJc w:val="left"/>
      <w:pPr>
        <w:ind w:left="720" w:hanging="360"/>
      </w:pPr>
      <w:rPr>
        <w:rFonts w:hint="default"/>
      </w:rPr>
    </w:lvl>
    <w:lvl w:ilvl="1">
      <w:start w:val="1"/>
      <w:numFmt w:val="decimal"/>
      <w:isLgl/>
      <w:lvlText w:val="%1.%2."/>
      <w:lvlJc w:val="left"/>
      <w:pPr>
        <w:ind w:left="1323" w:hanging="615"/>
      </w:pPr>
      <w:rPr>
        <w:rFonts w:eastAsia="Times New Roman" w:hint="default"/>
        <w:color w:val="auto"/>
      </w:rPr>
    </w:lvl>
    <w:lvl w:ilvl="2">
      <w:start w:val="1"/>
      <w:numFmt w:val="decimal"/>
      <w:isLgl/>
      <w:lvlText w:val="%1.%2.%3."/>
      <w:lvlJc w:val="left"/>
      <w:pPr>
        <w:ind w:left="1776" w:hanging="720"/>
      </w:pPr>
      <w:rPr>
        <w:rFonts w:eastAsia="Times New Roman" w:hint="default"/>
        <w:color w:val="auto"/>
      </w:rPr>
    </w:lvl>
    <w:lvl w:ilvl="3">
      <w:start w:val="1"/>
      <w:numFmt w:val="decimal"/>
      <w:isLgl/>
      <w:lvlText w:val="%1.%2.%3.%4."/>
      <w:lvlJc w:val="left"/>
      <w:pPr>
        <w:ind w:left="2124" w:hanging="720"/>
      </w:pPr>
      <w:rPr>
        <w:rFonts w:eastAsia="Times New Roman" w:hint="default"/>
        <w:color w:val="auto"/>
      </w:rPr>
    </w:lvl>
    <w:lvl w:ilvl="4">
      <w:start w:val="1"/>
      <w:numFmt w:val="decimal"/>
      <w:isLgl/>
      <w:lvlText w:val="%1.%2.%3.%4.%5."/>
      <w:lvlJc w:val="left"/>
      <w:pPr>
        <w:ind w:left="2832" w:hanging="1080"/>
      </w:pPr>
      <w:rPr>
        <w:rFonts w:eastAsia="Times New Roman" w:hint="default"/>
        <w:color w:val="auto"/>
      </w:rPr>
    </w:lvl>
    <w:lvl w:ilvl="5">
      <w:start w:val="1"/>
      <w:numFmt w:val="decimal"/>
      <w:isLgl/>
      <w:lvlText w:val="%1.%2.%3.%4.%5.%6."/>
      <w:lvlJc w:val="left"/>
      <w:pPr>
        <w:ind w:left="3180" w:hanging="1080"/>
      </w:pPr>
      <w:rPr>
        <w:rFonts w:eastAsia="Times New Roman" w:hint="default"/>
        <w:color w:val="auto"/>
      </w:rPr>
    </w:lvl>
    <w:lvl w:ilvl="6">
      <w:start w:val="1"/>
      <w:numFmt w:val="decimal"/>
      <w:isLgl/>
      <w:lvlText w:val="%1.%2.%3.%4.%5.%6.%7."/>
      <w:lvlJc w:val="left"/>
      <w:pPr>
        <w:ind w:left="3888" w:hanging="1440"/>
      </w:pPr>
      <w:rPr>
        <w:rFonts w:eastAsia="Times New Roman" w:hint="default"/>
        <w:color w:val="auto"/>
      </w:rPr>
    </w:lvl>
    <w:lvl w:ilvl="7">
      <w:start w:val="1"/>
      <w:numFmt w:val="decimal"/>
      <w:isLgl/>
      <w:lvlText w:val="%1.%2.%3.%4.%5.%6.%7.%8."/>
      <w:lvlJc w:val="left"/>
      <w:pPr>
        <w:ind w:left="4236" w:hanging="1440"/>
      </w:pPr>
      <w:rPr>
        <w:rFonts w:eastAsia="Times New Roman" w:hint="default"/>
        <w:color w:val="auto"/>
      </w:rPr>
    </w:lvl>
    <w:lvl w:ilvl="8">
      <w:start w:val="1"/>
      <w:numFmt w:val="decimal"/>
      <w:isLgl/>
      <w:lvlText w:val="%1.%2.%3.%4.%5.%6.%7.%8.%9."/>
      <w:lvlJc w:val="left"/>
      <w:pPr>
        <w:ind w:left="4944" w:hanging="1800"/>
      </w:pPr>
      <w:rPr>
        <w:rFonts w:eastAsia="Times New Roman" w:hint="default"/>
        <w:color w:val="auto"/>
      </w:rPr>
    </w:lvl>
  </w:abstractNum>
  <w:abstractNum w:abstractNumId="1" w15:restartNumberingAfterBreak="0">
    <w:nsid w:val="39397B26"/>
    <w:multiLevelType w:val="hybridMultilevel"/>
    <w:tmpl w:val="5E205D52"/>
    <w:lvl w:ilvl="0" w:tplc="FA06719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D965C6A"/>
    <w:multiLevelType w:val="hybridMultilevel"/>
    <w:tmpl w:val="A7169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5B16AB8"/>
    <w:multiLevelType w:val="hybridMultilevel"/>
    <w:tmpl w:val="139EE264"/>
    <w:lvl w:ilvl="0" w:tplc="9FF6147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93551657">
    <w:abstractNumId w:val="3"/>
  </w:num>
  <w:num w:numId="2" w16cid:durableId="1594512406">
    <w:abstractNumId w:val="0"/>
  </w:num>
  <w:num w:numId="3" w16cid:durableId="212617675">
    <w:abstractNumId w:val="1"/>
  </w:num>
  <w:num w:numId="4" w16cid:durableId="2034767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EF"/>
    <w:rsid w:val="000225EA"/>
    <w:rsid w:val="00077CD9"/>
    <w:rsid w:val="000C3088"/>
    <w:rsid w:val="000E0DF5"/>
    <w:rsid w:val="001225B8"/>
    <w:rsid w:val="00141126"/>
    <w:rsid w:val="001522D9"/>
    <w:rsid w:val="001829EB"/>
    <w:rsid w:val="001866C0"/>
    <w:rsid w:val="001A4601"/>
    <w:rsid w:val="00205132"/>
    <w:rsid w:val="00231ED1"/>
    <w:rsid w:val="002544DB"/>
    <w:rsid w:val="002E0D74"/>
    <w:rsid w:val="002E27D0"/>
    <w:rsid w:val="002E6A70"/>
    <w:rsid w:val="00344451"/>
    <w:rsid w:val="003617D9"/>
    <w:rsid w:val="00387905"/>
    <w:rsid w:val="003A2B8D"/>
    <w:rsid w:val="003C7F4B"/>
    <w:rsid w:val="003F3C75"/>
    <w:rsid w:val="00406910"/>
    <w:rsid w:val="00411BEF"/>
    <w:rsid w:val="004A30FC"/>
    <w:rsid w:val="0058205C"/>
    <w:rsid w:val="005B7015"/>
    <w:rsid w:val="006A498D"/>
    <w:rsid w:val="00714B3C"/>
    <w:rsid w:val="0074664D"/>
    <w:rsid w:val="007875F5"/>
    <w:rsid w:val="00827842"/>
    <w:rsid w:val="008356F4"/>
    <w:rsid w:val="008C070E"/>
    <w:rsid w:val="008C7DB3"/>
    <w:rsid w:val="008C7E00"/>
    <w:rsid w:val="008E335D"/>
    <w:rsid w:val="00917A81"/>
    <w:rsid w:val="00957A7B"/>
    <w:rsid w:val="009926D3"/>
    <w:rsid w:val="009F59A6"/>
    <w:rsid w:val="00A016E0"/>
    <w:rsid w:val="00AB1778"/>
    <w:rsid w:val="00B13B7B"/>
    <w:rsid w:val="00B77822"/>
    <w:rsid w:val="00BD175D"/>
    <w:rsid w:val="00C46EE2"/>
    <w:rsid w:val="00C518AC"/>
    <w:rsid w:val="00C8022B"/>
    <w:rsid w:val="00CA520A"/>
    <w:rsid w:val="00D30257"/>
    <w:rsid w:val="00D327D9"/>
    <w:rsid w:val="00D643F9"/>
    <w:rsid w:val="00DE37D8"/>
    <w:rsid w:val="00E235F6"/>
    <w:rsid w:val="00E43B1F"/>
    <w:rsid w:val="00E51A43"/>
    <w:rsid w:val="00EC0540"/>
    <w:rsid w:val="00EC4382"/>
    <w:rsid w:val="00EE52DA"/>
    <w:rsid w:val="00EF7076"/>
    <w:rsid w:val="00F46213"/>
    <w:rsid w:val="00FB20F8"/>
    <w:rsid w:val="00FC4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2838"/>
  <w15:chartTrackingRefBased/>
  <w15:docId w15:val="{DF155705-F3B0-4DEC-B3AA-8DDDEB2D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9A6"/>
    <w:pPr>
      <w:spacing w:after="0" w:line="240" w:lineRule="auto"/>
    </w:pPr>
    <w:rPr>
      <w:rFonts w:ascii="Times New Roman" w:eastAsia="Times New Roman" w:hAnsi="Times New Roman" w:cs="Times New Roman"/>
      <w:sz w:val="24"/>
      <w:szCs w:val="24"/>
      <w:lang w:eastAsia="ru-RU"/>
    </w:rPr>
  </w:style>
  <w:style w:type="paragraph" w:styleId="2">
    <w:name w:val="heading 2"/>
    <w:aliases w:val="H2"/>
    <w:basedOn w:val="a"/>
    <w:next w:val="a"/>
    <w:link w:val="20"/>
    <w:semiHidden/>
    <w:unhideWhenUsed/>
    <w:qFormat/>
    <w:rsid w:val="002E0D74"/>
    <w:pPr>
      <w:keepNext/>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0C3088"/>
    <w:pPr>
      <w:spacing w:after="120"/>
      <w:ind w:left="283"/>
    </w:pPr>
  </w:style>
  <w:style w:type="character" w:customStyle="1" w:styleId="a4">
    <w:name w:val="Основной текст с отступом Знак"/>
    <w:basedOn w:val="a0"/>
    <w:link w:val="a3"/>
    <w:uiPriority w:val="99"/>
    <w:rsid w:val="000C3088"/>
    <w:rPr>
      <w:rFonts w:ascii="Times New Roman" w:eastAsia="Times New Roman" w:hAnsi="Times New Roman" w:cs="Times New Roman"/>
      <w:sz w:val="24"/>
      <w:szCs w:val="24"/>
      <w:lang w:eastAsia="ru-RU"/>
    </w:rPr>
  </w:style>
  <w:style w:type="paragraph" w:styleId="a5">
    <w:name w:val="Plain Text"/>
    <w:basedOn w:val="a"/>
    <w:link w:val="a6"/>
    <w:rsid w:val="000C3088"/>
    <w:rPr>
      <w:rFonts w:ascii="Courier New" w:eastAsia="Calibri" w:hAnsi="Courier New" w:cs="Courier New"/>
      <w:sz w:val="20"/>
      <w:szCs w:val="20"/>
    </w:rPr>
  </w:style>
  <w:style w:type="character" w:customStyle="1" w:styleId="a6">
    <w:name w:val="Текст Знак"/>
    <w:basedOn w:val="a0"/>
    <w:link w:val="a5"/>
    <w:rsid w:val="000C3088"/>
    <w:rPr>
      <w:rFonts w:ascii="Courier New" w:eastAsia="Calibri" w:hAnsi="Courier New" w:cs="Courier New"/>
      <w:sz w:val="20"/>
      <w:szCs w:val="20"/>
      <w:lang w:eastAsia="ru-RU"/>
    </w:rPr>
  </w:style>
  <w:style w:type="paragraph" w:customStyle="1" w:styleId="1">
    <w:name w:val="Текст1"/>
    <w:basedOn w:val="a"/>
    <w:rsid w:val="000C3088"/>
    <w:pPr>
      <w:suppressAutoHyphens/>
    </w:pPr>
    <w:rPr>
      <w:rFonts w:ascii="Courier New" w:hAnsi="Courier New" w:cs="Courier New"/>
      <w:sz w:val="20"/>
      <w:szCs w:val="20"/>
      <w:lang w:eastAsia="ar-SA"/>
    </w:rPr>
  </w:style>
  <w:style w:type="paragraph" w:customStyle="1" w:styleId="ConsPlusNormal">
    <w:name w:val="ConsPlusNormal"/>
    <w:uiPriority w:val="99"/>
    <w:rsid w:val="000C30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aliases w:val="H2 Знак"/>
    <w:basedOn w:val="a0"/>
    <w:link w:val="2"/>
    <w:semiHidden/>
    <w:rsid w:val="002E0D74"/>
    <w:rPr>
      <w:rFonts w:ascii="Times New Roman" w:eastAsia="Times New Roman" w:hAnsi="Times New Roman" w:cs="Times New Roman"/>
      <w:b/>
      <w:sz w:val="20"/>
      <w:szCs w:val="20"/>
      <w:lang w:eastAsia="ru-RU"/>
    </w:rPr>
  </w:style>
  <w:style w:type="character" w:customStyle="1" w:styleId="a7">
    <w:name w:val="Обычный (Интернет) Знак"/>
    <w:aliases w:val="Обычный (Web) Знак,Обычный (веб) Знак Знак Знак,Знак Знак Знак1 Знак,Знак Знак Знак Знак Знак Знак Знак Знак,Знак Знак Знак Знак Знак Знак,Обычный (веб) Знак Знак1,Обычный (веб) Знак Знак Знак1 Знак,Знак Знак1 Знак Знак"/>
    <w:link w:val="a8"/>
    <w:uiPriority w:val="99"/>
    <w:locked/>
    <w:rsid w:val="002E0D74"/>
    <w:rPr>
      <w:rFonts w:ascii="Times New Roman" w:eastAsia="Times New Roman" w:hAnsi="Times New Roman" w:cs="Times New Roman"/>
      <w:sz w:val="24"/>
      <w:szCs w:val="24"/>
    </w:rPr>
  </w:style>
  <w:style w:type="paragraph" w:styleId="a8">
    <w:name w:val="Normal (Web)"/>
    <w:aliases w:val="Обычный (Web),Обычный (веб) Знак Знак,Знак Знак Знак1,Знак Знак Знак Знак Знак Знак Знак,Знак Знак Знак Знак Знак,Обычный (веб) Знак,Обычный (веб) Знак Знак Знак1,Знак Знак1 Знак,Знак Знак Знак Знак,Знак Знак,Знак Знак1"/>
    <w:basedOn w:val="a"/>
    <w:link w:val="a7"/>
    <w:uiPriority w:val="99"/>
    <w:unhideWhenUsed/>
    <w:qFormat/>
    <w:rsid w:val="002E0D74"/>
    <w:pPr>
      <w:spacing w:after="200" w:line="276" w:lineRule="auto"/>
      <w:ind w:left="720"/>
      <w:contextualSpacing/>
    </w:pPr>
    <w:rPr>
      <w:lang w:eastAsia="en-US"/>
    </w:rPr>
  </w:style>
  <w:style w:type="paragraph" w:styleId="a9">
    <w:name w:val="Balloon Text"/>
    <w:basedOn w:val="a"/>
    <w:link w:val="aa"/>
    <w:uiPriority w:val="99"/>
    <w:semiHidden/>
    <w:unhideWhenUsed/>
    <w:rsid w:val="002E0D74"/>
    <w:rPr>
      <w:rFonts w:ascii="Segoe UI" w:hAnsi="Segoe UI" w:cs="Segoe UI"/>
      <w:sz w:val="18"/>
      <w:szCs w:val="18"/>
    </w:rPr>
  </w:style>
  <w:style w:type="character" w:customStyle="1" w:styleId="aa">
    <w:name w:val="Текст выноски Знак"/>
    <w:basedOn w:val="a0"/>
    <w:link w:val="a9"/>
    <w:uiPriority w:val="99"/>
    <w:semiHidden/>
    <w:rsid w:val="002E0D74"/>
    <w:rPr>
      <w:rFonts w:ascii="Segoe UI" w:eastAsia="Times New Roman" w:hAnsi="Segoe UI" w:cs="Segoe UI"/>
      <w:sz w:val="18"/>
      <w:szCs w:val="18"/>
      <w:lang w:eastAsia="ru-RU"/>
    </w:rPr>
  </w:style>
  <w:style w:type="paragraph" w:styleId="ab">
    <w:name w:val="List Paragraph"/>
    <w:basedOn w:val="a"/>
    <w:uiPriority w:val="34"/>
    <w:qFormat/>
    <w:rsid w:val="008356F4"/>
    <w:pPr>
      <w:ind w:left="720"/>
      <w:contextualSpacing/>
    </w:pPr>
  </w:style>
  <w:style w:type="paragraph" w:styleId="ac">
    <w:name w:val="Body Text"/>
    <w:basedOn w:val="a"/>
    <w:link w:val="ad"/>
    <w:uiPriority w:val="99"/>
    <w:unhideWhenUsed/>
    <w:rsid w:val="00FC452B"/>
    <w:pPr>
      <w:spacing w:after="120"/>
    </w:pPr>
  </w:style>
  <w:style w:type="character" w:customStyle="1" w:styleId="ad">
    <w:name w:val="Основной текст Знак"/>
    <w:basedOn w:val="a0"/>
    <w:link w:val="ac"/>
    <w:uiPriority w:val="99"/>
    <w:rsid w:val="00FC452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grp365.org/reestr?egrp=55:36:110103:1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______@____.ru" TargetMode="External"/><Relationship Id="rId5" Type="http://schemas.openxmlformats.org/officeDocument/2006/relationships/hyperlink" Target="consultantplus://offline/main?base=PAP;n=7109;fld=1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8</Pages>
  <Words>4140</Words>
  <Characters>23604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Мария Сергеевна</dc:creator>
  <cp:keywords/>
  <dc:description/>
  <cp:lastModifiedBy>Марина А. Александровна</cp:lastModifiedBy>
  <cp:revision>69</cp:revision>
  <cp:lastPrinted>2023-06-16T10:06:00Z</cp:lastPrinted>
  <dcterms:created xsi:type="dcterms:W3CDTF">2023-06-13T08:27:00Z</dcterms:created>
  <dcterms:modified xsi:type="dcterms:W3CDTF">2026-05-12T09:24:00Z</dcterms:modified>
</cp:coreProperties>
</file>