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0259F3" w14:textId="0CC7007D" w:rsidR="00605820" w:rsidRPr="00605820" w:rsidRDefault="00605820" w:rsidP="00FC6A56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№ </w:t>
      </w:r>
      <w:r w:rsidR="00B83E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</w:p>
    <w:p w14:paraId="07419154" w14:textId="77777777" w:rsidR="00605820" w:rsidRPr="00605820" w:rsidRDefault="00605820" w:rsidP="00605820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ТЕХНИЧЕСКОЕ ЗАДАНИЕ</w:t>
      </w:r>
    </w:p>
    <w:p w14:paraId="7970F304" w14:textId="77777777" w:rsidR="00605820" w:rsidRPr="00605820" w:rsidRDefault="00605820" w:rsidP="0060582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27E6CC" w14:textId="77777777" w:rsidR="00605820" w:rsidRDefault="00605820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6058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05820">
        <w:rPr>
          <w:rFonts w:ascii="Times New Roman" w:eastAsia="Calibri" w:hAnsi="Times New Roman" w:cs="Times New Roman"/>
          <w:b/>
          <w:sz w:val="24"/>
          <w:szCs w:val="24"/>
        </w:rPr>
        <w:t xml:space="preserve">Предмет договора: </w:t>
      </w:r>
      <w:r w:rsidR="004D13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7ECE142B" w14:textId="33F78E10" w:rsidR="004D133B" w:rsidRDefault="004D133B" w:rsidP="00605820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71C55">
        <w:rPr>
          <w:rFonts w:ascii="Times New Roman" w:eastAsia="Calibri" w:hAnsi="Times New Roman" w:cs="Times New Roman"/>
          <w:b/>
          <w:sz w:val="24"/>
          <w:szCs w:val="24"/>
        </w:rPr>
        <w:t xml:space="preserve">Начинка кремовая </w:t>
      </w:r>
      <w:proofErr w:type="spellStart"/>
      <w:r w:rsidRPr="00971C55">
        <w:rPr>
          <w:rFonts w:ascii="Times New Roman" w:eastAsia="Calibri" w:hAnsi="Times New Roman" w:cs="Times New Roman"/>
          <w:b/>
          <w:sz w:val="24"/>
          <w:szCs w:val="24"/>
        </w:rPr>
        <w:t>нетермостабильная</w:t>
      </w:r>
      <w:proofErr w:type="spellEnd"/>
      <w:r w:rsidRPr="00971C55">
        <w:rPr>
          <w:rFonts w:ascii="Times New Roman" w:eastAsia="Calibri" w:hAnsi="Times New Roman" w:cs="Times New Roman"/>
          <w:b/>
          <w:sz w:val="24"/>
          <w:szCs w:val="24"/>
        </w:rPr>
        <w:t xml:space="preserve"> нестерилизованная со вкусом </w:t>
      </w:r>
      <w:r w:rsidR="00240D9D">
        <w:rPr>
          <w:rFonts w:ascii="Times New Roman" w:eastAsia="Calibri" w:hAnsi="Times New Roman" w:cs="Times New Roman"/>
          <w:b/>
          <w:sz w:val="24"/>
          <w:szCs w:val="24"/>
        </w:rPr>
        <w:t>карамельным</w:t>
      </w:r>
      <w:r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A610F6">
        <w:rPr>
          <w:rFonts w:ascii="Times New Roman" w:eastAsia="Calibri" w:hAnsi="Times New Roman" w:cs="Times New Roman"/>
          <w:b/>
          <w:sz w:val="24"/>
          <w:szCs w:val="24"/>
        </w:rPr>
        <w:t xml:space="preserve"> изготовитель ИП </w:t>
      </w:r>
      <w:proofErr w:type="spellStart"/>
      <w:r w:rsidR="00A610F6">
        <w:rPr>
          <w:rFonts w:ascii="Times New Roman" w:eastAsia="Calibri" w:hAnsi="Times New Roman" w:cs="Times New Roman"/>
          <w:b/>
          <w:sz w:val="24"/>
          <w:szCs w:val="24"/>
        </w:rPr>
        <w:t>Любимцева</w:t>
      </w:r>
      <w:proofErr w:type="spellEnd"/>
      <w:r w:rsidR="00A610F6">
        <w:rPr>
          <w:rFonts w:ascii="Times New Roman" w:eastAsia="Calibri" w:hAnsi="Times New Roman" w:cs="Times New Roman"/>
          <w:b/>
          <w:sz w:val="24"/>
          <w:szCs w:val="24"/>
        </w:rPr>
        <w:t xml:space="preserve"> Е.С.</w:t>
      </w:r>
    </w:p>
    <w:p w14:paraId="42E8C3C3" w14:textId="77777777" w:rsidR="00605820" w:rsidRPr="00605820" w:rsidRDefault="00341C16" w:rsidP="00341C1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05820" w:rsidRPr="00605820">
        <w:rPr>
          <w:rFonts w:ascii="Times New Roman" w:eastAsia="Calibri" w:hAnsi="Times New Roman" w:cs="Times New Roman"/>
          <w:b/>
          <w:sz w:val="24"/>
          <w:szCs w:val="24"/>
        </w:rPr>
        <w:t>2. Объемы, сроки и условия поставки товара</w:t>
      </w:r>
    </w:p>
    <w:p w14:paraId="76AAD957" w14:textId="77777777" w:rsidR="00605820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Calibri" w:hAnsi="Times New Roman" w:cs="Times New Roman"/>
          <w:b/>
          <w:sz w:val="24"/>
          <w:szCs w:val="24"/>
        </w:rPr>
        <w:t>2.1. Количество (объем) товара: согласно заявок Заказчика.</w:t>
      </w: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C7E7B19" w14:textId="0C82F066" w:rsidR="00A35636" w:rsidRPr="00605820" w:rsidRDefault="00605820" w:rsidP="00605820">
      <w:pPr>
        <w:tabs>
          <w:tab w:val="left" w:pos="1866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058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Расчетное количество товара: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954"/>
        <w:gridCol w:w="1740"/>
        <w:gridCol w:w="2687"/>
      </w:tblGrid>
      <w:tr w:rsidR="00BF009C" w:rsidRPr="00605820" w14:paraId="601B9891" w14:textId="77777777" w:rsidTr="00FC6A56">
        <w:trPr>
          <w:trHeight w:val="189"/>
        </w:trPr>
        <w:tc>
          <w:tcPr>
            <w:tcW w:w="3964" w:type="dxa"/>
            <w:vAlign w:val="center"/>
          </w:tcPr>
          <w:p w14:paraId="07675055" w14:textId="77777777" w:rsidR="00BF009C" w:rsidRPr="00605820" w:rsidRDefault="00BF009C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54" w:type="dxa"/>
            <w:vAlign w:val="center"/>
          </w:tcPr>
          <w:p w14:paraId="21816FCC" w14:textId="77777777" w:rsidR="00BF009C" w:rsidRPr="00605820" w:rsidRDefault="00BF009C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740" w:type="dxa"/>
            <w:vAlign w:val="center"/>
          </w:tcPr>
          <w:p w14:paraId="7DAAB14F" w14:textId="77777777" w:rsidR="00BF009C" w:rsidRPr="00605820" w:rsidRDefault="00BF009C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Расчетное кол-во</w:t>
            </w:r>
            <w:r w:rsidRPr="0060582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87" w:type="dxa"/>
            <w:vAlign w:val="center"/>
          </w:tcPr>
          <w:p w14:paraId="1861197D" w14:textId="34BD0AAC" w:rsidR="00BF009C" w:rsidRPr="00605820" w:rsidRDefault="00BF009C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Период</w:t>
            </w:r>
            <w:r w:rsidR="00FC6A5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поставки</w:t>
            </w:r>
          </w:p>
        </w:tc>
      </w:tr>
      <w:tr w:rsidR="00BF009C" w:rsidRPr="00605820" w14:paraId="6139E455" w14:textId="77777777" w:rsidTr="00FC6A56">
        <w:trPr>
          <w:trHeight w:val="189"/>
        </w:trPr>
        <w:tc>
          <w:tcPr>
            <w:tcW w:w="3964" w:type="dxa"/>
            <w:vAlign w:val="center"/>
          </w:tcPr>
          <w:p w14:paraId="1DB8C972" w14:textId="24A5ED07" w:rsidR="00BF009C" w:rsidRPr="001813E5" w:rsidRDefault="00204B66" w:rsidP="00FC6A56">
            <w:pPr>
              <w:tabs>
                <w:tab w:val="left" w:pos="1866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4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Начинка кремовая </w:t>
            </w:r>
            <w:proofErr w:type="spellStart"/>
            <w:r w:rsidRPr="00204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нетермо</w:t>
            </w:r>
            <w:proofErr w:type="spellEnd"/>
            <w:r w:rsidRPr="00204B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-стабильная нестерилизованная со вкусом </w:t>
            </w:r>
            <w:r w:rsidR="00240D9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карамельным</w:t>
            </w:r>
            <w:bookmarkStart w:id="0" w:name="_GoBack"/>
            <w:bookmarkEnd w:id="0"/>
          </w:p>
        </w:tc>
        <w:tc>
          <w:tcPr>
            <w:tcW w:w="954" w:type="dxa"/>
            <w:vAlign w:val="center"/>
          </w:tcPr>
          <w:p w14:paraId="5514DAED" w14:textId="77777777" w:rsidR="00BF009C" w:rsidRPr="00605820" w:rsidRDefault="00BF009C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1740" w:type="dxa"/>
            <w:vAlign w:val="center"/>
          </w:tcPr>
          <w:p w14:paraId="1C1F9F00" w14:textId="3B11CB9D" w:rsidR="00BF009C" w:rsidRPr="00605820" w:rsidRDefault="00E13E53" w:rsidP="00A3563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  <w:r w:rsidR="00FC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2687" w:type="dxa"/>
            <w:vAlign w:val="center"/>
          </w:tcPr>
          <w:p w14:paraId="042381DE" w14:textId="71D459CB" w:rsidR="00BF009C" w:rsidRPr="00605820" w:rsidRDefault="00F42B7B" w:rsidP="00FC6A56">
            <w:pPr>
              <w:tabs>
                <w:tab w:val="left" w:pos="1866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даты </w:t>
            </w:r>
            <w:r w:rsidR="00FC6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</w:t>
            </w:r>
            <w:r w:rsidR="00A356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</w:t>
            </w:r>
            <w:r w:rsidR="00DA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</w:t>
            </w:r>
            <w:r w:rsidR="00D2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71C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A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E13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A19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</w:tr>
    </w:tbl>
    <w:p w14:paraId="04F9840C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199F">
        <w:rPr>
          <w:rFonts w:ascii="Times New Roman" w:eastAsia="Calibri" w:hAnsi="Times New Roman" w:cs="Times New Roman"/>
          <w:b/>
          <w:sz w:val="24"/>
          <w:szCs w:val="24"/>
        </w:rPr>
        <w:t>2.2. Срок поставки товара</w:t>
      </w:r>
      <w:r w:rsidRPr="0010199F">
        <w:rPr>
          <w:rFonts w:ascii="Times New Roman" w:eastAsia="Calibri" w:hAnsi="Times New Roman" w:cs="Times New Roman"/>
          <w:sz w:val="24"/>
          <w:szCs w:val="24"/>
        </w:rPr>
        <w:t xml:space="preserve"> – поставка осуществляется по заявкам Заказчика на основании производственных потребностей в соответствии с графиком поставки (график поставки составляется после заключения договора, может меняться по согласованию Заказчика с Поставщиком).</w:t>
      </w:r>
    </w:p>
    <w:p w14:paraId="734B7ACD" w14:textId="77777777" w:rsidR="00971C55" w:rsidRPr="0010199F" w:rsidRDefault="00971C55" w:rsidP="00971C55">
      <w:pPr>
        <w:suppressAutoHyphens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99F">
        <w:rPr>
          <w:rFonts w:ascii="Times New Roman" w:hAnsi="Times New Roman" w:cs="Times New Roman"/>
          <w:b/>
          <w:sz w:val="24"/>
          <w:szCs w:val="24"/>
        </w:rPr>
        <w:t>2.3. Условия поставки:</w:t>
      </w:r>
    </w:p>
    <w:p w14:paraId="31B2FE63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>- По заявкам заказчика;</w:t>
      </w:r>
    </w:p>
    <w:p w14:paraId="3AD5F5CE" w14:textId="77777777" w:rsidR="00971C55" w:rsidRPr="0010199F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- Поставка товара осуществляется в течение 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1-го (одного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>) календарн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ого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дн</w:t>
      </w:r>
      <w:r w:rsidR="00A039BB">
        <w:rPr>
          <w:rFonts w:ascii="Times New Roman" w:eastAsia="Calibri" w:hAnsi="Times New Roman" w:cs="Times New Roman"/>
          <w:sz w:val="24"/>
          <w:szCs w:val="24"/>
          <w:lang w:eastAsia="ar-SA"/>
        </w:rPr>
        <w:t>я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после получения заявки</w:t>
      </w:r>
      <w:r w:rsidR="00341C16">
        <w:rPr>
          <w:rFonts w:ascii="Times New Roman" w:eastAsia="Calibri" w:hAnsi="Times New Roman" w:cs="Times New Roman"/>
          <w:sz w:val="24"/>
          <w:szCs w:val="24"/>
          <w:lang w:eastAsia="ar-SA"/>
        </w:rPr>
        <w:t>, включая доставки в выходные и праздничные дни</w:t>
      </w:r>
      <w:r w:rsidRPr="0010199F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14:paraId="3D43B182" w14:textId="5D5EF60B" w:rsidR="00971C55" w:rsidRPr="004F28DD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eastAsia="ar-SA"/>
        </w:rPr>
      </w:pPr>
      <w:r w:rsidRPr="007302CE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2.4. Способ поставки: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4F28DD">
        <w:rPr>
          <w:rFonts w:ascii="Times New Roman" w:eastAsia="Calibri" w:hAnsi="Times New Roman" w:cs="Times New Roman"/>
          <w:lang w:eastAsia="ar-SA"/>
        </w:rPr>
        <w:t xml:space="preserve">Автотранспортом – силами и за счёт поставщика, </w:t>
      </w:r>
      <w:r w:rsidRPr="004F28DD">
        <w:rPr>
          <w:rFonts w:ascii="Times New Roman" w:hAnsi="Times New Roman" w:cs="Times New Roman"/>
        </w:rPr>
        <w:t>выгрузка осуществляется силами Заказчика (при необходимости с использованием спец. техники</w:t>
      </w:r>
      <w:r w:rsidRPr="004F28DD">
        <w:rPr>
          <w:rFonts w:ascii="Times New Roman" w:eastAsia="Calibri" w:hAnsi="Times New Roman" w:cs="Times New Roman"/>
          <w:lang w:eastAsia="ar-SA"/>
        </w:rPr>
        <w:t xml:space="preserve"> Транспортные средства для поставки сырья должны быть технически исправными, соответствовать гигиеническим и иным требованиям и правилам к перевоз</w:t>
      </w:r>
      <w:r>
        <w:rPr>
          <w:rFonts w:ascii="Times New Roman" w:eastAsia="Calibri" w:hAnsi="Times New Roman" w:cs="Times New Roman"/>
          <w:lang w:eastAsia="ar-SA"/>
        </w:rPr>
        <w:t>ке грузов. Перевозка продукции</w:t>
      </w:r>
      <w:r w:rsidRPr="004F28DD">
        <w:rPr>
          <w:rFonts w:ascii="Times New Roman" w:eastAsia="Calibri" w:hAnsi="Times New Roman" w:cs="Times New Roman"/>
          <w:lang w:eastAsia="ar-SA"/>
        </w:rPr>
        <w:t xml:space="preserve"> в автомобильном транспорте </w:t>
      </w:r>
      <w:proofErr w:type="gramStart"/>
      <w:r w:rsidRPr="004F28DD">
        <w:rPr>
          <w:rFonts w:ascii="Times New Roman" w:eastAsia="Calibri" w:hAnsi="Times New Roman" w:cs="Times New Roman"/>
          <w:lang w:eastAsia="ar-SA"/>
        </w:rPr>
        <w:t>производят</w:t>
      </w:r>
      <w:proofErr w:type="gramEnd"/>
      <w:r w:rsidRPr="004F28DD">
        <w:rPr>
          <w:rFonts w:ascii="Times New Roman" w:eastAsia="Calibri" w:hAnsi="Times New Roman" w:cs="Times New Roman"/>
          <w:lang w:eastAsia="ar-SA"/>
        </w:rPr>
        <w:t xml:space="preserve"> </w:t>
      </w:r>
      <w:r w:rsidRPr="00853CA1">
        <w:rPr>
          <w:rFonts w:ascii="Times New Roman" w:eastAsia="Calibri" w:hAnsi="Times New Roman" w:cs="Times New Roman"/>
          <w:b/>
          <w:lang w:eastAsia="ar-SA"/>
        </w:rPr>
        <w:t>на пластиковых поддонах</w:t>
      </w:r>
      <w:r w:rsidRPr="004F28DD">
        <w:rPr>
          <w:rFonts w:ascii="Times New Roman" w:eastAsia="Calibri" w:hAnsi="Times New Roman" w:cs="Times New Roman"/>
          <w:lang w:eastAsia="ar-SA"/>
        </w:rPr>
        <w:t xml:space="preserve"> размера: 1,2 м. х 0,8 м</w:t>
      </w:r>
      <w:r>
        <w:rPr>
          <w:rFonts w:ascii="Times New Roman" w:eastAsia="Calibri" w:hAnsi="Times New Roman" w:cs="Times New Roman"/>
          <w:lang w:eastAsia="ar-SA"/>
        </w:rPr>
        <w:t>.</w:t>
      </w:r>
      <w:r w:rsidR="00A35636">
        <w:rPr>
          <w:rFonts w:ascii="Times New Roman" w:eastAsia="Calibri" w:hAnsi="Times New Roman" w:cs="Times New Roman"/>
          <w:lang w:eastAsia="ar-SA"/>
        </w:rPr>
        <w:t>,</w:t>
      </w:r>
      <w:r w:rsidR="00A35636" w:rsidRPr="004F28DD">
        <w:rPr>
          <w:rFonts w:ascii="Times New Roman" w:eastAsia="Calibri" w:hAnsi="Times New Roman" w:cs="Times New Roman"/>
          <w:lang w:eastAsia="ar-SA"/>
        </w:rPr>
        <w:t xml:space="preserve"> </w:t>
      </w:r>
      <w:r w:rsidR="00A35636">
        <w:rPr>
          <w:rFonts w:ascii="Times New Roman" w:eastAsia="Calibri" w:hAnsi="Times New Roman" w:cs="Times New Roman"/>
          <w:lang w:eastAsia="ar-SA"/>
        </w:rPr>
        <w:t>грузоподъёмность</w:t>
      </w:r>
      <w:r>
        <w:rPr>
          <w:rFonts w:ascii="Times New Roman" w:eastAsia="Calibri" w:hAnsi="Times New Roman" w:cs="Times New Roman"/>
          <w:lang w:eastAsia="ar-SA"/>
        </w:rPr>
        <w:t xml:space="preserve"> которых до 1500кг. Товар</w:t>
      </w:r>
      <w:r w:rsidRPr="004F28DD">
        <w:rPr>
          <w:rFonts w:ascii="Times New Roman" w:eastAsia="Calibri" w:hAnsi="Times New Roman" w:cs="Times New Roman"/>
          <w:lang w:eastAsia="ar-SA"/>
        </w:rPr>
        <w:t xml:space="preserve"> на поддоне должен быть </w:t>
      </w:r>
      <w:proofErr w:type="spellStart"/>
      <w:r w:rsidRPr="004F28DD">
        <w:rPr>
          <w:rFonts w:ascii="Times New Roman" w:eastAsia="Calibri" w:hAnsi="Times New Roman" w:cs="Times New Roman"/>
          <w:lang w:eastAsia="ar-SA"/>
        </w:rPr>
        <w:t>опалечен</w:t>
      </w:r>
      <w:proofErr w:type="spellEnd"/>
      <w:r w:rsidRPr="004F28DD">
        <w:rPr>
          <w:rFonts w:ascii="Times New Roman" w:eastAsia="Calibri" w:hAnsi="Times New Roman" w:cs="Times New Roman"/>
          <w:lang w:eastAsia="ar-SA"/>
        </w:rPr>
        <w:t>, чтоб</w:t>
      </w:r>
      <w:r>
        <w:rPr>
          <w:rFonts w:ascii="Times New Roman" w:eastAsia="Calibri" w:hAnsi="Times New Roman" w:cs="Times New Roman"/>
          <w:lang w:eastAsia="ar-SA"/>
        </w:rPr>
        <w:t>ы</w:t>
      </w:r>
      <w:r w:rsidRPr="004F28DD">
        <w:rPr>
          <w:rFonts w:ascii="Times New Roman" w:eastAsia="Calibri" w:hAnsi="Times New Roman" w:cs="Times New Roman"/>
          <w:lang w:eastAsia="ar-SA"/>
        </w:rPr>
        <w:t xml:space="preserve"> исключить</w:t>
      </w:r>
      <w:r w:rsidR="00853CA1">
        <w:rPr>
          <w:rFonts w:ascii="Times New Roman" w:eastAsia="Calibri" w:hAnsi="Times New Roman" w:cs="Times New Roman"/>
          <w:lang w:eastAsia="ar-SA"/>
        </w:rPr>
        <w:t xml:space="preserve"> смещение </w:t>
      </w:r>
      <w:r w:rsidR="00853CA1" w:rsidRPr="00853CA1">
        <w:rPr>
          <w:rFonts w:ascii="Times New Roman" w:eastAsia="Calibri" w:hAnsi="Times New Roman" w:cs="Times New Roman"/>
          <w:lang w:eastAsia="ar-SA"/>
        </w:rPr>
        <w:t>ведер</w:t>
      </w:r>
      <w:r w:rsidRPr="004F28DD">
        <w:rPr>
          <w:rFonts w:ascii="Times New Roman" w:eastAsia="Calibri" w:hAnsi="Times New Roman" w:cs="Times New Roman"/>
          <w:lang w:eastAsia="ar-SA"/>
        </w:rPr>
        <w:t xml:space="preserve"> на поддоне при транспортировке и выгрузке. </w:t>
      </w:r>
    </w:p>
    <w:p w14:paraId="68FDA19D" w14:textId="77777777" w:rsidR="00971C55" w:rsidRPr="002A6F91" w:rsidRDefault="00971C55" w:rsidP="00971C55">
      <w:pPr>
        <w:suppressAutoHyphens/>
        <w:spacing w:after="200" w:line="276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Поставка на поддонах по </w:t>
      </w:r>
      <w:r w:rsidR="00A039BB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616</w:t>
      </w:r>
      <w:r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  <w:r w:rsidRPr="002A6F9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кг для возможности размещения на стеллажах (ограничение по высоте и весу)</w:t>
      </w:r>
    </w:p>
    <w:p w14:paraId="652DF89F" w14:textId="77777777" w:rsidR="00971C55" w:rsidRPr="002A6F91" w:rsidRDefault="00971C55" w:rsidP="00971C55">
      <w:pPr>
        <w:suppressAutoHyphens/>
        <w:spacing w:after="200" w:line="276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2A6F91">
        <w:rPr>
          <w:rFonts w:ascii="Times New Roman" w:hAnsi="Times New Roman" w:cs="Times New Roman"/>
          <w:color w:val="000000"/>
          <w:sz w:val="24"/>
          <w:szCs w:val="24"/>
        </w:rPr>
        <w:t xml:space="preserve">Внутренняя поверхность грузовых отделений транспортных средств должна быть чистой и сухой, подвергаться регулярной очистке, мойке, дезинфекции с периодичностью (не реже 1 раза в месяц), необходимой для того, чтобы грузовые отделения транспортных средств не могли являться источником загрязнения продукции. Факт мойки и дезинфекции должен подтверждаться соответствующими документами, которые должны </w:t>
      </w:r>
      <w:r w:rsidRPr="002A6F91">
        <w:rPr>
          <w:rFonts w:ascii="Times New Roman" w:hAnsi="Times New Roman" w:cs="Times New Roman"/>
          <w:b/>
          <w:color w:val="000000"/>
          <w:sz w:val="24"/>
          <w:szCs w:val="24"/>
        </w:rPr>
        <w:t>быть предоставлены Заказчику при каждой поставке товара.</w:t>
      </w:r>
    </w:p>
    <w:p w14:paraId="2FA7DDE1" w14:textId="77777777" w:rsidR="00971C55" w:rsidRPr="002A6F91" w:rsidRDefault="00971C55" w:rsidP="00971C55">
      <w:pPr>
        <w:contextualSpacing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2A6F91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b/>
          <w:sz w:val="24"/>
          <w:szCs w:val="24"/>
        </w:rPr>
        <w:t>Наименование Грузополучатель и его адрес</w:t>
      </w:r>
      <w:r w:rsidRPr="002A6F91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>АО "СМАК"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ОП производственная площадка РАМКОН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14010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3, Московская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ar-SA"/>
        </w:rPr>
        <w:t>обл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Раменский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ar-SA"/>
        </w:rPr>
        <w:t>г.о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, Раменское г</w:t>
      </w:r>
      <w:r w:rsidR="00F42260">
        <w:rPr>
          <w:rFonts w:ascii="Times New Roman" w:hAnsi="Times New Roman"/>
          <w:b/>
          <w:bCs/>
          <w:sz w:val="24"/>
          <w:szCs w:val="24"/>
          <w:lang w:eastAsia="ar-SA"/>
        </w:rPr>
        <w:t>.</w:t>
      </w:r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, 4-й км </w:t>
      </w:r>
      <w:proofErr w:type="spellStart"/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>Донинское</w:t>
      </w:r>
      <w:proofErr w:type="spellEnd"/>
      <w:r w:rsidRPr="002A6F91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ш, стр. 14 офис 1</w:t>
      </w:r>
    </w:p>
    <w:p w14:paraId="55F7CCB7" w14:textId="77777777" w:rsidR="00605820" w:rsidRPr="00605820" w:rsidRDefault="005656D1" w:rsidP="00605820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(время приемки - с 8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0 по 1</w:t>
      </w:r>
      <w:r w:rsidR="008823AB">
        <w:rPr>
          <w:rFonts w:ascii="Times New Roman" w:eastAsia="Calibri" w:hAnsi="Times New Roman" w:cs="Times New Roman"/>
          <w:sz w:val="24"/>
          <w:szCs w:val="24"/>
        </w:rPr>
        <w:t>4</w:t>
      </w:r>
      <w:r w:rsidR="00605820" w:rsidRPr="00605820">
        <w:rPr>
          <w:rFonts w:ascii="Times New Roman" w:eastAsia="Calibri" w:hAnsi="Times New Roman" w:cs="Times New Roman"/>
          <w:sz w:val="24"/>
          <w:szCs w:val="24"/>
        </w:rPr>
        <w:t>:00)</w:t>
      </w:r>
      <w:r w:rsidR="00E053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41C1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E75695D" w14:textId="77777777" w:rsidR="00605820" w:rsidRPr="00605820" w:rsidRDefault="005656D1" w:rsidP="005656D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14:paraId="1957E94F" w14:textId="77777777" w:rsidR="00A039BB" w:rsidRDefault="00605820" w:rsidP="00A039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  <w:t xml:space="preserve">4. </w:t>
      </w:r>
      <w:r w:rsidR="00A039BB" w:rsidRPr="00605820">
        <w:rPr>
          <w:rFonts w:ascii="Times New Roman" w:eastAsia="Calibri" w:hAnsi="Times New Roman" w:cs="Times New Roman"/>
          <w:b/>
          <w:sz w:val="24"/>
          <w:szCs w:val="24"/>
        </w:rPr>
        <w:t>Требования к функциональным (потребительским) свойствам, качественным характеристикам, характеристикам безопасности приобретаемого товара:</w:t>
      </w:r>
    </w:p>
    <w:p w14:paraId="5C9E2AFA" w14:textId="0322E7AF" w:rsidR="00F77B60" w:rsidRPr="00605820" w:rsidRDefault="00F77B60" w:rsidP="00A039BB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05820">
        <w:rPr>
          <w:rFonts w:ascii="Times New Roman" w:hAnsi="Times New Roman"/>
          <w:b/>
          <w:kern w:val="1"/>
          <w:sz w:val="24"/>
          <w:szCs w:val="24"/>
          <w:lang w:eastAsia="uk-UA"/>
        </w:rPr>
        <w:t>4.1 Требования к</w:t>
      </w:r>
      <w:r w:rsidRPr="00F77B60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продукции: </w:t>
      </w:r>
      <w:r w:rsidRPr="00911CFB">
        <w:rPr>
          <w:rFonts w:ascii="Times New Roman" w:eastAsia="Times New Roman" w:hAnsi="Times New Roman" w:cs="Times New Roman"/>
          <w:b/>
          <w:bCs/>
          <w:lang w:eastAsia="ru-RU"/>
        </w:rPr>
        <w:t xml:space="preserve">Начинка кремовая </w:t>
      </w:r>
      <w:proofErr w:type="spellStart"/>
      <w:r w:rsidRPr="00911CFB">
        <w:rPr>
          <w:rFonts w:ascii="Times New Roman" w:eastAsia="Times New Roman" w:hAnsi="Times New Roman" w:cs="Times New Roman"/>
          <w:b/>
          <w:bCs/>
          <w:lang w:eastAsia="ru-RU"/>
        </w:rPr>
        <w:t>нетермостабильная</w:t>
      </w:r>
      <w:proofErr w:type="spellEnd"/>
      <w:r w:rsidRPr="00911CFB">
        <w:rPr>
          <w:rFonts w:ascii="Times New Roman" w:eastAsia="Times New Roman" w:hAnsi="Times New Roman" w:cs="Times New Roman"/>
          <w:b/>
          <w:bCs/>
          <w:lang w:eastAsia="ru-RU"/>
        </w:rPr>
        <w:t xml:space="preserve"> нестерилизованная со вкусом </w:t>
      </w:r>
      <w:r w:rsidR="00FC75DE">
        <w:rPr>
          <w:rFonts w:ascii="Times New Roman" w:eastAsia="Times New Roman" w:hAnsi="Times New Roman" w:cs="Times New Roman"/>
          <w:b/>
          <w:bCs/>
          <w:lang w:eastAsia="ru-RU"/>
        </w:rPr>
        <w:t>карамельным</w:t>
      </w:r>
      <w:r>
        <w:rPr>
          <w:rFonts w:ascii="Times New Roman" w:hAnsi="Times New Roman"/>
          <w:b/>
          <w:kern w:val="1"/>
          <w:sz w:val="24"/>
          <w:szCs w:val="24"/>
          <w:lang w:eastAsia="uk-UA"/>
        </w:rPr>
        <w:t xml:space="preserve"> </w:t>
      </w:r>
    </w:p>
    <w:p w14:paraId="3AE3AA43" w14:textId="77777777" w:rsidR="00605820" w:rsidRDefault="00605820" w:rsidP="00605820">
      <w:pPr>
        <w:suppressAutoHyphens/>
        <w:spacing w:after="0" w:line="240" w:lineRule="auto"/>
        <w:ind w:left="284" w:right="283" w:firstLine="425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uk-UA"/>
        </w:rPr>
      </w:pP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2252"/>
        <w:gridCol w:w="437"/>
        <w:gridCol w:w="6662"/>
      </w:tblGrid>
      <w:tr w:rsidR="00911CFB" w:rsidRPr="00911CFB" w14:paraId="7F84C41F" w14:textId="77777777" w:rsidTr="00911CFB">
        <w:trPr>
          <w:trHeight w:val="300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7A654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1" w:name="RANGE!A1:G60"/>
            <w:r w:rsidRPr="00911CF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Техническое задание</w:t>
            </w:r>
            <w:bookmarkEnd w:id="1"/>
          </w:p>
        </w:tc>
      </w:tr>
      <w:tr w:rsidR="00911CFB" w:rsidRPr="00911CFB" w14:paraId="6DAA0AFA" w14:textId="77777777" w:rsidTr="00911CFB">
        <w:trPr>
          <w:trHeight w:val="555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64D0C6" w14:textId="700A929B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Начинка кремовая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нетермостабильная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нестерилизова</w:t>
            </w:r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нная со вк</w:t>
            </w:r>
            <w:r w:rsidR="00A61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усом </w:t>
            </w:r>
            <w:r w:rsidR="00FC75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карамельным</w:t>
            </w:r>
            <w:r w:rsidR="00A610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изготови</w:t>
            </w:r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тель ИП </w:t>
            </w:r>
            <w:proofErr w:type="spellStart"/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Любимцева</w:t>
            </w:r>
            <w:proofErr w:type="spellEnd"/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Е.С по </w:t>
            </w:r>
            <w:proofErr w:type="spellStart"/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спецрецептуре</w:t>
            </w:r>
            <w:proofErr w:type="spellEnd"/>
            <w:r w:rsidR="001813E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</w:tr>
      <w:tr w:rsidR="00911CFB" w:rsidRPr="00911CFB" w14:paraId="2DF932FE" w14:textId="77777777" w:rsidTr="00911CFB">
        <w:trPr>
          <w:trHeight w:val="450"/>
        </w:trPr>
        <w:tc>
          <w:tcPr>
            <w:tcW w:w="268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40ADD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Функциональное назначение товара: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D18572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Для внесения в хлебобулочные, кондитерские изделия после выпечки. Срок годности хлебобулочных изделий 60 суток, срок годности кондитерских изделий 5 месяцев</w:t>
            </w:r>
          </w:p>
        </w:tc>
      </w:tr>
      <w:tr w:rsidR="00911CFB" w:rsidRPr="00911CFB" w14:paraId="300DD0FB" w14:textId="77777777" w:rsidTr="00911CFB">
        <w:trPr>
          <w:trHeight w:val="840"/>
        </w:trPr>
        <w:tc>
          <w:tcPr>
            <w:tcW w:w="268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6062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C7C642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16C5EABE" w14:textId="77777777" w:rsidTr="00911CFB">
        <w:trPr>
          <w:trHeight w:val="585"/>
        </w:trPr>
        <w:tc>
          <w:tcPr>
            <w:tcW w:w="935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1D170274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Качественные характеристики, позволяющие определить эквивалентность продукта</w:t>
            </w:r>
          </w:p>
        </w:tc>
      </w:tr>
      <w:tr w:rsidR="00911CFB" w:rsidRPr="00911CFB" w14:paraId="408BEC44" w14:textId="77777777" w:rsidTr="00911CFB">
        <w:trPr>
          <w:trHeight w:val="870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CB4341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показателя</w:t>
            </w:r>
          </w:p>
        </w:tc>
        <w:tc>
          <w:tcPr>
            <w:tcW w:w="43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DDFF25A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3612317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Характеристика нормы. Ед. измерения</w:t>
            </w:r>
          </w:p>
        </w:tc>
      </w:tr>
      <w:tr w:rsidR="00911CFB" w:rsidRPr="00911CFB" w14:paraId="6AEA99C1" w14:textId="77777777" w:rsidTr="00911CFB">
        <w:trPr>
          <w:trHeight w:val="930"/>
        </w:trPr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F3CE69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Компоненты в составе (в порядке убывания)</w:t>
            </w:r>
          </w:p>
        </w:tc>
        <w:tc>
          <w:tcPr>
            <w:tcW w:w="4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E426696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667D89" w14:textId="5EF248CB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Сахар, </w:t>
            </w:r>
            <w:r w:rsidR="00766CF8" w:rsidRPr="00911CFB">
              <w:rPr>
                <w:rFonts w:ascii="Times New Roman" w:eastAsia="Times New Roman" w:hAnsi="Times New Roman" w:cs="Times New Roman"/>
                <w:lang w:eastAsia="ru-RU"/>
              </w:rPr>
              <w:t>вода, жир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специального назначения (рафинированные дезодорированные растительные масла: пальмовое, пальмоядровое, эмульгатор- моно- и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диглицериды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жирных кислот, соевый лецитин, патока, сухое обезжиренное молоко,  стабилизатор - модифицированный крахмал, пищевые волокна, комплексная пищевая добавка (эмульгатор - микрокристаллическая целлюлоза, </w:t>
            </w:r>
            <w:r w:rsidR="008376A9" w:rsidRPr="00853CA1">
              <w:rPr>
                <w:rFonts w:ascii="Times New Roman" w:eastAsia="Times New Roman" w:hAnsi="Times New Roman" w:cs="Times New Roman"/>
                <w:lang w:eastAsia="ru-RU"/>
              </w:rPr>
              <w:t>эмульгатор крахмал</w:t>
            </w:r>
            <w:r w:rsidR="00853CA1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стабилизатор -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карбоксиметилцеллюлозы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натриевая соль</w:t>
            </w:r>
            <w:r w:rsidR="00FC75DE" w:rsidRPr="00FC75D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, соль пищевая, консервант - </w:t>
            </w:r>
            <w:proofErr w:type="spell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сорбат</w:t>
            </w:r>
            <w:proofErr w:type="spell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калия, регулятор кислотности - лимонная кислота, красители пищевые - </w:t>
            </w:r>
            <w:r w:rsidR="00240D9D"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сахарный колер I,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диоксид титана,</w:t>
            </w:r>
            <w:r w:rsidR="00240D9D">
              <w:rPr>
                <w:rFonts w:ascii="Times New Roman" w:eastAsia="Times New Roman" w:hAnsi="Times New Roman" w:cs="Times New Roman"/>
                <w:lang w:eastAsia="ru-RU"/>
              </w:rPr>
              <w:t xml:space="preserve"> кармин,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ароматизатор "</w:t>
            </w:r>
            <w:r w:rsidR="00240D9D">
              <w:rPr>
                <w:rFonts w:ascii="Times New Roman" w:eastAsia="Times New Roman" w:hAnsi="Times New Roman" w:cs="Times New Roman"/>
                <w:lang w:eastAsia="ru-RU"/>
              </w:rPr>
              <w:t>Карамель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</w:tr>
      <w:tr w:rsidR="00911CFB" w:rsidRPr="00911CFB" w14:paraId="1DF0CB68" w14:textId="77777777" w:rsidTr="00911CFB">
        <w:trPr>
          <w:trHeight w:val="2175"/>
        </w:trPr>
        <w:tc>
          <w:tcPr>
            <w:tcW w:w="22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1968AA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D11CC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A8C2F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11B5BB66" w14:textId="77777777" w:rsidTr="00C84060">
        <w:trPr>
          <w:trHeight w:val="795"/>
        </w:trPr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9B8109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Упаковка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560AF4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931AC8F" w14:textId="183C0B49" w:rsidR="00911CFB" w:rsidRPr="00911CFB" w:rsidRDefault="008376A9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Не асептическая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полимерная тара с полимерными мешками 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вкладышами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весом 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 xml:space="preserve">нетто 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>14 кг.</w:t>
            </w:r>
          </w:p>
        </w:tc>
      </w:tr>
      <w:tr w:rsidR="00911CFB" w:rsidRPr="00911CFB" w14:paraId="1F613349" w14:textId="77777777" w:rsidTr="00C84060">
        <w:trPr>
          <w:trHeight w:val="150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FC8B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Физико-химические характеристики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F14B9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C7D7" w14:textId="6E6A6442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Внешний </w:t>
            </w:r>
            <w:proofErr w:type="gramStart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вид: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Густая</w:t>
            </w:r>
            <w:proofErr w:type="gram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мягкая </w:t>
            </w:r>
            <w:r w:rsidR="008376A9" w:rsidRPr="00911CFB">
              <w:rPr>
                <w:rFonts w:ascii="Times New Roman" w:eastAsia="Times New Roman" w:hAnsi="Times New Roman" w:cs="Times New Roman"/>
                <w:lang w:eastAsia="ru-RU"/>
              </w:rPr>
              <w:t>мажущаяся масса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, не растекающаяся по горизонтальной поверхности, без наличия ощущаемых кристаллов сахара. Допускается изменение консистенции, включая незначительное расслоение, которое легко восстанавливается при механическом воздействии (перемешивание).</w:t>
            </w:r>
          </w:p>
        </w:tc>
      </w:tr>
      <w:tr w:rsidR="00911CFB" w:rsidRPr="00911CFB" w14:paraId="4D25AD0D" w14:textId="77777777" w:rsidTr="00C84060">
        <w:trPr>
          <w:trHeight w:val="52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497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35AC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EBAA" w14:textId="77777777" w:rsidR="00911CFB" w:rsidRPr="00911CFB" w:rsidRDefault="00B62591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Цвет: 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>коричневый</w:t>
            </w:r>
          </w:p>
        </w:tc>
      </w:tr>
      <w:tr w:rsidR="00911CFB" w:rsidRPr="00911CFB" w14:paraId="54186B4D" w14:textId="77777777" w:rsidTr="00C84060">
        <w:trPr>
          <w:trHeight w:val="66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B2D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52019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1196" w14:textId="13E6494F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Вкус и запах: сладкий вкус, с ароматом и вкусом </w:t>
            </w:r>
            <w:r w:rsidR="00FC75DE">
              <w:rPr>
                <w:rFonts w:ascii="Times New Roman" w:eastAsia="Times New Roman" w:hAnsi="Times New Roman" w:cs="Times New Roman"/>
                <w:lang w:eastAsia="ru-RU"/>
              </w:rPr>
              <w:t>карамели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Не допускается постороннего привкуса и запаха</w:t>
            </w:r>
          </w:p>
        </w:tc>
      </w:tr>
      <w:tr w:rsidR="00911CFB" w:rsidRPr="00911CFB" w14:paraId="54C7C1C2" w14:textId="77777777" w:rsidTr="00C84060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9519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3DC1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0EA5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Массовая доля сухих веществ: 68</w:t>
            </w:r>
            <w:r w:rsidRPr="00911CFB">
              <w:rPr>
                <w:rFonts w:ascii="Calibri" w:eastAsia="Times New Roman" w:hAnsi="Calibri" w:cs="Calibri"/>
                <w:lang w:eastAsia="ru-RU"/>
              </w:rPr>
              <w:t>±2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911CFB" w:rsidRPr="00911CFB" w14:paraId="55FEE942" w14:textId="77777777" w:rsidTr="00C84060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060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BFCA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417BE" w14:textId="77777777" w:rsidR="008376A9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Массовая доля общего сахара в пересчете на сухое вещество: </w:t>
            </w:r>
          </w:p>
          <w:p w14:paraId="583A7748" w14:textId="52DE55E4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376A9"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  <w:r w:rsidR="008376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76A9" w:rsidRPr="008376A9">
              <w:rPr>
                <w:rFonts w:ascii="Times New Roman" w:eastAsia="Times New Roman" w:hAnsi="Times New Roman" w:cs="Times New Roman"/>
                <w:lang w:eastAsia="ru-RU"/>
              </w:rPr>
              <w:t>±</w:t>
            </w:r>
            <w:r w:rsidR="008376A9">
              <w:rPr>
                <w:rFonts w:ascii="Times New Roman" w:eastAsia="Times New Roman" w:hAnsi="Times New Roman" w:cs="Times New Roman"/>
                <w:lang w:eastAsia="ru-RU"/>
              </w:rPr>
              <w:t xml:space="preserve"> 3 </w:t>
            </w:r>
            <w:r w:rsidRPr="008376A9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</w:tr>
      <w:tr w:rsidR="00911CFB" w:rsidRPr="00911CFB" w14:paraId="3494376F" w14:textId="77777777" w:rsidTr="00C84060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7C98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3911C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2BA5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Массовая доля сорбиновой кислоты: не более 0,15%</w:t>
            </w:r>
          </w:p>
        </w:tc>
      </w:tr>
      <w:tr w:rsidR="00911CFB" w:rsidRPr="00911CFB" w14:paraId="00DA251A" w14:textId="77777777" w:rsidTr="00C84060">
        <w:trPr>
          <w:trHeight w:val="4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794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D450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B3CB" w14:textId="4C84B838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Массовая доля жира в пересчете на сухое вещество   9,6</w:t>
            </w:r>
            <w:r w:rsidR="008376A9">
              <w:rPr>
                <w:rFonts w:ascii="Times New Roman" w:eastAsia="Times New Roman" w:hAnsi="Times New Roman" w:cs="Times New Roman"/>
                <w:lang w:eastAsia="ru-RU"/>
              </w:rPr>
              <w:t xml:space="preserve"> ±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2%</w:t>
            </w:r>
          </w:p>
        </w:tc>
      </w:tr>
      <w:tr w:rsidR="00911CFB" w:rsidRPr="00911CFB" w14:paraId="71B99FE9" w14:textId="77777777" w:rsidTr="00C84060">
        <w:trPr>
          <w:trHeight w:val="645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E0C52" w14:textId="06BF130A" w:rsidR="00911CFB" w:rsidRPr="00911CFB" w:rsidRDefault="001A09C9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Энергетическая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FB11FB">
              <w:rPr>
                <w:rFonts w:ascii="Times New Roman" w:eastAsia="Times New Roman" w:hAnsi="Times New Roman" w:cs="Times New Roman"/>
                <w:lang w:eastAsia="ru-RU"/>
              </w:rPr>
              <w:t xml:space="preserve"> пищевая </w:t>
            </w:r>
            <w:r w:rsidR="00911CFB" w:rsidRPr="00911CFB">
              <w:rPr>
                <w:rFonts w:ascii="Times New Roman" w:eastAsia="Times New Roman" w:hAnsi="Times New Roman" w:cs="Times New Roman"/>
                <w:lang w:eastAsia="ru-RU"/>
              </w:rPr>
              <w:t>ценность на 100 г продукта (калорийность)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B7045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5581" w14:textId="77777777" w:rsidR="00FB11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Белки - 0,7г, Жиры - 7,0 г, углеводы - 63,0 г;  </w:t>
            </w:r>
          </w:p>
          <w:p w14:paraId="43CEDB23" w14:textId="77AA29FA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1359 кДж/318 ккал</w:t>
            </w:r>
          </w:p>
        </w:tc>
      </w:tr>
      <w:tr w:rsidR="00911CFB" w:rsidRPr="00911CFB" w14:paraId="0FFD4BDD" w14:textId="77777777" w:rsidTr="00C84060">
        <w:trPr>
          <w:trHeight w:val="108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9172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0C08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7CC5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Значения должны точно совпадать с указанными значениями в ТЗ, чтобы готовое изделие сохранило показатели пищевой ценности, заявленные в нормативно-технической документации на изделие.</w:t>
            </w:r>
          </w:p>
        </w:tc>
      </w:tr>
      <w:tr w:rsidR="00911CFB" w:rsidRPr="00911CFB" w14:paraId="1EEDBF43" w14:textId="77777777" w:rsidTr="00C84060">
        <w:trPr>
          <w:trHeight w:val="45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1CE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Показатели безопасности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858F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1AF46" w14:textId="77777777" w:rsidR="00911CFB" w:rsidRPr="00911CFB" w:rsidRDefault="00911CFB" w:rsidP="000334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требованиям ТР/ТС 021/2011 "О безопасности пищевой продукции"  </w:t>
            </w:r>
          </w:p>
        </w:tc>
      </w:tr>
      <w:tr w:rsidR="00911CFB" w:rsidRPr="00911CFB" w14:paraId="204F6E3B" w14:textId="77777777" w:rsidTr="00C84060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34F9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000D0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E28F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4C0711DD" w14:textId="77777777" w:rsidTr="00C84060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47E9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2054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F635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7BF0B6E6" w14:textId="77777777" w:rsidTr="00C84060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377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E4E9C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AAA3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6BA45148" w14:textId="77777777" w:rsidTr="00C84060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59B4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3BBA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2D7F9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09E5E492" w14:textId="77777777" w:rsidTr="001A09C9">
        <w:trPr>
          <w:trHeight w:val="45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F319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E4034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D64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1CFB" w:rsidRPr="00911CFB" w14:paraId="3677992F" w14:textId="77777777" w:rsidTr="00C84060">
        <w:trPr>
          <w:trHeight w:val="120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5DC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Микробиологические показатели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1541F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EA2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требованиям ТР/ТС 021/2011 "О безопасности пищевой продукции"   </w:t>
            </w:r>
          </w:p>
        </w:tc>
      </w:tr>
      <w:tr w:rsidR="00911CFB" w:rsidRPr="00911CFB" w14:paraId="2DCDE43B" w14:textId="77777777" w:rsidTr="00C84060">
        <w:trPr>
          <w:trHeight w:val="84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C70B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Срок годности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C4797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270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не менее 9 месяцев со дня изготовления</w:t>
            </w:r>
          </w:p>
        </w:tc>
      </w:tr>
      <w:tr w:rsidR="00911CFB" w:rsidRPr="00911CFB" w14:paraId="6FFD4E0F" w14:textId="77777777" w:rsidTr="00C84060">
        <w:trPr>
          <w:trHeight w:val="99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825A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Условия хранения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A8525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2BD1A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при температуре от +1°С до +25°С и относительной влажности воздуха не более 75%.</w:t>
            </w:r>
          </w:p>
        </w:tc>
      </w:tr>
      <w:tr w:rsidR="00911CFB" w:rsidRPr="00911CFB" w14:paraId="78E55E25" w14:textId="77777777" w:rsidTr="00C84060">
        <w:trPr>
          <w:trHeight w:val="660"/>
        </w:trPr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87774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Требования к поставке</w:t>
            </w:r>
          </w:p>
        </w:tc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B8D75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A60E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Поставка товара осуществляется по заявке Заказчика на следующие сутки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>, включая выходные и праздничные дни,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в ассортименте и количестве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указанным в заявке</w:t>
            </w:r>
          </w:p>
        </w:tc>
      </w:tr>
      <w:tr w:rsidR="00911CFB" w:rsidRPr="00911CFB" w14:paraId="75C5C517" w14:textId="77777777" w:rsidTr="00C84060">
        <w:trPr>
          <w:trHeight w:val="3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9A35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BD151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9D74E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Не допускается к приемке товар:</w:t>
            </w:r>
          </w:p>
        </w:tc>
      </w:tr>
      <w:tr w:rsidR="00911CFB" w:rsidRPr="00911CFB" w14:paraId="397E60B9" w14:textId="77777777" w:rsidTr="00C84060">
        <w:trPr>
          <w:trHeight w:val="3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70A01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78B9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25D9F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 загрязнением упаковки;</w:t>
            </w:r>
          </w:p>
        </w:tc>
      </w:tr>
      <w:tr w:rsidR="00911CFB" w:rsidRPr="00911CFB" w14:paraId="731570AD" w14:textId="77777777" w:rsidTr="00C84060">
        <w:trPr>
          <w:trHeight w:val="3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16961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95B8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0616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 нарушением целостности упаковки;</w:t>
            </w:r>
          </w:p>
        </w:tc>
      </w:tr>
      <w:tr w:rsidR="00911CFB" w:rsidRPr="00911CFB" w14:paraId="53CBE88D" w14:textId="77777777" w:rsidTr="00C84060">
        <w:trPr>
          <w:trHeight w:val="6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088F9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37020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7A41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с наличием посторонних включений, не являющихся составной частью продукта.</w:t>
            </w:r>
          </w:p>
        </w:tc>
      </w:tr>
      <w:tr w:rsidR="00911CFB" w:rsidRPr="00911CFB" w14:paraId="0DB179FA" w14:textId="77777777" w:rsidTr="00C84060">
        <w:trPr>
          <w:trHeight w:val="162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5A5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8643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A86E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Продукция должна соответствовать </w:t>
            </w:r>
            <w:proofErr w:type="gramStart"/>
            <w:r w:rsidR="00B7655B"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требованиям: 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ТР</w:t>
            </w:r>
            <w:proofErr w:type="gramEnd"/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ТС 021/2011 "О безопасности пищевой продукции"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ТР ТС 022/2011 "Пищевая продукция в части ее маркировки"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ТР/ТС 029/2012 "Требования безопасности пищевых добавок,      ароматизаторов и технологических вспомогательных средств"                                                                                                                     </w:t>
            </w:r>
          </w:p>
        </w:tc>
      </w:tr>
      <w:tr w:rsidR="00911CFB" w:rsidRPr="00911CFB" w14:paraId="428DC0D3" w14:textId="77777777" w:rsidTr="00C84060">
        <w:trPr>
          <w:trHeight w:val="73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12297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F296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F6EE2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безопасность упаковки должна быть обеспечена в соответствии с требованиями ТР ТС 005/2011 "О безопасности упаковки"</w:t>
            </w:r>
          </w:p>
        </w:tc>
      </w:tr>
      <w:tr w:rsidR="00911CFB" w:rsidRPr="00911CFB" w14:paraId="4BEF4870" w14:textId="77777777" w:rsidTr="00C84060">
        <w:trPr>
          <w:trHeight w:val="88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27A2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488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DC68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транспорт, используемый для перевозки продукта должен быть чистым, сухим, поддерживающим постоянную температуру, соответствующую условиям хранения продукта.</w:t>
            </w:r>
          </w:p>
        </w:tc>
      </w:tr>
      <w:tr w:rsidR="00911CFB" w:rsidRPr="00911CFB" w14:paraId="7723B60A" w14:textId="77777777" w:rsidTr="00C84060">
        <w:trPr>
          <w:trHeight w:val="600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D58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FBB4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09C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остаточный срок годности на момент поставки продукта должен быть не менее 75% от даты производства</w:t>
            </w:r>
          </w:p>
        </w:tc>
      </w:tr>
      <w:tr w:rsidR="00911CFB" w:rsidRPr="00911CFB" w14:paraId="54D57945" w14:textId="77777777" w:rsidTr="00C84060">
        <w:trPr>
          <w:trHeight w:val="1575"/>
        </w:trPr>
        <w:tc>
          <w:tcPr>
            <w:tcW w:w="2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A33B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1E32D" w14:textId="77777777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51FE6" w14:textId="77777777" w:rsidR="00911CFB" w:rsidRPr="00911CFB" w:rsidRDefault="00911CFB" w:rsidP="002B54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Товар поставляется па пластиковых поддонах 800х1200 мм. Поддон с товаром должен быть обмотан стрейч-пленкой для возможности п</w:t>
            </w:r>
            <w:r w:rsidR="00B7655B">
              <w:rPr>
                <w:rFonts w:ascii="Times New Roman" w:eastAsia="Times New Roman" w:hAnsi="Times New Roman" w:cs="Times New Roman"/>
                <w:lang w:eastAsia="ru-RU"/>
              </w:rPr>
              <w:t>еремещения поддона с товаром по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средством электропогрузчика или штабелера. </w:t>
            </w:r>
            <w:r w:rsidR="002B540F">
              <w:rPr>
                <w:rFonts w:ascii="Times New Roman" w:eastAsia="Times New Roman" w:hAnsi="Times New Roman" w:cs="Times New Roman"/>
                <w:lang w:eastAsia="ru-RU"/>
              </w:rPr>
              <w:t>Для возможности размещения поддонов на стеллажах в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ысо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та поддона с товаром не более 120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см</w:t>
            </w:r>
            <w:r w:rsidR="002B540F">
              <w:rPr>
                <w:rFonts w:ascii="Times New Roman" w:eastAsia="Times New Roman" w:hAnsi="Times New Roman" w:cs="Times New Roman"/>
                <w:lang w:eastAsia="ru-RU"/>
              </w:rPr>
              <w:t>, вес</w:t>
            </w:r>
            <w:r w:rsidR="000B27FF">
              <w:rPr>
                <w:rFonts w:ascii="Times New Roman" w:eastAsia="Times New Roman" w:hAnsi="Times New Roman" w:cs="Times New Roman"/>
                <w:lang w:eastAsia="ru-RU"/>
              </w:rPr>
              <w:t xml:space="preserve"> продукции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нетто не более 616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  <w:r w:rsidR="002B540F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341C1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</w:tr>
      <w:tr w:rsidR="00C84060" w:rsidRPr="00911CFB" w14:paraId="53A6C1C2" w14:textId="77777777" w:rsidTr="00C84060">
        <w:trPr>
          <w:trHeight w:val="1575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D8B7" w14:textId="260FBBED" w:rsidR="00C84060" w:rsidRPr="00911CFB" w:rsidRDefault="00C84060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253B">
              <w:rPr>
                <w:rFonts w:ascii="Times New Roman" w:hAnsi="Times New Roman" w:cs="Times New Roman"/>
                <w:b/>
                <w:bCs/>
              </w:rPr>
              <w:t>Условия транспортировки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C0B8" w14:textId="77777777" w:rsidR="00C84060" w:rsidRPr="00911CFB" w:rsidRDefault="00C84060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D996" w14:textId="6F042751" w:rsidR="00C84060" w:rsidRDefault="00C84060" w:rsidP="00C84060">
            <w:pPr>
              <w:rPr>
                <w:rFonts w:ascii="Times New Roman" w:hAnsi="Times New Roman" w:cs="Times New Roman"/>
              </w:rPr>
            </w:pPr>
            <w:r w:rsidRPr="006F4633">
              <w:rPr>
                <w:rFonts w:ascii="Times New Roman" w:hAnsi="Times New Roman" w:cs="Times New Roman"/>
              </w:rPr>
              <w:t xml:space="preserve">Температура транспортировки должна соответствовать температуре хранения продукта, а также должна обеспечивать физико-химическую и микробиологическую сохранность продукта в соответствии с </w:t>
            </w:r>
            <w:r w:rsidR="001A09C9" w:rsidRPr="006F4633">
              <w:rPr>
                <w:rFonts w:ascii="Times New Roman" w:hAnsi="Times New Roman" w:cs="Times New Roman"/>
              </w:rPr>
              <w:t xml:space="preserve">требованиями </w:t>
            </w:r>
            <w:r w:rsidR="001A09C9">
              <w:rPr>
                <w:rFonts w:ascii="Times New Roman" w:hAnsi="Times New Roman" w:cs="Times New Roman"/>
              </w:rPr>
              <w:t>СТО</w:t>
            </w:r>
            <w:r>
              <w:rPr>
                <w:rFonts w:ascii="Times New Roman" w:hAnsi="Times New Roman" w:cs="Times New Roman"/>
              </w:rPr>
              <w:t xml:space="preserve"> 2000705430-003-2020</w:t>
            </w:r>
          </w:p>
          <w:p w14:paraId="37B91D53" w14:textId="274E1392" w:rsidR="00C84060" w:rsidRPr="00911CFB" w:rsidRDefault="00C84060" w:rsidP="00C84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При температуре не выше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+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°</w:t>
            </w:r>
            <w:r w:rsidR="001A09C9"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="001A09C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1A09C9"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с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отчетом </w:t>
            </w:r>
            <w:proofErr w:type="spellStart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терморегистратора</w:t>
            </w:r>
            <w:proofErr w:type="spellEnd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транспортного средства в период транспортировки товара, 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начиная с момента загрузки товара и выгрузки товара у заказчика (</w:t>
            </w:r>
            <w:proofErr w:type="spellStart"/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терморегис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тратор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должен быть с действующим </w:t>
            </w:r>
            <w:r w:rsidRPr="00EC72E1">
              <w:rPr>
                <w:rFonts w:ascii="Times New Roman" w:hAnsi="Times New Roman" w:cs="Times New Roman"/>
                <w:b/>
                <w:bCs/>
                <w:color w:val="000000"/>
              </w:rPr>
              <w:t>свидетельством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</w:tr>
      <w:tr w:rsidR="00911CFB" w:rsidRPr="00911CFB" w14:paraId="29168C95" w14:textId="77777777" w:rsidTr="00C84060">
        <w:trPr>
          <w:trHeight w:val="16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A272F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Требование к маркировке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DE4C1" w14:textId="77777777" w:rsidR="00911CFB" w:rsidRPr="00911CFB" w:rsidRDefault="00911CFB" w:rsidP="00911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11CFB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DA02C" w14:textId="4B040EB0" w:rsidR="00911CFB" w:rsidRPr="00911CFB" w:rsidRDefault="00911CFB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 xml:space="preserve">Общие требования содержания информации в соответствии 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с ГОСТ Р 51074-2003 "Информация для потребителя" п.4.13.2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br/>
              <w:t>В соответствии с ТР ТС 022/</w:t>
            </w:r>
            <w:r w:rsidR="001A09C9" w:rsidRPr="00911CFB">
              <w:rPr>
                <w:rFonts w:ascii="Times New Roman" w:eastAsia="Times New Roman" w:hAnsi="Times New Roman" w:cs="Times New Roman"/>
                <w:lang w:eastAsia="ru-RU"/>
              </w:rPr>
              <w:t>2011 «</w:t>
            </w:r>
            <w:r w:rsidRPr="00911CFB">
              <w:rPr>
                <w:rFonts w:ascii="Times New Roman" w:eastAsia="Times New Roman" w:hAnsi="Times New Roman" w:cs="Times New Roman"/>
                <w:lang w:eastAsia="ru-RU"/>
              </w:rPr>
              <w:t>Пищевая продукция в части ее маркировки"</w:t>
            </w:r>
          </w:p>
        </w:tc>
      </w:tr>
      <w:tr w:rsidR="00C84060" w:rsidRPr="00911CFB" w14:paraId="41D3FEE5" w14:textId="77777777" w:rsidTr="00C84060">
        <w:trPr>
          <w:trHeight w:val="1680"/>
        </w:trPr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F3064" w14:textId="77777777" w:rsidR="00C84060" w:rsidRDefault="00C84060" w:rsidP="00C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C084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Требования к сопроводительным документам</w:t>
            </w:r>
          </w:p>
          <w:p w14:paraId="2EC46408" w14:textId="77777777" w:rsidR="00C84060" w:rsidRPr="00911CFB" w:rsidRDefault="00C84060" w:rsidP="00C84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550F" w14:textId="77777777" w:rsidR="00C84060" w:rsidRPr="00911CFB" w:rsidRDefault="00C84060" w:rsidP="00C840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51E53B" w14:textId="3BDEAF30" w:rsidR="00C84060" w:rsidRPr="00911CFB" w:rsidRDefault="00C84060" w:rsidP="00C8406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t xml:space="preserve">Полный пакет документов 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1. декларация о соответствии (копия, заверенная изготовителем и поставщиком) – при первой поставке и последующих, при замене декларации по истечении срока действия ; копии протоколов испытаний  к декларации ,на соответствие показателям безопасности по требованиям ТР ТС 021/2011, последующие протоколы испытаний на соответствие показателям безопасности по требованиям ТР/ТС 021/2011.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2. Спецификация на продукт оформленная в соответствии с требованиями к содержанию маркировки по ТР ТС 022/2011, а так же при наличии пищевых добавок, ароматизаторов и биологически активных веществ в составе, указывать их в соответствии с ТР ТС 029/2012, при наличии нормируемых пищевых добавок в составе - указывать их количество.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3. Удостоверение качества и безопасности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4. Протокол испытаний на генно-модифицированные источники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5. Выписка из ТУ</w:t>
            </w:r>
            <w:r w:rsidRPr="007C0840">
              <w:rPr>
                <w:rFonts w:ascii="Times New Roman" w:eastAsia="Times New Roman" w:hAnsi="Times New Roman" w:cs="Times New Roman"/>
                <w:lang w:eastAsia="ru-RU"/>
              </w:rPr>
              <w:br/>
              <w:t>6. УПД/ ТТН должна быть оформлена по сериям производства  с соответствующим количеством  поставляемого сырья</w:t>
            </w:r>
          </w:p>
        </w:tc>
      </w:tr>
      <w:tr w:rsidR="00C84060" w:rsidRPr="00911CFB" w14:paraId="042D1718" w14:textId="77777777" w:rsidTr="00C84060">
        <w:trPr>
          <w:trHeight w:val="654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0C5D" w14:textId="16E399B8" w:rsidR="00C84060" w:rsidRPr="00911CFB" w:rsidRDefault="00C84060" w:rsidP="00911C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02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 ответственного по техническому заданию</w:t>
            </w:r>
            <w:r w:rsidRPr="0040220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r w:rsidRPr="004022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Корлякова О.Л. 8-496-46-186-61</w:t>
            </w:r>
          </w:p>
        </w:tc>
      </w:tr>
    </w:tbl>
    <w:p w14:paraId="40A863CB" w14:textId="40C0A70D" w:rsidR="00C00799" w:rsidRDefault="00C00799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9376B" w14:textId="77777777" w:rsidR="007B7DD6" w:rsidRDefault="007B7DD6"/>
    <w:sectPr w:rsidR="007B7DD6" w:rsidSect="001A09C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740C3C" w14:textId="77777777" w:rsidR="00CF3326" w:rsidRDefault="00CF3326" w:rsidP="00605820">
      <w:pPr>
        <w:spacing w:after="0" w:line="240" w:lineRule="auto"/>
      </w:pPr>
      <w:r>
        <w:separator/>
      </w:r>
    </w:p>
  </w:endnote>
  <w:endnote w:type="continuationSeparator" w:id="0">
    <w:p w14:paraId="6A54C6CE" w14:textId="77777777" w:rsidR="00CF3326" w:rsidRDefault="00CF3326" w:rsidP="00605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8940E" w14:textId="77777777" w:rsidR="00CF3326" w:rsidRDefault="00CF3326" w:rsidP="00605820">
      <w:pPr>
        <w:spacing w:after="0" w:line="240" w:lineRule="auto"/>
      </w:pPr>
      <w:r>
        <w:separator/>
      </w:r>
    </w:p>
  </w:footnote>
  <w:footnote w:type="continuationSeparator" w:id="0">
    <w:p w14:paraId="17334339" w14:textId="77777777" w:rsidR="00CF3326" w:rsidRDefault="00CF3326" w:rsidP="00605820">
      <w:pPr>
        <w:spacing w:after="0" w:line="240" w:lineRule="auto"/>
      </w:pPr>
      <w:r>
        <w:continuationSeparator/>
      </w:r>
    </w:p>
  </w:footnote>
  <w:footnote w:id="1">
    <w:p w14:paraId="4C1A2C23" w14:textId="6E681FF5" w:rsidR="00BF009C" w:rsidRPr="005500DA" w:rsidRDefault="00BF009C" w:rsidP="00605820">
      <w:pPr>
        <w:pStyle w:val="a4"/>
        <w:jc w:val="both"/>
      </w:pPr>
      <w:r>
        <w:rPr>
          <w:rStyle w:val="a6"/>
        </w:rPr>
        <w:t>1</w:t>
      </w:r>
      <w:r w:rsidRPr="005500DA">
        <w:rPr>
          <w:rFonts w:ascii="Times New Roman" w:hAnsi="Times New Roman" w:cs="Times New Roman"/>
          <w:sz w:val="24"/>
          <w:szCs w:val="24"/>
        </w:rPr>
        <w:t xml:space="preserve"> 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Заказчик имеет право </w:t>
      </w:r>
      <w:r>
        <w:rPr>
          <w:rFonts w:ascii="Times New Roman" w:hAnsi="Times New Roman" w:cs="Times New Roman"/>
          <w:color w:val="0847F8"/>
          <w:sz w:val="22"/>
          <w:szCs w:val="22"/>
        </w:rPr>
        <w:t>на неполную выборку товара, без</w:t>
      </w:r>
      <w:r w:rsidRPr="005500DA">
        <w:rPr>
          <w:rFonts w:ascii="Times New Roman" w:hAnsi="Times New Roman" w:cs="Times New Roman"/>
          <w:color w:val="0847F8"/>
          <w:sz w:val="22"/>
          <w:szCs w:val="22"/>
        </w:rPr>
        <w:t xml:space="preserve"> изменения при этом условий договора</w:t>
      </w:r>
      <w:r>
        <w:rPr>
          <w:rFonts w:ascii="Times New Roman" w:hAnsi="Times New Roman" w:cs="Times New Roman"/>
          <w:color w:val="0847F8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25D80"/>
    <w:multiLevelType w:val="hybridMultilevel"/>
    <w:tmpl w:val="7CEA8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5B2"/>
    <w:rsid w:val="00033414"/>
    <w:rsid w:val="00040F87"/>
    <w:rsid w:val="000970B3"/>
    <w:rsid w:val="000B27FF"/>
    <w:rsid w:val="000B790F"/>
    <w:rsid w:val="000F4C7D"/>
    <w:rsid w:val="000F5D38"/>
    <w:rsid w:val="0010006F"/>
    <w:rsid w:val="00166BD6"/>
    <w:rsid w:val="001813E5"/>
    <w:rsid w:val="001A09C9"/>
    <w:rsid w:val="00204B66"/>
    <w:rsid w:val="00220223"/>
    <w:rsid w:val="00240D9D"/>
    <w:rsid w:val="002B540F"/>
    <w:rsid w:val="00307287"/>
    <w:rsid w:val="00340C0F"/>
    <w:rsid w:val="00341C16"/>
    <w:rsid w:val="003B11D9"/>
    <w:rsid w:val="003D1099"/>
    <w:rsid w:val="0042031F"/>
    <w:rsid w:val="00460970"/>
    <w:rsid w:val="00461793"/>
    <w:rsid w:val="0046636F"/>
    <w:rsid w:val="00473F79"/>
    <w:rsid w:val="004D133B"/>
    <w:rsid w:val="004D7592"/>
    <w:rsid w:val="00505F18"/>
    <w:rsid w:val="005242A3"/>
    <w:rsid w:val="00525AEB"/>
    <w:rsid w:val="00541DAC"/>
    <w:rsid w:val="00555BE4"/>
    <w:rsid w:val="005570CF"/>
    <w:rsid w:val="005656D1"/>
    <w:rsid w:val="005F179C"/>
    <w:rsid w:val="00605820"/>
    <w:rsid w:val="0061111B"/>
    <w:rsid w:val="00636441"/>
    <w:rsid w:val="006C6EF0"/>
    <w:rsid w:val="00750C80"/>
    <w:rsid w:val="00766CF8"/>
    <w:rsid w:val="007B7DD6"/>
    <w:rsid w:val="007C0F97"/>
    <w:rsid w:val="00801B48"/>
    <w:rsid w:val="00802C1F"/>
    <w:rsid w:val="00817F34"/>
    <w:rsid w:val="008376A9"/>
    <w:rsid w:val="00843C91"/>
    <w:rsid w:val="00853CA1"/>
    <w:rsid w:val="008823AB"/>
    <w:rsid w:val="00911CFB"/>
    <w:rsid w:val="00971C55"/>
    <w:rsid w:val="00A039BB"/>
    <w:rsid w:val="00A205B2"/>
    <w:rsid w:val="00A35636"/>
    <w:rsid w:val="00A45A31"/>
    <w:rsid w:val="00A610F6"/>
    <w:rsid w:val="00B62591"/>
    <w:rsid w:val="00B7655B"/>
    <w:rsid w:val="00B83ED1"/>
    <w:rsid w:val="00BD3F2E"/>
    <w:rsid w:val="00BF009C"/>
    <w:rsid w:val="00C00799"/>
    <w:rsid w:val="00C040D1"/>
    <w:rsid w:val="00C462DA"/>
    <w:rsid w:val="00C84060"/>
    <w:rsid w:val="00CF3326"/>
    <w:rsid w:val="00D22879"/>
    <w:rsid w:val="00D719BF"/>
    <w:rsid w:val="00D96EBA"/>
    <w:rsid w:val="00DA193A"/>
    <w:rsid w:val="00DF5E71"/>
    <w:rsid w:val="00E05382"/>
    <w:rsid w:val="00E13E53"/>
    <w:rsid w:val="00E5581E"/>
    <w:rsid w:val="00EE1014"/>
    <w:rsid w:val="00F241EA"/>
    <w:rsid w:val="00F42260"/>
    <w:rsid w:val="00F42B7B"/>
    <w:rsid w:val="00F77B60"/>
    <w:rsid w:val="00FB11FB"/>
    <w:rsid w:val="00FC6A56"/>
    <w:rsid w:val="00FC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CEDDC"/>
  <w15:chartTrackingRefBased/>
  <w15:docId w15:val="{7FAB1442-1C56-4FDA-B7CD-0740C903E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6058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605820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605820"/>
    <w:rPr>
      <w:vertAlign w:val="superscript"/>
    </w:rPr>
  </w:style>
  <w:style w:type="paragraph" w:styleId="a7">
    <w:name w:val="List Paragraph"/>
    <w:basedOn w:val="a"/>
    <w:uiPriority w:val="34"/>
    <w:qFormat/>
    <w:rsid w:val="004D1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242B3-0403-45BC-BB20-27BD421D5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1255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Уракова</dc:creator>
  <cp:keywords/>
  <dc:description/>
  <cp:lastModifiedBy>Дюрягина Евгения Алексеевна</cp:lastModifiedBy>
  <cp:revision>7</cp:revision>
  <dcterms:created xsi:type="dcterms:W3CDTF">2025-08-14T17:32:00Z</dcterms:created>
  <dcterms:modified xsi:type="dcterms:W3CDTF">2026-05-13T04:29:00Z</dcterms:modified>
</cp:coreProperties>
</file>