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259F3" w14:textId="24EEF6A3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B24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14:paraId="07419154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7970F304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27E6CC" w14:textId="77777777"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4D13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ECE142B" w14:textId="77777777" w:rsidR="004D133B" w:rsidRDefault="004D133B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C55">
        <w:rPr>
          <w:rFonts w:ascii="Times New Roman" w:eastAsia="Calibri" w:hAnsi="Times New Roman" w:cs="Times New Roman"/>
          <w:b/>
          <w:sz w:val="24"/>
          <w:szCs w:val="24"/>
        </w:rPr>
        <w:t xml:space="preserve">Начинка кремовая </w:t>
      </w:r>
      <w:proofErr w:type="spellStart"/>
      <w:r w:rsidRPr="00971C55">
        <w:rPr>
          <w:rFonts w:ascii="Times New Roman" w:eastAsia="Calibri" w:hAnsi="Times New Roman" w:cs="Times New Roman"/>
          <w:b/>
          <w:sz w:val="24"/>
          <w:szCs w:val="24"/>
        </w:rPr>
        <w:t>нетермостабильная</w:t>
      </w:r>
      <w:proofErr w:type="spellEnd"/>
      <w:r w:rsidRPr="00971C55">
        <w:rPr>
          <w:rFonts w:ascii="Times New Roman" w:eastAsia="Calibri" w:hAnsi="Times New Roman" w:cs="Times New Roman"/>
          <w:b/>
          <w:sz w:val="24"/>
          <w:szCs w:val="24"/>
        </w:rPr>
        <w:t xml:space="preserve"> нестерилизованная со вкусом вареной сгущенки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A610F6">
        <w:rPr>
          <w:rFonts w:ascii="Times New Roman" w:eastAsia="Calibri" w:hAnsi="Times New Roman" w:cs="Times New Roman"/>
          <w:b/>
          <w:sz w:val="24"/>
          <w:szCs w:val="24"/>
        </w:rPr>
        <w:t xml:space="preserve"> изготовитель ИП Любимцева Е.С. по </w:t>
      </w:r>
      <w:proofErr w:type="spellStart"/>
      <w:r w:rsidR="00A610F6">
        <w:rPr>
          <w:rFonts w:ascii="Times New Roman" w:eastAsia="Calibri" w:hAnsi="Times New Roman" w:cs="Times New Roman"/>
          <w:b/>
          <w:sz w:val="24"/>
          <w:szCs w:val="24"/>
        </w:rPr>
        <w:t>спецрецептуре</w:t>
      </w:r>
      <w:proofErr w:type="spellEnd"/>
      <w:r w:rsidR="00A610F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2E8C3C3" w14:textId="77777777" w:rsidR="00605820" w:rsidRPr="00605820" w:rsidRDefault="00341C16" w:rsidP="00341C1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5820"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76AAD957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360E614" w14:textId="77777777" w:rsid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p w14:paraId="7C7E7B19" w14:textId="77777777" w:rsidR="00A35636" w:rsidRPr="00605820" w:rsidRDefault="00A35636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54"/>
        <w:gridCol w:w="2436"/>
        <w:gridCol w:w="1991"/>
      </w:tblGrid>
      <w:tr w:rsidR="00BF009C" w:rsidRPr="00605820" w14:paraId="601B9891" w14:textId="77777777" w:rsidTr="00A35636">
        <w:trPr>
          <w:trHeight w:val="189"/>
        </w:trPr>
        <w:tc>
          <w:tcPr>
            <w:tcW w:w="3964" w:type="dxa"/>
            <w:vAlign w:val="center"/>
          </w:tcPr>
          <w:p w14:paraId="07675055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54" w:type="dxa"/>
            <w:vAlign w:val="center"/>
          </w:tcPr>
          <w:p w14:paraId="21816FCC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436" w:type="dxa"/>
            <w:vAlign w:val="center"/>
          </w:tcPr>
          <w:p w14:paraId="7DAAB14F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91" w:type="dxa"/>
            <w:vAlign w:val="center"/>
          </w:tcPr>
          <w:p w14:paraId="1861197D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</w:p>
        </w:tc>
      </w:tr>
      <w:tr w:rsidR="00BF009C" w:rsidRPr="00605820" w14:paraId="6139E455" w14:textId="77777777" w:rsidTr="00A35636">
        <w:trPr>
          <w:trHeight w:val="189"/>
        </w:trPr>
        <w:tc>
          <w:tcPr>
            <w:tcW w:w="3964" w:type="dxa"/>
            <w:vAlign w:val="center"/>
          </w:tcPr>
          <w:p w14:paraId="1DB8C972" w14:textId="1B456B71" w:rsidR="00BF009C" w:rsidRPr="001813E5" w:rsidRDefault="00204B66" w:rsidP="00A35636">
            <w:pPr>
              <w:tabs>
                <w:tab w:val="left" w:pos="186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Начинка кремовая </w:t>
            </w:r>
            <w:proofErr w:type="spellStart"/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нетермо</w:t>
            </w:r>
            <w:proofErr w:type="spellEnd"/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-стабильная нестерилизованная со вкусом вареной сгущёнки, изготовитель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Любимцева Е.С.</w:t>
            </w:r>
          </w:p>
        </w:tc>
        <w:tc>
          <w:tcPr>
            <w:tcW w:w="954" w:type="dxa"/>
            <w:vAlign w:val="center"/>
          </w:tcPr>
          <w:p w14:paraId="5514DAED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436" w:type="dxa"/>
            <w:vAlign w:val="center"/>
          </w:tcPr>
          <w:p w14:paraId="1C1F9F00" w14:textId="1901C3CA" w:rsidR="00BF009C" w:rsidRPr="00605820" w:rsidRDefault="009A21F7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223 608</w:t>
            </w:r>
          </w:p>
        </w:tc>
        <w:tc>
          <w:tcPr>
            <w:tcW w:w="1991" w:type="dxa"/>
            <w:vAlign w:val="center"/>
          </w:tcPr>
          <w:p w14:paraId="042381DE" w14:textId="696D166A" w:rsidR="00BF009C" w:rsidRPr="00605820" w:rsidRDefault="00F42B7B" w:rsidP="009A21F7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A35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подписания по</w:t>
            </w:r>
            <w:r w:rsidR="0097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  <w:r w:rsidR="00D2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C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2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C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</w:tbl>
    <w:p w14:paraId="04F9840C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99F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10199F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734B7ACD" w14:textId="77777777" w:rsidR="00971C55" w:rsidRPr="0010199F" w:rsidRDefault="00971C55" w:rsidP="00971C55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99F">
        <w:rPr>
          <w:rFonts w:ascii="Times New Roman" w:hAnsi="Times New Roman" w:cs="Times New Roman"/>
          <w:b/>
          <w:sz w:val="24"/>
          <w:szCs w:val="24"/>
        </w:rPr>
        <w:t>2.3. Условия поставки:</w:t>
      </w:r>
    </w:p>
    <w:p w14:paraId="31B2FE63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- По заявкам заказчика;</w:t>
      </w:r>
    </w:p>
    <w:p w14:paraId="3AD5F5CE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Поставка товара осуществляется в течение 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1-го (одного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) календарн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 получения заявки</w:t>
      </w:r>
      <w:r w:rsidR="00341C16">
        <w:rPr>
          <w:rFonts w:ascii="Times New Roman" w:eastAsia="Calibri" w:hAnsi="Times New Roman" w:cs="Times New Roman"/>
          <w:sz w:val="24"/>
          <w:szCs w:val="24"/>
          <w:lang w:eastAsia="ar-SA"/>
        </w:rPr>
        <w:t>, включая доставки в выходные и праздничные дни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D43B182" w14:textId="5D5EF60B" w:rsidR="00971C55" w:rsidRPr="004F28DD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302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2.4. Способ поставки: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28DD">
        <w:rPr>
          <w:rFonts w:ascii="Times New Roman" w:eastAsia="Calibri" w:hAnsi="Times New Roman" w:cs="Times New Roman"/>
          <w:lang w:eastAsia="ar-SA"/>
        </w:rPr>
        <w:t xml:space="preserve">Автотранспортом – силами и за счёт поставщика, </w:t>
      </w:r>
      <w:r w:rsidRPr="004F28DD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</w:t>
      </w:r>
      <w:r>
        <w:rPr>
          <w:rFonts w:ascii="Times New Roman" w:eastAsia="Calibri" w:hAnsi="Times New Roman" w:cs="Times New Roman"/>
          <w:lang w:eastAsia="ar-SA"/>
        </w:rPr>
        <w:t>ке грузов. Перевозка продукции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в автомобильном транспорте </w:t>
      </w:r>
      <w:proofErr w:type="gramStart"/>
      <w:r w:rsidRPr="004F28DD">
        <w:rPr>
          <w:rFonts w:ascii="Times New Roman" w:eastAsia="Calibri" w:hAnsi="Times New Roman" w:cs="Times New Roman"/>
          <w:lang w:eastAsia="ar-SA"/>
        </w:rPr>
        <w:t>производят</w:t>
      </w:r>
      <w:proofErr w:type="gramEnd"/>
      <w:r w:rsidRPr="004F28DD">
        <w:rPr>
          <w:rFonts w:ascii="Times New Roman" w:eastAsia="Calibri" w:hAnsi="Times New Roman" w:cs="Times New Roman"/>
          <w:lang w:eastAsia="ar-SA"/>
        </w:rPr>
        <w:t xml:space="preserve"> </w:t>
      </w:r>
      <w:r w:rsidRPr="00853CA1">
        <w:rPr>
          <w:rFonts w:ascii="Times New Roman" w:eastAsia="Calibri" w:hAnsi="Times New Roman" w:cs="Times New Roman"/>
          <w:b/>
          <w:lang w:eastAsia="ar-SA"/>
        </w:rPr>
        <w:t>на пластиковых поддонах</w:t>
      </w:r>
      <w:r w:rsidRPr="004F28DD">
        <w:rPr>
          <w:rFonts w:ascii="Times New Roman" w:eastAsia="Calibri" w:hAnsi="Times New Roman" w:cs="Times New Roman"/>
          <w:lang w:eastAsia="ar-SA"/>
        </w:rPr>
        <w:t xml:space="preserve"> размера: 1,2 м. х 0,8 м</w:t>
      </w:r>
      <w:r>
        <w:rPr>
          <w:rFonts w:ascii="Times New Roman" w:eastAsia="Calibri" w:hAnsi="Times New Roman" w:cs="Times New Roman"/>
          <w:lang w:eastAsia="ar-SA"/>
        </w:rPr>
        <w:t>.</w:t>
      </w:r>
      <w:r w:rsidR="00A35636">
        <w:rPr>
          <w:rFonts w:ascii="Times New Roman" w:eastAsia="Calibri" w:hAnsi="Times New Roman" w:cs="Times New Roman"/>
          <w:lang w:eastAsia="ar-SA"/>
        </w:rPr>
        <w:t>,</w:t>
      </w:r>
      <w:r w:rsidR="00A35636" w:rsidRPr="004F28DD">
        <w:rPr>
          <w:rFonts w:ascii="Times New Roman" w:eastAsia="Calibri" w:hAnsi="Times New Roman" w:cs="Times New Roman"/>
          <w:lang w:eastAsia="ar-SA"/>
        </w:rPr>
        <w:t xml:space="preserve"> </w:t>
      </w:r>
      <w:r w:rsidR="00A35636">
        <w:rPr>
          <w:rFonts w:ascii="Times New Roman" w:eastAsia="Calibri" w:hAnsi="Times New Roman" w:cs="Times New Roman"/>
          <w:lang w:eastAsia="ar-SA"/>
        </w:rPr>
        <w:t>грузоподъёмность</w:t>
      </w:r>
      <w:r>
        <w:rPr>
          <w:rFonts w:ascii="Times New Roman" w:eastAsia="Calibri" w:hAnsi="Times New Roman" w:cs="Times New Roman"/>
          <w:lang w:eastAsia="ar-SA"/>
        </w:rPr>
        <w:t xml:space="preserve"> которых до 1500кг. Товар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должен быть опалечен, чтоб</w:t>
      </w:r>
      <w:r>
        <w:rPr>
          <w:rFonts w:ascii="Times New Roman" w:eastAsia="Calibri" w:hAnsi="Times New Roman" w:cs="Times New Roman"/>
          <w:lang w:eastAsia="ar-SA"/>
        </w:rPr>
        <w:t>ы</w:t>
      </w:r>
      <w:r w:rsidRPr="004F28DD">
        <w:rPr>
          <w:rFonts w:ascii="Times New Roman" w:eastAsia="Calibri" w:hAnsi="Times New Roman" w:cs="Times New Roman"/>
          <w:lang w:eastAsia="ar-SA"/>
        </w:rPr>
        <w:t xml:space="preserve"> исключить</w:t>
      </w:r>
      <w:r w:rsidR="00853CA1">
        <w:rPr>
          <w:rFonts w:ascii="Times New Roman" w:eastAsia="Calibri" w:hAnsi="Times New Roman" w:cs="Times New Roman"/>
          <w:lang w:eastAsia="ar-SA"/>
        </w:rPr>
        <w:t xml:space="preserve"> смещение </w:t>
      </w:r>
      <w:r w:rsidR="00853CA1" w:rsidRPr="00853CA1">
        <w:rPr>
          <w:rFonts w:ascii="Times New Roman" w:eastAsia="Calibri" w:hAnsi="Times New Roman" w:cs="Times New Roman"/>
          <w:lang w:eastAsia="ar-SA"/>
        </w:rPr>
        <w:t>ведер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при транспортировке и выгрузке. </w:t>
      </w:r>
    </w:p>
    <w:p w14:paraId="68FDA19D" w14:textId="77777777" w:rsidR="00971C55" w:rsidRPr="002A6F91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Поставка на поддонах по </w:t>
      </w:r>
      <w:r w:rsidR="00A039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616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2A6F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кг для возможности размещения на стеллажах (ограничение по высоте и весу)</w:t>
      </w:r>
    </w:p>
    <w:p w14:paraId="652DF89F" w14:textId="77777777" w:rsidR="00971C55" w:rsidRPr="002A6F91" w:rsidRDefault="00971C55" w:rsidP="00971C55">
      <w:pPr>
        <w:suppressAutoHyphens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A6F9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2A6F91">
        <w:rPr>
          <w:rFonts w:ascii="Times New Roman" w:hAnsi="Times New Roman" w:cs="Times New Roman"/>
          <w:b/>
          <w:color w:val="000000"/>
          <w:sz w:val="24"/>
          <w:szCs w:val="24"/>
        </w:rPr>
        <w:t>быть предоставлены Заказчику при каждой поставке товара.</w:t>
      </w:r>
    </w:p>
    <w:p w14:paraId="2FA7DDE1" w14:textId="77777777" w:rsidR="00971C55" w:rsidRPr="002A6F91" w:rsidRDefault="00971C55" w:rsidP="00971C55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Грузополучатель и его адрес</w:t>
      </w: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АО "СМАК"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ОП производственная площадка РАМКОН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14010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3, Московская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обл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Раменский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г.о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, Раменское г</w:t>
      </w:r>
      <w:r w:rsidR="00F42260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, 4-й км Донинское ш, стр. 14 офис 1</w:t>
      </w:r>
    </w:p>
    <w:p w14:paraId="55F7CCB7" w14:textId="77777777" w:rsidR="00605820" w:rsidRPr="00605820" w:rsidRDefault="005656D1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8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0 по 1</w:t>
      </w:r>
      <w:r w:rsidR="008823AB">
        <w:rPr>
          <w:rFonts w:ascii="Times New Roman" w:eastAsia="Calibri" w:hAnsi="Times New Roman" w:cs="Times New Roman"/>
          <w:sz w:val="24"/>
          <w:szCs w:val="24"/>
        </w:rPr>
        <w:t>4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C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75695D" w14:textId="77777777" w:rsidR="00605820" w:rsidRPr="00605820" w:rsidRDefault="005656D1" w:rsidP="005656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957E94F" w14:textId="77777777" w:rsidR="00A039BB" w:rsidRDefault="0060582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lastRenderedPageBreak/>
        <w:t xml:space="preserve">4. </w:t>
      </w:r>
      <w:r w:rsidR="00A039BB" w:rsidRPr="00605820">
        <w:rPr>
          <w:rFonts w:ascii="Times New Roman" w:eastAsia="Calibri" w:hAnsi="Times New Roman" w:cs="Times New Roman"/>
          <w:b/>
          <w:sz w:val="24"/>
          <w:szCs w:val="24"/>
        </w:rPr>
        <w:t>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5C9E2AFA" w14:textId="77777777" w:rsidR="00F77B60" w:rsidRPr="00605820" w:rsidRDefault="00F77B6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hAnsi="Times New Roman"/>
          <w:b/>
          <w:kern w:val="1"/>
          <w:sz w:val="24"/>
          <w:szCs w:val="24"/>
          <w:lang w:eastAsia="uk-UA"/>
        </w:rPr>
        <w:t>4.1 Требования к</w:t>
      </w:r>
      <w:r w:rsidRPr="00F77B6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продукции: </w:t>
      </w:r>
      <w:r w:rsidRPr="00911CFB">
        <w:rPr>
          <w:rFonts w:ascii="Times New Roman" w:eastAsia="Times New Roman" w:hAnsi="Times New Roman" w:cs="Times New Roman"/>
          <w:b/>
          <w:bCs/>
          <w:lang w:eastAsia="ru-RU"/>
        </w:rPr>
        <w:t xml:space="preserve">Начинка кремовая </w:t>
      </w:r>
      <w:proofErr w:type="spellStart"/>
      <w:r w:rsidRPr="00911CFB">
        <w:rPr>
          <w:rFonts w:ascii="Times New Roman" w:eastAsia="Times New Roman" w:hAnsi="Times New Roman" w:cs="Times New Roman"/>
          <w:b/>
          <w:bCs/>
          <w:lang w:eastAsia="ru-RU"/>
        </w:rPr>
        <w:t>нетермостабильная</w:t>
      </w:r>
      <w:proofErr w:type="spellEnd"/>
      <w:r w:rsidRPr="00911CFB">
        <w:rPr>
          <w:rFonts w:ascii="Times New Roman" w:eastAsia="Times New Roman" w:hAnsi="Times New Roman" w:cs="Times New Roman"/>
          <w:b/>
          <w:bCs/>
          <w:lang w:eastAsia="ru-RU"/>
        </w:rPr>
        <w:t xml:space="preserve"> нестерилизованная со вкусом вареной сгущенки</w:t>
      </w:r>
      <w:r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</w:t>
      </w:r>
    </w:p>
    <w:p w14:paraId="3AE3AA43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52"/>
        <w:gridCol w:w="437"/>
        <w:gridCol w:w="6662"/>
      </w:tblGrid>
      <w:tr w:rsidR="00911CFB" w:rsidRPr="00911CFB" w14:paraId="7F84C41F" w14:textId="77777777" w:rsidTr="00911CFB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A654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RANGE!A1:G60"/>
            <w:r w:rsidRPr="009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Техническое задание</w:t>
            </w:r>
            <w:bookmarkEnd w:id="1"/>
          </w:p>
        </w:tc>
      </w:tr>
      <w:tr w:rsidR="00911CFB" w:rsidRPr="00911CFB" w14:paraId="6DAA0AFA" w14:textId="77777777" w:rsidTr="00911CFB">
        <w:trPr>
          <w:trHeight w:val="55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4D0C6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Начинка кремовая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нетермостабильная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нестерилизова</w:t>
            </w:r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нная со вк</w:t>
            </w:r>
            <w:r w:rsidR="00A61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усом вареной сгущенки, изготови</w:t>
            </w:r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тель ИП </w:t>
            </w:r>
            <w:proofErr w:type="spellStart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Любимцева</w:t>
            </w:r>
            <w:proofErr w:type="spellEnd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Е.С по </w:t>
            </w:r>
            <w:proofErr w:type="spellStart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спецрецептуре</w:t>
            </w:r>
            <w:proofErr w:type="spellEnd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911CFB" w:rsidRPr="00911CFB" w14:paraId="2DF932FE" w14:textId="77777777" w:rsidTr="00911CFB">
        <w:trPr>
          <w:trHeight w:val="450"/>
        </w:trPr>
        <w:tc>
          <w:tcPr>
            <w:tcW w:w="2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40ADD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1857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Для внесения в хлебобулочные, кондитерские изделия после выпечки. Срок годности хлебобулочных изделий 60 суток, срок годности кондитерских изделий 5 месяцев</w:t>
            </w:r>
          </w:p>
        </w:tc>
      </w:tr>
      <w:tr w:rsidR="00911CFB" w:rsidRPr="00911CFB" w14:paraId="300DD0FB" w14:textId="77777777" w:rsidTr="00911CFB">
        <w:trPr>
          <w:trHeight w:val="840"/>
        </w:trPr>
        <w:tc>
          <w:tcPr>
            <w:tcW w:w="2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6062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7C64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16C5EABE" w14:textId="77777777" w:rsidTr="00911CFB">
        <w:trPr>
          <w:trHeight w:val="585"/>
        </w:trPr>
        <w:tc>
          <w:tcPr>
            <w:tcW w:w="93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170274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911CFB" w:rsidRPr="00911CFB" w14:paraId="408BEC44" w14:textId="77777777" w:rsidTr="00911CFB">
        <w:trPr>
          <w:trHeight w:val="87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CB4341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DFF25A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612317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</w:tr>
      <w:tr w:rsidR="00911CFB" w:rsidRPr="00911CFB" w14:paraId="6AEA99C1" w14:textId="77777777" w:rsidTr="00911CFB">
        <w:trPr>
          <w:trHeight w:val="93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3CE69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426696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67D89" w14:textId="230917DC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Сахар, </w:t>
            </w:r>
            <w:r w:rsidR="00766CF8" w:rsidRPr="00911CFB">
              <w:rPr>
                <w:rFonts w:ascii="Times New Roman" w:eastAsia="Times New Roman" w:hAnsi="Times New Roman" w:cs="Times New Roman"/>
                <w:lang w:eastAsia="ru-RU"/>
              </w:rPr>
              <w:t>вода, жир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специального назначения (рафинированные дезодорированные растительные масла: пальмовое, пальмоядровое, эмульгатор- моно- и диглицериды жирных кислот, соевый лецитин, патока, сухое обезжиренное молоко,  стабилизатор - модифицированный крахмал, пищевые волокна, комплексная пищевая добавка (эмульгатор - микрокристаллическая целлюлоза, </w:t>
            </w:r>
            <w:r w:rsidR="008376A9" w:rsidRPr="00853CA1">
              <w:rPr>
                <w:rFonts w:ascii="Times New Roman" w:eastAsia="Times New Roman" w:hAnsi="Times New Roman" w:cs="Times New Roman"/>
                <w:lang w:eastAsia="ru-RU"/>
              </w:rPr>
              <w:t>эмульгатор крахмал</w:t>
            </w:r>
            <w:r w:rsidR="00853C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стабилизатор -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карбоксиметилцеллюлозы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натриевая соль, соль пищевая, консервант -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калия, регулятор кислотности - лимонная кислота, красители пищевые - диоксид титана, сахарный колер I, ароматизатор "Вареная сгущенка"</w:t>
            </w:r>
          </w:p>
        </w:tc>
      </w:tr>
      <w:tr w:rsidR="00911CFB" w:rsidRPr="00911CFB" w14:paraId="1DF0CB68" w14:textId="77777777" w:rsidTr="00911CFB">
        <w:trPr>
          <w:trHeight w:val="21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968A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11CC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A8C2F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11B5BB66" w14:textId="77777777" w:rsidTr="00C84060">
        <w:trPr>
          <w:trHeight w:val="79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B8109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0AF4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31AC8F" w14:textId="183C0B49" w:rsidR="00911CFB" w:rsidRPr="00911CFB" w:rsidRDefault="008376A9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асептическая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полимерная тара с полимерными мешками 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вкладышами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весом 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 xml:space="preserve">нетто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>14 кг.</w:t>
            </w:r>
          </w:p>
        </w:tc>
      </w:tr>
      <w:tr w:rsidR="00911CFB" w:rsidRPr="00911CFB" w14:paraId="1F613349" w14:textId="77777777" w:rsidTr="00C84060">
        <w:trPr>
          <w:trHeight w:val="150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FC8B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14B9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C7D7" w14:textId="6E6A6442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proofErr w:type="gram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вид: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Густая</w:t>
            </w:r>
            <w:proofErr w:type="gram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мягкая </w:t>
            </w:r>
            <w:r w:rsidR="008376A9" w:rsidRPr="00911CFB">
              <w:rPr>
                <w:rFonts w:ascii="Times New Roman" w:eastAsia="Times New Roman" w:hAnsi="Times New Roman" w:cs="Times New Roman"/>
                <w:lang w:eastAsia="ru-RU"/>
              </w:rPr>
              <w:t>мажущаяся масса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, не растекающаяся по горизонтальной поверхности, без наличия ощущаемых кристаллов сахара. Допускается изменение консистенции, включая незначительное расслоение, которое легко восстанавливается при механическом воздействии (перемешивание).</w:t>
            </w:r>
          </w:p>
        </w:tc>
      </w:tr>
      <w:tr w:rsidR="00911CFB" w:rsidRPr="00911CFB" w14:paraId="4D25AD0D" w14:textId="77777777" w:rsidTr="00C84060">
        <w:trPr>
          <w:trHeight w:val="5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497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5AC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EBAA" w14:textId="77777777" w:rsidR="00911CFB" w:rsidRPr="00911CFB" w:rsidRDefault="00B62591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Цвет: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>коричневый</w:t>
            </w:r>
          </w:p>
        </w:tc>
      </w:tr>
      <w:tr w:rsidR="00911CFB" w:rsidRPr="00911CFB" w14:paraId="54186B4D" w14:textId="77777777" w:rsidTr="00C84060">
        <w:trPr>
          <w:trHeight w:val="66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B2D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201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119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Вкус и запах: сладкий вкус, с ароматом и вкусом вареной сгущенки.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Не допускается постороннего привкуса и запаха</w:t>
            </w:r>
          </w:p>
        </w:tc>
      </w:tr>
      <w:tr w:rsidR="00911CFB" w:rsidRPr="00911CFB" w14:paraId="54C7C1C2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519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3DC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EA5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сухих веществ: 68</w:t>
            </w:r>
            <w:r w:rsidRPr="00911CFB">
              <w:rPr>
                <w:rFonts w:ascii="Calibri" w:eastAsia="Times New Roman" w:hAnsi="Calibri" w:cs="Calibri"/>
                <w:lang w:eastAsia="ru-RU"/>
              </w:rPr>
              <w:t>±2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911CFB" w:rsidRPr="00911CFB" w14:paraId="55FEE942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60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BFC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7BE" w14:textId="77777777" w:rsidR="008376A9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общего сахара в пересчете на сухое вещество: </w:t>
            </w:r>
          </w:p>
          <w:p w14:paraId="583A7748" w14:textId="52DE55E4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837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76A9" w:rsidRPr="008376A9">
              <w:rPr>
                <w:rFonts w:ascii="Times New Roman" w:eastAsia="Times New Roman" w:hAnsi="Times New Roman" w:cs="Times New Roman"/>
                <w:lang w:eastAsia="ru-RU"/>
              </w:rPr>
              <w:t>±</w:t>
            </w:r>
            <w:r w:rsidR="008376A9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911CFB" w:rsidRPr="00911CFB" w14:paraId="3494376F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7C98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911C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A5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сорбиновой кислоты: не более 0,15%</w:t>
            </w:r>
          </w:p>
        </w:tc>
      </w:tr>
      <w:tr w:rsidR="00911CFB" w:rsidRPr="00911CFB" w14:paraId="00DA251A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794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450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B3CB" w14:textId="4C84B838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жира в пересчете на сухое вещество   9,6</w:t>
            </w:r>
            <w:r w:rsidR="008376A9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</w:tr>
      <w:tr w:rsidR="00911CFB" w:rsidRPr="00911CFB" w14:paraId="71B99FE9" w14:textId="77777777" w:rsidTr="00C84060">
        <w:trPr>
          <w:trHeight w:val="64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C52" w14:textId="06BF130A" w:rsidR="00911CFB" w:rsidRPr="00911CFB" w:rsidRDefault="001A09C9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Энергетическая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11FB">
              <w:rPr>
                <w:rFonts w:ascii="Times New Roman" w:eastAsia="Times New Roman" w:hAnsi="Times New Roman" w:cs="Times New Roman"/>
                <w:lang w:eastAsia="ru-RU"/>
              </w:rPr>
              <w:t xml:space="preserve"> пищевая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ценность на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 г продукта (калорийность)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045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581" w14:textId="77777777" w:rsidR="00FB11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Белки - 0,7г, Жиры - 7,0 г, углеводы - 63,0 г;  </w:t>
            </w:r>
          </w:p>
          <w:p w14:paraId="43CEDB23" w14:textId="77AA29FA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1359 кДж/318 ккал</w:t>
            </w:r>
          </w:p>
        </w:tc>
      </w:tr>
      <w:tr w:rsidR="00911CFB" w:rsidRPr="00911CFB" w14:paraId="0FFD4BDD" w14:textId="77777777" w:rsidTr="00C84060">
        <w:trPr>
          <w:trHeight w:val="108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917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08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CC5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911CFB" w:rsidRPr="00911CFB" w14:paraId="1EEDBF43" w14:textId="77777777" w:rsidTr="00C84060">
        <w:trPr>
          <w:trHeight w:val="4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CE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Показатели безопасности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58F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AF46" w14:textId="77777777" w:rsidR="00911CFB" w:rsidRPr="00911CFB" w:rsidRDefault="00911CFB" w:rsidP="00033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ТР/ТС 021/2011 "О безопасности пищевой продукции"  </w:t>
            </w:r>
          </w:p>
        </w:tc>
      </w:tr>
      <w:tr w:rsidR="00911CFB" w:rsidRPr="00911CFB" w14:paraId="204F6E3B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4F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0D0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28F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4C0711DD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7E9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054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35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7BF0B6E6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377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E9C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AA3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6BA45148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B4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BBA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D7F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09E5E492" w14:textId="77777777" w:rsidTr="001A09C9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19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4034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D64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3677992F" w14:textId="77777777" w:rsidTr="00C84060">
        <w:trPr>
          <w:trHeight w:val="12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DC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 показатели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541F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EA2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ТР/ТС 021/2011 "О безопасности пищевой продукции"   </w:t>
            </w:r>
          </w:p>
        </w:tc>
      </w:tr>
      <w:tr w:rsidR="00911CFB" w:rsidRPr="00911CFB" w14:paraId="2DCDE43B" w14:textId="77777777" w:rsidTr="00C84060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70B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4797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270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менее 9 месяцев со дня изготовления</w:t>
            </w:r>
          </w:p>
        </w:tc>
      </w:tr>
      <w:tr w:rsidR="00911CFB" w:rsidRPr="00911CFB" w14:paraId="6FFD4E0F" w14:textId="77777777" w:rsidTr="00C84060">
        <w:trPr>
          <w:trHeight w:val="99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825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525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BD1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при температуре от +1°С до +25°С и относительной влажности воздуха не более 75%.</w:t>
            </w:r>
          </w:p>
        </w:tc>
      </w:tr>
      <w:tr w:rsidR="00911CFB" w:rsidRPr="00911CFB" w14:paraId="78E55E25" w14:textId="77777777" w:rsidTr="00C84060">
        <w:trPr>
          <w:trHeight w:val="6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7774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8D75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60E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, включая выходные и праздничные дни,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 ассортименте и количестве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указанным в заявке</w:t>
            </w:r>
          </w:p>
        </w:tc>
      </w:tr>
      <w:tr w:rsidR="00911CFB" w:rsidRPr="00911CFB" w14:paraId="75C5C517" w14:textId="77777777" w:rsidTr="00C8406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A35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D15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D74E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</w:tr>
      <w:tr w:rsidR="00911CFB" w:rsidRPr="00911CFB" w14:paraId="397E60B9" w14:textId="77777777" w:rsidTr="00C8406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0A0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8B9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5D9F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</w:tr>
      <w:tr w:rsidR="00911CFB" w:rsidRPr="00911CFB" w14:paraId="731570AD" w14:textId="77777777" w:rsidTr="00C8406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696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5B8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616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</w:tr>
      <w:tr w:rsidR="00911CFB" w:rsidRPr="00911CFB" w14:paraId="53CBE88D" w14:textId="77777777" w:rsidTr="00C84060">
        <w:trPr>
          <w:trHeight w:val="6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8F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7020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7A4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911CFB" w:rsidRPr="00911CFB" w14:paraId="0DB179FA" w14:textId="77777777" w:rsidTr="00C84060">
        <w:trPr>
          <w:trHeight w:val="162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A5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864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A86E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="00B7655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ТР</w:t>
            </w:r>
            <w:proofErr w:type="gram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ТС 021/2011 "О безопасности пищевой продукции"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ТР ТС 022/2011 "Пищевая продукция в части ее маркировки"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ТР/ТС 029/2012 "Требования безопасности пищевых добавок,      ароматизаторов и технологических вспомогательных средств"                                                                                                                     </w:t>
            </w:r>
          </w:p>
        </w:tc>
      </w:tr>
      <w:tr w:rsidR="00911CFB" w:rsidRPr="00911CFB" w14:paraId="428DC0D3" w14:textId="77777777" w:rsidTr="00C84060">
        <w:trPr>
          <w:trHeight w:val="7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229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F29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EE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911CFB" w:rsidRPr="00911CFB" w14:paraId="4BEF4870" w14:textId="77777777" w:rsidTr="00C84060">
        <w:trPr>
          <w:trHeight w:val="88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27A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488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DC68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911CFB" w:rsidRPr="00911CFB" w14:paraId="7723B60A" w14:textId="77777777" w:rsidTr="00C84060">
        <w:trPr>
          <w:trHeight w:val="6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58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FBB4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C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</w:tr>
      <w:tr w:rsidR="00911CFB" w:rsidRPr="00911CFB" w14:paraId="54D57945" w14:textId="77777777" w:rsidTr="00C84060">
        <w:trPr>
          <w:trHeight w:val="157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A33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32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FE6" w14:textId="77777777" w:rsidR="00911CFB" w:rsidRPr="00911CFB" w:rsidRDefault="00911CFB" w:rsidP="002B5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Товар поставляется па пластиковых поддонах 800х1200 мм. Поддон с товаром должен быть обмотан стрейч-пленкой для возможности п</w:t>
            </w:r>
            <w:r w:rsidR="00B7655B">
              <w:rPr>
                <w:rFonts w:ascii="Times New Roman" w:eastAsia="Times New Roman" w:hAnsi="Times New Roman" w:cs="Times New Roman"/>
                <w:lang w:eastAsia="ru-RU"/>
              </w:rPr>
              <w:t>еремещения поддона с товаром по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средством электропогрузчика или штабелера. </w:t>
            </w:r>
            <w:r w:rsidR="002B540F">
              <w:rPr>
                <w:rFonts w:ascii="Times New Roman" w:eastAsia="Times New Roman" w:hAnsi="Times New Roman" w:cs="Times New Roman"/>
                <w:lang w:eastAsia="ru-RU"/>
              </w:rPr>
              <w:t>Для возможности размещения поддонов на стеллажах в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ысо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 поддона с товаром не более 120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  <w:r w:rsidR="002B540F">
              <w:rPr>
                <w:rFonts w:ascii="Times New Roman" w:eastAsia="Times New Roman" w:hAnsi="Times New Roman" w:cs="Times New Roman"/>
                <w:lang w:eastAsia="ru-RU"/>
              </w:rPr>
              <w:t>, вес</w:t>
            </w:r>
            <w:r w:rsidR="000B27FF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нетто не более 616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  <w:r w:rsidR="002B5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84060" w:rsidRPr="00911CFB" w14:paraId="53A6C1C2" w14:textId="77777777" w:rsidTr="00C84060">
        <w:trPr>
          <w:trHeight w:val="157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8B7" w14:textId="260FBBED" w:rsidR="00C84060" w:rsidRPr="00911CFB" w:rsidRDefault="00C84060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53B">
              <w:rPr>
                <w:rFonts w:ascii="Times New Roman" w:hAnsi="Times New Roman" w:cs="Times New Roman"/>
                <w:b/>
                <w:bCs/>
              </w:rPr>
              <w:lastRenderedPageBreak/>
              <w:t>Условия транспортировки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C0B8" w14:textId="77777777" w:rsidR="00C84060" w:rsidRPr="00911CFB" w:rsidRDefault="00C84060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D996" w14:textId="6F042751" w:rsidR="00C84060" w:rsidRDefault="00C84060" w:rsidP="00C84060">
            <w:pPr>
              <w:rPr>
                <w:rFonts w:ascii="Times New Roman" w:hAnsi="Times New Roman" w:cs="Times New Roman"/>
              </w:rPr>
            </w:pPr>
            <w:r w:rsidRPr="006F4633">
              <w:rPr>
                <w:rFonts w:ascii="Times New Roman" w:hAnsi="Times New Roman" w:cs="Times New Roman"/>
              </w:rPr>
              <w:t xml:space="preserve">Температура транспортировки должна соответствовать температуре хранения продукта, а также должна обеспечивать физико-химическую и микробиологическую сохранность продукта в соответствии с </w:t>
            </w:r>
            <w:r w:rsidR="001A09C9" w:rsidRPr="006F4633">
              <w:rPr>
                <w:rFonts w:ascii="Times New Roman" w:hAnsi="Times New Roman" w:cs="Times New Roman"/>
              </w:rPr>
              <w:t xml:space="preserve">требованиями </w:t>
            </w:r>
            <w:r w:rsidR="001A09C9"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 xml:space="preserve"> 2000705430-003-2020</w:t>
            </w:r>
          </w:p>
          <w:p w14:paraId="37B91D53" w14:textId="274E1392" w:rsidR="00C84060" w:rsidRPr="00911CFB" w:rsidRDefault="00C84060" w:rsidP="00C84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 температуре не выше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°</w:t>
            </w:r>
            <w:r w:rsidR="001A09C9"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="001A09C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A09C9"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отчетом терморегистратора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тратор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должен быть с действующим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свидетельством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911CFB" w:rsidRPr="00911CFB" w14:paraId="29168C95" w14:textId="77777777" w:rsidTr="00C84060">
        <w:trPr>
          <w:trHeight w:val="16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272F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Требование к маркировке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E4C1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1C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A02C" w14:textId="4B040EB0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информации в соответствии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с ГОСТ Р 51074-2003 "Информация для потребителя" п.4.13.2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</w:t>
            </w:r>
            <w:r w:rsidR="001A09C9" w:rsidRPr="00911CFB">
              <w:rPr>
                <w:rFonts w:ascii="Times New Roman" w:eastAsia="Times New Roman" w:hAnsi="Times New Roman" w:cs="Times New Roman"/>
                <w:lang w:eastAsia="ru-RU"/>
              </w:rPr>
              <w:t>2011 «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Пищевая продукция в части ее маркировки"</w:t>
            </w:r>
          </w:p>
        </w:tc>
      </w:tr>
      <w:tr w:rsidR="00C84060" w:rsidRPr="00911CFB" w14:paraId="41D3FEE5" w14:textId="77777777" w:rsidTr="00C84060">
        <w:trPr>
          <w:trHeight w:val="16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064" w14:textId="77777777" w:rsidR="00C84060" w:rsidRDefault="00C84060" w:rsidP="00C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сопроводительным документам</w:t>
            </w:r>
          </w:p>
          <w:p w14:paraId="2EC46408" w14:textId="77777777" w:rsidR="00C84060" w:rsidRPr="00911CFB" w:rsidRDefault="00C84060" w:rsidP="00C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50F" w14:textId="77777777" w:rsidR="00C84060" w:rsidRPr="00911CFB" w:rsidRDefault="00C84060" w:rsidP="00C8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E53B" w14:textId="3BDEAF30" w:rsidR="00C84060" w:rsidRPr="00911CFB" w:rsidRDefault="00C84060" w:rsidP="00C84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2. Спецификация на продукт оформленная в соответствии с требованиями к содержанию маркировки по 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C84060" w:rsidRPr="00911CFB" w14:paraId="042D1718" w14:textId="77777777" w:rsidTr="00C84060">
        <w:trPr>
          <w:trHeight w:val="65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C5D" w14:textId="16E399B8" w:rsidR="00C84060" w:rsidRPr="00911CFB" w:rsidRDefault="00C84060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 по техническому заданию</w:t>
            </w:r>
            <w:r w:rsidRPr="004022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Корлякова О.Л. 8-496-46-186-61</w:t>
            </w:r>
          </w:p>
        </w:tc>
      </w:tr>
    </w:tbl>
    <w:p w14:paraId="40A863CB" w14:textId="40C0A70D" w:rsidR="00C00799" w:rsidRDefault="00C007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9376B" w14:textId="77777777" w:rsidR="007B7DD6" w:rsidRDefault="007B7DD6"/>
    <w:sectPr w:rsidR="007B7DD6" w:rsidSect="001A09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A8DED" w14:textId="77777777" w:rsidR="00473F79" w:rsidRDefault="00473F79" w:rsidP="00605820">
      <w:pPr>
        <w:spacing w:after="0" w:line="240" w:lineRule="auto"/>
      </w:pPr>
      <w:r>
        <w:separator/>
      </w:r>
    </w:p>
  </w:endnote>
  <w:endnote w:type="continuationSeparator" w:id="0">
    <w:p w14:paraId="11D4F512" w14:textId="77777777" w:rsidR="00473F79" w:rsidRDefault="00473F79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07724" w14:textId="77777777" w:rsidR="00473F79" w:rsidRDefault="00473F79" w:rsidP="00605820">
      <w:pPr>
        <w:spacing w:after="0" w:line="240" w:lineRule="auto"/>
      </w:pPr>
      <w:r>
        <w:separator/>
      </w:r>
    </w:p>
  </w:footnote>
  <w:footnote w:type="continuationSeparator" w:id="0">
    <w:p w14:paraId="6B34EF9D" w14:textId="77777777" w:rsidR="00473F79" w:rsidRDefault="00473F79" w:rsidP="00605820">
      <w:pPr>
        <w:spacing w:after="0" w:line="240" w:lineRule="auto"/>
      </w:pPr>
      <w:r>
        <w:continuationSeparator/>
      </w:r>
    </w:p>
  </w:footnote>
  <w:footnote w:id="1">
    <w:p w14:paraId="4C1A2C23" w14:textId="77777777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sz w:val="22"/>
          <w:szCs w:val="22"/>
        </w:rPr>
        <w:t>объем рассчитан для определения максимальной суммы договора,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13F1B"/>
    <w:rsid w:val="00033414"/>
    <w:rsid w:val="00040F87"/>
    <w:rsid w:val="000970B3"/>
    <w:rsid w:val="000B27FF"/>
    <w:rsid w:val="000B790F"/>
    <w:rsid w:val="000F4C7D"/>
    <w:rsid w:val="001813E5"/>
    <w:rsid w:val="001A09C9"/>
    <w:rsid w:val="00204B66"/>
    <w:rsid w:val="00220223"/>
    <w:rsid w:val="002B540F"/>
    <w:rsid w:val="00340C0F"/>
    <w:rsid w:val="00341C16"/>
    <w:rsid w:val="003D1099"/>
    <w:rsid w:val="0042031F"/>
    <w:rsid w:val="00460970"/>
    <w:rsid w:val="00461793"/>
    <w:rsid w:val="0046636F"/>
    <w:rsid w:val="00473F79"/>
    <w:rsid w:val="004D133B"/>
    <w:rsid w:val="004D7592"/>
    <w:rsid w:val="00505F18"/>
    <w:rsid w:val="00525AEB"/>
    <w:rsid w:val="005656D1"/>
    <w:rsid w:val="00605820"/>
    <w:rsid w:val="0061111B"/>
    <w:rsid w:val="00636441"/>
    <w:rsid w:val="00750C80"/>
    <w:rsid w:val="00766CF8"/>
    <w:rsid w:val="007B7DD6"/>
    <w:rsid w:val="007C0F97"/>
    <w:rsid w:val="00801B48"/>
    <w:rsid w:val="00802C1F"/>
    <w:rsid w:val="00817F34"/>
    <w:rsid w:val="008376A9"/>
    <w:rsid w:val="00843C91"/>
    <w:rsid w:val="00853CA1"/>
    <w:rsid w:val="008823AB"/>
    <w:rsid w:val="00911CFB"/>
    <w:rsid w:val="00971C55"/>
    <w:rsid w:val="009A21F7"/>
    <w:rsid w:val="00A039BB"/>
    <w:rsid w:val="00A205B2"/>
    <w:rsid w:val="00A35636"/>
    <w:rsid w:val="00A610F6"/>
    <w:rsid w:val="00B24840"/>
    <w:rsid w:val="00B62591"/>
    <w:rsid w:val="00B7655B"/>
    <w:rsid w:val="00BD3F2E"/>
    <w:rsid w:val="00BF009C"/>
    <w:rsid w:val="00C00799"/>
    <w:rsid w:val="00C040D1"/>
    <w:rsid w:val="00C462DA"/>
    <w:rsid w:val="00C84060"/>
    <w:rsid w:val="00D22879"/>
    <w:rsid w:val="00D719BF"/>
    <w:rsid w:val="00D96EBA"/>
    <w:rsid w:val="00DF5E71"/>
    <w:rsid w:val="00E05382"/>
    <w:rsid w:val="00E5581E"/>
    <w:rsid w:val="00EC0A28"/>
    <w:rsid w:val="00EE1014"/>
    <w:rsid w:val="00F241EA"/>
    <w:rsid w:val="00F42260"/>
    <w:rsid w:val="00F42B7B"/>
    <w:rsid w:val="00F77B60"/>
    <w:rsid w:val="00F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EDDC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4D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Перова Инна Валериевна</cp:lastModifiedBy>
  <cp:revision>8</cp:revision>
  <dcterms:created xsi:type="dcterms:W3CDTF">2025-06-06T10:59:00Z</dcterms:created>
  <dcterms:modified xsi:type="dcterms:W3CDTF">2026-05-13T04:48:00Z</dcterms:modified>
</cp:coreProperties>
</file>