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86" w:rsidRPr="00913CE4" w:rsidRDefault="00CA3C86" w:rsidP="00B221A7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3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B22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CA3C86" w:rsidRPr="00913CE4" w:rsidRDefault="00CA3C86" w:rsidP="00CA3C86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3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CA3C86" w:rsidRPr="00913CE4" w:rsidRDefault="00CA3C86" w:rsidP="00CA3C8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3C86" w:rsidRPr="00B221A7" w:rsidRDefault="00CA3C86" w:rsidP="001A1F26">
      <w:pPr>
        <w:pStyle w:val="a6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B221A7">
        <w:rPr>
          <w:rFonts w:ascii="Times New Roman" w:eastAsia="Calibri" w:hAnsi="Times New Roman" w:cs="Times New Roman"/>
          <w:b/>
        </w:rPr>
        <w:t>Предмет договора:</w:t>
      </w:r>
      <w:r w:rsidR="00043709" w:rsidRPr="00B221A7">
        <w:rPr>
          <w:rFonts w:ascii="Times New Roman" w:eastAsia="Calibri" w:hAnsi="Times New Roman" w:cs="Times New Roman"/>
          <w:b/>
        </w:rPr>
        <w:t xml:space="preserve"> </w:t>
      </w:r>
      <w:r w:rsidR="001A1F26" w:rsidRPr="00B221A7">
        <w:rPr>
          <w:rFonts w:ascii="Times New Roman" w:eastAsia="Calibri" w:hAnsi="Times New Roman" w:cs="Times New Roman"/>
        </w:rPr>
        <w:t>картофель (кубик</w:t>
      </w:r>
      <w:r w:rsidR="00433229" w:rsidRPr="00B221A7">
        <w:rPr>
          <w:rFonts w:ascii="Times New Roman" w:eastAsia="Calibri" w:hAnsi="Times New Roman" w:cs="Times New Roman"/>
        </w:rPr>
        <w:t xml:space="preserve"> 1*1 см</w:t>
      </w:r>
      <w:r w:rsidR="001A1F26" w:rsidRPr="00B221A7">
        <w:rPr>
          <w:rFonts w:ascii="Times New Roman" w:eastAsia="Calibri" w:hAnsi="Times New Roman" w:cs="Times New Roman"/>
        </w:rPr>
        <w:t xml:space="preserve">) бланшированный, быстрозамороженный </w:t>
      </w:r>
      <w:r w:rsidR="00433229" w:rsidRPr="00B221A7">
        <w:rPr>
          <w:rFonts w:ascii="Times New Roman" w:eastAsia="Calibri" w:hAnsi="Times New Roman" w:cs="Times New Roman"/>
        </w:rPr>
        <w:t xml:space="preserve">по </w:t>
      </w:r>
      <w:r w:rsidR="001A1F26" w:rsidRPr="00B221A7">
        <w:rPr>
          <w:rFonts w:ascii="Times New Roman" w:eastAsia="Calibri" w:hAnsi="Times New Roman" w:cs="Times New Roman"/>
        </w:rPr>
        <w:t>ГОСТ Р 54683-2011</w:t>
      </w:r>
    </w:p>
    <w:p w:rsidR="00CF7E14" w:rsidRPr="00B221A7" w:rsidRDefault="00CF7E14" w:rsidP="00CF7E14">
      <w:pPr>
        <w:spacing w:after="0" w:line="276" w:lineRule="auto"/>
        <w:ind w:left="-76"/>
        <w:jc w:val="both"/>
        <w:rPr>
          <w:rFonts w:ascii="Times New Roman" w:eastAsia="Calibri" w:hAnsi="Times New Roman" w:cs="Times New Roman"/>
        </w:rPr>
      </w:pPr>
      <w:r w:rsidRPr="00B221A7">
        <w:rPr>
          <w:rFonts w:ascii="Times New Roman" w:eastAsia="Calibri" w:hAnsi="Times New Roman" w:cs="Times New Roman"/>
          <w:b/>
        </w:rPr>
        <w:t xml:space="preserve">Страна производства: </w:t>
      </w:r>
      <w:r w:rsidR="008C7C42" w:rsidRPr="00B221A7">
        <w:rPr>
          <w:rFonts w:ascii="Times New Roman" w:hAnsi="Times New Roman" w:cs="Times New Roman"/>
        </w:rPr>
        <w:t>Китай,</w:t>
      </w:r>
      <w:r w:rsidR="008C7C42" w:rsidRPr="00B221A7">
        <w:rPr>
          <w:rFonts w:ascii="Times New Roman" w:eastAsia="Calibri" w:hAnsi="Times New Roman" w:cs="Times New Roman"/>
        </w:rPr>
        <w:t xml:space="preserve"> Россия</w:t>
      </w:r>
    </w:p>
    <w:p w:rsidR="00CA3C86" w:rsidRPr="00B221A7" w:rsidRDefault="00CA3C86" w:rsidP="00CA3C86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B221A7">
        <w:rPr>
          <w:rFonts w:ascii="Times New Roman" w:eastAsia="Calibri" w:hAnsi="Times New Roman" w:cs="Times New Roman"/>
          <w:b/>
        </w:rPr>
        <w:t>2. Объемы, сроки и условия поставки товара</w:t>
      </w:r>
    </w:p>
    <w:p w:rsidR="00CA3C86" w:rsidRPr="00B221A7" w:rsidRDefault="00CA3C86" w:rsidP="00CA3C86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1A7">
        <w:rPr>
          <w:rFonts w:ascii="Times New Roman" w:eastAsia="Calibri" w:hAnsi="Times New Roman" w:cs="Times New Roman"/>
          <w:b/>
        </w:rPr>
        <w:t>2.1. Количество (объем) товара: согласно заявок Заказчика.</w:t>
      </w:r>
      <w:r w:rsidRPr="00B221A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A3C86" w:rsidRPr="00B221A7" w:rsidRDefault="00CA3C86" w:rsidP="00CA3C86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1A7">
        <w:rPr>
          <w:rFonts w:ascii="Times New Roman" w:eastAsia="Times New Roman" w:hAnsi="Times New Roman" w:cs="Times New Roman"/>
          <w:b/>
          <w:lang w:eastAsia="ru-RU"/>
        </w:rPr>
        <w:t>Расчетное количество товара: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028"/>
        <w:gridCol w:w="2392"/>
        <w:gridCol w:w="2959"/>
      </w:tblGrid>
      <w:tr w:rsidR="00C46DC5" w:rsidRPr="00B221A7" w:rsidTr="00B221A7">
        <w:trPr>
          <w:trHeight w:val="189"/>
        </w:trPr>
        <w:tc>
          <w:tcPr>
            <w:tcW w:w="3114" w:type="dxa"/>
            <w:shd w:val="clear" w:color="auto" w:fill="auto"/>
          </w:tcPr>
          <w:p w:rsidR="00C46DC5" w:rsidRPr="00B221A7" w:rsidRDefault="00C46DC5" w:rsidP="00CA3C86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товара</w:t>
            </w:r>
          </w:p>
        </w:tc>
        <w:tc>
          <w:tcPr>
            <w:tcW w:w="1028" w:type="dxa"/>
            <w:shd w:val="clear" w:color="auto" w:fill="auto"/>
          </w:tcPr>
          <w:p w:rsidR="00C46DC5" w:rsidRPr="00B221A7" w:rsidRDefault="00C46DC5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Ед. изм.</w:t>
            </w:r>
          </w:p>
        </w:tc>
        <w:tc>
          <w:tcPr>
            <w:tcW w:w="2392" w:type="dxa"/>
            <w:shd w:val="clear" w:color="auto" w:fill="auto"/>
          </w:tcPr>
          <w:p w:rsidR="00C46DC5" w:rsidRPr="00B221A7" w:rsidRDefault="00C46DC5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Расчетное кол-во</w:t>
            </w:r>
            <w:r w:rsidRPr="00B221A7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59" w:type="dxa"/>
          </w:tcPr>
          <w:p w:rsidR="00C46DC5" w:rsidRPr="00B221A7" w:rsidRDefault="00C46DC5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Период поставки </w:t>
            </w:r>
          </w:p>
        </w:tc>
      </w:tr>
      <w:tr w:rsidR="00C46DC5" w:rsidRPr="00B221A7" w:rsidTr="00B221A7">
        <w:trPr>
          <w:trHeight w:val="189"/>
        </w:trPr>
        <w:tc>
          <w:tcPr>
            <w:tcW w:w="3114" w:type="dxa"/>
            <w:shd w:val="clear" w:color="auto" w:fill="auto"/>
          </w:tcPr>
          <w:p w:rsidR="00C46DC5" w:rsidRPr="00B221A7" w:rsidRDefault="00C46DC5" w:rsidP="00CA3C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1A7">
              <w:rPr>
                <w:rFonts w:ascii="Times New Roman" w:eastAsia="Calibri" w:hAnsi="Times New Roman" w:cs="Times New Roman"/>
                <w:b/>
              </w:rPr>
              <w:t>Картофель (кубик 1*1 см) блан</w:t>
            </w:r>
            <w:r w:rsidR="00B221A7">
              <w:rPr>
                <w:rFonts w:ascii="Times New Roman" w:eastAsia="Calibri" w:hAnsi="Times New Roman" w:cs="Times New Roman"/>
                <w:b/>
              </w:rPr>
              <w:t xml:space="preserve">шированный, быстрозамороженный </w:t>
            </w:r>
            <w:r w:rsidRPr="00B221A7">
              <w:rPr>
                <w:rFonts w:ascii="Times New Roman" w:eastAsia="Calibri" w:hAnsi="Times New Roman" w:cs="Times New Roman"/>
                <w:b/>
              </w:rPr>
              <w:t>по ГОСТ Р 54683-2011</w:t>
            </w:r>
          </w:p>
          <w:p w:rsidR="00C46DC5" w:rsidRPr="00B221A7" w:rsidRDefault="00C46DC5" w:rsidP="00CA3C86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8" w:type="dxa"/>
            <w:shd w:val="clear" w:color="auto" w:fill="auto"/>
          </w:tcPr>
          <w:p w:rsidR="00C46DC5" w:rsidRPr="00B221A7" w:rsidRDefault="00C46DC5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392" w:type="dxa"/>
            <w:shd w:val="clear" w:color="auto" w:fill="auto"/>
          </w:tcPr>
          <w:p w:rsidR="00C46DC5" w:rsidRPr="00B221A7" w:rsidRDefault="00A6703B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C46DC5" w:rsidRPr="00B221A7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  <w:p w:rsidR="00C46DC5" w:rsidRPr="00B221A7" w:rsidRDefault="00C46DC5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9" w:type="dxa"/>
          </w:tcPr>
          <w:p w:rsidR="00C46DC5" w:rsidRPr="00B221A7" w:rsidRDefault="00824374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lang w:eastAsia="ru-RU"/>
              </w:rPr>
              <w:t xml:space="preserve"> С даты </w:t>
            </w:r>
            <w:r w:rsidR="00B221A7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заключения договора </w:t>
            </w:r>
            <w:r w:rsidRPr="00B221A7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A6703B" w:rsidRPr="00B221A7">
              <w:rPr>
                <w:rFonts w:ascii="Times New Roman" w:eastAsia="Times New Roman" w:hAnsi="Times New Roman" w:cs="Times New Roman"/>
                <w:lang w:eastAsia="ru-RU"/>
              </w:rPr>
              <w:t>30.11.</w:t>
            </w:r>
            <w:r w:rsidR="008F0DA0" w:rsidRPr="00B221A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B221A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C46DC5" w:rsidRPr="00B221A7" w:rsidRDefault="00C46DC5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A3C86" w:rsidRPr="00B221A7" w:rsidRDefault="00CA3C86" w:rsidP="00CA3C8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1A7">
        <w:rPr>
          <w:rFonts w:ascii="Times New Roman" w:eastAsia="Times New Roman" w:hAnsi="Times New Roman" w:cs="Times New Roman"/>
          <w:b/>
          <w:lang w:eastAsia="ru-RU"/>
        </w:rPr>
        <w:t>2.2. Условия поставки:</w:t>
      </w:r>
    </w:p>
    <w:p w:rsidR="00CA3C86" w:rsidRPr="00B221A7" w:rsidRDefault="00CA3C86" w:rsidP="00CA3C8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  <w:r w:rsidRPr="00B221A7">
        <w:rPr>
          <w:rFonts w:ascii="Times New Roman" w:eastAsia="Calibri" w:hAnsi="Times New Roman" w:cs="Times New Roman"/>
          <w:b/>
          <w:lang w:eastAsia="ar-SA"/>
        </w:rPr>
        <w:t>По заявкам заказчика.</w:t>
      </w:r>
    </w:p>
    <w:p w:rsidR="00CA3C86" w:rsidRPr="00B221A7" w:rsidRDefault="00CA3C86" w:rsidP="00CA3C86">
      <w:pPr>
        <w:widowControl w:val="0"/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  <w:r w:rsidRPr="00B221A7">
        <w:rPr>
          <w:rFonts w:ascii="Times New Roman" w:eastAsia="Calibri" w:hAnsi="Times New Roman" w:cs="Times New Roman"/>
          <w:b/>
          <w:lang w:eastAsia="ar-SA"/>
        </w:rPr>
        <w:t>3. Место поставки:</w:t>
      </w:r>
    </w:p>
    <w:p w:rsidR="00C46DC5" w:rsidRPr="00B221A7" w:rsidRDefault="00C46DC5" w:rsidP="00B221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221A7">
        <w:rPr>
          <w:rFonts w:ascii="Times New Roman" w:eastAsia="Calibri" w:hAnsi="Times New Roman" w:cs="Times New Roman"/>
        </w:rPr>
        <w:t>Свердловская область, г. Екатеринбург, ул. Свердлова, 8 (время приемки (рабочие дни)) - 10:00 по 16:00)</w:t>
      </w:r>
    </w:p>
    <w:p w:rsidR="00C46DC5" w:rsidRPr="00B221A7" w:rsidRDefault="00C46DC5" w:rsidP="00B221A7">
      <w:pPr>
        <w:pStyle w:val="a6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B221A7">
        <w:rPr>
          <w:rFonts w:ascii="Times New Roman" w:eastAsia="Calibri" w:hAnsi="Times New Roman" w:cs="Times New Roman"/>
        </w:rPr>
        <w:t xml:space="preserve">Свердловская область, г. Екатеринбург, Территория </w:t>
      </w:r>
      <w:proofErr w:type="spellStart"/>
      <w:r w:rsidRPr="00B221A7">
        <w:rPr>
          <w:rFonts w:ascii="Times New Roman" w:eastAsia="Calibri" w:hAnsi="Times New Roman" w:cs="Times New Roman"/>
        </w:rPr>
        <w:t>Логопарка</w:t>
      </w:r>
      <w:proofErr w:type="spellEnd"/>
      <w:r w:rsidRPr="00B221A7">
        <w:rPr>
          <w:rFonts w:ascii="Times New Roman" w:eastAsia="Calibri" w:hAnsi="Times New Roman" w:cs="Times New Roman"/>
        </w:rPr>
        <w:t xml:space="preserve">, </w:t>
      </w:r>
      <w:proofErr w:type="spellStart"/>
      <w:r w:rsidRPr="00B221A7">
        <w:rPr>
          <w:rFonts w:ascii="Times New Roman" w:eastAsia="Calibri" w:hAnsi="Times New Roman" w:cs="Times New Roman"/>
        </w:rPr>
        <w:t>Кольцовский</w:t>
      </w:r>
      <w:proofErr w:type="spellEnd"/>
      <w:r w:rsidRPr="00B221A7">
        <w:rPr>
          <w:rFonts w:ascii="Times New Roman" w:eastAsia="Calibri" w:hAnsi="Times New Roman" w:cs="Times New Roman"/>
        </w:rPr>
        <w:t>, стр. 12 (время приемки (рабочие дни)) - с 10:00 по 15:00).</w:t>
      </w:r>
    </w:p>
    <w:p w:rsidR="00CA3C86" w:rsidRPr="00B221A7" w:rsidRDefault="00CA3C86" w:rsidP="00CA3C86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B221A7">
        <w:rPr>
          <w:rFonts w:ascii="Times New Roman" w:eastAsia="Calibri" w:hAnsi="Times New Roman" w:cs="Times New Roman"/>
          <w:b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CA3C86" w:rsidRPr="00B221A7" w:rsidRDefault="00CA3C86" w:rsidP="00CA3C8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p w:rsidR="00433229" w:rsidRPr="00B221A7" w:rsidRDefault="00CA3C86" w:rsidP="00C46DC5">
      <w:pPr>
        <w:pStyle w:val="a6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</w:rPr>
      </w:pPr>
      <w:r w:rsidRPr="00B221A7">
        <w:rPr>
          <w:rFonts w:ascii="Times New Roman" w:eastAsia="Times New Roman" w:hAnsi="Times New Roman" w:cs="Times New Roman"/>
          <w:b/>
          <w:kern w:val="1"/>
          <w:lang w:eastAsia="uk-UA"/>
        </w:rPr>
        <w:t xml:space="preserve">4.1 Требования </w:t>
      </w:r>
      <w:r w:rsidR="00433229" w:rsidRPr="00B221A7">
        <w:rPr>
          <w:rFonts w:ascii="Times New Roman" w:eastAsia="Calibri" w:hAnsi="Times New Roman" w:cs="Times New Roman"/>
          <w:b/>
        </w:rPr>
        <w:t>картофелю (кубик 1*1 см) бланшированному, быстрозамороженному по ГОСТ Р 54683-2011</w:t>
      </w:r>
    </w:p>
    <w:tbl>
      <w:tblPr>
        <w:tblW w:w="9487" w:type="dxa"/>
        <w:tblLook w:val="04A0" w:firstRow="1" w:lastRow="0" w:firstColumn="1" w:lastColumn="0" w:noHBand="0" w:noVBand="1"/>
      </w:tblPr>
      <w:tblGrid>
        <w:gridCol w:w="2972"/>
        <w:gridCol w:w="6515"/>
      </w:tblGrid>
      <w:tr w:rsidR="00E76A9A" w:rsidRPr="00B221A7" w:rsidTr="006A35D3">
        <w:trPr>
          <w:trHeight w:val="300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A9A" w:rsidRPr="00B221A7" w:rsidRDefault="00E76A9A" w:rsidP="00C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Техническое задание </w:t>
            </w:r>
          </w:p>
        </w:tc>
      </w:tr>
      <w:tr w:rsidR="00E76A9A" w:rsidRPr="00B221A7" w:rsidTr="006A35D3">
        <w:trPr>
          <w:trHeight w:val="408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9A" w:rsidRPr="00B221A7" w:rsidRDefault="00433229" w:rsidP="004332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221A7">
              <w:rPr>
                <w:rFonts w:ascii="Times New Roman" w:eastAsia="Calibri" w:hAnsi="Times New Roman" w:cs="Times New Roman"/>
                <w:b/>
              </w:rPr>
              <w:t>Картофель</w:t>
            </w:r>
            <w:r w:rsidR="00B221A7">
              <w:rPr>
                <w:rFonts w:ascii="Times New Roman" w:eastAsia="Calibri" w:hAnsi="Times New Roman" w:cs="Times New Roman"/>
                <w:b/>
              </w:rPr>
              <w:t xml:space="preserve"> (кубик 1*1 см) бланшированный </w:t>
            </w:r>
            <w:r w:rsidRPr="00B221A7">
              <w:rPr>
                <w:rFonts w:ascii="Times New Roman" w:eastAsia="Calibri" w:hAnsi="Times New Roman" w:cs="Times New Roman"/>
                <w:b/>
              </w:rPr>
              <w:t xml:space="preserve">быстрозамороженный </w:t>
            </w:r>
            <w:r w:rsidR="00913CE4" w:rsidRPr="00B221A7">
              <w:rPr>
                <w:rFonts w:ascii="Times New Roman" w:eastAsia="Calibri" w:hAnsi="Times New Roman" w:cs="Times New Roman"/>
                <w:b/>
              </w:rPr>
              <w:t xml:space="preserve">по </w:t>
            </w:r>
            <w:r w:rsidRPr="00B221A7">
              <w:rPr>
                <w:rFonts w:ascii="Times New Roman" w:eastAsia="Calibri" w:hAnsi="Times New Roman" w:cs="Times New Roman"/>
                <w:b/>
              </w:rPr>
              <w:t>ГОСТ Р 54683-2011</w:t>
            </w:r>
          </w:p>
        </w:tc>
      </w:tr>
      <w:tr w:rsidR="00E76A9A" w:rsidRPr="00B221A7" w:rsidTr="006A35D3">
        <w:trPr>
          <w:trHeight w:val="300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76A9A" w:rsidRPr="00B221A7" w:rsidRDefault="00E76A9A" w:rsidP="00CF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Функциональное назначение товара:</w:t>
            </w:r>
          </w:p>
        </w:tc>
        <w:tc>
          <w:tcPr>
            <w:tcW w:w="65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35A8" w:rsidRPr="00B221A7" w:rsidRDefault="008C7C42" w:rsidP="0004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Используются в качестве компонента начинки</w:t>
            </w:r>
          </w:p>
        </w:tc>
      </w:tr>
      <w:tr w:rsidR="00E76A9A" w:rsidRPr="00B221A7" w:rsidTr="00B221A7">
        <w:trPr>
          <w:trHeight w:val="433"/>
        </w:trPr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9A" w:rsidRPr="00B221A7" w:rsidRDefault="00E76A9A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6A9A" w:rsidRPr="00B221A7" w:rsidRDefault="00E76A9A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6A9A" w:rsidRPr="00B221A7" w:rsidTr="006A35D3">
        <w:trPr>
          <w:trHeight w:val="330"/>
        </w:trPr>
        <w:tc>
          <w:tcPr>
            <w:tcW w:w="94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A9A" w:rsidRPr="00B221A7" w:rsidRDefault="00E76A9A" w:rsidP="00E7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E76A9A" w:rsidRPr="00B221A7" w:rsidTr="006A35D3">
        <w:trPr>
          <w:trHeight w:val="600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A9A" w:rsidRPr="00B221A7" w:rsidRDefault="00E76A9A" w:rsidP="00E7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A9A" w:rsidRPr="00B221A7" w:rsidRDefault="00E76A9A" w:rsidP="00CF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 и нормы</w:t>
            </w:r>
          </w:p>
        </w:tc>
      </w:tr>
      <w:tr w:rsidR="00E76A9A" w:rsidRPr="00B221A7" w:rsidTr="006A35D3">
        <w:trPr>
          <w:trHeight w:val="489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A9A" w:rsidRPr="00B221A7" w:rsidRDefault="00E76A9A" w:rsidP="00E7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Компоненты в составе (в порядке убывания)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76A9A" w:rsidRPr="00B221A7" w:rsidRDefault="00433229" w:rsidP="0004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</w:t>
            </w:r>
          </w:p>
        </w:tc>
      </w:tr>
      <w:tr w:rsidR="000015E0" w:rsidRPr="00B221A7" w:rsidTr="006A35D3">
        <w:trPr>
          <w:trHeight w:val="830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5E0" w:rsidRPr="00B221A7" w:rsidRDefault="000015E0" w:rsidP="000015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  <w:p w:rsidR="000015E0" w:rsidRPr="00B221A7" w:rsidRDefault="000015E0" w:rsidP="000015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7C42" w:rsidRPr="00B221A7" w:rsidRDefault="00433229" w:rsidP="00CF7E1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Гофрокороб</w:t>
            </w:r>
            <w:proofErr w:type="spellEnd"/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пешками-вкладышами пленочными</w:t>
            </w:r>
            <w:r w:rsidR="006D6AFE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нетто 10 кг.</w:t>
            </w:r>
          </w:p>
          <w:p w:rsidR="00CF7E14" w:rsidRPr="00B221A7" w:rsidRDefault="00CF7E14" w:rsidP="00CF7E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221A7">
              <w:rPr>
                <w:rFonts w:ascii="Times New Roman" w:hAnsi="Times New Roman" w:cs="Times New Roman"/>
              </w:rPr>
              <w:t>Транспортировка должна осуществляться на поддоне 1200*800, который должен быть запаллетирован стрейч пленкой. Высота поддона с сырьем - не более 1,5 м.</w:t>
            </w:r>
          </w:p>
          <w:p w:rsidR="00CF7E14" w:rsidRPr="00B221A7" w:rsidRDefault="00CF7E14" w:rsidP="00CF7E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221A7">
              <w:rPr>
                <w:rFonts w:ascii="Times New Roman" w:hAnsi="Times New Roman" w:cs="Times New Roman"/>
              </w:rPr>
              <w:t xml:space="preserve">Для п/п Свердлова допускается поставка только на пластиковых поддонах. </w:t>
            </w:r>
          </w:p>
          <w:p w:rsidR="000015E0" w:rsidRPr="00B221A7" w:rsidRDefault="00CF7E14" w:rsidP="00CF7E1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hAnsi="Times New Roman" w:cs="Times New Roman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6A35D3" w:rsidRPr="00B221A7" w:rsidTr="006A35D3">
        <w:trPr>
          <w:trHeight w:val="1750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A35D3" w:rsidRPr="00B221A7" w:rsidRDefault="006A35D3" w:rsidP="00D23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Органолептические характеристики</w:t>
            </w:r>
            <w:r w:rsidR="00913CE4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 w:rsidR="00913CE4" w:rsidRPr="00B221A7">
              <w:rPr>
                <w:rFonts w:ascii="Times New Roman" w:eastAsia="Calibri" w:hAnsi="Times New Roman" w:cs="Times New Roman"/>
              </w:rPr>
              <w:t>ГОСТ Р 54683-2011</w:t>
            </w:r>
          </w:p>
        </w:tc>
        <w:tc>
          <w:tcPr>
            <w:tcW w:w="6515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6A35D3" w:rsidRPr="00B221A7" w:rsidRDefault="006A35D3" w:rsidP="006A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 замороженном состоянии:</w:t>
            </w:r>
          </w:p>
          <w:p w:rsidR="006A35D3" w:rsidRPr="00B221A7" w:rsidRDefault="006A35D3" w:rsidP="006A35D3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однородный</w:t>
            </w:r>
            <w:r w:rsidR="00913CE4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белый с различными оттенками, свойственными свежему картофелю</w:t>
            </w: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A35D3" w:rsidRPr="00B221A7" w:rsidRDefault="006A35D3" w:rsidP="006A35D3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Консистенция: картофель чищенный, в резаном виде (кубик 1*1 см), без примесей кусочков кожицы</w:t>
            </w:r>
            <w:r w:rsidR="00913CE4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221A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рассыпчатый</w:t>
            </w: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бланшированный, замороженный, чистый, без повреждений, без примесей растительного происхождения и других посторонних примесей. </w:t>
            </w:r>
          </w:p>
        </w:tc>
      </w:tr>
      <w:tr w:rsidR="006A35D3" w:rsidRPr="00B221A7" w:rsidTr="009C2F59">
        <w:trPr>
          <w:trHeight w:val="980"/>
        </w:trPr>
        <w:tc>
          <w:tcPr>
            <w:tcW w:w="297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A35D3" w:rsidRPr="00B221A7" w:rsidRDefault="006A35D3" w:rsidP="00D23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6A35D3" w:rsidRPr="00B221A7" w:rsidRDefault="006A35D3" w:rsidP="006A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 размороженном состоянии:</w:t>
            </w:r>
          </w:p>
          <w:p w:rsidR="00913CE4" w:rsidRPr="00B221A7" w:rsidRDefault="00913CE4" w:rsidP="00913CE4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однородный, белый с различными оттенками, свойственными свежему картофелю;</w:t>
            </w:r>
          </w:p>
          <w:p w:rsidR="006A35D3" w:rsidRPr="00B221A7" w:rsidRDefault="006A35D3" w:rsidP="00913CE4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Вкус, запах: хорошо выраженный вкус картофеля, без посторонних вкусов и запахов;</w:t>
            </w:r>
          </w:p>
          <w:p w:rsidR="006A35D3" w:rsidRPr="00B221A7" w:rsidRDefault="006A35D3" w:rsidP="00913CE4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Консистенция: </w:t>
            </w:r>
            <w:r w:rsidR="00913CE4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чищенный, в резаном виде (кубик 1*1 см), без примесей кусочков кожицы</w:t>
            </w: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913CE4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</w:t>
            </w:r>
            <w:proofErr w:type="spellStart"/>
            <w:r w:rsidR="00913CE4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разморозки</w:t>
            </w:r>
            <w:proofErr w:type="spellEnd"/>
            <w:r w:rsidR="00913CE4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консистенция </w:t>
            </w:r>
            <w:r w:rsidR="00913CE4" w:rsidRPr="00B221A7">
              <w:rPr>
                <w:rFonts w:ascii="Times New Roman" w:hAnsi="Times New Roman" w:cs="Times New Roman"/>
              </w:rPr>
              <w:t>слегка размягченная, близкая к консистенции свежих овощей, сохранивших свою форму.</w:t>
            </w:r>
          </w:p>
        </w:tc>
      </w:tr>
      <w:tr w:rsidR="00466567" w:rsidRPr="00B221A7" w:rsidTr="006A35D3">
        <w:trPr>
          <w:trHeight w:val="291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466567" w:rsidRPr="00B221A7" w:rsidRDefault="00466567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Физико-химические характеристики</w:t>
            </w:r>
            <w:r w:rsidR="00913CE4" w:rsidRPr="00B221A7">
              <w:rPr>
                <w:rFonts w:ascii="Times New Roman" w:eastAsia="Calibri" w:hAnsi="Times New Roman" w:cs="Times New Roman"/>
              </w:rPr>
              <w:t xml:space="preserve"> ГОСТ Р 54683-2011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567" w:rsidRPr="00B221A7" w:rsidRDefault="00913CE4" w:rsidP="006C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Массовая доля минеральный примесей, %, не более: 0,06</w:t>
            </w:r>
          </w:p>
        </w:tc>
      </w:tr>
      <w:tr w:rsidR="006C2A77" w:rsidRPr="00B221A7" w:rsidTr="006A35D3">
        <w:trPr>
          <w:trHeight w:val="291"/>
        </w:trPr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6C2A77" w:rsidRPr="00B221A7" w:rsidRDefault="006C2A77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C2A77" w:rsidRPr="00B221A7" w:rsidRDefault="00913CE4" w:rsidP="0091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Массовая доля растительных примесей, %, не более: 0,02</w:t>
            </w:r>
          </w:p>
        </w:tc>
      </w:tr>
      <w:tr w:rsidR="006C2A77" w:rsidRPr="00B221A7" w:rsidTr="006A35D3">
        <w:trPr>
          <w:trHeight w:val="291"/>
        </w:trPr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6C2A77" w:rsidRPr="00B221A7" w:rsidRDefault="006C2A77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C2A77" w:rsidRPr="00B221A7" w:rsidRDefault="00913CE4" w:rsidP="006C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Температура продукта, °С: не выше -18 </w:t>
            </w:r>
          </w:p>
        </w:tc>
      </w:tr>
      <w:tr w:rsidR="006C2A77" w:rsidRPr="00B221A7" w:rsidTr="006A35D3">
        <w:trPr>
          <w:trHeight w:val="291"/>
        </w:trPr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6C2A77" w:rsidRPr="00B221A7" w:rsidRDefault="006C2A77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C2A77" w:rsidRPr="00B221A7" w:rsidRDefault="00913CE4" w:rsidP="006C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Посторонние примесей: не допускаются</w:t>
            </w:r>
          </w:p>
        </w:tc>
      </w:tr>
      <w:tr w:rsidR="00466567" w:rsidRPr="00B221A7" w:rsidTr="00913CE4">
        <w:trPr>
          <w:trHeight w:val="328"/>
        </w:trPr>
        <w:tc>
          <w:tcPr>
            <w:tcW w:w="2972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466567" w:rsidRPr="00B221A7" w:rsidRDefault="00466567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567" w:rsidRPr="00B221A7" w:rsidRDefault="00466567" w:rsidP="003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</w:t>
            </w:r>
            <w:r w:rsidR="00913CE4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овая доля металлических примесей:</w:t>
            </w: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45CE4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допускается</w:t>
            </w:r>
          </w:p>
        </w:tc>
      </w:tr>
      <w:tr w:rsidR="00466567" w:rsidRPr="00B221A7" w:rsidTr="006A35D3">
        <w:trPr>
          <w:trHeight w:val="284"/>
        </w:trPr>
        <w:tc>
          <w:tcPr>
            <w:tcW w:w="2972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466567" w:rsidRPr="00B221A7" w:rsidRDefault="00466567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567" w:rsidRPr="00B221A7" w:rsidRDefault="00466567" w:rsidP="003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Посторонние примеси, загрязненность не допускается</w:t>
            </w:r>
          </w:p>
        </w:tc>
      </w:tr>
      <w:tr w:rsidR="005F231E" w:rsidRPr="00B221A7" w:rsidTr="006A35D3">
        <w:trPr>
          <w:trHeight w:val="563"/>
        </w:trPr>
        <w:tc>
          <w:tcPr>
            <w:tcW w:w="2972" w:type="dxa"/>
            <w:vMerge w:val="restart"/>
            <w:tcBorders>
              <w:left w:val="single" w:sz="8" w:space="0" w:color="auto"/>
              <w:right w:val="single" w:sz="8" w:space="0" w:color="000000"/>
            </w:tcBorders>
          </w:tcPr>
          <w:p w:rsidR="005F231E" w:rsidRPr="00B221A7" w:rsidRDefault="005F231E" w:rsidP="005F231E">
            <w:pPr>
              <w:rPr>
                <w:rFonts w:ascii="Times New Roman" w:hAnsi="Times New Roman" w:cs="Times New Roman"/>
              </w:rPr>
            </w:pPr>
            <w:r w:rsidRPr="00B221A7">
              <w:rPr>
                <w:rFonts w:ascii="Times New Roman" w:hAnsi="Times New Roman" w:cs="Times New Roman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231E" w:rsidRPr="00B221A7" w:rsidRDefault="005F231E" w:rsidP="00913CE4">
            <w:pPr>
              <w:spacing w:after="0"/>
              <w:rPr>
                <w:rFonts w:ascii="Times New Roman" w:hAnsi="Times New Roman" w:cs="Times New Roman"/>
              </w:rPr>
            </w:pPr>
            <w:r w:rsidRPr="00B221A7">
              <w:rPr>
                <w:rFonts w:ascii="Times New Roman" w:hAnsi="Times New Roman" w:cs="Times New Roman"/>
              </w:rPr>
              <w:t xml:space="preserve">Белки – </w:t>
            </w:r>
            <w:r w:rsidR="00913CE4" w:rsidRPr="00B221A7">
              <w:rPr>
                <w:rFonts w:ascii="Times New Roman" w:hAnsi="Times New Roman" w:cs="Times New Roman"/>
              </w:rPr>
              <w:t>2,0</w:t>
            </w:r>
            <w:r w:rsidRPr="00B221A7">
              <w:rPr>
                <w:rFonts w:ascii="Times New Roman" w:hAnsi="Times New Roman" w:cs="Times New Roman"/>
              </w:rPr>
              <w:t xml:space="preserve"> г., жиры – </w:t>
            </w:r>
            <w:r w:rsidR="008236C6" w:rsidRPr="00B221A7">
              <w:rPr>
                <w:rFonts w:ascii="Times New Roman" w:hAnsi="Times New Roman" w:cs="Times New Roman"/>
              </w:rPr>
              <w:t>0,1</w:t>
            </w:r>
            <w:r w:rsidRPr="00B221A7">
              <w:rPr>
                <w:rFonts w:ascii="Times New Roman" w:hAnsi="Times New Roman" w:cs="Times New Roman"/>
              </w:rPr>
              <w:t xml:space="preserve"> г., углеводы – </w:t>
            </w:r>
            <w:r w:rsidR="00913CE4" w:rsidRPr="00B221A7">
              <w:rPr>
                <w:rFonts w:ascii="Times New Roman" w:hAnsi="Times New Roman" w:cs="Times New Roman"/>
              </w:rPr>
              <w:t>16</w:t>
            </w:r>
            <w:r w:rsidRPr="00B221A7">
              <w:rPr>
                <w:rFonts w:ascii="Times New Roman" w:hAnsi="Times New Roman" w:cs="Times New Roman"/>
              </w:rPr>
              <w:t xml:space="preserve"> г; энергетическая ценность </w:t>
            </w:r>
            <w:r w:rsidR="00913CE4" w:rsidRPr="00B221A7">
              <w:rPr>
                <w:rFonts w:ascii="Times New Roman" w:hAnsi="Times New Roman" w:cs="Times New Roman"/>
              </w:rPr>
              <w:t>307</w:t>
            </w:r>
            <w:r w:rsidRPr="00B221A7">
              <w:rPr>
                <w:rFonts w:ascii="Times New Roman" w:hAnsi="Times New Roman" w:cs="Times New Roman"/>
              </w:rPr>
              <w:t xml:space="preserve"> кДж/калорийность </w:t>
            </w:r>
            <w:r w:rsidR="00913CE4" w:rsidRPr="00B221A7">
              <w:rPr>
                <w:rFonts w:ascii="Times New Roman" w:hAnsi="Times New Roman" w:cs="Times New Roman"/>
              </w:rPr>
              <w:t>73,2</w:t>
            </w:r>
            <w:r w:rsidRPr="00B221A7">
              <w:rPr>
                <w:rFonts w:ascii="Times New Roman" w:hAnsi="Times New Roman" w:cs="Times New Roman"/>
              </w:rPr>
              <w:t xml:space="preserve"> ккал</w:t>
            </w:r>
          </w:p>
        </w:tc>
      </w:tr>
      <w:tr w:rsidR="005F231E" w:rsidRPr="00B221A7" w:rsidTr="006A35D3">
        <w:trPr>
          <w:trHeight w:val="1116"/>
        </w:trPr>
        <w:tc>
          <w:tcPr>
            <w:tcW w:w="2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5F231E" w:rsidRPr="00B221A7" w:rsidRDefault="005F231E" w:rsidP="005F2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231E" w:rsidRPr="00B221A7" w:rsidRDefault="005F231E" w:rsidP="00B221A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21A7">
              <w:rPr>
                <w:rFonts w:ascii="Times New Roman" w:hAnsi="Times New Roman" w:cs="Times New Roman"/>
                <w:b/>
                <w:bCs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5F231E" w:rsidRPr="00B221A7" w:rsidTr="006A35D3">
        <w:trPr>
          <w:trHeight w:val="1035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231E" w:rsidRPr="00B221A7" w:rsidRDefault="005F231E" w:rsidP="005F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Показатели безопасности 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231E" w:rsidRPr="00B221A7" w:rsidRDefault="005F231E" w:rsidP="00B221A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221A7">
              <w:rPr>
                <w:rFonts w:ascii="Times New Roman" w:hAnsi="Times New Roman" w:cs="Times New Roman"/>
              </w:rPr>
              <w:t>Продукция должна соответствовать требованиям:</w:t>
            </w:r>
          </w:p>
          <w:p w:rsidR="005F231E" w:rsidRPr="00B221A7" w:rsidRDefault="005F231E" w:rsidP="00B221A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221A7">
              <w:rPr>
                <w:rFonts w:ascii="Times New Roman" w:hAnsi="Times New Roman" w:cs="Times New Roman"/>
              </w:rPr>
              <w:t>- ТР ТС 021/2011</w:t>
            </w:r>
            <w:r w:rsidR="000B1900" w:rsidRPr="00B221A7">
              <w:rPr>
                <w:rFonts w:ascii="Times New Roman" w:hAnsi="Times New Roman" w:cs="Times New Roman"/>
              </w:rPr>
              <w:t xml:space="preserve"> (приложение 1, </w:t>
            </w:r>
            <w:r w:rsidR="002271A1" w:rsidRPr="00B221A7">
              <w:rPr>
                <w:rFonts w:ascii="Times New Roman" w:hAnsi="Times New Roman" w:cs="Times New Roman"/>
              </w:rPr>
              <w:t>приложение 3)</w:t>
            </w:r>
          </w:p>
          <w:p w:rsidR="005F231E" w:rsidRPr="00B221A7" w:rsidRDefault="005F231E" w:rsidP="00B22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1A7">
              <w:rPr>
                <w:rFonts w:ascii="Times New Roman" w:hAnsi="Times New Roman" w:cs="Times New Roman"/>
              </w:rPr>
              <w:t>- ТР ТС 022/2011</w:t>
            </w:r>
          </w:p>
          <w:p w:rsidR="005F231E" w:rsidRPr="00B221A7" w:rsidRDefault="005F231E" w:rsidP="00B22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hAnsi="Times New Roman" w:cs="Times New Roman"/>
              </w:rPr>
              <w:t>Продукт не содержит ГМО и не состоит из ГМО.</w:t>
            </w:r>
          </w:p>
        </w:tc>
      </w:tr>
      <w:tr w:rsidR="005F231E" w:rsidRPr="00B221A7" w:rsidTr="006A35D3">
        <w:trPr>
          <w:trHeight w:val="547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231E" w:rsidRPr="00B221A7" w:rsidRDefault="005F231E" w:rsidP="005F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годности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231E" w:rsidRPr="00B221A7" w:rsidRDefault="005F231E" w:rsidP="00B22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0B1900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месяцев, остаточный срок годности на момент поставки на предприятие - не менее 2/3срока годности.</w:t>
            </w:r>
          </w:p>
        </w:tc>
      </w:tr>
      <w:tr w:rsidR="005F231E" w:rsidRPr="00B221A7" w:rsidTr="00B221A7">
        <w:trPr>
          <w:trHeight w:val="625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F231E" w:rsidRPr="00B221A7" w:rsidRDefault="005F231E" w:rsidP="005F231E">
            <w:pPr>
              <w:rPr>
                <w:rFonts w:ascii="Times New Roman" w:hAnsi="Times New Roman" w:cs="Times New Roman"/>
              </w:rPr>
            </w:pPr>
            <w:r w:rsidRPr="00B221A7">
              <w:rPr>
                <w:rFonts w:ascii="Times New Roman" w:hAnsi="Times New Roman" w:cs="Times New Roman"/>
              </w:rPr>
              <w:t>Условия хранения на предприятии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F231E" w:rsidRPr="00B221A7" w:rsidRDefault="005F231E" w:rsidP="00B221A7">
            <w:pPr>
              <w:tabs>
                <w:tab w:val="left" w:pos="1842"/>
              </w:tabs>
              <w:jc w:val="both"/>
              <w:rPr>
                <w:rFonts w:ascii="Times New Roman" w:hAnsi="Times New Roman" w:cs="Times New Roman"/>
              </w:rPr>
            </w:pPr>
            <w:r w:rsidRPr="00B221A7">
              <w:rPr>
                <w:rFonts w:ascii="Times New Roman" w:hAnsi="Times New Roman" w:cs="Times New Roman"/>
              </w:rPr>
              <w:t xml:space="preserve">При </w:t>
            </w:r>
            <w:r w:rsidR="003F26BC" w:rsidRPr="00B221A7">
              <w:rPr>
                <w:rFonts w:ascii="Times New Roman" w:hAnsi="Times New Roman" w:cs="Times New Roman"/>
              </w:rPr>
              <w:t xml:space="preserve">температуре </w:t>
            </w:r>
            <w:r w:rsidR="000B1900" w:rsidRPr="00B221A7">
              <w:rPr>
                <w:rFonts w:ascii="Times New Roman" w:hAnsi="Times New Roman" w:cs="Times New Roman"/>
              </w:rPr>
              <w:t>не выше -18</w:t>
            </w:r>
            <w:r w:rsidRPr="00B221A7">
              <w:rPr>
                <w:rFonts w:ascii="Times New Roman" w:hAnsi="Times New Roman" w:cs="Times New Roman"/>
              </w:rPr>
              <w:t xml:space="preserve">°С </w:t>
            </w:r>
          </w:p>
        </w:tc>
      </w:tr>
      <w:tr w:rsidR="005F231E" w:rsidRPr="00B221A7" w:rsidTr="006A35D3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231E" w:rsidRPr="00B221A7" w:rsidRDefault="005F231E" w:rsidP="005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Особые требования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231E" w:rsidRPr="00B221A7" w:rsidRDefault="005F231E" w:rsidP="00B22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допускаются до производства: с загрязнением упаковки, с нарушением целостности упаковки, с наличием посторонних включений, не являющихся составной частью продукта</w:t>
            </w:r>
            <w:r w:rsidR="003F26BC"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F26BC" w:rsidRPr="00B221A7" w:rsidRDefault="000B1900" w:rsidP="00B22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Продукт должен быть замороженным, рассыпчатым. </w:t>
            </w:r>
          </w:p>
          <w:p w:rsidR="000B1900" w:rsidRPr="00B221A7" w:rsidRDefault="000B1900" w:rsidP="00B22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Не допускается: повторная заморозка, продукт замороженный одним единым комом. </w:t>
            </w:r>
          </w:p>
        </w:tc>
      </w:tr>
      <w:tr w:rsidR="005F231E" w:rsidRPr="00B221A7" w:rsidTr="006A35D3">
        <w:trPr>
          <w:trHeight w:val="513"/>
        </w:trPr>
        <w:tc>
          <w:tcPr>
            <w:tcW w:w="29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231E" w:rsidRPr="00B221A7" w:rsidRDefault="005F231E" w:rsidP="005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231E" w:rsidRPr="00B221A7" w:rsidRDefault="005F231E" w:rsidP="00B22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5F231E" w:rsidRPr="00B221A7" w:rsidTr="006A35D3">
        <w:trPr>
          <w:trHeight w:val="690"/>
        </w:trPr>
        <w:tc>
          <w:tcPr>
            <w:tcW w:w="29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231E" w:rsidRPr="00B221A7" w:rsidRDefault="005F231E" w:rsidP="005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231E" w:rsidRPr="00B221A7" w:rsidRDefault="005F231E" w:rsidP="00B22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Транспорт, используемый для перевозки продукта должен быть чистым, сухим, обеспечивающим сохранность продукта от порчи. Наличие акта о санитарной обработке - обязательно.</w:t>
            </w:r>
          </w:p>
        </w:tc>
      </w:tr>
      <w:tr w:rsidR="005F231E" w:rsidRPr="00B221A7" w:rsidTr="006A35D3">
        <w:trPr>
          <w:trHeight w:val="319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231E" w:rsidRPr="00B221A7" w:rsidRDefault="005F231E" w:rsidP="005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 сопроводительным документам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231E" w:rsidRPr="00B221A7" w:rsidRDefault="005F231E" w:rsidP="00B22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Декларация о соответствии (копия, заверенная изготовителем) </w:t>
            </w:r>
          </w:p>
        </w:tc>
      </w:tr>
      <w:tr w:rsidR="005F231E" w:rsidRPr="00B221A7" w:rsidTr="006A35D3">
        <w:trPr>
          <w:trHeight w:val="1977"/>
        </w:trPr>
        <w:tc>
          <w:tcPr>
            <w:tcW w:w="2972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F231E" w:rsidRPr="00B221A7" w:rsidRDefault="005F231E" w:rsidP="005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231E" w:rsidRPr="00B221A7" w:rsidRDefault="005F231E" w:rsidP="005F2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Спецификация на продукт, оформленная в соответствии с требованиями к содержанию маркировки по ТР ТС 022/2011, а также при наличии пищевых добавок, </w:t>
            </w:r>
            <w:proofErr w:type="spellStart"/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ароматизаторов</w:t>
            </w:r>
            <w:proofErr w:type="spellEnd"/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 </w:t>
            </w:r>
            <w:r w:rsidRPr="00B221A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Ферменты должны быть указаны как технологические вспомогательные средства.</w:t>
            </w:r>
          </w:p>
        </w:tc>
      </w:tr>
      <w:tr w:rsidR="005F231E" w:rsidRPr="00B221A7" w:rsidTr="006A35D3">
        <w:trPr>
          <w:trHeight w:val="325"/>
        </w:trPr>
        <w:tc>
          <w:tcPr>
            <w:tcW w:w="2972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F231E" w:rsidRPr="00B221A7" w:rsidRDefault="005F231E" w:rsidP="005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231E" w:rsidRPr="00B221A7" w:rsidRDefault="005F231E" w:rsidP="005F2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221A7">
              <w:rPr>
                <w:rFonts w:ascii="Times New Roman" w:hAnsi="Times New Roman" w:cs="Times New Roman"/>
              </w:rPr>
              <w:t>Копия действующего сертификата ISO 22000.</w:t>
            </w:r>
          </w:p>
        </w:tc>
      </w:tr>
      <w:tr w:rsidR="005F231E" w:rsidRPr="00B221A7" w:rsidTr="006A35D3">
        <w:trPr>
          <w:trHeight w:val="689"/>
        </w:trPr>
        <w:tc>
          <w:tcPr>
            <w:tcW w:w="2972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F231E" w:rsidRPr="00B221A7" w:rsidRDefault="005F231E" w:rsidP="005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231E" w:rsidRPr="00B221A7" w:rsidRDefault="005F231E" w:rsidP="005F2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221A7">
              <w:rPr>
                <w:rFonts w:ascii="Times New Roman" w:hAnsi="Times New Roman" w:cs="Times New Roman"/>
              </w:rPr>
              <w:t>Протокол лабораторных испытаний на партию сырья, подтверждающий соответствие физико-химических свойств, микробиологическую безопасность, отсутствие ГМО.</w:t>
            </w:r>
          </w:p>
        </w:tc>
      </w:tr>
      <w:tr w:rsidR="005F231E" w:rsidRPr="00B221A7" w:rsidTr="006A35D3">
        <w:trPr>
          <w:trHeight w:val="60"/>
        </w:trPr>
        <w:tc>
          <w:tcPr>
            <w:tcW w:w="2972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F231E" w:rsidRPr="00B221A7" w:rsidRDefault="005F231E" w:rsidP="005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F231E" w:rsidRPr="00B221A7" w:rsidRDefault="005F231E" w:rsidP="005F2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Акт санобработки транспорта</w:t>
            </w:r>
          </w:p>
        </w:tc>
      </w:tr>
      <w:tr w:rsidR="005F231E" w:rsidRPr="00B221A7" w:rsidTr="00C46DC5">
        <w:trPr>
          <w:trHeight w:val="60"/>
        </w:trPr>
        <w:tc>
          <w:tcPr>
            <w:tcW w:w="2972" w:type="dxa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F231E" w:rsidRPr="00B221A7" w:rsidRDefault="005F231E" w:rsidP="005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F231E" w:rsidRPr="00B221A7" w:rsidRDefault="000B1900" w:rsidP="005F2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="005F231E" w:rsidRPr="00B221A7">
              <w:rPr>
                <w:rFonts w:ascii="Times New Roman" w:hAnsi="Times New Roman" w:cs="Times New Roman"/>
              </w:rPr>
              <w:t xml:space="preserve"> Выписка из НД (ТУ, СТО)</w:t>
            </w:r>
          </w:p>
        </w:tc>
      </w:tr>
      <w:tr w:rsidR="00C46DC5" w:rsidRPr="00B221A7" w:rsidTr="00C46DC5">
        <w:trPr>
          <w:trHeight w:val="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C5" w:rsidRPr="00B221A7" w:rsidRDefault="00C46DC5" w:rsidP="00C46DC5">
            <w:pPr>
              <w:rPr>
                <w:rFonts w:ascii="Times New Roman" w:hAnsi="Times New Roman" w:cs="Times New Roman"/>
              </w:rPr>
            </w:pPr>
            <w:r w:rsidRPr="00B221A7">
              <w:rPr>
                <w:rFonts w:ascii="Times New Roman" w:hAnsi="Times New Roman" w:cs="Times New Roman"/>
              </w:rPr>
              <w:t>ФИО ответственного за ТЗ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46DC5" w:rsidRPr="00B221A7" w:rsidRDefault="00C46DC5" w:rsidP="00C46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A7">
              <w:rPr>
                <w:rFonts w:ascii="Times New Roman" w:hAnsi="Times New Roman" w:cs="Times New Roman"/>
              </w:rPr>
              <w:t>Г</w:t>
            </w:r>
            <w:r w:rsidR="00B221A7">
              <w:rPr>
                <w:rFonts w:ascii="Times New Roman" w:hAnsi="Times New Roman" w:cs="Times New Roman"/>
              </w:rPr>
              <w:t xml:space="preserve">лавный технолог </w:t>
            </w:r>
            <w:proofErr w:type="spellStart"/>
            <w:r w:rsidR="00B221A7">
              <w:rPr>
                <w:rFonts w:ascii="Times New Roman" w:hAnsi="Times New Roman" w:cs="Times New Roman"/>
              </w:rPr>
              <w:t>Уракова</w:t>
            </w:r>
            <w:proofErr w:type="spellEnd"/>
            <w:r w:rsidR="00B221A7">
              <w:rPr>
                <w:rFonts w:ascii="Times New Roman" w:hAnsi="Times New Roman" w:cs="Times New Roman"/>
              </w:rPr>
              <w:t xml:space="preserve"> Н.А. </w:t>
            </w:r>
            <w:bookmarkStart w:id="0" w:name="_GoBack"/>
            <w:bookmarkEnd w:id="0"/>
            <w:r w:rsidRPr="00B221A7">
              <w:rPr>
                <w:rFonts w:ascii="Times New Roman" w:hAnsi="Times New Roman" w:cs="Times New Roman"/>
              </w:rPr>
              <w:t>тел.8-343-346-81-31 (доб. 1625)</w:t>
            </w:r>
          </w:p>
        </w:tc>
      </w:tr>
    </w:tbl>
    <w:p w:rsidR="00E76A9A" w:rsidRDefault="00E76A9A" w:rsidP="00721670"/>
    <w:sectPr w:rsidR="00E7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C86" w:rsidRDefault="00CA3C86" w:rsidP="00CA3C86">
      <w:pPr>
        <w:spacing w:after="0" w:line="240" w:lineRule="auto"/>
      </w:pPr>
      <w:r>
        <w:separator/>
      </w:r>
    </w:p>
  </w:endnote>
  <w:endnote w:type="continuationSeparator" w:id="0">
    <w:p w:rsidR="00CA3C86" w:rsidRDefault="00CA3C86" w:rsidP="00CA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C86" w:rsidRDefault="00CA3C86" w:rsidP="00CA3C86">
      <w:pPr>
        <w:spacing w:after="0" w:line="240" w:lineRule="auto"/>
      </w:pPr>
      <w:r>
        <w:separator/>
      </w:r>
    </w:p>
  </w:footnote>
  <w:footnote w:type="continuationSeparator" w:id="0">
    <w:p w:rsidR="00CA3C86" w:rsidRDefault="00CA3C86" w:rsidP="00CA3C86">
      <w:pPr>
        <w:spacing w:after="0" w:line="240" w:lineRule="auto"/>
      </w:pPr>
      <w:r>
        <w:continuationSeparator/>
      </w:r>
    </w:p>
  </w:footnote>
  <w:footnote w:id="1">
    <w:p w:rsidR="00C46DC5" w:rsidRPr="005500DA" w:rsidRDefault="00C46DC5" w:rsidP="00CA3C86">
      <w:pPr>
        <w:pStyle w:val="a3"/>
        <w:jc w:val="both"/>
      </w:pPr>
      <w:r>
        <w:rPr>
          <w:rStyle w:val="a5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165C"/>
    <w:multiLevelType w:val="hybridMultilevel"/>
    <w:tmpl w:val="E722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169B0"/>
    <w:multiLevelType w:val="hybridMultilevel"/>
    <w:tmpl w:val="A97C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5ADB"/>
    <w:multiLevelType w:val="hybridMultilevel"/>
    <w:tmpl w:val="542EE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25D80"/>
    <w:multiLevelType w:val="hybridMultilevel"/>
    <w:tmpl w:val="51209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A1EBA"/>
    <w:multiLevelType w:val="hybridMultilevel"/>
    <w:tmpl w:val="17FEA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D4"/>
    <w:rsid w:val="000015E0"/>
    <w:rsid w:val="00043709"/>
    <w:rsid w:val="000B1900"/>
    <w:rsid w:val="000B790F"/>
    <w:rsid w:val="001A1F26"/>
    <w:rsid w:val="001E5D63"/>
    <w:rsid w:val="002271A1"/>
    <w:rsid w:val="00340C0F"/>
    <w:rsid w:val="00345CE4"/>
    <w:rsid w:val="003635C8"/>
    <w:rsid w:val="003E0F39"/>
    <w:rsid w:val="003F26BC"/>
    <w:rsid w:val="00433229"/>
    <w:rsid w:val="00466567"/>
    <w:rsid w:val="00511583"/>
    <w:rsid w:val="005C0A71"/>
    <w:rsid w:val="005E35A8"/>
    <w:rsid w:val="005F231E"/>
    <w:rsid w:val="0064070C"/>
    <w:rsid w:val="006A35D3"/>
    <w:rsid w:val="006C2A77"/>
    <w:rsid w:val="006D6AFE"/>
    <w:rsid w:val="00721670"/>
    <w:rsid w:val="008236C6"/>
    <w:rsid w:val="00824374"/>
    <w:rsid w:val="0083027C"/>
    <w:rsid w:val="008C7C42"/>
    <w:rsid w:val="008D5810"/>
    <w:rsid w:val="008F0DA0"/>
    <w:rsid w:val="00913CE4"/>
    <w:rsid w:val="009563FB"/>
    <w:rsid w:val="00A6703B"/>
    <w:rsid w:val="00B221A7"/>
    <w:rsid w:val="00C46DC5"/>
    <w:rsid w:val="00C67541"/>
    <w:rsid w:val="00CA3C86"/>
    <w:rsid w:val="00CA795F"/>
    <w:rsid w:val="00CF7E14"/>
    <w:rsid w:val="00D233BE"/>
    <w:rsid w:val="00D25DCF"/>
    <w:rsid w:val="00D30B00"/>
    <w:rsid w:val="00E618D4"/>
    <w:rsid w:val="00E76A9A"/>
    <w:rsid w:val="00F17A81"/>
    <w:rsid w:val="00F3761E"/>
    <w:rsid w:val="00F4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3DCC1-EFB1-48E8-A693-F7FB7811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A3C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A3C86"/>
    <w:rPr>
      <w:sz w:val="20"/>
      <w:szCs w:val="20"/>
    </w:rPr>
  </w:style>
  <w:style w:type="character" w:styleId="a5">
    <w:name w:val="footnote reference"/>
    <w:uiPriority w:val="99"/>
    <w:semiHidden/>
    <w:unhideWhenUsed/>
    <w:rsid w:val="00CA3C86"/>
    <w:rPr>
      <w:vertAlign w:val="superscript"/>
    </w:rPr>
  </w:style>
  <w:style w:type="paragraph" w:styleId="a6">
    <w:name w:val="List Paragraph"/>
    <w:basedOn w:val="a"/>
    <w:uiPriority w:val="34"/>
    <w:qFormat/>
    <w:rsid w:val="00CA3C86"/>
    <w:pPr>
      <w:ind w:left="720"/>
      <w:contextualSpacing/>
    </w:pPr>
  </w:style>
  <w:style w:type="table" w:styleId="a7">
    <w:name w:val="Table Grid"/>
    <w:basedOn w:val="a1"/>
    <w:uiPriority w:val="39"/>
    <w:rsid w:val="00D3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F2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Амельченкова Юлия Александровна</cp:lastModifiedBy>
  <cp:revision>29</cp:revision>
  <dcterms:created xsi:type="dcterms:W3CDTF">2024-11-29T06:13:00Z</dcterms:created>
  <dcterms:modified xsi:type="dcterms:W3CDTF">2026-05-13T05:00:00Z</dcterms:modified>
</cp:coreProperties>
</file>