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A3D40" w14:textId="5BB70D02" w:rsidR="00D04598" w:rsidRPr="00124662" w:rsidRDefault="00D04598" w:rsidP="00D04598">
      <w:pPr>
        <w:tabs>
          <w:tab w:val="left" w:pos="284"/>
        </w:tabs>
        <w:jc w:val="right"/>
        <w:rPr>
          <w:b/>
          <w:bCs/>
          <w:sz w:val="22"/>
          <w:szCs w:val="22"/>
        </w:rPr>
      </w:pPr>
      <w:r w:rsidRPr="00124662">
        <w:rPr>
          <w:b/>
          <w:bCs/>
          <w:sz w:val="22"/>
          <w:szCs w:val="22"/>
        </w:rPr>
        <w:t>Приложени​​⁠⁠‌⁠⁠﻿⁠‌‍﻿‌‌‌⁠​⁠​‌‌‌⁠‍​‍﻿‍﻿﻿​‍‌​‌​﻿﻿‍‌​﻿‌​е № 1 к извещению</w:t>
      </w:r>
    </w:p>
    <w:p w14:paraId="77470B61" w14:textId="77777777" w:rsidR="00D04598" w:rsidRPr="00124662" w:rsidRDefault="00D04598" w:rsidP="00915680">
      <w:pPr>
        <w:tabs>
          <w:tab w:val="left" w:pos="284"/>
        </w:tabs>
        <w:jc w:val="center"/>
        <w:rPr>
          <w:b/>
          <w:bCs/>
          <w:sz w:val="22"/>
          <w:szCs w:val="22"/>
        </w:rPr>
      </w:pPr>
    </w:p>
    <w:p w14:paraId="6170C3EE" w14:textId="1DFC68A4" w:rsidR="00D342E5" w:rsidRPr="00124662" w:rsidRDefault="004F61B0" w:rsidP="00915680">
      <w:pPr>
        <w:tabs>
          <w:tab w:val="left" w:pos="284"/>
        </w:tabs>
        <w:jc w:val="center"/>
        <w:rPr>
          <w:b/>
          <w:bCs/>
          <w:sz w:val="22"/>
          <w:szCs w:val="22"/>
        </w:rPr>
      </w:pPr>
      <w:r w:rsidRPr="00124662">
        <w:rPr>
          <w:b/>
          <w:bCs/>
          <w:sz w:val="22"/>
          <w:szCs w:val="22"/>
        </w:rPr>
        <w:t>ТЕХНИЧЕСКОЕ ЗАДАНИЕ</w:t>
      </w:r>
    </w:p>
    <w:p w14:paraId="1FEAB833" w14:textId="33884D99" w:rsidR="004F61B0" w:rsidRPr="00124662" w:rsidRDefault="001934D7" w:rsidP="00915680">
      <w:pPr>
        <w:tabs>
          <w:tab w:val="left" w:pos="284"/>
        </w:tabs>
        <w:jc w:val="center"/>
        <w:rPr>
          <w:b/>
          <w:sz w:val="22"/>
          <w:szCs w:val="22"/>
        </w:rPr>
      </w:pPr>
      <w:r w:rsidRPr="00124662">
        <w:rPr>
          <w:b/>
          <w:sz w:val="22"/>
          <w:szCs w:val="22"/>
        </w:rPr>
        <w:t xml:space="preserve">на </w:t>
      </w:r>
      <w:bookmarkStart w:id="0" w:name="_Hlk229489800"/>
      <w:r w:rsidR="00334288" w:rsidRPr="00124662">
        <w:rPr>
          <w:b/>
          <w:sz w:val="22"/>
          <w:szCs w:val="22"/>
        </w:rPr>
        <w:t>поставку,</w:t>
      </w:r>
      <w:r w:rsidRPr="00124662">
        <w:rPr>
          <w:b/>
          <w:sz w:val="22"/>
          <w:szCs w:val="22"/>
        </w:rPr>
        <w:t xml:space="preserve"> монтаж и установку кондиционера для нужд КГБУЗ «ГСП № 4»</w:t>
      </w:r>
      <w:bookmarkEnd w:id="0"/>
    </w:p>
    <w:p w14:paraId="2C5DF617" w14:textId="7B1682BD" w:rsidR="001934D7" w:rsidRPr="00124662" w:rsidRDefault="001934D7" w:rsidP="00915680">
      <w:pPr>
        <w:tabs>
          <w:tab w:val="left" w:pos="284"/>
        </w:tabs>
        <w:jc w:val="center"/>
        <w:rPr>
          <w:b/>
          <w:sz w:val="22"/>
          <w:szCs w:val="22"/>
        </w:rPr>
      </w:pPr>
    </w:p>
    <w:tbl>
      <w:tblPr>
        <w:tblStyle w:val="aff1"/>
        <w:tblW w:w="0" w:type="auto"/>
        <w:tblLook w:val="04A0" w:firstRow="1" w:lastRow="0" w:firstColumn="1" w:lastColumn="0" w:noHBand="0" w:noVBand="1"/>
      </w:tblPr>
      <w:tblGrid>
        <w:gridCol w:w="653"/>
        <w:gridCol w:w="1481"/>
        <w:gridCol w:w="2631"/>
        <w:gridCol w:w="1232"/>
        <w:gridCol w:w="1936"/>
        <w:gridCol w:w="2120"/>
      </w:tblGrid>
      <w:tr w:rsidR="00C71449" w:rsidRPr="00124662" w14:paraId="7D761782" w14:textId="77777777" w:rsidTr="00C71449">
        <w:trPr>
          <w:trHeight w:val="345"/>
        </w:trPr>
        <w:tc>
          <w:tcPr>
            <w:tcW w:w="1980" w:type="dxa"/>
            <w:vMerge w:val="restart"/>
            <w:hideMark/>
          </w:tcPr>
          <w:p w14:paraId="63D82629" w14:textId="5B037292" w:rsidR="00C71449" w:rsidRPr="00124662" w:rsidRDefault="00C71449" w:rsidP="00C71449">
            <w:pPr>
              <w:tabs>
                <w:tab w:val="left" w:pos="284"/>
              </w:tabs>
              <w:jc w:val="center"/>
              <w:rPr>
                <w:b/>
                <w:bCs/>
                <w:sz w:val="22"/>
                <w:szCs w:val="22"/>
              </w:rPr>
            </w:pPr>
            <w:r w:rsidRPr="00124662">
              <w:rPr>
                <w:b/>
                <w:bCs/>
                <w:sz w:val="22"/>
                <w:szCs w:val="22"/>
              </w:rPr>
              <w:t>№ п/п</w:t>
            </w:r>
          </w:p>
        </w:tc>
        <w:tc>
          <w:tcPr>
            <w:tcW w:w="2680" w:type="dxa"/>
            <w:vMerge w:val="restart"/>
            <w:hideMark/>
          </w:tcPr>
          <w:p w14:paraId="763CD14D" w14:textId="77777777" w:rsidR="00C71449" w:rsidRPr="00124662" w:rsidRDefault="00C71449" w:rsidP="00C71449">
            <w:pPr>
              <w:tabs>
                <w:tab w:val="left" w:pos="284"/>
              </w:tabs>
              <w:jc w:val="center"/>
              <w:rPr>
                <w:b/>
                <w:bCs/>
                <w:sz w:val="22"/>
                <w:szCs w:val="22"/>
              </w:rPr>
            </w:pPr>
            <w:r w:rsidRPr="00124662">
              <w:rPr>
                <w:b/>
                <w:bCs/>
                <w:sz w:val="22"/>
                <w:szCs w:val="22"/>
              </w:rPr>
              <w:t>Код</w:t>
            </w:r>
          </w:p>
        </w:tc>
        <w:tc>
          <w:tcPr>
            <w:tcW w:w="8200" w:type="dxa"/>
            <w:vMerge w:val="restart"/>
            <w:hideMark/>
          </w:tcPr>
          <w:p w14:paraId="16367215" w14:textId="77777777" w:rsidR="00C71449" w:rsidRPr="00124662" w:rsidRDefault="00C71449" w:rsidP="00C71449">
            <w:pPr>
              <w:tabs>
                <w:tab w:val="left" w:pos="284"/>
              </w:tabs>
              <w:jc w:val="center"/>
              <w:rPr>
                <w:b/>
                <w:bCs/>
                <w:sz w:val="22"/>
                <w:szCs w:val="22"/>
              </w:rPr>
            </w:pPr>
            <w:r w:rsidRPr="00124662">
              <w:rPr>
                <w:b/>
                <w:bCs/>
                <w:sz w:val="22"/>
                <w:szCs w:val="22"/>
              </w:rPr>
              <w:t>Наименование</w:t>
            </w:r>
          </w:p>
        </w:tc>
        <w:tc>
          <w:tcPr>
            <w:tcW w:w="12820" w:type="dxa"/>
            <w:gridSpan w:val="3"/>
            <w:hideMark/>
          </w:tcPr>
          <w:p w14:paraId="41C353E4" w14:textId="77777777" w:rsidR="00C71449" w:rsidRPr="00124662" w:rsidRDefault="00C71449" w:rsidP="00C71449">
            <w:pPr>
              <w:tabs>
                <w:tab w:val="left" w:pos="284"/>
              </w:tabs>
              <w:jc w:val="center"/>
              <w:rPr>
                <w:b/>
                <w:bCs/>
                <w:sz w:val="22"/>
                <w:szCs w:val="22"/>
              </w:rPr>
            </w:pPr>
            <w:r w:rsidRPr="00124662">
              <w:rPr>
                <w:b/>
                <w:bCs/>
                <w:sz w:val="22"/>
                <w:szCs w:val="22"/>
              </w:rPr>
              <w:t>Национальный режим</w:t>
            </w:r>
          </w:p>
        </w:tc>
      </w:tr>
      <w:tr w:rsidR="00C71449" w:rsidRPr="00124662" w14:paraId="3D891606" w14:textId="77777777" w:rsidTr="00C71449">
        <w:trPr>
          <w:trHeight w:val="345"/>
        </w:trPr>
        <w:tc>
          <w:tcPr>
            <w:tcW w:w="1980" w:type="dxa"/>
            <w:vMerge/>
            <w:hideMark/>
          </w:tcPr>
          <w:p w14:paraId="3670D395" w14:textId="77777777" w:rsidR="00C71449" w:rsidRPr="00124662" w:rsidRDefault="00C71449" w:rsidP="00C71449">
            <w:pPr>
              <w:tabs>
                <w:tab w:val="left" w:pos="284"/>
              </w:tabs>
              <w:jc w:val="center"/>
              <w:rPr>
                <w:b/>
                <w:bCs/>
                <w:sz w:val="22"/>
                <w:szCs w:val="22"/>
              </w:rPr>
            </w:pPr>
          </w:p>
        </w:tc>
        <w:tc>
          <w:tcPr>
            <w:tcW w:w="2680" w:type="dxa"/>
            <w:vMerge/>
            <w:hideMark/>
          </w:tcPr>
          <w:p w14:paraId="2171D0A0" w14:textId="77777777" w:rsidR="00C71449" w:rsidRPr="00124662" w:rsidRDefault="00C71449" w:rsidP="00C71449">
            <w:pPr>
              <w:tabs>
                <w:tab w:val="left" w:pos="284"/>
              </w:tabs>
              <w:jc w:val="center"/>
              <w:rPr>
                <w:b/>
                <w:bCs/>
                <w:sz w:val="22"/>
                <w:szCs w:val="22"/>
              </w:rPr>
            </w:pPr>
          </w:p>
        </w:tc>
        <w:tc>
          <w:tcPr>
            <w:tcW w:w="8200" w:type="dxa"/>
            <w:vMerge/>
            <w:hideMark/>
          </w:tcPr>
          <w:p w14:paraId="265D4745" w14:textId="77777777" w:rsidR="00C71449" w:rsidRPr="00124662" w:rsidRDefault="00C71449" w:rsidP="00C71449">
            <w:pPr>
              <w:tabs>
                <w:tab w:val="left" w:pos="284"/>
              </w:tabs>
              <w:jc w:val="center"/>
              <w:rPr>
                <w:b/>
                <w:bCs/>
                <w:sz w:val="22"/>
                <w:szCs w:val="22"/>
              </w:rPr>
            </w:pPr>
          </w:p>
        </w:tc>
        <w:tc>
          <w:tcPr>
            <w:tcW w:w="3280" w:type="dxa"/>
            <w:hideMark/>
          </w:tcPr>
          <w:p w14:paraId="6383DDEF" w14:textId="77777777" w:rsidR="00C71449" w:rsidRPr="00124662" w:rsidRDefault="00C71449" w:rsidP="00C71449">
            <w:pPr>
              <w:tabs>
                <w:tab w:val="left" w:pos="284"/>
              </w:tabs>
              <w:jc w:val="center"/>
              <w:rPr>
                <w:b/>
                <w:bCs/>
                <w:sz w:val="22"/>
                <w:szCs w:val="22"/>
              </w:rPr>
            </w:pPr>
            <w:r w:rsidRPr="00124662">
              <w:rPr>
                <w:b/>
                <w:bCs/>
                <w:sz w:val="22"/>
                <w:szCs w:val="22"/>
              </w:rPr>
              <w:t>1875 (Запрет)</w:t>
            </w:r>
          </w:p>
        </w:tc>
        <w:tc>
          <w:tcPr>
            <w:tcW w:w="4580" w:type="dxa"/>
            <w:hideMark/>
          </w:tcPr>
          <w:p w14:paraId="54E5F8AF" w14:textId="77777777" w:rsidR="00C71449" w:rsidRPr="00124662" w:rsidRDefault="00C71449" w:rsidP="00C71449">
            <w:pPr>
              <w:tabs>
                <w:tab w:val="left" w:pos="284"/>
              </w:tabs>
              <w:jc w:val="center"/>
              <w:rPr>
                <w:b/>
                <w:bCs/>
                <w:sz w:val="22"/>
                <w:szCs w:val="22"/>
              </w:rPr>
            </w:pPr>
            <w:r w:rsidRPr="00124662">
              <w:rPr>
                <w:b/>
                <w:bCs/>
                <w:sz w:val="22"/>
                <w:szCs w:val="22"/>
              </w:rPr>
              <w:t>1875 (Ограничение)</w:t>
            </w:r>
          </w:p>
        </w:tc>
        <w:tc>
          <w:tcPr>
            <w:tcW w:w="4960" w:type="dxa"/>
            <w:hideMark/>
          </w:tcPr>
          <w:p w14:paraId="158229C5" w14:textId="77777777" w:rsidR="00C71449" w:rsidRPr="00124662" w:rsidRDefault="00C71449" w:rsidP="00C71449">
            <w:pPr>
              <w:tabs>
                <w:tab w:val="left" w:pos="284"/>
              </w:tabs>
              <w:jc w:val="center"/>
              <w:rPr>
                <w:b/>
                <w:bCs/>
                <w:sz w:val="22"/>
                <w:szCs w:val="22"/>
              </w:rPr>
            </w:pPr>
            <w:r w:rsidRPr="00124662">
              <w:rPr>
                <w:b/>
                <w:bCs/>
                <w:sz w:val="22"/>
                <w:szCs w:val="22"/>
              </w:rPr>
              <w:t>1875 (Преимущество)</w:t>
            </w:r>
          </w:p>
        </w:tc>
      </w:tr>
      <w:tr w:rsidR="00C71449" w:rsidRPr="00124662" w14:paraId="22B412D1" w14:textId="77777777" w:rsidTr="00C71449">
        <w:trPr>
          <w:trHeight w:val="315"/>
        </w:trPr>
        <w:tc>
          <w:tcPr>
            <w:tcW w:w="1980" w:type="dxa"/>
            <w:hideMark/>
          </w:tcPr>
          <w:p w14:paraId="4F1ECB81" w14:textId="77777777" w:rsidR="00C71449" w:rsidRPr="00124662" w:rsidRDefault="00C71449" w:rsidP="00C71449">
            <w:pPr>
              <w:tabs>
                <w:tab w:val="left" w:pos="284"/>
              </w:tabs>
              <w:jc w:val="center"/>
              <w:rPr>
                <w:bCs/>
                <w:sz w:val="22"/>
                <w:szCs w:val="22"/>
              </w:rPr>
            </w:pPr>
            <w:r w:rsidRPr="00124662">
              <w:rPr>
                <w:bCs/>
                <w:sz w:val="22"/>
                <w:szCs w:val="22"/>
              </w:rPr>
              <w:t>1</w:t>
            </w:r>
          </w:p>
        </w:tc>
        <w:tc>
          <w:tcPr>
            <w:tcW w:w="2680" w:type="dxa"/>
            <w:hideMark/>
          </w:tcPr>
          <w:p w14:paraId="6B720035" w14:textId="77777777" w:rsidR="00C71449" w:rsidRPr="00124662" w:rsidRDefault="00C71449" w:rsidP="00C71449">
            <w:pPr>
              <w:tabs>
                <w:tab w:val="left" w:pos="284"/>
              </w:tabs>
              <w:jc w:val="center"/>
              <w:rPr>
                <w:bCs/>
                <w:sz w:val="22"/>
                <w:szCs w:val="22"/>
              </w:rPr>
            </w:pPr>
            <w:r w:rsidRPr="00124662">
              <w:rPr>
                <w:bCs/>
                <w:sz w:val="22"/>
                <w:szCs w:val="22"/>
              </w:rPr>
              <w:t>28.25.12.130</w:t>
            </w:r>
          </w:p>
        </w:tc>
        <w:tc>
          <w:tcPr>
            <w:tcW w:w="8200" w:type="dxa"/>
            <w:hideMark/>
          </w:tcPr>
          <w:p w14:paraId="0F7EE41F" w14:textId="77777777" w:rsidR="00C71449" w:rsidRPr="00124662" w:rsidRDefault="00C71449" w:rsidP="00C71449">
            <w:pPr>
              <w:tabs>
                <w:tab w:val="left" w:pos="284"/>
              </w:tabs>
              <w:jc w:val="center"/>
              <w:rPr>
                <w:bCs/>
                <w:sz w:val="22"/>
                <w:szCs w:val="22"/>
              </w:rPr>
            </w:pPr>
            <w:r w:rsidRPr="00124662">
              <w:rPr>
                <w:bCs/>
                <w:sz w:val="22"/>
                <w:szCs w:val="22"/>
              </w:rPr>
              <w:t>Система кондиционирования воздуха RCI-AR28HN/IN или эквивалент</w:t>
            </w:r>
          </w:p>
        </w:tc>
        <w:tc>
          <w:tcPr>
            <w:tcW w:w="3280" w:type="dxa"/>
            <w:hideMark/>
          </w:tcPr>
          <w:p w14:paraId="12023E46" w14:textId="77777777" w:rsidR="00C71449" w:rsidRPr="00124662" w:rsidRDefault="00C71449" w:rsidP="00C71449">
            <w:pPr>
              <w:tabs>
                <w:tab w:val="left" w:pos="284"/>
              </w:tabs>
              <w:jc w:val="center"/>
              <w:rPr>
                <w:bCs/>
                <w:sz w:val="22"/>
                <w:szCs w:val="22"/>
              </w:rPr>
            </w:pPr>
          </w:p>
        </w:tc>
        <w:tc>
          <w:tcPr>
            <w:tcW w:w="4580" w:type="dxa"/>
            <w:hideMark/>
          </w:tcPr>
          <w:p w14:paraId="7B1BC211" w14:textId="77777777" w:rsidR="00C71449" w:rsidRPr="00124662" w:rsidRDefault="00C71449" w:rsidP="00C71449">
            <w:pPr>
              <w:tabs>
                <w:tab w:val="left" w:pos="284"/>
              </w:tabs>
              <w:jc w:val="center"/>
              <w:rPr>
                <w:bCs/>
                <w:sz w:val="22"/>
                <w:szCs w:val="22"/>
              </w:rPr>
            </w:pPr>
          </w:p>
        </w:tc>
        <w:tc>
          <w:tcPr>
            <w:tcW w:w="4960" w:type="dxa"/>
            <w:hideMark/>
          </w:tcPr>
          <w:p w14:paraId="72F100AE" w14:textId="77777777" w:rsidR="00C71449" w:rsidRPr="00124662" w:rsidRDefault="00C71449" w:rsidP="00C71449">
            <w:pPr>
              <w:tabs>
                <w:tab w:val="left" w:pos="284"/>
              </w:tabs>
              <w:jc w:val="center"/>
              <w:rPr>
                <w:bCs/>
                <w:sz w:val="22"/>
                <w:szCs w:val="22"/>
              </w:rPr>
            </w:pPr>
            <w:r w:rsidRPr="00124662">
              <w:rPr>
                <w:rFonts w:ascii="Segoe UI Symbol" w:hAnsi="Segoe UI Symbol" w:cs="Segoe UI Symbol"/>
                <w:bCs/>
                <w:sz w:val="22"/>
                <w:szCs w:val="22"/>
              </w:rPr>
              <w:t>✓</w:t>
            </w:r>
          </w:p>
        </w:tc>
      </w:tr>
    </w:tbl>
    <w:p w14:paraId="29A28885" w14:textId="5B5C1388" w:rsidR="00C71449" w:rsidRPr="00124662" w:rsidRDefault="00C71449" w:rsidP="00915680">
      <w:pPr>
        <w:tabs>
          <w:tab w:val="left" w:pos="284"/>
        </w:tabs>
        <w:jc w:val="center"/>
        <w:rPr>
          <w:b/>
          <w:sz w:val="22"/>
          <w:szCs w:val="22"/>
        </w:rPr>
      </w:pPr>
    </w:p>
    <w:p w14:paraId="7666319A" w14:textId="018082F6" w:rsidR="00C71449" w:rsidRPr="00124662" w:rsidRDefault="00C71449" w:rsidP="00C71449">
      <w:pPr>
        <w:tabs>
          <w:tab w:val="left" w:pos="284"/>
        </w:tabs>
        <w:jc w:val="both"/>
        <w:rPr>
          <w:bCs/>
          <w:i/>
          <w:iCs/>
          <w:sz w:val="22"/>
          <w:szCs w:val="22"/>
        </w:rPr>
      </w:pPr>
      <w:r w:rsidRPr="00124662">
        <w:rPr>
          <w:bCs/>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30F572FE" w14:textId="77777777" w:rsidR="00C71449" w:rsidRPr="00124662" w:rsidRDefault="00C71449" w:rsidP="00C71449">
      <w:pPr>
        <w:tabs>
          <w:tab w:val="left" w:pos="284"/>
        </w:tabs>
        <w:jc w:val="both"/>
        <w:rPr>
          <w:bCs/>
          <w:i/>
          <w:iCs/>
          <w:sz w:val="22"/>
          <w:szCs w:val="22"/>
        </w:rPr>
      </w:pPr>
    </w:p>
    <w:p w14:paraId="00B619E9" w14:textId="77777777" w:rsidR="00D342E5" w:rsidRPr="00124662" w:rsidRDefault="004F61B0" w:rsidP="00915680">
      <w:pPr>
        <w:pStyle w:val="af3"/>
        <w:numPr>
          <w:ilvl w:val="0"/>
          <w:numId w:val="2"/>
        </w:numPr>
        <w:tabs>
          <w:tab w:val="left" w:pos="284"/>
          <w:tab w:val="left" w:pos="993"/>
        </w:tabs>
        <w:spacing w:after="0" w:line="240" w:lineRule="auto"/>
        <w:ind w:left="0" w:firstLine="0"/>
        <w:rPr>
          <w:rFonts w:ascii="Times New Roman" w:hAnsi="Times New Roman" w:cs="Times New Roman"/>
          <w:b/>
        </w:rPr>
      </w:pPr>
      <w:r w:rsidRPr="00124662">
        <w:rPr>
          <w:rFonts w:ascii="Times New Roman" w:hAnsi="Times New Roman" w:cs="Times New Roman"/>
          <w:b/>
        </w:rPr>
        <w:t>Наименование работ и перечень объектов, на которых будут выполняться работы</w:t>
      </w:r>
    </w:p>
    <w:p w14:paraId="327746FD" w14:textId="47C06A7D" w:rsidR="00D342E5" w:rsidRPr="00124662" w:rsidRDefault="004F61B0" w:rsidP="00915680">
      <w:pPr>
        <w:tabs>
          <w:tab w:val="left" w:pos="284"/>
        </w:tabs>
        <w:jc w:val="both"/>
        <w:rPr>
          <w:sz w:val="22"/>
          <w:szCs w:val="22"/>
        </w:rPr>
      </w:pPr>
      <w:r w:rsidRPr="00124662">
        <w:rPr>
          <w:sz w:val="22"/>
          <w:szCs w:val="22"/>
        </w:rPr>
        <w:t xml:space="preserve">- Приобретение, монтаж </w:t>
      </w:r>
      <w:r w:rsidR="00F01E73" w:rsidRPr="00124662">
        <w:rPr>
          <w:sz w:val="22"/>
          <w:szCs w:val="22"/>
        </w:rPr>
        <w:t>и установка</w:t>
      </w:r>
      <w:r w:rsidRPr="00124662">
        <w:rPr>
          <w:sz w:val="22"/>
          <w:szCs w:val="22"/>
        </w:rPr>
        <w:t xml:space="preserve"> кондиционер</w:t>
      </w:r>
      <w:r w:rsidR="00B97661" w:rsidRPr="00124662">
        <w:rPr>
          <w:sz w:val="22"/>
          <w:szCs w:val="22"/>
        </w:rPr>
        <w:t>а</w:t>
      </w:r>
      <w:r w:rsidRPr="00124662">
        <w:rPr>
          <w:sz w:val="22"/>
          <w:szCs w:val="22"/>
        </w:rPr>
        <w:t>:</w:t>
      </w:r>
    </w:p>
    <w:tbl>
      <w:tblPr>
        <w:tblStyle w:val="aff1"/>
        <w:tblW w:w="4889" w:type="pct"/>
        <w:tblInd w:w="-147" w:type="dxa"/>
        <w:tblLayout w:type="fixed"/>
        <w:tblLook w:val="04A0" w:firstRow="1" w:lastRow="0" w:firstColumn="1" w:lastColumn="0" w:noHBand="0" w:noVBand="1"/>
      </w:tblPr>
      <w:tblGrid>
        <w:gridCol w:w="1924"/>
        <w:gridCol w:w="6016"/>
        <w:gridCol w:w="945"/>
        <w:gridCol w:w="945"/>
      </w:tblGrid>
      <w:tr w:rsidR="00C71449" w:rsidRPr="00124662" w14:paraId="3122F7CD" w14:textId="77777777" w:rsidTr="00C71449">
        <w:tc>
          <w:tcPr>
            <w:tcW w:w="1924" w:type="dxa"/>
            <w:noWrap/>
          </w:tcPr>
          <w:p w14:paraId="6CC3D139" w14:textId="77777777" w:rsidR="00C71449" w:rsidRPr="00124662" w:rsidRDefault="00C71449" w:rsidP="00915680">
            <w:pPr>
              <w:tabs>
                <w:tab w:val="left" w:pos="284"/>
              </w:tabs>
              <w:jc w:val="center"/>
              <w:rPr>
                <w:b/>
                <w:bCs/>
                <w:sz w:val="22"/>
                <w:szCs w:val="22"/>
              </w:rPr>
            </w:pPr>
            <w:r w:rsidRPr="00124662">
              <w:rPr>
                <w:b/>
                <w:bCs/>
                <w:sz w:val="22"/>
                <w:szCs w:val="22"/>
              </w:rPr>
              <w:t>Наименование оборудования</w:t>
            </w:r>
          </w:p>
        </w:tc>
        <w:tc>
          <w:tcPr>
            <w:tcW w:w="6015" w:type="dxa"/>
            <w:noWrap/>
          </w:tcPr>
          <w:p w14:paraId="2F3E6973" w14:textId="0F005CB3" w:rsidR="00C71449" w:rsidRPr="00124662" w:rsidRDefault="00C71449" w:rsidP="00915680">
            <w:pPr>
              <w:tabs>
                <w:tab w:val="left" w:pos="284"/>
              </w:tabs>
              <w:jc w:val="center"/>
              <w:rPr>
                <w:b/>
                <w:bCs/>
                <w:sz w:val="22"/>
                <w:szCs w:val="22"/>
              </w:rPr>
            </w:pPr>
            <w:r w:rsidRPr="00124662">
              <w:rPr>
                <w:b/>
                <w:bCs/>
                <w:sz w:val="22"/>
                <w:szCs w:val="22"/>
              </w:rPr>
              <w:t>Характеристики</w:t>
            </w:r>
          </w:p>
        </w:tc>
        <w:tc>
          <w:tcPr>
            <w:tcW w:w="945" w:type="dxa"/>
          </w:tcPr>
          <w:p w14:paraId="0D6E6223" w14:textId="36832F4F" w:rsidR="00C71449" w:rsidRPr="00124662" w:rsidRDefault="00C71449" w:rsidP="00C71449">
            <w:pPr>
              <w:tabs>
                <w:tab w:val="left" w:pos="284"/>
              </w:tabs>
              <w:jc w:val="center"/>
              <w:rPr>
                <w:b/>
                <w:bCs/>
                <w:sz w:val="22"/>
                <w:szCs w:val="22"/>
              </w:rPr>
            </w:pPr>
            <w:r w:rsidRPr="00124662">
              <w:rPr>
                <w:b/>
                <w:bCs/>
                <w:sz w:val="22"/>
                <w:szCs w:val="22"/>
              </w:rPr>
              <w:t>Ед. изм.</w:t>
            </w:r>
          </w:p>
        </w:tc>
        <w:tc>
          <w:tcPr>
            <w:tcW w:w="945" w:type="dxa"/>
            <w:noWrap/>
          </w:tcPr>
          <w:p w14:paraId="0860306E" w14:textId="44BC78AD" w:rsidR="00C71449" w:rsidRPr="00124662" w:rsidRDefault="00C71449" w:rsidP="00C71449">
            <w:pPr>
              <w:tabs>
                <w:tab w:val="left" w:pos="284"/>
              </w:tabs>
              <w:jc w:val="center"/>
              <w:rPr>
                <w:b/>
                <w:bCs/>
                <w:sz w:val="22"/>
                <w:szCs w:val="22"/>
              </w:rPr>
            </w:pPr>
            <w:r w:rsidRPr="00124662">
              <w:rPr>
                <w:b/>
                <w:bCs/>
                <w:sz w:val="22"/>
                <w:szCs w:val="22"/>
              </w:rPr>
              <w:t>Количество</w:t>
            </w:r>
          </w:p>
        </w:tc>
      </w:tr>
      <w:tr w:rsidR="00C71449" w:rsidRPr="00124662" w14:paraId="714921EF" w14:textId="77777777" w:rsidTr="00C71449">
        <w:tc>
          <w:tcPr>
            <w:tcW w:w="1924" w:type="dxa"/>
            <w:noWrap/>
          </w:tcPr>
          <w:p w14:paraId="1BCA3161" w14:textId="6F39CB2C" w:rsidR="00C71449" w:rsidRPr="00124662" w:rsidRDefault="00C71449" w:rsidP="00F63715">
            <w:pPr>
              <w:tabs>
                <w:tab w:val="left" w:pos="284"/>
              </w:tabs>
              <w:jc w:val="both"/>
              <w:rPr>
                <w:sz w:val="22"/>
                <w:szCs w:val="22"/>
              </w:rPr>
            </w:pPr>
            <w:r w:rsidRPr="00124662">
              <w:rPr>
                <w:sz w:val="22"/>
                <w:szCs w:val="22"/>
              </w:rPr>
              <w:t>Система кондиционирования воздуха RCI-AR28HN/IN или эквивалент</w:t>
            </w:r>
          </w:p>
        </w:tc>
        <w:tc>
          <w:tcPr>
            <w:tcW w:w="6015" w:type="dxa"/>
            <w:noWrap/>
          </w:tcPr>
          <w:p w14:paraId="36D51FE5" w14:textId="04B6BA7F" w:rsidR="00C71449" w:rsidRPr="00124662" w:rsidRDefault="00C71449" w:rsidP="00F63715">
            <w:pPr>
              <w:tabs>
                <w:tab w:val="left" w:pos="284"/>
              </w:tabs>
              <w:jc w:val="both"/>
              <w:rPr>
                <w:sz w:val="22"/>
                <w:szCs w:val="22"/>
              </w:rPr>
            </w:pPr>
            <w:r w:rsidRPr="00124662">
              <w:rPr>
                <w:sz w:val="22"/>
                <w:szCs w:val="22"/>
              </w:rPr>
              <w:t>Компрессор: Инвертор</w:t>
            </w:r>
          </w:p>
          <w:p w14:paraId="29355CE0" w14:textId="77777777" w:rsidR="00C71449" w:rsidRPr="00124662" w:rsidRDefault="00C71449" w:rsidP="00F63715">
            <w:pPr>
              <w:tabs>
                <w:tab w:val="left" w:pos="284"/>
              </w:tabs>
              <w:jc w:val="both"/>
              <w:rPr>
                <w:sz w:val="22"/>
                <w:szCs w:val="22"/>
              </w:rPr>
            </w:pPr>
            <w:r w:rsidRPr="00124662">
              <w:rPr>
                <w:sz w:val="22"/>
                <w:szCs w:val="22"/>
              </w:rPr>
              <w:t>Площадь, м²: не менее 27</w:t>
            </w:r>
          </w:p>
          <w:p w14:paraId="7F38B831" w14:textId="77777777" w:rsidR="00C71449" w:rsidRPr="00124662" w:rsidRDefault="00C71449" w:rsidP="00F63715">
            <w:pPr>
              <w:tabs>
                <w:tab w:val="left" w:pos="284"/>
              </w:tabs>
              <w:jc w:val="both"/>
              <w:rPr>
                <w:sz w:val="22"/>
                <w:szCs w:val="22"/>
              </w:rPr>
            </w:pPr>
            <w:r w:rsidRPr="00124662">
              <w:rPr>
                <w:sz w:val="22"/>
                <w:szCs w:val="22"/>
              </w:rPr>
              <w:t>Режим работы: Холод/тепло</w:t>
            </w:r>
          </w:p>
          <w:p w14:paraId="3DFF2032" w14:textId="77777777" w:rsidR="00C71449" w:rsidRPr="00124662" w:rsidRDefault="00C71449" w:rsidP="00F63715">
            <w:pPr>
              <w:tabs>
                <w:tab w:val="left" w:pos="284"/>
              </w:tabs>
              <w:jc w:val="both"/>
              <w:rPr>
                <w:sz w:val="22"/>
                <w:szCs w:val="22"/>
              </w:rPr>
            </w:pPr>
            <w:r w:rsidRPr="00124662">
              <w:rPr>
                <w:sz w:val="22"/>
                <w:szCs w:val="22"/>
              </w:rPr>
              <w:t>Охлаждение, кВт: не менее 2.65</w:t>
            </w:r>
          </w:p>
          <w:p w14:paraId="7F82E352" w14:textId="77777777" w:rsidR="00C71449" w:rsidRPr="00124662" w:rsidRDefault="00C71449" w:rsidP="00F63715">
            <w:pPr>
              <w:tabs>
                <w:tab w:val="left" w:pos="284"/>
              </w:tabs>
              <w:jc w:val="both"/>
              <w:rPr>
                <w:sz w:val="22"/>
                <w:szCs w:val="22"/>
              </w:rPr>
            </w:pPr>
            <w:r w:rsidRPr="00124662">
              <w:rPr>
                <w:sz w:val="22"/>
                <w:szCs w:val="22"/>
              </w:rPr>
              <w:t>Обогрев, кВт: не менее 2.8</w:t>
            </w:r>
          </w:p>
          <w:p w14:paraId="5B57B3BA" w14:textId="49414FB6" w:rsidR="00C71449" w:rsidRPr="00124662" w:rsidRDefault="00C71449" w:rsidP="00F63715">
            <w:pPr>
              <w:tabs>
                <w:tab w:val="left" w:pos="284"/>
              </w:tabs>
              <w:jc w:val="both"/>
              <w:rPr>
                <w:sz w:val="22"/>
                <w:szCs w:val="22"/>
              </w:rPr>
            </w:pPr>
            <w:r w:rsidRPr="00124662">
              <w:rPr>
                <w:sz w:val="22"/>
                <w:szCs w:val="22"/>
              </w:rPr>
              <w:t>Потребление при охлаждении, кВт: не более 0.825</w:t>
            </w:r>
          </w:p>
          <w:p w14:paraId="4E96D8FC" w14:textId="696E603E" w:rsidR="00C71449" w:rsidRPr="00124662" w:rsidRDefault="00C71449" w:rsidP="00F63715">
            <w:pPr>
              <w:tabs>
                <w:tab w:val="left" w:pos="284"/>
              </w:tabs>
              <w:jc w:val="both"/>
              <w:rPr>
                <w:sz w:val="22"/>
                <w:szCs w:val="22"/>
              </w:rPr>
            </w:pPr>
            <w:r w:rsidRPr="00124662">
              <w:rPr>
                <w:sz w:val="22"/>
                <w:szCs w:val="22"/>
              </w:rPr>
              <w:t>Потребление при обогреве, кВт: не более 0.775</w:t>
            </w:r>
          </w:p>
          <w:p w14:paraId="0C0F2367" w14:textId="77777777" w:rsidR="00C71449" w:rsidRPr="00124662" w:rsidRDefault="00C71449" w:rsidP="00F63715">
            <w:pPr>
              <w:tabs>
                <w:tab w:val="left" w:pos="284"/>
              </w:tabs>
              <w:jc w:val="both"/>
              <w:rPr>
                <w:sz w:val="22"/>
                <w:szCs w:val="22"/>
              </w:rPr>
            </w:pPr>
            <w:r w:rsidRPr="00124662">
              <w:rPr>
                <w:sz w:val="22"/>
                <w:szCs w:val="22"/>
              </w:rPr>
              <w:t>Охлаждающая способность, тыс. BTU: не менее 9</w:t>
            </w:r>
          </w:p>
          <w:p w14:paraId="3BCDD074" w14:textId="77777777" w:rsidR="00C71449" w:rsidRPr="00124662" w:rsidRDefault="00C71449" w:rsidP="00F63715">
            <w:pPr>
              <w:tabs>
                <w:tab w:val="left" w:pos="284"/>
              </w:tabs>
              <w:jc w:val="both"/>
              <w:rPr>
                <w:sz w:val="22"/>
                <w:szCs w:val="22"/>
              </w:rPr>
            </w:pPr>
            <w:r w:rsidRPr="00124662">
              <w:rPr>
                <w:sz w:val="22"/>
                <w:szCs w:val="22"/>
              </w:rPr>
              <w:t>Диапазон t на охлаждение, С: не менее от 0 до +53</w:t>
            </w:r>
          </w:p>
          <w:p w14:paraId="61C2C828" w14:textId="77777777" w:rsidR="00C71449" w:rsidRPr="00124662" w:rsidRDefault="00C71449" w:rsidP="00F63715">
            <w:pPr>
              <w:tabs>
                <w:tab w:val="left" w:pos="284"/>
              </w:tabs>
              <w:jc w:val="both"/>
              <w:rPr>
                <w:sz w:val="22"/>
                <w:szCs w:val="22"/>
              </w:rPr>
            </w:pPr>
            <w:r w:rsidRPr="00124662">
              <w:rPr>
                <w:sz w:val="22"/>
                <w:szCs w:val="22"/>
              </w:rPr>
              <w:t>Диапазон t на обогрев, С: не менее от -15 до +30</w:t>
            </w:r>
          </w:p>
          <w:p w14:paraId="08859474" w14:textId="77777777" w:rsidR="00C71449" w:rsidRPr="00124662" w:rsidRDefault="00C71449" w:rsidP="00F63715">
            <w:pPr>
              <w:tabs>
                <w:tab w:val="left" w:pos="284"/>
              </w:tabs>
              <w:jc w:val="both"/>
              <w:rPr>
                <w:sz w:val="22"/>
                <w:szCs w:val="22"/>
              </w:rPr>
            </w:pPr>
            <w:r w:rsidRPr="00124662">
              <w:rPr>
                <w:sz w:val="22"/>
                <w:szCs w:val="22"/>
              </w:rPr>
              <w:t>Расход воздуха, м3/ч: не менее 500</w:t>
            </w:r>
          </w:p>
          <w:p w14:paraId="079CEB87" w14:textId="77777777" w:rsidR="00C71449" w:rsidRPr="00124662" w:rsidRDefault="00C71449" w:rsidP="00F63715">
            <w:pPr>
              <w:tabs>
                <w:tab w:val="left" w:pos="284"/>
              </w:tabs>
              <w:jc w:val="both"/>
              <w:rPr>
                <w:sz w:val="22"/>
                <w:szCs w:val="22"/>
              </w:rPr>
            </w:pPr>
            <w:r w:rsidRPr="00124662">
              <w:rPr>
                <w:sz w:val="22"/>
                <w:szCs w:val="22"/>
              </w:rPr>
              <w:t>Max длина трассы, м: не менее 15</w:t>
            </w:r>
          </w:p>
          <w:p w14:paraId="2A04552A" w14:textId="77777777" w:rsidR="00C71449" w:rsidRPr="00124662" w:rsidRDefault="00C71449" w:rsidP="00F63715">
            <w:pPr>
              <w:tabs>
                <w:tab w:val="left" w:pos="284"/>
              </w:tabs>
              <w:jc w:val="both"/>
              <w:rPr>
                <w:sz w:val="22"/>
                <w:szCs w:val="22"/>
              </w:rPr>
            </w:pPr>
            <w:r w:rsidRPr="00124662">
              <w:rPr>
                <w:sz w:val="22"/>
                <w:szCs w:val="22"/>
              </w:rPr>
              <w:t>Режим вентиляции: наличие</w:t>
            </w:r>
          </w:p>
          <w:p w14:paraId="0343EBCD" w14:textId="77777777" w:rsidR="00C71449" w:rsidRPr="00124662" w:rsidRDefault="00C71449" w:rsidP="00F63715">
            <w:pPr>
              <w:tabs>
                <w:tab w:val="left" w:pos="284"/>
              </w:tabs>
              <w:jc w:val="both"/>
              <w:rPr>
                <w:sz w:val="22"/>
                <w:szCs w:val="22"/>
              </w:rPr>
            </w:pPr>
            <w:r w:rsidRPr="00124662">
              <w:rPr>
                <w:sz w:val="22"/>
                <w:szCs w:val="22"/>
              </w:rPr>
              <w:t>Режим осушения: наличие</w:t>
            </w:r>
          </w:p>
          <w:p w14:paraId="5FB9CC25" w14:textId="77777777" w:rsidR="00C71449" w:rsidRPr="00124662" w:rsidRDefault="00C71449" w:rsidP="00F63715">
            <w:pPr>
              <w:tabs>
                <w:tab w:val="left" w:pos="284"/>
              </w:tabs>
              <w:jc w:val="both"/>
              <w:rPr>
                <w:sz w:val="22"/>
                <w:szCs w:val="22"/>
              </w:rPr>
            </w:pPr>
            <w:r w:rsidRPr="00124662">
              <w:rPr>
                <w:sz w:val="22"/>
                <w:szCs w:val="22"/>
              </w:rPr>
              <w:t xml:space="preserve">Самодиагностика: наличие </w:t>
            </w:r>
          </w:p>
          <w:p w14:paraId="75D99BE1" w14:textId="0B2D5C48" w:rsidR="00C71449" w:rsidRPr="00124662" w:rsidRDefault="00C71449" w:rsidP="00F63715">
            <w:pPr>
              <w:tabs>
                <w:tab w:val="left" w:pos="284"/>
              </w:tabs>
              <w:jc w:val="both"/>
              <w:rPr>
                <w:sz w:val="22"/>
                <w:szCs w:val="22"/>
              </w:rPr>
            </w:pPr>
            <w:r w:rsidRPr="00124662">
              <w:rPr>
                <w:sz w:val="22"/>
                <w:szCs w:val="22"/>
              </w:rPr>
              <w:t>Самоочистка внутреннего блока: наличие</w:t>
            </w:r>
          </w:p>
          <w:p w14:paraId="383E01EC" w14:textId="77777777" w:rsidR="00C71449" w:rsidRPr="00124662" w:rsidRDefault="00C71449" w:rsidP="00F63715">
            <w:pPr>
              <w:tabs>
                <w:tab w:val="left" w:pos="284"/>
              </w:tabs>
              <w:jc w:val="both"/>
              <w:rPr>
                <w:sz w:val="22"/>
                <w:szCs w:val="22"/>
              </w:rPr>
            </w:pPr>
            <w:r w:rsidRPr="00124662">
              <w:rPr>
                <w:sz w:val="22"/>
                <w:szCs w:val="22"/>
              </w:rPr>
              <w:t>Теплый пуск: наличие</w:t>
            </w:r>
          </w:p>
          <w:p w14:paraId="3DDC85E3" w14:textId="77777777" w:rsidR="00C71449" w:rsidRPr="00124662" w:rsidRDefault="00C71449" w:rsidP="00F63715">
            <w:pPr>
              <w:tabs>
                <w:tab w:val="left" w:pos="284"/>
              </w:tabs>
              <w:jc w:val="both"/>
              <w:rPr>
                <w:sz w:val="22"/>
                <w:szCs w:val="22"/>
              </w:rPr>
            </w:pPr>
            <w:proofErr w:type="spellStart"/>
            <w:r w:rsidRPr="00124662">
              <w:rPr>
                <w:sz w:val="22"/>
                <w:szCs w:val="22"/>
              </w:rPr>
              <w:t>Авторестарт</w:t>
            </w:r>
            <w:proofErr w:type="spellEnd"/>
            <w:r w:rsidRPr="00124662">
              <w:rPr>
                <w:sz w:val="22"/>
                <w:szCs w:val="22"/>
              </w:rPr>
              <w:t>: наличие</w:t>
            </w:r>
          </w:p>
          <w:p w14:paraId="5009366C" w14:textId="77777777" w:rsidR="00C71449" w:rsidRPr="00124662" w:rsidRDefault="00C71449" w:rsidP="00F63715">
            <w:pPr>
              <w:tabs>
                <w:tab w:val="left" w:pos="284"/>
              </w:tabs>
              <w:jc w:val="both"/>
              <w:rPr>
                <w:sz w:val="22"/>
                <w:szCs w:val="22"/>
              </w:rPr>
            </w:pPr>
            <w:r w:rsidRPr="00124662">
              <w:rPr>
                <w:sz w:val="22"/>
                <w:szCs w:val="22"/>
              </w:rPr>
              <w:t>Авто режим: наличие</w:t>
            </w:r>
          </w:p>
          <w:p w14:paraId="0C79A8BA" w14:textId="77777777" w:rsidR="00C71449" w:rsidRPr="00124662" w:rsidRDefault="00C71449" w:rsidP="00F63715">
            <w:pPr>
              <w:tabs>
                <w:tab w:val="left" w:pos="284"/>
              </w:tabs>
              <w:jc w:val="both"/>
              <w:rPr>
                <w:sz w:val="22"/>
                <w:szCs w:val="22"/>
              </w:rPr>
            </w:pPr>
            <w:r w:rsidRPr="00124662">
              <w:rPr>
                <w:sz w:val="22"/>
                <w:szCs w:val="22"/>
              </w:rPr>
              <w:t>Ночной режим: наличие</w:t>
            </w:r>
          </w:p>
          <w:p w14:paraId="324A92BB" w14:textId="77777777" w:rsidR="00C71449" w:rsidRPr="00124662" w:rsidRDefault="00C71449" w:rsidP="00F63715">
            <w:pPr>
              <w:tabs>
                <w:tab w:val="left" w:pos="284"/>
              </w:tabs>
              <w:jc w:val="both"/>
              <w:rPr>
                <w:sz w:val="22"/>
                <w:szCs w:val="22"/>
              </w:rPr>
            </w:pPr>
            <w:r w:rsidRPr="00124662">
              <w:rPr>
                <w:sz w:val="22"/>
                <w:szCs w:val="22"/>
              </w:rPr>
              <w:t>Турборежим: наличие</w:t>
            </w:r>
          </w:p>
          <w:p w14:paraId="71EBDB62" w14:textId="77777777" w:rsidR="00C71449" w:rsidRPr="00124662" w:rsidRDefault="00C71449" w:rsidP="00F63715">
            <w:pPr>
              <w:tabs>
                <w:tab w:val="left" w:pos="284"/>
              </w:tabs>
              <w:jc w:val="both"/>
              <w:rPr>
                <w:sz w:val="22"/>
                <w:szCs w:val="22"/>
              </w:rPr>
            </w:pPr>
            <w:r w:rsidRPr="00124662">
              <w:rPr>
                <w:sz w:val="22"/>
                <w:szCs w:val="22"/>
              </w:rPr>
              <w:t>Сенсор движения: наличие</w:t>
            </w:r>
          </w:p>
          <w:p w14:paraId="004C3B70" w14:textId="77777777" w:rsidR="00C71449" w:rsidRPr="00124662" w:rsidRDefault="00C71449" w:rsidP="00F63715">
            <w:pPr>
              <w:tabs>
                <w:tab w:val="left" w:pos="284"/>
              </w:tabs>
              <w:jc w:val="both"/>
              <w:rPr>
                <w:sz w:val="22"/>
                <w:szCs w:val="22"/>
              </w:rPr>
            </w:pPr>
            <w:r w:rsidRPr="00124662">
              <w:rPr>
                <w:sz w:val="22"/>
                <w:szCs w:val="22"/>
              </w:rPr>
              <w:t>Дисплей: наличие</w:t>
            </w:r>
          </w:p>
          <w:p w14:paraId="0790DC7B" w14:textId="77777777" w:rsidR="00C71449" w:rsidRPr="00124662" w:rsidRDefault="00C71449" w:rsidP="00F63715">
            <w:pPr>
              <w:tabs>
                <w:tab w:val="left" w:pos="284"/>
              </w:tabs>
              <w:jc w:val="both"/>
              <w:rPr>
                <w:sz w:val="22"/>
                <w:szCs w:val="22"/>
              </w:rPr>
            </w:pPr>
            <w:r w:rsidRPr="00124662">
              <w:rPr>
                <w:sz w:val="22"/>
                <w:szCs w:val="22"/>
              </w:rPr>
              <w:t>Таймер: наличие</w:t>
            </w:r>
          </w:p>
          <w:p w14:paraId="5B671547" w14:textId="77777777" w:rsidR="00C71449" w:rsidRPr="00124662" w:rsidRDefault="00C71449" w:rsidP="00F63715">
            <w:pPr>
              <w:tabs>
                <w:tab w:val="left" w:pos="284"/>
              </w:tabs>
              <w:jc w:val="both"/>
              <w:rPr>
                <w:sz w:val="22"/>
                <w:szCs w:val="22"/>
              </w:rPr>
            </w:pPr>
            <w:r w:rsidRPr="00124662">
              <w:rPr>
                <w:sz w:val="22"/>
                <w:szCs w:val="22"/>
              </w:rPr>
              <w:t>Пульт Д/У: наличие</w:t>
            </w:r>
          </w:p>
          <w:p w14:paraId="1CA82EA9" w14:textId="77777777" w:rsidR="00C71449" w:rsidRPr="00124662" w:rsidRDefault="00C71449" w:rsidP="00F63715">
            <w:pPr>
              <w:tabs>
                <w:tab w:val="left" w:pos="284"/>
              </w:tabs>
              <w:jc w:val="both"/>
              <w:rPr>
                <w:sz w:val="22"/>
                <w:szCs w:val="22"/>
              </w:rPr>
            </w:pPr>
            <w:r w:rsidRPr="00124662">
              <w:rPr>
                <w:sz w:val="22"/>
                <w:szCs w:val="22"/>
              </w:rPr>
              <w:t>Напряжение, В: 220</w:t>
            </w:r>
          </w:p>
          <w:p w14:paraId="7B12C6D5" w14:textId="77777777" w:rsidR="00C71449" w:rsidRPr="00124662" w:rsidRDefault="00C71449" w:rsidP="00F63715">
            <w:pPr>
              <w:tabs>
                <w:tab w:val="left" w:pos="284"/>
              </w:tabs>
              <w:jc w:val="both"/>
              <w:rPr>
                <w:sz w:val="22"/>
                <w:szCs w:val="22"/>
              </w:rPr>
            </w:pPr>
            <w:r w:rsidRPr="00124662">
              <w:rPr>
                <w:sz w:val="22"/>
                <w:szCs w:val="22"/>
              </w:rPr>
              <w:t>Max перепад высот, м: не менее 8</w:t>
            </w:r>
          </w:p>
          <w:p w14:paraId="1A62D77C" w14:textId="77777777" w:rsidR="00C71449" w:rsidRPr="00124662" w:rsidRDefault="00C71449" w:rsidP="00F63715">
            <w:pPr>
              <w:tabs>
                <w:tab w:val="left" w:pos="284"/>
              </w:tabs>
              <w:jc w:val="both"/>
              <w:rPr>
                <w:sz w:val="22"/>
                <w:szCs w:val="22"/>
              </w:rPr>
            </w:pPr>
            <w:r w:rsidRPr="00124662">
              <w:rPr>
                <w:sz w:val="22"/>
                <w:szCs w:val="22"/>
              </w:rPr>
              <w:t>Внешний блок</w:t>
            </w:r>
          </w:p>
          <w:p w14:paraId="5CF17E7F" w14:textId="77777777" w:rsidR="00C71449" w:rsidRPr="00124662" w:rsidRDefault="00C71449" w:rsidP="00F63715">
            <w:pPr>
              <w:tabs>
                <w:tab w:val="left" w:pos="284"/>
              </w:tabs>
              <w:jc w:val="both"/>
              <w:rPr>
                <w:sz w:val="22"/>
                <w:szCs w:val="22"/>
              </w:rPr>
            </w:pPr>
            <w:r w:rsidRPr="00124662">
              <w:rPr>
                <w:sz w:val="22"/>
                <w:szCs w:val="22"/>
              </w:rPr>
              <w:t xml:space="preserve">Уровень шума, </w:t>
            </w:r>
            <w:proofErr w:type="spellStart"/>
            <w:r w:rsidRPr="00124662">
              <w:rPr>
                <w:sz w:val="22"/>
                <w:szCs w:val="22"/>
              </w:rPr>
              <w:t>дБа</w:t>
            </w:r>
            <w:proofErr w:type="spellEnd"/>
            <w:r w:rsidRPr="00124662">
              <w:rPr>
                <w:sz w:val="22"/>
                <w:szCs w:val="22"/>
              </w:rPr>
              <w:t>: не более 49</w:t>
            </w:r>
          </w:p>
          <w:p w14:paraId="378EAECC" w14:textId="77777777" w:rsidR="00C71449" w:rsidRPr="00124662" w:rsidRDefault="00C71449" w:rsidP="00F63715">
            <w:pPr>
              <w:tabs>
                <w:tab w:val="left" w:pos="284"/>
              </w:tabs>
              <w:jc w:val="both"/>
              <w:rPr>
                <w:sz w:val="22"/>
                <w:szCs w:val="22"/>
              </w:rPr>
            </w:pPr>
            <w:r w:rsidRPr="00124662">
              <w:rPr>
                <w:sz w:val="22"/>
                <w:szCs w:val="22"/>
              </w:rPr>
              <w:t>Габариты (</w:t>
            </w:r>
            <w:proofErr w:type="spellStart"/>
            <w:r w:rsidRPr="00124662">
              <w:rPr>
                <w:sz w:val="22"/>
                <w:szCs w:val="22"/>
              </w:rPr>
              <w:t>ВхШхГ</w:t>
            </w:r>
            <w:proofErr w:type="spellEnd"/>
            <w:r w:rsidRPr="00124662">
              <w:rPr>
                <w:sz w:val="22"/>
                <w:szCs w:val="22"/>
              </w:rPr>
              <w:t>), см: не менее 45.9x71.2x27.6</w:t>
            </w:r>
          </w:p>
          <w:p w14:paraId="77D487B8" w14:textId="6AA84256" w:rsidR="00C71449" w:rsidRPr="00124662" w:rsidRDefault="00C71449" w:rsidP="00F63715">
            <w:pPr>
              <w:tabs>
                <w:tab w:val="left" w:pos="284"/>
              </w:tabs>
              <w:jc w:val="both"/>
              <w:rPr>
                <w:sz w:val="22"/>
                <w:szCs w:val="22"/>
              </w:rPr>
            </w:pPr>
            <w:r w:rsidRPr="00124662">
              <w:rPr>
                <w:sz w:val="22"/>
                <w:szCs w:val="22"/>
              </w:rPr>
              <w:t>Вес, кг: не более 20</w:t>
            </w:r>
          </w:p>
          <w:p w14:paraId="2F67A637" w14:textId="77777777" w:rsidR="00C71449" w:rsidRPr="00124662" w:rsidRDefault="00C71449" w:rsidP="00F63715">
            <w:pPr>
              <w:tabs>
                <w:tab w:val="left" w:pos="284"/>
              </w:tabs>
              <w:jc w:val="both"/>
              <w:rPr>
                <w:sz w:val="22"/>
                <w:szCs w:val="22"/>
              </w:rPr>
            </w:pPr>
            <w:r w:rsidRPr="00124662">
              <w:rPr>
                <w:sz w:val="22"/>
                <w:szCs w:val="22"/>
              </w:rPr>
              <w:t>Внутренний блок</w:t>
            </w:r>
          </w:p>
          <w:p w14:paraId="366055F0" w14:textId="77777777" w:rsidR="00C71449" w:rsidRPr="00124662" w:rsidRDefault="00C71449" w:rsidP="00F63715">
            <w:pPr>
              <w:tabs>
                <w:tab w:val="left" w:pos="284"/>
              </w:tabs>
              <w:jc w:val="both"/>
              <w:rPr>
                <w:sz w:val="22"/>
                <w:szCs w:val="22"/>
              </w:rPr>
            </w:pPr>
            <w:r w:rsidRPr="00124662">
              <w:rPr>
                <w:sz w:val="22"/>
                <w:szCs w:val="22"/>
              </w:rPr>
              <w:lastRenderedPageBreak/>
              <w:t>Горизонтальная регулировка потока: Автоматическая</w:t>
            </w:r>
          </w:p>
          <w:p w14:paraId="240C92EB" w14:textId="29F18B9F" w:rsidR="00C71449" w:rsidRPr="00124662" w:rsidRDefault="00C71449" w:rsidP="00F63715">
            <w:pPr>
              <w:tabs>
                <w:tab w:val="left" w:pos="284"/>
              </w:tabs>
              <w:jc w:val="both"/>
              <w:rPr>
                <w:sz w:val="22"/>
                <w:szCs w:val="22"/>
              </w:rPr>
            </w:pPr>
            <w:r w:rsidRPr="00124662">
              <w:rPr>
                <w:sz w:val="22"/>
                <w:szCs w:val="22"/>
              </w:rPr>
              <w:t xml:space="preserve">Уровень шума, </w:t>
            </w:r>
            <w:proofErr w:type="spellStart"/>
            <w:r w:rsidRPr="00124662">
              <w:rPr>
                <w:sz w:val="22"/>
                <w:szCs w:val="22"/>
              </w:rPr>
              <w:t>дБа</w:t>
            </w:r>
            <w:proofErr w:type="spellEnd"/>
            <w:r w:rsidRPr="00124662">
              <w:rPr>
                <w:sz w:val="22"/>
                <w:szCs w:val="22"/>
              </w:rPr>
              <w:t>: не более 22</w:t>
            </w:r>
          </w:p>
        </w:tc>
        <w:tc>
          <w:tcPr>
            <w:tcW w:w="945" w:type="dxa"/>
          </w:tcPr>
          <w:p w14:paraId="435BDC08" w14:textId="09C39346" w:rsidR="00C71449" w:rsidRPr="00124662" w:rsidRDefault="00C71449" w:rsidP="00C71449">
            <w:pPr>
              <w:pStyle w:val="af3"/>
              <w:tabs>
                <w:tab w:val="left" w:pos="284"/>
              </w:tabs>
              <w:ind w:left="0"/>
              <w:jc w:val="center"/>
              <w:rPr>
                <w:rFonts w:ascii="Times New Roman" w:hAnsi="Times New Roman" w:cs="Times New Roman"/>
              </w:rPr>
            </w:pPr>
            <w:proofErr w:type="spellStart"/>
            <w:r w:rsidRPr="00124662">
              <w:rPr>
                <w:rFonts w:ascii="Times New Roman" w:hAnsi="Times New Roman" w:cs="Times New Roman"/>
              </w:rPr>
              <w:lastRenderedPageBreak/>
              <w:t>шт</w:t>
            </w:r>
            <w:proofErr w:type="spellEnd"/>
          </w:p>
        </w:tc>
        <w:tc>
          <w:tcPr>
            <w:tcW w:w="945" w:type="dxa"/>
            <w:noWrap/>
          </w:tcPr>
          <w:p w14:paraId="116D0842" w14:textId="2EF58985" w:rsidR="00C71449" w:rsidRPr="00124662" w:rsidRDefault="00C71449" w:rsidP="00C71449">
            <w:pPr>
              <w:pStyle w:val="af3"/>
              <w:tabs>
                <w:tab w:val="left" w:pos="284"/>
              </w:tabs>
              <w:ind w:left="0"/>
              <w:jc w:val="center"/>
              <w:rPr>
                <w:rFonts w:ascii="Times New Roman" w:hAnsi="Times New Roman" w:cs="Times New Roman"/>
              </w:rPr>
            </w:pPr>
            <w:r w:rsidRPr="00124662">
              <w:rPr>
                <w:rFonts w:ascii="Times New Roman" w:hAnsi="Times New Roman" w:cs="Times New Roman"/>
              </w:rPr>
              <w:t>1</w:t>
            </w:r>
          </w:p>
        </w:tc>
      </w:tr>
    </w:tbl>
    <w:p w14:paraId="32615D59" w14:textId="77777777" w:rsidR="00915680" w:rsidRPr="00124662" w:rsidRDefault="00915680" w:rsidP="004D4DB0">
      <w:pPr>
        <w:tabs>
          <w:tab w:val="left" w:pos="284"/>
        </w:tabs>
        <w:jc w:val="both"/>
        <w:rPr>
          <w:b/>
          <w:bCs/>
          <w:i/>
          <w:iCs/>
          <w:sz w:val="22"/>
          <w:szCs w:val="22"/>
        </w:rPr>
      </w:pPr>
      <w:r w:rsidRPr="00124662">
        <w:rPr>
          <w:b/>
          <w:bCs/>
          <w:i/>
          <w:iCs/>
          <w:sz w:val="22"/>
          <w:szCs w:val="22"/>
        </w:rPr>
        <w:t>Расходные материалы при монтаже и сам монтаж (Кронштейн, трубки медные, кабельная продукция и пр.): входят в стоимость договора</w:t>
      </w:r>
    </w:p>
    <w:p w14:paraId="13BD5605" w14:textId="5C46F9FF" w:rsidR="00915680" w:rsidRPr="00124662" w:rsidRDefault="00915680" w:rsidP="004D4DB0">
      <w:pPr>
        <w:tabs>
          <w:tab w:val="left" w:pos="284"/>
        </w:tabs>
        <w:jc w:val="both"/>
        <w:rPr>
          <w:b/>
          <w:bCs/>
          <w:i/>
          <w:iCs/>
          <w:sz w:val="22"/>
          <w:szCs w:val="22"/>
        </w:rPr>
      </w:pPr>
      <w:r w:rsidRPr="00124662">
        <w:rPr>
          <w:b/>
          <w:bCs/>
          <w:i/>
          <w:iCs/>
          <w:sz w:val="22"/>
          <w:szCs w:val="22"/>
        </w:rPr>
        <w:t>Ориентировочная протяженность трассы: не менее 4 м (измерить на месте)</w:t>
      </w:r>
    </w:p>
    <w:p w14:paraId="7A75A29E" w14:textId="77777777" w:rsidR="00915680" w:rsidRPr="00124662" w:rsidRDefault="00915680" w:rsidP="00915680">
      <w:pPr>
        <w:tabs>
          <w:tab w:val="left" w:pos="284"/>
        </w:tabs>
        <w:ind w:left="360"/>
        <w:jc w:val="both"/>
        <w:rPr>
          <w:b/>
          <w:bCs/>
          <w:sz w:val="22"/>
          <w:szCs w:val="22"/>
        </w:rPr>
      </w:pPr>
    </w:p>
    <w:p w14:paraId="3940FAFF" w14:textId="310F2123" w:rsidR="00F01E73" w:rsidRPr="00124662" w:rsidRDefault="00915680" w:rsidP="004D4DB0">
      <w:pPr>
        <w:pStyle w:val="af3"/>
        <w:numPr>
          <w:ilvl w:val="0"/>
          <w:numId w:val="2"/>
        </w:numPr>
        <w:tabs>
          <w:tab w:val="left" w:pos="284"/>
        </w:tabs>
        <w:ind w:left="0" w:firstLine="0"/>
        <w:jc w:val="both"/>
        <w:rPr>
          <w:rFonts w:ascii="Times New Roman" w:hAnsi="Times New Roman" w:cs="Times New Roman"/>
        </w:rPr>
      </w:pPr>
      <w:r w:rsidRPr="00124662">
        <w:rPr>
          <w:rFonts w:ascii="Times New Roman" w:hAnsi="Times New Roman" w:cs="Times New Roman"/>
          <w:b/>
          <w:bCs/>
        </w:rPr>
        <w:t>Поставка и монтаж Товара</w:t>
      </w:r>
      <w:r w:rsidR="00F01E73" w:rsidRPr="00124662">
        <w:rPr>
          <w:rFonts w:ascii="Times New Roman" w:hAnsi="Times New Roman" w:cs="Times New Roman"/>
          <w:b/>
          <w:bCs/>
        </w:rPr>
        <w:t xml:space="preserve"> на объектах по адресу</w:t>
      </w:r>
      <w:bookmarkStart w:id="1" w:name="_Hlk229491453"/>
      <w:r w:rsidR="00F01E73" w:rsidRPr="00124662">
        <w:rPr>
          <w:rFonts w:ascii="Times New Roman" w:hAnsi="Times New Roman" w:cs="Times New Roman"/>
          <w:b/>
          <w:bCs/>
        </w:rPr>
        <w:t>:</w:t>
      </w:r>
      <w:r w:rsidR="00F01E73" w:rsidRPr="00124662">
        <w:rPr>
          <w:rFonts w:ascii="Times New Roman" w:hAnsi="Times New Roman" w:cs="Times New Roman"/>
        </w:rPr>
        <w:t xml:space="preserve"> 660049, Г. КРАСНОЯРСК, УЛ УРИЦКОГО, Д. 24</w:t>
      </w:r>
      <w:r w:rsidRPr="00124662">
        <w:rPr>
          <w:rFonts w:ascii="Times New Roman" w:hAnsi="Times New Roman" w:cs="Times New Roman"/>
        </w:rPr>
        <w:t xml:space="preserve">, </w:t>
      </w:r>
      <w:r w:rsidRPr="00124662">
        <w:rPr>
          <w:rFonts w:ascii="Times New Roman" w:hAnsi="Times New Roman" w:cs="Times New Roman"/>
          <w:b/>
          <w:bCs/>
        </w:rPr>
        <w:t>Кабинет № 12</w:t>
      </w:r>
    </w:p>
    <w:bookmarkEnd w:id="1"/>
    <w:p w14:paraId="397217C0" w14:textId="32B0DFC4" w:rsidR="00D342E5" w:rsidRPr="00124662" w:rsidRDefault="00F01E73" w:rsidP="00915680">
      <w:pPr>
        <w:pStyle w:val="af3"/>
        <w:numPr>
          <w:ilvl w:val="1"/>
          <w:numId w:val="2"/>
        </w:numPr>
        <w:tabs>
          <w:tab w:val="left" w:pos="284"/>
          <w:tab w:val="left" w:pos="1134"/>
        </w:tabs>
        <w:spacing w:after="0" w:line="240" w:lineRule="auto"/>
        <w:ind w:left="0"/>
        <w:jc w:val="both"/>
        <w:rPr>
          <w:rFonts w:ascii="Times New Roman" w:hAnsi="Times New Roman" w:cs="Times New Roman"/>
          <w:b/>
          <w:iCs/>
        </w:rPr>
      </w:pPr>
      <w:r w:rsidRPr="00124662">
        <w:rPr>
          <w:rFonts w:ascii="Times New Roman" w:hAnsi="Times New Roman" w:cs="Times New Roman"/>
          <w:b/>
          <w:iCs/>
        </w:rPr>
        <w:t xml:space="preserve">3. </w:t>
      </w:r>
      <w:r w:rsidR="004F61B0" w:rsidRPr="00124662">
        <w:rPr>
          <w:rFonts w:ascii="Times New Roman" w:hAnsi="Times New Roman" w:cs="Times New Roman"/>
          <w:b/>
          <w:iCs/>
        </w:rPr>
        <w:t xml:space="preserve">Требования к срокам </w:t>
      </w:r>
      <w:r w:rsidR="00915680" w:rsidRPr="00124662">
        <w:rPr>
          <w:rFonts w:ascii="Times New Roman" w:hAnsi="Times New Roman" w:cs="Times New Roman"/>
          <w:b/>
          <w:iCs/>
        </w:rPr>
        <w:t>поставки и монтажа Товара</w:t>
      </w:r>
      <w:r w:rsidRPr="00124662">
        <w:rPr>
          <w:rFonts w:ascii="Times New Roman" w:hAnsi="Times New Roman" w:cs="Times New Roman"/>
          <w:b/>
          <w:iCs/>
        </w:rPr>
        <w:t xml:space="preserve">: </w:t>
      </w:r>
    </w:p>
    <w:p w14:paraId="220CEB54" w14:textId="6EA9532F" w:rsidR="00D342E5" w:rsidRPr="00124662" w:rsidRDefault="004F61B0" w:rsidP="00915680">
      <w:pPr>
        <w:tabs>
          <w:tab w:val="left" w:pos="284"/>
        </w:tabs>
        <w:jc w:val="both"/>
        <w:rPr>
          <w:rFonts w:eastAsiaTheme="minorHAnsi"/>
          <w:sz w:val="22"/>
          <w:szCs w:val="22"/>
          <w:lang w:eastAsia="en-US"/>
        </w:rPr>
      </w:pPr>
      <w:r w:rsidRPr="00124662">
        <w:rPr>
          <w:rFonts w:eastAsiaTheme="minorHAnsi"/>
          <w:sz w:val="22"/>
          <w:szCs w:val="22"/>
          <w:lang w:eastAsia="en-US"/>
        </w:rPr>
        <w:t>с момента заключения договора</w:t>
      </w:r>
      <w:r w:rsidR="00F63715" w:rsidRPr="00124662">
        <w:rPr>
          <w:rFonts w:eastAsiaTheme="minorHAnsi"/>
          <w:sz w:val="22"/>
          <w:szCs w:val="22"/>
          <w:lang w:eastAsia="en-US"/>
        </w:rPr>
        <w:t xml:space="preserve"> </w:t>
      </w:r>
      <w:r w:rsidRPr="00124662">
        <w:rPr>
          <w:rFonts w:eastAsiaTheme="minorHAnsi"/>
          <w:sz w:val="22"/>
          <w:szCs w:val="22"/>
          <w:lang w:eastAsia="en-US"/>
        </w:rPr>
        <w:t xml:space="preserve">в течение </w:t>
      </w:r>
      <w:r w:rsidR="008772F6" w:rsidRPr="00124662">
        <w:rPr>
          <w:rFonts w:eastAsiaTheme="minorHAnsi"/>
          <w:sz w:val="22"/>
          <w:szCs w:val="22"/>
          <w:lang w:eastAsia="en-US"/>
        </w:rPr>
        <w:t>7</w:t>
      </w:r>
      <w:r w:rsidRPr="00124662">
        <w:rPr>
          <w:rFonts w:eastAsiaTheme="minorHAnsi"/>
          <w:sz w:val="22"/>
          <w:szCs w:val="22"/>
          <w:lang w:eastAsia="en-US"/>
        </w:rPr>
        <w:t xml:space="preserve"> календарных дней.</w:t>
      </w:r>
    </w:p>
    <w:p w14:paraId="0D64DAF6" w14:textId="77777777" w:rsidR="00915680" w:rsidRPr="00124662" w:rsidRDefault="00915680" w:rsidP="00915680">
      <w:pPr>
        <w:widowControl w:val="0"/>
        <w:tabs>
          <w:tab w:val="left" w:pos="426"/>
        </w:tabs>
        <w:jc w:val="both"/>
        <w:rPr>
          <w:b/>
          <w:sz w:val="22"/>
          <w:szCs w:val="22"/>
        </w:rPr>
      </w:pPr>
      <w:r w:rsidRPr="00124662">
        <w:rPr>
          <w:b/>
          <w:bCs/>
          <w:color w:val="000000"/>
          <w:sz w:val="22"/>
          <w:szCs w:val="22"/>
        </w:rPr>
        <w:t xml:space="preserve">4. Требования к упаковке, безопасности товара и </w:t>
      </w:r>
      <w:r w:rsidRPr="00124662">
        <w:rPr>
          <w:b/>
          <w:sz w:val="22"/>
          <w:szCs w:val="22"/>
        </w:rPr>
        <w:t>иные требования, связанные с определением соответствия поставляемого Товара, потребностям Заказчика:</w:t>
      </w:r>
    </w:p>
    <w:p w14:paraId="7130C204" w14:textId="77777777" w:rsidR="00915680" w:rsidRPr="00124662" w:rsidRDefault="00915680" w:rsidP="00915680">
      <w:pPr>
        <w:widowControl w:val="0"/>
        <w:tabs>
          <w:tab w:val="left" w:pos="426"/>
        </w:tabs>
        <w:jc w:val="both"/>
        <w:rPr>
          <w:color w:val="000000"/>
          <w:sz w:val="22"/>
          <w:szCs w:val="22"/>
        </w:rPr>
      </w:pPr>
      <w:r w:rsidRPr="00124662">
        <w:rPr>
          <w:sz w:val="22"/>
          <w:szCs w:val="22"/>
        </w:rPr>
        <w:t xml:space="preserve">4.1. Товар должен быть поставлен в оригинальной заводской упаковке,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  </w:t>
      </w:r>
    </w:p>
    <w:p w14:paraId="76900B8F" w14:textId="77777777" w:rsidR="00915680" w:rsidRPr="00124662" w:rsidRDefault="00915680" w:rsidP="00915680">
      <w:pPr>
        <w:widowControl w:val="0"/>
        <w:tabs>
          <w:tab w:val="left" w:pos="426"/>
        </w:tabs>
        <w:jc w:val="both"/>
        <w:rPr>
          <w:sz w:val="22"/>
          <w:szCs w:val="22"/>
        </w:rPr>
      </w:pPr>
      <w:r w:rsidRPr="00124662">
        <w:rPr>
          <w:sz w:val="22"/>
          <w:szCs w:val="22"/>
        </w:rPr>
        <w:t>4.2. Товар должен быть новый,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p>
    <w:p w14:paraId="0F1873C0" w14:textId="77777777" w:rsidR="00915680" w:rsidRPr="00124662" w:rsidRDefault="00915680" w:rsidP="00915680">
      <w:pPr>
        <w:widowControl w:val="0"/>
        <w:tabs>
          <w:tab w:val="left" w:pos="426"/>
        </w:tabs>
        <w:jc w:val="both"/>
        <w:rPr>
          <w:color w:val="000000"/>
          <w:sz w:val="22"/>
          <w:szCs w:val="22"/>
        </w:rPr>
      </w:pPr>
      <w:r w:rsidRPr="00124662">
        <w:rPr>
          <w:sz w:val="22"/>
          <w:szCs w:val="22"/>
        </w:rPr>
        <w:t xml:space="preserve">4.3. Товар должен быть без дефектов, без механических, термических, биологических повреждений, без повреждений водой, без повреждений, вызванных неправильным хранением, транспортировкой или </w:t>
      </w:r>
      <w:r w:rsidRPr="00124662">
        <w:rPr>
          <w:color w:val="000000"/>
          <w:sz w:val="22"/>
          <w:szCs w:val="22"/>
        </w:rPr>
        <w:t>неосторожной выгрузкой.</w:t>
      </w:r>
    </w:p>
    <w:p w14:paraId="381D3789" w14:textId="77777777" w:rsidR="00915680" w:rsidRPr="00124662" w:rsidRDefault="00915680" w:rsidP="00915680">
      <w:pPr>
        <w:widowControl w:val="0"/>
        <w:tabs>
          <w:tab w:val="left" w:pos="426"/>
        </w:tabs>
        <w:jc w:val="both"/>
        <w:rPr>
          <w:color w:val="000000"/>
          <w:sz w:val="22"/>
          <w:szCs w:val="22"/>
        </w:rPr>
      </w:pPr>
      <w:r w:rsidRPr="00124662">
        <w:rPr>
          <w:color w:val="000000"/>
          <w:sz w:val="22"/>
          <w:szCs w:val="22"/>
        </w:rPr>
        <w:t>4.4. Товар должен быть упакован и маркирован в соответствии с технической (эксплуатационной) документацией производителя</w:t>
      </w:r>
    </w:p>
    <w:p w14:paraId="53E851BE" w14:textId="77777777" w:rsidR="00915680" w:rsidRPr="00124662" w:rsidRDefault="00915680" w:rsidP="00915680">
      <w:pPr>
        <w:widowControl w:val="0"/>
        <w:tabs>
          <w:tab w:val="left" w:pos="426"/>
        </w:tabs>
        <w:jc w:val="both"/>
        <w:rPr>
          <w:color w:val="000000"/>
          <w:sz w:val="22"/>
          <w:szCs w:val="22"/>
        </w:rPr>
      </w:pPr>
      <w:r w:rsidRPr="00124662">
        <w:rPr>
          <w:color w:val="000000"/>
          <w:sz w:val="22"/>
          <w:szCs w:val="22"/>
        </w:rPr>
        <w:t>4.5. Поставляемый Товар должен быть свободным от любых прав третьих лиц и соответствовать</w:t>
      </w:r>
      <w:r w:rsidRPr="00124662">
        <w:rPr>
          <w:sz w:val="22"/>
          <w:szCs w:val="22"/>
        </w:rPr>
        <w:t xml:space="preserve"> требованиям действующего законодательства РФ. </w:t>
      </w:r>
    </w:p>
    <w:p w14:paraId="1294D119" w14:textId="77777777" w:rsidR="00915680" w:rsidRPr="00124662" w:rsidRDefault="00915680" w:rsidP="00915680">
      <w:pPr>
        <w:widowControl w:val="0"/>
        <w:tabs>
          <w:tab w:val="left" w:pos="426"/>
        </w:tabs>
        <w:jc w:val="both"/>
        <w:rPr>
          <w:color w:val="000000"/>
          <w:sz w:val="22"/>
          <w:szCs w:val="22"/>
        </w:rPr>
      </w:pPr>
      <w:r w:rsidRPr="00124662">
        <w:rPr>
          <w:sz w:val="22"/>
          <w:szCs w:val="22"/>
        </w:rPr>
        <w:t>4.6. Все материалы, которые использовались при производстве Товара, должны соответствовать нормам безопасности, установленным в Российской Федерации.</w:t>
      </w:r>
    </w:p>
    <w:p w14:paraId="72267536" w14:textId="77777777" w:rsidR="00915680" w:rsidRPr="00124662" w:rsidRDefault="00915680" w:rsidP="00915680">
      <w:pPr>
        <w:widowControl w:val="0"/>
        <w:tabs>
          <w:tab w:val="left" w:pos="426"/>
        </w:tabs>
        <w:jc w:val="both"/>
        <w:rPr>
          <w:color w:val="000000"/>
          <w:sz w:val="22"/>
          <w:szCs w:val="22"/>
        </w:rPr>
      </w:pPr>
      <w:r w:rsidRPr="00124662">
        <w:rPr>
          <w:color w:val="000000"/>
          <w:sz w:val="22"/>
          <w:szCs w:val="22"/>
        </w:rPr>
        <w:t>4.7. Поставщик обязан при поставке Товара представить сертификаты, инструкции, гарантийные талоны и (или) иные документы, обязательные для поставляемого Товара, подтверждающие качество Товара, оформленные в соответствии с законодательством Российской Федерации.</w:t>
      </w:r>
    </w:p>
    <w:p w14:paraId="5B18304B" w14:textId="36B2F2CF" w:rsidR="004D4DB0" w:rsidRPr="00124662" w:rsidRDefault="00915680" w:rsidP="00915680">
      <w:pPr>
        <w:widowControl w:val="0"/>
        <w:tabs>
          <w:tab w:val="left" w:pos="426"/>
        </w:tabs>
        <w:jc w:val="both"/>
        <w:rPr>
          <w:sz w:val="22"/>
          <w:szCs w:val="22"/>
        </w:rPr>
      </w:pPr>
      <w:r w:rsidRPr="00124662">
        <w:rPr>
          <w:sz w:val="22"/>
          <w:szCs w:val="22"/>
        </w:rPr>
        <w:t xml:space="preserve">4.8. Поставляемый товар </w:t>
      </w:r>
      <w:r w:rsidR="004D4DB0" w:rsidRPr="00124662">
        <w:rPr>
          <w:sz w:val="22"/>
          <w:szCs w:val="22"/>
        </w:rPr>
        <w:t xml:space="preserve">и монтажные работы </w:t>
      </w:r>
      <w:r w:rsidRPr="00124662">
        <w:rPr>
          <w:sz w:val="22"/>
          <w:szCs w:val="22"/>
        </w:rPr>
        <w:t>должн</w:t>
      </w:r>
      <w:r w:rsidR="004D4DB0" w:rsidRPr="00124662">
        <w:rPr>
          <w:sz w:val="22"/>
          <w:szCs w:val="22"/>
        </w:rPr>
        <w:t>ы</w:t>
      </w:r>
      <w:r w:rsidRPr="00124662">
        <w:rPr>
          <w:sz w:val="22"/>
          <w:szCs w:val="22"/>
        </w:rPr>
        <w:t xml:space="preserve"> соответствовать</w:t>
      </w:r>
      <w:r w:rsidR="004D4DB0" w:rsidRPr="00124662">
        <w:rPr>
          <w:sz w:val="22"/>
          <w:szCs w:val="22"/>
        </w:rPr>
        <w:t>:</w:t>
      </w:r>
    </w:p>
    <w:p w14:paraId="486B7D3F" w14:textId="0B48D29A" w:rsidR="00915680" w:rsidRPr="00124662" w:rsidRDefault="004D4DB0" w:rsidP="00915680">
      <w:pPr>
        <w:widowControl w:val="0"/>
        <w:tabs>
          <w:tab w:val="left" w:pos="426"/>
        </w:tabs>
        <w:jc w:val="both"/>
        <w:rPr>
          <w:sz w:val="22"/>
          <w:szCs w:val="22"/>
        </w:rPr>
      </w:pPr>
      <w:r w:rsidRPr="00124662">
        <w:rPr>
          <w:sz w:val="22"/>
          <w:szCs w:val="22"/>
        </w:rPr>
        <w:t>-</w:t>
      </w:r>
      <w:r w:rsidR="00915680" w:rsidRPr="00124662">
        <w:rPr>
          <w:sz w:val="22"/>
          <w:szCs w:val="22"/>
        </w:rPr>
        <w:t xml:space="preserve"> ГОСТ Р 54671 - 2011 (ЕН 14511-1:2011) Кондиционеры, агрегатированные охладители жидкости и тепловые насосы с компрессорами с электроприводом для обогрева и охлаждения помещений. Термины и определения</w:t>
      </w:r>
      <w:r w:rsidRPr="00124662">
        <w:rPr>
          <w:sz w:val="22"/>
          <w:szCs w:val="22"/>
        </w:rPr>
        <w:t>;</w:t>
      </w:r>
    </w:p>
    <w:p w14:paraId="1AF8BF1C" w14:textId="0D010813" w:rsidR="004D4DB0" w:rsidRPr="00124662" w:rsidRDefault="004D4DB0" w:rsidP="004D4DB0">
      <w:pPr>
        <w:widowControl w:val="0"/>
        <w:tabs>
          <w:tab w:val="left" w:pos="426"/>
        </w:tabs>
        <w:jc w:val="both"/>
        <w:rPr>
          <w:color w:val="000000"/>
          <w:sz w:val="22"/>
          <w:szCs w:val="22"/>
        </w:rPr>
      </w:pPr>
      <w:r w:rsidRPr="00124662">
        <w:rPr>
          <w:color w:val="000000"/>
          <w:sz w:val="22"/>
          <w:szCs w:val="22"/>
        </w:rPr>
        <w:t>- Приказ Минтруда России от 15.12.2020 №903н «Об утверждении Правил по охране труда при эксплуатации электроустановок»;</w:t>
      </w:r>
    </w:p>
    <w:p w14:paraId="53C84BA5" w14:textId="0C29A425" w:rsidR="004D4DB0" w:rsidRPr="00124662" w:rsidRDefault="004D4DB0" w:rsidP="004D4DB0">
      <w:pPr>
        <w:widowControl w:val="0"/>
        <w:tabs>
          <w:tab w:val="left" w:pos="426"/>
        </w:tabs>
        <w:jc w:val="both"/>
        <w:rPr>
          <w:color w:val="000000"/>
          <w:sz w:val="22"/>
          <w:szCs w:val="22"/>
        </w:rPr>
      </w:pPr>
      <w:r w:rsidRPr="00124662">
        <w:rPr>
          <w:color w:val="000000"/>
          <w:sz w:val="22"/>
          <w:szCs w:val="22"/>
        </w:rPr>
        <w:t>- Приказ Минтруда России от 27.11.2020 №833н «Об утверждении Правил по охране труда при размещении, монтаже, техническом обслуживании и ремонте технологического оборудования»;</w:t>
      </w:r>
    </w:p>
    <w:p w14:paraId="460AD4CE" w14:textId="4D1DAF4B" w:rsidR="004D4DB0" w:rsidRPr="00124662" w:rsidRDefault="004D4DB0" w:rsidP="004D4DB0">
      <w:pPr>
        <w:widowControl w:val="0"/>
        <w:tabs>
          <w:tab w:val="left" w:pos="426"/>
        </w:tabs>
        <w:jc w:val="both"/>
        <w:rPr>
          <w:color w:val="000000"/>
          <w:sz w:val="22"/>
          <w:szCs w:val="22"/>
        </w:rPr>
      </w:pPr>
      <w:r w:rsidRPr="00124662">
        <w:rPr>
          <w:color w:val="000000"/>
          <w:sz w:val="22"/>
          <w:szCs w:val="22"/>
        </w:rPr>
        <w:t>- ПУЭ «Правила устройства электроустановок» седьмое издание (2003г.);</w:t>
      </w:r>
    </w:p>
    <w:p w14:paraId="2892B0D7" w14:textId="00361117" w:rsidR="004D4DB0" w:rsidRPr="00124662" w:rsidRDefault="004D4DB0" w:rsidP="004D4DB0">
      <w:pPr>
        <w:widowControl w:val="0"/>
        <w:tabs>
          <w:tab w:val="left" w:pos="426"/>
        </w:tabs>
        <w:jc w:val="both"/>
        <w:rPr>
          <w:color w:val="000000"/>
          <w:sz w:val="22"/>
          <w:szCs w:val="22"/>
        </w:rPr>
      </w:pPr>
      <w:r w:rsidRPr="00124662">
        <w:rPr>
          <w:color w:val="000000"/>
          <w:sz w:val="22"/>
          <w:szCs w:val="22"/>
        </w:rPr>
        <w:t>- ГОСТ 12.1.030-81 Система стандартов безопасности труда. Электробезопасность. Защитное заземление, зануление;</w:t>
      </w:r>
    </w:p>
    <w:p w14:paraId="1E96DEF5" w14:textId="2500CC9B" w:rsidR="004D4DB0" w:rsidRPr="00124662" w:rsidRDefault="004D4DB0" w:rsidP="004D4DB0">
      <w:pPr>
        <w:widowControl w:val="0"/>
        <w:tabs>
          <w:tab w:val="left" w:pos="426"/>
        </w:tabs>
        <w:jc w:val="both"/>
        <w:rPr>
          <w:color w:val="000000"/>
          <w:sz w:val="22"/>
          <w:szCs w:val="22"/>
        </w:rPr>
      </w:pPr>
      <w:r w:rsidRPr="00124662">
        <w:rPr>
          <w:color w:val="000000"/>
          <w:sz w:val="22"/>
          <w:szCs w:val="22"/>
        </w:rPr>
        <w:t>- Федеральный закон от 22.07.2008г. №123-ФЗ «Технический регламент о требованиях пожарной безопасности»;</w:t>
      </w:r>
    </w:p>
    <w:p w14:paraId="1CF40EFC" w14:textId="18C4FCC5" w:rsidR="004D4DB0" w:rsidRPr="00124662" w:rsidRDefault="004D4DB0" w:rsidP="004D4DB0">
      <w:pPr>
        <w:widowControl w:val="0"/>
        <w:tabs>
          <w:tab w:val="left" w:pos="426"/>
        </w:tabs>
        <w:jc w:val="both"/>
        <w:rPr>
          <w:color w:val="000000"/>
          <w:sz w:val="22"/>
          <w:szCs w:val="22"/>
        </w:rPr>
      </w:pPr>
      <w:r w:rsidRPr="00124662">
        <w:rPr>
          <w:color w:val="000000"/>
          <w:sz w:val="22"/>
          <w:szCs w:val="22"/>
        </w:rPr>
        <w:t>- Федеральный закон от 21.12.1994г. № 69-ФЗ «О пожарной безопасности»;</w:t>
      </w:r>
    </w:p>
    <w:p w14:paraId="59EF92F1" w14:textId="268BB115" w:rsidR="004D4DB0" w:rsidRPr="00124662" w:rsidRDefault="004D4DB0" w:rsidP="004D4DB0">
      <w:pPr>
        <w:widowControl w:val="0"/>
        <w:tabs>
          <w:tab w:val="left" w:pos="426"/>
        </w:tabs>
        <w:jc w:val="both"/>
        <w:rPr>
          <w:color w:val="000000"/>
          <w:sz w:val="22"/>
          <w:szCs w:val="22"/>
        </w:rPr>
      </w:pPr>
      <w:r w:rsidRPr="00124662">
        <w:rPr>
          <w:color w:val="000000"/>
          <w:sz w:val="22"/>
          <w:szCs w:val="22"/>
        </w:rPr>
        <w:t>- Приказ Министерства труда и социальной защиты РФ от 27.11.2020 №835н «Об утверждении Правил по охране труда при работе с инструментом и приспособлениями»;</w:t>
      </w:r>
    </w:p>
    <w:p w14:paraId="03C411BA" w14:textId="50611A5E" w:rsidR="004D4DB0" w:rsidRPr="00124662" w:rsidRDefault="004D4DB0" w:rsidP="004D4DB0">
      <w:pPr>
        <w:widowControl w:val="0"/>
        <w:tabs>
          <w:tab w:val="left" w:pos="426"/>
        </w:tabs>
        <w:jc w:val="both"/>
        <w:rPr>
          <w:color w:val="000000"/>
          <w:sz w:val="22"/>
          <w:szCs w:val="22"/>
        </w:rPr>
      </w:pPr>
      <w:r w:rsidRPr="00124662">
        <w:rPr>
          <w:color w:val="000000"/>
          <w:sz w:val="22"/>
          <w:szCs w:val="22"/>
        </w:rPr>
        <w:t>- СП 60.13330.2020 Отопление, вентиляция и кондиционирование воздуха.</w:t>
      </w:r>
    </w:p>
    <w:p w14:paraId="5EB0B1A0" w14:textId="77777777" w:rsidR="00915680" w:rsidRPr="00124662" w:rsidRDefault="00915680" w:rsidP="00915680">
      <w:pPr>
        <w:numPr>
          <w:ilvl w:val="0"/>
          <w:numId w:val="22"/>
        </w:numPr>
        <w:tabs>
          <w:tab w:val="left" w:pos="426"/>
        </w:tabs>
        <w:ind w:left="0" w:firstLine="0"/>
        <w:rPr>
          <w:b/>
          <w:sz w:val="22"/>
          <w:szCs w:val="22"/>
        </w:rPr>
      </w:pPr>
      <w:r w:rsidRPr="00124662">
        <w:rPr>
          <w:b/>
          <w:sz w:val="22"/>
          <w:szCs w:val="22"/>
        </w:rPr>
        <w:t>Условия монтажа Товара</w:t>
      </w:r>
    </w:p>
    <w:p w14:paraId="3B9B3BDD" w14:textId="77777777" w:rsidR="00915680" w:rsidRPr="00124662" w:rsidRDefault="00915680" w:rsidP="00915680">
      <w:pPr>
        <w:numPr>
          <w:ilvl w:val="1"/>
          <w:numId w:val="22"/>
        </w:numPr>
        <w:shd w:val="clear" w:color="auto" w:fill="FFFFFF"/>
        <w:tabs>
          <w:tab w:val="left" w:pos="426"/>
        </w:tabs>
        <w:ind w:left="0" w:firstLine="0"/>
        <w:jc w:val="both"/>
        <w:rPr>
          <w:sz w:val="22"/>
          <w:szCs w:val="22"/>
        </w:rPr>
      </w:pPr>
      <w:r w:rsidRPr="00124662">
        <w:rPr>
          <w:sz w:val="22"/>
          <w:szCs w:val="22"/>
        </w:rPr>
        <w:t xml:space="preserve">Поставка Товара, монтаж, пусконаладка, ввод Товара в эксплуатацию производятся в местах, согласованных с Заказчиком, в присутствии ответственного лица со стороны Заказчика в согласованное с Заказчиков время. Монтаж Товара должен осуществляться квалифицированными специалистами Поставщика с использованием собственных средств и материалов. </w:t>
      </w:r>
    </w:p>
    <w:p w14:paraId="4D5466F9" w14:textId="77777777" w:rsidR="00915680" w:rsidRPr="00124662" w:rsidRDefault="00915680" w:rsidP="00915680">
      <w:pPr>
        <w:shd w:val="clear" w:color="auto" w:fill="FFFFFF"/>
        <w:tabs>
          <w:tab w:val="left" w:pos="426"/>
        </w:tabs>
        <w:jc w:val="both"/>
        <w:rPr>
          <w:sz w:val="22"/>
          <w:szCs w:val="22"/>
        </w:rPr>
      </w:pPr>
      <w:r w:rsidRPr="00124662">
        <w:rPr>
          <w:sz w:val="22"/>
          <w:szCs w:val="22"/>
        </w:rPr>
        <w:t>5.2. Монтаж Товара Поставщиком включает в себя:</w:t>
      </w:r>
    </w:p>
    <w:p w14:paraId="39FF488E" w14:textId="77777777" w:rsidR="00915680" w:rsidRPr="00124662" w:rsidRDefault="00915680" w:rsidP="00915680">
      <w:pPr>
        <w:shd w:val="clear" w:color="auto" w:fill="FFFFFF"/>
        <w:tabs>
          <w:tab w:val="left" w:pos="426"/>
        </w:tabs>
        <w:jc w:val="both"/>
        <w:rPr>
          <w:sz w:val="22"/>
          <w:szCs w:val="22"/>
        </w:rPr>
      </w:pPr>
      <w:r w:rsidRPr="00124662">
        <w:rPr>
          <w:sz w:val="22"/>
          <w:szCs w:val="22"/>
        </w:rPr>
        <w:t>- доставку Товара;</w:t>
      </w:r>
    </w:p>
    <w:p w14:paraId="118F5138" w14:textId="77777777" w:rsidR="00915680" w:rsidRPr="00124662" w:rsidRDefault="00915680" w:rsidP="00915680">
      <w:pPr>
        <w:shd w:val="clear" w:color="auto" w:fill="FFFFFF"/>
        <w:tabs>
          <w:tab w:val="left" w:pos="426"/>
        </w:tabs>
        <w:jc w:val="both"/>
        <w:rPr>
          <w:sz w:val="22"/>
          <w:szCs w:val="22"/>
        </w:rPr>
      </w:pPr>
      <w:r w:rsidRPr="00124662">
        <w:rPr>
          <w:sz w:val="22"/>
          <w:szCs w:val="22"/>
        </w:rPr>
        <w:t>- крепление внешнего и внутреннего блоков;</w:t>
      </w:r>
    </w:p>
    <w:p w14:paraId="422B9ED2" w14:textId="77777777" w:rsidR="00915680" w:rsidRPr="00124662" w:rsidRDefault="00915680" w:rsidP="00915680">
      <w:pPr>
        <w:shd w:val="clear" w:color="auto" w:fill="FFFFFF"/>
        <w:tabs>
          <w:tab w:val="left" w:pos="426"/>
        </w:tabs>
        <w:jc w:val="both"/>
        <w:rPr>
          <w:sz w:val="22"/>
          <w:szCs w:val="22"/>
        </w:rPr>
      </w:pPr>
      <w:r w:rsidRPr="00124662">
        <w:rPr>
          <w:sz w:val="22"/>
          <w:szCs w:val="22"/>
        </w:rPr>
        <w:t xml:space="preserve">- монтаж фреоновых трубопроводов с теплоизоляцией; </w:t>
      </w:r>
    </w:p>
    <w:p w14:paraId="1E78B116" w14:textId="77777777" w:rsidR="00915680" w:rsidRPr="00124662" w:rsidRDefault="00915680" w:rsidP="00915680">
      <w:pPr>
        <w:shd w:val="clear" w:color="auto" w:fill="FFFFFF"/>
        <w:tabs>
          <w:tab w:val="left" w:pos="426"/>
        </w:tabs>
        <w:jc w:val="both"/>
        <w:rPr>
          <w:sz w:val="22"/>
          <w:szCs w:val="22"/>
        </w:rPr>
      </w:pPr>
      <w:r w:rsidRPr="00124662">
        <w:rPr>
          <w:sz w:val="22"/>
          <w:szCs w:val="22"/>
        </w:rPr>
        <w:t>- дозаправку хладагентом, создание рабочего давления в системе;</w:t>
      </w:r>
    </w:p>
    <w:p w14:paraId="172E67D2" w14:textId="77777777" w:rsidR="00915680" w:rsidRPr="00124662" w:rsidRDefault="00915680" w:rsidP="00915680">
      <w:pPr>
        <w:shd w:val="clear" w:color="auto" w:fill="FFFFFF"/>
        <w:tabs>
          <w:tab w:val="left" w:pos="426"/>
        </w:tabs>
        <w:jc w:val="both"/>
        <w:rPr>
          <w:sz w:val="22"/>
          <w:szCs w:val="22"/>
        </w:rPr>
      </w:pPr>
      <w:r w:rsidRPr="00124662">
        <w:rPr>
          <w:sz w:val="22"/>
          <w:szCs w:val="22"/>
        </w:rPr>
        <w:t>- пуско-наладочные работы.</w:t>
      </w:r>
    </w:p>
    <w:p w14:paraId="6A519A0F" w14:textId="77777777" w:rsidR="00915680" w:rsidRPr="00124662" w:rsidRDefault="00915680" w:rsidP="00915680">
      <w:pPr>
        <w:shd w:val="clear" w:color="auto" w:fill="FFFFFF"/>
        <w:tabs>
          <w:tab w:val="left" w:pos="426"/>
        </w:tabs>
        <w:jc w:val="both"/>
        <w:rPr>
          <w:sz w:val="22"/>
          <w:szCs w:val="22"/>
        </w:rPr>
      </w:pPr>
      <w:r w:rsidRPr="00124662">
        <w:rPr>
          <w:sz w:val="22"/>
          <w:szCs w:val="22"/>
        </w:rPr>
        <w:lastRenderedPageBreak/>
        <w:t>5.3. Проведение монтажа Товара (внутренних блоков) предусматривает прокладку всех необходимых коммуникаций в пластиковом коробе, в том числе электрических и дренажных в помещении.</w:t>
      </w:r>
    </w:p>
    <w:p w14:paraId="5790292F" w14:textId="77777777" w:rsidR="00915680" w:rsidRPr="00124662" w:rsidRDefault="00915680" w:rsidP="00915680">
      <w:pPr>
        <w:shd w:val="clear" w:color="auto" w:fill="FFFFFF"/>
        <w:tabs>
          <w:tab w:val="left" w:pos="426"/>
        </w:tabs>
        <w:jc w:val="both"/>
        <w:rPr>
          <w:sz w:val="22"/>
          <w:szCs w:val="22"/>
        </w:rPr>
      </w:pPr>
      <w:r w:rsidRPr="00124662">
        <w:rPr>
          <w:sz w:val="22"/>
          <w:szCs w:val="22"/>
        </w:rPr>
        <w:t>5.4. При монтаже Товара должна быть обеспечена полная сохранность и целостность конструкций здания, в котором производится монтаж, а также инженерных сетей.</w:t>
      </w:r>
    </w:p>
    <w:p w14:paraId="5088D3F4" w14:textId="77777777" w:rsidR="00915680" w:rsidRPr="00124662" w:rsidRDefault="00915680" w:rsidP="00915680">
      <w:pPr>
        <w:shd w:val="clear" w:color="auto" w:fill="FFFFFF"/>
        <w:tabs>
          <w:tab w:val="left" w:pos="426"/>
        </w:tabs>
        <w:jc w:val="both"/>
        <w:rPr>
          <w:sz w:val="22"/>
          <w:szCs w:val="22"/>
        </w:rPr>
      </w:pPr>
      <w:r w:rsidRPr="00124662">
        <w:rPr>
          <w:sz w:val="22"/>
          <w:szCs w:val="22"/>
        </w:rPr>
        <w:t xml:space="preserve">5.5. В ходе монтажа и наладки Товара не допускается повреждение внутренней отделки помещений, в которых они производятся, в противном случае Поставщик восстанавливает повреждения собственными силами и за свои средства. </w:t>
      </w:r>
    </w:p>
    <w:p w14:paraId="2C38165A" w14:textId="77777777" w:rsidR="00915680" w:rsidRPr="00124662" w:rsidRDefault="00915680" w:rsidP="00915680">
      <w:pPr>
        <w:shd w:val="clear" w:color="auto" w:fill="FFFFFF"/>
        <w:tabs>
          <w:tab w:val="left" w:pos="426"/>
        </w:tabs>
        <w:jc w:val="both"/>
        <w:rPr>
          <w:sz w:val="22"/>
          <w:szCs w:val="22"/>
        </w:rPr>
      </w:pPr>
      <w:r w:rsidRPr="00124662">
        <w:rPr>
          <w:sz w:val="22"/>
          <w:szCs w:val="22"/>
        </w:rPr>
        <w:t>5.6. Монтаж внутренних блоков Товара осуществляется с применением пылесоса, укрывного материала. После монтажа Поставщиком выносится и вывозится мусор.</w:t>
      </w:r>
    </w:p>
    <w:p w14:paraId="7EBE44F2" w14:textId="77777777" w:rsidR="00915680" w:rsidRPr="00124662" w:rsidRDefault="00915680" w:rsidP="00915680">
      <w:pPr>
        <w:widowControl w:val="0"/>
        <w:tabs>
          <w:tab w:val="left" w:pos="426"/>
        </w:tabs>
        <w:jc w:val="both"/>
        <w:rPr>
          <w:color w:val="000000"/>
          <w:sz w:val="22"/>
          <w:szCs w:val="22"/>
        </w:rPr>
      </w:pPr>
      <w:r w:rsidRPr="00124662">
        <w:rPr>
          <w:b/>
          <w:bCs/>
          <w:sz w:val="22"/>
          <w:szCs w:val="22"/>
        </w:rPr>
        <w:t>6. Требования к безопасности:</w:t>
      </w:r>
    </w:p>
    <w:p w14:paraId="6467F857" w14:textId="77777777" w:rsidR="00915680" w:rsidRPr="00124662" w:rsidRDefault="00915680" w:rsidP="00915680">
      <w:pPr>
        <w:widowControl w:val="0"/>
        <w:tabs>
          <w:tab w:val="left" w:pos="426"/>
        </w:tabs>
        <w:jc w:val="both"/>
        <w:rPr>
          <w:bCs/>
          <w:sz w:val="22"/>
          <w:szCs w:val="22"/>
        </w:rPr>
      </w:pPr>
      <w:r w:rsidRPr="00124662">
        <w:rPr>
          <w:bCs/>
          <w:sz w:val="22"/>
          <w:szCs w:val="22"/>
        </w:rPr>
        <w:t>6.1. Производимые работы должны соответствовать установленным нормам и правилам на виды работ (СНиПам и ГОСТам.). Общие требования по обеспечению механической и электрической безопасности - в соответствии с действующими ГОСТ. Работы должны быть выполнены в соответствии с нормативными документами по пожарной безопасности, охране труда и санитарно-гигиенического режима.</w:t>
      </w:r>
    </w:p>
    <w:p w14:paraId="03AF0856" w14:textId="77777777" w:rsidR="00915680" w:rsidRPr="00124662" w:rsidRDefault="00915680" w:rsidP="00915680">
      <w:pPr>
        <w:widowControl w:val="0"/>
        <w:tabs>
          <w:tab w:val="left" w:pos="426"/>
        </w:tabs>
        <w:jc w:val="both"/>
        <w:rPr>
          <w:sz w:val="22"/>
          <w:szCs w:val="22"/>
        </w:rPr>
      </w:pPr>
      <w:r w:rsidRPr="00124662">
        <w:rPr>
          <w:bCs/>
          <w:sz w:val="22"/>
          <w:szCs w:val="22"/>
        </w:rPr>
        <w:t>6.2.</w:t>
      </w:r>
      <w:r w:rsidRPr="00124662">
        <w:rPr>
          <w:sz w:val="22"/>
          <w:szCs w:val="22"/>
        </w:rPr>
        <w:t xml:space="preserve"> Работы осуществляются в действующем учреждении, выполнение работ не должно препятствовать или создавать неудобства в работе учреждения или представлять угрозу жизни, здоровья сотрудников учреждения и посетителей.</w:t>
      </w:r>
    </w:p>
    <w:p w14:paraId="6CDF7FD7" w14:textId="77777777" w:rsidR="00915680" w:rsidRPr="00124662" w:rsidRDefault="00915680" w:rsidP="00915680">
      <w:pPr>
        <w:widowControl w:val="0"/>
        <w:tabs>
          <w:tab w:val="left" w:pos="426"/>
        </w:tabs>
        <w:autoSpaceDE w:val="0"/>
        <w:autoSpaceDN w:val="0"/>
        <w:adjustRightInd w:val="0"/>
        <w:jc w:val="both"/>
        <w:rPr>
          <w:b/>
          <w:bCs/>
          <w:color w:val="000000"/>
          <w:sz w:val="22"/>
          <w:szCs w:val="22"/>
        </w:rPr>
      </w:pPr>
      <w:r w:rsidRPr="00124662">
        <w:rPr>
          <w:b/>
          <w:bCs/>
          <w:color w:val="000000"/>
          <w:sz w:val="22"/>
          <w:szCs w:val="22"/>
        </w:rPr>
        <w:t>7. Гарантийные обязательства на товар:</w:t>
      </w:r>
    </w:p>
    <w:p w14:paraId="55384893" w14:textId="77777777" w:rsidR="00915680" w:rsidRPr="00124662" w:rsidRDefault="00915680" w:rsidP="00915680">
      <w:pPr>
        <w:tabs>
          <w:tab w:val="left" w:pos="426"/>
        </w:tabs>
        <w:autoSpaceDE w:val="0"/>
        <w:autoSpaceDN w:val="0"/>
        <w:adjustRightInd w:val="0"/>
        <w:jc w:val="both"/>
        <w:rPr>
          <w:sz w:val="22"/>
          <w:szCs w:val="22"/>
        </w:rPr>
      </w:pPr>
      <w:r w:rsidRPr="00124662">
        <w:rPr>
          <w:sz w:val="22"/>
          <w:szCs w:val="22"/>
        </w:rPr>
        <w:t xml:space="preserve">7.1. Год изготовления Товара - не ранее 2025 г. Гарантия на поставленный Товар: не менее </w:t>
      </w:r>
      <w:r w:rsidRPr="00124662">
        <w:rPr>
          <w:b/>
          <w:sz w:val="22"/>
          <w:szCs w:val="22"/>
        </w:rPr>
        <w:t>12 (двенадцати) месяцев</w:t>
      </w:r>
      <w:r w:rsidRPr="00124662">
        <w:rPr>
          <w:sz w:val="22"/>
          <w:szCs w:val="22"/>
        </w:rPr>
        <w:t xml:space="preserve"> с момента подписания Заказчиком документов о приемке или в соответствии с гарантийным сроком, установленным производителем. </w:t>
      </w:r>
    </w:p>
    <w:p w14:paraId="6B4517C6" w14:textId="77777777" w:rsidR="00915680" w:rsidRPr="00124662" w:rsidRDefault="00915680" w:rsidP="00915680">
      <w:pPr>
        <w:tabs>
          <w:tab w:val="left" w:pos="426"/>
        </w:tabs>
        <w:autoSpaceDE w:val="0"/>
        <w:autoSpaceDN w:val="0"/>
        <w:adjustRightInd w:val="0"/>
        <w:jc w:val="both"/>
        <w:rPr>
          <w:rFonts w:eastAsia="Calibri"/>
          <w:b/>
          <w:sz w:val="22"/>
          <w:szCs w:val="22"/>
        </w:rPr>
      </w:pPr>
      <w:r w:rsidRPr="00124662">
        <w:rPr>
          <w:sz w:val="22"/>
          <w:szCs w:val="22"/>
        </w:rPr>
        <w:t>7.2. При обнаружении в течение гарантийного срока недостатков, дефектов, Заказчик в течение 5 рабочих дней сообщает об этом Поставщику письменно или по факсу. Поставщик обязан в течение 5 рабочих дней с момента получения сообщения за свой счет произвести замену некачественного товара. В течение гарантийного срока обнаруженные недостатки товара подлежат устранению силами и средствами Поставщика.</w:t>
      </w:r>
    </w:p>
    <w:p w14:paraId="54AE081B" w14:textId="77777777" w:rsidR="00915680" w:rsidRPr="00124662" w:rsidRDefault="00915680" w:rsidP="00915680">
      <w:pPr>
        <w:tabs>
          <w:tab w:val="left" w:pos="426"/>
        </w:tabs>
        <w:jc w:val="both"/>
        <w:rPr>
          <w:noProof/>
          <w:sz w:val="22"/>
          <w:szCs w:val="22"/>
        </w:rPr>
      </w:pPr>
      <w:r w:rsidRPr="00124662">
        <w:rPr>
          <w:noProof/>
          <w:sz w:val="22"/>
          <w:szCs w:val="22"/>
        </w:rPr>
        <w:t>7.3. Гарантийное техническое обслуживание должно осуществляться в соответствии с требованиями и рекомендациями производителя, указанными в сопроводительной (технической, эксплуатационной) документации.</w:t>
      </w:r>
    </w:p>
    <w:p w14:paraId="3379D358" w14:textId="77777777" w:rsidR="00915680" w:rsidRPr="00124662" w:rsidRDefault="00915680" w:rsidP="00915680">
      <w:pPr>
        <w:tabs>
          <w:tab w:val="left" w:pos="426"/>
        </w:tabs>
        <w:jc w:val="both"/>
        <w:rPr>
          <w:noProof/>
          <w:sz w:val="22"/>
          <w:szCs w:val="22"/>
        </w:rPr>
      </w:pPr>
      <w:r w:rsidRPr="00124662">
        <w:rPr>
          <w:noProof/>
          <w:sz w:val="22"/>
          <w:szCs w:val="22"/>
        </w:rPr>
        <w:t>7.4. Поставщик должен гарантировать соответствие качества поставляемого товара/выполненных работ в течение всего гарантийного срока. Гарантийное обслуживание поставляемого товара осуществляется без дополнительных расходов со стороны Заказчика. Под гарантийным обслуживанием подразумевается замена поставленного товара при обнаружении брака и восстановление работоспособности товара, при выходе его из строя по причине брака.</w:t>
      </w:r>
    </w:p>
    <w:p w14:paraId="117F5944" w14:textId="05E8FE84" w:rsidR="00915680" w:rsidRPr="00124662" w:rsidRDefault="00915680" w:rsidP="00915680">
      <w:pPr>
        <w:tabs>
          <w:tab w:val="left" w:pos="284"/>
          <w:tab w:val="left" w:pos="1134"/>
        </w:tabs>
        <w:jc w:val="both"/>
        <w:rPr>
          <w:b/>
          <w:i/>
          <w:sz w:val="22"/>
          <w:szCs w:val="22"/>
        </w:rPr>
      </w:pPr>
    </w:p>
    <w:p w14:paraId="5678BC7C" w14:textId="0CFF3A27" w:rsidR="00915680" w:rsidRPr="00124662" w:rsidRDefault="00915680" w:rsidP="00915680">
      <w:pPr>
        <w:tabs>
          <w:tab w:val="left" w:pos="284"/>
          <w:tab w:val="left" w:pos="1134"/>
        </w:tabs>
        <w:jc w:val="both"/>
        <w:rPr>
          <w:b/>
          <w:i/>
          <w:sz w:val="22"/>
          <w:szCs w:val="22"/>
        </w:rPr>
      </w:pPr>
    </w:p>
    <w:p w14:paraId="3666AB5B" w14:textId="1BC89CF3" w:rsidR="00915680" w:rsidRPr="00124662" w:rsidRDefault="00915680" w:rsidP="00915680">
      <w:pPr>
        <w:tabs>
          <w:tab w:val="left" w:pos="284"/>
          <w:tab w:val="left" w:pos="1134"/>
        </w:tabs>
        <w:jc w:val="both"/>
        <w:rPr>
          <w:b/>
          <w:i/>
          <w:sz w:val="22"/>
          <w:szCs w:val="22"/>
        </w:rPr>
      </w:pPr>
    </w:p>
    <w:p w14:paraId="7A39D66A" w14:textId="77777777" w:rsidR="00915680" w:rsidRPr="00124662" w:rsidRDefault="00915680" w:rsidP="00915680">
      <w:pPr>
        <w:tabs>
          <w:tab w:val="left" w:pos="284"/>
          <w:tab w:val="left" w:pos="1134"/>
        </w:tabs>
        <w:jc w:val="both"/>
        <w:rPr>
          <w:b/>
          <w:i/>
          <w:sz w:val="22"/>
          <w:szCs w:val="22"/>
        </w:rPr>
      </w:pPr>
    </w:p>
    <w:p w14:paraId="044CC497" w14:textId="77777777" w:rsidR="00915680" w:rsidRPr="00124662" w:rsidRDefault="00915680" w:rsidP="00915680">
      <w:pPr>
        <w:pStyle w:val="af3"/>
        <w:numPr>
          <w:ilvl w:val="1"/>
          <w:numId w:val="2"/>
        </w:numPr>
        <w:tabs>
          <w:tab w:val="left" w:pos="284"/>
          <w:tab w:val="left" w:pos="1134"/>
        </w:tabs>
        <w:spacing w:after="0" w:line="240" w:lineRule="auto"/>
        <w:ind w:left="0"/>
        <w:jc w:val="both"/>
        <w:rPr>
          <w:rFonts w:ascii="Times New Roman" w:hAnsi="Times New Roman" w:cs="Times New Roman"/>
          <w:b/>
          <w:i/>
        </w:rPr>
      </w:pPr>
    </w:p>
    <w:p w14:paraId="7D024653" w14:textId="77777777" w:rsidR="00915680" w:rsidRPr="00124662" w:rsidRDefault="00915680" w:rsidP="00915680">
      <w:pPr>
        <w:pStyle w:val="af3"/>
        <w:numPr>
          <w:ilvl w:val="1"/>
          <w:numId w:val="2"/>
        </w:numPr>
        <w:tabs>
          <w:tab w:val="left" w:pos="284"/>
          <w:tab w:val="left" w:pos="1134"/>
        </w:tabs>
        <w:spacing w:after="0" w:line="240" w:lineRule="auto"/>
        <w:ind w:left="0"/>
        <w:jc w:val="both"/>
        <w:rPr>
          <w:rFonts w:ascii="Times New Roman" w:hAnsi="Times New Roman" w:cs="Times New Roman"/>
          <w:b/>
          <w:i/>
        </w:rPr>
      </w:pPr>
    </w:p>
    <w:p w14:paraId="48F91499" w14:textId="77777777" w:rsidR="00915680" w:rsidRPr="00124662" w:rsidRDefault="00915680" w:rsidP="00915680">
      <w:pPr>
        <w:pStyle w:val="af3"/>
        <w:numPr>
          <w:ilvl w:val="1"/>
          <w:numId w:val="2"/>
        </w:numPr>
        <w:tabs>
          <w:tab w:val="left" w:pos="284"/>
          <w:tab w:val="left" w:pos="1134"/>
        </w:tabs>
        <w:spacing w:after="0" w:line="240" w:lineRule="auto"/>
        <w:ind w:left="0"/>
        <w:jc w:val="both"/>
        <w:rPr>
          <w:rFonts w:ascii="Times New Roman" w:hAnsi="Times New Roman" w:cs="Times New Roman"/>
          <w:b/>
          <w:i/>
        </w:rPr>
      </w:pPr>
    </w:p>
    <w:p w14:paraId="64ACB13B" w14:textId="5B50E1F3" w:rsidR="00D342E5" w:rsidRPr="00124662" w:rsidRDefault="004F61B0" w:rsidP="00915680">
      <w:pPr>
        <w:pStyle w:val="af3"/>
        <w:numPr>
          <w:ilvl w:val="1"/>
          <w:numId w:val="2"/>
        </w:numPr>
        <w:tabs>
          <w:tab w:val="left" w:pos="284"/>
          <w:tab w:val="left" w:pos="1134"/>
        </w:tabs>
        <w:spacing w:after="0" w:line="240" w:lineRule="auto"/>
        <w:ind w:left="0"/>
        <w:jc w:val="both"/>
        <w:rPr>
          <w:rFonts w:ascii="Times New Roman" w:hAnsi="Times New Roman" w:cs="Times New Roman"/>
          <w:b/>
          <w:i/>
        </w:rPr>
      </w:pPr>
      <w:r w:rsidRPr="00124662">
        <w:rPr>
          <w:rFonts w:ascii="Times New Roman" w:hAnsi="Times New Roman" w:cs="Times New Roman"/>
          <w:b/>
          <w:i/>
        </w:rPr>
        <w:t>Нормативные требования к качеству работ, их результату.</w:t>
      </w:r>
    </w:p>
    <w:p w14:paraId="50181BB8" w14:textId="77777777" w:rsidR="00D342E5" w:rsidRPr="00124662" w:rsidRDefault="004F61B0" w:rsidP="00915680">
      <w:pPr>
        <w:tabs>
          <w:tab w:val="left" w:pos="284"/>
        </w:tabs>
        <w:jc w:val="both"/>
        <w:rPr>
          <w:sz w:val="22"/>
          <w:szCs w:val="22"/>
        </w:rPr>
      </w:pPr>
      <w:r w:rsidRPr="00124662">
        <w:rPr>
          <w:bCs/>
          <w:sz w:val="22"/>
          <w:szCs w:val="22"/>
        </w:rPr>
        <w:t>Все работы должны выполняться в соответствии с техническим заданием, утвержденным Заказчиком, которое является неотъемлемой частью договора, с соблюдением нормативно-правовых актов РФ, регулирующих данный вид деятельности, включая, но не ограничиваясь:</w:t>
      </w:r>
    </w:p>
    <w:p w14:paraId="47EC4247" w14:textId="77777777" w:rsidR="00D342E5" w:rsidRPr="00124662" w:rsidRDefault="004F61B0" w:rsidP="00915680">
      <w:pPr>
        <w:pStyle w:val="af3"/>
        <w:numPr>
          <w:ilvl w:val="0"/>
          <w:numId w:val="5"/>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124662">
        <w:rPr>
          <w:rFonts w:ascii="Times New Roman" w:eastAsia="Times New Roman" w:hAnsi="Times New Roman" w:cs="Times New Roman"/>
          <w:lang w:eastAsia="ru-RU"/>
        </w:rPr>
        <w:t>Приказ Минтруда России от 15.12.2020 №903н «Об утверждении Правил по охране труда при эксплуатации электроустановок».</w:t>
      </w:r>
    </w:p>
    <w:p w14:paraId="4DB76EDD" w14:textId="77777777" w:rsidR="00D342E5" w:rsidRPr="00124662" w:rsidRDefault="004F61B0" w:rsidP="00915680">
      <w:pPr>
        <w:pStyle w:val="af3"/>
        <w:numPr>
          <w:ilvl w:val="0"/>
          <w:numId w:val="5"/>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124662">
        <w:rPr>
          <w:rFonts w:ascii="Times New Roman" w:eastAsia="Times New Roman" w:hAnsi="Times New Roman" w:cs="Times New Roman"/>
          <w:lang w:eastAsia="ru-RU"/>
        </w:rPr>
        <w:t>Приказ Минтруда России от 27.11.2020 №833н «Об утверждении Правил по охране труда при размещении, монтаже, техническом обслуживании и ремонте технологического оборудования».</w:t>
      </w:r>
    </w:p>
    <w:p w14:paraId="112502A8" w14:textId="77777777" w:rsidR="00D342E5" w:rsidRPr="00124662" w:rsidRDefault="004F61B0" w:rsidP="00915680">
      <w:pPr>
        <w:pStyle w:val="af3"/>
        <w:numPr>
          <w:ilvl w:val="0"/>
          <w:numId w:val="5"/>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124662">
        <w:rPr>
          <w:rFonts w:ascii="Times New Roman" w:eastAsia="Times New Roman" w:hAnsi="Times New Roman" w:cs="Times New Roman"/>
          <w:lang w:eastAsia="ru-RU"/>
        </w:rPr>
        <w:t>ПУЭ «Правила устройства электроустановок» седьмое издание (2003г.).</w:t>
      </w:r>
    </w:p>
    <w:p w14:paraId="53E3AFDC" w14:textId="77777777" w:rsidR="00D342E5" w:rsidRPr="00124662" w:rsidRDefault="004F61B0" w:rsidP="00915680">
      <w:pPr>
        <w:pStyle w:val="af3"/>
        <w:numPr>
          <w:ilvl w:val="0"/>
          <w:numId w:val="5"/>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124662">
        <w:rPr>
          <w:rFonts w:ascii="Times New Roman" w:eastAsia="Times New Roman" w:hAnsi="Times New Roman" w:cs="Times New Roman"/>
          <w:lang w:eastAsia="ru-RU"/>
        </w:rPr>
        <w:t>ГОСТ 12.1.030-81. Электробезопасность. Защитное заземление, зануление.</w:t>
      </w:r>
    </w:p>
    <w:p w14:paraId="60DE7A0A" w14:textId="77777777" w:rsidR="00D342E5" w:rsidRPr="00124662" w:rsidRDefault="004F61B0" w:rsidP="00915680">
      <w:pPr>
        <w:pStyle w:val="af3"/>
        <w:numPr>
          <w:ilvl w:val="0"/>
          <w:numId w:val="5"/>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124662">
        <w:rPr>
          <w:rFonts w:ascii="Times New Roman" w:eastAsia="Times New Roman" w:hAnsi="Times New Roman" w:cs="Times New Roman"/>
          <w:lang w:eastAsia="ru-RU"/>
        </w:rPr>
        <w:t>Федеральный закон от 22.07.2008г. №123-ФЗ «Технический регламент о требованиях пожарной безопасности»;</w:t>
      </w:r>
    </w:p>
    <w:p w14:paraId="51FCB9C8" w14:textId="77777777" w:rsidR="00D342E5" w:rsidRPr="00124662" w:rsidRDefault="004F61B0" w:rsidP="00915680">
      <w:pPr>
        <w:pStyle w:val="af3"/>
        <w:numPr>
          <w:ilvl w:val="0"/>
          <w:numId w:val="5"/>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124662">
        <w:rPr>
          <w:rFonts w:ascii="Times New Roman" w:eastAsia="Times New Roman" w:hAnsi="Times New Roman" w:cs="Times New Roman"/>
          <w:lang w:eastAsia="ru-RU"/>
        </w:rPr>
        <w:t>Федеральный закон от 21.12.1994г. № 69-ФЗ «О пожарной безопасности»;</w:t>
      </w:r>
    </w:p>
    <w:p w14:paraId="677019ED" w14:textId="77777777" w:rsidR="00D342E5" w:rsidRPr="00124662" w:rsidRDefault="004F61B0" w:rsidP="00915680">
      <w:pPr>
        <w:pStyle w:val="af3"/>
        <w:numPr>
          <w:ilvl w:val="0"/>
          <w:numId w:val="5"/>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124662">
        <w:rPr>
          <w:rFonts w:ascii="Times New Roman" w:eastAsia="Times New Roman" w:hAnsi="Times New Roman" w:cs="Times New Roman"/>
          <w:lang w:eastAsia="ru-RU"/>
        </w:rPr>
        <w:t>Приказ Министерства труда и социальной защиты РФ от 27.11.2020 №835н «Об утверждении Правил по охране труда при работе с инструментом и приспособлениями».</w:t>
      </w:r>
    </w:p>
    <w:p w14:paraId="529F84FE" w14:textId="77777777" w:rsidR="00D342E5" w:rsidRPr="00124662" w:rsidRDefault="004F61B0" w:rsidP="00915680">
      <w:pPr>
        <w:pStyle w:val="af3"/>
        <w:numPr>
          <w:ilvl w:val="0"/>
          <w:numId w:val="5"/>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124662">
        <w:rPr>
          <w:rFonts w:ascii="Times New Roman" w:eastAsia="Times New Roman" w:hAnsi="Times New Roman" w:cs="Times New Roman"/>
          <w:lang w:eastAsia="ru-RU"/>
        </w:rPr>
        <w:t>СП 60.13330.2020. Свод правил. Отопление, вентиляция и кондиционирование воздуха</w:t>
      </w:r>
    </w:p>
    <w:p w14:paraId="4CBDF3B1" w14:textId="77777777" w:rsidR="00D342E5" w:rsidRPr="00124662" w:rsidRDefault="00D342E5" w:rsidP="00915680">
      <w:pPr>
        <w:pStyle w:val="af3"/>
        <w:tabs>
          <w:tab w:val="left" w:pos="284"/>
          <w:tab w:val="left" w:pos="851"/>
        </w:tabs>
        <w:spacing w:after="0" w:line="240" w:lineRule="auto"/>
        <w:ind w:left="0"/>
        <w:jc w:val="both"/>
        <w:rPr>
          <w:rFonts w:ascii="Times New Roman" w:eastAsia="Times New Roman" w:hAnsi="Times New Roman" w:cs="Times New Roman"/>
          <w:lang w:eastAsia="ru-RU"/>
        </w:rPr>
      </w:pPr>
    </w:p>
    <w:p w14:paraId="2E3AAAF6" w14:textId="77777777" w:rsidR="00D342E5" w:rsidRPr="00124662" w:rsidRDefault="004F61B0" w:rsidP="00915680">
      <w:pPr>
        <w:pStyle w:val="af3"/>
        <w:numPr>
          <w:ilvl w:val="0"/>
          <w:numId w:val="2"/>
        </w:numPr>
        <w:tabs>
          <w:tab w:val="left" w:pos="284"/>
          <w:tab w:val="left" w:pos="993"/>
        </w:tabs>
        <w:spacing w:after="0" w:line="240" w:lineRule="auto"/>
        <w:ind w:left="0" w:firstLine="0"/>
        <w:rPr>
          <w:rFonts w:ascii="Times New Roman" w:hAnsi="Times New Roman" w:cs="Times New Roman"/>
          <w:b/>
        </w:rPr>
      </w:pPr>
      <w:r w:rsidRPr="00124662">
        <w:rPr>
          <w:rFonts w:ascii="Times New Roman" w:hAnsi="Times New Roman" w:cs="Times New Roman"/>
          <w:b/>
        </w:rPr>
        <w:lastRenderedPageBreak/>
        <w:t>Требования к выполнению работ</w:t>
      </w:r>
    </w:p>
    <w:p w14:paraId="1BBD7B28" w14:textId="77777777" w:rsidR="00D342E5" w:rsidRPr="00124662" w:rsidRDefault="004F61B0" w:rsidP="00915680">
      <w:pPr>
        <w:pStyle w:val="af3"/>
        <w:numPr>
          <w:ilvl w:val="1"/>
          <w:numId w:val="2"/>
        </w:numPr>
        <w:tabs>
          <w:tab w:val="left" w:pos="284"/>
          <w:tab w:val="left" w:pos="1134"/>
        </w:tabs>
        <w:spacing w:after="0" w:line="240" w:lineRule="auto"/>
        <w:ind w:left="0"/>
        <w:jc w:val="both"/>
        <w:rPr>
          <w:rFonts w:ascii="Times New Roman" w:hAnsi="Times New Roman" w:cs="Times New Roman"/>
          <w:b/>
          <w:i/>
        </w:rPr>
      </w:pPr>
      <w:r w:rsidRPr="00124662">
        <w:rPr>
          <w:rFonts w:ascii="Times New Roman" w:hAnsi="Times New Roman" w:cs="Times New Roman"/>
          <w:b/>
          <w:i/>
        </w:rPr>
        <w:t>Объем выполняемых работ</w:t>
      </w:r>
    </w:p>
    <w:p w14:paraId="4F2A7490" w14:textId="77777777" w:rsidR="00D342E5" w:rsidRPr="00124662" w:rsidRDefault="004F61B0" w:rsidP="00915680">
      <w:pPr>
        <w:tabs>
          <w:tab w:val="left" w:pos="284"/>
        </w:tabs>
        <w:jc w:val="both"/>
        <w:rPr>
          <w:sz w:val="22"/>
          <w:szCs w:val="22"/>
        </w:rPr>
      </w:pPr>
      <w:r w:rsidRPr="00124662">
        <w:rPr>
          <w:sz w:val="22"/>
          <w:szCs w:val="22"/>
        </w:rPr>
        <w:t>В рамках настоящего Технического задания выполнению подлежит установка кондиционеров в производственных помещениях</w:t>
      </w:r>
    </w:p>
    <w:p w14:paraId="2AC699A5" w14:textId="77777777" w:rsidR="00D342E5" w:rsidRPr="00124662" w:rsidRDefault="004F61B0" w:rsidP="00915680">
      <w:pPr>
        <w:tabs>
          <w:tab w:val="left" w:pos="284"/>
        </w:tabs>
        <w:jc w:val="both"/>
        <w:rPr>
          <w:b/>
          <w:i/>
          <w:sz w:val="22"/>
          <w:szCs w:val="22"/>
        </w:rPr>
      </w:pPr>
      <w:r w:rsidRPr="00124662">
        <w:rPr>
          <w:b/>
          <w:i/>
          <w:sz w:val="22"/>
          <w:szCs w:val="22"/>
        </w:rPr>
        <w:t>Требования к последовательности выполнения работ</w:t>
      </w:r>
    </w:p>
    <w:p w14:paraId="200126E9" w14:textId="3A067737" w:rsidR="00D342E5" w:rsidRPr="00124662" w:rsidRDefault="004F61B0" w:rsidP="00915680">
      <w:pPr>
        <w:tabs>
          <w:tab w:val="left" w:pos="284"/>
        </w:tabs>
        <w:jc w:val="both"/>
        <w:rPr>
          <w:rFonts w:eastAsiaTheme="minorHAnsi"/>
          <w:sz w:val="22"/>
          <w:szCs w:val="22"/>
          <w:lang w:eastAsia="en-US"/>
        </w:rPr>
      </w:pPr>
      <w:r w:rsidRPr="00124662">
        <w:rPr>
          <w:rFonts w:eastAsiaTheme="minorHAnsi"/>
          <w:sz w:val="22"/>
          <w:szCs w:val="22"/>
          <w:lang w:eastAsia="en-US"/>
        </w:rPr>
        <w:t xml:space="preserve">До начала выполнения работ Поставщик обязан предоставить график производства работ, в котором должны быть отображены основные события, происходящие при выполнении работ, в порядке, определяемом технологическим процессом или проектом производства работ. </w:t>
      </w:r>
    </w:p>
    <w:p w14:paraId="673E758F" w14:textId="77777777" w:rsidR="00D342E5" w:rsidRPr="00124662" w:rsidRDefault="004F61B0" w:rsidP="00915680">
      <w:pPr>
        <w:pStyle w:val="af3"/>
        <w:numPr>
          <w:ilvl w:val="1"/>
          <w:numId w:val="2"/>
        </w:numPr>
        <w:tabs>
          <w:tab w:val="left" w:pos="284"/>
          <w:tab w:val="left" w:pos="1134"/>
        </w:tabs>
        <w:spacing w:after="0" w:line="240" w:lineRule="auto"/>
        <w:ind w:left="0"/>
        <w:jc w:val="both"/>
        <w:rPr>
          <w:rFonts w:ascii="Times New Roman" w:hAnsi="Times New Roman" w:cs="Times New Roman"/>
          <w:b/>
          <w:i/>
        </w:rPr>
      </w:pPr>
      <w:r w:rsidRPr="00124662">
        <w:rPr>
          <w:rFonts w:ascii="Times New Roman" w:hAnsi="Times New Roman" w:cs="Times New Roman"/>
          <w:b/>
          <w:i/>
        </w:rPr>
        <w:t xml:space="preserve"> Требования к организации обеспечения работ</w:t>
      </w:r>
    </w:p>
    <w:p w14:paraId="6230E2A3" w14:textId="32842493" w:rsidR="00D342E5" w:rsidRPr="00124662" w:rsidRDefault="004F61B0" w:rsidP="00915680">
      <w:pPr>
        <w:pStyle w:val="af3"/>
        <w:numPr>
          <w:ilvl w:val="2"/>
          <w:numId w:val="2"/>
        </w:numPr>
        <w:tabs>
          <w:tab w:val="left" w:pos="284"/>
          <w:tab w:val="left" w:pos="1418"/>
        </w:tabs>
        <w:spacing w:after="0" w:line="240" w:lineRule="auto"/>
        <w:ind w:left="0"/>
        <w:jc w:val="both"/>
        <w:rPr>
          <w:rFonts w:ascii="Times New Roman" w:hAnsi="Times New Roman" w:cs="Times New Roman"/>
        </w:rPr>
      </w:pPr>
      <w:r w:rsidRPr="00124662">
        <w:rPr>
          <w:rFonts w:ascii="Times New Roman" w:hAnsi="Times New Roman" w:cs="Times New Roman"/>
        </w:rPr>
        <w:t>Заказчик и Поставщик распорядительными документами по организациям определяют ответственных представителей для решения административных и технических вопросов. О произведенных назначениях электростанция и исполнители работ информируют друг друга письменно.</w:t>
      </w:r>
    </w:p>
    <w:p w14:paraId="08737271" w14:textId="33EA31D5" w:rsidR="00D342E5" w:rsidRPr="00124662" w:rsidRDefault="004F61B0" w:rsidP="00915680">
      <w:pPr>
        <w:pStyle w:val="af3"/>
        <w:numPr>
          <w:ilvl w:val="2"/>
          <w:numId w:val="2"/>
        </w:numPr>
        <w:tabs>
          <w:tab w:val="left" w:pos="284"/>
          <w:tab w:val="left" w:pos="1418"/>
        </w:tabs>
        <w:spacing w:after="0" w:line="240" w:lineRule="auto"/>
        <w:ind w:left="0"/>
        <w:jc w:val="both"/>
        <w:rPr>
          <w:rFonts w:ascii="Times New Roman" w:hAnsi="Times New Roman" w:cs="Times New Roman"/>
        </w:rPr>
      </w:pPr>
      <w:r w:rsidRPr="00124662">
        <w:rPr>
          <w:rFonts w:ascii="Times New Roman" w:hAnsi="Times New Roman" w:cs="Times New Roman"/>
        </w:rPr>
        <w:t>Поставщик обеспечивает своими силами получение, разгрузку и доставку на место складирования грузов, непосредственно необходимых для выполнения работ.</w:t>
      </w:r>
    </w:p>
    <w:p w14:paraId="4FFA09C1" w14:textId="55F7F349" w:rsidR="00D342E5" w:rsidRPr="00124662" w:rsidRDefault="004F61B0" w:rsidP="00915680">
      <w:pPr>
        <w:pStyle w:val="af3"/>
        <w:numPr>
          <w:ilvl w:val="2"/>
          <w:numId w:val="2"/>
        </w:numPr>
        <w:tabs>
          <w:tab w:val="left" w:pos="284"/>
          <w:tab w:val="left" w:pos="1418"/>
        </w:tabs>
        <w:spacing w:after="0" w:line="240" w:lineRule="auto"/>
        <w:ind w:left="0"/>
        <w:jc w:val="both"/>
        <w:rPr>
          <w:rFonts w:ascii="Times New Roman" w:hAnsi="Times New Roman" w:cs="Times New Roman"/>
        </w:rPr>
      </w:pPr>
      <w:r w:rsidRPr="00124662">
        <w:rPr>
          <w:rFonts w:ascii="Times New Roman" w:hAnsi="Times New Roman" w:cs="Times New Roman"/>
        </w:rPr>
        <w:t xml:space="preserve">Поставщик обеспечивает безопасность труда своего персонала в пределах принятого объема работ, </w:t>
      </w:r>
      <w:proofErr w:type="gramStart"/>
      <w:r w:rsidRPr="00124662">
        <w:rPr>
          <w:rFonts w:ascii="Times New Roman" w:hAnsi="Times New Roman" w:cs="Times New Roman"/>
        </w:rPr>
        <w:t>согласно требованиям</w:t>
      </w:r>
      <w:proofErr w:type="gramEnd"/>
      <w:r w:rsidRPr="00124662">
        <w:rPr>
          <w:rFonts w:ascii="Times New Roman" w:hAnsi="Times New Roman" w:cs="Times New Roman"/>
        </w:rPr>
        <w:t xml:space="preserve"> правил по охране труда, а также противопожарные мероприятия.</w:t>
      </w:r>
    </w:p>
    <w:p w14:paraId="46550D80" w14:textId="55C7287B" w:rsidR="00D342E5" w:rsidRPr="00124662" w:rsidRDefault="004F61B0" w:rsidP="00915680">
      <w:pPr>
        <w:pStyle w:val="af3"/>
        <w:numPr>
          <w:ilvl w:val="2"/>
          <w:numId w:val="2"/>
        </w:numPr>
        <w:tabs>
          <w:tab w:val="left" w:pos="284"/>
          <w:tab w:val="left" w:pos="1418"/>
        </w:tabs>
        <w:spacing w:after="0" w:line="240" w:lineRule="auto"/>
        <w:ind w:left="0"/>
        <w:jc w:val="both"/>
        <w:rPr>
          <w:rFonts w:ascii="Times New Roman" w:hAnsi="Times New Roman" w:cs="Times New Roman"/>
        </w:rPr>
      </w:pPr>
      <w:r w:rsidRPr="00124662">
        <w:rPr>
          <w:rFonts w:ascii="Times New Roman" w:hAnsi="Times New Roman" w:cs="Times New Roman"/>
        </w:rPr>
        <w:t>Обеспечение энергоснабжения работ, выполняемых Поставщиком, подключение электроприводов механизмов и инструмента, средств электросварки и термообработки обеспечивается заказчиком по предварительным заявкам руководителей работ.</w:t>
      </w:r>
    </w:p>
    <w:p w14:paraId="47F3BFEA" w14:textId="55DD81CA" w:rsidR="00D342E5" w:rsidRPr="00124662" w:rsidRDefault="004F61B0" w:rsidP="00915680">
      <w:pPr>
        <w:pStyle w:val="af3"/>
        <w:numPr>
          <w:ilvl w:val="2"/>
          <w:numId w:val="2"/>
        </w:numPr>
        <w:tabs>
          <w:tab w:val="left" w:pos="284"/>
          <w:tab w:val="left" w:pos="1418"/>
        </w:tabs>
        <w:spacing w:after="0" w:line="240" w:lineRule="auto"/>
        <w:ind w:left="0"/>
        <w:jc w:val="both"/>
        <w:rPr>
          <w:rFonts w:ascii="Times New Roman" w:hAnsi="Times New Roman" w:cs="Times New Roman"/>
        </w:rPr>
      </w:pPr>
      <w:r w:rsidRPr="00124662">
        <w:rPr>
          <w:rFonts w:ascii="Times New Roman" w:hAnsi="Times New Roman" w:cs="Times New Roman"/>
        </w:rPr>
        <w:t>Поставщик должен под свою ответственность и за свой счет произвести обеспечение работ необходимой универсальной технологической оснасткой, средствами малой механизации, инструментом, грузоподъемными механизмами (талями, лебедками и т.п.), съемными грузозахватными приспособлениями, необходимыми для выполнения работ в объеме настоящего технического задания.</w:t>
      </w:r>
    </w:p>
    <w:p w14:paraId="6D165ABB" w14:textId="77777777" w:rsidR="00D342E5" w:rsidRPr="00124662" w:rsidRDefault="004F61B0" w:rsidP="00915680">
      <w:pPr>
        <w:pStyle w:val="af3"/>
        <w:numPr>
          <w:ilvl w:val="1"/>
          <w:numId w:val="2"/>
        </w:numPr>
        <w:tabs>
          <w:tab w:val="left" w:pos="284"/>
          <w:tab w:val="left" w:pos="1134"/>
        </w:tabs>
        <w:spacing w:after="0" w:line="240" w:lineRule="auto"/>
        <w:ind w:left="0"/>
        <w:jc w:val="both"/>
        <w:rPr>
          <w:rFonts w:ascii="Times New Roman" w:hAnsi="Times New Roman" w:cs="Times New Roman"/>
          <w:b/>
          <w:i/>
        </w:rPr>
      </w:pPr>
      <w:r w:rsidRPr="00124662">
        <w:rPr>
          <w:rFonts w:ascii="Times New Roman" w:hAnsi="Times New Roman" w:cs="Times New Roman"/>
          <w:b/>
          <w:i/>
        </w:rPr>
        <w:t>Требования к применяемым материалам и оборудованию</w:t>
      </w:r>
    </w:p>
    <w:p w14:paraId="0DA3B943" w14:textId="77777777" w:rsidR="00D342E5" w:rsidRPr="00124662" w:rsidRDefault="004F61B0" w:rsidP="00915680">
      <w:pPr>
        <w:pStyle w:val="af3"/>
        <w:numPr>
          <w:ilvl w:val="2"/>
          <w:numId w:val="2"/>
        </w:numPr>
        <w:tabs>
          <w:tab w:val="left" w:pos="284"/>
          <w:tab w:val="left" w:pos="1418"/>
        </w:tabs>
        <w:spacing w:after="0" w:line="240" w:lineRule="auto"/>
        <w:ind w:left="0"/>
        <w:jc w:val="both"/>
        <w:rPr>
          <w:rFonts w:ascii="Times New Roman" w:hAnsi="Times New Roman" w:cs="Times New Roman"/>
        </w:rPr>
      </w:pPr>
      <w:r w:rsidRPr="00124662">
        <w:rPr>
          <w:rFonts w:ascii="Times New Roman" w:hAnsi="Times New Roman" w:cs="Times New Roman"/>
        </w:rPr>
        <w:t>Все используемые для выполнения работ материалы и оборудование должны соответствовать нормативно-техническим документам, стандартам, а также иметь соответствующие сертификаты, технические паспорта, аттестаты и другие документы, предусмотренные действующим законодательством, а также удостоверяющие их качество.</w:t>
      </w:r>
    </w:p>
    <w:p w14:paraId="5D070698" w14:textId="77777777" w:rsidR="00D342E5" w:rsidRPr="00124662" w:rsidRDefault="004F61B0" w:rsidP="00915680">
      <w:pPr>
        <w:pStyle w:val="af3"/>
        <w:numPr>
          <w:ilvl w:val="2"/>
          <w:numId w:val="2"/>
        </w:numPr>
        <w:tabs>
          <w:tab w:val="left" w:pos="284"/>
          <w:tab w:val="left" w:pos="1418"/>
        </w:tabs>
        <w:spacing w:after="0" w:line="240" w:lineRule="auto"/>
        <w:ind w:left="0"/>
        <w:jc w:val="both"/>
        <w:rPr>
          <w:rFonts w:ascii="Times New Roman" w:hAnsi="Times New Roman" w:cs="Times New Roman"/>
        </w:rPr>
      </w:pPr>
      <w:r w:rsidRPr="00124662">
        <w:rPr>
          <w:rFonts w:ascii="Times New Roman" w:hAnsi="Times New Roman" w:cs="Times New Roman"/>
        </w:rPr>
        <w:t xml:space="preserve">Подготовку и хранение МТР необходимо производить за пределами рабочей зоны и доставлять к месту проведения работ подготовительными к применению. </w:t>
      </w:r>
    </w:p>
    <w:p w14:paraId="7194EB74" w14:textId="11F9CE76" w:rsidR="00D342E5" w:rsidRPr="00124662" w:rsidRDefault="004F61B0" w:rsidP="00915680">
      <w:pPr>
        <w:pStyle w:val="af3"/>
        <w:numPr>
          <w:ilvl w:val="2"/>
          <w:numId w:val="2"/>
        </w:numPr>
        <w:tabs>
          <w:tab w:val="left" w:pos="284"/>
          <w:tab w:val="left" w:pos="1418"/>
        </w:tabs>
        <w:spacing w:after="0" w:line="240" w:lineRule="auto"/>
        <w:ind w:left="0"/>
        <w:jc w:val="both"/>
        <w:rPr>
          <w:rFonts w:ascii="Times New Roman" w:hAnsi="Times New Roman" w:cs="Times New Roman"/>
        </w:rPr>
      </w:pPr>
      <w:r w:rsidRPr="00124662">
        <w:rPr>
          <w:rFonts w:ascii="Times New Roman" w:hAnsi="Times New Roman" w:cs="Times New Roman"/>
        </w:rPr>
        <w:t>Поставщик отвечает за соответствие качества материалов, применяемых при производстве работ, государственным стандартам и техническим условиям и несет риск убытков, связанных с их ненадлежащим качеством. При этом используемые при выполнении работ материалы и поставляемое оборудование должно соответствовать требованиям, установленным постановлением Правительства Российской Федерации от 29. 12.2018 № 1716-83, а именно: производителем товара, страной отправления либо страной, через которую перемещается товар не является Украина (применяется в части перечня, утвержденного постановлением).</w:t>
      </w:r>
    </w:p>
    <w:p w14:paraId="7919B31A" w14:textId="77777777" w:rsidR="00D342E5" w:rsidRPr="00124662" w:rsidRDefault="00D342E5" w:rsidP="00915680">
      <w:pPr>
        <w:tabs>
          <w:tab w:val="left" w:pos="284"/>
          <w:tab w:val="left" w:pos="1134"/>
        </w:tabs>
        <w:jc w:val="both"/>
        <w:rPr>
          <w:b/>
          <w:i/>
          <w:sz w:val="22"/>
          <w:szCs w:val="22"/>
        </w:rPr>
      </w:pPr>
    </w:p>
    <w:p w14:paraId="69F8F749" w14:textId="77777777" w:rsidR="00D342E5" w:rsidRPr="00124662" w:rsidRDefault="004F61B0" w:rsidP="00915680">
      <w:pPr>
        <w:tabs>
          <w:tab w:val="left" w:pos="284"/>
          <w:tab w:val="left" w:pos="1134"/>
        </w:tabs>
        <w:jc w:val="both"/>
        <w:rPr>
          <w:b/>
          <w:i/>
          <w:sz w:val="22"/>
          <w:szCs w:val="22"/>
        </w:rPr>
      </w:pPr>
      <w:r w:rsidRPr="00124662">
        <w:rPr>
          <w:b/>
          <w:i/>
          <w:sz w:val="22"/>
          <w:szCs w:val="22"/>
        </w:rPr>
        <w:t>Требования безопасности</w:t>
      </w:r>
    </w:p>
    <w:p w14:paraId="0F339BB1" w14:textId="341EF72F" w:rsidR="00D342E5" w:rsidRPr="00124662" w:rsidRDefault="004F61B0" w:rsidP="00915680">
      <w:pPr>
        <w:pStyle w:val="af3"/>
        <w:numPr>
          <w:ilvl w:val="2"/>
          <w:numId w:val="2"/>
        </w:numPr>
        <w:tabs>
          <w:tab w:val="left" w:pos="284"/>
          <w:tab w:val="left" w:pos="1418"/>
        </w:tabs>
        <w:spacing w:after="0" w:line="240" w:lineRule="auto"/>
        <w:ind w:left="0"/>
        <w:jc w:val="both"/>
        <w:rPr>
          <w:rFonts w:ascii="Times New Roman" w:hAnsi="Times New Roman" w:cs="Times New Roman"/>
        </w:rPr>
      </w:pPr>
      <w:r w:rsidRPr="00124662">
        <w:rPr>
          <w:rFonts w:ascii="Times New Roman" w:hAnsi="Times New Roman" w:cs="Times New Roman"/>
        </w:rPr>
        <w:t>Поставщик несёт ответственность за обеспечение своих работников средствами индивидуальной защиты, инструментом и приспособлениями, необходимыми для выполнения работ.</w:t>
      </w:r>
    </w:p>
    <w:p w14:paraId="49E8858E" w14:textId="769F092B" w:rsidR="00D342E5" w:rsidRPr="00124662" w:rsidRDefault="004F61B0" w:rsidP="00915680">
      <w:pPr>
        <w:pStyle w:val="af3"/>
        <w:numPr>
          <w:ilvl w:val="2"/>
          <w:numId w:val="2"/>
        </w:numPr>
        <w:tabs>
          <w:tab w:val="left" w:pos="284"/>
          <w:tab w:val="left" w:pos="1418"/>
        </w:tabs>
        <w:spacing w:after="0" w:line="240" w:lineRule="auto"/>
        <w:ind w:left="0"/>
        <w:jc w:val="both"/>
        <w:rPr>
          <w:rFonts w:ascii="Times New Roman" w:hAnsi="Times New Roman" w:cs="Times New Roman"/>
        </w:rPr>
      </w:pPr>
      <w:r w:rsidRPr="00124662">
        <w:rPr>
          <w:rFonts w:ascii="Times New Roman" w:hAnsi="Times New Roman" w:cs="Times New Roman"/>
        </w:rPr>
        <w:t>Персонал Поставщика во время нахождения на территории заказчика должен иметь при себе удостоверение о прохождении проверки знаний требований нормативных документов по технической эксплуатации, охране труда, пожарной и промышленной безопасности. Право допуска к выполнению поручаемых работ, в соответствии с договором, должно быть подтверждено письмом руководителя подрядной организации.</w:t>
      </w:r>
    </w:p>
    <w:p w14:paraId="78587186" w14:textId="16E1B5D9" w:rsidR="00D342E5" w:rsidRPr="00124662" w:rsidRDefault="004F61B0" w:rsidP="00915680">
      <w:pPr>
        <w:pStyle w:val="af3"/>
        <w:numPr>
          <w:ilvl w:val="2"/>
          <w:numId w:val="2"/>
        </w:numPr>
        <w:tabs>
          <w:tab w:val="left" w:pos="284"/>
          <w:tab w:val="left" w:pos="1418"/>
        </w:tabs>
        <w:spacing w:after="0" w:line="240" w:lineRule="auto"/>
        <w:ind w:left="0"/>
        <w:jc w:val="both"/>
        <w:rPr>
          <w:rFonts w:ascii="Times New Roman" w:hAnsi="Times New Roman" w:cs="Times New Roman"/>
        </w:rPr>
      </w:pPr>
      <w:r w:rsidRPr="00124662">
        <w:rPr>
          <w:rFonts w:ascii="Times New Roman" w:hAnsi="Times New Roman" w:cs="Times New Roman"/>
        </w:rPr>
        <w:t xml:space="preserve">Поставщик обеспечивает соблюдение своим персоналом правил внутреннего распорядка предприятия, правил техники безопасности, правил противопожарного режима (безопасности), инструкции о проведении огневых работ на территории заказчика. </w:t>
      </w:r>
    </w:p>
    <w:p w14:paraId="740812D2" w14:textId="58689DF2" w:rsidR="00D342E5" w:rsidRPr="00124662" w:rsidRDefault="004F61B0" w:rsidP="00915680">
      <w:pPr>
        <w:pStyle w:val="af3"/>
        <w:numPr>
          <w:ilvl w:val="2"/>
          <w:numId w:val="2"/>
        </w:numPr>
        <w:tabs>
          <w:tab w:val="left" w:pos="284"/>
          <w:tab w:val="left" w:pos="1418"/>
        </w:tabs>
        <w:spacing w:after="0" w:line="240" w:lineRule="auto"/>
        <w:ind w:left="0"/>
        <w:jc w:val="both"/>
        <w:rPr>
          <w:rFonts w:ascii="Times New Roman" w:hAnsi="Times New Roman" w:cs="Times New Roman"/>
        </w:rPr>
      </w:pPr>
      <w:r w:rsidRPr="00124662">
        <w:rPr>
          <w:rFonts w:ascii="Times New Roman" w:hAnsi="Times New Roman" w:cs="Times New Roman"/>
        </w:rPr>
        <w:t>Поставщик несет ответственность за причиненные его персоналом убытки, связанные с конфликтами, нарушением дисциплины.</w:t>
      </w:r>
    </w:p>
    <w:p w14:paraId="74C6E6EA" w14:textId="0EB4D34A" w:rsidR="00D342E5" w:rsidRPr="00124662" w:rsidRDefault="004F61B0" w:rsidP="00915680">
      <w:pPr>
        <w:pStyle w:val="af3"/>
        <w:numPr>
          <w:ilvl w:val="2"/>
          <w:numId w:val="2"/>
        </w:numPr>
        <w:tabs>
          <w:tab w:val="left" w:pos="284"/>
          <w:tab w:val="left" w:pos="1418"/>
        </w:tabs>
        <w:spacing w:after="0" w:line="240" w:lineRule="auto"/>
        <w:ind w:left="0"/>
        <w:jc w:val="both"/>
        <w:rPr>
          <w:rFonts w:ascii="Times New Roman" w:hAnsi="Times New Roman" w:cs="Times New Roman"/>
        </w:rPr>
      </w:pPr>
      <w:r w:rsidRPr="00124662">
        <w:rPr>
          <w:rFonts w:ascii="Times New Roman" w:hAnsi="Times New Roman" w:cs="Times New Roman"/>
        </w:rPr>
        <w:t>Поставщик обязан обеспечить содержание и уборку рабочих мест, на которых выполняются строительно-монтажные работы.</w:t>
      </w:r>
    </w:p>
    <w:p w14:paraId="0D959D1E" w14:textId="77777777" w:rsidR="00D342E5" w:rsidRPr="00124662" w:rsidRDefault="004F61B0" w:rsidP="00915680">
      <w:pPr>
        <w:pStyle w:val="af3"/>
        <w:numPr>
          <w:ilvl w:val="2"/>
          <w:numId w:val="2"/>
        </w:numPr>
        <w:tabs>
          <w:tab w:val="left" w:pos="284"/>
          <w:tab w:val="left" w:pos="1418"/>
        </w:tabs>
        <w:spacing w:after="0" w:line="240" w:lineRule="auto"/>
        <w:ind w:left="0"/>
        <w:jc w:val="both"/>
        <w:rPr>
          <w:rFonts w:ascii="Times New Roman" w:hAnsi="Times New Roman" w:cs="Times New Roman"/>
        </w:rPr>
      </w:pPr>
      <w:r w:rsidRPr="00124662">
        <w:rPr>
          <w:rFonts w:ascii="Times New Roman" w:hAnsi="Times New Roman" w:cs="Times New Roman"/>
        </w:rPr>
        <w:t>В случае появления обстоятельств угрожающих безопасности при проведении работ, а также возникновению пожарной опасности незамедлительно сообщать о них заказчику.</w:t>
      </w:r>
    </w:p>
    <w:p w14:paraId="3FB92FFC" w14:textId="77777777" w:rsidR="00D342E5" w:rsidRPr="00124662" w:rsidRDefault="004F61B0" w:rsidP="00915680">
      <w:pPr>
        <w:pStyle w:val="af3"/>
        <w:numPr>
          <w:ilvl w:val="2"/>
          <w:numId w:val="2"/>
        </w:numPr>
        <w:tabs>
          <w:tab w:val="left" w:pos="284"/>
          <w:tab w:val="left" w:pos="1418"/>
        </w:tabs>
        <w:spacing w:after="0" w:line="240" w:lineRule="auto"/>
        <w:ind w:left="0"/>
        <w:jc w:val="both"/>
        <w:rPr>
          <w:rFonts w:ascii="Times New Roman" w:hAnsi="Times New Roman" w:cs="Times New Roman"/>
        </w:rPr>
      </w:pPr>
      <w:r w:rsidRPr="00124662">
        <w:rPr>
          <w:rFonts w:ascii="Times New Roman" w:hAnsi="Times New Roman" w:cs="Times New Roman"/>
        </w:rPr>
        <w:t xml:space="preserve">Работы, при проведении которых возможно повреждение оборудования заказчика или нанесения вреда здоровью персонала, должны производиться по согласованию с заказчиком. </w:t>
      </w:r>
    </w:p>
    <w:p w14:paraId="3E72B734" w14:textId="77777777" w:rsidR="00D342E5" w:rsidRPr="00124662" w:rsidRDefault="004F61B0" w:rsidP="00915680">
      <w:pPr>
        <w:pStyle w:val="af3"/>
        <w:numPr>
          <w:ilvl w:val="1"/>
          <w:numId w:val="2"/>
        </w:numPr>
        <w:tabs>
          <w:tab w:val="left" w:pos="284"/>
          <w:tab w:val="left" w:pos="1134"/>
        </w:tabs>
        <w:spacing w:after="0" w:line="240" w:lineRule="auto"/>
        <w:ind w:left="0"/>
        <w:jc w:val="both"/>
        <w:rPr>
          <w:rFonts w:ascii="Times New Roman" w:hAnsi="Times New Roman" w:cs="Times New Roman"/>
          <w:b/>
          <w:i/>
        </w:rPr>
      </w:pPr>
      <w:r w:rsidRPr="00124662">
        <w:rPr>
          <w:rFonts w:ascii="Times New Roman" w:hAnsi="Times New Roman" w:cs="Times New Roman"/>
          <w:b/>
          <w:i/>
        </w:rPr>
        <w:t>Требования к гарантийным обязательствам</w:t>
      </w:r>
    </w:p>
    <w:p w14:paraId="51EB2BDE" w14:textId="77777777" w:rsidR="00D342E5" w:rsidRPr="00124662" w:rsidRDefault="004F61B0" w:rsidP="00915680">
      <w:pPr>
        <w:tabs>
          <w:tab w:val="left" w:pos="284"/>
        </w:tabs>
        <w:jc w:val="both"/>
        <w:rPr>
          <w:sz w:val="22"/>
          <w:szCs w:val="22"/>
        </w:rPr>
      </w:pPr>
      <w:r w:rsidRPr="00124662">
        <w:rPr>
          <w:rFonts w:eastAsiaTheme="minorHAnsi"/>
          <w:sz w:val="22"/>
          <w:szCs w:val="22"/>
          <w:lang w:eastAsia="en-US"/>
        </w:rPr>
        <w:t>Гарантийный срок эксплуатации результата Работ составляет не менее 24 месяца с момента подписания Заказчиком акта приемки</w:t>
      </w:r>
      <w:r w:rsidRPr="00124662">
        <w:rPr>
          <w:sz w:val="22"/>
          <w:szCs w:val="22"/>
        </w:rPr>
        <w:t>.</w:t>
      </w:r>
    </w:p>
    <w:p w14:paraId="45FEC5A8" w14:textId="2178692F" w:rsidR="00D342E5" w:rsidRPr="00124662" w:rsidRDefault="004F61B0" w:rsidP="00915680">
      <w:pPr>
        <w:tabs>
          <w:tab w:val="left" w:pos="284"/>
        </w:tabs>
        <w:jc w:val="both"/>
        <w:rPr>
          <w:sz w:val="22"/>
          <w:szCs w:val="22"/>
        </w:rPr>
      </w:pPr>
      <w:r w:rsidRPr="00124662">
        <w:rPr>
          <w:sz w:val="22"/>
          <w:szCs w:val="22"/>
        </w:rPr>
        <w:lastRenderedPageBreak/>
        <w:t>При обнаружении в течение гарантийного срока дефектов в результатах выполненных Работ, Поставщик обязуется за свой счет по требованию Заказчика устранить обнаруженные дефекты, недостатки и замечания путем их исправления в согласованный с Заказчиком срок. Для участия в составлении Акта, фиксирующего дефекты, согласования порядка и сроков их устранения, Поставщик направляет своего представителя не позднее 3 (трех) календарных дней со дня получения письменного извещения от Заказчика (или Представителя Заказчика). Гарантийный срок в этом случае продлевается соответственно на период устранения дефектов.</w:t>
      </w:r>
    </w:p>
    <w:p w14:paraId="59F187FC" w14:textId="1B8B63DF" w:rsidR="00D342E5" w:rsidRPr="00124662" w:rsidRDefault="004F61B0" w:rsidP="00915680">
      <w:pPr>
        <w:tabs>
          <w:tab w:val="left" w:pos="284"/>
        </w:tabs>
        <w:jc w:val="both"/>
        <w:rPr>
          <w:sz w:val="22"/>
          <w:szCs w:val="22"/>
        </w:rPr>
      </w:pPr>
      <w:r w:rsidRPr="00124662">
        <w:rPr>
          <w:sz w:val="22"/>
          <w:szCs w:val="22"/>
        </w:rPr>
        <w:t>В случае если Поставщик в течение срока, установленного настоящим пунктом, не устранит замечания и недостатки, выявленные Заказчиком, то Заказчик вправе без ущерба своих прав и гарантий заменить материалы, конструкции, изделия и устранить недостатки, замечания и дефекты силами других организаций с последующим выставлением требований Поставщику, в том числе с последующим возмещением Поставщиком стоимости Работ и причиненных убытков.</w:t>
      </w:r>
    </w:p>
    <w:p w14:paraId="21FAB31A" w14:textId="0E8B0246" w:rsidR="00D342E5" w:rsidRPr="00124662" w:rsidRDefault="004F61B0" w:rsidP="00915680">
      <w:pPr>
        <w:tabs>
          <w:tab w:val="left" w:pos="284"/>
        </w:tabs>
        <w:jc w:val="both"/>
        <w:rPr>
          <w:sz w:val="22"/>
          <w:szCs w:val="22"/>
        </w:rPr>
      </w:pPr>
      <w:r w:rsidRPr="00124662">
        <w:rPr>
          <w:sz w:val="22"/>
          <w:szCs w:val="22"/>
        </w:rPr>
        <w:t>При отказе Поставщика от составления или подписания Акта обнаруженных дефектов, либо при неявке Представителя Поставщика в установленный пунктом 3.7 настоящего ТЗ срок, Представитель Заказчика составляет односторонний Акт на основании независимой экспертизы. В случае подтверждения наличия дефектов, замечаний, недостатков по вине Поставщика, последний обязан оплатить расходы на проведение экспертизы и устранить все замечания, дефекты и недостатки за свой счет и своими силами с возмещением Заказчику причиненного ущерба.</w:t>
      </w:r>
    </w:p>
    <w:p w14:paraId="29B5BD25" w14:textId="6D017BF6" w:rsidR="00D342E5" w:rsidRPr="00124662" w:rsidRDefault="004F61B0" w:rsidP="00915680">
      <w:pPr>
        <w:tabs>
          <w:tab w:val="left" w:pos="284"/>
        </w:tabs>
        <w:jc w:val="both"/>
        <w:rPr>
          <w:sz w:val="22"/>
          <w:szCs w:val="22"/>
        </w:rPr>
      </w:pPr>
      <w:r w:rsidRPr="00124662">
        <w:rPr>
          <w:sz w:val="22"/>
          <w:szCs w:val="22"/>
        </w:rPr>
        <w:t>В течение гарантийного срока Поставщик обязуется за свой счет производить замену или ремонт отдельных частей и деталей, материалов и конструкций на объекте, вышедших из строя из-за недостатков изготовления, неправильного монтажа или некачественно выполненных Работ.</w:t>
      </w:r>
    </w:p>
    <w:p w14:paraId="3C25FFF8" w14:textId="77777777" w:rsidR="00D342E5" w:rsidRPr="00124662" w:rsidRDefault="004F61B0" w:rsidP="00915680">
      <w:pPr>
        <w:tabs>
          <w:tab w:val="left" w:pos="284"/>
        </w:tabs>
        <w:jc w:val="both"/>
        <w:rPr>
          <w:sz w:val="22"/>
          <w:szCs w:val="22"/>
        </w:rPr>
      </w:pPr>
      <w:r w:rsidRPr="00124662">
        <w:rPr>
          <w:sz w:val="22"/>
          <w:szCs w:val="22"/>
        </w:rPr>
        <w:t xml:space="preserve">В техническом предложении Участник закупки должен указать своё согласие с гарантийными сроками, установленными в настоящем Техническом задании. </w:t>
      </w:r>
    </w:p>
    <w:p w14:paraId="18D9AA88" w14:textId="77777777" w:rsidR="00D342E5" w:rsidRPr="00124662" w:rsidRDefault="00D342E5" w:rsidP="00915680">
      <w:pPr>
        <w:tabs>
          <w:tab w:val="left" w:pos="284"/>
        </w:tabs>
        <w:jc w:val="both"/>
        <w:rPr>
          <w:sz w:val="22"/>
          <w:szCs w:val="22"/>
        </w:rPr>
      </w:pPr>
    </w:p>
    <w:p w14:paraId="716FEA49" w14:textId="521B5BFF" w:rsidR="00D342E5" w:rsidRPr="00124662" w:rsidRDefault="004F61B0" w:rsidP="00915680">
      <w:pPr>
        <w:pStyle w:val="af3"/>
        <w:numPr>
          <w:ilvl w:val="1"/>
          <w:numId w:val="2"/>
        </w:numPr>
        <w:tabs>
          <w:tab w:val="left" w:pos="284"/>
          <w:tab w:val="left" w:pos="1134"/>
        </w:tabs>
        <w:spacing w:after="0" w:line="240" w:lineRule="auto"/>
        <w:ind w:left="0"/>
        <w:jc w:val="both"/>
        <w:rPr>
          <w:rFonts w:ascii="Times New Roman" w:hAnsi="Times New Roman" w:cs="Times New Roman"/>
          <w:b/>
          <w:i/>
        </w:rPr>
      </w:pPr>
      <w:r w:rsidRPr="00124662">
        <w:rPr>
          <w:rFonts w:ascii="Times New Roman" w:hAnsi="Times New Roman" w:cs="Times New Roman"/>
          <w:b/>
          <w:i/>
        </w:rPr>
        <w:t>Ответственность Поставщика</w:t>
      </w:r>
    </w:p>
    <w:p w14:paraId="6D7BEC47" w14:textId="1ECF6757" w:rsidR="00D342E5" w:rsidRPr="00124662" w:rsidRDefault="004F61B0" w:rsidP="00915680">
      <w:pPr>
        <w:tabs>
          <w:tab w:val="left" w:pos="284"/>
        </w:tabs>
        <w:jc w:val="both"/>
        <w:rPr>
          <w:sz w:val="22"/>
          <w:szCs w:val="22"/>
        </w:rPr>
      </w:pPr>
      <w:r w:rsidRPr="00124662">
        <w:rPr>
          <w:sz w:val="22"/>
          <w:szCs w:val="22"/>
        </w:rPr>
        <w:t>За нарушения условий ТЗ, повлекшие ухудшение результата выполненных работ, заказчик вправе потребовать от Поставщика безвозмездного устранения дефектов и недостатков в сроки, установленные Заказчиком либо соразмерного уменьшения стоимости работ.</w:t>
      </w:r>
    </w:p>
    <w:p w14:paraId="46244013" w14:textId="71B8D880" w:rsidR="00D342E5" w:rsidRPr="00124662" w:rsidRDefault="004F61B0" w:rsidP="00915680">
      <w:pPr>
        <w:tabs>
          <w:tab w:val="left" w:pos="284"/>
        </w:tabs>
        <w:jc w:val="both"/>
        <w:rPr>
          <w:sz w:val="22"/>
          <w:szCs w:val="22"/>
        </w:rPr>
      </w:pPr>
      <w:r w:rsidRPr="00124662">
        <w:rPr>
          <w:sz w:val="22"/>
          <w:szCs w:val="22"/>
        </w:rPr>
        <w:t>Поставщик отвечает за соответствие качества материалов, применяемых при производстве работ, государственным стандартам и техническим условиям и несет риск убытков, связанных с их ненадлежащим качеством.</w:t>
      </w:r>
    </w:p>
    <w:p w14:paraId="77BB0279" w14:textId="24E768EB" w:rsidR="00D342E5" w:rsidRPr="00124662" w:rsidRDefault="004F61B0" w:rsidP="00915680">
      <w:pPr>
        <w:tabs>
          <w:tab w:val="left" w:pos="284"/>
        </w:tabs>
        <w:jc w:val="both"/>
        <w:rPr>
          <w:sz w:val="22"/>
          <w:szCs w:val="22"/>
        </w:rPr>
      </w:pPr>
      <w:r w:rsidRPr="00124662">
        <w:rPr>
          <w:sz w:val="22"/>
          <w:szCs w:val="22"/>
        </w:rPr>
        <w:t>Поставщик несет ответственность за ущерб, причиненный в ходе работы людям, зданиям, оборудованию, за соблюдение требований охраны труда, пожарной и промышленной безопасности в процессе производства работ.</w:t>
      </w:r>
    </w:p>
    <w:p w14:paraId="5C5AD989" w14:textId="173D6E6E" w:rsidR="00D342E5" w:rsidRPr="00124662" w:rsidRDefault="004F61B0" w:rsidP="00915680">
      <w:pPr>
        <w:tabs>
          <w:tab w:val="left" w:pos="284"/>
        </w:tabs>
        <w:jc w:val="both"/>
        <w:rPr>
          <w:sz w:val="22"/>
          <w:szCs w:val="22"/>
        </w:rPr>
      </w:pPr>
      <w:r w:rsidRPr="00124662">
        <w:rPr>
          <w:sz w:val="22"/>
          <w:szCs w:val="22"/>
        </w:rPr>
        <w:t>Поставщик несет ответственность за убытки, понесенные заказчиком вследствие простоя производства (оборудования) по причине неисполнения либо ненадлежащего исполнения Поставщиком своих обязательств по-настоящему ТЗ.</w:t>
      </w:r>
    </w:p>
    <w:p w14:paraId="24584718" w14:textId="791C9D93" w:rsidR="00D342E5" w:rsidRPr="00124662" w:rsidRDefault="004F61B0" w:rsidP="00915680">
      <w:pPr>
        <w:tabs>
          <w:tab w:val="left" w:pos="284"/>
        </w:tabs>
        <w:jc w:val="both"/>
        <w:rPr>
          <w:sz w:val="22"/>
          <w:szCs w:val="22"/>
        </w:rPr>
      </w:pPr>
      <w:r w:rsidRPr="00124662">
        <w:rPr>
          <w:sz w:val="22"/>
          <w:szCs w:val="22"/>
        </w:rPr>
        <w:t>Поставщик, не предупредивший заказчика о необходимости выполнения дополнительных работ, не учтенных в ТЗ, которые могут повлиять на работоспособность оборудования, а также об иных обстоятельствах, которые грозят годности или прочности результатов выполняемой работы либо создают невозможность её завершения в срок, либо продолживший работу, несмотря на своевременное указание Заказчика о прекращении работы, обязан возместить в полном объеме убытки, причинённые Заказчику.</w:t>
      </w:r>
    </w:p>
    <w:p w14:paraId="69AC33E4" w14:textId="040E5EA5" w:rsidR="00D342E5" w:rsidRPr="00124662" w:rsidRDefault="004F61B0" w:rsidP="00915680">
      <w:pPr>
        <w:tabs>
          <w:tab w:val="left" w:pos="284"/>
        </w:tabs>
        <w:jc w:val="both"/>
        <w:rPr>
          <w:sz w:val="22"/>
          <w:szCs w:val="22"/>
        </w:rPr>
      </w:pPr>
      <w:r w:rsidRPr="00124662">
        <w:rPr>
          <w:sz w:val="22"/>
          <w:szCs w:val="22"/>
        </w:rPr>
        <w:t>Уплата неустойки и возмещение убытков не освобождает Поставщика от исполнения работ по договору и устранения нарушений.</w:t>
      </w:r>
    </w:p>
    <w:p w14:paraId="0E4F994F" w14:textId="7465CC76" w:rsidR="00D342E5" w:rsidRPr="00124662" w:rsidRDefault="004F61B0" w:rsidP="00915680">
      <w:pPr>
        <w:tabs>
          <w:tab w:val="left" w:pos="284"/>
        </w:tabs>
        <w:jc w:val="both"/>
        <w:rPr>
          <w:sz w:val="22"/>
          <w:szCs w:val="22"/>
        </w:rPr>
      </w:pPr>
      <w:r w:rsidRPr="00124662">
        <w:rPr>
          <w:sz w:val="22"/>
          <w:szCs w:val="22"/>
        </w:rPr>
        <w:t>Поставщик несет ответственность за причиненные его персоналом убытки, связанные с конфликтами, нарушением дисциплины, неадекватным поведением.</w:t>
      </w:r>
    </w:p>
    <w:p w14:paraId="1EB91942" w14:textId="5369CFA8" w:rsidR="00D342E5" w:rsidRPr="00124662" w:rsidRDefault="004F61B0" w:rsidP="00915680">
      <w:pPr>
        <w:tabs>
          <w:tab w:val="left" w:pos="284"/>
        </w:tabs>
        <w:jc w:val="both"/>
        <w:rPr>
          <w:sz w:val="22"/>
          <w:szCs w:val="22"/>
        </w:rPr>
      </w:pPr>
      <w:r w:rsidRPr="00124662">
        <w:rPr>
          <w:sz w:val="22"/>
          <w:szCs w:val="22"/>
        </w:rPr>
        <w:t xml:space="preserve">В случае привлечения Поставщиком субподрядной организации Поставщик в полном объёме несёт ответственность за действия </w:t>
      </w:r>
      <w:proofErr w:type="spellStart"/>
      <w:r w:rsidRPr="00124662">
        <w:rPr>
          <w:sz w:val="22"/>
          <w:szCs w:val="22"/>
        </w:rPr>
        <w:t>субПоставщика</w:t>
      </w:r>
      <w:proofErr w:type="spellEnd"/>
      <w:r w:rsidRPr="00124662">
        <w:rPr>
          <w:sz w:val="22"/>
          <w:szCs w:val="22"/>
        </w:rPr>
        <w:t>, в том числе соблюдения персоналом субподрядной организации производственной дисциплины.</w:t>
      </w:r>
    </w:p>
    <w:p w14:paraId="3E0ABD3D" w14:textId="77777777" w:rsidR="00D342E5" w:rsidRPr="00F63715" w:rsidRDefault="004F61B0" w:rsidP="00915680">
      <w:pPr>
        <w:tabs>
          <w:tab w:val="left" w:pos="284"/>
        </w:tabs>
        <w:jc w:val="both"/>
        <w:rPr>
          <w:sz w:val="22"/>
          <w:szCs w:val="22"/>
        </w:rPr>
      </w:pPr>
      <w:r w:rsidRPr="00124662">
        <w:rPr>
          <w:sz w:val="22"/>
          <w:szCs w:val="22"/>
        </w:rPr>
        <w:t xml:space="preserve">Применяемые при измерительном контроле приборы и инструменты должны быть сертифицированы (внесены в реестр средств измерений), </w:t>
      </w:r>
      <w:proofErr w:type="spellStart"/>
      <w:r w:rsidRPr="00124662">
        <w:rPr>
          <w:sz w:val="22"/>
          <w:szCs w:val="22"/>
        </w:rPr>
        <w:t>поверены</w:t>
      </w:r>
      <w:proofErr w:type="spellEnd"/>
      <w:r w:rsidRPr="00124662">
        <w:rPr>
          <w:sz w:val="22"/>
          <w:szCs w:val="22"/>
        </w:rPr>
        <w:t xml:space="preserve"> или откалиброваны.</w:t>
      </w:r>
    </w:p>
    <w:sectPr w:rsidR="00D342E5" w:rsidRPr="00F63715" w:rsidSect="00F01E73">
      <w:pgSz w:w="11906" w:h="16838"/>
      <w:pgMar w:top="851" w:right="567"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F119" w14:textId="77777777" w:rsidR="00557D7D" w:rsidRDefault="00557D7D">
      <w:r>
        <w:separator/>
      </w:r>
    </w:p>
  </w:endnote>
  <w:endnote w:type="continuationSeparator" w:id="0">
    <w:p w14:paraId="640FB324" w14:textId="77777777" w:rsidR="00557D7D" w:rsidRDefault="0055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E52DC" w14:textId="77777777" w:rsidR="00557D7D" w:rsidRDefault="00557D7D">
      <w:r>
        <w:separator/>
      </w:r>
    </w:p>
  </w:footnote>
  <w:footnote w:type="continuationSeparator" w:id="0">
    <w:p w14:paraId="0D3BF92F" w14:textId="77777777" w:rsidR="00557D7D" w:rsidRDefault="00557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38DD"/>
    <w:multiLevelType w:val="hybridMultilevel"/>
    <w:tmpl w:val="4BFA2AD0"/>
    <w:lvl w:ilvl="0" w:tplc="C63C8760">
      <w:start w:val="1"/>
      <w:numFmt w:val="bullet"/>
      <w:lvlText w:val=""/>
      <w:lvlJc w:val="left"/>
      <w:pPr>
        <w:ind w:left="720" w:hanging="360"/>
      </w:pPr>
      <w:rPr>
        <w:rFonts w:ascii="Symbol" w:hAnsi="Symbol" w:hint="default"/>
      </w:rPr>
    </w:lvl>
    <w:lvl w:ilvl="1" w:tplc="FE2C6AD2">
      <w:start w:val="1"/>
      <w:numFmt w:val="none"/>
      <w:lvlText w:val=""/>
      <w:lvlJc w:val="left"/>
      <w:pPr>
        <w:tabs>
          <w:tab w:val="num" w:pos="360"/>
        </w:tabs>
      </w:pPr>
    </w:lvl>
    <w:lvl w:ilvl="2" w:tplc="8A3463A4">
      <w:start w:val="1"/>
      <w:numFmt w:val="none"/>
      <w:lvlText w:val=""/>
      <w:lvlJc w:val="left"/>
      <w:pPr>
        <w:tabs>
          <w:tab w:val="num" w:pos="360"/>
        </w:tabs>
      </w:pPr>
    </w:lvl>
    <w:lvl w:ilvl="3" w:tplc="0324F5CC">
      <w:start w:val="1"/>
      <w:numFmt w:val="none"/>
      <w:lvlText w:val=""/>
      <w:lvlJc w:val="left"/>
      <w:pPr>
        <w:tabs>
          <w:tab w:val="num" w:pos="360"/>
        </w:tabs>
      </w:pPr>
    </w:lvl>
    <w:lvl w:ilvl="4" w:tplc="4016EE24">
      <w:start w:val="1"/>
      <w:numFmt w:val="none"/>
      <w:lvlText w:val=""/>
      <w:lvlJc w:val="left"/>
      <w:pPr>
        <w:tabs>
          <w:tab w:val="num" w:pos="360"/>
        </w:tabs>
      </w:pPr>
    </w:lvl>
    <w:lvl w:ilvl="5" w:tplc="6B22749E">
      <w:start w:val="1"/>
      <w:numFmt w:val="none"/>
      <w:lvlText w:val=""/>
      <w:lvlJc w:val="left"/>
      <w:pPr>
        <w:tabs>
          <w:tab w:val="num" w:pos="360"/>
        </w:tabs>
      </w:pPr>
    </w:lvl>
    <w:lvl w:ilvl="6" w:tplc="5652F74C">
      <w:start w:val="1"/>
      <w:numFmt w:val="none"/>
      <w:lvlText w:val=""/>
      <w:lvlJc w:val="left"/>
      <w:pPr>
        <w:tabs>
          <w:tab w:val="num" w:pos="360"/>
        </w:tabs>
      </w:pPr>
    </w:lvl>
    <w:lvl w:ilvl="7" w:tplc="BE8C9FEE">
      <w:start w:val="1"/>
      <w:numFmt w:val="none"/>
      <w:lvlText w:val=""/>
      <w:lvlJc w:val="left"/>
      <w:pPr>
        <w:tabs>
          <w:tab w:val="num" w:pos="360"/>
        </w:tabs>
      </w:pPr>
    </w:lvl>
    <w:lvl w:ilvl="8" w:tplc="1BD8AB38">
      <w:start w:val="1"/>
      <w:numFmt w:val="none"/>
      <w:lvlText w:val=""/>
      <w:lvlJc w:val="left"/>
      <w:pPr>
        <w:tabs>
          <w:tab w:val="num" w:pos="360"/>
        </w:tabs>
      </w:pPr>
    </w:lvl>
  </w:abstractNum>
  <w:abstractNum w:abstractNumId="1" w15:restartNumberingAfterBreak="0">
    <w:nsid w:val="0EAA36F9"/>
    <w:multiLevelType w:val="hybridMultilevel"/>
    <w:tmpl w:val="7982DAB4"/>
    <w:lvl w:ilvl="0" w:tplc="C936A5B8">
      <w:start w:val="1"/>
      <w:numFmt w:val="bullet"/>
      <w:lvlText w:val=""/>
      <w:lvlJc w:val="left"/>
      <w:pPr>
        <w:ind w:left="720" w:hanging="360"/>
      </w:pPr>
      <w:rPr>
        <w:rFonts w:ascii="Symbol" w:hAnsi="Symbol" w:hint="default"/>
      </w:rPr>
    </w:lvl>
    <w:lvl w:ilvl="1" w:tplc="27D0BFD6">
      <w:start w:val="1"/>
      <w:numFmt w:val="bullet"/>
      <w:lvlText w:val="o"/>
      <w:lvlJc w:val="left"/>
      <w:pPr>
        <w:ind w:left="1440" w:hanging="360"/>
      </w:pPr>
      <w:rPr>
        <w:rFonts w:ascii="Courier New" w:hAnsi="Courier New" w:cs="Courier New" w:hint="default"/>
      </w:rPr>
    </w:lvl>
    <w:lvl w:ilvl="2" w:tplc="F10010FE">
      <w:start w:val="1"/>
      <w:numFmt w:val="bullet"/>
      <w:lvlText w:val=""/>
      <w:lvlJc w:val="left"/>
      <w:pPr>
        <w:ind w:left="2160" w:hanging="360"/>
      </w:pPr>
      <w:rPr>
        <w:rFonts w:ascii="Wingdings" w:hAnsi="Wingdings" w:hint="default"/>
      </w:rPr>
    </w:lvl>
    <w:lvl w:ilvl="3" w:tplc="2D36EDC2">
      <w:start w:val="1"/>
      <w:numFmt w:val="bullet"/>
      <w:lvlText w:val=""/>
      <w:lvlJc w:val="left"/>
      <w:pPr>
        <w:ind w:left="2880" w:hanging="360"/>
      </w:pPr>
      <w:rPr>
        <w:rFonts w:ascii="Symbol" w:hAnsi="Symbol" w:hint="default"/>
      </w:rPr>
    </w:lvl>
    <w:lvl w:ilvl="4" w:tplc="CF4EA310">
      <w:start w:val="1"/>
      <w:numFmt w:val="bullet"/>
      <w:lvlText w:val="o"/>
      <w:lvlJc w:val="left"/>
      <w:pPr>
        <w:ind w:left="3600" w:hanging="360"/>
      </w:pPr>
      <w:rPr>
        <w:rFonts w:ascii="Courier New" w:hAnsi="Courier New" w:cs="Courier New" w:hint="default"/>
      </w:rPr>
    </w:lvl>
    <w:lvl w:ilvl="5" w:tplc="2C225B82">
      <w:start w:val="1"/>
      <w:numFmt w:val="bullet"/>
      <w:lvlText w:val=""/>
      <w:lvlJc w:val="left"/>
      <w:pPr>
        <w:ind w:left="4320" w:hanging="360"/>
      </w:pPr>
      <w:rPr>
        <w:rFonts w:ascii="Wingdings" w:hAnsi="Wingdings" w:hint="default"/>
      </w:rPr>
    </w:lvl>
    <w:lvl w:ilvl="6" w:tplc="F8EAAB36">
      <w:start w:val="1"/>
      <w:numFmt w:val="bullet"/>
      <w:lvlText w:val=""/>
      <w:lvlJc w:val="left"/>
      <w:pPr>
        <w:ind w:left="5040" w:hanging="360"/>
      </w:pPr>
      <w:rPr>
        <w:rFonts w:ascii="Symbol" w:hAnsi="Symbol" w:hint="default"/>
      </w:rPr>
    </w:lvl>
    <w:lvl w:ilvl="7" w:tplc="EAAA06FA">
      <w:start w:val="1"/>
      <w:numFmt w:val="bullet"/>
      <w:lvlText w:val="o"/>
      <w:lvlJc w:val="left"/>
      <w:pPr>
        <w:ind w:left="5760" w:hanging="360"/>
      </w:pPr>
      <w:rPr>
        <w:rFonts w:ascii="Courier New" w:hAnsi="Courier New" w:cs="Courier New" w:hint="default"/>
      </w:rPr>
    </w:lvl>
    <w:lvl w:ilvl="8" w:tplc="0EE81804">
      <w:start w:val="1"/>
      <w:numFmt w:val="bullet"/>
      <w:lvlText w:val=""/>
      <w:lvlJc w:val="left"/>
      <w:pPr>
        <w:ind w:left="6480" w:hanging="360"/>
      </w:pPr>
      <w:rPr>
        <w:rFonts w:ascii="Wingdings" w:hAnsi="Wingdings" w:hint="default"/>
      </w:rPr>
    </w:lvl>
  </w:abstractNum>
  <w:abstractNum w:abstractNumId="2" w15:restartNumberingAfterBreak="0">
    <w:nsid w:val="171A0536"/>
    <w:multiLevelType w:val="hybridMultilevel"/>
    <w:tmpl w:val="12E8CD26"/>
    <w:lvl w:ilvl="0" w:tplc="A6163A70">
      <w:start w:val="1"/>
      <w:numFmt w:val="bullet"/>
      <w:lvlText w:val=""/>
      <w:lvlJc w:val="left"/>
      <w:pPr>
        <w:ind w:left="720" w:hanging="360"/>
      </w:pPr>
      <w:rPr>
        <w:rFonts w:ascii="Symbol" w:hAnsi="Symbol" w:hint="default"/>
      </w:rPr>
    </w:lvl>
    <w:lvl w:ilvl="1" w:tplc="30047258">
      <w:start w:val="1"/>
      <w:numFmt w:val="bullet"/>
      <w:lvlText w:val="o"/>
      <w:lvlJc w:val="left"/>
      <w:pPr>
        <w:ind w:left="1440" w:hanging="360"/>
      </w:pPr>
      <w:rPr>
        <w:rFonts w:ascii="Courier New" w:hAnsi="Courier New" w:cs="Courier New" w:hint="default"/>
      </w:rPr>
    </w:lvl>
    <w:lvl w:ilvl="2" w:tplc="3330101C">
      <w:start w:val="1"/>
      <w:numFmt w:val="bullet"/>
      <w:lvlText w:val=""/>
      <w:lvlJc w:val="left"/>
      <w:pPr>
        <w:ind w:left="2160" w:hanging="360"/>
      </w:pPr>
      <w:rPr>
        <w:rFonts w:ascii="Wingdings" w:hAnsi="Wingdings" w:hint="default"/>
      </w:rPr>
    </w:lvl>
    <w:lvl w:ilvl="3" w:tplc="60F03B06">
      <w:start w:val="1"/>
      <w:numFmt w:val="bullet"/>
      <w:lvlText w:val=""/>
      <w:lvlJc w:val="left"/>
      <w:pPr>
        <w:ind w:left="2880" w:hanging="360"/>
      </w:pPr>
      <w:rPr>
        <w:rFonts w:ascii="Symbol" w:hAnsi="Symbol" w:hint="default"/>
      </w:rPr>
    </w:lvl>
    <w:lvl w:ilvl="4" w:tplc="D09459B2">
      <w:start w:val="1"/>
      <w:numFmt w:val="bullet"/>
      <w:lvlText w:val="o"/>
      <w:lvlJc w:val="left"/>
      <w:pPr>
        <w:ind w:left="3600" w:hanging="360"/>
      </w:pPr>
      <w:rPr>
        <w:rFonts w:ascii="Courier New" w:hAnsi="Courier New" w:cs="Courier New" w:hint="default"/>
      </w:rPr>
    </w:lvl>
    <w:lvl w:ilvl="5" w:tplc="673A98EA">
      <w:start w:val="1"/>
      <w:numFmt w:val="bullet"/>
      <w:lvlText w:val=""/>
      <w:lvlJc w:val="left"/>
      <w:pPr>
        <w:ind w:left="4320" w:hanging="360"/>
      </w:pPr>
      <w:rPr>
        <w:rFonts w:ascii="Wingdings" w:hAnsi="Wingdings" w:hint="default"/>
      </w:rPr>
    </w:lvl>
    <w:lvl w:ilvl="6" w:tplc="DD129A16">
      <w:start w:val="1"/>
      <w:numFmt w:val="bullet"/>
      <w:lvlText w:val=""/>
      <w:lvlJc w:val="left"/>
      <w:pPr>
        <w:ind w:left="5040" w:hanging="360"/>
      </w:pPr>
      <w:rPr>
        <w:rFonts w:ascii="Symbol" w:hAnsi="Symbol" w:hint="default"/>
      </w:rPr>
    </w:lvl>
    <w:lvl w:ilvl="7" w:tplc="C7E8B080">
      <w:start w:val="1"/>
      <w:numFmt w:val="bullet"/>
      <w:lvlText w:val="o"/>
      <w:lvlJc w:val="left"/>
      <w:pPr>
        <w:ind w:left="5760" w:hanging="360"/>
      </w:pPr>
      <w:rPr>
        <w:rFonts w:ascii="Courier New" w:hAnsi="Courier New" w:cs="Courier New" w:hint="default"/>
      </w:rPr>
    </w:lvl>
    <w:lvl w:ilvl="8" w:tplc="8C40EBA4">
      <w:start w:val="1"/>
      <w:numFmt w:val="bullet"/>
      <w:lvlText w:val=""/>
      <w:lvlJc w:val="left"/>
      <w:pPr>
        <w:ind w:left="6480" w:hanging="360"/>
      </w:pPr>
      <w:rPr>
        <w:rFonts w:ascii="Wingdings" w:hAnsi="Wingdings" w:hint="default"/>
      </w:rPr>
    </w:lvl>
  </w:abstractNum>
  <w:abstractNum w:abstractNumId="3" w15:restartNumberingAfterBreak="0">
    <w:nsid w:val="17500777"/>
    <w:multiLevelType w:val="hybridMultilevel"/>
    <w:tmpl w:val="40C65C2A"/>
    <w:lvl w:ilvl="0" w:tplc="3648DECA">
      <w:start w:val="1"/>
      <w:numFmt w:val="bullet"/>
      <w:lvlText w:val=""/>
      <w:lvlJc w:val="left"/>
      <w:pPr>
        <w:tabs>
          <w:tab w:val="num" w:pos="720"/>
        </w:tabs>
        <w:ind w:left="720" w:hanging="360"/>
      </w:pPr>
      <w:rPr>
        <w:rFonts w:ascii="Symbol" w:hAnsi="Symbol" w:hint="default"/>
        <w:sz w:val="20"/>
      </w:rPr>
    </w:lvl>
    <w:lvl w:ilvl="1" w:tplc="88BAE2DA">
      <w:start w:val="1"/>
      <w:numFmt w:val="bullet"/>
      <w:lvlText w:val="o"/>
      <w:lvlJc w:val="left"/>
      <w:pPr>
        <w:tabs>
          <w:tab w:val="num" w:pos="1440"/>
        </w:tabs>
        <w:ind w:left="1440" w:hanging="360"/>
      </w:pPr>
      <w:rPr>
        <w:rFonts w:ascii="Courier New" w:hAnsi="Courier New" w:hint="default"/>
        <w:sz w:val="20"/>
      </w:rPr>
    </w:lvl>
    <w:lvl w:ilvl="2" w:tplc="7C74E4D6">
      <w:start w:val="1"/>
      <w:numFmt w:val="bullet"/>
      <w:lvlText w:val=""/>
      <w:lvlJc w:val="left"/>
      <w:pPr>
        <w:tabs>
          <w:tab w:val="num" w:pos="2160"/>
        </w:tabs>
        <w:ind w:left="2160" w:hanging="360"/>
      </w:pPr>
      <w:rPr>
        <w:rFonts w:ascii="Wingdings" w:hAnsi="Wingdings" w:hint="default"/>
        <w:sz w:val="20"/>
      </w:rPr>
    </w:lvl>
    <w:lvl w:ilvl="3" w:tplc="72967174">
      <w:start w:val="1"/>
      <w:numFmt w:val="bullet"/>
      <w:lvlText w:val=""/>
      <w:lvlJc w:val="left"/>
      <w:pPr>
        <w:tabs>
          <w:tab w:val="num" w:pos="2880"/>
        </w:tabs>
        <w:ind w:left="2880" w:hanging="360"/>
      </w:pPr>
      <w:rPr>
        <w:rFonts w:ascii="Wingdings" w:hAnsi="Wingdings" w:hint="default"/>
        <w:sz w:val="20"/>
      </w:rPr>
    </w:lvl>
    <w:lvl w:ilvl="4" w:tplc="D0143AFE">
      <w:start w:val="1"/>
      <w:numFmt w:val="bullet"/>
      <w:lvlText w:val=""/>
      <w:lvlJc w:val="left"/>
      <w:pPr>
        <w:tabs>
          <w:tab w:val="num" w:pos="3600"/>
        </w:tabs>
        <w:ind w:left="3600" w:hanging="360"/>
      </w:pPr>
      <w:rPr>
        <w:rFonts w:ascii="Wingdings" w:hAnsi="Wingdings" w:hint="default"/>
        <w:sz w:val="20"/>
      </w:rPr>
    </w:lvl>
    <w:lvl w:ilvl="5" w:tplc="7BA00462">
      <w:start w:val="1"/>
      <w:numFmt w:val="bullet"/>
      <w:lvlText w:val=""/>
      <w:lvlJc w:val="left"/>
      <w:pPr>
        <w:tabs>
          <w:tab w:val="num" w:pos="4320"/>
        </w:tabs>
        <w:ind w:left="4320" w:hanging="360"/>
      </w:pPr>
      <w:rPr>
        <w:rFonts w:ascii="Wingdings" w:hAnsi="Wingdings" w:hint="default"/>
        <w:sz w:val="20"/>
      </w:rPr>
    </w:lvl>
    <w:lvl w:ilvl="6" w:tplc="A36E3F06">
      <w:start w:val="1"/>
      <w:numFmt w:val="bullet"/>
      <w:lvlText w:val=""/>
      <w:lvlJc w:val="left"/>
      <w:pPr>
        <w:tabs>
          <w:tab w:val="num" w:pos="5040"/>
        </w:tabs>
        <w:ind w:left="5040" w:hanging="360"/>
      </w:pPr>
      <w:rPr>
        <w:rFonts w:ascii="Wingdings" w:hAnsi="Wingdings" w:hint="default"/>
        <w:sz w:val="20"/>
      </w:rPr>
    </w:lvl>
    <w:lvl w:ilvl="7" w:tplc="529ED022">
      <w:start w:val="1"/>
      <w:numFmt w:val="bullet"/>
      <w:lvlText w:val=""/>
      <w:lvlJc w:val="left"/>
      <w:pPr>
        <w:tabs>
          <w:tab w:val="num" w:pos="5760"/>
        </w:tabs>
        <w:ind w:left="5760" w:hanging="360"/>
      </w:pPr>
      <w:rPr>
        <w:rFonts w:ascii="Wingdings" w:hAnsi="Wingdings" w:hint="default"/>
        <w:sz w:val="20"/>
      </w:rPr>
    </w:lvl>
    <w:lvl w:ilvl="8" w:tplc="5C64F052">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F0A40"/>
    <w:multiLevelType w:val="multilevel"/>
    <w:tmpl w:val="544EB288"/>
    <w:lvl w:ilvl="0">
      <w:start w:val="5"/>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B9F630C"/>
    <w:multiLevelType w:val="hybridMultilevel"/>
    <w:tmpl w:val="00E83EF4"/>
    <w:lvl w:ilvl="0" w:tplc="7E4E0780">
      <w:start w:val="1"/>
      <w:numFmt w:val="bullet"/>
      <w:lvlText w:val=""/>
      <w:lvlJc w:val="left"/>
      <w:pPr>
        <w:tabs>
          <w:tab w:val="num" w:pos="720"/>
        </w:tabs>
        <w:ind w:left="720" w:hanging="360"/>
      </w:pPr>
      <w:rPr>
        <w:rFonts w:ascii="Symbol" w:hAnsi="Symbol" w:hint="default"/>
        <w:sz w:val="20"/>
      </w:rPr>
    </w:lvl>
    <w:lvl w:ilvl="1" w:tplc="0450E152">
      <w:start w:val="1"/>
      <w:numFmt w:val="bullet"/>
      <w:lvlText w:val="o"/>
      <w:lvlJc w:val="left"/>
      <w:pPr>
        <w:tabs>
          <w:tab w:val="num" w:pos="1440"/>
        </w:tabs>
        <w:ind w:left="1440" w:hanging="360"/>
      </w:pPr>
      <w:rPr>
        <w:rFonts w:ascii="Courier New" w:hAnsi="Courier New" w:hint="default"/>
        <w:sz w:val="20"/>
      </w:rPr>
    </w:lvl>
    <w:lvl w:ilvl="2" w:tplc="A1D84D9E">
      <w:start w:val="1"/>
      <w:numFmt w:val="bullet"/>
      <w:lvlText w:val=""/>
      <w:lvlJc w:val="left"/>
      <w:pPr>
        <w:tabs>
          <w:tab w:val="num" w:pos="2160"/>
        </w:tabs>
        <w:ind w:left="2160" w:hanging="360"/>
      </w:pPr>
      <w:rPr>
        <w:rFonts w:ascii="Wingdings" w:hAnsi="Wingdings" w:hint="default"/>
        <w:sz w:val="20"/>
      </w:rPr>
    </w:lvl>
    <w:lvl w:ilvl="3" w:tplc="FC620320">
      <w:start w:val="1"/>
      <w:numFmt w:val="bullet"/>
      <w:lvlText w:val=""/>
      <w:lvlJc w:val="left"/>
      <w:pPr>
        <w:tabs>
          <w:tab w:val="num" w:pos="2880"/>
        </w:tabs>
        <w:ind w:left="2880" w:hanging="360"/>
      </w:pPr>
      <w:rPr>
        <w:rFonts w:ascii="Wingdings" w:hAnsi="Wingdings" w:hint="default"/>
        <w:sz w:val="20"/>
      </w:rPr>
    </w:lvl>
    <w:lvl w:ilvl="4" w:tplc="26829C30">
      <w:start w:val="1"/>
      <w:numFmt w:val="bullet"/>
      <w:lvlText w:val=""/>
      <w:lvlJc w:val="left"/>
      <w:pPr>
        <w:tabs>
          <w:tab w:val="num" w:pos="3600"/>
        </w:tabs>
        <w:ind w:left="3600" w:hanging="360"/>
      </w:pPr>
      <w:rPr>
        <w:rFonts w:ascii="Wingdings" w:hAnsi="Wingdings" w:hint="default"/>
        <w:sz w:val="20"/>
      </w:rPr>
    </w:lvl>
    <w:lvl w:ilvl="5" w:tplc="8B0CCF86">
      <w:start w:val="1"/>
      <w:numFmt w:val="bullet"/>
      <w:lvlText w:val=""/>
      <w:lvlJc w:val="left"/>
      <w:pPr>
        <w:tabs>
          <w:tab w:val="num" w:pos="4320"/>
        </w:tabs>
        <w:ind w:left="4320" w:hanging="360"/>
      </w:pPr>
      <w:rPr>
        <w:rFonts w:ascii="Wingdings" w:hAnsi="Wingdings" w:hint="default"/>
        <w:sz w:val="20"/>
      </w:rPr>
    </w:lvl>
    <w:lvl w:ilvl="6" w:tplc="F9FAABE8">
      <w:start w:val="1"/>
      <w:numFmt w:val="bullet"/>
      <w:lvlText w:val=""/>
      <w:lvlJc w:val="left"/>
      <w:pPr>
        <w:tabs>
          <w:tab w:val="num" w:pos="5040"/>
        </w:tabs>
        <w:ind w:left="5040" w:hanging="360"/>
      </w:pPr>
      <w:rPr>
        <w:rFonts w:ascii="Wingdings" w:hAnsi="Wingdings" w:hint="default"/>
        <w:sz w:val="20"/>
      </w:rPr>
    </w:lvl>
    <w:lvl w:ilvl="7" w:tplc="94FC1806">
      <w:start w:val="1"/>
      <w:numFmt w:val="bullet"/>
      <w:lvlText w:val=""/>
      <w:lvlJc w:val="left"/>
      <w:pPr>
        <w:tabs>
          <w:tab w:val="num" w:pos="5760"/>
        </w:tabs>
        <w:ind w:left="5760" w:hanging="360"/>
      </w:pPr>
      <w:rPr>
        <w:rFonts w:ascii="Wingdings" w:hAnsi="Wingdings" w:hint="default"/>
        <w:sz w:val="20"/>
      </w:rPr>
    </w:lvl>
    <w:lvl w:ilvl="8" w:tplc="02EA443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C78CC"/>
    <w:multiLevelType w:val="hybridMultilevel"/>
    <w:tmpl w:val="F4F025A8"/>
    <w:lvl w:ilvl="0" w:tplc="2A0A16FA">
      <w:start w:val="1"/>
      <w:numFmt w:val="bullet"/>
      <w:lvlText w:val=""/>
      <w:lvlJc w:val="left"/>
      <w:pPr>
        <w:ind w:left="720" w:hanging="360"/>
      </w:pPr>
      <w:rPr>
        <w:rFonts w:ascii="Symbol" w:hAnsi="Symbol" w:hint="default"/>
      </w:rPr>
    </w:lvl>
    <w:lvl w:ilvl="1" w:tplc="B3C88506">
      <w:start w:val="1"/>
      <w:numFmt w:val="bullet"/>
      <w:lvlText w:val="o"/>
      <w:lvlJc w:val="left"/>
      <w:pPr>
        <w:ind w:left="1440" w:hanging="360"/>
      </w:pPr>
      <w:rPr>
        <w:rFonts w:ascii="Courier New" w:hAnsi="Courier New" w:cs="Courier New" w:hint="default"/>
      </w:rPr>
    </w:lvl>
    <w:lvl w:ilvl="2" w:tplc="978C72A4">
      <w:start w:val="1"/>
      <w:numFmt w:val="bullet"/>
      <w:lvlText w:val=""/>
      <w:lvlJc w:val="left"/>
      <w:pPr>
        <w:ind w:left="2160" w:hanging="360"/>
      </w:pPr>
      <w:rPr>
        <w:rFonts w:ascii="Wingdings" w:hAnsi="Wingdings" w:hint="default"/>
      </w:rPr>
    </w:lvl>
    <w:lvl w:ilvl="3" w:tplc="A07C2746">
      <w:start w:val="1"/>
      <w:numFmt w:val="bullet"/>
      <w:lvlText w:val=""/>
      <w:lvlJc w:val="left"/>
      <w:pPr>
        <w:ind w:left="2880" w:hanging="360"/>
      </w:pPr>
      <w:rPr>
        <w:rFonts w:ascii="Symbol" w:hAnsi="Symbol" w:hint="default"/>
      </w:rPr>
    </w:lvl>
    <w:lvl w:ilvl="4" w:tplc="1DB40990">
      <w:start w:val="1"/>
      <w:numFmt w:val="bullet"/>
      <w:lvlText w:val="o"/>
      <w:lvlJc w:val="left"/>
      <w:pPr>
        <w:ind w:left="3600" w:hanging="360"/>
      </w:pPr>
      <w:rPr>
        <w:rFonts w:ascii="Courier New" w:hAnsi="Courier New" w:cs="Courier New" w:hint="default"/>
      </w:rPr>
    </w:lvl>
    <w:lvl w:ilvl="5" w:tplc="40962876">
      <w:start w:val="1"/>
      <w:numFmt w:val="bullet"/>
      <w:lvlText w:val=""/>
      <w:lvlJc w:val="left"/>
      <w:pPr>
        <w:ind w:left="4320" w:hanging="360"/>
      </w:pPr>
      <w:rPr>
        <w:rFonts w:ascii="Wingdings" w:hAnsi="Wingdings" w:hint="default"/>
      </w:rPr>
    </w:lvl>
    <w:lvl w:ilvl="6" w:tplc="B532C38E">
      <w:start w:val="1"/>
      <w:numFmt w:val="bullet"/>
      <w:lvlText w:val=""/>
      <w:lvlJc w:val="left"/>
      <w:pPr>
        <w:ind w:left="5040" w:hanging="360"/>
      </w:pPr>
      <w:rPr>
        <w:rFonts w:ascii="Symbol" w:hAnsi="Symbol" w:hint="default"/>
      </w:rPr>
    </w:lvl>
    <w:lvl w:ilvl="7" w:tplc="90220DCE">
      <w:start w:val="1"/>
      <w:numFmt w:val="bullet"/>
      <w:lvlText w:val="o"/>
      <w:lvlJc w:val="left"/>
      <w:pPr>
        <w:ind w:left="5760" w:hanging="360"/>
      </w:pPr>
      <w:rPr>
        <w:rFonts w:ascii="Courier New" w:hAnsi="Courier New" w:cs="Courier New" w:hint="default"/>
      </w:rPr>
    </w:lvl>
    <w:lvl w:ilvl="8" w:tplc="F5067CF8">
      <w:start w:val="1"/>
      <w:numFmt w:val="bullet"/>
      <w:lvlText w:val=""/>
      <w:lvlJc w:val="left"/>
      <w:pPr>
        <w:ind w:left="6480" w:hanging="360"/>
      </w:pPr>
      <w:rPr>
        <w:rFonts w:ascii="Wingdings" w:hAnsi="Wingdings" w:hint="default"/>
      </w:rPr>
    </w:lvl>
  </w:abstractNum>
  <w:abstractNum w:abstractNumId="7" w15:restartNumberingAfterBreak="0">
    <w:nsid w:val="1EEE595B"/>
    <w:multiLevelType w:val="hybridMultilevel"/>
    <w:tmpl w:val="794E0886"/>
    <w:lvl w:ilvl="0" w:tplc="76EE1D5E">
      <w:start w:val="1"/>
      <w:numFmt w:val="bullet"/>
      <w:lvlText w:val=""/>
      <w:lvlJc w:val="left"/>
      <w:pPr>
        <w:tabs>
          <w:tab w:val="num" w:pos="720"/>
        </w:tabs>
        <w:ind w:left="720" w:hanging="360"/>
      </w:pPr>
      <w:rPr>
        <w:rFonts w:ascii="Symbol" w:hAnsi="Symbol" w:hint="default"/>
        <w:sz w:val="20"/>
      </w:rPr>
    </w:lvl>
    <w:lvl w:ilvl="1" w:tplc="050CE386">
      <w:start w:val="1"/>
      <w:numFmt w:val="bullet"/>
      <w:lvlText w:val="o"/>
      <w:lvlJc w:val="left"/>
      <w:pPr>
        <w:tabs>
          <w:tab w:val="num" w:pos="1440"/>
        </w:tabs>
        <w:ind w:left="1440" w:hanging="360"/>
      </w:pPr>
      <w:rPr>
        <w:rFonts w:ascii="Courier New" w:hAnsi="Courier New" w:hint="default"/>
        <w:sz w:val="20"/>
      </w:rPr>
    </w:lvl>
    <w:lvl w:ilvl="2" w:tplc="2A46418C">
      <w:start w:val="1"/>
      <w:numFmt w:val="bullet"/>
      <w:lvlText w:val=""/>
      <w:lvlJc w:val="left"/>
      <w:pPr>
        <w:tabs>
          <w:tab w:val="num" w:pos="2160"/>
        </w:tabs>
        <w:ind w:left="2160" w:hanging="360"/>
      </w:pPr>
      <w:rPr>
        <w:rFonts w:ascii="Wingdings" w:hAnsi="Wingdings" w:hint="default"/>
        <w:sz w:val="20"/>
      </w:rPr>
    </w:lvl>
    <w:lvl w:ilvl="3" w:tplc="E5625BDC">
      <w:start w:val="1"/>
      <w:numFmt w:val="bullet"/>
      <w:lvlText w:val=""/>
      <w:lvlJc w:val="left"/>
      <w:pPr>
        <w:tabs>
          <w:tab w:val="num" w:pos="2880"/>
        </w:tabs>
        <w:ind w:left="2880" w:hanging="360"/>
      </w:pPr>
      <w:rPr>
        <w:rFonts w:ascii="Wingdings" w:hAnsi="Wingdings" w:hint="default"/>
        <w:sz w:val="20"/>
      </w:rPr>
    </w:lvl>
    <w:lvl w:ilvl="4" w:tplc="81ECC196">
      <w:start w:val="1"/>
      <w:numFmt w:val="bullet"/>
      <w:lvlText w:val=""/>
      <w:lvlJc w:val="left"/>
      <w:pPr>
        <w:tabs>
          <w:tab w:val="num" w:pos="3600"/>
        </w:tabs>
        <w:ind w:left="3600" w:hanging="360"/>
      </w:pPr>
      <w:rPr>
        <w:rFonts w:ascii="Wingdings" w:hAnsi="Wingdings" w:hint="default"/>
        <w:sz w:val="20"/>
      </w:rPr>
    </w:lvl>
    <w:lvl w:ilvl="5" w:tplc="2D009EC0">
      <w:start w:val="1"/>
      <w:numFmt w:val="bullet"/>
      <w:lvlText w:val=""/>
      <w:lvlJc w:val="left"/>
      <w:pPr>
        <w:tabs>
          <w:tab w:val="num" w:pos="4320"/>
        </w:tabs>
        <w:ind w:left="4320" w:hanging="360"/>
      </w:pPr>
      <w:rPr>
        <w:rFonts w:ascii="Wingdings" w:hAnsi="Wingdings" w:hint="default"/>
        <w:sz w:val="20"/>
      </w:rPr>
    </w:lvl>
    <w:lvl w:ilvl="6" w:tplc="BA8868BE">
      <w:start w:val="1"/>
      <w:numFmt w:val="bullet"/>
      <w:lvlText w:val=""/>
      <w:lvlJc w:val="left"/>
      <w:pPr>
        <w:tabs>
          <w:tab w:val="num" w:pos="5040"/>
        </w:tabs>
        <w:ind w:left="5040" w:hanging="360"/>
      </w:pPr>
      <w:rPr>
        <w:rFonts w:ascii="Wingdings" w:hAnsi="Wingdings" w:hint="default"/>
        <w:sz w:val="20"/>
      </w:rPr>
    </w:lvl>
    <w:lvl w:ilvl="7" w:tplc="BD82A316">
      <w:start w:val="1"/>
      <w:numFmt w:val="bullet"/>
      <w:lvlText w:val=""/>
      <w:lvlJc w:val="left"/>
      <w:pPr>
        <w:tabs>
          <w:tab w:val="num" w:pos="5760"/>
        </w:tabs>
        <w:ind w:left="5760" w:hanging="360"/>
      </w:pPr>
      <w:rPr>
        <w:rFonts w:ascii="Wingdings" w:hAnsi="Wingdings" w:hint="default"/>
        <w:sz w:val="20"/>
      </w:rPr>
    </w:lvl>
    <w:lvl w:ilvl="8" w:tplc="F16C4112">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FA0F62"/>
    <w:multiLevelType w:val="hybridMultilevel"/>
    <w:tmpl w:val="976443B6"/>
    <w:lvl w:ilvl="0" w:tplc="11A2CFCC">
      <w:start w:val="1"/>
      <w:numFmt w:val="decimal"/>
      <w:lvlText w:val="%1)"/>
      <w:lvlJc w:val="left"/>
      <w:pPr>
        <w:ind w:left="720" w:hanging="360"/>
      </w:pPr>
    </w:lvl>
    <w:lvl w:ilvl="1" w:tplc="41049860">
      <w:start w:val="1"/>
      <w:numFmt w:val="none"/>
      <w:lvlText w:val=""/>
      <w:lvlJc w:val="left"/>
      <w:pPr>
        <w:tabs>
          <w:tab w:val="num" w:pos="360"/>
        </w:tabs>
      </w:pPr>
    </w:lvl>
    <w:lvl w:ilvl="2" w:tplc="0948578E">
      <w:start w:val="1"/>
      <w:numFmt w:val="none"/>
      <w:lvlText w:val=""/>
      <w:lvlJc w:val="left"/>
      <w:pPr>
        <w:tabs>
          <w:tab w:val="num" w:pos="360"/>
        </w:tabs>
      </w:pPr>
    </w:lvl>
    <w:lvl w:ilvl="3" w:tplc="45068078">
      <w:start w:val="1"/>
      <w:numFmt w:val="none"/>
      <w:lvlText w:val=""/>
      <w:lvlJc w:val="left"/>
      <w:pPr>
        <w:tabs>
          <w:tab w:val="num" w:pos="360"/>
        </w:tabs>
      </w:pPr>
    </w:lvl>
    <w:lvl w:ilvl="4" w:tplc="058C4182">
      <w:start w:val="1"/>
      <w:numFmt w:val="none"/>
      <w:lvlText w:val=""/>
      <w:lvlJc w:val="left"/>
      <w:pPr>
        <w:tabs>
          <w:tab w:val="num" w:pos="360"/>
        </w:tabs>
      </w:pPr>
    </w:lvl>
    <w:lvl w:ilvl="5" w:tplc="AA6C9DE0">
      <w:start w:val="1"/>
      <w:numFmt w:val="none"/>
      <w:lvlText w:val=""/>
      <w:lvlJc w:val="left"/>
      <w:pPr>
        <w:tabs>
          <w:tab w:val="num" w:pos="360"/>
        </w:tabs>
      </w:pPr>
    </w:lvl>
    <w:lvl w:ilvl="6" w:tplc="13DC23FE">
      <w:start w:val="1"/>
      <w:numFmt w:val="none"/>
      <w:lvlText w:val=""/>
      <w:lvlJc w:val="left"/>
      <w:pPr>
        <w:tabs>
          <w:tab w:val="num" w:pos="360"/>
        </w:tabs>
      </w:pPr>
    </w:lvl>
    <w:lvl w:ilvl="7" w:tplc="15A82578">
      <w:start w:val="1"/>
      <w:numFmt w:val="none"/>
      <w:lvlText w:val=""/>
      <w:lvlJc w:val="left"/>
      <w:pPr>
        <w:tabs>
          <w:tab w:val="num" w:pos="360"/>
        </w:tabs>
      </w:pPr>
    </w:lvl>
    <w:lvl w:ilvl="8" w:tplc="ED101442">
      <w:start w:val="1"/>
      <w:numFmt w:val="none"/>
      <w:lvlText w:val=""/>
      <w:lvlJc w:val="left"/>
      <w:pPr>
        <w:tabs>
          <w:tab w:val="num" w:pos="360"/>
        </w:tabs>
      </w:pPr>
    </w:lvl>
  </w:abstractNum>
  <w:abstractNum w:abstractNumId="9" w15:restartNumberingAfterBreak="0">
    <w:nsid w:val="231F0797"/>
    <w:multiLevelType w:val="hybridMultilevel"/>
    <w:tmpl w:val="CE5E7D66"/>
    <w:lvl w:ilvl="0" w:tplc="117051E6">
      <w:start w:val="4"/>
      <w:numFmt w:val="bullet"/>
      <w:lvlText w:val="―"/>
      <w:lvlJc w:val="left"/>
      <w:pPr>
        <w:ind w:left="1069" w:hanging="360"/>
      </w:pPr>
      <w:rPr>
        <w:rFonts w:ascii="Arial Narrow" w:hAnsi="Arial Narrow" w:hint="default"/>
      </w:rPr>
    </w:lvl>
    <w:lvl w:ilvl="1" w:tplc="78583F4A">
      <w:start w:val="1"/>
      <w:numFmt w:val="bullet"/>
      <w:lvlText w:val="o"/>
      <w:lvlJc w:val="left"/>
      <w:pPr>
        <w:ind w:left="1440" w:hanging="360"/>
      </w:pPr>
      <w:rPr>
        <w:rFonts w:ascii="Courier New" w:hAnsi="Courier New" w:cs="Courier New" w:hint="default"/>
      </w:rPr>
    </w:lvl>
    <w:lvl w:ilvl="2" w:tplc="4D82EABE">
      <w:start w:val="1"/>
      <w:numFmt w:val="bullet"/>
      <w:lvlText w:val=""/>
      <w:lvlJc w:val="left"/>
      <w:pPr>
        <w:ind w:left="2160" w:hanging="360"/>
      </w:pPr>
      <w:rPr>
        <w:rFonts w:ascii="Wingdings" w:hAnsi="Wingdings" w:hint="default"/>
      </w:rPr>
    </w:lvl>
    <w:lvl w:ilvl="3" w:tplc="379012AE">
      <w:start w:val="1"/>
      <w:numFmt w:val="bullet"/>
      <w:lvlText w:val=""/>
      <w:lvlJc w:val="left"/>
      <w:pPr>
        <w:ind w:left="2880" w:hanging="360"/>
      </w:pPr>
      <w:rPr>
        <w:rFonts w:ascii="Symbol" w:hAnsi="Symbol" w:hint="default"/>
      </w:rPr>
    </w:lvl>
    <w:lvl w:ilvl="4" w:tplc="126610D4">
      <w:start w:val="1"/>
      <w:numFmt w:val="bullet"/>
      <w:lvlText w:val="o"/>
      <w:lvlJc w:val="left"/>
      <w:pPr>
        <w:ind w:left="3600" w:hanging="360"/>
      </w:pPr>
      <w:rPr>
        <w:rFonts w:ascii="Courier New" w:hAnsi="Courier New" w:cs="Courier New" w:hint="default"/>
      </w:rPr>
    </w:lvl>
    <w:lvl w:ilvl="5" w:tplc="FD369B1A">
      <w:start w:val="1"/>
      <w:numFmt w:val="bullet"/>
      <w:lvlText w:val=""/>
      <w:lvlJc w:val="left"/>
      <w:pPr>
        <w:ind w:left="4320" w:hanging="360"/>
      </w:pPr>
      <w:rPr>
        <w:rFonts w:ascii="Wingdings" w:hAnsi="Wingdings" w:hint="default"/>
      </w:rPr>
    </w:lvl>
    <w:lvl w:ilvl="6" w:tplc="9C3C1430">
      <w:start w:val="1"/>
      <w:numFmt w:val="bullet"/>
      <w:lvlText w:val=""/>
      <w:lvlJc w:val="left"/>
      <w:pPr>
        <w:ind w:left="5040" w:hanging="360"/>
      </w:pPr>
      <w:rPr>
        <w:rFonts w:ascii="Symbol" w:hAnsi="Symbol" w:hint="default"/>
      </w:rPr>
    </w:lvl>
    <w:lvl w:ilvl="7" w:tplc="B3B23400">
      <w:start w:val="1"/>
      <w:numFmt w:val="bullet"/>
      <w:lvlText w:val="o"/>
      <w:lvlJc w:val="left"/>
      <w:pPr>
        <w:ind w:left="5760" w:hanging="360"/>
      </w:pPr>
      <w:rPr>
        <w:rFonts w:ascii="Courier New" w:hAnsi="Courier New" w:cs="Courier New" w:hint="default"/>
      </w:rPr>
    </w:lvl>
    <w:lvl w:ilvl="8" w:tplc="53EC1D00">
      <w:start w:val="1"/>
      <w:numFmt w:val="bullet"/>
      <w:lvlText w:val=""/>
      <w:lvlJc w:val="left"/>
      <w:pPr>
        <w:ind w:left="6480" w:hanging="360"/>
      </w:pPr>
      <w:rPr>
        <w:rFonts w:ascii="Wingdings" w:hAnsi="Wingdings" w:hint="default"/>
      </w:rPr>
    </w:lvl>
  </w:abstractNum>
  <w:abstractNum w:abstractNumId="10" w15:restartNumberingAfterBreak="0">
    <w:nsid w:val="337D06B4"/>
    <w:multiLevelType w:val="hybridMultilevel"/>
    <w:tmpl w:val="4694101E"/>
    <w:lvl w:ilvl="0" w:tplc="1AB291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AC7274"/>
    <w:multiLevelType w:val="hybridMultilevel"/>
    <w:tmpl w:val="58787932"/>
    <w:lvl w:ilvl="0" w:tplc="07CC6700">
      <w:start w:val="1"/>
      <w:numFmt w:val="bullet"/>
      <w:lvlText w:val="-"/>
      <w:lvlJc w:val="left"/>
      <w:pPr>
        <w:ind w:left="720" w:hanging="360"/>
      </w:pPr>
      <w:rPr>
        <w:rFonts w:ascii="Sylfaen" w:hAnsi="Sylfaen" w:hint="default"/>
      </w:rPr>
    </w:lvl>
    <w:lvl w:ilvl="1" w:tplc="DA94126E">
      <w:start w:val="1"/>
      <w:numFmt w:val="bullet"/>
      <w:lvlText w:val="o"/>
      <w:lvlJc w:val="left"/>
      <w:pPr>
        <w:ind w:left="1440" w:hanging="360"/>
      </w:pPr>
      <w:rPr>
        <w:rFonts w:ascii="Courier New" w:hAnsi="Courier New" w:cs="Courier New" w:hint="default"/>
      </w:rPr>
    </w:lvl>
    <w:lvl w:ilvl="2" w:tplc="655A83A0">
      <w:start w:val="1"/>
      <w:numFmt w:val="bullet"/>
      <w:lvlText w:val=""/>
      <w:lvlJc w:val="left"/>
      <w:pPr>
        <w:ind w:left="2160" w:hanging="360"/>
      </w:pPr>
      <w:rPr>
        <w:rFonts w:ascii="Wingdings" w:hAnsi="Wingdings" w:hint="default"/>
      </w:rPr>
    </w:lvl>
    <w:lvl w:ilvl="3" w:tplc="3B30F716">
      <w:start w:val="1"/>
      <w:numFmt w:val="bullet"/>
      <w:lvlText w:val=""/>
      <w:lvlJc w:val="left"/>
      <w:pPr>
        <w:ind w:left="2880" w:hanging="360"/>
      </w:pPr>
      <w:rPr>
        <w:rFonts w:ascii="Symbol" w:hAnsi="Symbol" w:hint="default"/>
      </w:rPr>
    </w:lvl>
    <w:lvl w:ilvl="4" w:tplc="97C852BC">
      <w:start w:val="1"/>
      <w:numFmt w:val="bullet"/>
      <w:lvlText w:val="o"/>
      <w:lvlJc w:val="left"/>
      <w:pPr>
        <w:ind w:left="3600" w:hanging="360"/>
      </w:pPr>
      <w:rPr>
        <w:rFonts w:ascii="Courier New" w:hAnsi="Courier New" w:cs="Courier New" w:hint="default"/>
      </w:rPr>
    </w:lvl>
    <w:lvl w:ilvl="5" w:tplc="5BCCFF6E">
      <w:start w:val="1"/>
      <w:numFmt w:val="bullet"/>
      <w:lvlText w:val=""/>
      <w:lvlJc w:val="left"/>
      <w:pPr>
        <w:ind w:left="4320" w:hanging="360"/>
      </w:pPr>
      <w:rPr>
        <w:rFonts w:ascii="Wingdings" w:hAnsi="Wingdings" w:hint="default"/>
      </w:rPr>
    </w:lvl>
    <w:lvl w:ilvl="6" w:tplc="B29CA726">
      <w:start w:val="1"/>
      <w:numFmt w:val="bullet"/>
      <w:lvlText w:val=""/>
      <w:lvlJc w:val="left"/>
      <w:pPr>
        <w:ind w:left="5040" w:hanging="360"/>
      </w:pPr>
      <w:rPr>
        <w:rFonts w:ascii="Symbol" w:hAnsi="Symbol" w:hint="default"/>
      </w:rPr>
    </w:lvl>
    <w:lvl w:ilvl="7" w:tplc="E89657EE">
      <w:start w:val="1"/>
      <w:numFmt w:val="bullet"/>
      <w:lvlText w:val="o"/>
      <w:lvlJc w:val="left"/>
      <w:pPr>
        <w:ind w:left="5760" w:hanging="360"/>
      </w:pPr>
      <w:rPr>
        <w:rFonts w:ascii="Courier New" w:hAnsi="Courier New" w:cs="Courier New" w:hint="default"/>
      </w:rPr>
    </w:lvl>
    <w:lvl w:ilvl="8" w:tplc="D024829A">
      <w:start w:val="1"/>
      <w:numFmt w:val="bullet"/>
      <w:lvlText w:val=""/>
      <w:lvlJc w:val="left"/>
      <w:pPr>
        <w:ind w:left="6480" w:hanging="360"/>
      </w:pPr>
      <w:rPr>
        <w:rFonts w:ascii="Wingdings" w:hAnsi="Wingdings" w:hint="default"/>
      </w:rPr>
    </w:lvl>
  </w:abstractNum>
  <w:abstractNum w:abstractNumId="12" w15:restartNumberingAfterBreak="0">
    <w:nsid w:val="38403E64"/>
    <w:multiLevelType w:val="hybridMultilevel"/>
    <w:tmpl w:val="6CA8028E"/>
    <w:lvl w:ilvl="0" w:tplc="3CFE7082">
      <w:start w:val="1"/>
      <w:numFmt w:val="decimal"/>
      <w:lvlText w:val="%1."/>
      <w:lvlJc w:val="left"/>
      <w:pPr>
        <w:ind w:left="360" w:hanging="360"/>
      </w:pPr>
    </w:lvl>
    <w:lvl w:ilvl="1" w:tplc="A7DC29D8">
      <w:start w:val="1"/>
      <w:numFmt w:val="none"/>
      <w:lvlText w:val=""/>
      <w:lvlJc w:val="left"/>
      <w:pPr>
        <w:tabs>
          <w:tab w:val="num" w:pos="360"/>
        </w:tabs>
      </w:pPr>
    </w:lvl>
    <w:lvl w:ilvl="2" w:tplc="C22A694E">
      <w:start w:val="1"/>
      <w:numFmt w:val="none"/>
      <w:lvlText w:val=""/>
      <w:lvlJc w:val="left"/>
      <w:pPr>
        <w:tabs>
          <w:tab w:val="num" w:pos="360"/>
        </w:tabs>
      </w:pPr>
    </w:lvl>
    <w:lvl w:ilvl="3" w:tplc="66CE82DC">
      <w:start w:val="1"/>
      <w:numFmt w:val="none"/>
      <w:lvlText w:val=""/>
      <w:lvlJc w:val="left"/>
      <w:pPr>
        <w:tabs>
          <w:tab w:val="num" w:pos="360"/>
        </w:tabs>
      </w:pPr>
    </w:lvl>
    <w:lvl w:ilvl="4" w:tplc="9CF02814">
      <w:start w:val="1"/>
      <w:numFmt w:val="none"/>
      <w:lvlText w:val=""/>
      <w:lvlJc w:val="left"/>
      <w:pPr>
        <w:tabs>
          <w:tab w:val="num" w:pos="360"/>
        </w:tabs>
      </w:pPr>
    </w:lvl>
    <w:lvl w:ilvl="5" w:tplc="CAB8B316">
      <w:start w:val="1"/>
      <w:numFmt w:val="none"/>
      <w:lvlText w:val=""/>
      <w:lvlJc w:val="left"/>
      <w:pPr>
        <w:tabs>
          <w:tab w:val="num" w:pos="360"/>
        </w:tabs>
      </w:pPr>
    </w:lvl>
    <w:lvl w:ilvl="6" w:tplc="DB80620A">
      <w:start w:val="1"/>
      <w:numFmt w:val="none"/>
      <w:lvlText w:val=""/>
      <w:lvlJc w:val="left"/>
      <w:pPr>
        <w:tabs>
          <w:tab w:val="num" w:pos="360"/>
        </w:tabs>
      </w:pPr>
    </w:lvl>
    <w:lvl w:ilvl="7" w:tplc="B5C01E90">
      <w:start w:val="1"/>
      <w:numFmt w:val="none"/>
      <w:lvlText w:val=""/>
      <w:lvlJc w:val="left"/>
      <w:pPr>
        <w:tabs>
          <w:tab w:val="num" w:pos="360"/>
        </w:tabs>
      </w:pPr>
    </w:lvl>
    <w:lvl w:ilvl="8" w:tplc="F2FE8DB6">
      <w:start w:val="1"/>
      <w:numFmt w:val="none"/>
      <w:lvlText w:val=""/>
      <w:lvlJc w:val="left"/>
      <w:pPr>
        <w:tabs>
          <w:tab w:val="num" w:pos="360"/>
        </w:tabs>
      </w:pPr>
    </w:lvl>
  </w:abstractNum>
  <w:abstractNum w:abstractNumId="13" w15:restartNumberingAfterBreak="0">
    <w:nsid w:val="393976A1"/>
    <w:multiLevelType w:val="hybridMultilevel"/>
    <w:tmpl w:val="7FD0B74C"/>
    <w:lvl w:ilvl="0" w:tplc="6AD86340">
      <w:start w:val="1"/>
      <w:numFmt w:val="bullet"/>
      <w:lvlText w:val=""/>
      <w:lvlJc w:val="left"/>
      <w:pPr>
        <w:ind w:left="720" w:hanging="360"/>
      </w:pPr>
      <w:rPr>
        <w:rFonts w:ascii="Symbol" w:hAnsi="Symbol" w:hint="default"/>
      </w:rPr>
    </w:lvl>
    <w:lvl w:ilvl="1" w:tplc="0A828478">
      <w:start w:val="1"/>
      <w:numFmt w:val="bullet"/>
      <w:lvlText w:val="o"/>
      <w:lvlJc w:val="left"/>
      <w:pPr>
        <w:ind w:left="1440" w:hanging="360"/>
      </w:pPr>
      <w:rPr>
        <w:rFonts w:ascii="Courier New" w:hAnsi="Courier New" w:cs="Courier New" w:hint="default"/>
      </w:rPr>
    </w:lvl>
    <w:lvl w:ilvl="2" w:tplc="6E260226">
      <w:start w:val="1"/>
      <w:numFmt w:val="bullet"/>
      <w:lvlText w:val=""/>
      <w:lvlJc w:val="left"/>
      <w:pPr>
        <w:ind w:left="2160" w:hanging="360"/>
      </w:pPr>
      <w:rPr>
        <w:rFonts w:ascii="Wingdings" w:hAnsi="Wingdings" w:hint="default"/>
      </w:rPr>
    </w:lvl>
    <w:lvl w:ilvl="3" w:tplc="CB7AB334">
      <w:start w:val="1"/>
      <w:numFmt w:val="bullet"/>
      <w:lvlText w:val=""/>
      <w:lvlJc w:val="left"/>
      <w:pPr>
        <w:ind w:left="2880" w:hanging="360"/>
      </w:pPr>
      <w:rPr>
        <w:rFonts w:ascii="Symbol" w:hAnsi="Symbol" w:hint="default"/>
      </w:rPr>
    </w:lvl>
    <w:lvl w:ilvl="4" w:tplc="6D0A8A80">
      <w:start w:val="1"/>
      <w:numFmt w:val="bullet"/>
      <w:lvlText w:val="o"/>
      <w:lvlJc w:val="left"/>
      <w:pPr>
        <w:ind w:left="3600" w:hanging="360"/>
      </w:pPr>
      <w:rPr>
        <w:rFonts w:ascii="Courier New" w:hAnsi="Courier New" w:cs="Courier New" w:hint="default"/>
      </w:rPr>
    </w:lvl>
    <w:lvl w:ilvl="5" w:tplc="E61A078C">
      <w:start w:val="1"/>
      <w:numFmt w:val="bullet"/>
      <w:lvlText w:val=""/>
      <w:lvlJc w:val="left"/>
      <w:pPr>
        <w:ind w:left="4320" w:hanging="360"/>
      </w:pPr>
      <w:rPr>
        <w:rFonts w:ascii="Wingdings" w:hAnsi="Wingdings" w:hint="default"/>
      </w:rPr>
    </w:lvl>
    <w:lvl w:ilvl="6" w:tplc="F03CE16A">
      <w:start w:val="1"/>
      <w:numFmt w:val="bullet"/>
      <w:lvlText w:val=""/>
      <w:lvlJc w:val="left"/>
      <w:pPr>
        <w:ind w:left="5040" w:hanging="360"/>
      </w:pPr>
      <w:rPr>
        <w:rFonts w:ascii="Symbol" w:hAnsi="Symbol" w:hint="default"/>
      </w:rPr>
    </w:lvl>
    <w:lvl w:ilvl="7" w:tplc="548AB830">
      <w:start w:val="1"/>
      <w:numFmt w:val="bullet"/>
      <w:lvlText w:val="o"/>
      <w:lvlJc w:val="left"/>
      <w:pPr>
        <w:ind w:left="5760" w:hanging="360"/>
      </w:pPr>
      <w:rPr>
        <w:rFonts w:ascii="Courier New" w:hAnsi="Courier New" w:cs="Courier New" w:hint="default"/>
      </w:rPr>
    </w:lvl>
    <w:lvl w:ilvl="8" w:tplc="B7DE6E2E">
      <w:start w:val="1"/>
      <w:numFmt w:val="bullet"/>
      <w:lvlText w:val=""/>
      <w:lvlJc w:val="left"/>
      <w:pPr>
        <w:ind w:left="6480" w:hanging="360"/>
      </w:pPr>
      <w:rPr>
        <w:rFonts w:ascii="Wingdings" w:hAnsi="Wingdings" w:hint="default"/>
      </w:rPr>
    </w:lvl>
  </w:abstractNum>
  <w:abstractNum w:abstractNumId="14" w15:restartNumberingAfterBreak="0">
    <w:nsid w:val="502908A0"/>
    <w:multiLevelType w:val="hybridMultilevel"/>
    <w:tmpl w:val="31B2DA04"/>
    <w:lvl w:ilvl="0" w:tplc="5E80AE38">
      <w:start w:val="1"/>
      <w:numFmt w:val="bullet"/>
      <w:pStyle w:val="1"/>
      <w:lvlText w:val=""/>
      <w:lvlJc w:val="left"/>
      <w:pPr>
        <w:ind w:left="720" w:hanging="360"/>
      </w:pPr>
      <w:rPr>
        <w:rFonts w:ascii="Symbol" w:hAnsi="Symbol" w:hint="default"/>
      </w:rPr>
    </w:lvl>
    <w:lvl w:ilvl="1" w:tplc="1526D5FA">
      <w:start w:val="1"/>
      <w:numFmt w:val="bullet"/>
      <w:lvlText w:val="o"/>
      <w:lvlJc w:val="left"/>
      <w:pPr>
        <w:ind w:left="1440" w:hanging="360"/>
      </w:pPr>
      <w:rPr>
        <w:rFonts w:ascii="Courier New" w:hAnsi="Courier New" w:cs="Courier New" w:hint="default"/>
      </w:rPr>
    </w:lvl>
    <w:lvl w:ilvl="2" w:tplc="4F3ACFDE">
      <w:start w:val="1"/>
      <w:numFmt w:val="bullet"/>
      <w:lvlText w:val=""/>
      <w:lvlJc w:val="left"/>
      <w:pPr>
        <w:ind w:left="2160" w:hanging="360"/>
      </w:pPr>
      <w:rPr>
        <w:rFonts w:ascii="Wingdings" w:hAnsi="Wingdings" w:hint="default"/>
      </w:rPr>
    </w:lvl>
    <w:lvl w:ilvl="3" w:tplc="F586AA52">
      <w:start w:val="1"/>
      <w:numFmt w:val="bullet"/>
      <w:lvlText w:val=""/>
      <w:lvlJc w:val="left"/>
      <w:pPr>
        <w:ind w:left="2880" w:hanging="360"/>
      </w:pPr>
      <w:rPr>
        <w:rFonts w:ascii="Symbol" w:hAnsi="Symbol" w:hint="default"/>
      </w:rPr>
    </w:lvl>
    <w:lvl w:ilvl="4" w:tplc="ACB04714">
      <w:start w:val="1"/>
      <w:numFmt w:val="bullet"/>
      <w:lvlText w:val="o"/>
      <w:lvlJc w:val="left"/>
      <w:pPr>
        <w:ind w:left="3600" w:hanging="360"/>
      </w:pPr>
      <w:rPr>
        <w:rFonts w:ascii="Courier New" w:hAnsi="Courier New" w:cs="Courier New" w:hint="default"/>
      </w:rPr>
    </w:lvl>
    <w:lvl w:ilvl="5" w:tplc="1870C360">
      <w:start w:val="1"/>
      <w:numFmt w:val="bullet"/>
      <w:lvlText w:val=""/>
      <w:lvlJc w:val="left"/>
      <w:pPr>
        <w:ind w:left="4320" w:hanging="360"/>
      </w:pPr>
      <w:rPr>
        <w:rFonts w:ascii="Wingdings" w:hAnsi="Wingdings" w:hint="default"/>
      </w:rPr>
    </w:lvl>
    <w:lvl w:ilvl="6" w:tplc="E5F8DE4C">
      <w:start w:val="1"/>
      <w:numFmt w:val="bullet"/>
      <w:lvlText w:val=""/>
      <w:lvlJc w:val="left"/>
      <w:pPr>
        <w:ind w:left="5040" w:hanging="360"/>
      </w:pPr>
      <w:rPr>
        <w:rFonts w:ascii="Symbol" w:hAnsi="Symbol" w:hint="default"/>
      </w:rPr>
    </w:lvl>
    <w:lvl w:ilvl="7" w:tplc="86607134">
      <w:start w:val="1"/>
      <w:numFmt w:val="bullet"/>
      <w:lvlText w:val="o"/>
      <w:lvlJc w:val="left"/>
      <w:pPr>
        <w:ind w:left="5760" w:hanging="360"/>
      </w:pPr>
      <w:rPr>
        <w:rFonts w:ascii="Courier New" w:hAnsi="Courier New" w:cs="Courier New" w:hint="default"/>
      </w:rPr>
    </w:lvl>
    <w:lvl w:ilvl="8" w:tplc="371464D4">
      <w:start w:val="1"/>
      <w:numFmt w:val="bullet"/>
      <w:lvlText w:val=""/>
      <w:lvlJc w:val="left"/>
      <w:pPr>
        <w:ind w:left="6480" w:hanging="360"/>
      </w:pPr>
      <w:rPr>
        <w:rFonts w:ascii="Wingdings" w:hAnsi="Wingdings" w:hint="default"/>
      </w:rPr>
    </w:lvl>
  </w:abstractNum>
  <w:abstractNum w:abstractNumId="15" w15:restartNumberingAfterBreak="0">
    <w:nsid w:val="52682B2F"/>
    <w:multiLevelType w:val="hybridMultilevel"/>
    <w:tmpl w:val="CEA2C288"/>
    <w:lvl w:ilvl="0" w:tplc="5202994A">
      <w:start w:val="1"/>
      <w:numFmt w:val="bullet"/>
      <w:lvlText w:val=""/>
      <w:lvlJc w:val="left"/>
      <w:pPr>
        <w:ind w:left="720" w:hanging="360"/>
      </w:pPr>
      <w:rPr>
        <w:rFonts w:ascii="Symbol" w:hAnsi="Symbol" w:hint="default"/>
      </w:rPr>
    </w:lvl>
    <w:lvl w:ilvl="1" w:tplc="3E14DFCC">
      <w:start w:val="1"/>
      <w:numFmt w:val="bullet"/>
      <w:lvlText w:val="o"/>
      <w:lvlJc w:val="left"/>
      <w:pPr>
        <w:ind w:left="1440" w:hanging="360"/>
      </w:pPr>
      <w:rPr>
        <w:rFonts w:ascii="Courier New" w:hAnsi="Courier New" w:cs="Courier New" w:hint="default"/>
      </w:rPr>
    </w:lvl>
    <w:lvl w:ilvl="2" w:tplc="48AE95B0">
      <w:start w:val="1"/>
      <w:numFmt w:val="bullet"/>
      <w:lvlText w:val=""/>
      <w:lvlJc w:val="left"/>
      <w:pPr>
        <w:ind w:left="2160" w:hanging="360"/>
      </w:pPr>
      <w:rPr>
        <w:rFonts w:ascii="Wingdings" w:hAnsi="Wingdings" w:hint="default"/>
      </w:rPr>
    </w:lvl>
    <w:lvl w:ilvl="3" w:tplc="FECA227E">
      <w:start w:val="1"/>
      <w:numFmt w:val="bullet"/>
      <w:lvlText w:val=""/>
      <w:lvlJc w:val="left"/>
      <w:pPr>
        <w:ind w:left="2880" w:hanging="360"/>
      </w:pPr>
      <w:rPr>
        <w:rFonts w:ascii="Symbol" w:hAnsi="Symbol" w:hint="default"/>
      </w:rPr>
    </w:lvl>
    <w:lvl w:ilvl="4" w:tplc="BFB40014">
      <w:start w:val="1"/>
      <w:numFmt w:val="bullet"/>
      <w:lvlText w:val="o"/>
      <w:lvlJc w:val="left"/>
      <w:pPr>
        <w:ind w:left="3600" w:hanging="360"/>
      </w:pPr>
      <w:rPr>
        <w:rFonts w:ascii="Courier New" w:hAnsi="Courier New" w:cs="Courier New" w:hint="default"/>
      </w:rPr>
    </w:lvl>
    <w:lvl w:ilvl="5" w:tplc="5E344FE0">
      <w:start w:val="1"/>
      <w:numFmt w:val="bullet"/>
      <w:lvlText w:val=""/>
      <w:lvlJc w:val="left"/>
      <w:pPr>
        <w:ind w:left="4320" w:hanging="360"/>
      </w:pPr>
      <w:rPr>
        <w:rFonts w:ascii="Wingdings" w:hAnsi="Wingdings" w:hint="default"/>
      </w:rPr>
    </w:lvl>
    <w:lvl w:ilvl="6" w:tplc="9A5C39AA">
      <w:start w:val="1"/>
      <w:numFmt w:val="bullet"/>
      <w:lvlText w:val=""/>
      <w:lvlJc w:val="left"/>
      <w:pPr>
        <w:ind w:left="5040" w:hanging="360"/>
      </w:pPr>
      <w:rPr>
        <w:rFonts w:ascii="Symbol" w:hAnsi="Symbol" w:hint="default"/>
      </w:rPr>
    </w:lvl>
    <w:lvl w:ilvl="7" w:tplc="9ACCEEA8">
      <w:start w:val="1"/>
      <w:numFmt w:val="bullet"/>
      <w:lvlText w:val="o"/>
      <w:lvlJc w:val="left"/>
      <w:pPr>
        <w:ind w:left="5760" w:hanging="360"/>
      </w:pPr>
      <w:rPr>
        <w:rFonts w:ascii="Courier New" w:hAnsi="Courier New" w:cs="Courier New" w:hint="default"/>
      </w:rPr>
    </w:lvl>
    <w:lvl w:ilvl="8" w:tplc="4568FF10">
      <w:start w:val="1"/>
      <w:numFmt w:val="bullet"/>
      <w:lvlText w:val=""/>
      <w:lvlJc w:val="left"/>
      <w:pPr>
        <w:ind w:left="6480" w:hanging="360"/>
      </w:pPr>
      <w:rPr>
        <w:rFonts w:ascii="Wingdings" w:hAnsi="Wingdings" w:hint="default"/>
      </w:rPr>
    </w:lvl>
  </w:abstractNum>
  <w:abstractNum w:abstractNumId="16" w15:restartNumberingAfterBreak="0">
    <w:nsid w:val="57594B73"/>
    <w:multiLevelType w:val="hybridMultilevel"/>
    <w:tmpl w:val="94529F1A"/>
    <w:lvl w:ilvl="0" w:tplc="108C1D2C">
      <w:start w:val="1"/>
      <w:numFmt w:val="lowerLetter"/>
      <w:lvlText w:val="%1)"/>
      <w:lvlJc w:val="left"/>
      <w:pPr>
        <w:ind w:left="720" w:hanging="360"/>
      </w:pPr>
    </w:lvl>
    <w:lvl w:ilvl="1" w:tplc="85BE2FA0">
      <w:start w:val="1"/>
      <w:numFmt w:val="none"/>
      <w:lvlText w:val=""/>
      <w:lvlJc w:val="left"/>
      <w:pPr>
        <w:tabs>
          <w:tab w:val="num" w:pos="360"/>
        </w:tabs>
      </w:pPr>
    </w:lvl>
    <w:lvl w:ilvl="2" w:tplc="751C27BC">
      <w:start w:val="1"/>
      <w:numFmt w:val="none"/>
      <w:lvlText w:val=""/>
      <w:lvlJc w:val="left"/>
      <w:pPr>
        <w:tabs>
          <w:tab w:val="num" w:pos="360"/>
        </w:tabs>
      </w:pPr>
    </w:lvl>
    <w:lvl w:ilvl="3" w:tplc="9EDCE1B0">
      <w:start w:val="1"/>
      <w:numFmt w:val="none"/>
      <w:lvlText w:val=""/>
      <w:lvlJc w:val="left"/>
      <w:pPr>
        <w:tabs>
          <w:tab w:val="num" w:pos="360"/>
        </w:tabs>
      </w:pPr>
    </w:lvl>
    <w:lvl w:ilvl="4" w:tplc="C758377A">
      <w:start w:val="1"/>
      <w:numFmt w:val="none"/>
      <w:lvlText w:val=""/>
      <w:lvlJc w:val="left"/>
      <w:pPr>
        <w:tabs>
          <w:tab w:val="num" w:pos="360"/>
        </w:tabs>
      </w:pPr>
    </w:lvl>
    <w:lvl w:ilvl="5" w:tplc="AEEAC114">
      <w:start w:val="1"/>
      <w:numFmt w:val="none"/>
      <w:lvlText w:val=""/>
      <w:lvlJc w:val="left"/>
      <w:pPr>
        <w:tabs>
          <w:tab w:val="num" w:pos="360"/>
        </w:tabs>
      </w:pPr>
    </w:lvl>
    <w:lvl w:ilvl="6" w:tplc="B78ACCC0">
      <w:start w:val="1"/>
      <w:numFmt w:val="none"/>
      <w:lvlText w:val=""/>
      <w:lvlJc w:val="left"/>
      <w:pPr>
        <w:tabs>
          <w:tab w:val="num" w:pos="360"/>
        </w:tabs>
      </w:pPr>
    </w:lvl>
    <w:lvl w:ilvl="7" w:tplc="821619BC">
      <w:start w:val="1"/>
      <w:numFmt w:val="none"/>
      <w:lvlText w:val=""/>
      <w:lvlJc w:val="left"/>
      <w:pPr>
        <w:tabs>
          <w:tab w:val="num" w:pos="360"/>
        </w:tabs>
      </w:pPr>
    </w:lvl>
    <w:lvl w:ilvl="8" w:tplc="C7B64F7C">
      <w:start w:val="1"/>
      <w:numFmt w:val="none"/>
      <w:lvlText w:val=""/>
      <w:lvlJc w:val="left"/>
      <w:pPr>
        <w:tabs>
          <w:tab w:val="num" w:pos="360"/>
        </w:tabs>
      </w:pPr>
    </w:lvl>
  </w:abstractNum>
  <w:abstractNum w:abstractNumId="17" w15:restartNumberingAfterBreak="0">
    <w:nsid w:val="5CC94E52"/>
    <w:multiLevelType w:val="hybridMultilevel"/>
    <w:tmpl w:val="EB0CB34C"/>
    <w:lvl w:ilvl="0" w:tplc="1542F00A">
      <w:start w:val="4"/>
      <w:numFmt w:val="decimal"/>
      <w:lvlText w:val="%1."/>
      <w:lvlJc w:val="left"/>
      <w:pPr>
        <w:ind w:left="360" w:hanging="360"/>
      </w:pPr>
    </w:lvl>
    <w:lvl w:ilvl="1" w:tplc="343C60C0">
      <w:start w:val="1"/>
      <w:numFmt w:val="none"/>
      <w:lvlText w:val=""/>
      <w:lvlJc w:val="left"/>
      <w:pPr>
        <w:tabs>
          <w:tab w:val="num" w:pos="360"/>
        </w:tabs>
      </w:pPr>
    </w:lvl>
    <w:lvl w:ilvl="2" w:tplc="22B00BE4">
      <w:start w:val="1"/>
      <w:numFmt w:val="none"/>
      <w:lvlText w:val=""/>
      <w:lvlJc w:val="left"/>
      <w:pPr>
        <w:tabs>
          <w:tab w:val="num" w:pos="360"/>
        </w:tabs>
      </w:pPr>
    </w:lvl>
    <w:lvl w:ilvl="3" w:tplc="7402F29A">
      <w:start w:val="1"/>
      <w:numFmt w:val="none"/>
      <w:lvlText w:val=""/>
      <w:lvlJc w:val="left"/>
      <w:pPr>
        <w:tabs>
          <w:tab w:val="num" w:pos="360"/>
        </w:tabs>
      </w:pPr>
    </w:lvl>
    <w:lvl w:ilvl="4" w:tplc="B866A090">
      <w:start w:val="1"/>
      <w:numFmt w:val="none"/>
      <w:lvlText w:val=""/>
      <w:lvlJc w:val="left"/>
      <w:pPr>
        <w:tabs>
          <w:tab w:val="num" w:pos="360"/>
        </w:tabs>
      </w:pPr>
    </w:lvl>
    <w:lvl w:ilvl="5" w:tplc="4A4CA25E">
      <w:start w:val="1"/>
      <w:numFmt w:val="none"/>
      <w:lvlText w:val=""/>
      <w:lvlJc w:val="left"/>
      <w:pPr>
        <w:tabs>
          <w:tab w:val="num" w:pos="360"/>
        </w:tabs>
      </w:pPr>
    </w:lvl>
    <w:lvl w:ilvl="6" w:tplc="5E1478AE">
      <w:start w:val="1"/>
      <w:numFmt w:val="none"/>
      <w:lvlText w:val=""/>
      <w:lvlJc w:val="left"/>
      <w:pPr>
        <w:tabs>
          <w:tab w:val="num" w:pos="360"/>
        </w:tabs>
      </w:pPr>
    </w:lvl>
    <w:lvl w:ilvl="7" w:tplc="23BE743E">
      <w:start w:val="1"/>
      <w:numFmt w:val="none"/>
      <w:lvlText w:val=""/>
      <w:lvlJc w:val="left"/>
      <w:pPr>
        <w:tabs>
          <w:tab w:val="num" w:pos="360"/>
        </w:tabs>
      </w:pPr>
    </w:lvl>
    <w:lvl w:ilvl="8" w:tplc="E09E9AEE">
      <w:start w:val="1"/>
      <w:numFmt w:val="none"/>
      <w:lvlText w:val=""/>
      <w:lvlJc w:val="left"/>
      <w:pPr>
        <w:tabs>
          <w:tab w:val="num" w:pos="360"/>
        </w:tabs>
      </w:pPr>
    </w:lvl>
  </w:abstractNum>
  <w:abstractNum w:abstractNumId="18" w15:restartNumberingAfterBreak="0">
    <w:nsid w:val="623B42F1"/>
    <w:multiLevelType w:val="hybridMultilevel"/>
    <w:tmpl w:val="98E61D36"/>
    <w:lvl w:ilvl="0" w:tplc="1FC2B528">
      <w:start w:val="1"/>
      <w:numFmt w:val="bullet"/>
      <w:lvlText w:val=""/>
      <w:lvlJc w:val="left"/>
      <w:pPr>
        <w:ind w:left="720" w:hanging="360"/>
      </w:pPr>
      <w:rPr>
        <w:rFonts w:ascii="Symbol" w:hAnsi="Symbol" w:hint="default"/>
      </w:rPr>
    </w:lvl>
    <w:lvl w:ilvl="1" w:tplc="702A7CDE">
      <w:start w:val="1"/>
      <w:numFmt w:val="bullet"/>
      <w:lvlText w:val="o"/>
      <w:lvlJc w:val="left"/>
      <w:pPr>
        <w:ind w:left="1440" w:hanging="360"/>
      </w:pPr>
      <w:rPr>
        <w:rFonts w:ascii="Courier New" w:hAnsi="Courier New" w:cs="Courier New" w:hint="default"/>
      </w:rPr>
    </w:lvl>
    <w:lvl w:ilvl="2" w:tplc="F26EEE34">
      <w:start w:val="1"/>
      <w:numFmt w:val="bullet"/>
      <w:lvlText w:val=""/>
      <w:lvlJc w:val="left"/>
      <w:pPr>
        <w:ind w:left="2160" w:hanging="360"/>
      </w:pPr>
      <w:rPr>
        <w:rFonts w:ascii="Wingdings" w:hAnsi="Wingdings" w:hint="default"/>
      </w:rPr>
    </w:lvl>
    <w:lvl w:ilvl="3" w:tplc="CD0829EE">
      <w:start w:val="1"/>
      <w:numFmt w:val="bullet"/>
      <w:lvlText w:val=""/>
      <w:lvlJc w:val="left"/>
      <w:pPr>
        <w:ind w:left="2880" w:hanging="360"/>
      </w:pPr>
      <w:rPr>
        <w:rFonts w:ascii="Symbol" w:hAnsi="Symbol" w:hint="default"/>
      </w:rPr>
    </w:lvl>
    <w:lvl w:ilvl="4" w:tplc="1AA0B086">
      <w:start w:val="1"/>
      <w:numFmt w:val="bullet"/>
      <w:lvlText w:val="o"/>
      <w:lvlJc w:val="left"/>
      <w:pPr>
        <w:ind w:left="3600" w:hanging="360"/>
      </w:pPr>
      <w:rPr>
        <w:rFonts w:ascii="Courier New" w:hAnsi="Courier New" w:cs="Courier New" w:hint="default"/>
      </w:rPr>
    </w:lvl>
    <w:lvl w:ilvl="5" w:tplc="9CE81FE6">
      <w:start w:val="1"/>
      <w:numFmt w:val="bullet"/>
      <w:lvlText w:val=""/>
      <w:lvlJc w:val="left"/>
      <w:pPr>
        <w:ind w:left="4320" w:hanging="360"/>
      </w:pPr>
      <w:rPr>
        <w:rFonts w:ascii="Wingdings" w:hAnsi="Wingdings" w:hint="default"/>
      </w:rPr>
    </w:lvl>
    <w:lvl w:ilvl="6" w:tplc="2A6E2862">
      <w:start w:val="1"/>
      <w:numFmt w:val="bullet"/>
      <w:lvlText w:val=""/>
      <w:lvlJc w:val="left"/>
      <w:pPr>
        <w:ind w:left="5040" w:hanging="360"/>
      </w:pPr>
      <w:rPr>
        <w:rFonts w:ascii="Symbol" w:hAnsi="Symbol" w:hint="default"/>
      </w:rPr>
    </w:lvl>
    <w:lvl w:ilvl="7" w:tplc="AD066458">
      <w:start w:val="1"/>
      <w:numFmt w:val="bullet"/>
      <w:lvlText w:val="o"/>
      <w:lvlJc w:val="left"/>
      <w:pPr>
        <w:ind w:left="5760" w:hanging="360"/>
      </w:pPr>
      <w:rPr>
        <w:rFonts w:ascii="Courier New" w:hAnsi="Courier New" w:cs="Courier New" w:hint="default"/>
      </w:rPr>
    </w:lvl>
    <w:lvl w:ilvl="8" w:tplc="F73C6102">
      <w:start w:val="1"/>
      <w:numFmt w:val="bullet"/>
      <w:lvlText w:val=""/>
      <w:lvlJc w:val="left"/>
      <w:pPr>
        <w:ind w:left="6480" w:hanging="360"/>
      </w:pPr>
      <w:rPr>
        <w:rFonts w:ascii="Wingdings" w:hAnsi="Wingdings" w:hint="default"/>
      </w:rPr>
    </w:lvl>
  </w:abstractNum>
  <w:abstractNum w:abstractNumId="19" w15:restartNumberingAfterBreak="0">
    <w:nsid w:val="747F0772"/>
    <w:multiLevelType w:val="hybridMultilevel"/>
    <w:tmpl w:val="77E641A8"/>
    <w:lvl w:ilvl="0" w:tplc="324E6290">
      <w:start w:val="1"/>
      <w:numFmt w:val="decimal"/>
      <w:lvlText w:val="%1."/>
      <w:lvlJc w:val="left"/>
      <w:pPr>
        <w:ind w:left="720" w:hanging="360"/>
      </w:pPr>
      <w:rPr>
        <w:b/>
        <w:bCs/>
      </w:rPr>
    </w:lvl>
    <w:lvl w:ilvl="1" w:tplc="CA42DC48">
      <w:start w:val="1"/>
      <w:numFmt w:val="none"/>
      <w:lvlText w:val=""/>
      <w:lvlJc w:val="left"/>
      <w:pPr>
        <w:tabs>
          <w:tab w:val="num" w:pos="360"/>
        </w:tabs>
      </w:pPr>
    </w:lvl>
    <w:lvl w:ilvl="2" w:tplc="4562361E">
      <w:start w:val="1"/>
      <w:numFmt w:val="none"/>
      <w:lvlText w:val=""/>
      <w:lvlJc w:val="left"/>
      <w:pPr>
        <w:tabs>
          <w:tab w:val="num" w:pos="360"/>
        </w:tabs>
      </w:pPr>
    </w:lvl>
    <w:lvl w:ilvl="3" w:tplc="68A28F88">
      <w:start w:val="1"/>
      <w:numFmt w:val="none"/>
      <w:lvlText w:val=""/>
      <w:lvlJc w:val="left"/>
      <w:pPr>
        <w:tabs>
          <w:tab w:val="num" w:pos="360"/>
        </w:tabs>
      </w:pPr>
    </w:lvl>
    <w:lvl w:ilvl="4" w:tplc="D974B8DA">
      <w:start w:val="1"/>
      <w:numFmt w:val="none"/>
      <w:lvlText w:val=""/>
      <w:lvlJc w:val="left"/>
      <w:pPr>
        <w:tabs>
          <w:tab w:val="num" w:pos="360"/>
        </w:tabs>
      </w:pPr>
    </w:lvl>
    <w:lvl w:ilvl="5" w:tplc="FAD429A8">
      <w:start w:val="1"/>
      <w:numFmt w:val="none"/>
      <w:lvlText w:val=""/>
      <w:lvlJc w:val="left"/>
      <w:pPr>
        <w:tabs>
          <w:tab w:val="num" w:pos="360"/>
        </w:tabs>
      </w:pPr>
    </w:lvl>
    <w:lvl w:ilvl="6" w:tplc="78A6D360">
      <w:start w:val="1"/>
      <w:numFmt w:val="none"/>
      <w:lvlText w:val=""/>
      <w:lvlJc w:val="left"/>
      <w:pPr>
        <w:tabs>
          <w:tab w:val="num" w:pos="360"/>
        </w:tabs>
      </w:pPr>
    </w:lvl>
    <w:lvl w:ilvl="7" w:tplc="81342004">
      <w:start w:val="1"/>
      <w:numFmt w:val="none"/>
      <w:lvlText w:val=""/>
      <w:lvlJc w:val="left"/>
      <w:pPr>
        <w:tabs>
          <w:tab w:val="num" w:pos="360"/>
        </w:tabs>
      </w:pPr>
    </w:lvl>
    <w:lvl w:ilvl="8" w:tplc="BF8AAB1E">
      <w:start w:val="1"/>
      <w:numFmt w:val="none"/>
      <w:lvlText w:val=""/>
      <w:lvlJc w:val="left"/>
      <w:pPr>
        <w:tabs>
          <w:tab w:val="num" w:pos="360"/>
        </w:tabs>
      </w:pPr>
    </w:lvl>
  </w:abstractNum>
  <w:abstractNum w:abstractNumId="20" w15:restartNumberingAfterBreak="0">
    <w:nsid w:val="75DA0FF7"/>
    <w:multiLevelType w:val="hybridMultilevel"/>
    <w:tmpl w:val="71A68B32"/>
    <w:lvl w:ilvl="0" w:tplc="A2DEBE92">
      <w:start w:val="1"/>
      <w:numFmt w:val="bullet"/>
      <w:lvlText w:val=""/>
      <w:lvlJc w:val="left"/>
      <w:pPr>
        <w:ind w:left="720" w:hanging="360"/>
      </w:pPr>
      <w:rPr>
        <w:rFonts w:ascii="Symbol" w:hAnsi="Symbol" w:hint="default"/>
      </w:rPr>
    </w:lvl>
    <w:lvl w:ilvl="1" w:tplc="9AE4A3AA">
      <w:start w:val="1"/>
      <w:numFmt w:val="bullet"/>
      <w:lvlText w:val="o"/>
      <w:lvlJc w:val="left"/>
      <w:pPr>
        <w:ind w:left="1440" w:hanging="360"/>
      </w:pPr>
      <w:rPr>
        <w:rFonts w:ascii="Courier New" w:hAnsi="Courier New" w:cs="Courier New" w:hint="default"/>
      </w:rPr>
    </w:lvl>
    <w:lvl w:ilvl="2" w:tplc="41140DA6">
      <w:start w:val="1"/>
      <w:numFmt w:val="bullet"/>
      <w:lvlText w:val=""/>
      <w:lvlJc w:val="left"/>
      <w:pPr>
        <w:ind w:left="2160" w:hanging="360"/>
      </w:pPr>
      <w:rPr>
        <w:rFonts w:ascii="Wingdings" w:hAnsi="Wingdings" w:hint="default"/>
      </w:rPr>
    </w:lvl>
    <w:lvl w:ilvl="3" w:tplc="E174D9E8">
      <w:start w:val="1"/>
      <w:numFmt w:val="bullet"/>
      <w:lvlText w:val=""/>
      <w:lvlJc w:val="left"/>
      <w:pPr>
        <w:ind w:left="2880" w:hanging="360"/>
      </w:pPr>
      <w:rPr>
        <w:rFonts w:ascii="Symbol" w:hAnsi="Symbol" w:hint="default"/>
      </w:rPr>
    </w:lvl>
    <w:lvl w:ilvl="4" w:tplc="222EAE4C">
      <w:start w:val="1"/>
      <w:numFmt w:val="bullet"/>
      <w:lvlText w:val="o"/>
      <w:lvlJc w:val="left"/>
      <w:pPr>
        <w:ind w:left="3600" w:hanging="360"/>
      </w:pPr>
      <w:rPr>
        <w:rFonts w:ascii="Courier New" w:hAnsi="Courier New" w:cs="Courier New" w:hint="default"/>
      </w:rPr>
    </w:lvl>
    <w:lvl w:ilvl="5" w:tplc="2D6C151E">
      <w:start w:val="1"/>
      <w:numFmt w:val="bullet"/>
      <w:lvlText w:val=""/>
      <w:lvlJc w:val="left"/>
      <w:pPr>
        <w:ind w:left="4320" w:hanging="360"/>
      </w:pPr>
      <w:rPr>
        <w:rFonts w:ascii="Wingdings" w:hAnsi="Wingdings" w:hint="default"/>
      </w:rPr>
    </w:lvl>
    <w:lvl w:ilvl="6" w:tplc="7A323B66">
      <w:start w:val="1"/>
      <w:numFmt w:val="bullet"/>
      <w:lvlText w:val=""/>
      <w:lvlJc w:val="left"/>
      <w:pPr>
        <w:ind w:left="5040" w:hanging="360"/>
      </w:pPr>
      <w:rPr>
        <w:rFonts w:ascii="Symbol" w:hAnsi="Symbol" w:hint="default"/>
      </w:rPr>
    </w:lvl>
    <w:lvl w:ilvl="7" w:tplc="282C9480">
      <w:start w:val="1"/>
      <w:numFmt w:val="bullet"/>
      <w:lvlText w:val="o"/>
      <w:lvlJc w:val="left"/>
      <w:pPr>
        <w:ind w:left="5760" w:hanging="360"/>
      </w:pPr>
      <w:rPr>
        <w:rFonts w:ascii="Courier New" w:hAnsi="Courier New" w:cs="Courier New" w:hint="default"/>
      </w:rPr>
    </w:lvl>
    <w:lvl w:ilvl="8" w:tplc="5610F5CC">
      <w:start w:val="1"/>
      <w:numFmt w:val="bullet"/>
      <w:lvlText w:val=""/>
      <w:lvlJc w:val="left"/>
      <w:pPr>
        <w:ind w:left="6480" w:hanging="360"/>
      </w:pPr>
      <w:rPr>
        <w:rFonts w:ascii="Wingdings" w:hAnsi="Wingdings" w:hint="default"/>
      </w:rPr>
    </w:lvl>
  </w:abstractNum>
  <w:abstractNum w:abstractNumId="21" w15:restartNumberingAfterBreak="0">
    <w:nsid w:val="7BDA3811"/>
    <w:multiLevelType w:val="hybridMultilevel"/>
    <w:tmpl w:val="62502C5A"/>
    <w:lvl w:ilvl="0" w:tplc="FF4C94EE">
      <w:start w:val="1"/>
      <w:numFmt w:val="bullet"/>
      <w:lvlText w:val=""/>
      <w:lvlJc w:val="left"/>
      <w:pPr>
        <w:ind w:left="720" w:hanging="360"/>
      </w:pPr>
      <w:rPr>
        <w:rFonts w:ascii="Symbol" w:hAnsi="Symbol" w:hint="default"/>
      </w:rPr>
    </w:lvl>
    <w:lvl w:ilvl="1" w:tplc="EF2AD0B6">
      <w:start w:val="1"/>
      <w:numFmt w:val="bullet"/>
      <w:lvlText w:val="o"/>
      <w:lvlJc w:val="left"/>
      <w:pPr>
        <w:ind w:left="1440" w:hanging="360"/>
      </w:pPr>
      <w:rPr>
        <w:rFonts w:ascii="Courier New" w:hAnsi="Courier New" w:cs="Courier New" w:hint="default"/>
      </w:rPr>
    </w:lvl>
    <w:lvl w:ilvl="2" w:tplc="953EED74">
      <w:start w:val="1"/>
      <w:numFmt w:val="bullet"/>
      <w:lvlText w:val=""/>
      <w:lvlJc w:val="left"/>
      <w:pPr>
        <w:ind w:left="2160" w:hanging="360"/>
      </w:pPr>
      <w:rPr>
        <w:rFonts w:ascii="Wingdings" w:hAnsi="Wingdings" w:hint="default"/>
      </w:rPr>
    </w:lvl>
    <w:lvl w:ilvl="3" w:tplc="31C00904">
      <w:start w:val="1"/>
      <w:numFmt w:val="bullet"/>
      <w:lvlText w:val=""/>
      <w:lvlJc w:val="left"/>
      <w:pPr>
        <w:ind w:left="2880" w:hanging="360"/>
      </w:pPr>
      <w:rPr>
        <w:rFonts w:ascii="Symbol" w:hAnsi="Symbol" w:hint="default"/>
      </w:rPr>
    </w:lvl>
    <w:lvl w:ilvl="4" w:tplc="6304ECC6">
      <w:start w:val="1"/>
      <w:numFmt w:val="bullet"/>
      <w:lvlText w:val="o"/>
      <w:lvlJc w:val="left"/>
      <w:pPr>
        <w:ind w:left="3600" w:hanging="360"/>
      </w:pPr>
      <w:rPr>
        <w:rFonts w:ascii="Courier New" w:hAnsi="Courier New" w:cs="Courier New" w:hint="default"/>
      </w:rPr>
    </w:lvl>
    <w:lvl w:ilvl="5" w:tplc="0DD04342">
      <w:start w:val="1"/>
      <w:numFmt w:val="bullet"/>
      <w:lvlText w:val=""/>
      <w:lvlJc w:val="left"/>
      <w:pPr>
        <w:ind w:left="4320" w:hanging="360"/>
      </w:pPr>
      <w:rPr>
        <w:rFonts w:ascii="Wingdings" w:hAnsi="Wingdings" w:hint="default"/>
      </w:rPr>
    </w:lvl>
    <w:lvl w:ilvl="6" w:tplc="AD3C7F0A">
      <w:start w:val="1"/>
      <w:numFmt w:val="bullet"/>
      <w:lvlText w:val=""/>
      <w:lvlJc w:val="left"/>
      <w:pPr>
        <w:ind w:left="5040" w:hanging="360"/>
      </w:pPr>
      <w:rPr>
        <w:rFonts w:ascii="Symbol" w:hAnsi="Symbol" w:hint="default"/>
      </w:rPr>
    </w:lvl>
    <w:lvl w:ilvl="7" w:tplc="25EE6B3C">
      <w:start w:val="1"/>
      <w:numFmt w:val="bullet"/>
      <w:lvlText w:val="o"/>
      <w:lvlJc w:val="left"/>
      <w:pPr>
        <w:ind w:left="5760" w:hanging="360"/>
      </w:pPr>
      <w:rPr>
        <w:rFonts w:ascii="Courier New" w:hAnsi="Courier New" w:cs="Courier New" w:hint="default"/>
      </w:rPr>
    </w:lvl>
    <w:lvl w:ilvl="8" w:tplc="7A823612">
      <w:start w:val="1"/>
      <w:numFmt w:val="bullet"/>
      <w:lvlText w:val=""/>
      <w:lvlJc w:val="left"/>
      <w:pPr>
        <w:ind w:left="6480" w:hanging="360"/>
      </w:pPr>
      <w:rPr>
        <w:rFonts w:ascii="Wingdings" w:hAnsi="Wingdings" w:hint="default"/>
      </w:rPr>
    </w:lvl>
  </w:abstractNum>
  <w:num w:numId="1" w16cid:durableId="390158969">
    <w:abstractNumId w:val="14"/>
  </w:num>
  <w:num w:numId="2" w16cid:durableId="12807978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4209889">
    <w:abstractNumId w:val="13"/>
  </w:num>
  <w:num w:numId="4" w16cid:durableId="1456750402">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772367">
    <w:abstractNumId w:val="20"/>
  </w:num>
  <w:num w:numId="6" w16cid:durableId="18287433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7717697">
    <w:abstractNumId w:val="1"/>
  </w:num>
  <w:num w:numId="8" w16cid:durableId="59795258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4802392">
    <w:abstractNumId w:val="9"/>
  </w:num>
  <w:num w:numId="10" w16cid:durableId="1113285927">
    <w:abstractNumId w:val="12"/>
  </w:num>
  <w:num w:numId="11" w16cid:durableId="338626375">
    <w:abstractNumId w:val="6"/>
  </w:num>
  <w:num w:numId="12" w16cid:durableId="523518616">
    <w:abstractNumId w:val="2"/>
  </w:num>
  <w:num w:numId="13" w16cid:durableId="804814218">
    <w:abstractNumId w:val="18"/>
  </w:num>
  <w:num w:numId="14" w16cid:durableId="1181046457">
    <w:abstractNumId w:val="15"/>
  </w:num>
  <w:num w:numId="15" w16cid:durableId="190731867">
    <w:abstractNumId w:val="19"/>
  </w:num>
  <w:num w:numId="16" w16cid:durableId="1445271553">
    <w:abstractNumId w:val="21"/>
  </w:num>
  <w:num w:numId="17" w16cid:durableId="1365129732">
    <w:abstractNumId w:val="16"/>
  </w:num>
  <w:num w:numId="18" w16cid:durableId="1337464108">
    <w:abstractNumId w:val="11"/>
  </w:num>
  <w:num w:numId="19" w16cid:durableId="1911189453">
    <w:abstractNumId w:val="3"/>
  </w:num>
  <w:num w:numId="20" w16cid:durableId="1687514630">
    <w:abstractNumId w:val="7"/>
  </w:num>
  <w:num w:numId="21" w16cid:durableId="1353066922">
    <w:abstractNumId w:val="5"/>
  </w:num>
  <w:num w:numId="22" w16cid:durableId="96620013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00993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E5"/>
    <w:rsid w:val="000A3E62"/>
    <w:rsid w:val="000B4E65"/>
    <w:rsid w:val="00124662"/>
    <w:rsid w:val="001934D7"/>
    <w:rsid w:val="001C2C3D"/>
    <w:rsid w:val="002848CE"/>
    <w:rsid w:val="00334288"/>
    <w:rsid w:val="004D4DB0"/>
    <w:rsid w:val="004F61B0"/>
    <w:rsid w:val="00557D7D"/>
    <w:rsid w:val="006A68FB"/>
    <w:rsid w:val="008772F6"/>
    <w:rsid w:val="00915680"/>
    <w:rsid w:val="0095553E"/>
    <w:rsid w:val="009B70B3"/>
    <w:rsid w:val="00B146AA"/>
    <w:rsid w:val="00B42714"/>
    <w:rsid w:val="00B97661"/>
    <w:rsid w:val="00C620CF"/>
    <w:rsid w:val="00C71449"/>
    <w:rsid w:val="00D04598"/>
    <w:rsid w:val="00D342E5"/>
    <w:rsid w:val="00E216CA"/>
    <w:rsid w:val="00EF02B0"/>
    <w:rsid w:val="00F01E73"/>
    <w:rsid w:val="00F47EBA"/>
    <w:rsid w:val="00F637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4401"/>
  <w15:docId w15:val="{6A8CFA20-2E22-45A8-8568-98B3210F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11">
    <w:name w:val="Заголовок 11"/>
    <w:basedOn w:val="a"/>
    <w:next w:val="a"/>
    <w:link w:val="Heading1Char"/>
    <w:uiPriority w:val="9"/>
    <w:qFormat/>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Pr>
      <w:rFonts w:ascii="Arial" w:eastAsia="Arial" w:hAnsi="Arial" w:cs="Arial"/>
      <w:sz w:val="40"/>
      <w:szCs w:val="40"/>
    </w:rPr>
  </w:style>
  <w:style w:type="paragraph" w:customStyle="1" w:styleId="21">
    <w:name w:val="Заголовок 21"/>
    <w:basedOn w:val="a"/>
    <w:next w:val="a"/>
    <w:link w:val="Heading2Char"/>
    <w:uiPriority w:val="9"/>
    <w:unhideWhenUsed/>
    <w:qFormat/>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Pr>
      <w:rFonts w:ascii="Arial" w:eastAsia="Arial" w:hAnsi="Arial" w:cs="Arial"/>
      <w:sz w:val="34"/>
    </w:rPr>
  </w:style>
  <w:style w:type="paragraph" w:customStyle="1" w:styleId="31">
    <w:name w:val="Заголовок 31"/>
    <w:basedOn w:val="a"/>
    <w:next w:val="a"/>
    <w:link w:val="Heading3Char"/>
    <w:uiPriority w:val="9"/>
    <w:unhideWhenUsed/>
    <w:qFormat/>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Pr>
      <w:rFonts w:ascii="Arial" w:eastAsia="Arial" w:hAnsi="Arial" w:cs="Arial"/>
      <w:sz w:val="30"/>
      <w:szCs w:val="30"/>
    </w:rPr>
  </w:style>
  <w:style w:type="paragraph" w:customStyle="1" w:styleId="41">
    <w:name w:val="Заголовок 41"/>
    <w:basedOn w:val="a"/>
    <w:next w:val="a"/>
    <w:link w:val="Heading4Char"/>
    <w:uiPriority w:val="9"/>
    <w:unhideWhenUsed/>
    <w:qFormat/>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Pr>
      <w:rFonts w:ascii="Arial" w:eastAsia="Arial" w:hAnsi="Arial" w:cs="Arial"/>
      <w:b/>
      <w:bCs/>
      <w:sz w:val="26"/>
      <w:szCs w:val="26"/>
    </w:rPr>
  </w:style>
  <w:style w:type="paragraph" w:customStyle="1" w:styleId="51">
    <w:name w:val="Заголовок 51"/>
    <w:basedOn w:val="a"/>
    <w:next w:val="a"/>
    <w:link w:val="Heading5Char"/>
    <w:uiPriority w:val="9"/>
    <w:unhideWhenUsed/>
    <w:qFormat/>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
    <w:name w:val="Quote"/>
    <w:basedOn w:val="a"/>
    <w:next w:val="a"/>
    <w:link w:val="20"/>
    <w:uiPriority w:val="29"/>
    <w:qFormat/>
    <w:pPr>
      <w:ind w:left="720" w:right="720"/>
    </w:pPr>
    <w:rPr>
      <w:i/>
    </w:rPr>
  </w:style>
  <w:style w:type="character" w:customStyle="1" w:styleId="20">
    <w:name w:val="Цитата 2 Знак"/>
    <w:link w:val="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paragraph" w:customStyle="1" w:styleId="10">
    <w:name w:val="Нижний колонтитул1"/>
    <w:basedOn w:val="a"/>
    <w:link w:val="CaptionChar"/>
    <w:uiPriority w:val="99"/>
    <w:unhideWhenUsed/>
    <w:pPr>
      <w:tabs>
        <w:tab w:val="center" w:pos="7143"/>
        <w:tab w:val="right" w:pos="14287"/>
      </w:tabs>
    </w:pPr>
  </w:style>
  <w:style w:type="character" w:customStyle="1" w:styleId="FooterChar">
    <w:name w:val="Footer Char"/>
    <w:basedOn w:val="a0"/>
    <w:uiPriority w:val="99"/>
  </w:style>
  <w:style w:type="paragraph" w:customStyle="1" w:styleId="12">
    <w:name w:val="Название объекта1"/>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link w:val="10"/>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
    <w:name w:val="toc 3"/>
    <w:basedOn w:val="a"/>
    <w:next w:val="a"/>
    <w:uiPriority w:val="39"/>
    <w:unhideWhenUsed/>
    <w:pPr>
      <w:spacing w:after="57"/>
      <w:ind w:left="567"/>
    </w:pPr>
  </w:style>
  <w:style w:type="paragraph" w:styleId="4">
    <w:name w:val="toc 4"/>
    <w:basedOn w:val="a"/>
    <w:next w:val="a"/>
    <w:uiPriority w:val="39"/>
    <w:unhideWhenUsed/>
    <w:pPr>
      <w:spacing w:after="57"/>
      <w:ind w:left="850"/>
    </w:pPr>
  </w:style>
  <w:style w:type="paragraph" w:styleId="5">
    <w:name w:val="toc 5"/>
    <w:basedOn w:val="a"/>
    <w:next w:val="a"/>
    <w:uiPriority w:val="39"/>
    <w:unhideWhenUsed/>
    <w:pPr>
      <w:spacing w:after="57"/>
      <w:ind w:left="1134"/>
    </w:pPr>
  </w:style>
  <w:style w:type="paragraph" w:styleId="6">
    <w:name w:val="toc 6"/>
    <w:basedOn w:val="a"/>
    <w:next w:val="a"/>
    <w:uiPriority w:val="39"/>
    <w:unhideWhenUsed/>
    <w:pPr>
      <w:spacing w:after="57"/>
      <w:ind w:left="1417"/>
    </w:pPr>
  </w:style>
  <w:style w:type="paragraph" w:styleId="7">
    <w:name w:val="toc 7"/>
    <w:basedOn w:val="a"/>
    <w:next w:val="a"/>
    <w:uiPriority w:val="39"/>
    <w:unhideWhenUsed/>
    <w:pPr>
      <w:spacing w:after="57"/>
      <w:ind w:left="1701"/>
    </w:pPr>
  </w:style>
  <w:style w:type="paragraph" w:styleId="8">
    <w:name w:val="toc 8"/>
    <w:basedOn w:val="a"/>
    <w:next w:val="a"/>
    <w:uiPriority w:val="39"/>
    <w:unhideWhenUsed/>
    <w:pPr>
      <w:spacing w:after="57"/>
      <w:ind w:left="1984"/>
    </w:pPr>
  </w:style>
  <w:style w:type="paragraph" w:styleId="9">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30">
    <w:name w:val="Body Text Indent 3"/>
    <w:basedOn w:val="a"/>
    <w:link w:val="32"/>
    <w:unhideWhenUsed/>
    <w:pPr>
      <w:spacing w:after="120"/>
      <w:ind w:left="283"/>
    </w:pPr>
    <w:rPr>
      <w:sz w:val="16"/>
      <w:szCs w:val="16"/>
    </w:rPr>
  </w:style>
  <w:style w:type="character" w:customStyle="1" w:styleId="32">
    <w:name w:val="Основной текст с отступом 3 Знак"/>
    <w:basedOn w:val="a0"/>
    <w:link w:val="30"/>
    <w:rPr>
      <w:rFonts w:ascii="Times New Roman" w:eastAsia="Times New Roman" w:hAnsi="Times New Roman" w:cs="Times New Roman"/>
      <w:sz w:val="16"/>
      <w:szCs w:val="16"/>
      <w:lang w:eastAsia="ru-RU"/>
    </w:rPr>
  </w:style>
  <w:style w:type="character" w:customStyle="1" w:styleId="af2">
    <w:name w:val="Абзац списка Знак"/>
    <w:link w:val="af3"/>
    <w:uiPriority w:val="34"/>
  </w:style>
  <w:style w:type="paragraph" w:styleId="af3">
    <w:name w:val="List Paragraph"/>
    <w:basedOn w:val="a"/>
    <w:link w:val="af2"/>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Знак Знак Знак Знак1"/>
    <w:basedOn w:val="a"/>
    <w:pPr>
      <w:numPr>
        <w:numId w:val="1"/>
      </w:numPr>
      <w:spacing w:after="160" w:line="240" w:lineRule="exact"/>
      <w:jc w:val="both"/>
    </w:pPr>
    <w:rPr>
      <w:rFonts w:ascii="Verdana" w:hAnsi="Verdana" w:cs="Arial"/>
      <w:sz w:val="20"/>
      <w:szCs w:val="20"/>
      <w:lang w:val="en-US" w:eastAsia="en-US"/>
    </w:rPr>
  </w:style>
  <w:style w:type="paragraph" w:styleId="af4">
    <w:name w:val="Body Text Indent"/>
    <w:basedOn w:val="a"/>
    <w:link w:val="af5"/>
    <w:unhideWhenUsed/>
    <w:pPr>
      <w:spacing w:after="120"/>
      <w:ind w:left="283"/>
    </w:pPr>
  </w:style>
  <w:style w:type="character" w:customStyle="1" w:styleId="af5">
    <w:name w:val="Основной текст с отступом Знак"/>
    <w:basedOn w:val="a0"/>
    <w:link w:val="af4"/>
    <w:rPr>
      <w:rFonts w:ascii="Times New Roman" w:eastAsia="Times New Roman" w:hAnsi="Times New Roman" w:cs="Times New Roman"/>
      <w:sz w:val="24"/>
      <w:szCs w:val="24"/>
      <w:lang w:eastAsia="ru-RU"/>
    </w:rPr>
  </w:style>
  <w:style w:type="paragraph" w:customStyle="1" w:styleId="HEADERTEXT">
    <w:name w:val=".HEADERTEXT"/>
    <w:uiPriority w:val="99"/>
    <w:pPr>
      <w:widowControl w:val="0"/>
      <w:spacing w:after="0" w:line="240" w:lineRule="auto"/>
    </w:pPr>
    <w:rPr>
      <w:rFonts w:ascii="Arial" w:eastAsia="Times New Roman" w:hAnsi="Arial" w:cs="Arial"/>
      <w:color w:val="2B4279"/>
      <w:sz w:val="20"/>
      <w:szCs w:val="20"/>
      <w:lang w:eastAsia="ru-RU"/>
    </w:rPr>
  </w:style>
  <w:style w:type="character" w:styleId="af6">
    <w:name w:val="Hyperlink"/>
    <w:semiHidden/>
    <w:unhideWhenUsed/>
    <w:rPr>
      <w:color w:val="0000FF"/>
      <w:u w:val="single"/>
    </w:rPr>
  </w:style>
  <w:style w:type="paragraph" w:customStyle="1" w:styleId="14">
    <w:name w:val="Верхний колонтитул1"/>
    <w:basedOn w:val="a"/>
    <w:link w:val="af7"/>
    <w:uiPriority w:val="99"/>
    <w:semiHidden/>
    <w:unhideWhenUsed/>
    <w:pPr>
      <w:tabs>
        <w:tab w:val="center" w:pos="4677"/>
        <w:tab w:val="right" w:pos="9355"/>
      </w:tabs>
    </w:pPr>
    <w:rPr>
      <w:rFonts w:ascii="Calibri" w:eastAsia="Calibri" w:hAnsi="Calibri"/>
      <w:sz w:val="22"/>
      <w:szCs w:val="22"/>
      <w:lang w:eastAsia="en-US"/>
    </w:rPr>
  </w:style>
  <w:style w:type="character" w:customStyle="1" w:styleId="af7">
    <w:name w:val="Верхний колонтитул Знак"/>
    <w:basedOn w:val="a0"/>
    <w:link w:val="14"/>
    <w:uiPriority w:val="99"/>
    <w:semiHidden/>
    <w:rPr>
      <w:rFonts w:ascii="Calibri" w:eastAsia="Calibri" w:hAnsi="Calibri" w:cs="Times New Roman"/>
    </w:rPr>
  </w:style>
  <w:style w:type="character" w:styleId="af8">
    <w:name w:val="Strong"/>
    <w:basedOn w:val="a0"/>
    <w:uiPriority w:val="22"/>
    <w:qFormat/>
    <w:rPr>
      <w:b/>
      <w:bCs/>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rPr>
      <w:sz w:val="20"/>
      <w:szCs w:val="20"/>
    </w:rPr>
  </w:style>
  <w:style w:type="character" w:customStyle="1" w:styleId="afb">
    <w:name w:val="Текст примечания Знак"/>
    <w:basedOn w:val="a0"/>
    <w:link w:val="afa"/>
    <w:uiPriority w:val="99"/>
    <w:semiHidden/>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Pr>
      <w:rFonts w:ascii="Segoe UI" w:hAnsi="Segoe UI" w:cs="Segoe UI"/>
      <w:sz w:val="18"/>
      <w:szCs w:val="18"/>
    </w:rPr>
  </w:style>
  <w:style w:type="character" w:customStyle="1" w:styleId="aff">
    <w:name w:val="Текст выноски Знак"/>
    <w:basedOn w:val="a0"/>
    <w:link w:val="afe"/>
    <w:uiPriority w:val="99"/>
    <w:semiHidden/>
    <w:rPr>
      <w:rFonts w:ascii="Segoe UI" w:eastAsia="Times New Roman" w:hAnsi="Segoe UI" w:cs="Segoe UI"/>
      <w:sz w:val="18"/>
      <w:szCs w:val="18"/>
      <w:lang w:eastAsia="ru-RU"/>
    </w:rPr>
  </w:style>
  <w:style w:type="paragraph" w:styleId="aff0">
    <w:name w:val="Revision"/>
    <w:hidden/>
    <w:uiPriority w:val="99"/>
    <w:semiHidden/>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
    <w:name w:val="main"/>
    <w:basedOn w:val="a0"/>
  </w:style>
  <w:style w:type="character" w:customStyle="1" w:styleId="question-mark">
    <w:name w:val="question-mark"/>
    <w:basedOn w:val="a0"/>
  </w:style>
  <w:style w:type="character" w:customStyle="1" w:styleId="page">
    <w:name w:val="pag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238457">
      <w:bodyDiv w:val="1"/>
      <w:marLeft w:val="0"/>
      <w:marRight w:val="0"/>
      <w:marTop w:val="0"/>
      <w:marBottom w:val="0"/>
      <w:divBdr>
        <w:top w:val="none" w:sz="0" w:space="0" w:color="auto"/>
        <w:left w:val="none" w:sz="0" w:space="0" w:color="auto"/>
        <w:bottom w:val="none" w:sz="0" w:space="0" w:color="auto"/>
        <w:right w:val="none" w:sz="0" w:space="0" w:color="auto"/>
      </w:divBdr>
    </w:div>
    <w:div w:id="12851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8104-4973-497A-84A4-56035E43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2706</Words>
  <Characters>15429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DOC-MARKER-U36McBa10jf-utDpQVNgJQ</dc:description>
  <cp:lastModifiedBy>uSER</cp:lastModifiedBy>
  <cp:revision>7</cp:revision>
  <cp:lastPrinted>2024-07-24T07:10:00Z</cp:lastPrinted>
  <dcterms:created xsi:type="dcterms:W3CDTF">2025-05-15T07:21:00Z</dcterms:created>
  <dcterms:modified xsi:type="dcterms:W3CDTF">2026-05-13T02:47:00Z</dcterms:modified>
</cp:coreProperties>
</file>