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EE0FD" w14:textId="2B5852C9" w:rsidR="005C343E" w:rsidRDefault="00EA67CE" w:rsidP="00454CA7">
      <w:pPr>
        <w:jc w:val="center"/>
        <w:rPr>
          <w:b/>
        </w:rPr>
      </w:pPr>
      <w:r>
        <w:rPr>
          <w:b/>
        </w:rPr>
        <w:t>Техническое задание</w:t>
      </w:r>
    </w:p>
    <w:p w14:paraId="766CAACE" w14:textId="4BE88E70" w:rsidR="00EA67CE" w:rsidRPr="006F0B6B" w:rsidRDefault="00EA67CE" w:rsidP="00454CA7">
      <w:pPr>
        <w:jc w:val="center"/>
        <w:rPr>
          <w:b/>
        </w:rPr>
      </w:pPr>
      <w:r>
        <w:rPr>
          <w:b/>
        </w:rPr>
        <w:t>на поставку батута</w:t>
      </w:r>
      <w:r w:rsidR="005111C8" w:rsidRPr="005111C8">
        <w:t xml:space="preserve"> </w:t>
      </w:r>
      <w:r w:rsidR="005111C8" w:rsidRPr="005111C8">
        <w:rPr>
          <w:b/>
        </w:rPr>
        <w:t>для нужд МАУ "ГЦКД"</w:t>
      </w:r>
    </w:p>
    <w:p w14:paraId="15FA4AB7" w14:textId="794C4739" w:rsidR="00454CA7" w:rsidRPr="00007C1B" w:rsidRDefault="002540B7" w:rsidP="00EA67CE">
      <w:pPr>
        <w:pStyle w:val="a4"/>
        <w:numPr>
          <w:ilvl w:val="0"/>
          <w:numId w:val="3"/>
        </w:numPr>
        <w:ind w:left="-567" w:firstLine="0"/>
        <w:rPr>
          <w:b/>
          <w:sz w:val="22"/>
          <w:szCs w:val="22"/>
        </w:rPr>
      </w:pPr>
      <w:r w:rsidRPr="00007C1B">
        <w:rPr>
          <w:b/>
          <w:sz w:val="22"/>
          <w:szCs w:val="22"/>
        </w:rPr>
        <w:t>Техн﻿​‍‌​​​﻿⁠⁠⁠‌​‌⁠‌​​​‌​‌﻿﻿​⁠‌⁠​‍​⁠​‍‌‍‍⁠​﻿‍‌‌​ические характеристики</w:t>
      </w:r>
      <w:r w:rsidR="003F602B" w:rsidRPr="00007C1B">
        <w:rPr>
          <w:b/>
          <w:sz w:val="22"/>
          <w:szCs w:val="22"/>
        </w:rPr>
        <w:t>:</w:t>
      </w:r>
    </w:p>
    <w:p w14:paraId="762B89C1" w14:textId="77777777" w:rsidR="003F602B" w:rsidRPr="00007C1B" w:rsidRDefault="003F602B" w:rsidP="003F602B">
      <w:pPr>
        <w:pStyle w:val="a3"/>
        <w:spacing w:line="20" w:lineRule="atLeast"/>
        <w:ind w:left="-567" w:right="-284"/>
        <w:jc w:val="both"/>
        <w:outlineLvl w:val="0"/>
        <w:rPr>
          <w:i/>
          <w:iCs/>
          <w:sz w:val="18"/>
          <w:szCs w:val="18"/>
        </w:rPr>
      </w:pPr>
      <w:r w:rsidRPr="00007C1B">
        <w:rPr>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348" w:type="dxa"/>
        <w:tblInd w:w="-459" w:type="dxa"/>
        <w:tblLook w:val="04A0" w:firstRow="1" w:lastRow="0" w:firstColumn="1" w:lastColumn="0" w:noHBand="0" w:noVBand="1"/>
      </w:tblPr>
      <w:tblGrid>
        <w:gridCol w:w="567"/>
        <w:gridCol w:w="1628"/>
        <w:gridCol w:w="2828"/>
        <w:gridCol w:w="1399"/>
        <w:gridCol w:w="1827"/>
        <w:gridCol w:w="2099"/>
      </w:tblGrid>
      <w:tr w:rsidR="003F602B" w:rsidRPr="00115BDF" w14:paraId="3FB1E67D" w14:textId="77777777" w:rsidTr="00863635">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0955D" w14:textId="77777777" w:rsidR="003F602B" w:rsidRPr="00863635" w:rsidRDefault="003F602B" w:rsidP="00F11A53">
            <w:pPr>
              <w:spacing w:line="20" w:lineRule="atLeast"/>
              <w:jc w:val="center"/>
              <w:rPr>
                <w:b/>
                <w:bCs/>
                <w:sz w:val="22"/>
                <w:szCs w:val="22"/>
              </w:rPr>
            </w:pPr>
            <w:r w:rsidRPr="00863635">
              <w:rPr>
                <w:b/>
                <w:bCs/>
                <w:sz w:val="22"/>
                <w:szCs w:val="22"/>
              </w:rPr>
              <w:t>№ п/п</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F127C" w14:textId="77777777" w:rsidR="003F602B" w:rsidRPr="00863635" w:rsidRDefault="003F602B" w:rsidP="00F11A53">
            <w:pPr>
              <w:spacing w:line="20" w:lineRule="atLeast"/>
              <w:jc w:val="center"/>
              <w:rPr>
                <w:b/>
                <w:bCs/>
                <w:sz w:val="22"/>
                <w:szCs w:val="22"/>
              </w:rPr>
            </w:pPr>
            <w:r w:rsidRPr="00863635">
              <w:rPr>
                <w:b/>
                <w:bCs/>
                <w:sz w:val="22"/>
                <w:szCs w:val="22"/>
              </w:rPr>
              <w:t>ОКПД 2</w:t>
            </w:r>
          </w:p>
        </w:tc>
        <w:tc>
          <w:tcPr>
            <w:tcW w:w="2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50913" w14:textId="77777777" w:rsidR="003F602B" w:rsidRPr="00863635" w:rsidRDefault="003F602B" w:rsidP="00F11A53">
            <w:pPr>
              <w:spacing w:line="20" w:lineRule="atLeast"/>
              <w:jc w:val="center"/>
              <w:rPr>
                <w:b/>
                <w:bCs/>
                <w:sz w:val="22"/>
                <w:szCs w:val="22"/>
              </w:rPr>
            </w:pPr>
            <w:r w:rsidRPr="00863635">
              <w:rPr>
                <w:b/>
                <w:bCs/>
                <w:sz w:val="22"/>
                <w:szCs w:val="22"/>
              </w:rPr>
              <w:t>Наименование</w:t>
            </w:r>
          </w:p>
        </w:tc>
        <w:tc>
          <w:tcPr>
            <w:tcW w:w="5325" w:type="dxa"/>
            <w:gridSpan w:val="3"/>
            <w:tcBorders>
              <w:top w:val="single" w:sz="4" w:space="0" w:color="auto"/>
              <w:left w:val="nil"/>
              <w:bottom w:val="single" w:sz="4" w:space="0" w:color="auto"/>
              <w:right w:val="single" w:sz="4" w:space="0" w:color="auto"/>
            </w:tcBorders>
            <w:shd w:val="clear" w:color="auto" w:fill="auto"/>
            <w:vAlign w:val="center"/>
            <w:hideMark/>
          </w:tcPr>
          <w:p w14:paraId="5D69D233" w14:textId="77777777" w:rsidR="003F602B" w:rsidRPr="00863635" w:rsidRDefault="003F602B" w:rsidP="00F11A53">
            <w:pPr>
              <w:spacing w:line="20" w:lineRule="atLeast"/>
              <w:jc w:val="center"/>
              <w:rPr>
                <w:b/>
                <w:bCs/>
                <w:sz w:val="22"/>
                <w:szCs w:val="22"/>
              </w:rPr>
            </w:pPr>
            <w:r w:rsidRPr="00863635">
              <w:rPr>
                <w:b/>
                <w:bCs/>
                <w:sz w:val="22"/>
                <w:szCs w:val="22"/>
              </w:rPr>
              <w:t>Национальный режим</w:t>
            </w:r>
          </w:p>
        </w:tc>
      </w:tr>
      <w:tr w:rsidR="003F602B" w:rsidRPr="00115BDF" w14:paraId="4A77F245" w14:textId="77777777" w:rsidTr="00863635">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6E41BD5" w14:textId="77777777" w:rsidR="003F602B" w:rsidRPr="00863635" w:rsidRDefault="003F602B" w:rsidP="00F11A53">
            <w:pPr>
              <w:spacing w:line="20" w:lineRule="atLeast"/>
              <w:rPr>
                <w:b/>
                <w:bCs/>
                <w:sz w:val="22"/>
                <w:szCs w:val="22"/>
              </w:rPr>
            </w:pPr>
          </w:p>
        </w:tc>
        <w:tc>
          <w:tcPr>
            <w:tcW w:w="1628" w:type="dxa"/>
            <w:vMerge/>
            <w:tcBorders>
              <w:top w:val="single" w:sz="4" w:space="0" w:color="auto"/>
              <w:left w:val="single" w:sz="4" w:space="0" w:color="auto"/>
              <w:bottom w:val="single" w:sz="4" w:space="0" w:color="auto"/>
              <w:right w:val="single" w:sz="4" w:space="0" w:color="auto"/>
            </w:tcBorders>
            <w:vAlign w:val="center"/>
            <w:hideMark/>
          </w:tcPr>
          <w:p w14:paraId="180C8CBA" w14:textId="77777777" w:rsidR="003F602B" w:rsidRPr="00863635" w:rsidRDefault="003F602B" w:rsidP="00F11A53">
            <w:pPr>
              <w:spacing w:line="20" w:lineRule="atLeast"/>
              <w:rPr>
                <w:b/>
                <w:bCs/>
                <w:sz w:val="22"/>
                <w:szCs w:val="22"/>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14:paraId="347F86F3" w14:textId="77777777" w:rsidR="003F602B" w:rsidRPr="00863635" w:rsidRDefault="003F602B" w:rsidP="00F11A53">
            <w:pPr>
              <w:spacing w:line="20" w:lineRule="atLeast"/>
              <w:rPr>
                <w:b/>
                <w:bCs/>
                <w:sz w:val="22"/>
                <w:szCs w:val="22"/>
              </w:rPr>
            </w:pPr>
          </w:p>
        </w:tc>
        <w:tc>
          <w:tcPr>
            <w:tcW w:w="1399" w:type="dxa"/>
            <w:tcBorders>
              <w:top w:val="nil"/>
              <w:left w:val="nil"/>
              <w:bottom w:val="single" w:sz="4" w:space="0" w:color="auto"/>
              <w:right w:val="single" w:sz="4" w:space="0" w:color="auto"/>
            </w:tcBorders>
            <w:shd w:val="clear" w:color="auto" w:fill="auto"/>
            <w:vAlign w:val="center"/>
            <w:hideMark/>
          </w:tcPr>
          <w:p w14:paraId="1B68E7C7" w14:textId="77777777" w:rsidR="003F602B" w:rsidRPr="00863635" w:rsidRDefault="003F602B" w:rsidP="00F11A53">
            <w:pPr>
              <w:spacing w:line="20" w:lineRule="atLeast"/>
              <w:jc w:val="center"/>
              <w:rPr>
                <w:b/>
                <w:bCs/>
                <w:sz w:val="22"/>
                <w:szCs w:val="22"/>
              </w:rPr>
            </w:pPr>
            <w:r w:rsidRPr="00863635">
              <w:rPr>
                <w:b/>
                <w:bCs/>
                <w:sz w:val="22"/>
                <w:szCs w:val="22"/>
              </w:rPr>
              <w:t xml:space="preserve">1875 </w:t>
            </w:r>
          </w:p>
          <w:p w14:paraId="22908C6B" w14:textId="77777777" w:rsidR="003F602B" w:rsidRPr="00863635" w:rsidRDefault="003F602B" w:rsidP="00F11A53">
            <w:pPr>
              <w:spacing w:line="20" w:lineRule="atLeast"/>
              <w:jc w:val="center"/>
              <w:rPr>
                <w:b/>
                <w:bCs/>
                <w:sz w:val="22"/>
                <w:szCs w:val="22"/>
              </w:rPr>
            </w:pPr>
            <w:r w:rsidRPr="00863635">
              <w:rPr>
                <w:b/>
                <w:bCs/>
                <w:sz w:val="22"/>
                <w:szCs w:val="22"/>
              </w:rPr>
              <w:t>(Запрет)</w:t>
            </w:r>
          </w:p>
        </w:tc>
        <w:tc>
          <w:tcPr>
            <w:tcW w:w="1827" w:type="dxa"/>
            <w:tcBorders>
              <w:top w:val="nil"/>
              <w:left w:val="nil"/>
              <w:bottom w:val="single" w:sz="4" w:space="0" w:color="auto"/>
              <w:right w:val="single" w:sz="4" w:space="0" w:color="auto"/>
            </w:tcBorders>
            <w:shd w:val="clear" w:color="auto" w:fill="auto"/>
            <w:vAlign w:val="center"/>
            <w:hideMark/>
          </w:tcPr>
          <w:p w14:paraId="1E67B785" w14:textId="77777777" w:rsidR="003F602B" w:rsidRPr="00863635" w:rsidRDefault="003F602B" w:rsidP="00F11A53">
            <w:pPr>
              <w:spacing w:line="20" w:lineRule="atLeast"/>
              <w:jc w:val="center"/>
              <w:rPr>
                <w:b/>
                <w:bCs/>
                <w:sz w:val="22"/>
                <w:szCs w:val="22"/>
              </w:rPr>
            </w:pPr>
            <w:r w:rsidRPr="00863635">
              <w:rPr>
                <w:b/>
                <w:bCs/>
                <w:sz w:val="22"/>
                <w:szCs w:val="22"/>
              </w:rPr>
              <w:t>1875 (Ограничение)</w:t>
            </w:r>
          </w:p>
        </w:tc>
        <w:tc>
          <w:tcPr>
            <w:tcW w:w="2099" w:type="dxa"/>
            <w:tcBorders>
              <w:top w:val="nil"/>
              <w:left w:val="nil"/>
              <w:bottom w:val="single" w:sz="4" w:space="0" w:color="auto"/>
              <w:right w:val="single" w:sz="4" w:space="0" w:color="auto"/>
            </w:tcBorders>
            <w:shd w:val="clear" w:color="auto" w:fill="auto"/>
            <w:vAlign w:val="center"/>
            <w:hideMark/>
          </w:tcPr>
          <w:p w14:paraId="0BF82A35" w14:textId="77777777" w:rsidR="003F602B" w:rsidRPr="00863635" w:rsidRDefault="003F602B" w:rsidP="00F11A53">
            <w:pPr>
              <w:spacing w:line="20" w:lineRule="atLeast"/>
              <w:jc w:val="center"/>
              <w:rPr>
                <w:b/>
                <w:bCs/>
                <w:sz w:val="22"/>
                <w:szCs w:val="22"/>
              </w:rPr>
            </w:pPr>
            <w:r w:rsidRPr="00863635">
              <w:rPr>
                <w:b/>
                <w:bCs/>
                <w:sz w:val="22"/>
                <w:szCs w:val="22"/>
              </w:rPr>
              <w:t>1875 (Преимущество)</w:t>
            </w:r>
          </w:p>
        </w:tc>
      </w:tr>
      <w:tr w:rsidR="003F602B" w:rsidRPr="00115BDF" w14:paraId="77D4FD79" w14:textId="77777777" w:rsidTr="00863635">
        <w:tc>
          <w:tcPr>
            <w:tcW w:w="567" w:type="dxa"/>
            <w:tcBorders>
              <w:top w:val="single" w:sz="4" w:space="0" w:color="auto"/>
              <w:left w:val="single" w:sz="4" w:space="0" w:color="auto"/>
              <w:bottom w:val="single" w:sz="4" w:space="0" w:color="auto"/>
              <w:right w:val="single" w:sz="4" w:space="0" w:color="auto"/>
            </w:tcBorders>
            <w:vAlign w:val="center"/>
          </w:tcPr>
          <w:p w14:paraId="769611B0" w14:textId="77777777" w:rsidR="003F602B" w:rsidRPr="00863635" w:rsidRDefault="003F602B" w:rsidP="003F602B">
            <w:pPr>
              <w:pStyle w:val="a3"/>
              <w:numPr>
                <w:ilvl w:val="3"/>
                <w:numId w:val="4"/>
              </w:numPr>
              <w:spacing w:line="20" w:lineRule="atLeast"/>
              <w:ind w:left="357" w:hanging="357"/>
              <w:rPr>
                <w:b/>
                <w:bCs/>
                <w:sz w:val="22"/>
                <w:szCs w:val="22"/>
              </w:rPr>
            </w:pPr>
          </w:p>
        </w:tc>
        <w:tc>
          <w:tcPr>
            <w:tcW w:w="1628" w:type="dxa"/>
            <w:tcBorders>
              <w:top w:val="single" w:sz="4" w:space="0" w:color="auto"/>
              <w:left w:val="single" w:sz="4" w:space="0" w:color="auto"/>
              <w:bottom w:val="single" w:sz="4" w:space="0" w:color="auto"/>
              <w:right w:val="single" w:sz="4" w:space="0" w:color="auto"/>
            </w:tcBorders>
          </w:tcPr>
          <w:p w14:paraId="763177DB" w14:textId="32C57A37" w:rsidR="003F602B" w:rsidRPr="00863635" w:rsidRDefault="003F602B" w:rsidP="00F11A53">
            <w:pPr>
              <w:spacing w:line="20" w:lineRule="atLeast"/>
              <w:rPr>
                <w:sz w:val="22"/>
                <w:szCs w:val="22"/>
              </w:rPr>
            </w:pPr>
            <w:r w:rsidRPr="00863635">
              <w:rPr>
                <w:sz w:val="22"/>
                <w:szCs w:val="22"/>
              </w:rPr>
              <w:t>28.99.32.190</w:t>
            </w:r>
          </w:p>
        </w:tc>
        <w:tc>
          <w:tcPr>
            <w:tcW w:w="2828" w:type="dxa"/>
            <w:tcBorders>
              <w:top w:val="single" w:sz="4" w:space="0" w:color="auto"/>
              <w:left w:val="single" w:sz="4" w:space="0" w:color="auto"/>
              <w:bottom w:val="single" w:sz="4" w:space="0" w:color="auto"/>
              <w:right w:val="single" w:sz="4" w:space="0" w:color="auto"/>
            </w:tcBorders>
          </w:tcPr>
          <w:p w14:paraId="62D0148D" w14:textId="5CEE6B64" w:rsidR="003F602B" w:rsidRPr="00863635" w:rsidRDefault="003F602B" w:rsidP="003F602B">
            <w:pPr>
              <w:pStyle w:val="a4"/>
              <w:jc w:val="center"/>
              <w:rPr>
                <w:bCs/>
                <w:sz w:val="22"/>
                <w:szCs w:val="22"/>
              </w:rPr>
            </w:pPr>
            <w:r w:rsidRPr="00863635">
              <w:rPr>
                <w:bCs/>
                <w:sz w:val="22"/>
                <w:szCs w:val="22"/>
              </w:rPr>
              <w:t>Надувной батут</w:t>
            </w:r>
          </w:p>
        </w:tc>
        <w:tc>
          <w:tcPr>
            <w:tcW w:w="1399" w:type="dxa"/>
            <w:tcBorders>
              <w:top w:val="single" w:sz="4" w:space="0" w:color="auto"/>
              <w:left w:val="nil"/>
              <w:bottom w:val="single" w:sz="4" w:space="0" w:color="auto"/>
              <w:right w:val="single" w:sz="4" w:space="0" w:color="auto"/>
            </w:tcBorders>
            <w:shd w:val="clear" w:color="auto" w:fill="auto"/>
          </w:tcPr>
          <w:p w14:paraId="63B15923" w14:textId="77777777" w:rsidR="003F602B" w:rsidRPr="00863635" w:rsidRDefault="003F602B" w:rsidP="00F11A53">
            <w:pPr>
              <w:spacing w:line="20" w:lineRule="atLeast"/>
              <w:jc w:val="center"/>
              <w:rPr>
                <w:b/>
                <w:bCs/>
                <w:sz w:val="22"/>
                <w:szCs w:val="22"/>
              </w:rPr>
            </w:pPr>
          </w:p>
        </w:tc>
        <w:tc>
          <w:tcPr>
            <w:tcW w:w="1827" w:type="dxa"/>
            <w:tcBorders>
              <w:top w:val="single" w:sz="4" w:space="0" w:color="auto"/>
              <w:left w:val="nil"/>
              <w:bottom w:val="single" w:sz="4" w:space="0" w:color="auto"/>
              <w:right w:val="single" w:sz="4" w:space="0" w:color="auto"/>
            </w:tcBorders>
            <w:shd w:val="clear" w:color="auto" w:fill="auto"/>
          </w:tcPr>
          <w:p w14:paraId="25B56D7B" w14:textId="6A9A5C75" w:rsidR="003F602B" w:rsidRPr="00863635" w:rsidRDefault="003F602B" w:rsidP="00F11A53">
            <w:pPr>
              <w:spacing w:line="20" w:lineRule="atLeast"/>
              <w:jc w:val="center"/>
              <w:rPr>
                <w:b/>
                <w:bCs/>
                <w:sz w:val="22"/>
                <w:szCs w:val="22"/>
              </w:rPr>
            </w:pPr>
          </w:p>
        </w:tc>
        <w:tc>
          <w:tcPr>
            <w:tcW w:w="2099" w:type="dxa"/>
            <w:tcBorders>
              <w:top w:val="single" w:sz="4" w:space="0" w:color="auto"/>
              <w:left w:val="nil"/>
              <w:bottom w:val="single" w:sz="4" w:space="0" w:color="auto"/>
              <w:right w:val="single" w:sz="4" w:space="0" w:color="auto"/>
            </w:tcBorders>
            <w:shd w:val="clear" w:color="auto" w:fill="auto"/>
          </w:tcPr>
          <w:p w14:paraId="3C35D263" w14:textId="3ED9F0F6" w:rsidR="003F602B" w:rsidRPr="00863635" w:rsidRDefault="003F602B" w:rsidP="00F11A53">
            <w:pPr>
              <w:spacing w:line="20" w:lineRule="atLeast"/>
              <w:jc w:val="center"/>
              <w:rPr>
                <w:b/>
                <w:bCs/>
                <w:sz w:val="22"/>
                <w:szCs w:val="22"/>
              </w:rPr>
            </w:pPr>
            <w:r w:rsidRPr="00863635">
              <w:rPr>
                <w:rFonts w:ascii="Segoe UI Symbol" w:hAnsi="Segoe UI Symbol" w:cs="Segoe UI Symbol"/>
                <w:color w:val="00B050"/>
                <w:sz w:val="22"/>
                <w:szCs w:val="22"/>
              </w:rPr>
              <w:t>✓</w:t>
            </w:r>
          </w:p>
        </w:tc>
      </w:tr>
    </w:tbl>
    <w:p w14:paraId="3D86C475" w14:textId="533636F7" w:rsidR="003F602B" w:rsidRDefault="003F602B" w:rsidP="003F602B">
      <w:pPr>
        <w:ind w:right="-568" w:hanging="567"/>
        <w:rPr>
          <w:i/>
          <w:iCs/>
          <w:sz w:val="18"/>
          <w:szCs w:val="18"/>
        </w:rPr>
      </w:pPr>
      <w:bookmarkStart w:id="0" w:name="_Hlk188457304"/>
      <w:r w:rsidRPr="007B33D5">
        <w:rPr>
          <w:i/>
          <w:iCs/>
          <w:sz w:val="18"/>
          <w:szCs w:val="18"/>
        </w:rPr>
        <w:t>Фотография, макет, эскиз (носят информационный характер – допускается изменение внешнего вида по согласованию с Заказчиком</w:t>
      </w:r>
      <w:bookmarkEnd w:id="0"/>
    </w:p>
    <w:tbl>
      <w:tblPr>
        <w:tblW w:w="10348" w:type="dxa"/>
        <w:tblInd w:w="-459" w:type="dxa"/>
        <w:tblLayout w:type="fixed"/>
        <w:tblLook w:val="0000" w:firstRow="0" w:lastRow="0" w:firstColumn="0" w:lastColumn="0" w:noHBand="0" w:noVBand="0"/>
      </w:tblPr>
      <w:tblGrid>
        <w:gridCol w:w="567"/>
        <w:gridCol w:w="1701"/>
        <w:gridCol w:w="6663"/>
        <w:gridCol w:w="708"/>
        <w:gridCol w:w="709"/>
      </w:tblGrid>
      <w:tr w:rsidR="00454CA7" w:rsidRPr="006F0B6B" w14:paraId="6B991938" w14:textId="77777777" w:rsidTr="00863635">
        <w:trPr>
          <w:trHeight w:val="548"/>
          <w:tblHeader/>
        </w:trPr>
        <w:tc>
          <w:tcPr>
            <w:tcW w:w="567" w:type="dxa"/>
            <w:tcBorders>
              <w:top w:val="single" w:sz="4" w:space="0" w:color="000000"/>
              <w:left w:val="single" w:sz="4" w:space="0" w:color="000000"/>
              <w:bottom w:val="single" w:sz="4" w:space="0" w:color="000000"/>
            </w:tcBorders>
            <w:vAlign w:val="center"/>
          </w:tcPr>
          <w:p w14:paraId="3E110B3F" w14:textId="77777777" w:rsidR="00454CA7" w:rsidRPr="00863635" w:rsidRDefault="00454CA7" w:rsidP="00AA4F16">
            <w:pPr>
              <w:pStyle w:val="a4"/>
              <w:jc w:val="center"/>
              <w:rPr>
                <w:b/>
                <w:bCs/>
                <w:sz w:val="22"/>
                <w:szCs w:val="22"/>
              </w:rPr>
            </w:pPr>
            <w:r w:rsidRPr="00863635">
              <w:rPr>
                <w:b/>
                <w:bCs/>
                <w:sz w:val="22"/>
                <w:szCs w:val="22"/>
              </w:rPr>
              <w:t>№ п/п</w:t>
            </w:r>
          </w:p>
        </w:tc>
        <w:tc>
          <w:tcPr>
            <w:tcW w:w="1701" w:type="dxa"/>
            <w:tcBorders>
              <w:top w:val="single" w:sz="4" w:space="0" w:color="000000"/>
              <w:left w:val="single" w:sz="4" w:space="0" w:color="000000"/>
              <w:bottom w:val="single" w:sz="4" w:space="0" w:color="000000"/>
            </w:tcBorders>
            <w:vAlign w:val="center"/>
          </w:tcPr>
          <w:p w14:paraId="2EE955A4" w14:textId="77777777" w:rsidR="00454CA7" w:rsidRPr="00863635" w:rsidRDefault="00454CA7" w:rsidP="00AA4F16">
            <w:pPr>
              <w:pStyle w:val="a4"/>
              <w:jc w:val="center"/>
              <w:rPr>
                <w:b/>
                <w:bCs/>
                <w:sz w:val="22"/>
                <w:szCs w:val="22"/>
              </w:rPr>
            </w:pPr>
            <w:r w:rsidRPr="00863635">
              <w:rPr>
                <w:b/>
                <w:bCs/>
                <w:sz w:val="22"/>
                <w:szCs w:val="22"/>
              </w:rPr>
              <w:t>Наименование товара</w:t>
            </w:r>
          </w:p>
        </w:tc>
        <w:tc>
          <w:tcPr>
            <w:tcW w:w="6663" w:type="dxa"/>
            <w:tcBorders>
              <w:top w:val="single" w:sz="4" w:space="0" w:color="000000"/>
              <w:left w:val="single" w:sz="4" w:space="0" w:color="000000"/>
              <w:bottom w:val="single" w:sz="4" w:space="0" w:color="000000"/>
            </w:tcBorders>
            <w:vAlign w:val="center"/>
          </w:tcPr>
          <w:p w14:paraId="488741AE" w14:textId="77777777" w:rsidR="00454CA7" w:rsidRPr="00863635" w:rsidRDefault="00454CA7" w:rsidP="00AA4F16">
            <w:pPr>
              <w:pStyle w:val="a4"/>
              <w:jc w:val="center"/>
              <w:rPr>
                <w:b/>
                <w:bCs/>
                <w:sz w:val="22"/>
                <w:szCs w:val="22"/>
              </w:rPr>
            </w:pPr>
            <w:r w:rsidRPr="00863635">
              <w:rPr>
                <w:b/>
                <w:bCs/>
                <w:sz w:val="22"/>
                <w:szCs w:val="22"/>
              </w:rPr>
              <w:t>Характеристика товара</w:t>
            </w:r>
          </w:p>
        </w:tc>
        <w:tc>
          <w:tcPr>
            <w:tcW w:w="708" w:type="dxa"/>
            <w:tcBorders>
              <w:top w:val="single" w:sz="4" w:space="0" w:color="000000"/>
              <w:left w:val="single" w:sz="4" w:space="0" w:color="000000"/>
              <w:bottom w:val="single" w:sz="4" w:space="0" w:color="000000"/>
            </w:tcBorders>
            <w:vAlign w:val="center"/>
          </w:tcPr>
          <w:p w14:paraId="07EF8688" w14:textId="77777777" w:rsidR="00454CA7" w:rsidRPr="00863635" w:rsidRDefault="00454CA7" w:rsidP="00AA4F16">
            <w:pPr>
              <w:pStyle w:val="a4"/>
              <w:jc w:val="center"/>
              <w:rPr>
                <w:b/>
                <w:bCs/>
                <w:sz w:val="22"/>
                <w:szCs w:val="22"/>
              </w:rPr>
            </w:pPr>
            <w:r w:rsidRPr="00863635">
              <w:rPr>
                <w:b/>
                <w:bCs/>
                <w:sz w:val="22"/>
                <w:szCs w:val="22"/>
              </w:rPr>
              <w:t>Ед. изм.</w:t>
            </w:r>
          </w:p>
        </w:tc>
        <w:tc>
          <w:tcPr>
            <w:tcW w:w="709" w:type="dxa"/>
            <w:tcBorders>
              <w:top w:val="single" w:sz="4" w:space="0" w:color="000000"/>
              <w:left w:val="single" w:sz="4" w:space="0" w:color="000000"/>
              <w:bottom w:val="single" w:sz="4" w:space="0" w:color="000000"/>
              <w:right w:val="single" w:sz="4" w:space="0" w:color="000000"/>
            </w:tcBorders>
            <w:vAlign w:val="center"/>
          </w:tcPr>
          <w:p w14:paraId="0B08CC7A" w14:textId="77777777" w:rsidR="00454CA7" w:rsidRPr="00863635" w:rsidRDefault="00454CA7" w:rsidP="00863635">
            <w:pPr>
              <w:pStyle w:val="a4"/>
              <w:jc w:val="center"/>
              <w:rPr>
                <w:b/>
                <w:bCs/>
                <w:sz w:val="22"/>
                <w:szCs w:val="22"/>
              </w:rPr>
            </w:pPr>
            <w:r w:rsidRPr="00863635">
              <w:rPr>
                <w:b/>
                <w:bCs/>
                <w:sz w:val="22"/>
                <w:szCs w:val="22"/>
              </w:rPr>
              <w:t>Кол-во</w:t>
            </w:r>
          </w:p>
        </w:tc>
      </w:tr>
      <w:tr w:rsidR="00454CA7" w:rsidRPr="006F0B6B" w14:paraId="35AE4FC0" w14:textId="77777777" w:rsidTr="00863635">
        <w:trPr>
          <w:trHeight w:val="652"/>
        </w:trPr>
        <w:tc>
          <w:tcPr>
            <w:tcW w:w="567" w:type="dxa"/>
            <w:tcBorders>
              <w:top w:val="single" w:sz="4" w:space="0" w:color="000000"/>
              <w:left w:val="single" w:sz="4" w:space="0" w:color="000000"/>
              <w:bottom w:val="single" w:sz="4" w:space="0" w:color="000000"/>
            </w:tcBorders>
          </w:tcPr>
          <w:p w14:paraId="6B695C52" w14:textId="77777777" w:rsidR="00454CA7" w:rsidRPr="006F0B6B" w:rsidRDefault="00454CA7" w:rsidP="003F602B">
            <w:pPr>
              <w:pStyle w:val="a4"/>
              <w:jc w:val="center"/>
            </w:pPr>
            <w:r w:rsidRPr="006F0B6B">
              <w:t>1</w:t>
            </w:r>
          </w:p>
        </w:tc>
        <w:tc>
          <w:tcPr>
            <w:tcW w:w="1701" w:type="dxa"/>
            <w:tcBorders>
              <w:top w:val="single" w:sz="4" w:space="0" w:color="000000"/>
              <w:left w:val="single" w:sz="4" w:space="0" w:color="000000"/>
              <w:bottom w:val="single" w:sz="4" w:space="0" w:color="000000"/>
            </w:tcBorders>
          </w:tcPr>
          <w:p w14:paraId="20875AC1" w14:textId="77777777" w:rsidR="00454CA7" w:rsidRDefault="00454CA7" w:rsidP="00EA67CE">
            <w:pPr>
              <w:pStyle w:val="a4"/>
              <w:jc w:val="center"/>
              <w:rPr>
                <w:bCs/>
                <w:sz w:val="22"/>
                <w:szCs w:val="22"/>
              </w:rPr>
            </w:pPr>
            <w:r w:rsidRPr="00EA67CE">
              <w:rPr>
                <w:bCs/>
                <w:sz w:val="22"/>
                <w:szCs w:val="22"/>
              </w:rPr>
              <w:t>Надувной батут</w:t>
            </w:r>
          </w:p>
          <w:p w14:paraId="27564AE9" w14:textId="77777777" w:rsidR="001B7D5B" w:rsidRDefault="001B7D5B" w:rsidP="00EA67CE">
            <w:pPr>
              <w:pStyle w:val="a4"/>
              <w:jc w:val="center"/>
              <w:rPr>
                <w:bCs/>
                <w:sz w:val="22"/>
                <w:szCs w:val="22"/>
              </w:rPr>
            </w:pPr>
            <w:r>
              <w:rPr>
                <w:bCs/>
                <w:noProof/>
                <w:sz w:val="22"/>
                <w:szCs w:val="22"/>
              </w:rPr>
              <w:drawing>
                <wp:inline distT="0" distB="0" distL="0" distR="0" wp14:anchorId="258BECD8" wp14:editId="397F9A71">
                  <wp:extent cx="933450" cy="85714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5845" cy="896074"/>
                          </a:xfrm>
                          <a:prstGeom prst="rect">
                            <a:avLst/>
                          </a:prstGeom>
                          <a:noFill/>
                        </pic:spPr>
                      </pic:pic>
                    </a:graphicData>
                  </a:graphic>
                </wp:inline>
              </w:drawing>
            </w:r>
          </w:p>
          <w:p w14:paraId="4407B40B" w14:textId="34849AF2" w:rsidR="003F602B" w:rsidRPr="00EA67CE" w:rsidRDefault="003F602B" w:rsidP="00EA67CE">
            <w:pPr>
              <w:pStyle w:val="a4"/>
              <w:jc w:val="center"/>
              <w:rPr>
                <w:bCs/>
                <w:sz w:val="22"/>
                <w:szCs w:val="22"/>
              </w:rPr>
            </w:pPr>
            <w:r>
              <w:rPr>
                <w:noProof/>
              </w:rPr>
              <w:drawing>
                <wp:inline distT="0" distB="0" distL="0" distR="0" wp14:anchorId="5E3908A2" wp14:editId="0FC9E6F1">
                  <wp:extent cx="964736" cy="723900"/>
                  <wp:effectExtent l="0" t="0" r="6985" b="0"/>
                  <wp:docPr id="2" name="Рисунок 2" descr="C:\Users\Admin\AppData\Local\Temp\{4069A94E-0B97-4EE3-9013-BC4F4EFF73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4069A94E-0B97-4EE3-9013-BC4F4EFF731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3169" cy="730228"/>
                          </a:xfrm>
                          <a:prstGeom prst="rect">
                            <a:avLst/>
                          </a:prstGeom>
                          <a:noFill/>
                          <a:ln>
                            <a:noFill/>
                          </a:ln>
                        </pic:spPr>
                      </pic:pic>
                    </a:graphicData>
                  </a:graphic>
                </wp:inline>
              </w:drawing>
            </w:r>
          </w:p>
        </w:tc>
        <w:tc>
          <w:tcPr>
            <w:tcW w:w="6663" w:type="dxa"/>
            <w:tcBorders>
              <w:top w:val="single" w:sz="4" w:space="0" w:color="000000"/>
              <w:left w:val="single" w:sz="4" w:space="0" w:color="000000"/>
              <w:bottom w:val="single" w:sz="4" w:space="0" w:color="000000"/>
            </w:tcBorders>
            <w:vAlign w:val="center"/>
          </w:tcPr>
          <w:p w14:paraId="7692E661" w14:textId="77777777" w:rsidR="00454CA7" w:rsidRPr="00EA67CE" w:rsidRDefault="00454CA7" w:rsidP="00AA4F16">
            <w:pPr>
              <w:rPr>
                <w:b/>
                <w:sz w:val="22"/>
                <w:szCs w:val="22"/>
              </w:rPr>
            </w:pPr>
            <w:r w:rsidRPr="00EA67CE">
              <w:rPr>
                <w:b/>
                <w:sz w:val="22"/>
                <w:szCs w:val="22"/>
              </w:rPr>
              <w:t xml:space="preserve">Размеры изделия: </w:t>
            </w:r>
          </w:p>
          <w:p w14:paraId="7C9D1603" w14:textId="77777777" w:rsidR="00454CA7" w:rsidRPr="00EA67CE" w:rsidRDefault="00454CA7" w:rsidP="00AA4F16">
            <w:pPr>
              <w:rPr>
                <w:sz w:val="22"/>
                <w:szCs w:val="22"/>
              </w:rPr>
            </w:pPr>
            <w:r w:rsidRPr="00EA67CE">
              <w:rPr>
                <w:sz w:val="22"/>
                <w:szCs w:val="22"/>
              </w:rPr>
              <w:t xml:space="preserve">- Длина батута без надувной подушки при входе: не менее </w:t>
            </w:r>
            <w:r w:rsidR="0057346F" w:rsidRPr="00EA67CE">
              <w:rPr>
                <w:sz w:val="22"/>
                <w:szCs w:val="22"/>
              </w:rPr>
              <w:t>6</w:t>
            </w:r>
            <w:r w:rsidRPr="00EA67CE">
              <w:rPr>
                <w:sz w:val="22"/>
                <w:szCs w:val="22"/>
              </w:rPr>
              <w:t xml:space="preserve">м и не более </w:t>
            </w:r>
            <w:r w:rsidR="0057346F" w:rsidRPr="00EA67CE">
              <w:rPr>
                <w:sz w:val="22"/>
                <w:szCs w:val="22"/>
              </w:rPr>
              <w:t>7</w:t>
            </w:r>
            <w:r w:rsidRPr="00EA67CE">
              <w:rPr>
                <w:sz w:val="22"/>
                <w:szCs w:val="22"/>
              </w:rPr>
              <w:t>м.</w:t>
            </w:r>
          </w:p>
          <w:p w14:paraId="31627E2E" w14:textId="77777777" w:rsidR="00454CA7" w:rsidRPr="00EA67CE" w:rsidRDefault="00454CA7" w:rsidP="00AA4F16">
            <w:pPr>
              <w:rPr>
                <w:sz w:val="22"/>
                <w:szCs w:val="22"/>
              </w:rPr>
            </w:pPr>
            <w:r w:rsidRPr="00EA67CE">
              <w:rPr>
                <w:sz w:val="22"/>
                <w:szCs w:val="22"/>
              </w:rPr>
              <w:t xml:space="preserve">- Ширина батута: не менее </w:t>
            </w:r>
            <w:r w:rsidR="0057346F" w:rsidRPr="00EA67CE">
              <w:rPr>
                <w:sz w:val="22"/>
                <w:szCs w:val="22"/>
              </w:rPr>
              <w:t>5м и не более 6</w:t>
            </w:r>
            <w:r w:rsidRPr="00EA67CE">
              <w:rPr>
                <w:sz w:val="22"/>
                <w:szCs w:val="22"/>
              </w:rPr>
              <w:t>м.</w:t>
            </w:r>
          </w:p>
          <w:p w14:paraId="2A8F85C0" w14:textId="77777777" w:rsidR="00454CA7" w:rsidRPr="00EA67CE" w:rsidRDefault="00454CA7" w:rsidP="00AA4F16">
            <w:pPr>
              <w:rPr>
                <w:sz w:val="22"/>
                <w:szCs w:val="22"/>
              </w:rPr>
            </w:pPr>
            <w:r w:rsidRPr="00EA67CE">
              <w:rPr>
                <w:sz w:val="22"/>
                <w:szCs w:val="22"/>
              </w:rPr>
              <w:t xml:space="preserve">- Высота батута: не менее </w:t>
            </w:r>
            <w:r w:rsidR="0057346F" w:rsidRPr="00EA67CE">
              <w:rPr>
                <w:sz w:val="22"/>
                <w:szCs w:val="22"/>
              </w:rPr>
              <w:t>3,5</w:t>
            </w:r>
            <w:r w:rsidRPr="00EA67CE">
              <w:rPr>
                <w:sz w:val="22"/>
                <w:szCs w:val="22"/>
              </w:rPr>
              <w:t>м и не более 4,5м.</w:t>
            </w:r>
          </w:p>
          <w:p w14:paraId="5F0AE4D3" w14:textId="77777777" w:rsidR="008B0DC4" w:rsidRPr="00EA67CE" w:rsidRDefault="008B0DC4" w:rsidP="00AA4F16">
            <w:pPr>
              <w:rPr>
                <w:sz w:val="22"/>
                <w:szCs w:val="22"/>
              </w:rPr>
            </w:pPr>
            <w:r w:rsidRPr="00EA67CE">
              <w:rPr>
                <w:sz w:val="22"/>
                <w:szCs w:val="22"/>
              </w:rPr>
              <w:t>- Высота горки: не менее 2 м</w:t>
            </w:r>
            <w:r w:rsidR="00B00F16" w:rsidRPr="00EA67CE">
              <w:rPr>
                <w:sz w:val="22"/>
                <w:szCs w:val="22"/>
              </w:rPr>
              <w:t xml:space="preserve"> и не более 2,5м.</w:t>
            </w:r>
          </w:p>
          <w:p w14:paraId="3FF956D5" w14:textId="77777777" w:rsidR="00454CA7" w:rsidRPr="00EA67CE" w:rsidRDefault="00454CA7" w:rsidP="00AA4F16">
            <w:pPr>
              <w:rPr>
                <w:sz w:val="22"/>
                <w:szCs w:val="22"/>
              </w:rPr>
            </w:pPr>
            <w:r w:rsidRPr="00EA67CE">
              <w:rPr>
                <w:sz w:val="22"/>
                <w:szCs w:val="22"/>
              </w:rPr>
              <w:t>- Высота основания батутного комплекса: не менее 0,5м.</w:t>
            </w:r>
          </w:p>
          <w:p w14:paraId="5B84FD99" w14:textId="77777777" w:rsidR="00454CA7" w:rsidRPr="00EA67CE" w:rsidRDefault="00454CA7" w:rsidP="00AA4F16">
            <w:pPr>
              <w:rPr>
                <w:sz w:val="22"/>
                <w:szCs w:val="22"/>
              </w:rPr>
            </w:pPr>
            <w:r w:rsidRPr="00EA67CE">
              <w:rPr>
                <w:sz w:val="22"/>
                <w:szCs w:val="22"/>
              </w:rPr>
              <w:t>- При входе/выходе батута предусмотрена комфортная входная надувная подушка, обеспеченная обратным клапаном (что облегчает детям младшего возраста подъем и спуск с аттракциона).</w:t>
            </w:r>
          </w:p>
          <w:p w14:paraId="1801B6B8" w14:textId="29A5DB62" w:rsidR="00454CA7" w:rsidRPr="00EA67CE" w:rsidRDefault="00454CA7" w:rsidP="00AA4F16">
            <w:pPr>
              <w:rPr>
                <w:sz w:val="22"/>
                <w:szCs w:val="22"/>
              </w:rPr>
            </w:pPr>
            <w:r w:rsidRPr="00EA67CE">
              <w:rPr>
                <w:sz w:val="22"/>
                <w:szCs w:val="22"/>
              </w:rPr>
              <w:t>- Ширина надувной подушки при входе/выходе: не менее 1,6</w:t>
            </w:r>
            <w:r w:rsidR="00EA67CE">
              <w:rPr>
                <w:sz w:val="22"/>
                <w:szCs w:val="22"/>
              </w:rPr>
              <w:t xml:space="preserve"> </w:t>
            </w:r>
            <w:r w:rsidRPr="00EA67CE">
              <w:rPr>
                <w:sz w:val="22"/>
                <w:szCs w:val="22"/>
              </w:rPr>
              <w:t>м и не более 2м.</w:t>
            </w:r>
          </w:p>
          <w:p w14:paraId="14CB660C" w14:textId="3E8C5BAD" w:rsidR="00454CA7" w:rsidRPr="00EA67CE" w:rsidRDefault="00454CA7" w:rsidP="00AA4F16">
            <w:pPr>
              <w:rPr>
                <w:sz w:val="22"/>
                <w:szCs w:val="22"/>
              </w:rPr>
            </w:pPr>
            <w:r w:rsidRPr="00EA67CE">
              <w:rPr>
                <w:sz w:val="22"/>
                <w:szCs w:val="22"/>
              </w:rPr>
              <w:t>- Глубина надувной подушки при входе/выходе: не менее 0,9</w:t>
            </w:r>
            <w:r w:rsidR="00EA67CE">
              <w:rPr>
                <w:sz w:val="22"/>
                <w:szCs w:val="22"/>
              </w:rPr>
              <w:t xml:space="preserve"> </w:t>
            </w:r>
            <w:r w:rsidRPr="00EA67CE">
              <w:rPr>
                <w:sz w:val="22"/>
                <w:szCs w:val="22"/>
              </w:rPr>
              <w:t>м.</w:t>
            </w:r>
          </w:p>
          <w:p w14:paraId="5A168C7C" w14:textId="62A3C460" w:rsidR="00454CA7" w:rsidRPr="00EA67CE" w:rsidRDefault="00454CA7" w:rsidP="00AA4F16">
            <w:pPr>
              <w:rPr>
                <w:sz w:val="22"/>
                <w:szCs w:val="22"/>
              </w:rPr>
            </w:pPr>
            <w:r w:rsidRPr="00EA67CE">
              <w:rPr>
                <w:sz w:val="22"/>
                <w:szCs w:val="22"/>
              </w:rPr>
              <w:t>- Максимальная нагрузка: не менее 2</w:t>
            </w:r>
            <w:r w:rsidR="00B804C7" w:rsidRPr="00EA67CE">
              <w:rPr>
                <w:sz w:val="22"/>
                <w:szCs w:val="22"/>
              </w:rPr>
              <w:t>50</w:t>
            </w:r>
            <w:r w:rsidRPr="00EA67CE">
              <w:rPr>
                <w:sz w:val="22"/>
                <w:szCs w:val="22"/>
              </w:rPr>
              <w:t xml:space="preserve"> кг.</w:t>
            </w:r>
          </w:p>
          <w:p w14:paraId="2E185EBE" w14:textId="0EE9E2DC" w:rsidR="00454CA7" w:rsidRPr="00EA67CE" w:rsidRDefault="00454CA7" w:rsidP="00F242A5">
            <w:pPr>
              <w:rPr>
                <w:sz w:val="22"/>
                <w:szCs w:val="22"/>
              </w:rPr>
            </w:pPr>
            <w:r w:rsidRPr="00EA67CE">
              <w:rPr>
                <w:sz w:val="22"/>
                <w:szCs w:val="22"/>
              </w:rPr>
              <w:t xml:space="preserve">- Вместимость аттракциона: </w:t>
            </w:r>
            <w:r w:rsidR="00B00F16" w:rsidRPr="00EA67CE">
              <w:rPr>
                <w:sz w:val="22"/>
                <w:szCs w:val="22"/>
              </w:rPr>
              <w:t xml:space="preserve">от </w:t>
            </w:r>
            <w:r w:rsidR="00EA67CE">
              <w:rPr>
                <w:sz w:val="22"/>
                <w:szCs w:val="22"/>
              </w:rPr>
              <w:t xml:space="preserve">не менее </w:t>
            </w:r>
            <w:r w:rsidR="00B00F16" w:rsidRPr="00EA67CE">
              <w:rPr>
                <w:sz w:val="22"/>
                <w:szCs w:val="22"/>
              </w:rPr>
              <w:t xml:space="preserve">8 </w:t>
            </w:r>
            <w:r w:rsidR="00EA67CE">
              <w:rPr>
                <w:sz w:val="22"/>
                <w:szCs w:val="22"/>
              </w:rPr>
              <w:t xml:space="preserve">и </w:t>
            </w:r>
            <w:r w:rsidR="00EA67CE" w:rsidRPr="00EA67CE">
              <w:rPr>
                <w:sz w:val="22"/>
                <w:szCs w:val="22"/>
              </w:rPr>
              <w:t>до</w:t>
            </w:r>
            <w:r w:rsidR="00EA67CE">
              <w:rPr>
                <w:sz w:val="22"/>
                <w:szCs w:val="22"/>
              </w:rPr>
              <w:t xml:space="preserve"> не более</w:t>
            </w:r>
            <w:r w:rsidRPr="00EA67CE">
              <w:rPr>
                <w:sz w:val="22"/>
                <w:szCs w:val="22"/>
              </w:rPr>
              <w:t xml:space="preserve"> </w:t>
            </w:r>
            <w:r w:rsidR="00B804C7" w:rsidRPr="00EA67CE">
              <w:rPr>
                <w:sz w:val="22"/>
                <w:szCs w:val="22"/>
              </w:rPr>
              <w:t>10</w:t>
            </w:r>
            <w:r w:rsidRPr="00EA67CE">
              <w:rPr>
                <w:sz w:val="22"/>
                <w:szCs w:val="22"/>
              </w:rPr>
              <w:t xml:space="preserve"> человек.</w:t>
            </w:r>
          </w:p>
          <w:p w14:paraId="77F775DD" w14:textId="74821C80" w:rsidR="00F242A5" w:rsidRPr="00EA67CE" w:rsidRDefault="00B804C7" w:rsidP="00F242A5">
            <w:pPr>
              <w:rPr>
                <w:sz w:val="22"/>
                <w:szCs w:val="22"/>
              </w:rPr>
            </w:pPr>
            <w:r w:rsidRPr="00EA67CE">
              <w:rPr>
                <w:sz w:val="22"/>
                <w:szCs w:val="22"/>
              </w:rPr>
              <w:t>- Возраст посетител</w:t>
            </w:r>
            <w:r w:rsidR="00B00F16" w:rsidRPr="00EA67CE">
              <w:rPr>
                <w:sz w:val="22"/>
                <w:szCs w:val="22"/>
              </w:rPr>
              <w:t>ей</w:t>
            </w:r>
            <w:r w:rsidR="00EA67CE">
              <w:rPr>
                <w:sz w:val="22"/>
                <w:szCs w:val="22"/>
              </w:rPr>
              <w:t>:</w:t>
            </w:r>
            <w:r w:rsidR="00B00F16" w:rsidRPr="00EA67CE">
              <w:rPr>
                <w:sz w:val="22"/>
                <w:szCs w:val="22"/>
              </w:rPr>
              <w:t xml:space="preserve"> </w:t>
            </w:r>
            <w:r w:rsidRPr="00EA67CE">
              <w:rPr>
                <w:sz w:val="22"/>
                <w:szCs w:val="22"/>
              </w:rPr>
              <w:t xml:space="preserve">от </w:t>
            </w:r>
            <w:r w:rsidR="00EA67CE">
              <w:rPr>
                <w:sz w:val="22"/>
                <w:szCs w:val="22"/>
              </w:rPr>
              <w:t xml:space="preserve">не менее </w:t>
            </w:r>
            <w:r w:rsidRPr="00EA67CE">
              <w:rPr>
                <w:sz w:val="22"/>
                <w:szCs w:val="22"/>
              </w:rPr>
              <w:t xml:space="preserve">2 </w:t>
            </w:r>
            <w:r w:rsidR="00EA67CE">
              <w:rPr>
                <w:sz w:val="22"/>
                <w:szCs w:val="22"/>
              </w:rPr>
              <w:t xml:space="preserve">и </w:t>
            </w:r>
            <w:r w:rsidR="00EA67CE" w:rsidRPr="00EA67CE">
              <w:rPr>
                <w:sz w:val="22"/>
                <w:szCs w:val="22"/>
              </w:rPr>
              <w:t>до</w:t>
            </w:r>
            <w:r w:rsidR="00EA67CE">
              <w:rPr>
                <w:sz w:val="22"/>
                <w:szCs w:val="22"/>
              </w:rPr>
              <w:t xml:space="preserve"> не более</w:t>
            </w:r>
            <w:r w:rsidRPr="00EA67CE">
              <w:rPr>
                <w:sz w:val="22"/>
                <w:szCs w:val="22"/>
              </w:rPr>
              <w:t xml:space="preserve"> 12 лет.</w:t>
            </w:r>
          </w:p>
          <w:p w14:paraId="6B718D21" w14:textId="77777777" w:rsidR="00B00F16" w:rsidRPr="00EA67CE" w:rsidRDefault="00B00F16" w:rsidP="00AA4F16">
            <w:pPr>
              <w:rPr>
                <w:b/>
                <w:sz w:val="22"/>
                <w:szCs w:val="22"/>
              </w:rPr>
            </w:pPr>
          </w:p>
          <w:p w14:paraId="7E400FEA" w14:textId="77777777" w:rsidR="00454CA7" w:rsidRPr="00EA67CE" w:rsidRDefault="00454CA7" w:rsidP="00AA4F16">
            <w:pPr>
              <w:rPr>
                <w:b/>
                <w:sz w:val="22"/>
                <w:szCs w:val="22"/>
              </w:rPr>
            </w:pPr>
            <w:r w:rsidRPr="00EA67CE">
              <w:rPr>
                <w:b/>
                <w:sz w:val="22"/>
                <w:szCs w:val="22"/>
              </w:rPr>
              <w:t>Оформление и игровые элементы:</w:t>
            </w:r>
          </w:p>
          <w:p w14:paraId="30742F41" w14:textId="493CF22C" w:rsidR="00EA67CE" w:rsidRPr="00EA67CE" w:rsidRDefault="00454CA7" w:rsidP="00B00F16">
            <w:pPr>
              <w:rPr>
                <w:sz w:val="22"/>
                <w:szCs w:val="22"/>
              </w:rPr>
            </w:pPr>
            <w:r w:rsidRPr="00EA67CE">
              <w:rPr>
                <w:sz w:val="22"/>
                <w:szCs w:val="22"/>
              </w:rPr>
              <w:t xml:space="preserve">Надувной батут представляет собой игровой комплекс </w:t>
            </w:r>
            <w:r w:rsidR="00FA10B1" w:rsidRPr="00EA67CE">
              <w:rPr>
                <w:sz w:val="22"/>
                <w:szCs w:val="22"/>
              </w:rPr>
              <w:t>с тематикой</w:t>
            </w:r>
            <w:r w:rsidR="00B00F16" w:rsidRPr="00EA67CE">
              <w:rPr>
                <w:sz w:val="22"/>
                <w:szCs w:val="22"/>
              </w:rPr>
              <w:t>:</w:t>
            </w:r>
            <w:r w:rsidR="00FA10B1" w:rsidRPr="00EA67CE">
              <w:rPr>
                <w:sz w:val="22"/>
                <w:szCs w:val="22"/>
              </w:rPr>
              <w:t xml:space="preserve"> </w:t>
            </w:r>
            <w:r w:rsidR="00FA10B1" w:rsidRPr="00EA67CE">
              <w:rPr>
                <w:sz w:val="22"/>
                <w:szCs w:val="22"/>
                <w:lang w:eastAsia="ru-RU"/>
              </w:rPr>
              <w:t>популярные мульт</w:t>
            </w:r>
            <w:r w:rsidR="001A02BF" w:rsidRPr="00EA67CE">
              <w:rPr>
                <w:sz w:val="22"/>
                <w:szCs w:val="22"/>
                <w:lang w:eastAsia="ru-RU"/>
              </w:rPr>
              <w:t>фильмы или животные или морские обитатели</w:t>
            </w:r>
            <w:r w:rsidR="00EA67CE">
              <w:rPr>
                <w:sz w:val="22"/>
                <w:szCs w:val="22"/>
              </w:rPr>
              <w:t>.</w:t>
            </w:r>
          </w:p>
          <w:p w14:paraId="7AAF779E" w14:textId="049703A9" w:rsidR="00454CA7" w:rsidRPr="00EA67CE" w:rsidRDefault="00454CA7" w:rsidP="00B00F16">
            <w:pPr>
              <w:rPr>
                <w:sz w:val="22"/>
                <w:szCs w:val="22"/>
              </w:rPr>
            </w:pPr>
            <w:r w:rsidRPr="00EA67CE">
              <w:rPr>
                <w:sz w:val="22"/>
                <w:szCs w:val="22"/>
              </w:rPr>
              <w:t xml:space="preserve">Яркие игровые элементы должны быть разработаны по </w:t>
            </w:r>
            <w:r w:rsidR="001A02BF" w:rsidRPr="00EA67CE">
              <w:rPr>
                <w:sz w:val="22"/>
                <w:szCs w:val="22"/>
              </w:rPr>
              <w:t>выбранной</w:t>
            </w:r>
            <w:r w:rsidRPr="00EA67CE">
              <w:rPr>
                <w:sz w:val="22"/>
                <w:szCs w:val="22"/>
              </w:rPr>
              <w:t xml:space="preserve"> тематике. Батут должен быть выполнен в яркой, детальной прорисовке фигур. </w:t>
            </w:r>
          </w:p>
          <w:p w14:paraId="388CF317" w14:textId="77777777" w:rsidR="00B804C7" w:rsidRPr="00EA67CE" w:rsidRDefault="00B804C7" w:rsidP="00AA4F16">
            <w:pPr>
              <w:rPr>
                <w:sz w:val="22"/>
                <w:szCs w:val="22"/>
              </w:rPr>
            </w:pPr>
          </w:p>
          <w:p w14:paraId="12569B97" w14:textId="77777777" w:rsidR="00454CA7" w:rsidRPr="00EA67CE" w:rsidRDefault="00454CA7" w:rsidP="00AA4F16">
            <w:pPr>
              <w:rPr>
                <w:b/>
                <w:sz w:val="22"/>
                <w:szCs w:val="22"/>
              </w:rPr>
            </w:pPr>
            <w:r w:rsidRPr="00EA67CE">
              <w:rPr>
                <w:b/>
                <w:sz w:val="22"/>
                <w:szCs w:val="22"/>
              </w:rPr>
              <w:t>Наполнение игровой площадки:</w:t>
            </w:r>
          </w:p>
          <w:p w14:paraId="1F9BA85B" w14:textId="77777777" w:rsidR="00454CA7" w:rsidRPr="00EA67CE" w:rsidRDefault="00B00F16" w:rsidP="00AA4F16">
            <w:pPr>
              <w:rPr>
                <w:sz w:val="22"/>
                <w:szCs w:val="22"/>
              </w:rPr>
            </w:pPr>
            <w:r w:rsidRPr="00EA67CE">
              <w:rPr>
                <w:sz w:val="22"/>
                <w:szCs w:val="22"/>
                <w:lang w:eastAsia="ru-RU"/>
              </w:rPr>
              <w:t>Г</w:t>
            </w:r>
            <w:r w:rsidR="00B804C7" w:rsidRPr="00EA67CE">
              <w:rPr>
                <w:sz w:val="22"/>
                <w:szCs w:val="22"/>
                <w:lang w:eastAsia="ru-RU"/>
              </w:rPr>
              <w:t>орка, место для бега, место для прыжков, препятствия, скала, фигуры игровые</w:t>
            </w:r>
            <w:r w:rsidR="00FA10B1" w:rsidRPr="00EA67CE">
              <w:rPr>
                <w:sz w:val="22"/>
                <w:szCs w:val="22"/>
                <w:lang w:eastAsia="ru-RU"/>
              </w:rPr>
              <w:t xml:space="preserve"> </w:t>
            </w:r>
            <w:r w:rsidR="00FA10B1" w:rsidRPr="00EA67CE">
              <w:rPr>
                <w:color w:val="000000"/>
                <w:sz w:val="22"/>
                <w:szCs w:val="22"/>
                <w:shd w:val="clear" w:color="auto" w:fill="FFFFFF"/>
              </w:rPr>
              <w:t>(арки, столбики, препятствия, лазы)</w:t>
            </w:r>
          </w:p>
          <w:p w14:paraId="31965CE3" w14:textId="77777777" w:rsidR="00FA10B1" w:rsidRPr="00EA67CE" w:rsidRDefault="00FA10B1" w:rsidP="00AA4F16">
            <w:pPr>
              <w:rPr>
                <w:b/>
                <w:sz w:val="22"/>
                <w:szCs w:val="22"/>
              </w:rPr>
            </w:pPr>
          </w:p>
          <w:p w14:paraId="03D9D1DA" w14:textId="2F3C6C7E" w:rsidR="00B00F16" w:rsidRPr="00EA67CE" w:rsidRDefault="00B00F16" w:rsidP="00B00F16">
            <w:pPr>
              <w:rPr>
                <w:b/>
                <w:sz w:val="22"/>
                <w:szCs w:val="22"/>
              </w:rPr>
            </w:pPr>
            <w:r w:rsidRPr="00EA67CE">
              <w:rPr>
                <w:b/>
                <w:sz w:val="22"/>
                <w:szCs w:val="22"/>
              </w:rPr>
              <w:t>Размещение:</w:t>
            </w:r>
            <w:r w:rsidR="00EA67CE">
              <w:rPr>
                <w:b/>
                <w:sz w:val="22"/>
                <w:szCs w:val="22"/>
              </w:rPr>
              <w:t xml:space="preserve"> </w:t>
            </w:r>
            <w:r w:rsidR="00EA67CE">
              <w:rPr>
                <w:sz w:val="22"/>
                <w:szCs w:val="22"/>
              </w:rPr>
              <w:t>н</w:t>
            </w:r>
            <w:r w:rsidRPr="00EA67CE">
              <w:rPr>
                <w:sz w:val="22"/>
                <w:szCs w:val="22"/>
              </w:rPr>
              <w:t>а улице</w:t>
            </w:r>
            <w:r w:rsidRPr="00EA67CE">
              <w:rPr>
                <w:b/>
                <w:sz w:val="22"/>
                <w:szCs w:val="22"/>
              </w:rPr>
              <w:t xml:space="preserve"> </w:t>
            </w:r>
          </w:p>
          <w:p w14:paraId="565437E4" w14:textId="77777777" w:rsidR="00B00F16" w:rsidRPr="00EA67CE" w:rsidRDefault="00B00F16" w:rsidP="00B00F16">
            <w:pPr>
              <w:rPr>
                <w:b/>
                <w:sz w:val="22"/>
                <w:szCs w:val="22"/>
              </w:rPr>
            </w:pPr>
          </w:p>
          <w:p w14:paraId="77F0F94C" w14:textId="77777777" w:rsidR="00454CA7" w:rsidRPr="00EA67CE" w:rsidRDefault="00454CA7" w:rsidP="00B00F16">
            <w:pPr>
              <w:rPr>
                <w:b/>
                <w:sz w:val="22"/>
                <w:szCs w:val="22"/>
              </w:rPr>
            </w:pPr>
            <w:r w:rsidRPr="00EA67CE">
              <w:rPr>
                <w:b/>
                <w:sz w:val="22"/>
                <w:szCs w:val="22"/>
              </w:rPr>
              <w:t xml:space="preserve">Материал изделия: </w:t>
            </w:r>
          </w:p>
          <w:p w14:paraId="2F3E9A99" w14:textId="77777777" w:rsidR="00EA67CE" w:rsidRPr="00EA67CE" w:rsidRDefault="00B00F16" w:rsidP="00B00F16">
            <w:pPr>
              <w:suppressAutoHyphens w:val="0"/>
              <w:spacing w:line="240" w:lineRule="atLeast"/>
              <w:jc w:val="both"/>
              <w:rPr>
                <w:color w:val="FF0000"/>
                <w:sz w:val="22"/>
                <w:szCs w:val="22"/>
                <w:lang w:eastAsia="ru-RU"/>
              </w:rPr>
            </w:pPr>
            <w:r w:rsidRPr="00EA67CE">
              <w:rPr>
                <w:sz w:val="22"/>
                <w:szCs w:val="22"/>
                <w:u w:val="single"/>
                <w:lang w:eastAsia="ru-RU"/>
              </w:rPr>
              <w:t>Пол, стены, фигуры:</w:t>
            </w:r>
            <w:r w:rsidRPr="00EA67CE">
              <w:rPr>
                <w:color w:val="FF0000"/>
                <w:sz w:val="22"/>
                <w:szCs w:val="22"/>
                <w:lang w:eastAsia="ru-RU"/>
              </w:rPr>
              <w:t xml:space="preserve"> </w:t>
            </w:r>
          </w:p>
          <w:p w14:paraId="270F9DDA" w14:textId="77777777" w:rsidR="001B7D5B" w:rsidRDefault="00B00F16" w:rsidP="00B00F16">
            <w:pPr>
              <w:suppressAutoHyphens w:val="0"/>
              <w:spacing w:line="240" w:lineRule="atLeast"/>
              <w:jc w:val="both"/>
              <w:rPr>
                <w:sz w:val="22"/>
                <w:szCs w:val="22"/>
                <w:lang w:eastAsia="ru-RU"/>
              </w:rPr>
            </w:pPr>
            <w:r w:rsidRPr="00EA67CE">
              <w:rPr>
                <w:sz w:val="22"/>
                <w:szCs w:val="22"/>
                <w:lang w:eastAsia="ru-RU"/>
              </w:rPr>
              <w:t>У</w:t>
            </w:r>
            <w:r w:rsidR="008B0DC4" w:rsidRPr="00EA67CE">
              <w:rPr>
                <w:sz w:val="22"/>
                <w:szCs w:val="22"/>
                <w:lang w:eastAsia="ru-RU"/>
              </w:rPr>
              <w:t>силенный непрозрачный</w:t>
            </w:r>
            <w:r w:rsidRPr="00EA67CE">
              <w:rPr>
                <w:sz w:val="22"/>
                <w:szCs w:val="22"/>
                <w:lang w:eastAsia="ru-RU"/>
              </w:rPr>
              <w:t xml:space="preserve"> износостойкий ПВХ винил, </w:t>
            </w:r>
          </w:p>
          <w:p w14:paraId="78C06738" w14:textId="77777777" w:rsidR="001B7D5B" w:rsidRDefault="001B7D5B" w:rsidP="00B00F16">
            <w:pPr>
              <w:suppressAutoHyphens w:val="0"/>
              <w:spacing w:line="240" w:lineRule="atLeast"/>
              <w:jc w:val="both"/>
              <w:rPr>
                <w:sz w:val="22"/>
                <w:szCs w:val="22"/>
                <w:lang w:eastAsia="ru-RU"/>
              </w:rPr>
            </w:pPr>
            <w:r>
              <w:rPr>
                <w:sz w:val="22"/>
                <w:szCs w:val="22"/>
                <w:lang w:eastAsia="ru-RU"/>
              </w:rPr>
              <w:t>Т</w:t>
            </w:r>
            <w:r w:rsidR="00B00F16" w:rsidRPr="00EA67CE">
              <w:rPr>
                <w:sz w:val="22"/>
                <w:szCs w:val="22"/>
                <w:lang w:eastAsia="ru-RU"/>
              </w:rPr>
              <w:t>олщина</w:t>
            </w:r>
            <w:r>
              <w:rPr>
                <w:sz w:val="22"/>
                <w:szCs w:val="22"/>
                <w:lang w:eastAsia="ru-RU"/>
              </w:rPr>
              <w:t>: не менее</w:t>
            </w:r>
            <w:r w:rsidR="00B00F16" w:rsidRPr="00EA67CE">
              <w:rPr>
                <w:sz w:val="22"/>
                <w:szCs w:val="22"/>
                <w:lang w:eastAsia="ru-RU"/>
              </w:rPr>
              <w:t xml:space="preserve"> 0,55 мм, </w:t>
            </w:r>
          </w:p>
          <w:p w14:paraId="00E7F43E" w14:textId="77777777" w:rsidR="001B7D5B" w:rsidRDefault="001B7D5B" w:rsidP="00B00F16">
            <w:pPr>
              <w:suppressAutoHyphens w:val="0"/>
              <w:spacing w:line="240" w:lineRule="atLeast"/>
              <w:jc w:val="both"/>
              <w:rPr>
                <w:sz w:val="22"/>
                <w:szCs w:val="22"/>
                <w:lang w:eastAsia="ru-RU"/>
              </w:rPr>
            </w:pPr>
            <w:r>
              <w:rPr>
                <w:sz w:val="22"/>
                <w:szCs w:val="22"/>
                <w:lang w:eastAsia="ru-RU"/>
              </w:rPr>
              <w:t>В</w:t>
            </w:r>
            <w:r w:rsidR="00B00F16" w:rsidRPr="00EA67CE">
              <w:rPr>
                <w:sz w:val="22"/>
                <w:szCs w:val="22"/>
                <w:lang w:eastAsia="ru-RU"/>
              </w:rPr>
              <w:t>ес</w:t>
            </w:r>
            <w:r>
              <w:rPr>
                <w:sz w:val="22"/>
                <w:szCs w:val="22"/>
                <w:lang w:eastAsia="ru-RU"/>
              </w:rPr>
              <w:t>: не менее</w:t>
            </w:r>
            <w:r w:rsidR="00B00F16" w:rsidRPr="00EA67CE">
              <w:rPr>
                <w:sz w:val="22"/>
                <w:szCs w:val="22"/>
                <w:lang w:eastAsia="ru-RU"/>
              </w:rPr>
              <w:t xml:space="preserve"> 690 гр/м.кв., </w:t>
            </w:r>
          </w:p>
          <w:p w14:paraId="01150DA4" w14:textId="77777777" w:rsidR="001B7D5B" w:rsidRDefault="001B7D5B" w:rsidP="00B00F16">
            <w:pPr>
              <w:suppressAutoHyphens w:val="0"/>
              <w:spacing w:line="240" w:lineRule="atLeast"/>
              <w:jc w:val="both"/>
              <w:rPr>
                <w:sz w:val="22"/>
                <w:szCs w:val="22"/>
                <w:lang w:eastAsia="ru-RU"/>
              </w:rPr>
            </w:pPr>
            <w:r>
              <w:rPr>
                <w:sz w:val="22"/>
                <w:szCs w:val="22"/>
                <w:lang w:eastAsia="ru-RU"/>
              </w:rPr>
              <w:t>П</w:t>
            </w:r>
            <w:r w:rsidR="00B00F16" w:rsidRPr="00EA67CE">
              <w:rPr>
                <w:sz w:val="22"/>
                <w:szCs w:val="22"/>
                <w:lang w:eastAsia="ru-RU"/>
              </w:rPr>
              <w:t>лотность</w:t>
            </w:r>
            <w:r>
              <w:rPr>
                <w:sz w:val="22"/>
                <w:szCs w:val="22"/>
                <w:lang w:eastAsia="ru-RU"/>
              </w:rPr>
              <w:t>: не менее</w:t>
            </w:r>
            <w:r w:rsidR="00B00F16" w:rsidRPr="00EA67CE">
              <w:rPr>
                <w:sz w:val="22"/>
                <w:szCs w:val="22"/>
                <w:lang w:eastAsia="ru-RU"/>
              </w:rPr>
              <w:t xml:space="preserve"> 1000 ден </w:t>
            </w:r>
          </w:p>
          <w:p w14:paraId="718FDD21" w14:textId="14834F3D" w:rsidR="001B7D5B" w:rsidRDefault="001B7D5B" w:rsidP="00B00F16">
            <w:pPr>
              <w:suppressAutoHyphens w:val="0"/>
              <w:spacing w:line="240" w:lineRule="atLeast"/>
              <w:jc w:val="both"/>
              <w:rPr>
                <w:sz w:val="22"/>
                <w:szCs w:val="22"/>
                <w:lang w:eastAsia="ru-RU"/>
              </w:rPr>
            </w:pPr>
            <w:r>
              <w:rPr>
                <w:sz w:val="22"/>
                <w:szCs w:val="22"/>
                <w:lang w:eastAsia="ru-RU"/>
              </w:rPr>
              <w:t>А</w:t>
            </w:r>
            <w:r w:rsidR="00B00F16" w:rsidRPr="00EA67CE">
              <w:rPr>
                <w:sz w:val="22"/>
                <w:szCs w:val="22"/>
                <w:lang w:eastAsia="ru-RU"/>
              </w:rPr>
              <w:t>рмирующей внутренней сеткой</w:t>
            </w:r>
            <w:r>
              <w:rPr>
                <w:sz w:val="22"/>
                <w:szCs w:val="22"/>
                <w:lang w:eastAsia="ru-RU"/>
              </w:rPr>
              <w:t>: не менее</w:t>
            </w:r>
            <w:r w:rsidR="00B00F16" w:rsidRPr="00EA67CE">
              <w:rPr>
                <w:sz w:val="22"/>
                <w:szCs w:val="22"/>
                <w:lang w:eastAsia="ru-RU"/>
              </w:rPr>
              <w:t xml:space="preserve"> 20*22</w:t>
            </w:r>
            <w:r>
              <w:rPr>
                <w:sz w:val="22"/>
                <w:szCs w:val="22"/>
                <w:lang w:eastAsia="ru-RU"/>
              </w:rPr>
              <w:t xml:space="preserve"> мм</w:t>
            </w:r>
            <w:r w:rsidR="00B00F16" w:rsidRPr="00EA67CE">
              <w:rPr>
                <w:sz w:val="22"/>
                <w:szCs w:val="22"/>
                <w:lang w:eastAsia="ru-RU"/>
              </w:rPr>
              <w:t xml:space="preserve">. </w:t>
            </w:r>
          </w:p>
          <w:p w14:paraId="3169B2D9" w14:textId="77777777" w:rsidR="001B7D5B" w:rsidRDefault="00B00F16" w:rsidP="00B00F16">
            <w:pPr>
              <w:suppressAutoHyphens w:val="0"/>
              <w:spacing w:line="240" w:lineRule="atLeast"/>
              <w:jc w:val="both"/>
              <w:rPr>
                <w:sz w:val="22"/>
                <w:szCs w:val="22"/>
                <w:lang w:eastAsia="ru-RU"/>
              </w:rPr>
            </w:pPr>
            <w:r w:rsidRPr="00EA67CE">
              <w:rPr>
                <w:sz w:val="22"/>
                <w:szCs w:val="22"/>
                <w:lang w:eastAsia="ru-RU"/>
              </w:rPr>
              <w:t>Разрывная нагрузка</w:t>
            </w:r>
            <w:r w:rsidR="001B7D5B">
              <w:rPr>
                <w:sz w:val="22"/>
                <w:szCs w:val="22"/>
                <w:lang w:eastAsia="ru-RU"/>
              </w:rPr>
              <w:t>: не ниже</w:t>
            </w:r>
            <w:r w:rsidRPr="00EA67CE">
              <w:rPr>
                <w:sz w:val="22"/>
                <w:szCs w:val="22"/>
                <w:lang w:eastAsia="ru-RU"/>
              </w:rPr>
              <w:t xml:space="preserve"> 2732/5Н. </w:t>
            </w:r>
          </w:p>
          <w:p w14:paraId="7298BFC8" w14:textId="5491DAEE" w:rsidR="00B00F16" w:rsidRPr="00EA67CE" w:rsidRDefault="00B00F16" w:rsidP="00B00F16">
            <w:pPr>
              <w:suppressAutoHyphens w:val="0"/>
              <w:spacing w:line="240" w:lineRule="atLeast"/>
              <w:jc w:val="both"/>
              <w:rPr>
                <w:sz w:val="22"/>
                <w:szCs w:val="22"/>
                <w:lang w:eastAsia="ru-RU"/>
              </w:rPr>
            </w:pPr>
            <w:r w:rsidRPr="00EA67CE">
              <w:rPr>
                <w:sz w:val="22"/>
                <w:szCs w:val="22"/>
                <w:lang w:eastAsia="ru-RU"/>
              </w:rPr>
              <w:t>Покрытие ПВХ имеет в составе присадки, защищающие от выцветания и осадков, а также не поддерживает горение</w:t>
            </w:r>
            <w:r w:rsidR="001B7D5B">
              <w:rPr>
                <w:sz w:val="22"/>
                <w:szCs w:val="22"/>
                <w:lang w:eastAsia="ru-RU"/>
              </w:rPr>
              <w:t>: наличие</w:t>
            </w:r>
          </w:p>
          <w:p w14:paraId="786EC472" w14:textId="77777777" w:rsidR="001B7D5B" w:rsidRDefault="00B00F16" w:rsidP="001B7D5B">
            <w:pPr>
              <w:suppressAutoHyphens w:val="0"/>
              <w:spacing w:line="240" w:lineRule="atLeast"/>
              <w:rPr>
                <w:sz w:val="22"/>
                <w:szCs w:val="22"/>
                <w:lang w:eastAsia="ru-RU"/>
              </w:rPr>
            </w:pPr>
            <w:r w:rsidRPr="00EA67CE">
              <w:rPr>
                <w:sz w:val="22"/>
                <w:szCs w:val="22"/>
                <w:u w:val="single"/>
                <w:lang w:eastAsia="ru-RU"/>
              </w:rPr>
              <w:t>Внутренние стяжки:</w:t>
            </w:r>
            <w:r w:rsidR="001B7D5B">
              <w:rPr>
                <w:sz w:val="22"/>
                <w:szCs w:val="22"/>
                <w:lang w:eastAsia="ru-RU"/>
              </w:rPr>
              <w:t xml:space="preserve"> </w:t>
            </w:r>
            <w:r w:rsidRPr="00EA67CE">
              <w:rPr>
                <w:sz w:val="22"/>
                <w:szCs w:val="22"/>
                <w:lang w:eastAsia="ru-RU"/>
              </w:rPr>
              <w:t>ПВХ плотностью</w:t>
            </w:r>
            <w:r w:rsidR="001B7D5B">
              <w:rPr>
                <w:sz w:val="22"/>
                <w:szCs w:val="22"/>
                <w:lang w:eastAsia="ru-RU"/>
              </w:rPr>
              <w:t>: не менее</w:t>
            </w:r>
            <w:r w:rsidRPr="00EA67CE">
              <w:rPr>
                <w:sz w:val="22"/>
                <w:szCs w:val="22"/>
                <w:lang w:eastAsia="ru-RU"/>
              </w:rPr>
              <w:t xml:space="preserve"> 1000 ден.</w:t>
            </w:r>
            <w:r w:rsidRPr="00EA67CE">
              <w:rPr>
                <w:sz w:val="22"/>
                <w:szCs w:val="22"/>
                <w:lang w:eastAsia="ru-RU"/>
              </w:rPr>
              <w:br/>
            </w:r>
            <w:r w:rsidRPr="00EA67CE">
              <w:rPr>
                <w:sz w:val="22"/>
                <w:szCs w:val="22"/>
                <w:u w:val="single"/>
                <w:lang w:eastAsia="ru-RU"/>
              </w:rPr>
              <w:t>Нитки:</w:t>
            </w:r>
            <w:r w:rsidRPr="00EA67CE">
              <w:rPr>
                <w:sz w:val="22"/>
                <w:szCs w:val="22"/>
                <w:lang w:eastAsia="ru-RU"/>
              </w:rPr>
              <w:t> многослойные нейлоновые, разрывная нагрузка</w:t>
            </w:r>
            <w:r w:rsidR="001B7D5B">
              <w:rPr>
                <w:sz w:val="22"/>
                <w:szCs w:val="22"/>
                <w:lang w:eastAsia="ru-RU"/>
              </w:rPr>
              <w:t xml:space="preserve">: </w:t>
            </w:r>
          </w:p>
          <w:p w14:paraId="695EFEB8" w14:textId="7C5ED9B8" w:rsidR="001B7D5B" w:rsidRDefault="001B7D5B" w:rsidP="001B7D5B">
            <w:pPr>
              <w:suppressAutoHyphens w:val="0"/>
              <w:spacing w:line="240" w:lineRule="atLeast"/>
              <w:rPr>
                <w:sz w:val="22"/>
                <w:szCs w:val="22"/>
              </w:rPr>
            </w:pPr>
            <w:r>
              <w:rPr>
                <w:sz w:val="22"/>
                <w:szCs w:val="22"/>
                <w:lang w:eastAsia="ru-RU"/>
              </w:rPr>
              <w:t>не менее</w:t>
            </w:r>
            <w:r w:rsidR="00B00F16" w:rsidRPr="00EA67CE">
              <w:rPr>
                <w:sz w:val="22"/>
                <w:szCs w:val="22"/>
                <w:lang w:eastAsia="ru-RU"/>
              </w:rPr>
              <w:t xml:space="preserve"> 95Н</w:t>
            </w:r>
            <w:r w:rsidR="00B00F16" w:rsidRPr="00EA67CE">
              <w:rPr>
                <w:sz w:val="22"/>
                <w:szCs w:val="22"/>
                <w:lang w:eastAsia="ru-RU"/>
              </w:rPr>
              <w:br/>
            </w:r>
            <w:r w:rsidR="00B00F16" w:rsidRPr="00EA67CE">
              <w:rPr>
                <w:sz w:val="22"/>
                <w:szCs w:val="22"/>
                <w:u w:val="single"/>
              </w:rPr>
              <w:t xml:space="preserve">Швы: </w:t>
            </w:r>
            <w:r w:rsidR="00B00F16" w:rsidRPr="00EA67CE">
              <w:rPr>
                <w:sz w:val="22"/>
                <w:szCs w:val="22"/>
              </w:rPr>
              <w:t>Все прошитые части батута</w:t>
            </w:r>
            <w:r>
              <w:rPr>
                <w:sz w:val="22"/>
                <w:szCs w:val="22"/>
              </w:rPr>
              <w:t>:</w:t>
            </w:r>
            <w:r w:rsidR="00B00F16" w:rsidRPr="00EA67CE">
              <w:rPr>
                <w:sz w:val="22"/>
                <w:szCs w:val="22"/>
              </w:rPr>
              <w:t xml:space="preserve"> от </w:t>
            </w:r>
            <w:r>
              <w:rPr>
                <w:sz w:val="22"/>
                <w:szCs w:val="22"/>
              </w:rPr>
              <w:t xml:space="preserve">не менее </w:t>
            </w:r>
            <w:r w:rsidR="00B00F16" w:rsidRPr="00EA67CE">
              <w:rPr>
                <w:sz w:val="22"/>
                <w:szCs w:val="22"/>
              </w:rPr>
              <w:t xml:space="preserve">2 </w:t>
            </w:r>
            <w:r>
              <w:rPr>
                <w:sz w:val="22"/>
                <w:szCs w:val="22"/>
              </w:rPr>
              <w:t xml:space="preserve">и </w:t>
            </w:r>
            <w:r w:rsidR="00B00F16" w:rsidRPr="00EA67CE">
              <w:rPr>
                <w:sz w:val="22"/>
                <w:szCs w:val="22"/>
              </w:rPr>
              <w:t xml:space="preserve">до </w:t>
            </w:r>
            <w:r>
              <w:rPr>
                <w:sz w:val="22"/>
                <w:szCs w:val="22"/>
              </w:rPr>
              <w:t xml:space="preserve">не более </w:t>
            </w:r>
            <w:r w:rsidR="00B00F16" w:rsidRPr="00EA67CE">
              <w:rPr>
                <w:sz w:val="22"/>
                <w:szCs w:val="22"/>
              </w:rPr>
              <w:t xml:space="preserve">10 </w:t>
            </w:r>
            <w:r w:rsidR="00B00F16" w:rsidRPr="00EA67CE">
              <w:rPr>
                <w:sz w:val="22"/>
                <w:szCs w:val="22"/>
              </w:rPr>
              <w:lastRenderedPageBreak/>
              <w:t xml:space="preserve">линий швов в зависимости от напряжения зоны, </w:t>
            </w:r>
          </w:p>
          <w:p w14:paraId="702E8A87" w14:textId="77777777" w:rsidR="001B7D5B" w:rsidRDefault="00B00F16" w:rsidP="001B7D5B">
            <w:pPr>
              <w:suppressAutoHyphens w:val="0"/>
              <w:spacing w:line="240" w:lineRule="atLeast"/>
              <w:rPr>
                <w:sz w:val="22"/>
                <w:szCs w:val="22"/>
              </w:rPr>
            </w:pPr>
            <w:r w:rsidRPr="00EA67CE">
              <w:rPr>
                <w:sz w:val="22"/>
                <w:szCs w:val="22"/>
              </w:rPr>
              <w:t xml:space="preserve">на </w:t>
            </w:r>
            <w:r w:rsidR="001B7D5B">
              <w:rPr>
                <w:sz w:val="22"/>
                <w:szCs w:val="22"/>
              </w:rPr>
              <w:t xml:space="preserve">не менее </w:t>
            </w:r>
            <w:r w:rsidRPr="00EA67CE">
              <w:rPr>
                <w:sz w:val="22"/>
                <w:szCs w:val="22"/>
              </w:rPr>
              <w:t xml:space="preserve">1 дюйм, </w:t>
            </w:r>
          </w:p>
          <w:p w14:paraId="4A6E7706" w14:textId="77777777" w:rsidR="001B7D5B" w:rsidRDefault="001B7D5B" w:rsidP="001B7D5B">
            <w:pPr>
              <w:suppressAutoHyphens w:val="0"/>
              <w:spacing w:line="240" w:lineRule="atLeast"/>
              <w:rPr>
                <w:sz w:val="22"/>
                <w:szCs w:val="22"/>
              </w:rPr>
            </w:pPr>
            <w:r>
              <w:rPr>
                <w:sz w:val="22"/>
                <w:szCs w:val="22"/>
              </w:rPr>
              <w:t>В</w:t>
            </w:r>
            <w:r w:rsidR="00B00F16" w:rsidRPr="00EA67CE">
              <w:rPr>
                <w:sz w:val="22"/>
                <w:szCs w:val="22"/>
              </w:rPr>
              <w:t>се видимые края подвернуты</w:t>
            </w:r>
            <w:r>
              <w:rPr>
                <w:sz w:val="22"/>
                <w:szCs w:val="22"/>
              </w:rPr>
              <w:t>: наличие</w:t>
            </w:r>
            <w:r w:rsidR="00B00F16" w:rsidRPr="00EA67CE">
              <w:rPr>
                <w:sz w:val="22"/>
                <w:szCs w:val="22"/>
              </w:rPr>
              <w:t xml:space="preserve"> </w:t>
            </w:r>
          </w:p>
          <w:p w14:paraId="5A3AA4D6" w14:textId="77777777" w:rsidR="001B7D5B" w:rsidRDefault="00B00F16" w:rsidP="001B7D5B">
            <w:pPr>
              <w:suppressAutoHyphens w:val="0"/>
              <w:spacing w:line="240" w:lineRule="atLeast"/>
              <w:rPr>
                <w:sz w:val="22"/>
                <w:szCs w:val="22"/>
              </w:rPr>
            </w:pPr>
            <w:r w:rsidRPr="00EA67CE">
              <w:rPr>
                <w:sz w:val="22"/>
                <w:szCs w:val="22"/>
              </w:rPr>
              <w:t>Для пошива используются лавсановые нити</w:t>
            </w:r>
            <w:r w:rsidR="001B7D5B">
              <w:rPr>
                <w:sz w:val="22"/>
                <w:szCs w:val="22"/>
              </w:rPr>
              <w:t>: наличие</w:t>
            </w:r>
          </w:p>
          <w:p w14:paraId="69026080" w14:textId="2568E4C3" w:rsidR="00B00F16" w:rsidRPr="00EA67CE" w:rsidRDefault="00B00F16" w:rsidP="001B7D5B">
            <w:pPr>
              <w:suppressAutoHyphens w:val="0"/>
              <w:spacing w:line="240" w:lineRule="atLeast"/>
              <w:rPr>
                <w:sz w:val="22"/>
                <w:szCs w:val="22"/>
              </w:rPr>
            </w:pPr>
            <w:r w:rsidRPr="00EA67CE">
              <w:rPr>
                <w:sz w:val="22"/>
                <w:szCs w:val="22"/>
              </w:rPr>
              <w:t>Швы, расположенные на полу и напряженных местах, защищены усилителями швов</w:t>
            </w:r>
            <w:r w:rsidR="001B7D5B">
              <w:rPr>
                <w:sz w:val="22"/>
                <w:szCs w:val="22"/>
              </w:rPr>
              <w:t>: наличие</w:t>
            </w:r>
          </w:p>
          <w:p w14:paraId="1B3D10A7" w14:textId="4D17A507" w:rsidR="00B00F16" w:rsidRPr="00EA67CE" w:rsidRDefault="00B00F16" w:rsidP="001B7D5B">
            <w:pPr>
              <w:rPr>
                <w:sz w:val="22"/>
                <w:szCs w:val="22"/>
              </w:rPr>
            </w:pPr>
            <w:r w:rsidRPr="00EA67CE">
              <w:rPr>
                <w:sz w:val="22"/>
                <w:szCs w:val="22"/>
              </w:rPr>
              <w:t>Интерактивные элементы внутри батута, с которыми взаимодействуют дети, изготовлены с учетом нагрузки и содержать множественный шов</w:t>
            </w:r>
            <w:r w:rsidR="001B7D5B">
              <w:rPr>
                <w:sz w:val="22"/>
                <w:szCs w:val="22"/>
              </w:rPr>
              <w:t>: наличие</w:t>
            </w:r>
          </w:p>
          <w:p w14:paraId="10B49DB4" w14:textId="6417257B" w:rsidR="00B00F16" w:rsidRPr="00EA67CE" w:rsidRDefault="00B00F16" w:rsidP="001B7D5B">
            <w:pPr>
              <w:rPr>
                <w:sz w:val="22"/>
                <w:szCs w:val="22"/>
              </w:rPr>
            </w:pPr>
            <w:r w:rsidRPr="00EA67CE">
              <w:rPr>
                <w:sz w:val="22"/>
                <w:szCs w:val="22"/>
              </w:rPr>
              <w:t>Разрывная нагрузка ниток, соединен</w:t>
            </w:r>
            <w:r w:rsidR="001B7D5B">
              <w:rPr>
                <w:sz w:val="22"/>
                <w:szCs w:val="22"/>
              </w:rPr>
              <w:t>а</w:t>
            </w:r>
            <w:r w:rsidRPr="00EA67CE">
              <w:rPr>
                <w:sz w:val="22"/>
                <w:szCs w:val="22"/>
              </w:rPr>
              <w:t xml:space="preserve"> материал</w:t>
            </w:r>
            <w:r w:rsidR="001B7D5B">
              <w:rPr>
                <w:sz w:val="22"/>
                <w:szCs w:val="22"/>
              </w:rPr>
              <w:t>ами</w:t>
            </w:r>
            <w:r w:rsidRPr="00EA67CE">
              <w:rPr>
                <w:sz w:val="22"/>
                <w:szCs w:val="22"/>
              </w:rPr>
              <w:t xml:space="preserve"> в местах, на которые действует нагрузка от посетителя, и для сборки узлов крепления не менее 88 Н.</w:t>
            </w:r>
          </w:p>
          <w:p w14:paraId="7C12BD5B" w14:textId="45D06C2A" w:rsidR="008B0DC4" w:rsidRPr="001B7D5B" w:rsidRDefault="008B0DC4" w:rsidP="001B7D5B">
            <w:pPr>
              <w:suppressAutoHyphens w:val="0"/>
              <w:spacing w:line="240" w:lineRule="atLeast"/>
              <w:jc w:val="both"/>
              <w:rPr>
                <w:sz w:val="22"/>
                <w:szCs w:val="22"/>
                <w:lang w:eastAsia="ru-RU"/>
              </w:rPr>
            </w:pPr>
            <w:r w:rsidRPr="00EA67CE">
              <w:rPr>
                <w:sz w:val="22"/>
                <w:szCs w:val="22"/>
                <w:lang w:eastAsia="ru-RU"/>
              </w:rPr>
              <w:t>Минимальная температура эксплуатации</w:t>
            </w:r>
            <w:r w:rsidR="001B7D5B">
              <w:rPr>
                <w:sz w:val="22"/>
                <w:szCs w:val="22"/>
                <w:lang w:eastAsia="ru-RU"/>
              </w:rPr>
              <w:t>:</w:t>
            </w:r>
            <w:r w:rsidRPr="00EA67CE">
              <w:rPr>
                <w:sz w:val="22"/>
                <w:szCs w:val="22"/>
                <w:lang w:eastAsia="ru-RU"/>
              </w:rPr>
              <w:t xml:space="preserve"> не </w:t>
            </w:r>
            <w:r w:rsidR="001B7D5B">
              <w:rPr>
                <w:sz w:val="22"/>
                <w:szCs w:val="22"/>
                <w:lang w:eastAsia="ru-RU"/>
              </w:rPr>
              <w:t>более</w:t>
            </w:r>
            <w:r w:rsidRPr="00EA67CE">
              <w:rPr>
                <w:sz w:val="22"/>
                <w:szCs w:val="22"/>
                <w:lang w:eastAsia="ru-RU"/>
              </w:rPr>
              <w:t xml:space="preserve"> -30</w:t>
            </w:r>
            <w:r w:rsidR="001B7D5B">
              <w:rPr>
                <w:sz w:val="22"/>
                <w:szCs w:val="22"/>
                <w:lang w:eastAsia="ru-RU"/>
              </w:rPr>
              <w:t>ºС</w:t>
            </w:r>
          </w:p>
          <w:p w14:paraId="75F74A62" w14:textId="711C8F39" w:rsidR="008B0DC4" w:rsidRPr="00EA67CE" w:rsidRDefault="008B0DC4" w:rsidP="001B7D5B">
            <w:pPr>
              <w:suppressAutoHyphens w:val="0"/>
              <w:spacing w:line="240" w:lineRule="atLeast"/>
              <w:jc w:val="both"/>
              <w:rPr>
                <w:sz w:val="22"/>
                <w:szCs w:val="22"/>
                <w:lang w:eastAsia="ru-RU"/>
              </w:rPr>
            </w:pPr>
            <w:r w:rsidRPr="00EA67CE">
              <w:rPr>
                <w:sz w:val="22"/>
                <w:szCs w:val="22"/>
                <w:lang w:eastAsia="ru-RU"/>
              </w:rPr>
              <w:t xml:space="preserve">Максимальная температура эксплуатации – не </w:t>
            </w:r>
            <w:r w:rsidR="001B7D5B">
              <w:rPr>
                <w:sz w:val="22"/>
                <w:szCs w:val="22"/>
                <w:lang w:eastAsia="ru-RU"/>
              </w:rPr>
              <w:t>менее</w:t>
            </w:r>
            <w:r w:rsidRPr="00EA67CE">
              <w:rPr>
                <w:sz w:val="22"/>
                <w:szCs w:val="22"/>
                <w:lang w:eastAsia="ru-RU"/>
              </w:rPr>
              <w:t xml:space="preserve"> +40</w:t>
            </w:r>
            <w:r w:rsidR="001B7D5B">
              <w:rPr>
                <w:sz w:val="22"/>
                <w:szCs w:val="22"/>
                <w:lang w:eastAsia="ru-RU"/>
              </w:rPr>
              <w:t>ºС</w:t>
            </w:r>
          </w:p>
          <w:p w14:paraId="786F4D07" w14:textId="77777777" w:rsidR="00454CA7" w:rsidRPr="00EA67CE" w:rsidRDefault="00454CA7" w:rsidP="00AA4F16">
            <w:pPr>
              <w:rPr>
                <w:b/>
                <w:sz w:val="22"/>
                <w:szCs w:val="22"/>
              </w:rPr>
            </w:pPr>
            <w:r w:rsidRPr="00EA67CE">
              <w:rPr>
                <w:b/>
                <w:sz w:val="22"/>
                <w:szCs w:val="22"/>
              </w:rPr>
              <w:t>Крепления:</w:t>
            </w:r>
          </w:p>
          <w:p w14:paraId="3F751492" w14:textId="410E7565" w:rsidR="001B7D5B" w:rsidRDefault="00454CA7" w:rsidP="001B7D5B">
            <w:pPr>
              <w:rPr>
                <w:sz w:val="22"/>
                <w:szCs w:val="22"/>
              </w:rPr>
            </w:pPr>
            <w:r w:rsidRPr="00EA67CE">
              <w:rPr>
                <w:sz w:val="22"/>
                <w:szCs w:val="22"/>
              </w:rPr>
              <w:t>Крепления выполнены из нескольких слоев материала, прикрепленного к корпусу</w:t>
            </w:r>
            <w:r w:rsidR="001B7D5B">
              <w:rPr>
                <w:sz w:val="22"/>
                <w:szCs w:val="22"/>
              </w:rPr>
              <w:t>: наличие</w:t>
            </w:r>
          </w:p>
          <w:p w14:paraId="028C6313" w14:textId="5EC19283" w:rsidR="001B7D5B" w:rsidRDefault="00454CA7" w:rsidP="001B7D5B">
            <w:pPr>
              <w:rPr>
                <w:sz w:val="22"/>
                <w:szCs w:val="22"/>
              </w:rPr>
            </w:pPr>
            <w:r w:rsidRPr="00EA67CE">
              <w:rPr>
                <w:sz w:val="22"/>
                <w:szCs w:val="22"/>
              </w:rPr>
              <w:t>Наконечник крепления из нержавеющей стали.</w:t>
            </w:r>
          </w:p>
          <w:p w14:paraId="60EAEF7D" w14:textId="0B95F59C" w:rsidR="00454CA7" w:rsidRPr="00EA67CE" w:rsidRDefault="00454CA7" w:rsidP="001B7D5B">
            <w:pPr>
              <w:rPr>
                <w:sz w:val="22"/>
                <w:szCs w:val="22"/>
              </w:rPr>
            </w:pPr>
            <w:r w:rsidRPr="00EA67CE">
              <w:rPr>
                <w:sz w:val="22"/>
                <w:szCs w:val="22"/>
              </w:rPr>
              <w:t>Крепления на батуте расположены с интервалом не более</w:t>
            </w:r>
            <w:r w:rsidR="001B7D5B">
              <w:rPr>
                <w:sz w:val="22"/>
                <w:szCs w:val="22"/>
              </w:rPr>
              <w:t xml:space="preserve"> </w:t>
            </w:r>
            <w:r w:rsidRPr="00EA67CE">
              <w:rPr>
                <w:sz w:val="22"/>
                <w:szCs w:val="22"/>
              </w:rPr>
              <w:t xml:space="preserve">2 м. </w:t>
            </w:r>
          </w:p>
          <w:p w14:paraId="2FF2889F" w14:textId="77777777" w:rsidR="00454CA7" w:rsidRPr="00EA67CE" w:rsidRDefault="00454CA7" w:rsidP="00AA4F16">
            <w:pPr>
              <w:rPr>
                <w:b/>
                <w:sz w:val="22"/>
                <w:szCs w:val="22"/>
              </w:rPr>
            </w:pPr>
          </w:p>
          <w:p w14:paraId="066FF90F" w14:textId="77777777" w:rsidR="00454CA7" w:rsidRPr="00EA67CE" w:rsidRDefault="00454CA7" w:rsidP="00AA4F16">
            <w:pPr>
              <w:rPr>
                <w:b/>
                <w:sz w:val="22"/>
                <w:szCs w:val="22"/>
              </w:rPr>
            </w:pPr>
            <w:r w:rsidRPr="00EA67CE">
              <w:rPr>
                <w:b/>
                <w:sz w:val="22"/>
                <w:szCs w:val="22"/>
              </w:rPr>
              <w:t>Электрооборудование и вентиляторы:</w:t>
            </w:r>
          </w:p>
          <w:p w14:paraId="10B257E5" w14:textId="3E5FA5F6" w:rsidR="00454CA7" w:rsidRPr="00EA67CE" w:rsidRDefault="00454CA7" w:rsidP="001B7D5B">
            <w:pPr>
              <w:rPr>
                <w:sz w:val="22"/>
                <w:szCs w:val="22"/>
              </w:rPr>
            </w:pPr>
            <w:r w:rsidRPr="00EA67CE">
              <w:rPr>
                <w:sz w:val="22"/>
                <w:szCs w:val="22"/>
              </w:rPr>
              <w:t>Батут от постоянной подачи воздуха. Воздухонагнетатель (вентилятор батутный/насос) поставляется в комплекте с батутом.</w:t>
            </w:r>
          </w:p>
          <w:p w14:paraId="72BDC07F" w14:textId="77777777" w:rsidR="00863635" w:rsidRDefault="00454CA7" w:rsidP="001B7D5B">
            <w:pPr>
              <w:rPr>
                <w:sz w:val="22"/>
                <w:szCs w:val="22"/>
              </w:rPr>
            </w:pPr>
            <w:r w:rsidRPr="00EA67CE">
              <w:rPr>
                <w:sz w:val="22"/>
                <w:szCs w:val="22"/>
              </w:rPr>
              <w:t>Воздухонагнетатель представляет собой вентилятор одностороннего всасывания с прямыми рабочими лопатками. Привод</w:t>
            </w:r>
            <w:r w:rsidR="00863635">
              <w:rPr>
                <w:sz w:val="22"/>
                <w:szCs w:val="22"/>
              </w:rPr>
              <w:t>:</w:t>
            </w:r>
            <w:r w:rsidRPr="00EA67CE">
              <w:rPr>
                <w:sz w:val="22"/>
                <w:szCs w:val="22"/>
              </w:rPr>
              <w:t xml:space="preserve"> однофазный асинхронный электродвигатель</w:t>
            </w:r>
            <w:r w:rsidR="00863635">
              <w:rPr>
                <w:sz w:val="22"/>
                <w:szCs w:val="22"/>
              </w:rPr>
              <w:t>,</w:t>
            </w:r>
            <w:r w:rsidRPr="00EA67CE">
              <w:rPr>
                <w:sz w:val="22"/>
                <w:szCs w:val="22"/>
              </w:rPr>
              <w:t xml:space="preserve"> пускозащиты использоваться установленный в брызгозащитном корпусе </w:t>
            </w:r>
            <w:r w:rsidR="00863635">
              <w:rPr>
                <w:sz w:val="22"/>
                <w:szCs w:val="22"/>
              </w:rPr>
              <w:t xml:space="preserve">со </w:t>
            </w:r>
            <w:r w:rsidRPr="00EA67CE">
              <w:rPr>
                <w:sz w:val="22"/>
                <w:szCs w:val="22"/>
              </w:rPr>
              <w:t>спаренный автомат</w:t>
            </w:r>
            <w:r w:rsidR="00863635">
              <w:rPr>
                <w:sz w:val="22"/>
                <w:szCs w:val="22"/>
              </w:rPr>
              <w:t>ом</w:t>
            </w:r>
            <w:r w:rsidRPr="00EA67CE">
              <w:rPr>
                <w:sz w:val="22"/>
                <w:szCs w:val="22"/>
              </w:rPr>
              <w:t xml:space="preserve"> защиты сети</w:t>
            </w:r>
            <w:r w:rsidR="00863635">
              <w:rPr>
                <w:sz w:val="22"/>
                <w:szCs w:val="22"/>
              </w:rPr>
              <w:t>: наличие</w:t>
            </w:r>
            <w:r w:rsidRPr="00EA67CE">
              <w:rPr>
                <w:sz w:val="22"/>
                <w:szCs w:val="22"/>
              </w:rPr>
              <w:t xml:space="preserve">. </w:t>
            </w:r>
          </w:p>
          <w:p w14:paraId="24E29C72" w14:textId="13E5D234" w:rsidR="00454CA7" w:rsidRPr="00EA67CE" w:rsidRDefault="00454CA7" w:rsidP="001B7D5B">
            <w:pPr>
              <w:rPr>
                <w:sz w:val="22"/>
                <w:szCs w:val="22"/>
              </w:rPr>
            </w:pPr>
            <w:r w:rsidRPr="00EA67CE">
              <w:rPr>
                <w:sz w:val="22"/>
                <w:szCs w:val="22"/>
              </w:rPr>
              <w:t>Воздухонагнетатель</w:t>
            </w:r>
            <w:r w:rsidR="00863635">
              <w:rPr>
                <w:sz w:val="22"/>
                <w:szCs w:val="22"/>
              </w:rPr>
              <w:t xml:space="preserve">: </w:t>
            </w:r>
            <w:r w:rsidRPr="00EA67CE">
              <w:rPr>
                <w:sz w:val="22"/>
                <w:szCs w:val="22"/>
              </w:rPr>
              <w:t>закреплен на переносной станине с удобной ручкой</w:t>
            </w:r>
            <w:r w:rsidR="00863635">
              <w:rPr>
                <w:sz w:val="22"/>
                <w:szCs w:val="22"/>
              </w:rPr>
              <w:t>: наличие</w:t>
            </w:r>
          </w:p>
          <w:p w14:paraId="24989A5B" w14:textId="0415471D" w:rsidR="00454CA7" w:rsidRPr="00EA67CE" w:rsidRDefault="00863635" w:rsidP="001B7D5B">
            <w:pPr>
              <w:rPr>
                <w:sz w:val="22"/>
                <w:szCs w:val="22"/>
              </w:rPr>
            </w:pPr>
            <w:r>
              <w:rPr>
                <w:sz w:val="22"/>
                <w:szCs w:val="22"/>
              </w:rPr>
              <w:t>У</w:t>
            </w:r>
            <w:r w:rsidR="00454CA7" w:rsidRPr="00EA67CE">
              <w:rPr>
                <w:sz w:val="22"/>
                <w:szCs w:val="22"/>
              </w:rPr>
              <w:t>стройством защиты</w:t>
            </w:r>
            <w:r>
              <w:rPr>
                <w:sz w:val="22"/>
                <w:szCs w:val="22"/>
              </w:rPr>
              <w:t>: наличие</w:t>
            </w:r>
          </w:p>
          <w:p w14:paraId="0D665FD7" w14:textId="129A316B" w:rsidR="00454CA7" w:rsidRPr="00EA67CE" w:rsidRDefault="00454CA7" w:rsidP="00AA4F16">
            <w:pPr>
              <w:rPr>
                <w:sz w:val="22"/>
                <w:szCs w:val="22"/>
              </w:rPr>
            </w:pPr>
            <w:r w:rsidRPr="00EA67CE">
              <w:rPr>
                <w:sz w:val="22"/>
                <w:szCs w:val="22"/>
              </w:rPr>
              <w:t xml:space="preserve">Количество: </w:t>
            </w:r>
            <w:r w:rsidR="001B7D5B">
              <w:rPr>
                <w:sz w:val="22"/>
                <w:szCs w:val="22"/>
              </w:rPr>
              <w:t xml:space="preserve">не менее </w:t>
            </w:r>
            <w:r w:rsidRPr="00EA67CE">
              <w:rPr>
                <w:sz w:val="22"/>
                <w:szCs w:val="22"/>
              </w:rPr>
              <w:t xml:space="preserve">1 шт. </w:t>
            </w:r>
          </w:p>
          <w:p w14:paraId="2B777939" w14:textId="77777777" w:rsidR="00454CA7" w:rsidRPr="00EA67CE" w:rsidRDefault="00454CA7" w:rsidP="00AA4F16">
            <w:pPr>
              <w:rPr>
                <w:sz w:val="22"/>
                <w:szCs w:val="22"/>
              </w:rPr>
            </w:pPr>
            <w:r w:rsidRPr="00EA67CE">
              <w:rPr>
                <w:sz w:val="22"/>
                <w:szCs w:val="22"/>
              </w:rPr>
              <w:t>Мощность: не менее 1,8 кВт/ч.</w:t>
            </w:r>
          </w:p>
          <w:p w14:paraId="21724970" w14:textId="1F666A09" w:rsidR="00454CA7" w:rsidRPr="00EA67CE" w:rsidRDefault="00454CA7" w:rsidP="00AA4F16">
            <w:pPr>
              <w:rPr>
                <w:sz w:val="22"/>
                <w:szCs w:val="22"/>
              </w:rPr>
            </w:pPr>
            <w:r w:rsidRPr="00EA67CE">
              <w:rPr>
                <w:sz w:val="22"/>
                <w:szCs w:val="22"/>
              </w:rPr>
              <w:t xml:space="preserve">Частота вращения: </w:t>
            </w:r>
            <w:r w:rsidR="001B7D5B">
              <w:rPr>
                <w:sz w:val="22"/>
                <w:szCs w:val="22"/>
              </w:rPr>
              <w:t xml:space="preserve">не менее </w:t>
            </w:r>
            <w:r w:rsidRPr="00EA67CE">
              <w:rPr>
                <w:sz w:val="22"/>
                <w:szCs w:val="22"/>
              </w:rPr>
              <w:t>2700 об/мин.</w:t>
            </w:r>
          </w:p>
          <w:p w14:paraId="38781D56" w14:textId="75C994C0" w:rsidR="00454CA7" w:rsidRPr="00EA67CE" w:rsidRDefault="00454CA7" w:rsidP="00AA4F16">
            <w:pPr>
              <w:rPr>
                <w:sz w:val="22"/>
                <w:szCs w:val="22"/>
              </w:rPr>
            </w:pPr>
            <w:r w:rsidRPr="00EA67CE">
              <w:rPr>
                <w:sz w:val="22"/>
                <w:szCs w:val="22"/>
              </w:rPr>
              <w:t xml:space="preserve">Напряжение: </w:t>
            </w:r>
            <w:r w:rsidR="001B7D5B">
              <w:rPr>
                <w:sz w:val="22"/>
                <w:szCs w:val="22"/>
              </w:rPr>
              <w:t xml:space="preserve">не более </w:t>
            </w:r>
            <w:r w:rsidRPr="00EA67CE">
              <w:rPr>
                <w:sz w:val="22"/>
                <w:szCs w:val="22"/>
              </w:rPr>
              <w:t>2</w:t>
            </w:r>
            <w:r w:rsidR="001B7D5B">
              <w:rPr>
                <w:sz w:val="22"/>
                <w:szCs w:val="22"/>
              </w:rPr>
              <w:t>4</w:t>
            </w:r>
            <w:r w:rsidRPr="00EA67CE">
              <w:rPr>
                <w:sz w:val="22"/>
                <w:szCs w:val="22"/>
              </w:rPr>
              <w:t>0В</w:t>
            </w:r>
          </w:p>
          <w:p w14:paraId="730A494D" w14:textId="21E462C6" w:rsidR="00454CA7" w:rsidRPr="00EA67CE" w:rsidRDefault="00454CA7" w:rsidP="00AA4F16">
            <w:pPr>
              <w:rPr>
                <w:sz w:val="22"/>
                <w:szCs w:val="22"/>
              </w:rPr>
            </w:pPr>
            <w:r w:rsidRPr="00EA67CE">
              <w:rPr>
                <w:sz w:val="22"/>
                <w:szCs w:val="22"/>
              </w:rPr>
              <w:t xml:space="preserve">Частота: менее </w:t>
            </w:r>
            <w:r w:rsidR="001B7D5B">
              <w:rPr>
                <w:sz w:val="22"/>
                <w:szCs w:val="22"/>
              </w:rPr>
              <w:t xml:space="preserve">не менее </w:t>
            </w:r>
            <w:r w:rsidRPr="00EA67CE">
              <w:rPr>
                <w:sz w:val="22"/>
                <w:szCs w:val="22"/>
              </w:rPr>
              <w:t>50 Гц.</w:t>
            </w:r>
          </w:p>
          <w:p w14:paraId="6CAAFFBD" w14:textId="041E0CA4" w:rsidR="00454CA7" w:rsidRPr="00EA67CE" w:rsidRDefault="00454CA7" w:rsidP="00AA4F16">
            <w:pPr>
              <w:rPr>
                <w:sz w:val="22"/>
                <w:szCs w:val="22"/>
              </w:rPr>
            </w:pPr>
            <w:r w:rsidRPr="00EA67CE">
              <w:rPr>
                <w:sz w:val="22"/>
                <w:szCs w:val="22"/>
              </w:rPr>
              <w:t>Оборудован автоматическим выключателем</w:t>
            </w:r>
            <w:r w:rsidR="003F602B">
              <w:rPr>
                <w:sz w:val="22"/>
                <w:szCs w:val="22"/>
              </w:rPr>
              <w:t>: наличие</w:t>
            </w:r>
          </w:p>
          <w:p w14:paraId="3CA8E33D" w14:textId="77777777" w:rsidR="00454CA7" w:rsidRPr="00EA67CE" w:rsidRDefault="00454CA7" w:rsidP="00AA4F16">
            <w:pPr>
              <w:rPr>
                <w:sz w:val="22"/>
                <w:szCs w:val="22"/>
              </w:rPr>
            </w:pPr>
          </w:p>
          <w:p w14:paraId="3622773F" w14:textId="77777777" w:rsidR="00454CA7" w:rsidRPr="00EA67CE" w:rsidRDefault="00454CA7" w:rsidP="00AA4F16">
            <w:pPr>
              <w:rPr>
                <w:b/>
                <w:sz w:val="22"/>
                <w:szCs w:val="22"/>
              </w:rPr>
            </w:pPr>
            <w:r w:rsidRPr="00EA67CE">
              <w:rPr>
                <w:b/>
                <w:sz w:val="22"/>
                <w:szCs w:val="22"/>
              </w:rPr>
              <w:t>Комплектация:</w:t>
            </w:r>
          </w:p>
          <w:p w14:paraId="63458ECA" w14:textId="77777777" w:rsidR="00454CA7" w:rsidRPr="00EA67CE" w:rsidRDefault="00454CA7" w:rsidP="00AA4F16">
            <w:pPr>
              <w:rPr>
                <w:sz w:val="22"/>
                <w:szCs w:val="22"/>
              </w:rPr>
            </w:pPr>
            <w:r w:rsidRPr="00EA67CE">
              <w:rPr>
                <w:sz w:val="22"/>
                <w:szCs w:val="22"/>
              </w:rPr>
              <w:t>- оболочка надувного батута;</w:t>
            </w:r>
          </w:p>
          <w:p w14:paraId="7E83D297" w14:textId="77777777" w:rsidR="00454CA7" w:rsidRPr="00EA67CE" w:rsidRDefault="00454CA7" w:rsidP="00AA4F16">
            <w:pPr>
              <w:rPr>
                <w:sz w:val="22"/>
                <w:szCs w:val="22"/>
              </w:rPr>
            </w:pPr>
            <w:r w:rsidRPr="00EA67CE">
              <w:rPr>
                <w:sz w:val="22"/>
                <w:szCs w:val="22"/>
              </w:rPr>
              <w:t>- батутный вентилятор (энергосберегающий);</w:t>
            </w:r>
          </w:p>
          <w:p w14:paraId="2232EAAF" w14:textId="77777777" w:rsidR="00454CA7" w:rsidRPr="00EA67CE" w:rsidRDefault="006A34BA" w:rsidP="00AA4F16">
            <w:pPr>
              <w:rPr>
                <w:sz w:val="22"/>
                <w:szCs w:val="22"/>
              </w:rPr>
            </w:pPr>
            <w:r w:rsidRPr="00EA67CE">
              <w:rPr>
                <w:sz w:val="22"/>
                <w:szCs w:val="22"/>
              </w:rPr>
              <w:t>- колышки – по количеству креплений</w:t>
            </w:r>
            <w:r w:rsidR="00454CA7" w:rsidRPr="00EA67CE">
              <w:rPr>
                <w:sz w:val="22"/>
                <w:szCs w:val="22"/>
              </w:rPr>
              <w:t>;</w:t>
            </w:r>
          </w:p>
          <w:p w14:paraId="166210EC" w14:textId="77777777" w:rsidR="00454CA7" w:rsidRPr="00EA67CE" w:rsidRDefault="00454CA7" w:rsidP="00AA4F16">
            <w:pPr>
              <w:rPr>
                <w:sz w:val="22"/>
                <w:szCs w:val="22"/>
              </w:rPr>
            </w:pPr>
            <w:r w:rsidRPr="00EA67CE">
              <w:rPr>
                <w:sz w:val="22"/>
                <w:szCs w:val="22"/>
              </w:rPr>
              <w:t>- сумка-чехол;</w:t>
            </w:r>
          </w:p>
          <w:p w14:paraId="4B2FDCF0" w14:textId="77777777" w:rsidR="00454CA7" w:rsidRPr="00EA67CE" w:rsidRDefault="00454CA7" w:rsidP="00AA4F16">
            <w:pPr>
              <w:rPr>
                <w:sz w:val="22"/>
                <w:szCs w:val="22"/>
              </w:rPr>
            </w:pPr>
            <w:r w:rsidRPr="00EA67CE">
              <w:rPr>
                <w:sz w:val="22"/>
                <w:szCs w:val="22"/>
              </w:rPr>
              <w:t>- образцы материала для ремонта;</w:t>
            </w:r>
          </w:p>
          <w:p w14:paraId="063BCDAA" w14:textId="77777777" w:rsidR="00454CA7" w:rsidRPr="00EA67CE" w:rsidRDefault="006A34BA" w:rsidP="00AA4F16">
            <w:pPr>
              <w:rPr>
                <w:sz w:val="22"/>
                <w:szCs w:val="22"/>
              </w:rPr>
            </w:pPr>
            <w:r w:rsidRPr="00EA67CE">
              <w:rPr>
                <w:sz w:val="22"/>
                <w:szCs w:val="22"/>
              </w:rPr>
              <w:t>- формуляр аттракциона/п</w:t>
            </w:r>
            <w:r w:rsidR="00454CA7" w:rsidRPr="00EA67CE">
              <w:rPr>
                <w:sz w:val="22"/>
                <w:szCs w:val="22"/>
              </w:rPr>
              <w:t>аспорт аттракциона</w:t>
            </w:r>
            <w:r w:rsidRPr="00EA67CE">
              <w:rPr>
                <w:sz w:val="22"/>
                <w:szCs w:val="22"/>
              </w:rPr>
              <w:t>;</w:t>
            </w:r>
          </w:p>
          <w:p w14:paraId="3F4DAA81" w14:textId="77777777" w:rsidR="00454CA7" w:rsidRPr="00EA67CE" w:rsidRDefault="006A34BA" w:rsidP="00AA4F16">
            <w:pPr>
              <w:rPr>
                <w:sz w:val="22"/>
                <w:szCs w:val="22"/>
              </w:rPr>
            </w:pPr>
            <w:r w:rsidRPr="00EA67CE">
              <w:rPr>
                <w:sz w:val="22"/>
                <w:szCs w:val="22"/>
              </w:rPr>
              <w:t>- р</w:t>
            </w:r>
            <w:r w:rsidR="00454CA7" w:rsidRPr="00EA67CE">
              <w:rPr>
                <w:sz w:val="22"/>
                <w:szCs w:val="22"/>
              </w:rPr>
              <w:t>уководство по эксплуатации аттракциона</w:t>
            </w:r>
            <w:r w:rsidRPr="00EA67CE">
              <w:rPr>
                <w:sz w:val="22"/>
                <w:szCs w:val="22"/>
              </w:rPr>
              <w:t>;</w:t>
            </w:r>
          </w:p>
          <w:p w14:paraId="2192F619" w14:textId="77777777" w:rsidR="00454CA7" w:rsidRPr="00EA67CE" w:rsidRDefault="006A34BA" w:rsidP="00AA4F16">
            <w:pPr>
              <w:rPr>
                <w:sz w:val="22"/>
                <w:szCs w:val="22"/>
              </w:rPr>
            </w:pPr>
            <w:r w:rsidRPr="00EA67CE">
              <w:rPr>
                <w:sz w:val="22"/>
                <w:szCs w:val="22"/>
              </w:rPr>
              <w:t>- р</w:t>
            </w:r>
            <w:r w:rsidR="00454CA7" w:rsidRPr="00EA67CE">
              <w:rPr>
                <w:sz w:val="22"/>
                <w:szCs w:val="22"/>
              </w:rPr>
              <w:t>уководство по техническому обслуживанию и ремонту аттракциона</w:t>
            </w:r>
            <w:r w:rsidRPr="00EA67CE">
              <w:rPr>
                <w:sz w:val="22"/>
                <w:szCs w:val="22"/>
              </w:rPr>
              <w:t>;</w:t>
            </w:r>
          </w:p>
          <w:p w14:paraId="1DF7F1C1" w14:textId="77777777" w:rsidR="00454CA7" w:rsidRPr="00EA67CE" w:rsidRDefault="006A34BA" w:rsidP="00AA4F16">
            <w:pPr>
              <w:rPr>
                <w:sz w:val="22"/>
                <w:szCs w:val="22"/>
              </w:rPr>
            </w:pPr>
            <w:r w:rsidRPr="00EA67CE">
              <w:rPr>
                <w:sz w:val="22"/>
                <w:szCs w:val="22"/>
              </w:rPr>
              <w:t>- ж</w:t>
            </w:r>
            <w:r w:rsidR="00454CA7" w:rsidRPr="00EA67CE">
              <w:rPr>
                <w:sz w:val="22"/>
                <w:szCs w:val="22"/>
              </w:rPr>
              <w:t>урнал учета эксплуатации надувного оборудования</w:t>
            </w:r>
            <w:r w:rsidRPr="00EA67CE">
              <w:rPr>
                <w:sz w:val="22"/>
                <w:szCs w:val="22"/>
              </w:rPr>
              <w:t>;</w:t>
            </w:r>
          </w:p>
          <w:p w14:paraId="4C023654" w14:textId="77777777" w:rsidR="00454CA7" w:rsidRPr="00EA67CE" w:rsidRDefault="006A34BA" w:rsidP="00AA4F16">
            <w:pPr>
              <w:rPr>
                <w:sz w:val="22"/>
                <w:szCs w:val="22"/>
              </w:rPr>
            </w:pPr>
            <w:r w:rsidRPr="00EA67CE">
              <w:rPr>
                <w:sz w:val="22"/>
                <w:szCs w:val="22"/>
              </w:rPr>
              <w:t>- ж</w:t>
            </w:r>
            <w:r w:rsidR="00454CA7" w:rsidRPr="00EA67CE">
              <w:rPr>
                <w:sz w:val="22"/>
                <w:szCs w:val="22"/>
              </w:rPr>
              <w:t>урнал учета технического обслуживания и ремонта аттракциона</w:t>
            </w:r>
            <w:r w:rsidRPr="00EA67CE">
              <w:rPr>
                <w:sz w:val="22"/>
                <w:szCs w:val="22"/>
              </w:rPr>
              <w:t>;</w:t>
            </w:r>
          </w:p>
          <w:p w14:paraId="0BEB1DB8" w14:textId="77777777" w:rsidR="00B804C7" w:rsidRPr="00EA67CE" w:rsidRDefault="006A34BA" w:rsidP="006A34BA">
            <w:pPr>
              <w:rPr>
                <w:sz w:val="22"/>
                <w:szCs w:val="22"/>
                <w:lang w:eastAsia="ru-RU"/>
              </w:rPr>
            </w:pPr>
            <w:r w:rsidRPr="00EA67CE">
              <w:rPr>
                <w:sz w:val="22"/>
                <w:szCs w:val="22"/>
                <w:lang w:eastAsia="ru-RU"/>
              </w:rPr>
              <w:t>- сертификат на материал;</w:t>
            </w:r>
          </w:p>
          <w:p w14:paraId="55DFD038" w14:textId="77777777" w:rsidR="00454CA7" w:rsidRPr="00EA67CE" w:rsidRDefault="006A34BA" w:rsidP="00AA4F16">
            <w:pPr>
              <w:rPr>
                <w:sz w:val="22"/>
                <w:szCs w:val="22"/>
              </w:rPr>
            </w:pPr>
            <w:r w:rsidRPr="00EA67CE">
              <w:rPr>
                <w:sz w:val="22"/>
                <w:szCs w:val="22"/>
              </w:rPr>
              <w:t>- п</w:t>
            </w:r>
            <w:r w:rsidR="00454CA7" w:rsidRPr="00EA67CE">
              <w:rPr>
                <w:sz w:val="22"/>
                <w:szCs w:val="22"/>
              </w:rPr>
              <w:t>аспорт на батутный вентилятор</w:t>
            </w:r>
            <w:r w:rsidRPr="00EA67CE">
              <w:rPr>
                <w:sz w:val="22"/>
                <w:szCs w:val="22"/>
              </w:rPr>
              <w:t>:</w:t>
            </w:r>
          </w:p>
          <w:p w14:paraId="6C961C91" w14:textId="748EBD66" w:rsidR="00454CA7" w:rsidRPr="00007C1B" w:rsidRDefault="006A34BA" w:rsidP="00AA4F16">
            <w:pPr>
              <w:rPr>
                <w:color w:val="212121"/>
                <w:sz w:val="22"/>
                <w:szCs w:val="22"/>
                <w:shd w:val="clear" w:color="auto" w:fill="FFFFFF"/>
              </w:rPr>
            </w:pPr>
            <w:r w:rsidRPr="00EA67CE">
              <w:rPr>
                <w:sz w:val="22"/>
                <w:szCs w:val="22"/>
              </w:rPr>
              <w:t>- д</w:t>
            </w:r>
            <w:r w:rsidR="00454CA7" w:rsidRPr="00EA67CE">
              <w:rPr>
                <w:sz w:val="22"/>
                <w:szCs w:val="22"/>
              </w:rPr>
              <w:t xml:space="preserve">екларация </w:t>
            </w:r>
            <w:r w:rsidRPr="00EA67CE">
              <w:rPr>
                <w:color w:val="212121"/>
                <w:sz w:val="22"/>
                <w:szCs w:val="22"/>
                <w:shd w:val="clear" w:color="auto" w:fill="FFFFFF"/>
              </w:rPr>
              <w:t>соответствия Техническому регламенту.</w:t>
            </w:r>
            <w:r w:rsidR="00454CA7" w:rsidRPr="00EA67CE">
              <w:rPr>
                <w:sz w:val="22"/>
                <w:szCs w:val="22"/>
              </w:rPr>
              <w:t xml:space="preserve"> </w:t>
            </w:r>
          </w:p>
        </w:tc>
        <w:tc>
          <w:tcPr>
            <w:tcW w:w="708" w:type="dxa"/>
            <w:tcBorders>
              <w:top w:val="single" w:sz="4" w:space="0" w:color="000000"/>
              <w:left w:val="single" w:sz="4" w:space="0" w:color="000000"/>
              <w:bottom w:val="single" w:sz="4" w:space="0" w:color="000000"/>
            </w:tcBorders>
          </w:tcPr>
          <w:p w14:paraId="55D2D56B" w14:textId="77777777" w:rsidR="00454CA7" w:rsidRPr="006F0B6B" w:rsidRDefault="00454CA7" w:rsidP="00AA4F16">
            <w:pPr>
              <w:pStyle w:val="a4"/>
              <w:jc w:val="center"/>
            </w:pPr>
            <w:r w:rsidRPr="006F0B6B">
              <w:lastRenderedPageBreak/>
              <w:t>шт.</w:t>
            </w:r>
          </w:p>
        </w:tc>
        <w:tc>
          <w:tcPr>
            <w:tcW w:w="709" w:type="dxa"/>
            <w:tcBorders>
              <w:top w:val="single" w:sz="4" w:space="0" w:color="000000"/>
              <w:left w:val="single" w:sz="4" w:space="0" w:color="000000"/>
              <w:bottom w:val="single" w:sz="4" w:space="0" w:color="000000"/>
              <w:right w:val="single" w:sz="4" w:space="0" w:color="000000"/>
            </w:tcBorders>
          </w:tcPr>
          <w:p w14:paraId="145255B2" w14:textId="77777777" w:rsidR="00454CA7" w:rsidRPr="006F0B6B" w:rsidRDefault="00454CA7" w:rsidP="00AA4F16">
            <w:pPr>
              <w:pStyle w:val="a4"/>
              <w:jc w:val="center"/>
            </w:pPr>
            <w:r w:rsidRPr="006F0B6B">
              <w:t>1</w:t>
            </w:r>
          </w:p>
        </w:tc>
      </w:tr>
    </w:tbl>
    <w:p w14:paraId="3B043C97" w14:textId="6125A89D" w:rsidR="00454CA7" w:rsidRPr="00007C1B" w:rsidRDefault="003F602B" w:rsidP="00007C1B">
      <w:pPr>
        <w:ind w:left="-567" w:right="-426"/>
        <w:rPr>
          <w:sz w:val="22"/>
          <w:szCs w:val="22"/>
        </w:rPr>
      </w:pPr>
      <w:r w:rsidRPr="00007C1B">
        <w:rPr>
          <w:b/>
          <w:sz w:val="22"/>
          <w:szCs w:val="22"/>
        </w:rPr>
        <w:t>2</w:t>
      </w:r>
      <w:r w:rsidR="00454CA7" w:rsidRPr="00007C1B">
        <w:rPr>
          <w:b/>
          <w:sz w:val="22"/>
          <w:szCs w:val="22"/>
        </w:rPr>
        <w:t xml:space="preserve">. Срок </w:t>
      </w:r>
      <w:r w:rsidR="009C638B" w:rsidRPr="00007C1B">
        <w:rPr>
          <w:b/>
          <w:sz w:val="22"/>
          <w:szCs w:val="22"/>
        </w:rPr>
        <w:t>поставки Товара</w:t>
      </w:r>
      <w:r w:rsidR="00454CA7" w:rsidRPr="00007C1B">
        <w:rPr>
          <w:sz w:val="22"/>
          <w:szCs w:val="22"/>
        </w:rPr>
        <w:t xml:space="preserve"> - в течение 20 (двадцати) календарных дней с момента заключения </w:t>
      </w:r>
      <w:r w:rsidR="002540B7" w:rsidRPr="00007C1B">
        <w:rPr>
          <w:sz w:val="22"/>
          <w:szCs w:val="22"/>
        </w:rPr>
        <w:t>договора</w:t>
      </w:r>
      <w:r w:rsidR="00454CA7" w:rsidRPr="00007C1B">
        <w:rPr>
          <w:sz w:val="22"/>
          <w:szCs w:val="22"/>
        </w:rPr>
        <w:t xml:space="preserve">. </w:t>
      </w:r>
    </w:p>
    <w:p w14:paraId="2C952DE5" w14:textId="05C52CEC" w:rsidR="00454CA7" w:rsidRPr="00007C1B" w:rsidRDefault="003F602B" w:rsidP="00007C1B">
      <w:pPr>
        <w:ind w:left="-567" w:right="-426"/>
        <w:rPr>
          <w:sz w:val="22"/>
          <w:szCs w:val="22"/>
        </w:rPr>
      </w:pPr>
      <w:r w:rsidRPr="00007C1B">
        <w:rPr>
          <w:b/>
          <w:sz w:val="22"/>
          <w:szCs w:val="22"/>
        </w:rPr>
        <w:lastRenderedPageBreak/>
        <w:t>3</w:t>
      </w:r>
      <w:r w:rsidR="00454CA7" w:rsidRPr="00007C1B">
        <w:rPr>
          <w:b/>
          <w:sz w:val="22"/>
          <w:szCs w:val="22"/>
        </w:rPr>
        <w:t>. Место поставки товара:</w:t>
      </w:r>
      <w:r w:rsidR="00454CA7" w:rsidRPr="00007C1B">
        <w:rPr>
          <w:sz w:val="22"/>
          <w:szCs w:val="22"/>
        </w:rPr>
        <w:t xml:space="preserve"> Поставка Товара осуществляется силами и средствами Поставщика по адресу: </w:t>
      </w:r>
      <w:r w:rsidR="002540B7" w:rsidRPr="00007C1B">
        <w:rPr>
          <w:sz w:val="22"/>
          <w:szCs w:val="22"/>
        </w:rPr>
        <w:t>627300, Тюменская область, р.п.Голышманово, ул.Комсомольская, 84А, Парк культуры и отдыха</w:t>
      </w:r>
      <w:r w:rsidR="00454CA7" w:rsidRPr="00007C1B">
        <w:rPr>
          <w:sz w:val="22"/>
          <w:szCs w:val="22"/>
        </w:rPr>
        <w:t xml:space="preserve">. </w:t>
      </w:r>
    </w:p>
    <w:p w14:paraId="720E7724" w14:textId="0FC9AD25" w:rsidR="00454CA7" w:rsidRPr="00007C1B" w:rsidRDefault="003F602B" w:rsidP="00007C1B">
      <w:pPr>
        <w:ind w:left="-567" w:right="-426"/>
        <w:rPr>
          <w:bCs/>
          <w:sz w:val="22"/>
          <w:szCs w:val="22"/>
        </w:rPr>
      </w:pPr>
      <w:r w:rsidRPr="00007C1B">
        <w:rPr>
          <w:bCs/>
          <w:sz w:val="22"/>
          <w:szCs w:val="22"/>
        </w:rPr>
        <w:t>3</w:t>
      </w:r>
      <w:r w:rsidR="00454CA7" w:rsidRPr="00007C1B">
        <w:rPr>
          <w:bCs/>
          <w:sz w:val="22"/>
          <w:szCs w:val="22"/>
        </w:rPr>
        <w:t>.</w:t>
      </w:r>
      <w:r w:rsidRPr="00007C1B">
        <w:rPr>
          <w:bCs/>
          <w:sz w:val="22"/>
          <w:szCs w:val="22"/>
        </w:rPr>
        <w:t>1.</w:t>
      </w:r>
      <w:r w:rsidR="00454CA7" w:rsidRPr="00007C1B">
        <w:rPr>
          <w:bCs/>
          <w:sz w:val="22"/>
          <w:szCs w:val="22"/>
        </w:rPr>
        <w:t xml:space="preserve"> Время поставки товара: с 09.00 до 18.00 часов (местного времени) в рабочие дни.</w:t>
      </w:r>
    </w:p>
    <w:p w14:paraId="2FFD8ED3" w14:textId="0FBC9562" w:rsidR="00454CA7" w:rsidRPr="00007C1B" w:rsidRDefault="003F602B" w:rsidP="00007C1B">
      <w:pPr>
        <w:ind w:left="-567" w:right="-426"/>
        <w:rPr>
          <w:color w:val="000000"/>
          <w:sz w:val="22"/>
          <w:szCs w:val="22"/>
        </w:rPr>
      </w:pPr>
      <w:r w:rsidRPr="00007C1B">
        <w:rPr>
          <w:bCs/>
          <w:sz w:val="22"/>
          <w:szCs w:val="22"/>
        </w:rPr>
        <w:t>3</w:t>
      </w:r>
      <w:r w:rsidR="00454CA7" w:rsidRPr="00007C1B">
        <w:rPr>
          <w:bCs/>
          <w:sz w:val="22"/>
          <w:szCs w:val="22"/>
        </w:rPr>
        <w:t>.</w:t>
      </w:r>
      <w:r w:rsidRPr="00007C1B">
        <w:rPr>
          <w:bCs/>
          <w:sz w:val="22"/>
          <w:szCs w:val="22"/>
        </w:rPr>
        <w:t>2.</w:t>
      </w:r>
      <w:r w:rsidR="00454CA7" w:rsidRPr="00007C1B">
        <w:rPr>
          <w:bCs/>
          <w:sz w:val="22"/>
          <w:szCs w:val="22"/>
        </w:rPr>
        <w:t xml:space="preserve"> Условия поставки:</w:t>
      </w:r>
      <w:r w:rsidR="00454CA7" w:rsidRPr="00007C1B">
        <w:rPr>
          <w:b/>
          <w:sz w:val="22"/>
          <w:szCs w:val="22"/>
        </w:rPr>
        <w:t xml:space="preserve"> </w:t>
      </w:r>
      <w:r w:rsidRPr="00007C1B">
        <w:rPr>
          <w:color w:val="000000"/>
          <w:sz w:val="22"/>
          <w:szCs w:val="22"/>
        </w:rPr>
        <w:t>н</w:t>
      </w:r>
      <w:r w:rsidR="00454CA7" w:rsidRPr="00007C1B">
        <w:rPr>
          <w:color w:val="000000"/>
          <w:sz w:val="22"/>
          <w:szCs w:val="22"/>
        </w:rPr>
        <w:t>е позднее, чем за 2 (два) рабочих дня до дня доставки Товара, Поставщик обязан согласовать в устной форме</w:t>
      </w:r>
      <w:r w:rsidRPr="00007C1B">
        <w:rPr>
          <w:color w:val="000000"/>
          <w:sz w:val="22"/>
          <w:szCs w:val="22"/>
        </w:rPr>
        <w:t>,</w:t>
      </w:r>
      <w:r w:rsidR="002540B7" w:rsidRPr="00007C1B">
        <w:rPr>
          <w:color w:val="000000"/>
          <w:sz w:val="22"/>
          <w:szCs w:val="22"/>
        </w:rPr>
        <w:t xml:space="preserve"> или в письменной (</w:t>
      </w:r>
      <w:r w:rsidR="00454CA7" w:rsidRPr="00007C1B">
        <w:rPr>
          <w:color w:val="000000"/>
          <w:sz w:val="22"/>
          <w:szCs w:val="22"/>
        </w:rPr>
        <w:t>по электронной почте</w:t>
      </w:r>
      <w:r w:rsidRPr="00007C1B">
        <w:rPr>
          <w:color w:val="000000"/>
          <w:sz w:val="22"/>
          <w:szCs w:val="22"/>
        </w:rPr>
        <w:t>)</w:t>
      </w:r>
      <w:r w:rsidR="00454CA7" w:rsidRPr="00007C1B">
        <w:rPr>
          <w:color w:val="000000"/>
          <w:sz w:val="22"/>
          <w:szCs w:val="22"/>
        </w:rPr>
        <w:t xml:space="preserve"> </w:t>
      </w:r>
      <w:r w:rsidRPr="00007C1B">
        <w:rPr>
          <w:color w:val="000000"/>
          <w:sz w:val="22"/>
          <w:szCs w:val="22"/>
        </w:rPr>
        <w:t xml:space="preserve">с </w:t>
      </w:r>
      <w:r w:rsidR="00454CA7" w:rsidRPr="00007C1B">
        <w:rPr>
          <w:color w:val="000000"/>
          <w:sz w:val="22"/>
          <w:szCs w:val="22"/>
        </w:rPr>
        <w:t xml:space="preserve">Заказчиком дату и время доставки Товара. </w:t>
      </w:r>
    </w:p>
    <w:p w14:paraId="699E95ED" w14:textId="398DF8C8" w:rsidR="003F602B" w:rsidRPr="00007C1B" w:rsidRDefault="003F602B" w:rsidP="00007C1B">
      <w:pPr>
        <w:ind w:left="-567" w:right="-426"/>
        <w:jc w:val="both"/>
        <w:rPr>
          <w:bCs/>
          <w:sz w:val="22"/>
          <w:szCs w:val="22"/>
          <w:shd w:val="clear" w:color="auto" w:fill="F9FAFB"/>
        </w:rPr>
      </w:pPr>
      <w:r w:rsidRPr="00007C1B">
        <w:rPr>
          <w:bCs/>
          <w:sz w:val="22"/>
          <w:szCs w:val="22"/>
          <w:shd w:val="clear" w:color="auto" w:fill="F9FAFB"/>
        </w:rPr>
        <w:t>3.3. Доставка товара, погрузочно-разгрузочные работы, производятся силами и за счет Поставщика</w:t>
      </w:r>
    </w:p>
    <w:p w14:paraId="03EA8EFA" w14:textId="77777777" w:rsidR="003F602B" w:rsidRDefault="003F602B" w:rsidP="00007C1B">
      <w:pPr>
        <w:pStyle w:val="docdata"/>
        <w:spacing w:before="0" w:beforeAutospacing="0" w:after="0" w:afterAutospacing="0"/>
        <w:ind w:left="-567" w:right="-426"/>
        <w:jc w:val="both"/>
        <w:rPr>
          <w:sz w:val="22"/>
          <w:szCs w:val="22"/>
        </w:rPr>
      </w:pPr>
      <w:r>
        <w:rPr>
          <w:b/>
          <w:bCs/>
          <w:color w:val="000000"/>
          <w:sz w:val="22"/>
          <w:szCs w:val="22"/>
        </w:rPr>
        <w:t>4. Требования к качеству, безопасности поставляемого товара:</w:t>
      </w:r>
    </w:p>
    <w:p w14:paraId="587BB32F"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1C95EBEA"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E8841AE"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C4C899B"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F47A72B"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AE50EBD" w14:textId="77777777" w:rsidR="003F602B" w:rsidRDefault="003F602B" w:rsidP="00007C1B">
      <w:pPr>
        <w:pStyle w:val="aa"/>
        <w:spacing w:before="0" w:beforeAutospacing="0" w:after="0" w:afterAutospacing="0"/>
        <w:ind w:left="-567" w:right="-426"/>
        <w:jc w:val="both"/>
        <w:rPr>
          <w:sz w:val="22"/>
          <w:szCs w:val="22"/>
        </w:rPr>
      </w:pPr>
      <w:r>
        <w:rPr>
          <w:b/>
          <w:bCs/>
          <w:color w:val="000000"/>
          <w:sz w:val="22"/>
          <w:szCs w:val="22"/>
        </w:rPr>
        <w:t>5. Требования к упаковке и маркировке поставляемого товара:</w:t>
      </w:r>
    </w:p>
    <w:p w14:paraId="307334B7"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EBA11F8"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350277E"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507E2CB" w14:textId="5236E941" w:rsidR="003F602B" w:rsidRDefault="003F602B" w:rsidP="00007C1B">
      <w:pPr>
        <w:pStyle w:val="aa"/>
        <w:spacing w:before="0" w:beforeAutospacing="0" w:after="0" w:afterAutospacing="0"/>
        <w:ind w:left="-567" w:right="-426"/>
        <w:jc w:val="both"/>
        <w:rPr>
          <w:color w:val="000000"/>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25E5F21" w14:textId="77777777" w:rsidR="00007C1B" w:rsidRPr="00EA67CE" w:rsidRDefault="00007C1B" w:rsidP="00007C1B">
      <w:pPr>
        <w:ind w:left="-567" w:right="-426"/>
        <w:rPr>
          <w:b/>
          <w:sz w:val="22"/>
          <w:szCs w:val="22"/>
        </w:rPr>
      </w:pPr>
      <w:r>
        <w:rPr>
          <w:color w:val="000000"/>
          <w:sz w:val="22"/>
          <w:szCs w:val="22"/>
        </w:rPr>
        <w:t xml:space="preserve">5.5. </w:t>
      </w:r>
      <w:r w:rsidRPr="00EA67CE">
        <w:rPr>
          <w:b/>
          <w:sz w:val="22"/>
          <w:szCs w:val="22"/>
        </w:rPr>
        <w:t>Маркировка:</w:t>
      </w:r>
    </w:p>
    <w:p w14:paraId="49742E62" w14:textId="5BBD67BD" w:rsidR="00007C1B" w:rsidRPr="00EA67CE" w:rsidRDefault="00007C1B" w:rsidP="00007C1B">
      <w:pPr>
        <w:ind w:left="-567" w:right="-426"/>
        <w:jc w:val="both"/>
        <w:rPr>
          <w:sz w:val="22"/>
          <w:szCs w:val="22"/>
        </w:rPr>
      </w:pPr>
      <w:r>
        <w:rPr>
          <w:sz w:val="22"/>
          <w:szCs w:val="22"/>
        </w:rPr>
        <w:t xml:space="preserve">- </w:t>
      </w:r>
      <w:r w:rsidRPr="00EA67CE">
        <w:rPr>
          <w:sz w:val="22"/>
          <w:szCs w:val="22"/>
        </w:rPr>
        <w:t>На надувном оборудовании должна быть размещена информационная табличка изготовителя, содержащая следующие сведения: наименование и заводской номер оборудования, максимальный рост (или масса) посетителя (м, кг), максимальное число посетителей (чел.), максимальную эксплуатационную нагрузку, ограничения при эксплуатации. Информационная табличка должна быть нанесена изготовителем непосредственно на надувное оборудование со стороны входа. Информация для посетителей должна быть доступна для чтения посетителями в течение всего срока эксплуатации.</w:t>
      </w:r>
    </w:p>
    <w:p w14:paraId="092444B0" w14:textId="4C3CA130" w:rsidR="00007C1B" w:rsidRPr="00EA67CE" w:rsidRDefault="00007C1B" w:rsidP="00007C1B">
      <w:pPr>
        <w:ind w:left="-567" w:right="-426"/>
        <w:jc w:val="both"/>
        <w:rPr>
          <w:sz w:val="22"/>
          <w:szCs w:val="22"/>
        </w:rPr>
      </w:pPr>
      <w:r>
        <w:rPr>
          <w:sz w:val="22"/>
          <w:szCs w:val="22"/>
        </w:rPr>
        <w:t xml:space="preserve">- </w:t>
      </w:r>
      <w:r w:rsidRPr="00EA67CE">
        <w:rPr>
          <w:sz w:val="22"/>
          <w:szCs w:val="22"/>
        </w:rPr>
        <w:t>Соединительная труба (рукав) или трубы должны иметь маркировку, чтобы их нельзя было перепутать с другими трубами (труба для спускания воздуха, смотровая труба).</w:t>
      </w:r>
    </w:p>
    <w:p w14:paraId="4F6BDAAB" w14:textId="270EADC3" w:rsidR="00007C1B" w:rsidRPr="00EA67CE" w:rsidRDefault="00007C1B" w:rsidP="00007C1B">
      <w:pPr>
        <w:ind w:left="-567" w:right="-426"/>
        <w:jc w:val="both"/>
        <w:rPr>
          <w:sz w:val="22"/>
          <w:szCs w:val="22"/>
        </w:rPr>
      </w:pPr>
      <w:r>
        <w:rPr>
          <w:sz w:val="22"/>
          <w:szCs w:val="22"/>
        </w:rPr>
        <w:t xml:space="preserve">- </w:t>
      </w:r>
      <w:r w:rsidRPr="00EA67CE">
        <w:rPr>
          <w:sz w:val="22"/>
          <w:szCs w:val="22"/>
        </w:rPr>
        <w:t>Вентилятор должен иметь маркировку с указанием напряжения питания, частоты, числа оборотов, потребляемой мощности, модели вентилятора, заводского номера, года выпуска и предприятия-изготовителя. На патрубке для присоединения вентилятора нанесена информация с серийным номером батута.</w:t>
      </w:r>
    </w:p>
    <w:p w14:paraId="1F9F3D48" w14:textId="61744B9D" w:rsidR="00007C1B" w:rsidRDefault="00007C1B" w:rsidP="00007C1B">
      <w:pPr>
        <w:ind w:left="-567" w:right="-426"/>
        <w:jc w:val="both"/>
        <w:rPr>
          <w:sz w:val="22"/>
          <w:szCs w:val="22"/>
        </w:rPr>
      </w:pPr>
      <w:r>
        <w:rPr>
          <w:sz w:val="22"/>
          <w:szCs w:val="22"/>
        </w:rPr>
        <w:t xml:space="preserve">- </w:t>
      </w:r>
      <w:r w:rsidRPr="00EA67CE">
        <w:rPr>
          <w:sz w:val="22"/>
          <w:szCs w:val="22"/>
        </w:rPr>
        <w:t>Краски и материалы, используемые для маркировки и декоративного оформления, не должны оказывать вредного воздействия на посетителей и окружающую среду.</w:t>
      </w:r>
    </w:p>
    <w:p w14:paraId="5A944D4D" w14:textId="77777777" w:rsidR="003F602B" w:rsidRDefault="003F602B" w:rsidP="00007C1B">
      <w:pPr>
        <w:pStyle w:val="aa"/>
        <w:spacing w:before="0" w:beforeAutospacing="0" w:after="0" w:afterAutospacing="0"/>
        <w:ind w:left="-567" w:right="-426"/>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6666EB9"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22B26A54" w14:textId="77777777" w:rsidR="003F602B" w:rsidRDefault="003F602B" w:rsidP="00007C1B">
      <w:pPr>
        <w:pStyle w:val="aa"/>
        <w:spacing w:before="0" w:beforeAutospacing="0" w:after="0" w:afterAutospacing="0"/>
        <w:ind w:left="-567" w:right="-426"/>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2D5CFA1D" w14:textId="4585BC1F" w:rsidR="00454CA7" w:rsidRPr="00007C1B" w:rsidRDefault="003F602B" w:rsidP="00007C1B">
      <w:pPr>
        <w:pStyle w:val="aa"/>
        <w:spacing w:before="0" w:beforeAutospacing="0" w:after="0" w:afterAutospacing="0"/>
        <w:ind w:left="-567" w:right="-426"/>
        <w:jc w:val="both"/>
        <w:rPr>
          <w:sz w:val="22"/>
          <w:szCs w:val="22"/>
        </w:rPr>
      </w:pPr>
      <w:r>
        <w:rPr>
          <w:color w:val="000000"/>
          <w:sz w:val="22"/>
          <w:szCs w:val="22"/>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w:t>
      </w:r>
      <w:r>
        <w:rPr>
          <w:color w:val="000000"/>
          <w:sz w:val="22"/>
          <w:szCs w:val="22"/>
        </w:rPr>
        <w:lastRenderedPageBreak/>
        <w:t>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2F3EC9F" w14:textId="77777777" w:rsidR="00980770" w:rsidRDefault="00980770" w:rsidP="00980770">
      <w:pPr>
        <w:pStyle w:val="a4"/>
        <w:jc w:val="right"/>
        <w:rPr>
          <w:sz w:val="16"/>
          <w:szCs w:val="16"/>
        </w:rPr>
      </w:pPr>
    </w:p>
    <w:sectPr w:rsidR="00980770">
      <w:pgSz w:w="11906" w:h="16838"/>
      <w:pgMar w:top="1134" w:right="850" w:bottom="1134" w:left="1701" w:header="708" w:footer="708" w:gutter="0"/>
      <w:cols w:space="708"/>
      <w:docGrid w:linePitch="360"/>
    </w:sectPr>
    <!-- MKR-11933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C209A"/>
    <w:multiLevelType w:val="hybridMultilevel"/>
    <w:tmpl w:val="5296D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8714E"/>
    <w:multiLevelType w:val="hybridMultilevel"/>
    <w:tmpl w:val="8CE80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 w15:restartNumberingAfterBreak="0">
    <w:nsid w:val="1F7638DF"/>
    <w:multiLevelType w:val="hybridMultilevel"/>
    <w:tmpl w:val="ADE6024E"/>
    <w:lvl w:ilvl="0" w:tplc="75E8B1D4">
      <w:start w:val="4"/>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77B"/>
    <w:rsid w:val="00006824"/>
    <w:rsid w:val="00007C1B"/>
    <w:rsid w:val="00062262"/>
    <w:rsid w:val="0006794C"/>
    <w:rsid w:val="00070C70"/>
    <w:rsid w:val="000760D0"/>
    <w:rsid w:val="00084B92"/>
    <w:rsid w:val="00092EA2"/>
    <w:rsid w:val="000D12B7"/>
    <w:rsid w:val="000E2B85"/>
    <w:rsid w:val="000F5D48"/>
    <w:rsid w:val="00136C33"/>
    <w:rsid w:val="00146B04"/>
    <w:rsid w:val="0015350E"/>
    <w:rsid w:val="001602E9"/>
    <w:rsid w:val="00195570"/>
    <w:rsid w:val="001A02BF"/>
    <w:rsid w:val="001A77C4"/>
    <w:rsid w:val="001B7D5B"/>
    <w:rsid w:val="001D0272"/>
    <w:rsid w:val="001D72CC"/>
    <w:rsid w:val="00224DDC"/>
    <w:rsid w:val="00243A80"/>
    <w:rsid w:val="002467FD"/>
    <w:rsid w:val="002540B7"/>
    <w:rsid w:val="0025552B"/>
    <w:rsid w:val="002A3512"/>
    <w:rsid w:val="002B22D6"/>
    <w:rsid w:val="002C0B9F"/>
    <w:rsid w:val="002D37D3"/>
    <w:rsid w:val="002E6136"/>
    <w:rsid w:val="00303838"/>
    <w:rsid w:val="00335140"/>
    <w:rsid w:val="003879FA"/>
    <w:rsid w:val="003F01DA"/>
    <w:rsid w:val="003F602B"/>
    <w:rsid w:val="00427F91"/>
    <w:rsid w:val="00432E12"/>
    <w:rsid w:val="00453940"/>
    <w:rsid w:val="00454CA7"/>
    <w:rsid w:val="00460B99"/>
    <w:rsid w:val="0047277B"/>
    <w:rsid w:val="00484058"/>
    <w:rsid w:val="004D3452"/>
    <w:rsid w:val="004F2D8D"/>
    <w:rsid w:val="00501150"/>
    <w:rsid w:val="005111C8"/>
    <w:rsid w:val="00540A11"/>
    <w:rsid w:val="00557F82"/>
    <w:rsid w:val="0057346F"/>
    <w:rsid w:val="005771C7"/>
    <w:rsid w:val="005771DF"/>
    <w:rsid w:val="0057798F"/>
    <w:rsid w:val="005C343E"/>
    <w:rsid w:val="005D4374"/>
    <w:rsid w:val="005F137D"/>
    <w:rsid w:val="00641908"/>
    <w:rsid w:val="00644AB2"/>
    <w:rsid w:val="0066420A"/>
    <w:rsid w:val="00686C02"/>
    <w:rsid w:val="006A34BA"/>
    <w:rsid w:val="006B55EC"/>
    <w:rsid w:val="006C017C"/>
    <w:rsid w:val="00704907"/>
    <w:rsid w:val="007055E4"/>
    <w:rsid w:val="007C7082"/>
    <w:rsid w:val="00863635"/>
    <w:rsid w:val="008A1F5E"/>
    <w:rsid w:val="008B0DC4"/>
    <w:rsid w:val="008B6C3D"/>
    <w:rsid w:val="008C0AB2"/>
    <w:rsid w:val="008F252D"/>
    <w:rsid w:val="00913ABE"/>
    <w:rsid w:val="009161CD"/>
    <w:rsid w:val="00925543"/>
    <w:rsid w:val="0093090D"/>
    <w:rsid w:val="009664D9"/>
    <w:rsid w:val="00980770"/>
    <w:rsid w:val="009808ED"/>
    <w:rsid w:val="009810E0"/>
    <w:rsid w:val="009A6E86"/>
    <w:rsid w:val="009C638B"/>
    <w:rsid w:val="009F6E2E"/>
    <w:rsid w:val="00A03F92"/>
    <w:rsid w:val="00A1255B"/>
    <w:rsid w:val="00A40FBD"/>
    <w:rsid w:val="00A444DC"/>
    <w:rsid w:val="00B00F16"/>
    <w:rsid w:val="00B804C7"/>
    <w:rsid w:val="00BC6B5B"/>
    <w:rsid w:val="00C33E75"/>
    <w:rsid w:val="00C65C3E"/>
    <w:rsid w:val="00CB16F2"/>
    <w:rsid w:val="00CC3CF0"/>
    <w:rsid w:val="00CD78DE"/>
    <w:rsid w:val="00CE2D3E"/>
    <w:rsid w:val="00CE3073"/>
    <w:rsid w:val="00CE482F"/>
    <w:rsid w:val="00CF53C4"/>
    <w:rsid w:val="00D57AAF"/>
    <w:rsid w:val="00D60463"/>
    <w:rsid w:val="00D6288E"/>
    <w:rsid w:val="00D82D22"/>
    <w:rsid w:val="00DC69CE"/>
    <w:rsid w:val="00E00627"/>
    <w:rsid w:val="00E0391B"/>
    <w:rsid w:val="00E06143"/>
    <w:rsid w:val="00E11D3A"/>
    <w:rsid w:val="00E20C33"/>
    <w:rsid w:val="00E22FAB"/>
    <w:rsid w:val="00E47E4E"/>
    <w:rsid w:val="00EA447F"/>
    <w:rsid w:val="00EA67CE"/>
    <w:rsid w:val="00EF44AA"/>
    <w:rsid w:val="00F242A5"/>
    <w:rsid w:val="00F30821"/>
    <w:rsid w:val="00F40A0B"/>
    <w:rsid w:val="00F92A59"/>
    <w:rsid w:val="00FA10B1"/>
    <w:rsid w:val="00FB1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975F"/>
  <w15:docId w15:val="{8D92E5A7-23FA-4F59-9DE5-62EC3DA7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8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GOST_TableList,Заголовок_3,Подпись рисунка,Маркированный список_уровень1,Нумерованный список ГОСТ,Нумерованный список ГОСТ1,Table-Normal,RSHB_Table-Normal,A_маркированный_список,_Абзац списка,Второй абзац списка,Предусловия,Абз списка"/>
    <w:basedOn w:val="a"/>
    <w:qFormat/>
    <w:rsid w:val="007C7082"/>
    <w:pPr>
      <w:suppressAutoHyphens w:val="0"/>
      <w:ind w:left="720"/>
    </w:pPr>
    <w:rPr>
      <w:lang w:eastAsia="ru-RU"/>
    </w:rPr>
  </w:style>
  <w:style w:type="paragraph" w:styleId="a4">
    <w:name w:val="No Spacing"/>
    <w:link w:val="a5"/>
    <w:uiPriority w:val="1"/>
    <w:qFormat/>
    <w:rsid w:val="007C7082"/>
    <w:pPr>
      <w:suppressAutoHyphens/>
      <w:spacing w:after="0" w:line="240" w:lineRule="auto"/>
    </w:pPr>
    <w:rPr>
      <w:rFonts w:ascii="Times New Roman" w:eastAsia="Times New Roman" w:hAnsi="Times New Roman" w:cs="Times New Roman"/>
      <w:sz w:val="24"/>
      <w:szCs w:val="24"/>
      <w:lang w:eastAsia="ar-SA"/>
    </w:rPr>
  </w:style>
  <w:style w:type="character" w:customStyle="1" w:styleId="a5">
    <w:name w:val="Без интервала Знак"/>
    <w:link w:val="a4"/>
    <w:uiPriority w:val="1"/>
    <w:locked/>
    <w:rsid w:val="007C7082"/>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0F5D48"/>
    <w:rPr>
      <w:rFonts w:ascii="Segoe UI" w:hAnsi="Segoe UI" w:cs="Segoe UI"/>
      <w:sz w:val="18"/>
      <w:szCs w:val="18"/>
    </w:rPr>
  </w:style>
  <w:style w:type="character" w:customStyle="1" w:styleId="a7">
    <w:name w:val="Текст выноски Знак"/>
    <w:basedOn w:val="a0"/>
    <w:link w:val="a6"/>
    <w:uiPriority w:val="99"/>
    <w:semiHidden/>
    <w:rsid w:val="000F5D48"/>
    <w:rPr>
      <w:rFonts w:ascii="Segoe UI" w:eastAsia="Times New Roman" w:hAnsi="Segoe UI" w:cs="Segoe UI"/>
      <w:sz w:val="18"/>
      <w:szCs w:val="18"/>
      <w:lang w:eastAsia="ar-SA"/>
    </w:rPr>
  </w:style>
  <w:style w:type="character" w:customStyle="1" w:styleId="ConsNormal">
    <w:name w:val="ConsNormal Знак"/>
    <w:link w:val="ConsNormal0"/>
    <w:uiPriority w:val="99"/>
    <w:locked/>
    <w:rsid w:val="00925543"/>
    <w:rPr>
      <w:rFonts w:ascii="Arial" w:hAnsi="Arial" w:cs="Arial"/>
      <w:lang w:eastAsia="ru-RU"/>
    </w:rPr>
  </w:style>
  <w:style w:type="paragraph" w:customStyle="1" w:styleId="ConsNormal0">
    <w:name w:val="ConsNormal"/>
    <w:link w:val="ConsNormal"/>
    <w:uiPriority w:val="99"/>
    <w:rsid w:val="00925543"/>
    <w:pPr>
      <w:widowControl w:val="0"/>
      <w:spacing w:after="0" w:line="240" w:lineRule="auto"/>
      <w:ind w:firstLine="720"/>
    </w:pPr>
    <w:rPr>
      <w:rFonts w:ascii="Arial" w:hAnsi="Arial" w:cs="Arial"/>
      <w:lang w:eastAsia="ru-RU"/>
    </w:rPr>
  </w:style>
  <w:style w:type="character" w:styleId="a8">
    <w:name w:val="Hyperlink"/>
    <w:unhideWhenUsed/>
    <w:rsid w:val="00980770"/>
    <w:rPr>
      <w:color w:val="0000FF"/>
      <w:u w:val="single"/>
    </w:rPr>
  </w:style>
  <w:style w:type="character" w:customStyle="1" w:styleId="dropdown-user-namefirst-letter">
    <w:name w:val="dropdown-user-name__first-letter"/>
    <w:rsid w:val="00980770"/>
  </w:style>
  <w:style w:type="character" w:customStyle="1" w:styleId="a9">
    <w:name w:val="Гипертекстовая ссылка"/>
    <w:uiPriority w:val="99"/>
    <w:rsid w:val="00980770"/>
    <w:rPr>
      <w:rFonts w:cs="Times New Roman"/>
      <w:b w:val="0"/>
      <w:color w:val="106BBE"/>
    </w:rPr>
  </w:style>
  <w:style w:type="character" w:customStyle="1" w:styleId="2Sylfaen13pt0pt">
    <w:name w:val="Основной текст (2) + Sylfaen;13 pt;Не курсив;Интервал 0 pt"/>
    <w:rsid w:val="00980770"/>
    <w:rPr>
      <w:rFonts w:ascii="Sylfaen" w:eastAsia="Sylfaen" w:hAnsi="Sylfaen" w:cs="Sylfaen"/>
      <w:b w:val="0"/>
      <w:bCs w:val="0"/>
      <w:i/>
      <w:iCs/>
      <w:smallCaps w:val="0"/>
      <w:strike w:val="0"/>
      <w:color w:val="000000"/>
      <w:spacing w:val="0"/>
      <w:w w:val="100"/>
      <w:position w:val="0"/>
      <w:sz w:val="26"/>
      <w:szCs w:val="26"/>
      <w:u w:val="none"/>
      <w:lang w:val="ru-RU" w:eastAsia="ru-RU" w:bidi="ru-RU"/>
    </w:rPr>
  </w:style>
  <w:style w:type="paragraph" w:customStyle="1" w:styleId="ConsPlusNormal">
    <w:name w:val="ConsPlusNormal"/>
    <w:link w:val="ConsPlusNormal0"/>
    <w:qFormat/>
    <w:rsid w:val="00454CA7"/>
    <w:pPr>
      <w:widowControl w:val="0"/>
      <w:autoSpaceDE w:val="0"/>
      <w:autoSpaceDN w:val="0"/>
      <w:spacing w:after="0" w:line="240" w:lineRule="auto"/>
    </w:pPr>
    <w:rPr>
      <w:rFonts w:ascii="Calibri" w:eastAsiaTheme="minorEastAsia" w:hAnsi="Calibri" w:cs="Calibri"/>
      <w:szCs w:val="20"/>
      <w:lang w:eastAsia="ru-RU"/>
    </w:rPr>
  </w:style>
  <w:style w:type="character" w:customStyle="1" w:styleId="ConsPlusNormal0">
    <w:name w:val="ConsPlusNormal Знак"/>
    <w:link w:val="ConsPlusNormal"/>
    <w:locked/>
    <w:rsid w:val="00454CA7"/>
    <w:rPr>
      <w:rFonts w:ascii="Calibri" w:eastAsiaTheme="minorEastAsia" w:hAnsi="Calibri" w:cs="Calibri"/>
      <w:szCs w:val="20"/>
      <w:lang w:eastAsia="ru-RU"/>
    </w:rPr>
  </w:style>
  <w:style w:type="paragraph" w:styleId="aa">
    <w:name w:val="Normal (Web)"/>
    <w:basedOn w:val="a"/>
    <w:uiPriority w:val="99"/>
    <w:unhideWhenUsed/>
    <w:qFormat/>
    <w:rsid w:val="009808ED"/>
    <w:pPr>
      <w:suppressAutoHyphens w:val="0"/>
      <w:spacing w:before="100" w:beforeAutospacing="1" w:after="100" w:afterAutospacing="1"/>
    </w:pPr>
    <w:rPr>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3F602B"/>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7074">
      <w:bodyDiv w:val="1"/>
      <w:marLeft w:val="0"/>
      <w:marRight w:val="0"/>
      <w:marTop w:val="0"/>
      <w:marBottom w:val="0"/>
      <w:divBdr>
        <w:top w:val="none" w:sz="0" w:space="0" w:color="auto"/>
        <w:left w:val="none" w:sz="0" w:space="0" w:color="auto"/>
        <w:bottom w:val="none" w:sz="0" w:space="0" w:color="auto"/>
        <w:right w:val="none" w:sz="0" w:space="0" w:color="auto"/>
      </w:divBdr>
    </w:div>
    <w:div w:id="925842514">
      <w:bodyDiv w:val="1"/>
      <w:marLeft w:val="0"/>
      <w:marRight w:val="0"/>
      <w:marTop w:val="0"/>
      <w:marBottom w:val="0"/>
      <w:divBdr>
        <w:top w:val="none" w:sz="0" w:space="0" w:color="auto"/>
        <w:left w:val="none" w:sz="0" w:space="0" w:color="auto"/>
        <w:bottom w:val="none" w:sz="0" w:space="0" w:color="auto"/>
        <w:right w:val="none" w:sz="0" w:space="0" w:color="auto"/>
      </w:divBdr>
      <w:divsChild>
        <w:div w:id="638803520">
          <w:marLeft w:val="0"/>
          <w:marRight w:val="0"/>
          <w:marTop w:val="0"/>
          <w:marBottom w:val="0"/>
          <w:divBdr>
            <w:top w:val="none" w:sz="0" w:space="0" w:color="auto"/>
            <w:left w:val="none" w:sz="0" w:space="0" w:color="auto"/>
            <w:bottom w:val="none" w:sz="0" w:space="0" w:color="auto"/>
            <w:right w:val="none" w:sz="0" w:space="0" w:color="auto"/>
          </w:divBdr>
        </w:div>
        <w:div w:id="2117406953">
          <w:marLeft w:val="0"/>
          <w:marRight w:val="0"/>
          <w:marTop w:val="0"/>
          <w:marBottom w:val="0"/>
          <w:divBdr>
            <w:top w:val="none" w:sz="0" w:space="0" w:color="auto"/>
            <w:left w:val="none" w:sz="0" w:space="0" w:color="auto"/>
            <w:bottom w:val="none" w:sz="0" w:space="0" w:color="auto"/>
            <w:right w:val="none" w:sz="0" w:space="0" w:color="auto"/>
          </w:divBdr>
          <w:divsChild>
            <w:div w:id="620650062">
              <w:marLeft w:val="0"/>
              <w:marRight w:val="0"/>
              <w:marTop w:val="0"/>
              <w:marBottom w:val="0"/>
              <w:divBdr>
                <w:top w:val="none" w:sz="0" w:space="0" w:color="auto"/>
                <w:left w:val="none" w:sz="0" w:space="0" w:color="auto"/>
                <w:bottom w:val="none" w:sz="0" w:space="0" w:color="auto"/>
                <w:right w:val="none" w:sz="0" w:space="0" w:color="auto"/>
              </w:divBdr>
              <w:divsChild>
                <w:div w:id="1185677997">
                  <w:marLeft w:val="0"/>
                  <w:marRight w:val="0"/>
                  <w:marTop w:val="0"/>
                  <w:marBottom w:val="0"/>
                  <w:divBdr>
                    <w:top w:val="none" w:sz="0" w:space="0" w:color="auto"/>
                    <w:left w:val="none" w:sz="0" w:space="0" w:color="auto"/>
                    <w:bottom w:val="none" w:sz="0" w:space="0" w:color="auto"/>
                    <w:right w:val="none" w:sz="0" w:space="0" w:color="auto"/>
                  </w:divBdr>
                  <w:divsChild>
                    <w:div w:id="1389495762">
                      <w:marLeft w:val="0"/>
                      <w:marRight w:val="0"/>
                      <w:marTop w:val="0"/>
                      <w:marBottom w:val="0"/>
                      <w:divBdr>
                        <w:top w:val="none" w:sz="0" w:space="0" w:color="auto"/>
                        <w:left w:val="none" w:sz="0" w:space="0" w:color="auto"/>
                        <w:bottom w:val="none" w:sz="0" w:space="0" w:color="auto"/>
                        <w:right w:val="none" w:sz="0" w:space="0" w:color="auto"/>
                      </w:divBdr>
                      <w:divsChild>
                        <w:div w:id="1352686567">
                          <w:marLeft w:val="0"/>
                          <w:marRight w:val="0"/>
                          <w:marTop w:val="0"/>
                          <w:marBottom w:val="0"/>
                          <w:divBdr>
                            <w:top w:val="none" w:sz="0" w:space="0" w:color="auto"/>
                            <w:left w:val="none" w:sz="0" w:space="0" w:color="auto"/>
                            <w:bottom w:val="none" w:sz="0" w:space="0" w:color="auto"/>
                            <w:right w:val="none" w:sz="0" w:space="0" w:color="auto"/>
                          </w:divBdr>
                          <w:divsChild>
                            <w:div w:id="1645040494">
                              <w:marLeft w:val="-180"/>
                              <w:marRight w:val="-180"/>
                              <w:marTop w:val="0"/>
                              <w:marBottom w:val="0"/>
                              <w:divBdr>
                                <w:top w:val="none" w:sz="0" w:space="0" w:color="auto"/>
                                <w:left w:val="none" w:sz="0" w:space="0" w:color="auto"/>
                                <w:bottom w:val="none" w:sz="0" w:space="0" w:color="auto"/>
                                <w:right w:val="none" w:sz="0" w:space="0" w:color="auto"/>
                              </w:divBdr>
                              <w:divsChild>
                                <w:div w:id="743798565">
                                  <w:marLeft w:val="0"/>
                                  <w:marRight w:val="0"/>
                                  <w:marTop w:val="0"/>
                                  <w:marBottom w:val="0"/>
                                  <w:divBdr>
                                    <w:top w:val="none" w:sz="0" w:space="0" w:color="auto"/>
                                    <w:left w:val="none" w:sz="0" w:space="0" w:color="auto"/>
                                    <w:bottom w:val="none" w:sz="0" w:space="0" w:color="auto"/>
                                    <w:right w:val="none" w:sz="0" w:space="0" w:color="auto"/>
                                  </w:divBdr>
                                  <w:divsChild>
                                    <w:div w:id="1755206731">
                                      <w:marLeft w:val="0"/>
                                      <w:marRight w:val="0"/>
                                      <w:marTop w:val="0"/>
                                      <w:marBottom w:val="0"/>
                                      <w:divBdr>
                                        <w:top w:val="none" w:sz="0" w:space="0" w:color="auto"/>
                                        <w:left w:val="none" w:sz="0" w:space="0" w:color="auto"/>
                                        <w:bottom w:val="none" w:sz="0" w:space="0" w:color="auto"/>
                                        <w:right w:val="none" w:sz="0" w:space="0" w:color="auto"/>
                                      </w:divBdr>
                                    </w:div>
                                    <w:div w:id="1357385110">
                                      <w:marLeft w:val="0"/>
                                      <w:marRight w:val="0"/>
                                      <w:marTop w:val="0"/>
                                      <w:marBottom w:val="0"/>
                                      <w:divBdr>
                                        <w:top w:val="none" w:sz="0" w:space="0" w:color="auto"/>
                                        <w:left w:val="none" w:sz="0" w:space="0" w:color="auto"/>
                                        <w:bottom w:val="none" w:sz="0" w:space="0" w:color="auto"/>
                                        <w:right w:val="none" w:sz="0" w:space="0" w:color="auto"/>
                                      </w:divBdr>
                                    </w:div>
                                    <w:div w:id="1079016288">
                                      <w:marLeft w:val="0"/>
                                      <w:marRight w:val="0"/>
                                      <w:marTop w:val="0"/>
                                      <w:marBottom w:val="0"/>
                                      <w:divBdr>
                                        <w:top w:val="none" w:sz="0" w:space="0" w:color="auto"/>
                                        <w:left w:val="none" w:sz="0" w:space="0" w:color="auto"/>
                                        <w:bottom w:val="none" w:sz="0" w:space="0" w:color="auto"/>
                                        <w:right w:val="none" w:sz="0" w:space="0" w:color="auto"/>
                                      </w:divBdr>
                                    </w:div>
                                    <w:div w:id="1366557568">
                                      <w:marLeft w:val="0"/>
                                      <w:marRight w:val="0"/>
                                      <w:marTop w:val="0"/>
                                      <w:marBottom w:val="0"/>
                                      <w:divBdr>
                                        <w:top w:val="none" w:sz="0" w:space="0" w:color="auto"/>
                                        <w:left w:val="none" w:sz="0" w:space="0" w:color="auto"/>
                                        <w:bottom w:val="none" w:sz="0" w:space="0" w:color="auto"/>
                                        <w:right w:val="none" w:sz="0" w:space="0" w:color="auto"/>
                                      </w:divBdr>
                                    </w:div>
                                    <w:div w:id="1341195269">
                                      <w:marLeft w:val="0"/>
                                      <w:marRight w:val="0"/>
                                      <w:marTop w:val="0"/>
                                      <w:marBottom w:val="0"/>
                                      <w:divBdr>
                                        <w:top w:val="none" w:sz="0" w:space="0" w:color="auto"/>
                                        <w:left w:val="none" w:sz="0" w:space="0" w:color="auto"/>
                                        <w:bottom w:val="none" w:sz="0" w:space="0" w:color="auto"/>
                                        <w:right w:val="none" w:sz="0" w:space="0" w:color="auto"/>
                                      </w:divBdr>
                                    </w:div>
                                    <w:div w:id="725567597">
                                      <w:marLeft w:val="0"/>
                                      <w:marRight w:val="0"/>
                                      <w:marTop w:val="0"/>
                                      <w:marBottom w:val="0"/>
                                      <w:divBdr>
                                        <w:top w:val="none" w:sz="0" w:space="0" w:color="auto"/>
                                        <w:left w:val="none" w:sz="0" w:space="0" w:color="auto"/>
                                        <w:bottom w:val="none" w:sz="0" w:space="0" w:color="auto"/>
                                        <w:right w:val="none" w:sz="0" w:space="0" w:color="auto"/>
                                      </w:divBdr>
                                    </w:div>
                                    <w:div w:id="421531874">
                                      <w:marLeft w:val="0"/>
                                      <w:marRight w:val="0"/>
                                      <w:marTop w:val="0"/>
                                      <w:marBottom w:val="0"/>
                                      <w:divBdr>
                                        <w:top w:val="none" w:sz="0" w:space="0" w:color="auto"/>
                                        <w:left w:val="none" w:sz="0" w:space="0" w:color="auto"/>
                                        <w:bottom w:val="none" w:sz="0" w:space="0" w:color="auto"/>
                                        <w:right w:val="none" w:sz="0" w:space="0" w:color="auto"/>
                                      </w:divBdr>
                                    </w:div>
                                    <w:div w:id="720401070">
                                      <w:marLeft w:val="0"/>
                                      <w:marRight w:val="0"/>
                                      <w:marTop w:val="0"/>
                                      <w:marBottom w:val="0"/>
                                      <w:divBdr>
                                        <w:top w:val="none" w:sz="0" w:space="0" w:color="auto"/>
                                        <w:left w:val="none" w:sz="0" w:space="0" w:color="auto"/>
                                        <w:bottom w:val="none" w:sz="0" w:space="0" w:color="auto"/>
                                        <w:right w:val="none" w:sz="0" w:space="0" w:color="auto"/>
                                      </w:divBdr>
                                    </w:div>
                                    <w:div w:id="852377642">
                                      <w:marLeft w:val="0"/>
                                      <w:marRight w:val="0"/>
                                      <w:marTop w:val="0"/>
                                      <w:marBottom w:val="0"/>
                                      <w:divBdr>
                                        <w:top w:val="none" w:sz="0" w:space="0" w:color="auto"/>
                                        <w:left w:val="none" w:sz="0" w:space="0" w:color="auto"/>
                                        <w:bottom w:val="none" w:sz="0" w:space="0" w:color="auto"/>
                                        <w:right w:val="none" w:sz="0" w:space="0" w:color="auto"/>
                                      </w:divBdr>
                                    </w:div>
                                    <w:div w:id="532039635">
                                      <w:marLeft w:val="0"/>
                                      <w:marRight w:val="0"/>
                                      <w:marTop w:val="0"/>
                                      <w:marBottom w:val="0"/>
                                      <w:divBdr>
                                        <w:top w:val="none" w:sz="0" w:space="0" w:color="auto"/>
                                        <w:left w:val="none" w:sz="0" w:space="0" w:color="auto"/>
                                        <w:bottom w:val="none" w:sz="0" w:space="0" w:color="auto"/>
                                        <w:right w:val="none" w:sz="0" w:space="0" w:color="auto"/>
                                      </w:divBdr>
                                    </w:div>
                                    <w:div w:id="297534300">
                                      <w:marLeft w:val="0"/>
                                      <w:marRight w:val="0"/>
                                      <w:marTop w:val="0"/>
                                      <w:marBottom w:val="0"/>
                                      <w:divBdr>
                                        <w:top w:val="none" w:sz="0" w:space="0" w:color="auto"/>
                                        <w:left w:val="none" w:sz="0" w:space="0" w:color="auto"/>
                                        <w:bottom w:val="none" w:sz="0" w:space="0" w:color="auto"/>
                                        <w:right w:val="none" w:sz="0" w:space="0" w:color="auto"/>
                                      </w:divBdr>
                                    </w:div>
                                    <w:div w:id="2002006422">
                                      <w:marLeft w:val="0"/>
                                      <w:marRight w:val="0"/>
                                      <w:marTop w:val="0"/>
                                      <w:marBottom w:val="0"/>
                                      <w:divBdr>
                                        <w:top w:val="none" w:sz="0" w:space="0" w:color="auto"/>
                                        <w:left w:val="none" w:sz="0" w:space="0" w:color="auto"/>
                                        <w:bottom w:val="none" w:sz="0" w:space="0" w:color="auto"/>
                                        <w:right w:val="none" w:sz="0" w:space="0" w:color="auto"/>
                                      </w:divBdr>
                                    </w:div>
                                    <w:div w:id="1275938579">
                                      <w:marLeft w:val="0"/>
                                      <w:marRight w:val="0"/>
                                      <w:marTop w:val="0"/>
                                      <w:marBottom w:val="0"/>
                                      <w:divBdr>
                                        <w:top w:val="none" w:sz="0" w:space="0" w:color="auto"/>
                                        <w:left w:val="none" w:sz="0" w:space="0" w:color="auto"/>
                                        <w:bottom w:val="none" w:sz="0" w:space="0" w:color="auto"/>
                                        <w:right w:val="none" w:sz="0" w:space="0" w:color="auto"/>
                                      </w:divBdr>
                                    </w:div>
                                    <w:div w:id="943925123">
                                      <w:marLeft w:val="0"/>
                                      <w:marRight w:val="0"/>
                                      <w:marTop w:val="0"/>
                                      <w:marBottom w:val="0"/>
                                      <w:divBdr>
                                        <w:top w:val="none" w:sz="0" w:space="0" w:color="auto"/>
                                        <w:left w:val="none" w:sz="0" w:space="0" w:color="auto"/>
                                        <w:bottom w:val="none" w:sz="0" w:space="0" w:color="auto"/>
                                        <w:right w:val="none" w:sz="0" w:space="0" w:color="auto"/>
                                      </w:divBdr>
                                    </w:div>
                                    <w:div w:id="1319070075">
                                      <w:marLeft w:val="0"/>
                                      <w:marRight w:val="0"/>
                                      <w:marTop w:val="0"/>
                                      <w:marBottom w:val="0"/>
                                      <w:divBdr>
                                        <w:top w:val="none" w:sz="0" w:space="0" w:color="auto"/>
                                        <w:left w:val="none" w:sz="0" w:space="0" w:color="auto"/>
                                        <w:bottom w:val="none" w:sz="0" w:space="0" w:color="auto"/>
                                        <w:right w:val="none" w:sz="0" w:space="0" w:color="auto"/>
                                      </w:divBdr>
                                    </w:div>
                                  </w:divsChild>
                                </w:div>
                                <w:div w:id="2050841128">
                                  <w:marLeft w:val="0"/>
                                  <w:marRight w:val="0"/>
                                  <w:marTop w:val="0"/>
                                  <w:marBottom w:val="0"/>
                                  <w:divBdr>
                                    <w:top w:val="none" w:sz="0" w:space="0" w:color="auto"/>
                                    <w:left w:val="none" w:sz="0" w:space="0" w:color="auto"/>
                                    <w:bottom w:val="none" w:sz="0" w:space="0" w:color="auto"/>
                                    <w:right w:val="none" w:sz="0" w:space="0" w:color="auto"/>
                                  </w:divBdr>
                                </w:div>
                                <w:div w:id="1284537977">
                                  <w:marLeft w:val="0"/>
                                  <w:marRight w:val="0"/>
                                  <w:marTop w:val="0"/>
                                  <w:marBottom w:val="0"/>
                                  <w:divBdr>
                                    <w:top w:val="none" w:sz="0" w:space="0" w:color="auto"/>
                                    <w:left w:val="none" w:sz="0" w:space="0" w:color="auto"/>
                                    <w:bottom w:val="none" w:sz="0" w:space="0" w:color="auto"/>
                                    <w:right w:val="none" w:sz="0" w:space="0" w:color="auto"/>
                                  </w:divBdr>
                                </w:div>
                                <w:div w:id="429204185">
                                  <w:marLeft w:val="0"/>
                                  <w:marRight w:val="0"/>
                                  <w:marTop w:val="0"/>
                                  <w:marBottom w:val="0"/>
                                  <w:divBdr>
                                    <w:top w:val="none" w:sz="0" w:space="0" w:color="auto"/>
                                    <w:left w:val="none" w:sz="0" w:space="0" w:color="auto"/>
                                    <w:bottom w:val="none" w:sz="0" w:space="0" w:color="auto"/>
                                    <w:right w:val="none" w:sz="0" w:space="0" w:color="auto"/>
                                  </w:divBdr>
                                </w:div>
                                <w:div w:id="2016764814">
                                  <w:marLeft w:val="0"/>
                                  <w:marRight w:val="0"/>
                                  <w:marTop w:val="0"/>
                                  <w:marBottom w:val="0"/>
                                  <w:divBdr>
                                    <w:top w:val="none" w:sz="0" w:space="0" w:color="auto"/>
                                    <w:left w:val="none" w:sz="0" w:space="0" w:color="auto"/>
                                    <w:bottom w:val="none" w:sz="0" w:space="0" w:color="auto"/>
                                    <w:right w:val="none" w:sz="0" w:space="0" w:color="auto"/>
                                  </w:divBdr>
                                </w:div>
                                <w:div w:id="1886142016">
                                  <w:marLeft w:val="0"/>
                                  <w:marRight w:val="0"/>
                                  <w:marTop w:val="0"/>
                                  <w:marBottom w:val="0"/>
                                  <w:divBdr>
                                    <w:top w:val="none" w:sz="0" w:space="0" w:color="auto"/>
                                    <w:left w:val="none" w:sz="0" w:space="0" w:color="auto"/>
                                    <w:bottom w:val="none" w:sz="0" w:space="0" w:color="auto"/>
                                    <w:right w:val="none" w:sz="0" w:space="0" w:color="auto"/>
                                  </w:divBdr>
                                </w:div>
                                <w:div w:id="831529157">
                                  <w:marLeft w:val="0"/>
                                  <w:marRight w:val="0"/>
                                  <w:marTop w:val="0"/>
                                  <w:marBottom w:val="0"/>
                                  <w:divBdr>
                                    <w:top w:val="none" w:sz="0" w:space="0" w:color="auto"/>
                                    <w:left w:val="none" w:sz="0" w:space="0" w:color="auto"/>
                                    <w:bottom w:val="none" w:sz="0" w:space="0" w:color="auto"/>
                                    <w:right w:val="none" w:sz="0" w:space="0" w:color="auto"/>
                                  </w:divBdr>
                                </w:div>
                                <w:div w:id="966201021">
                                  <w:marLeft w:val="0"/>
                                  <w:marRight w:val="0"/>
                                  <w:marTop w:val="0"/>
                                  <w:marBottom w:val="0"/>
                                  <w:divBdr>
                                    <w:top w:val="none" w:sz="0" w:space="0" w:color="auto"/>
                                    <w:left w:val="none" w:sz="0" w:space="0" w:color="auto"/>
                                    <w:bottom w:val="none" w:sz="0" w:space="0" w:color="auto"/>
                                    <w:right w:val="none" w:sz="0" w:space="0" w:color="auto"/>
                                  </w:divBdr>
                                </w:div>
                                <w:div w:id="194341885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1038581670">
                                  <w:marLeft w:val="0"/>
                                  <w:marRight w:val="0"/>
                                  <w:marTop w:val="0"/>
                                  <w:marBottom w:val="0"/>
                                  <w:divBdr>
                                    <w:top w:val="none" w:sz="0" w:space="0" w:color="auto"/>
                                    <w:left w:val="none" w:sz="0" w:space="0" w:color="auto"/>
                                    <w:bottom w:val="none" w:sz="0" w:space="0" w:color="auto"/>
                                    <w:right w:val="none" w:sz="0" w:space="0" w:color="auto"/>
                                  </w:divBdr>
                                </w:div>
                                <w:div w:id="1007172881">
                                  <w:marLeft w:val="0"/>
                                  <w:marRight w:val="0"/>
                                  <w:marTop w:val="0"/>
                                  <w:marBottom w:val="0"/>
                                  <w:divBdr>
                                    <w:top w:val="none" w:sz="0" w:space="0" w:color="auto"/>
                                    <w:left w:val="none" w:sz="0" w:space="0" w:color="auto"/>
                                    <w:bottom w:val="none" w:sz="0" w:space="0" w:color="auto"/>
                                    <w:right w:val="none" w:sz="0" w:space="0" w:color="auto"/>
                                  </w:divBdr>
                                </w:div>
                                <w:div w:id="1360006573">
                                  <w:marLeft w:val="0"/>
                                  <w:marRight w:val="0"/>
                                  <w:marTop w:val="0"/>
                                  <w:marBottom w:val="0"/>
                                  <w:divBdr>
                                    <w:top w:val="none" w:sz="0" w:space="0" w:color="auto"/>
                                    <w:left w:val="none" w:sz="0" w:space="0" w:color="auto"/>
                                    <w:bottom w:val="none" w:sz="0" w:space="0" w:color="auto"/>
                                    <w:right w:val="none" w:sz="0" w:space="0" w:color="auto"/>
                                  </w:divBdr>
                                </w:div>
                                <w:div w:id="1052466887">
                                  <w:marLeft w:val="0"/>
                                  <w:marRight w:val="0"/>
                                  <w:marTop w:val="0"/>
                                  <w:marBottom w:val="0"/>
                                  <w:divBdr>
                                    <w:top w:val="none" w:sz="0" w:space="0" w:color="auto"/>
                                    <w:left w:val="none" w:sz="0" w:space="0" w:color="auto"/>
                                    <w:bottom w:val="none" w:sz="0" w:space="0" w:color="auto"/>
                                    <w:right w:val="none" w:sz="0" w:space="0" w:color="auto"/>
                                  </w:divBdr>
                                </w:div>
                                <w:div w:id="263460412">
                                  <w:marLeft w:val="0"/>
                                  <w:marRight w:val="0"/>
                                  <w:marTop w:val="0"/>
                                  <w:marBottom w:val="0"/>
                                  <w:divBdr>
                                    <w:top w:val="none" w:sz="0" w:space="0" w:color="auto"/>
                                    <w:left w:val="none" w:sz="0" w:space="0" w:color="auto"/>
                                    <w:bottom w:val="none" w:sz="0" w:space="0" w:color="auto"/>
                                    <w:right w:val="none" w:sz="0" w:space="0" w:color="auto"/>
                                  </w:divBdr>
                                </w:div>
                                <w:div w:id="20159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292833">
      <w:bodyDiv w:val="1"/>
      <w:marLeft w:val="0"/>
      <w:marRight w:val="0"/>
      <w:marTop w:val="0"/>
      <w:marBottom w:val="0"/>
      <w:divBdr>
        <w:top w:val="none" w:sz="0" w:space="0" w:color="auto"/>
        <w:left w:val="none" w:sz="0" w:space="0" w:color="auto"/>
        <w:bottom w:val="none" w:sz="0" w:space="0" w:color="auto"/>
        <w:right w:val="none" w:sz="0" w:space="0" w:color="auto"/>
      </w:divBdr>
    </w:div>
    <w:div w:id="1350566485">
      <w:bodyDiv w:val="1"/>
      <w:marLeft w:val="0"/>
      <w:marRight w:val="0"/>
      <w:marTop w:val="0"/>
      <w:marBottom w:val="0"/>
      <w:divBdr>
        <w:top w:val="none" w:sz="0" w:space="0" w:color="auto"/>
        <w:left w:val="none" w:sz="0" w:space="0" w:color="auto"/>
        <w:bottom w:val="none" w:sz="0" w:space="0" w:color="auto"/>
        <w:right w:val="none" w:sz="0" w:space="0" w:color="auto"/>
      </w:divBdr>
    </w:div>
    <w:div w:id="1690643583">
      <w:bodyDiv w:val="1"/>
      <w:marLeft w:val="0"/>
      <w:marRight w:val="0"/>
      <w:marTop w:val="0"/>
      <w:marBottom w:val="0"/>
      <w:divBdr>
        <w:top w:val="none" w:sz="0" w:space="0" w:color="auto"/>
        <w:left w:val="none" w:sz="0" w:space="0" w:color="auto"/>
        <w:bottom w:val="none" w:sz="0" w:space="0" w:color="auto"/>
        <w:right w:val="none" w:sz="0" w:space="0" w:color="auto"/>
      </w:divBdr>
    </w:div>
    <w:div w:id="177035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4</Pages>
  <Words>1400</Words>
  <Characters>7982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DOC-MARKER-TlPJ3hjhPeoI01p5pq2OlQ</dc:description>
  <cp:lastModifiedBy>Лидия Моренкова Юрьевна</cp:lastModifiedBy>
  <cp:revision>96</cp:revision>
  <cp:lastPrinted>2023-03-23T02:51:00Z</cp:lastPrinted>
  <dcterms:created xsi:type="dcterms:W3CDTF">2018-06-21T10:26:00Z</dcterms:created>
  <dcterms:modified xsi:type="dcterms:W3CDTF">2026-05-13T03:39:00Z</dcterms:modified>
</cp:coreProperties>
</file>