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r w:rsidRPr="00F276E0">
        <w:rPr>
          <w:rFonts w:ascii="Times New Roman" w:eastAsia="Times New Roman" w:hAnsi="Times New Roman" w:cs="Times New Roman"/>
          <w:b/>
          <w:bCs/>
          <w:snapToGrid w:val="0"/>
          <w:lang w:eastAsia="ru-RU"/>
        </w:rPr>
        <w:t>Генеральный директор</w:t>
      </w:r>
    </w:p>
    <w:p w14:paraId="764D248A" w14:textId="77777777" w:rsidR="00692E52"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r w:rsidRPr="00F276E0">
        <w:rPr>
          <w:rFonts w:ascii="Times New Roman" w:eastAsia="Times New Roman" w:hAnsi="Times New Roman" w:cs="Times New Roman"/>
          <w:b/>
          <w:bCs/>
          <w:snapToGrid w:val="0"/>
          <w:lang w:eastAsia="ru-RU"/>
        </w:rPr>
        <w:t xml:space="preserve">                                                                                                ООО «КЭСК»</w:t>
      </w:r>
    </w:p>
    <w:p w14:paraId="087FAFFB" w14:textId="77777777" w:rsidR="00692E52"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p>
    <w:p w14:paraId="258EEEC0" w14:textId="77777777" w:rsidR="00692E52"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r w:rsidRPr="00F276E0">
        <w:rPr>
          <w:rFonts w:ascii="Times New Roman" w:eastAsia="Times New Roman" w:hAnsi="Times New Roman" w:cs="Times New Roman"/>
          <w:b/>
          <w:bCs/>
          <w:snapToGrid w:val="0"/>
          <w:lang w:eastAsia="ru-RU"/>
        </w:rPr>
        <w:t xml:space="preserve">                                                                                                        ____________/ Жидков Д.Г. /</w:t>
      </w:r>
    </w:p>
    <w:p w14:paraId="776A08EC" w14:textId="77777777" w:rsidR="00692E52"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p>
    <w:p w14:paraId="35F57B23" w14:textId="1B2339EA" w:rsidR="00611F66" w:rsidRPr="00F276E0" w:rsidRDefault="00692E52" w:rsidP="00692E52">
      <w:pPr>
        <w:widowControl w:val="0"/>
        <w:spacing w:after="0" w:line="240" w:lineRule="auto"/>
        <w:jc w:val="right"/>
        <w:rPr>
          <w:rFonts w:ascii="Times New Roman" w:eastAsia="Times New Roman" w:hAnsi="Times New Roman" w:cs="Times New Roman"/>
          <w:b/>
          <w:bCs/>
          <w:snapToGrid w:val="0"/>
          <w:lang w:eastAsia="ru-RU"/>
        </w:rPr>
      </w:pPr>
      <w:r w:rsidRPr="00F276E0">
        <w:rPr>
          <w:rFonts w:ascii="Times New Roman" w:eastAsia="Times New Roman" w:hAnsi="Times New Roman" w:cs="Times New Roman"/>
          <w:b/>
          <w:bCs/>
          <w:snapToGrid w:val="0"/>
          <w:lang w:eastAsia="ru-RU"/>
        </w:rPr>
        <w:t>«</w:t>
      </w:r>
      <w:r w:rsidR="00291CDD" w:rsidRPr="00F276E0">
        <w:rPr>
          <w:rFonts w:ascii="Times New Roman" w:eastAsia="Times New Roman" w:hAnsi="Times New Roman" w:cs="Times New Roman"/>
          <w:b/>
          <w:bCs/>
          <w:snapToGrid w:val="0"/>
          <w:lang w:eastAsia="ru-RU"/>
        </w:rPr>
        <w:t>1</w:t>
      </w:r>
      <w:r w:rsidR="004D17BC" w:rsidRPr="00F276E0">
        <w:rPr>
          <w:rFonts w:ascii="Times New Roman" w:eastAsia="Times New Roman" w:hAnsi="Times New Roman" w:cs="Times New Roman"/>
          <w:b/>
          <w:bCs/>
          <w:snapToGrid w:val="0"/>
          <w:lang w:eastAsia="ru-RU"/>
        </w:rPr>
        <w:t>3</w:t>
      </w:r>
      <w:r w:rsidRPr="00F276E0">
        <w:rPr>
          <w:rFonts w:ascii="Times New Roman" w:eastAsia="Times New Roman" w:hAnsi="Times New Roman" w:cs="Times New Roman"/>
          <w:b/>
          <w:bCs/>
          <w:snapToGrid w:val="0"/>
          <w:lang w:eastAsia="ru-RU"/>
        </w:rPr>
        <w:t xml:space="preserve">» </w:t>
      </w:r>
      <w:r w:rsidR="00291CDD" w:rsidRPr="00F276E0">
        <w:rPr>
          <w:rFonts w:ascii="Times New Roman" w:eastAsia="Times New Roman" w:hAnsi="Times New Roman" w:cs="Times New Roman"/>
          <w:b/>
          <w:bCs/>
          <w:snapToGrid w:val="0"/>
          <w:lang w:eastAsia="ru-RU"/>
        </w:rPr>
        <w:t xml:space="preserve">мая </w:t>
      </w:r>
      <w:r w:rsidRPr="00F276E0">
        <w:rPr>
          <w:rFonts w:ascii="Times New Roman" w:eastAsia="Times New Roman" w:hAnsi="Times New Roman" w:cs="Times New Roman"/>
          <w:b/>
          <w:bCs/>
          <w:snapToGrid w:val="0"/>
          <w:lang w:eastAsia="ru-RU"/>
        </w:rPr>
        <w:t>2026 г.</w:t>
      </w:r>
    </w:p>
    <w:p w14:paraId="1ED0264B" w14:textId="3259CDC9" w:rsidR="00EE7A23" w:rsidRPr="00F276E0"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72AD00E8" w14:textId="6DCBD897" w:rsidR="00A94015" w:rsidRPr="00A94015" w:rsidRDefault="00B23783" w:rsidP="00F276E0">
      <w:pPr>
        <w:pStyle w:val="docdata"/>
        <w:widowControl w:val="0"/>
        <w:shd w:val="clear" w:color="auto" w:fill="FFFFFF"/>
        <w:spacing w:before="0" w:beforeAutospacing="0" w:after="0" w:afterAutospacing="0"/>
        <w:ind w:right="140"/>
        <w:jc w:val="center"/>
        <w:rPr>
          <w:rFonts w:eastAsia="Calibri"/>
          <w:b/>
          <w:color w:val="000000"/>
        </w:rPr>
      </w:pPr>
      <w:r w:rsidRPr="00731559">
        <w:rPr>
          <w:rFonts w:eastAsia="Calibri"/>
          <w:b/>
          <w:color w:val="000000"/>
        </w:rPr>
        <w:t xml:space="preserve">на </w:t>
      </w:r>
      <w:r>
        <w:rPr>
          <w:rFonts w:eastAsia="Calibri"/>
          <w:b/>
          <w:color w:val="000000"/>
        </w:rPr>
        <w:t xml:space="preserve">право заключения договора </w:t>
      </w:r>
      <w:r w:rsidR="00692E52" w:rsidRPr="00692E52">
        <w:rPr>
          <w:rFonts w:eastAsia="Calibri"/>
          <w:b/>
          <w:color w:val="000000"/>
        </w:rPr>
        <w:t xml:space="preserve">на </w:t>
      </w:r>
      <w:r w:rsidR="00A94015" w:rsidRPr="00A94015">
        <w:rPr>
          <w:rFonts w:eastAsia="Calibri"/>
          <w:b/>
          <w:color w:val="000000"/>
        </w:rPr>
        <w:t>оказание услуг по техническому освидетельствование водогрейных ко​‌⁠‌﻿‍﻿﻿‌⁠﻿﻿⁠‌﻿​‍​﻿‌‌‍⁠‍﻿​‌⁠​﻿⁠‍‌‍⁠‍​‌⁠​‌‌‌​тлов</w:t>
      </w:r>
      <w:r w:rsidR="00F276E0">
        <w:rPr>
          <w:rFonts w:eastAsia="Calibri"/>
          <w:b/>
          <w:color w:val="000000"/>
        </w:rPr>
        <w:t xml:space="preserve"> </w:t>
      </w:r>
      <w:r w:rsidR="00A94015" w:rsidRPr="00A94015">
        <w:rPr>
          <w:rFonts w:eastAsia="Calibri"/>
          <w:b/>
          <w:color w:val="000000"/>
        </w:rPr>
        <w:t>ООО «КЭСК» на 2026 год</w:t>
      </w:r>
    </w:p>
    <w:p w14:paraId="6A9F96DD" w14:textId="7208B26C" w:rsidR="00B935D1" w:rsidRPr="00A94015" w:rsidRDefault="00B935D1" w:rsidP="00A94015">
      <w:pPr>
        <w:pStyle w:val="Bodytext20"/>
        <w:shd w:val="clear" w:color="auto" w:fill="auto"/>
        <w:spacing w:before="0" w:line="240" w:lineRule="auto"/>
        <w:ind w:right="140"/>
        <w:contextualSpacing/>
        <w:rPr>
          <w:rFonts w:eastAsia="Calibri"/>
          <w:bCs w:val="0"/>
          <w:color w:val="000000"/>
          <w:sz w:val="24"/>
          <w:szCs w:val="24"/>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6B8932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00291CDD">
        <w:rPr>
          <w:rFonts w:ascii="Times New Roman" w:eastAsia="Times New Roman" w:hAnsi="Times New Roman" w:cs="Times New Roman"/>
          <w:lang w:eastAsia="ru-RU"/>
        </w:rPr>
        <w:t xml:space="preserve">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 xml:space="preserve">Контактное лицо по процедурным вопросам: </w:t>
            </w:r>
            <w:proofErr w:type="spellStart"/>
            <w:r w:rsidRPr="00692E52">
              <w:rPr>
                <w:rFonts w:ascii="Times New Roman" w:eastAsia="Times New Roman" w:hAnsi="Times New Roman"/>
                <w:iCs/>
                <w:sz w:val="22"/>
                <w:szCs w:val="22"/>
              </w:rPr>
              <w:t>Травянкин</w:t>
            </w:r>
            <w:proofErr w:type="spellEnd"/>
            <w:r w:rsidRPr="00692E52">
              <w:rPr>
                <w:rFonts w:ascii="Times New Roman" w:eastAsia="Times New Roman" w:hAnsi="Times New Roman"/>
                <w:iCs/>
                <w:sz w:val="22"/>
                <w:szCs w:val="22"/>
              </w:rPr>
              <w:t xml:space="preserve">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80B824"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p w14:paraId="008CF15D" w14:textId="62FE7D45" w:rsidR="00500C9D" w:rsidRPr="00BF5CF1" w:rsidRDefault="00500C9D" w:rsidP="00D407F7">
            <w:pPr>
              <w:widowControl w:val="0"/>
              <w:jc w:val="both"/>
              <w:rPr>
                <w:rStyle w:val="1f4"/>
              </w:rPr>
            </w:pPr>
            <w:r>
              <w:rPr>
                <w:rStyle w:val="a7"/>
                <w:rFonts w:ascii="Times New Roman" w:eastAsia="Times New Roman" w:hAnsi="Times New Roman"/>
                <w:iCs/>
              </w:rPr>
              <w:t>1</w:t>
            </w:r>
            <w:r w:rsidR="004D17BC">
              <w:rPr>
                <w:rStyle w:val="a7"/>
                <w:rFonts w:ascii="Times New Roman" w:eastAsia="Times New Roman" w:hAnsi="Times New Roman"/>
                <w:iCs/>
              </w:rPr>
              <w:t>3</w:t>
            </w:r>
            <w:r>
              <w:rPr>
                <w:rStyle w:val="a7"/>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02EA6130" w14:textId="433126D1"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15E900F8" w14:textId="6AA7839E"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13BBED13" w14:textId="0DA12DCC" w:rsidR="005F6211" w:rsidRDefault="004D17BC" w:rsidP="005F6211">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6B3A6AE6" w14:textId="296902FA"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p w14:paraId="3B23D831" w14:textId="64FF5F32"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291CDD">
              <w:rPr>
                <w:rFonts w:ascii="Times New Roman" w:eastAsia="Times New Roman" w:hAnsi="Times New Roman"/>
                <w:iCs/>
              </w:rPr>
              <w:t xml:space="preserve">09:59 </w:t>
            </w:r>
            <w:r w:rsidR="00291CDD" w:rsidRPr="00BF5CF1">
              <w:rPr>
                <w:rFonts w:ascii="Times New Roman" w:eastAsia="Times New Roman" w:hAnsi="Times New Roman"/>
                <w:iCs/>
              </w:rPr>
              <w:t>(</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proofErr w:type="gramStart"/>
            <w:r w:rsidR="00E87547" w:rsidRPr="00E87547">
              <w:rPr>
                <w:rFonts w:ascii="Times New Roman" w:eastAsia="Times New Roman" w:hAnsi="Times New Roman"/>
                <w:b/>
                <w:bCs/>
                <w:iCs/>
              </w:rPr>
              <w:t>):</w:t>
            </w:r>
            <w:r w:rsidRPr="00BF5CF1">
              <w:rPr>
                <w:rFonts w:ascii="Times New Roman" w:eastAsia="Times New Roman" w:hAnsi="Times New Roman"/>
                <w:b/>
                <w:bCs/>
                <w:iCs/>
              </w:rPr>
              <w:t>:</w:t>
            </w:r>
            <w:proofErr w:type="gramEnd"/>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13D8F4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D17BC" w:rsidRPr="00BF5CF1">
              <w:rPr>
                <w:rFonts w:ascii="Times New Roman" w:eastAsia="Times New Roman" w:hAnsi="Times New Roman"/>
                <w:iCs/>
              </w:rPr>
              <w:t>1</w:t>
            </w:r>
            <w:r w:rsidR="004D17BC">
              <w:rPr>
                <w:rFonts w:ascii="Times New Roman" w:eastAsia="Times New Roman" w:hAnsi="Times New Roman"/>
                <w:iCs/>
              </w:rPr>
              <w:t xml:space="preserve">7 </w:t>
            </w:r>
            <w:r w:rsidR="004D17BC" w:rsidRPr="00BF5CF1">
              <w:rPr>
                <w:rFonts w:ascii="Times New Roman" w:eastAsia="Times New Roman" w:hAnsi="Times New Roman"/>
                <w:iCs/>
              </w:rPr>
              <w:t>документации</w:t>
            </w:r>
            <w:r w:rsidRPr="00BF5CF1">
              <w:rPr>
                <w:rFonts w:ascii="Times New Roman" w:eastAsia="Times New Roman" w:hAnsi="Times New Roman"/>
                <w:iCs/>
              </w:rPr>
              <w:t xml:space="preserve">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0342D52" w:rsidR="00364BED" w:rsidRPr="00BF5CF1" w:rsidRDefault="00A9401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C34689" w14:textId="3BE8FA21" w:rsidR="00A94015" w:rsidRPr="00A94015" w:rsidRDefault="00A94015" w:rsidP="00A94015">
            <w:pPr>
              <w:widowControl w:val="0"/>
              <w:shd w:val="clear" w:color="auto" w:fill="FFFFFF"/>
              <w:spacing w:after="0" w:line="240" w:lineRule="auto"/>
              <w:ind w:right="14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A94015">
              <w:rPr>
                <w:rFonts w:ascii="Times New Roman" w:eastAsia="Times New Roman" w:hAnsi="Times New Roman" w:cs="Times New Roman"/>
                <w:b/>
                <w:sz w:val="20"/>
                <w:szCs w:val="20"/>
                <w:lang w:eastAsia="ru-RU"/>
              </w:rPr>
              <w:t>казание услуг по техническому освидетельствование водогрейных котлов</w:t>
            </w:r>
          </w:p>
          <w:p w14:paraId="35E342FA" w14:textId="0F33B916" w:rsidR="0024495D" w:rsidRPr="00291CDD" w:rsidRDefault="00A94015" w:rsidP="00A94015">
            <w:pPr>
              <w:widowControl w:val="0"/>
              <w:shd w:val="clear" w:color="auto" w:fill="FFFFFF"/>
              <w:spacing w:after="0" w:line="240" w:lineRule="auto"/>
              <w:ind w:right="140"/>
              <w:jc w:val="center"/>
              <w:rPr>
                <w:rFonts w:ascii="Times New Roman" w:eastAsia="Times New Roman" w:hAnsi="Times New Roman" w:cs="Times New Roman"/>
                <w:b/>
                <w:sz w:val="20"/>
                <w:szCs w:val="20"/>
                <w:lang w:eastAsia="ru-RU"/>
              </w:rPr>
            </w:pPr>
            <w:r w:rsidRPr="00A94015">
              <w:rPr>
                <w:rFonts w:ascii="Times New Roman" w:eastAsia="Times New Roman" w:hAnsi="Times New Roman" w:cs="Times New Roman"/>
                <w:b/>
                <w:sz w:val="20"/>
                <w:szCs w:val="20"/>
                <w:lang w:eastAsia="ru-RU"/>
              </w:rPr>
              <w:t>ООО «КЭСК» на 2026 год</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91CDD" w:rsidRPr="00CD6114" w14:paraId="2A3BF8A8" w14:textId="77777777" w:rsidTr="0071309D">
        <w:trPr>
          <w:trHeight w:val="182"/>
        </w:trPr>
        <w:tc>
          <w:tcPr>
            <w:tcW w:w="540" w:type="pct"/>
            <w:vMerge/>
            <w:vAlign w:val="center"/>
          </w:tcPr>
          <w:p w14:paraId="7C811E6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tcPr>
          <w:p w14:paraId="6F480EF8" w14:textId="54BE56BC" w:rsidR="00A94015" w:rsidRDefault="00A94015" w:rsidP="00A94015">
            <w:pPr>
              <w:spacing w:after="0" w:line="240" w:lineRule="auto"/>
              <w:ind w:firstLine="567"/>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Место оказания услуг:</w:t>
            </w:r>
          </w:p>
          <w:p w14:paraId="65A51E28" w14:textId="4B469ED4" w:rsidR="00A94015" w:rsidRPr="00A94015" w:rsidRDefault="00A94015" w:rsidP="00A94015">
            <w:pPr>
              <w:spacing w:after="0" w:line="240" w:lineRule="auto"/>
              <w:ind w:firstLine="567"/>
              <w:jc w:val="both"/>
              <w:rPr>
                <w:rFonts w:ascii="Times New Roman" w:eastAsia="Times New Roman" w:hAnsi="Times New Roman" w:cs="Times New Roman"/>
                <w:bCs/>
                <w:sz w:val="20"/>
                <w:szCs w:val="20"/>
                <w:lang w:eastAsia="ru-RU"/>
              </w:rPr>
            </w:pPr>
            <w:r w:rsidRPr="00A94015">
              <w:rPr>
                <w:rFonts w:ascii="Times New Roman" w:eastAsia="Times New Roman" w:hAnsi="Times New Roman" w:cs="Times New Roman"/>
                <w:bCs/>
                <w:sz w:val="20"/>
                <w:szCs w:val="20"/>
                <w:lang w:eastAsia="ru-RU"/>
              </w:rPr>
              <w:t xml:space="preserve">1. Котельная «Боровская», расположенная по адресу: Калужская область, Боровский </w:t>
            </w:r>
            <w:proofErr w:type="spellStart"/>
            <w:r w:rsidRPr="00A94015">
              <w:rPr>
                <w:rFonts w:ascii="Times New Roman" w:eastAsia="Times New Roman" w:hAnsi="Times New Roman" w:cs="Times New Roman"/>
                <w:bCs/>
                <w:sz w:val="20"/>
                <w:szCs w:val="20"/>
                <w:lang w:eastAsia="ru-RU"/>
              </w:rPr>
              <w:t>м.о</w:t>
            </w:r>
            <w:proofErr w:type="spellEnd"/>
            <w:r w:rsidRPr="00A94015">
              <w:rPr>
                <w:rFonts w:ascii="Times New Roman" w:eastAsia="Times New Roman" w:hAnsi="Times New Roman" w:cs="Times New Roman"/>
                <w:bCs/>
                <w:sz w:val="20"/>
                <w:szCs w:val="20"/>
                <w:lang w:eastAsia="ru-RU"/>
              </w:rPr>
              <w:t>., г. Балабаново, ул. Боровская;</w:t>
            </w:r>
          </w:p>
          <w:p w14:paraId="0A82BFDF" w14:textId="77777777" w:rsidR="00A94015" w:rsidRPr="00A94015" w:rsidRDefault="00A94015" w:rsidP="00A94015">
            <w:pPr>
              <w:spacing w:after="0" w:line="240" w:lineRule="auto"/>
              <w:ind w:firstLine="567"/>
              <w:jc w:val="both"/>
              <w:rPr>
                <w:rFonts w:ascii="Times New Roman" w:eastAsia="Times New Roman" w:hAnsi="Times New Roman" w:cs="Times New Roman"/>
                <w:bCs/>
                <w:sz w:val="20"/>
                <w:szCs w:val="20"/>
                <w:lang w:eastAsia="ru-RU"/>
              </w:rPr>
            </w:pPr>
            <w:r w:rsidRPr="00A94015">
              <w:rPr>
                <w:rFonts w:ascii="Times New Roman" w:eastAsia="Times New Roman" w:hAnsi="Times New Roman" w:cs="Times New Roman"/>
                <w:bCs/>
                <w:sz w:val="20"/>
                <w:szCs w:val="20"/>
                <w:lang w:eastAsia="ru-RU"/>
              </w:rPr>
              <w:t>2. Котельная «Вега», расположенная по адресу: Калужская область, г. Боровск, ул. Мира, стр.1;</w:t>
            </w:r>
          </w:p>
          <w:p w14:paraId="55079199" w14:textId="77777777" w:rsidR="00A94015" w:rsidRPr="00A94015" w:rsidRDefault="00A94015" w:rsidP="00A94015">
            <w:pPr>
              <w:spacing w:after="0" w:line="240" w:lineRule="auto"/>
              <w:ind w:firstLine="567"/>
              <w:jc w:val="both"/>
              <w:rPr>
                <w:rFonts w:ascii="Times New Roman" w:eastAsia="Times New Roman" w:hAnsi="Times New Roman" w:cs="Times New Roman"/>
                <w:bCs/>
                <w:sz w:val="20"/>
                <w:szCs w:val="20"/>
                <w:lang w:eastAsia="ru-RU"/>
              </w:rPr>
            </w:pPr>
            <w:r w:rsidRPr="00A94015">
              <w:rPr>
                <w:rFonts w:ascii="Times New Roman" w:eastAsia="Times New Roman" w:hAnsi="Times New Roman" w:cs="Times New Roman"/>
                <w:bCs/>
                <w:sz w:val="20"/>
                <w:szCs w:val="20"/>
                <w:lang w:eastAsia="ru-RU"/>
              </w:rPr>
              <w:t>3. Котельная «Институт», расположенная по адресу: Калужская область, г. Боровск, п. Институт, стр.1.</w:t>
            </w:r>
          </w:p>
          <w:p w14:paraId="007882BB" w14:textId="6F43CF93" w:rsidR="00291CDD" w:rsidRPr="005B1A71" w:rsidRDefault="00A94015" w:rsidP="00A94015">
            <w:pPr>
              <w:pStyle w:val="docdata"/>
              <w:widowControl w:val="0"/>
              <w:shd w:val="clear" w:color="auto" w:fill="FFFFFF"/>
              <w:spacing w:before="0" w:beforeAutospacing="0" w:after="0" w:afterAutospacing="0"/>
              <w:ind w:left="567"/>
              <w:rPr>
                <w:bCs/>
                <w:sz w:val="20"/>
                <w:szCs w:val="20"/>
              </w:rPr>
            </w:pPr>
            <w:r w:rsidRPr="00A94015">
              <w:rPr>
                <w:sz w:val="20"/>
                <w:szCs w:val="20"/>
              </w:rPr>
              <w:t>2. С</w:t>
            </w:r>
            <w:r w:rsidRPr="00A94015">
              <w:rPr>
                <w:bCs/>
                <w:sz w:val="20"/>
                <w:szCs w:val="20"/>
              </w:rPr>
              <w:t>роки оказания услуг: с момента подписания договора по 31.12.2026г.</w:t>
            </w:r>
          </w:p>
        </w:tc>
      </w:tr>
      <w:tr w:rsidR="00291CDD" w:rsidRPr="00CD6114" w14:paraId="127FB319" w14:textId="77777777" w:rsidTr="005B1A71">
        <w:tc>
          <w:tcPr>
            <w:tcW w:w="540" w:type="pct"/>
            <w:vMerge w:val="restart"/>
            <w:vAlign w:val="center"/>
          </w:tcPr>
          <w:p w14:paraId="4A364F15" w14:textId="2A6EEEC8"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91CDD" w:rsidRPr="00CD6114" w14:paraId="3671093B" w14:textId="77777777" w:rsidTr="005B1A71">
        <w:tc>
          <w:tcPr>
            <w:tcW w:w="540" w:type="pct"/>
            <w:vMerge/>
            <w:vAlign w:val="center"/>
          </w:tcPr>
          <w:p w14:paraId="5F2D3C2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FCDF2E3" w:rsidR="00291CDD" w:rsidRPr="004D717D" w:rsidRDefault="00291CDD" w:rsidP="00291CDD">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A94015" w:rsidRPr="00A94015">
              <w:rPr>
                <w:rFonts w:ascii="Times New Roman" w:hAnsi="Times New Roman" w:cs="Times New Roman"/>
                <w:sz w:val="20"/>
                <w:szCs w:val="20"/>
              </w:rPr>
              <w:t>528 693,20 рублей.</w:t>
            </w:r>
          </w:p>
        </w:tc>
      </w:tr>
      <w:tr w:rsidR="00291CDD" w:rsidRPr="00CD6114" w14:paraId="0C440006" w14:textId="77777777" w:rsidTr="005B1A71">
        <w:trPr>
          <w:trHeight w:val="183"/>
        </w:trPr>
        <w:tc>
          <w:tcPr>
            <w:tcW w:w="540" w:type="pct"/>
            <w:vMerge w:val="restart"/>
            <w:vAlign w:val="center"/>
          </w:tcPr>
          <w:p w14:paraId="48068FF6" w14:textId="1C2D92E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291CDD" w:rsidRPr="00CD6114" w14:paraId="02A84FE4" w14:textId="77777777" w:rsidTr="005B1A71">
        <w:trPr>
          <w:trHeight w:val="182"/>
        </w:trPr>
        <w:tc>
          <w:tcPr>
            <w:tcW w:w="540" w:type="pct"/>
            <w:vMerge/>
            <w:vAlign w:val="center"/>
          </w:tcPr>
          <w:p w14:paraId="708F4CA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14EFE3" w14:textId="77777777" w:rsidR="00A94015" w:rsidRDefault="00A94015" w:rsidP="00A94015">
            <w:pPr>
              <w:spacing w:after="0" w:line="240" w:lineRule="auto"/>
              <w:jc w:val="both"/>
              <w:rPr>
                <w:rFonts w:ascii="Times New Roman" w:eastAsia="Times New Roman" w:hAnsi="Times New Roman" w:cs="Times New Roman"/>
                <w:bCs/>
                <w:sz w:val="20"/>
                <w:szCs w:val="20"/>
                <w:lang w:eastAsia="ru-RU"/>
              </w:rPr>
            </w:pPr>
            <w:r w:rsidRPr="00A94015">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105D4461" w:rsidR="00291CDD" w:rsidRPr="004D17BC" w:rsidRDefault="00291CDD" w:rsidP="00A94015">
            <w:pPr>
              <w:spacing w:after="0" w:line="240" w:lineRule="auto"/>
              <w:jc w:val="both"/>
              <w:rPr>
                <w:rFonts w:ascii="Times New Roman" w:eastAsia="Times New Roman" w:hAnsi="Times New Roman" w:cs="Times New Roman"/>
                <w:bCs/>
                <w:sz w:val="20"/>
                <w:szCs w:val="20"/>
                <w:lang w:eastAsia="ru-RU"/>
              </w:rPr>
            </w:pPr>
            <w:r w:rsidRPr="00291CDD">
              <w:rPr>
                <w:rFonts w:ascii="Times New Roman" w:eastAsia="Times New Roman" w:hAnsi="Times New Roman" w:cs="Times New Roman"/>
                <w:bCs/>
                <w:sz w:val="20"/>
                <w:szCs w:val="20"/>
                <w:lang w:eastAsia="ru-RU"/>
              </w:rPr>
              <w:t>Метод обоснования начальной (максимальной) цены договора: методом сопоставления рыночных цен (анализа рынка)</w:t>
            </w:r>
          </w:p>
        </w:tc>
      </w:tr>
      <w:tr w:rsidR="00291CDD" w:rsidRPr="00CD6114" w14:paraId="1F168F59" w14:textId="77777777" w:rsidTr="005B1A71">
        <w:trPr>
          <w:trHeight w:val="183"/>
        </w:trPr>
        <w:tc>
          <w:tcPr>
            <w:tcW w:w="540" w:type="pct"/>
            <w:vMerge w:val="restart"/>
            <w:vAlign w:val="center"/>
          </w:tcPr>
          <w:p w14:paraId="27C1A0DA" w14:textId="1822430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91CDD" w:rsidRPr="00CD6114" w14:paraId="228383AD" w14:textId="77777777" w:rsidTr="005B1A71">
        <w:trPr>
          <w:trHeight w:val="182"/>
        </w:trPr>
        <w:tc>
          <w:tcPr>
            <w:tcW w:w="540" w:type="pct"/>
            <w:vMerge/>
            <w:vAlign w:val="center"/>
          </w:tcPr>
          <w:p w14:paraId="7CEF6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72F31FC" w:rsidR="00291CDD" w:rsidRPr="004D17BC" w:rsidRDefault="00A94015" w:rsidP="004D17BC">
            <w:pPr>
              <w:widowControl w:val="0"/>
              <w:autoSpaceDE w:val="0"/>
              <w:autoSpaceDN w:val="0"/>
              <w:adjustRightInd w:val="0"/>
              <w:spacing w:after="0"/>
              <w:ind w:right="-108" w:firstLine="709"/>
              <w:jc w:val="both"/>
              <w:rPr>
                <w:rFonts w:ascii="Times New Roman" w:hAnsi="Times New Roman"/>
                <w:sz w:val="20"/>
                <w:szCs w:val="20"/>
                <w:lang w:eastAsia="ru-RU"/>
              </w:rPr>
            </w:pPr>
            <w:r w:rsidRPr="00A94015">
              <w:rPr>
                <w:rFonts w:ascii="Times New Roman" w:eastAsia="Times New Roman" w:hAnsi="Times New Roman" w:cs="Times New Roman"/>
                <w:bCs/>
                <w:sz w:val="20"/>
                <w:szCs w:val="20"/>
                <w:lang w:eastAsia="ru-RU"/>
              </w:rPr>
              <w:t>Оплата за оказанные и принятые услуги производится в срок не более 7 (семи) рабочих дней с даты подписания Заказчиком документа о приемке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291CDD" w:rsidRPr="00CD6114" w14:paraId="1A55B0CB" w14:textId="77777777" w:rsidTr="005B1A71">
        <w:trPr>
          <w:trHeight w:val="182"/>
        </w:trPr>
        <w:tc>
          <w:tcPr>
            <w:tcW w:w="540" w:type="pct"/>
            <w:vMerge w:val="restart"/>
            <w:vAlign w:val="center"/>
          </w:tcPr>
          <w:p w14:paraId="645A6A05" w14:textId="65FB775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91CDD" w:rsidRPr="00CD6114" w14:paraId="7200238A" w14:textId="77777777" w:rsidTr="005B1A71">
        <w:trPr>
          <w:trHeight w:val="182"/>
        </w:trPr>
        <w:tc>
          <w:tcPr>
            <w:tcW w:w="540" w:type="pct"/>
            <w:vMerge/>
            <w:vAlign w:val="center"/>
          </w:tcPr>
          <w:p w14:paraId="646C1E5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91CDD" w:rsidRPr="004D717D" w:rsidRDefault="00291CDD" w:rsidP="00A9401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91CDD" w:rsidRPr="00CD6114" w14:paraId="745B4EF2" w14:textId="77777777" w:rsidTr="005B1A71">
        <w:trPr>
          <w:trHeight w:val="182"/>
        </w:trPr>
        <w:tc>
          <w:tcPr>
            <w:tcW w:w="540" w:type="pct"/>
            <w:vMerge w:val="restart"/>
            <w:vAlign w:val="center"/>
          </w:tcPr>
          <w:p w14:paraId="5C333C48" w14:textId="4533ACC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91CDD" w:rsidRPr="00CD6114" w14:paraId="4DFBE685" w14:textId="77777777" w:rsidTr="005B1A71">
        <w:trPr>
          <w:trHeight w:val="182"/>
        </w:trPr>
        <w:tc>
          <w:tcPr>
            <w:tcW w:w="540" w:type="pct"/>
            <w:vMerge/>
            <w:vAlign w:val="center"/>
          </w:tcPr>
          <w:p w14:paraId="6DF09F95"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91CDD" w:rsidRPr="004D717D" w:rsidRDefault="00291CDD" w:rsidP="00291CD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91CDD" w:rsidRPr="00CD6114" w14:paraId="38B2D258" w14:textId="77777777" w:rsidTr="005B1A71">
        <w:trPr>
          <w:trHeight w:val="182"/>
        </w:trPr>
        <w:tc>
          <w:tcPr>
            <w:tcW w:w="540" w:type="pct"/>
            <w:vMerge w:val="restart"/>
            <w:vAlign w:val="center"/>
          </w:tcPr>
          <w:p w14:paraId="6C82918A" w14:textId="2CF0CD86"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91CDD" w:rsidRPr="00CD6114" w14:paraId="73867470" w14:textId="77777777" w:rsidTr="005B1A71">
        <w:trPr>
          <w:trHeight w:val="182"/>
        </w:trPr>
        <w:tc>
          <w:tcPr>
            <w:tcW w:w="540" w:type="pct"/>
            <w:vMerge/>
            <w:vAlign w:val="center"/>
          </w:tcPr>
          <w:p w14:paraId="3F3C42A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91CDD" w:rsidRPr="00CD6114" w14:paraId="16A15C74" w14:textId="77777777" w:rsidTr="005B1A71">
        <w:trPr>
          <w:trHeight w:val="182"/>
        </w:trPr>
        <w:tc>
          <w:tcPr>
            <w:tcW w:w="540" w:type="pct"/>
            <w:vMerge w:val="restart"/>
            <w:vAlign w:val="center"/>
          </w:tcPr>
          <w:p w14:paraId="706C4D03" w14:textId="591516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91CDD" w:rsidRPr="00CD6114" w14:paraId="3EBFAE9A" w14:textId="77777777" w:rsidTr="005B1A71">
        <w:trPr>
          <w:trHeight w:val="182"/>
        </w:trPr>
        <w:tc>
          <w:tcPr>
            <w:tcW w:w="540" w:type="pct"/>
            <w:vMerge/>
            <w:vAlign w:val="center"/>
          </w:tcPr>
          <w:p w14:paraId="476486A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91CDD" w:rsidRPr="00CD6114" w14:paraId="0D9FDB37" w14:textId="77777777" w:rsidTr="005B1A71">
        <w:trPr>
          <w:trHeight w:val="182"/>
        </w:trPr>
        <w:tc>
          <w:tcPr>
            <w:tcW w:w="540" w:type="pct"/>
            <w:vMerge w:val="restart"/>
            <w:vAlign w:val="center"/>
          </w:tcPr>
          <w:p w14:paraId="6CC424B8" w14:textId="514A857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91CDD" w:rsidRPr="00CD6114" w14:paraId="3E7A0C0A" w14:textId="77777777" w:rsidTr="005B1A71">
        <w:trPr>
          <w:trHeight w:val="182"/>
        </w:trPr>
        <w:tc>
          <w:tcPr>
            <w:tcW w:w="540" w:type="pct"/>
            <w:vMerge/>
            <w:vAlign w:val="center"/>
          </w:tcPr>
          <w:p w14:paraId="48A98879"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91CDD" w:rsidRPr="00CD6114" w14:paraId="73561BC1" w14:textId="77777777" w:rsidTr="005B1A71">
        <w:trPr>
          <w:trHeight w:val="182"/>
        </w:trPr>
        <w:tc>
          <w:tcPr>
            <w:tcW w:w="540" w:type="pct"/>
            <w:vMerge w:val="restart"/>
            <w:vAlign w:val="center"/>
          </w:tcPr>
          <w:p w14:paraId="05A22C8C" w14:textId="23112C6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91CDD" w:rsidRPr="00CD6114" w14:paraId="011E8446" w14:textId="77777777" w:rsidTr="005B1A71">
        <w:trPr>
          <w:trHeight w:val="182"/>
        </w:trPr>
        <w:tc>
          <w:tcPr>
            <w:tcW w:w="540" w:type="pct"/>
            <w:vMerge/>
            <w:vAlign w:val="center"/>
          </w:tcPr>
          <w:p w14:paraId="4973A570"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91CDD" w:rsidRPr="00CD6114" w14:paraId="0FC6DD8B" w14:textId="77777777" w:rsidTr="005B1A71">
        <w:trPr>
          <w:trHeight w:val="182"/>
        </w:trPr>
        <w:tc>
          <w:tcPr>
            <w:tcW w:w="540" w:type="pct"/>
            <w:vMerge w:val="restart"/>
            <w:vAlign w:val="center"/>
          </w:tcPr>
          <w:p w14:paraId="00E0E94A" w14:textId="13B41A0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91CDD" w:rsidRPr="00CD6114" w14:paraId="7C80354F" w14:textId="77777777" w:rsidTr="005B1A71">
        <w:trPr>
          <w:trHeight w:val="182"/>
        </w:trPr>
        <w:tc>
          <w:tcPr>
            <w:tcW w:w="540" w:type="pct"/>
            <w:vMerge/>
            <w:vAlign w:val="center"/>
          </w:tcPr>
          <w:p w14:paraId="5B2DE5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91CDD" w:rsidRPr="00CD6114" w14:paraId="230E624B" w14:textId="77777777" w:rsidTr="005B1A71">
        <w:trPr>
          <w:trHeight w:val="182"/>
        </w:trPr>
        <w:tc>
          <w:tcPr>
            <w:tcW w:w="540" w:type="pct"/>
            <w:vMerge w:val="restart"/>
            <w:vAlign w:val="center"/>
          </w:tcPr>
          <w:p w14:paraId="41D6A0BE" w14:textId="2BDF11D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91CDD" w:rsidRPr="00CD6114" w14:paraId="7DB3F4B9" w14:textId="77777777" w:rsidTr="005B1A71">
        <w:trPr>
          <w:trHeight w:val="182"/>
        </w:trPr>
        <w:tc>
          <w:tcPr>
            <w:tcW w:w="540" w:type="pct"/>
            <w:vMerge/>
            <w:vAlign w:val="center"/>
          </w:tcPr>
          <w:p w14:paraId="79DD976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08EEA1"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7F0A1AEF" w14:textId="77777777" w:rsidTr="005B1A71">
        <w:trPr>
          <w:trHeight w:val="182"/>
        </w:trPr>
        <w:tc>
          <w:tcPr>
            <w:tcW w:w="540" w:type="pct"/>
            <w:vMerge w:val="restart"/>
            <w:vAlign w:val="center"/>
          </w:tcPr>
          <w:p w14:paraId="72E7797B" w14:textId="6D73C09A"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91CDD" w:rsidRPr="00CD6114" w14:paraId="7E7796E9" w14:textId="77777777" w:rsidTr="005B1A71">
        <w:trPr>
          <w:trHeight w:val="182"/>
        </w:trPr>
        <w:tc>
          <w:tcPr>
            <w:tcW w:w="540" w:type="pct"/>
            <w:vMerge/>
            <w:vAlign w:val="center"/>
          </w:tcPr>
          <w:p w14:paraId="41B84D7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CB78037"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bookmarkEnd w:id="0"/>
      <w:tr w:rsidR="00291CDD" w:rsidRPr="00CD6114" w14:paraId="78358ACD" w14:textId="77777777" w:rsidTr="005B1A71">
        <w:trPr>
          <w:trHeight w:val="182"/>
        </w:trPr>
        <w:tc>
          <w:tcPr>
            <w:tcW w:w="540" w:type="pct"/>
            <w:vMerge w:val="restart"/>
            <w:vAlign w:val="center"/>
          </w:tcPr>
          <w:p w14:paraId="38B80917" w14:textId="771DC3A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91CDD" w:rsidRPr="00CD6114" w14:paraId="11AEFA8A" w14:textId="77777777" w:rsidTr="005B1A71">
        <w:trPr>
          <w:trHeight w:val="182"/>
        </w:trPr>
        <w:tc>
          <w:tcPr>
            <w:tcW w:w="540" w:type="pct"/>
            <w:vMerge/>
            <w:vAlign w:val="center"/>
          </w:tcPr>
          <w:p w14:paraId="391ACAF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85451F5" w:rsidR="00291CDD" w:rsidRPr="004D717D" w:rsidRDefault="00291CDD" w:rsidP="004D17BC">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76299862" w14:textId="77777777" w:rsidTr="005B1A71">
        <w:tc>
          <w:tcPr>
            <w:tcW w:w="540" w:type="pct"/>
            <w:vMerge w:val="restart"/>
            <w:vAlign w:val="center"/>
          </w:tcPr>
          <w:p w14:paraId="1863B273" w14:textId="2FE8E05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w:t>
            </w:r>
            <w:r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91CDD" w:rsidRPr="00CD6114" w14:paraId="625864F3" w14:textId="77777777" w:rsidTr="005B1A71">
        <w:trPr>
          <w:trHeight w:val="775"/>
        </w:trPr>
        <w:tc>
          <w:tcPr>
            <w:tcW w:w="540" w:type="pct"/>
            <w:vMerge/>
            <w:vAlign w:val="center"/>
          </w:tcPr>
          <w:p w14:paraId="1252910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91CDD" w:rsidRPr="00CD6114" w14:paraId="03AE8552" w14:textId="77777777" w:rsidTr="005B1A71">
        <w:tc>
          <w:tcPr>
            <w:tcW w:w="540" w:type="pct"/>
            <w:vMerge/>
            <w:vAlign w:val="center"/>
          </w:tcPr>
          <w:p w14:paraId="7425B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91CDD" w:rsidRPr="0071309D" w:rsidRDefault="00291CDD" w:rsidP="007130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1309D">
              <w:rPr>
                <w:rFonts w:ascii="Times New Roman" w:eastAsia="Times New Roman" w:hAnsi="Times New Roman" w:cs="Times New Roman"/>
                <w:b/>
                <w:sz w:val="20"/>
                <w:szCs w:val="20"/>
                <w:lang w:eastAsia="ru-RU"/>
              </w:rPr>
              <w:t>Единые (обязательные) требования к участникам закупки:</w:t>
            </w:r>
          </w:p>
          <w:p w14:paraId="77FEA1E0" w14:textId="73A142E2"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71309D">
              <w:rPr>
                <w:rFonts w:ascii="Times New Roman" w:eastAsia="Times New Roman" w:hAnsi="Times New Roman" w:cs="Times New Roman"/>
                <w:bCs/>
                <w:sz w:val="20"/>
                <w:szCs w:val="20"/>
                <w:lang w:eastAsia="ru-RU"/>
              </w:rPr>
              <w:t>;</w:t>
            </w:r>
          </w:p>
          <w:p w14:paraId="03FDA53B" w14:textId="32E03315"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91CDD" w:rsidRPr="005B1A71"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91CDD" w:rsidRPr="00CD6114" w14:paraId="42557882" w14:textId="77777777" w:rsidTr="005B1A71">
        <w:tc>
          <w:tcPr>
            <w:tcW w:w="540" w:type="pct"/>
            <w:vMerge w:val="restart"/>
            <w:vAlign w:val="center"/>
          </w:tcPr>
          <w:p w14:paraId="680DCFCC" w14:textId="4A09677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91CDD" w:rsidRPr="001D29F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291CDD" w:rsidRPr="00CD6114" w14:paraId="0406ABEA" w14:textId="77777777" w:rsidTr="005B1A71">
        <w:tc>
          <w:tcPr>
            <w:tcW w:w="540" w:type="pct"/>
            <w:vMerge/>
            <w:vAlign w:val="center"/>
          </w:tcPr>
          <w:p w14:paraId="63FCF2C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91CDD" w:rsidRPr="001D29FD" w:rsidRDefault="00291CDD" w:rsidP="00500C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045E956" w14:textId="77777777" w:rsidTr="005B1A71">
        <w:tc>
          <w:tcPr>
            <w:tcW w:w="540" w:type="pct"/>
            <w:vMerge w:val="restart"/>
            <w:vAlign w:val="center"/>
          </w:tcPr>
          <w:p w14:paraId="7178CC9B" w14:textId="1D68DB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91CDD" w:rsidRPr="001D29F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91CDD" w:rsidRPr="00CD6114" w14:paraId="5D54A1C9" w14:textId="77777777" w:rsidTr="005B1A71">
        <w:tc>
          <w:tcPr>
            <w:tcW w:w="540" w:type="pct"/>
            <w:vMerge/>
            <w:vAlign w:val="center"/>
          </w:tcPr>
          <w:p w14:paraId="25156AB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91CDD" w:rsidRPr="004D717D" w:rsidRDefault="00291CDD" w:rsidP="00500C9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5C8B684" w14:textId="77777777" w:rsidTr="005B1A71">
        <w:trPr>
          <w:trHeight w:val="700"/>
        </w:trPr>
        <w:tc>
          <w:tcPr>
            <w:tcW w:w="540" w:type="pct"/>
            <w:vMerge w:val="restart"/>
            <w:vAlign w:val="center"/>
          </w:tcPr>
          <w:p w14:paraId="6938BEA6" w14:textId="46FA9B1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91CDD" w:rsidRPr="00500C9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C9D">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00C9D">
              <w:rPr>
                <w:b/>
              </w:rPr>
              <w:footnoteReference w:id="2"/>
            </w:r>
          </w:p>
        </w:tc>
      </w:tr>
      <w:tr w:rsidR="00291CDD" w:rsidRPr="00CD6114" w14:paraId="65991BE4" w14:textId="77777777" w:rsidTr="005B1A71">
        <w:tc>
          <w:tcPr>
            <w:tcW w:w="540" w:type="pct"/>
            <w:vMerge/>
            <w:vAlign w:val="center"/>
          </w:tcPr>
          <w:p w14:paraId="3D254E7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w:t>
            </w:r>
            <w:r w:rsidRPr="00692E52">
              <w:rPr>
                <w:rFonts w:ascii="Times New Roman" w:eastAsia="Times New Roman" w:hAnsi="Times New Roman" w:cs="Times New Roman"/>
                <w:bCs/>
                <w:sz w:val="20"/>
                <w:szCs w:val="20"/>
                <w:lang w:eastAsia="ru-RU"/>
              </w:rPr>
              <w:lastRenderedPageBreak/>
              <w:t xml:space="preserve">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4B59FB3A" w:rsidR="00291CDD" w:rsidRPr="0043444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Pr>
                <w:rFonts w:ascii="Times New Roman" w:eastAsia="Times New Roman" w:hAnsi="Times New Roman" w:cs="Times New Roman"/>
                <w:bCs/>
                <w:sz w:val="20"/>
                <w:szCs w:val="20"/>
                <w:lang w:eastAsia="ru-RU"/>
              </w:rPr>
              <w:t xml:space="preserve">: </w:t>
            </w:r>
            <w:r w:rsidRPr="00CC2101">
              <w:rPr>
                <w:rFonts w:ascii="Times New Roman" w:eastAsia="Times New Roman" w:hAnsi="Times New Roman" w:cs="Times New Roman"/>
                <w:bCs/>
                <w:sz w:val="20"/>
                <w:szCs w:val="20"/>
                <w:lang w:eastAsia="ru-RU"/>
              </w:rPr>
              <w:t>:  – выписка ,  копия выписки из реестра лицензий, лицензия  или копия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на опасном производственном объекте, выданной Федеральной службой по экологическому, технологическому и атомному надзору;</w:t>
            </w:r>
          </w:p>
        </w:tc>
      </w:tr>
      <w:tr w:rsidR="00291CDD" w:rsidRPr="00CD6114" w14:paraId="615018AB" w14:textId="77777777" w:rsidTr="005B1A71">
        <w:tc>
          <w:tcPr>
            <w:tcW w:w="540" w:type="pct"/>
            <w:vMerge w:val="restart"/>
            <w:vAlign w:val="center"/>
          </w:tcPr>
          <w:p w14:paraId="0AE169A8" w14:textId="341DA1B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91CDD" w:rsidRPr="00A13AD4" w14:paraId="2690F673" w14:textId="77777777" w:rsidTr="005B1A71">
        <w:tc>
          <w:tcPr>
            <w:tcW w:w="540" w:type="pct"/>
            <w:vMerge/>
            <w:vAlign w:val="center"/>
          </w:tcPr>
          <w:p w14:paraId="58CF3A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5D71E2E" w:rsidR="00291CDD" w:rsidRPr="00A13AD4" w:rsidRDefault="00A94015" w:rsidP="00A94015">
            <w:pPr>
              <w:widowControl w:val="0"/>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23064DAC" w14:textId="77777777" w:rsidTr="005B1A71">
        <w:tc>
          <w:tcPr>
            <w:tcW w:w="540" w:type="pct"/>
            <w:vMerge w:val="restart"/>
            <w:vAlign w:val="center"/>
          </w:tcPr>
          <w:p w14:paraId="0F69DF34" w14:textId="3D8F4A25" w:rsidR="00291CDD" w:rsidRPr="000D6463"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291CDD" w:rsidRPr="000D6463"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291CDD" w:rsidRPr="00A168DB" w14:paraId="6D2BBF61" w14:textId="77777777" w:rsidTr="005B1A71">
        <w:trPr>
          <w:trHeight w:val="274"/>
        </w:trPr>
        <w:tc>
          <w:tcPr>
            <w:tcW w:w="540" w:type="pct"/>
            <w:vMerge/>
            <w:vAlign w:val="center"/>
          </w:tcPr>
          <w:p w14:paraId="43DE902F"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w:t>
            </w:r>
            <w:r w:rsidRPr="00A168DB">
              <w:rPr>
                <w:rFonts w:ascii="Times New Roman" w:eastAsia="Times New Roman" w:hAnsi="Times New Roman" w:cs="Times New Roman"/>
                <w:bCs/>
                <w:sz w:val="20"/>
                <w:szCs w:val="20"/>
                <w:lang w:eastAsia="ru-RU"/>
              </w:rPr>
              <w:lastRenderedPageBreak/>
              <w:t>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10. Для оценки заявок на участие в конкурсе устанавливаются следующие критерии оценки:</w:t>
            </w:r>
          </w:p>
          <w:p w14:paraId="74DB86C4"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w:t>
            </w:r>
            <w:r w:rsidRPr="0071309D">
              <w:rPr>
                <w:rFonts w:ascii="Times New Roman" w:eastAsia="Times New Roman" w:hAnsi="Times New Roman" w:cs="Times New Roman"/>
                <w:b/>
                <w:sz w:val="20"/>
                <w:szCs w:val="20"/>
                <w:lang w:eastAsia="ru-RU"/>
              </w:rPr>
              <w:t>Цена договора</w:t>
            </w:r>
            <w:r w:rsidRPr="00256D3A">
              <w:rPr>
                <w:rFonts w:ascii="Times New Roman" w:eastAsia="Times New Roman" w:hAnsi="Times New Roman" w:cs="Times New Roman"/>
                <w:bCs/>
                <w:sz w:val="20"/>
                <w:szCs w:val="20"/>
                <w:lang w:eastAsia="ru-RU"/>
              </w:rPr>
              <w:t xml:space="preserve">" - 50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- 0.50).</w:t>
            </w:r>
          </w:p>
          <w:p w14:paraId="24CE065D"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2) "</w:t>
            </w:r>
            <w:r w:rsidRPr="0071309D">
              <w:rPr>
                <w:rFonts w:ascii="Times New Roman" w:eastAsia="Times New Roman" w:hAnsi="Times New Roman" w:cs="Times New Roman"/>
                <w:b/>
                <w:sz w:val="20"/>
                <w:szCs w:val="20"/>
                <w:lang w:eastAsia="ru-RU"/>
              </w:rPr>
              <w:t>Максимальная цена одного договора</w:t>
            </w:r>
            <w:r w:rsidRPr="00256D3A">
              <w:rPr>
                <w:rFonts w:ascii="Times New Roman" w:eastAsia="Times New Roman" w:hAnsi="Times New Roman" w:cs="Times New Roman"/>
                <w:bCs/>
                <w:sz w:val="20"/>
                <w:szCs w:val="20"/>
                <w:lang w:eastAsia="ru-RU"/>
              </w:rPr>
              <w:t xml:space="preserve"> (контракта) (R1)"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6368D76F" w14:textId="6642D9AD" w:rsidR="00291CDD"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3) </w:t>
            </w:r>
            <w:r w:rsidRPr="0071309D">
              <w:rPr>
                <w:rFonts w:ascii="Times New Roman" w:eastAsia="Times New Roman" w:hAnsi="Times New Roman" w:cs="Times New Roman"/>
                <w:b/>
                <w:sz w:val="20"/>
                <w:szCs w:val="20"/>
                <w:lang w:eastAsia="ru-RU"/>
              </w:rPr>
              <w:t>Общее количество исполненных контрактов (договоров) (R2)</w:t>
            </w:r>
            <w:r w:rsidRPr="00256D3A">
              <w:rPr>
                <w:rFonts w:ascii="Times New Roman" w:eastAsia="Times New Roman" w:hAnsi="Times New Roman" w:cs="Times New Roman"/>
                <w:bCs/>
                <w:sz w:val="20"/>
                <w:szCs w:val="20"/>
                <w:lang w:eastAsia="ru-RU"/>
              </w:rPr>
              <w:t xml:space="preserve">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481D9CC8" w14:textId="77777777" w:rsidR="00291CDD" w:rsidRPr="00256D3A" w:rsidRDefault="00291CDD" w:rsidP="00291CDD">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proofErr w:type="spellStart"/>
            <w:r w:rsidRPr="00256D3A">
              <w:rPr>
                <w:rFonts w:ascii="Times New Roman" w:eastAsia="Times New Roman" w:hAnsi="Times New Roman" w:cs="Times New Roman"/>
                <w:b/>
                <w:sz w:val="20"/>
                <w:szCs w:val="20"/>
                <w:lang w:val="en-US" w:eastAsia="ru-RU"/>
              </w:rPr>
              <w:t>i</w:t>
            </w:r>
            <w:proofErr w:type="spellEnd"/>
          </w:p>
          <w:p w14:paraId="33148E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4B7F16B4" w:rsidR="00291CDD" w:rsidRPr="00C746A5" w:rsidRDefault="00500C9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7pt" o:ole="" fillcolor="window">
                  <v:imagedata r:id="rId17" o:title=""/>
                </v:shape>
                <o:OLEObject Type="Embed" ProgID="Equation.3" ShapeID="_x0000_i1025" DrawAspect="Content" ObjectID="_1840175673" r:id="rId18"/>
              </w:object>
            </w:r>
            <w:r w:rsidR="00291CDD" w:rsidRPr="00C746A5">
              <w:rPr>
                <w:rFonts w:ascii="Times New Roman" w:eastAsia="Times New Roman" w:hAnsi="Times New Roman" w:cs="Times New Roman"/>
                <w:sz w:val="20"/>
                <w:szCs w:val="20"/>
                <w:lang w:eastAsia="ru-RU"/>
              </w:rPr>
              <w:t>,</w:t>
            </w:r>
          </w:p>
          <w:p w14:paraId="62EA3B3E"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 рейтинг, присуждаемый i-й заявке по указанному критерию;</w:t>
            </w:r>
          </w:p>
          <w:p w14:paraId="5CE5EF8D"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Amax</w:t>
            </w:r>
            <w:proofErr w:type="spellEnd"/>
            <w:r w:rsidRPr="00C746A5">
              <w:rPr>
                <w:rFonts w:ascii="Times New Roman" w:eastAsia="Times New Roman" w:hAnsi="Times New Roman" w:cs="Times New Roman"/>
                <w:sz w:val="20"/>
                <w:szCs w:val="20"/>
                <w:lang w:eastAsia="ru-RU"/>
              </w:rPr>
              <w:t xml:space="preserve">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Ai</w:t>
            </w:r>
            <w:proofErr w:type="spellEnd"/>
            <w:r w:rsidRPr="00C746A5">
              <w:rPr>
                <w:rFonts w:ascii="Times New Roman" w:eastAsia="Times New Roman" w:hAnsi="Times New Roman" w:cs="Times New Roman"/>
                <w:sz w:val="20"/>
                <w:szCs w:val="20"/>
                <w:lang w:eastAsia="ru-RU"/>
              </w:rPr>
              <w:t xml:space="preserve"> - цена договора, предложенная i-м участником.</w:t>
            </w:r>
          </w:p>
          <w:p w14:paraId="4A3E3C86" w14:textId="29E131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770F8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Значимость критерия - 25%</w:t>
            </w:r>
          </w:p>
          <w:p w14:paraId="389DB6C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03519AC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2708E9D" w14:textId="654978C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Pr="00CC2101">
              <w:rPr>
                <w:rFonts w:ascii="Times New Roman" w:eastAsia="Times New Roman" w:hAnsi="Times New Roman" w:cs="Times New Roman"/>
                <w:sz w:val="20"/>
                <w:szCs w:val="20"/>
                <w:lang w:eastAsia="ru-RU"/>
              </w:rPr>
              <w:t>на</w:t>
            </w:r>
            <w:r w:rsidR="0071309D">
              <w:rPr>
                <w:rFonts w:ascii="Times New Roman" w:eastAsia="Times New Roman" w:hAnsi="Times New Roman" w:cs="Times New Roman"/>
                <w:sz w:val="20"/>
                <w:szCs w:val="20"/>
                <w:lang w:eastAsia="ru-RU"/>
              </w:rPr>
              <w:t xml:space="preserve"> </w:t>
            </w:r>
            <w:r w:rsidR="006B541C" w:rsidRPr="006B541C">
              <w:rPr>
                <w:rFonts w:ascii="Times New Roman" w:eastAsia="Times New Roman" w:hAnsi="Times New Roman" w:cs="Times New Roman"/>
                <w:b/>
                <w:bCs/>
                <w:sz w:val="20"/>
                <w:szCs w:val="20"/>
                <w:lang w:eastAsia="ru-RU"/>
              </w:rPr>
              <w:t>оказание услуг по техническому освидетельствование водогрейных котлов</w:t>
            </w:r>
            <w:r w:rsidR="004D17B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6B541C">
              <w:rPr>
                <w:rFonts w:ascii="Times New Roman" w:eastAsia="Times New Roman" w:hAnsi="Times New Roman" w:cs="Times New Roman"/>
                <w:b/>
                <w:bCs/>
                <w:sz w:val="20"/>
                <w:szCs w:val="20"/>
                <w:lang w:eastAsia="ru-RU"/>
              </w:rPr>
              <w:t>за последние 3  года, копия (копии) документа (документов) о</w:t>
            </w:r>
            <w:r w:rsidR="006B541C" w:rsidRPr="006B541C">
              <w:rPr>
                <w:rFonts w:ascii="Times New Roman" w:eastAsia="Times New Roman" w:hAnsi="Times New Roman" w:cs="Times New Roman"/>
                <w:b/>
                <w:bCs/>
                <w:sz w:val="20"/>
                <w:szCs w:val="20"/>
                <w:lang w:eastAsia="ru-RU"/>
              </w:rPr>
              <w:t xml:space="preserve"> приемке 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4D17BC">
              <w:rPr>
                <w:rFonts w:ascii="Times New Roman" w:eastAsia="Times New Roman" w:hAnsi="Times New Roman" w:cs="Times New Roman"/>
                <w:sz w:val="20"/>
                <w:szCs w:val="20"/>
                <w:lang w:eastAsia="ru-RU"/>
              </w:rPr>
              <w:t xml:space="preserve">на </w:t>
            </w:r>
            <w:r w:rsidR="006B541C" w:rsidRPr="006B541C">
              <w:rPr>
                <w:rFonts w:ascii="Times New Roman" w:eastAsia="Times New Roman" w:hAnsi="Times New Roman" w:cs="Times New Roman"/>
                <w:b/>
                <w:bCs/>
                <w:sz w:val="20"/>
                <w:szCs w:val="20"/>
                <w:lang w:eastAsia="ru-RU"/>
              </w:rPr>
              <w:t>оказание услуг по техническому освидетельствование водогрейных котлов</w:t>
            </w:r>
            <w:r w:rsidR="006B541C" w:rsidRPr="00256D3A">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года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p>
          <w:p w14:paraId="6F206BFB" w14:textId="77777777" w:rsidR="00291CDD" w:rsidRPr="00256D3A" w:rsidRDefault="00291CDD" w:rsidP="00A13AD4">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02400ABC" w14:textId="77777777"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R1 = </w:t>
            </w: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w:t>
            </w: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ab/>
              <w:t>×100</w:t>
            </w:r>
          </w:p>
          <w:p w14:paraId="0D73A756" w14:textId="42120656"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t xml:space="preserve">где: </w:t>
            </w:r>
          </w:p>
          <w:p w14:paraId="28E7580C" w14:textId="77777777"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 наибольшая цена одного договора (контракта) из представленных всеми участниками закупки.</w:t>
            </w:r>
          </w:p>
          <w:p w14:paraId="2D2B41C3" w14:textId="09A8F2CF"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 оцениваемой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1ACCB1E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4B60E7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359C63A5" w14:textId="78D5BEE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Pr="00CC2101">
              <w:rPr>
                <w:rFonts w:ascii="Times New Roman" w:eastAsia="Times New Roman" w:hAnsi="Times New Roman" w:cs="Times New Roman"/>
                <w:sz w:val="20"/>
                <w:szCs w:val="20"/>
                <w:lang w:eastAsia="ru-RU"/>
              </w:rPr>
              <w:t xml:space="preserve">на </w:t>
            </w:r>
            <w:r w:rsidR="006B541C" w:rsidRPr="006B541C">
              <w:rPr>
                <w:rFonts w:ascii="Times New Roman" w:eastAsia="Times New Roman" w:hAnsi="Times New Roman" w:cs="Times New Roman"/>
                <w:b/>
                <w:bCs/>
                <w:sz w:val="20"/>
                <w:szCs w:val="20"/>
                <w:lang w:eastAsia="ru-RU"/>
              </w:rPr>
              <w:t>оказание услуг по техническому освидетельствование водогрейных котлов</w:t>
            </w:r>
            <w:r w:rsidR="006B541C">
              <w:rPr>
                <w:rFonts w:ascii="Times New Roman" w:eastAsia="Times New Roman" w:hAnsi="Times New Roman" w:cs="Times New Roman"/>
                <w:sz w:val="20"/>
                <w:szCs w:val="20"/>
                <w:lang w:eastAsia="ru-RU"/>
              </w:rPr>
              <w:t xml:space="preserve"> </w:t>
            </w:r>
            <w:r w:rsidR="00500C9D">
              <w:rPr>
                <w:rFonts w:ascii="Times New Roman" w:eastAsia="Times New Roman" w:hAnsi="Times New Roman" w:cs="Times New Roman"/>
                <w:sz w:val="20"/>
                <w:szCs w:val="20"/>
                <w:lang w:eastAsia="ru-RU"/>
              </w:rPr>
              <w:t>за</w:t>
            </w:r>
            <w:r w:rsidRPr="00256D3A">
              <w:rPr>
                <w:rFonts w:ascii="Times New Roman" w:eastAsia="Times New Roman" w:hAnsi="Times New Roman" w:cs="Times New Roman"/>
                <w:sz w:val="20"/>
                <w:szCs w:val="20"/>
                <w:lang w:eastAsia="ru-RU"/>
              </w:rPr>
              <w:t xml:space="preserve"> последние </w:t>
            </w:r>
            <w:r>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t xml:space="preserve"> </w:t>
            </w:r>
            <w:r w:rsidRPr="00CC2101">
              <w:rPr>
                <w:rFonts w:ascii="Times New Roman" w:eastAsia="Times New Roman" w:hAnsi="Times New Roman" w:cs="Times New Roman"/>
                <w:sz w:val="20"/>
                <w:szCs w:val="20"/>
                <w:lang w:eastAsia="ru-RU"/>
              </w:rPr>
              <w:t xml:space="preserve">на </w:t>
            </w:r>
            <w:r w:rsidR="006B541C" w:rsidRPr="006B541C">
              <w:rPr>
                <w:rFonts w:ascii="Times New Roman" w:eastAsia="Times New Roman" w:hAnsi="Times New Roman" w:cs="Times New Roman"/>
                <w:b/>
                <w:bCs/>
                <w:sz w:val="20"/>
                <w:szCs w:val="20"/>
                <w:lang w:eastAsia="ru-RU"/>
              </w:rPr>
              <w:t>оказание услуг по техническому освидетельствование водогрейных котлов</w:t>
            </w:r>
            <w:r w:rsidR="004D17BC"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w:t>
            </w:r>
            <w:r w:rsidR="0080584E">
              <w:rPr>
                <w:rFonts w:ascii="Times New Roman" w:eastAsia="Times New Roman" w:hAnsi="Times New Roman" w:cs="Times New Roman"/>
                <w:sz w:val="20"/>
                <w:szCs w:val="20"/>
                <w:lang w:eastAsia="ru-RU"/>
              </w:rPr>
              <w:t xml:space="preserve">приемке </w:t>
            </w:r>
            <w:r w:rsidR="006B541C">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Pr="00CC2101">
              <w:rPr>
                <w:rFonts w:ascii="Times New Roman" w:eastAsia="Times New Roman" w:hAnsi="Times New Roman" w:cs="Times New Roman"/>
                <w:sz w:val="20"/>
                <w:szCs w:val="20"/>
                <w:lang w:eastAsia="ru-RU"/>
              </w:rPr>
              <w:t xml:space="preserve">на </w:t>
            </w:r>
            <w:r w:rsidR="006B541C" w:rsidRPr="006B541C">
              <w:rPr>
                <w:rFonts w:ascii="Times New Roman" w:eastAsia="Times New Roman" w:hAnsi="Times New Roman" w:cs="Times New Roman"/>
                <w:b/>
                <w:bCs/>
                <w:sz w:val="20"/>
                <w:szCs w:val="20"/>
                <w:lang w:eastAsia="ru-RU"/>
              </w:rPr>
              <w:t>оказание услуг по техническому освидетельствование водогрейных котлов</w:t>
            </w:r>
            <w:r w:rsidR="004D17BC"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75FF86C4" w14:textId="2319C7E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определяется согласно таблице:</w:t>
            </w:r>
          </w:p>
          <w:p w14:paraId="66E1F53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1DD4D1BE"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от 7 до </w:t>
            </w:r>
            <w:r w:rsidR="003F0DFF">
              <w:rPr>
                <w:rFonts w:ascii="Times New Roman" w:eastAsia="Times New Roman" w:hAnsi="Times New Roman" w:cs="Times New Roman"/>
                <w:sz w:val="20"/>
                <w:szCs w:val="20"/>
                <w:lang w:eastAsia="ru-RU"/>
              </w:rPr>
              <w:t>9</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60 баллов</w:t>
            </w:r>
          </w:p>
          <w:p w14:paraId="4A245381" w14:textId="071A2E2A"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 xml:space="preserve"> до 1</w:t>
            </w:r>
            <w:r w:rsidR="003F0DFF">
              <w:rPr>
                <w:rFonts w:ascii="Times New Roman" w:eastAsia="Times New Roman" w:hAnsi="Times New Roman" w:cs="Times New Roman"/>
                <w:sz w:val="20"/>
                <w:szCs w:val="20"/>
                <w:lang w:eastAsia="ru-RU"/>
              </w:rPr>
              <w:t>2</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80 баллов</w:t>
            </w:r>
          </w:p>
          <w:p w14:paraId="6EA46582" w14:textId="7C4D21B5"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и более</w:t>
            </w:r>
            <w:r w:rsidRPr="00256D3A">
              <w:rPr>
                <w:rFonts w:ascii="Times New Roman" w:eastAsia="Times New Roman" w:hAnsi="Times New Roman" w:cs="Times New Roman"/>
                <w:sz w:val="20"/>
                <w:szCs w:val="20"/>
                <w:lang w:eastAsia="ru-RU"/>
              </w:rPr>
              <w:tab/>
              <w:t>100 баллов</w:t>
            </w:r>
          </w:p>
          <w:p w14:paraId="6177023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 xml:space="preserve">Итоговый рейтинг = </w:t>
            </w: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*0,5+R1*0,25+R2*0,25</w:t>
            </w:r>
          </w:p>
          <w:p w14:paraId="4C4E269A" w14:textId="661ADDDB" w:rsidR="00291CDD" w:rsidRPr="00A168DB"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91CDD" w:rsidRPr="00A168DB" w14:paraId="2342B38F" w14:textId="77777777" w:rsidTr="005B1A71">
        <w:tc>
          <w:tcPr>
            <w:tcW w:w="540" w:type="pct"/>
            <w:vMerge w:val="restart"/>
            <w:vAlign w:val="center"/>
          </w:tcPr>
          <w:p w14:paraId="7C0E325D" w14:textId="00CAA820"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91CDD" w:rsidRPr="00A168DB"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91CDD" w:rsidRPr="00CD6114" w14:paraId="7769F7C2" w14:textId="77777777" w:rsidTr="005B1A71">
        <w:tc>
          <w:tcPr>
            <w:tcW w:w="540" w:type="pct"/>
            <w:vMerge/>
            <w:vAlign w:val="center"/>
          </w:tcPr>
          <w:p w14:paraId="50EF3A0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91CDD" w:rsidRPr="00931CA2" w:rsidRDefault="00291CDD" w:rsidP="00F276E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91CDD" w:rsidRPr="00CD6114" w14:paraId="3C165D9F" w14:textId="77777777" w:rsidTr="005B1A71">
        <w:tc>
          <w:tcPr>
            <w:tcW w:w="540" w:type="pct"/>
            <w:vMerge w:val="restart"/>
            <w:vAlign w:val="center"/>
          </w:tcPr>
          <w:p w14:paraId="056DC714" w14:textId="1EC7BDF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91CDD" w:rsidRPr="004D717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91CDD" w:rsidRPr="00CD6114" w14:paraId="3B4814CA" w14:textId="77777777" w:rsidTr="005B1A71">
        <w:trPr>
          <w:trHeight w:val="569"/>
        </w:trPr>
        <w:tc>
          <w:tcPr>
            <w:tcW w:w="540" w:type="pct"/>
            <w:vMerge/>
            <w:vAlign w:val="center"/>
          </w:tcPr>
          <w:p w14:paraId="2E8E979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91CDD" w:rsidRPr="00CD6114" w14:paraId="5473CE5E" w14:textId="77777777" w:rsidTr="005B1A71">
        <w:tc>
          <w:tcPr>
            <w:tcW w:w="540" w:type="pct"/>
            <w:vMerge w:val="restart"/>
            <w:vAlign w:val="center"/>
          </w:tcPr>
          <w:p w14:paraId="7FC78610" w14:textId="1D8EE1A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291CDD" w:rsidRPr="00125726"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91CDD" w:rsidRPr="00CD6114" w14:paraId="278FC607" w14:textId="77777777" w:rsidTr="005B1A71">
        <w:tc>
          <w:tcPr>
            <w:tcW w:w="540" w:type="pct"/>
            <w:vMerge/>
            <w:vAlign w:val="center"/>
          </w:tcPr>
          <w:p w14:paraId="79C0DCF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6. если действует запрет в отношении каких-то иностранных товаров, работ, услуг (ст. 3.1-4 </w:t>
            </w:r>
            <w:proofErr w:type="spellStart"/>
            <w:r w:rsidRPr="00FD1183">
              <w:rPr>
                <w:rFonts w:ascii="Times New Roman" w:eastAsia="Times New Roman" w:hAnsi="Times New Roman" w:cs="Times New Roman"/>
                <w:sz w:val="20"/>
                <w:szCs w:val="20"/>
                <w:lang w:eastAsia="ru-RU"/>
              </w:rPr>
              <w:t>No</w:t>
            </w:r>
            <w:proofErr w:type="spellEnd"/>
            <w:r w:rsidRPr="00FD1183">
              <w:rPr>
                <w:rFonts w:ascii="Times New Roman" w:eastAsia="Times New Roman" w:hAnsi="Times New Roman" w:cs="Times New Roman"/>
                <w:sz w:val="20"/>
                <w:szCs w:val="20"/>
                <w:lang w:eastAsia="ru-RU"/>
              </w:rPr>
              <w:t xml:space="preserve">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91CDD" w:rsidRPr="00CD6114" w14:paraId="5589B722" w14:textId="77777777" w:rsidTr="005B1A71">
        <w:trPr>
          <w:trHeight w:val="196"/>
        </w:trPr>
        <w:tc>
          <w:tcPr>
            <w:tcW w:w="540" w:type="pct"/>
            <w:vMerge w:val="restart"/>
            <w:shd w:val="clear" w:color="auto" w:fill="FFFFFF"/>
            <w:vAlign w:val="center"/>
          </w:tcPr>
          <w:p w14:paraId="6364F469" w14:textId="50927C0C"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91CDD" w:rsidRPr="004D717D" w:rsidRDefault="00291CDD" w:rsidP="00291CD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91CDD" w:rsidRPr="00CD6114" w14:paraId="5D87B594" w14:textId="77777777" w:rsidTr="005B1A71">
        <w:trPr>
          <w:trHeight w:val="196"/>
        </w:trPr>
        <w:tc>
          <w:tcPr>
            <w:tcW w:w="540" w:type="pct"/>
            <w:vMerge/>
            <w:shd w:val="clear" w:color="auto" w:fill="FFFFFF"/>
            <w:vAlign w:val="center"/>
          </w:tcPr>
          <w:p w14:paraId="0F975DFC"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91CDD" w:rsidRPr="00367F81"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FDA3FF7" w:rsidR="007A644B" w:rsidRDefault="007A644B" w:rsidP="00E73795">
      <w:pPr>
        <w:widowControl w:val="0"/>
        <w:spacing w:after="0" w:line="240" w:lineRule="auto"/>
        <w:rPr>
          <w:rFonts w:ascii="Times New Roman" w:hAnsi="Times New Roman" w:cs="Times New Roman"/>
        </w:rPr>
      </w:pPr>
    </w:p>
    <w:p w14:paraId="52D4D8FF" w14:textId="4889DBF2" w:rsidR="004D17BC" w:rsidRDefault="004D17BC" w:rsidP="00E73795">
      <w:pPr>
        <w:widowControl w:val="0"/>
        <w:spacing w:after="0" w:line="240" w:lineRule="auto"/>
        <w:rPr>
          <w:rFonts w:ascii="Times New Roman" w:hAnsi="Times New Roman" w:cs="Times New Roman"/>
        </w:rPr>
      </w:pPr>
    </w:p>
    <w:p w14:paraId="6BC7B06C" w14:textId="66C81372" w:rsidR="00A13AD4" w:rsidRDefault="00A13AD4" w:rsidP="00E73795">
      <w:pPr>
        <w:widowControl w:val="0"/>
        <w:spacing w:after="0" w:line="240" w:lineRule="auto"/>
        <w:rPr>
          <w:rFonts w:ascii="Times New Roman" w:hAnsi="Times New Roman" w:cs="Times New Roman"/>
        </w:rPr>
      </w:pPr>
    </w:p>
    <w:p w14:paraId="249EF221" w14:textId="00BB9D2E" w:rsidR="00A13AD4" w:rsidRDefault="00A13AD4" w:rsidP="00E73795">
      <w:pPr>
        <w:widowControl w:val="0"/>
        <w:spacing w:after="0" w:line="240" w:lineRule="auto"/>
        <w:rPr>
          <w:rFonts w:ascii="Times New Roman" w:hAnsi="Times New Roman" w:cs="Times New Roman"/>
        </w:rPr>
      </w:pPr>
    </w:p>
    <w:p w14:paraId="3889A23D" w14:textId="1321BE4E" w:rsidR="00A13AD4" w:rsidRDefault="00A13AD4" w:rsidP="00E73795">
      <w:pPr>
        <w:widowControl w:val="0"/>
        <w:spacing w:after="0" w:line="240" w:lineRule="auto"/>
        <w:rPr>
          <w:rFonts w:ascii="Times New Roman" w:hAnsi="Times New Roman" w:cs="Times New Roman"/>
        </w:rPr>
      </w:pPr>
    </w:p>
    <w:p w14:paraId="108E617F" w14:textId="413F1097" w:rsidR="00A13AD4" w:rsidRDefault="00A13AD4" w:rsidP="00E73795">
      <w:pPr>
        <w:widowControl w:val="0"/>
        <w:spacing w:after="0" w:line="240" w:lineRule="auto"/>
        <w:rPr>
          <w:rFonts w:ascii="Times New Roman" w:hAnsi="Times New Roman" w:cs="Times New Roman"/>
        </w:rPr>
      </w:pPr>
    </w:p>
    <w:p w14:paraId="2B6C4753" w14:textId="73F90627" w:rsidR="00A13AD4" w:rsidRDefault="00A13AD4" w:rsidP="00E73795">
      <w:pPr>
        <w:widowControl w:val="0"/>
        <w:spacing w:after="0" w:line="240" w:lineRule="auto"/>
        <w:rPr>
          <w:rFonts w:ascii="Times New Roman" w:hAnsi="Times New Roman" w:cs="Times New Roman"/>
        </w:rPr>
      </w:pPr>
    </w:p>
    <w:p w14:paraId="336DFF8E" w14:textId="1DF1A7F4" w:rsidR="00A13AD4" w:rsidRDefault="00A13AD4" w:rsidP="00E73795">
      <w:pPr>
        <w:widowControl w:val="0"/>
        <w:spacing w:after="0" w:line="240" w:lineRule="auto"/>
        <w:rPr>
          <w:rFonts w:ascii="Times New Roman" w:hAnsi="Times New Roman" w:cs="Times New Roman"/>
        </w:rPr>
      </w:pPr>
    </w:p>
    <w:p w14:paraId="5AC50C69" w14:textId="77777777" w:rsidR="00A13AD4" w:rsidRDefault="00A13AD4" w:rsidP="00E73795">
      <w:pPr>
        <w:widowControl w:val="0"/>
        <w:spacing w:after="0" w:line="240" w:lineRule="auto"/>
        <w:rPr>
          <w:rFonts w:ascii="Times New Roman" w:hAnsi="Times New Roman" w:cs="Times New Roman"/>
        </w:rPr>
      </w:pPr>
    </w:p>
    <w:p w14:paraId="65A461DC" w14:textId="77777777" w:rsidR="004D17BC" w:rsidRDefault="004D17BC"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0D1D46">
              <w:rPr>
                <w:rFonts w:ascii="Times New Roman" w:eastAsia="Times New Roman" w:hAnsi="Times New Roman" w:cs="Times New Roman"/>
                <w:sz w:val="20"/>
                <w:szCs w:val="20"/>
              </w:rPr>
              <w:t>пунктами  18</w:t>
            </w:r>
            <w:proofErr w:type="gramEnd"/>
            <w:r w:rsidRPr="000D1D46">
              <w:rPr>
                <w:rFonts w:ascii="Times New Roman" w:eastAsia="Times New Roman" w:hAnsi="Times New Roman" w:cs="Times New Roman"/>
                <w:sz w:val="20"/>
                <w:szCs w:val="20"/>
              </w:rPr>
              <w:t xml:space="preserve">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w:t>
      </w:r>
      <w:proofErr w:type="gramStart"/>
      <w:r w:rsidR="00F96A6B">
        <w:rPr>
          <w:rFonts w:ascii="Times New Roman" w:eastAsia="Calibri" w:hAnsi="Times New Roman" w:cs="Times New Roman"/>
          <w:b/>
          <w:bCs/>
          <w:sz w:val="20"/>
          <w:szCs w:val="20"/>
          <w:lang w:eastAsia="zh-CN"/>
        </w:rPr>
        <w:t xml:space="preserve">услуги </w:t>
      </w:r>
      <w:r w:rsidRPr="000D1D46">
        <w:rPr>
          <w:rFonts w:ascii="Times New Roman" w:eastAsia="Calibri" w:hAnsi="Times New Roman" w:cs="Times New Roman"/>
          <w:b/>
          <w:bCs/>
          <w:sz w:val="20"/>
          <w:szCs w:val="20"/>
          <w:lang w:eastAsia="zh-CN"/>
        </w:rPr>
        <w:t xml:space="preserve"> в</w:t>
      </w:r>
      <w:proofErr w:type="gramEnd"/>
      <w:r w:rsidRPr="000D1D46">
        <w:rPr>
          <w:rFonts w:ascii="Times New Roman" w:eastAsia="Calibri" w:hAnsi="Times New Roman" w:cs="Times New Roman"/>
          <w:b/>
          <w:bCs/>
          <w:sz w:val="20"/>
          <w:szCs w:val="20"/>
          <w:lang w:eastAsia="zh-CN"/>
        </w:rPr>
        <w:t xml:space="preserve">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6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19EB7" w14:textId="77777777" w:rsidR="007865F2" w:rsidRDefault="007865F2">
      <w:pPr>
        <w:spacing w:after="0" w:line="240" w:lineRule="auto"/>
      </w:pPr>
      <w:r>
        <w:separator/>
      </w:r>
    </w:p>
  </w:endnote>
  <w:endnote w:type="continuationSeparator" w:id="0">
    <w:p w14:paraId="6041F8F3" w14:textId="77777777" w:rsidR="007865F2" w:rsidRDefault="0078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4D17BC" w:rsidRDefault="004D17BC"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4D17BC" w:rsidRDefault="004D17BC">
    <w:pPr>
      <w:pStyle w:val="aa"/>
    </w:pPr>
  </w:p>
  <w:p w14:paraId="75D7B64D" w14:textId="77777777" w:rsidR="004D17BC" w:rsidRDefault="004D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38C43" w14:textId="77777777" w:rsidR="007865F2" w:rsidRDefault="007865F2">
      <w:pPr>
        <w:spacing w:after="0" w:line="240" w:lineRule="auto"/>
      </w:pPr>
      <w:r>
        <w:separator/>
      </w:r>
    </w:p>
  </w:footnote>
  <w:footnote w:type="continuationSeparator" w:id="0">
    <w:p w14:paraId="208DFF2E" w14:textId="77777777" w:rsidR="007865F2" w:rsidRDefault="007865F2">
      <w:pPr>
        <w:spacing w:after="0" w:line="240" w:lineRule="auto"/>
      </w:pPr>
      <w:r>
        <w:continuationSeparator/>
      </w:r>
    </w:p>
  </w:footnote>
  <w:footnote w:id="1">
    <w:p w14:paraId="3262B974" w14:textId="39FC7656" w:rsidR="004D17BC" w:rsidRDefault="004D17B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17BC" w:rsidRPr="0015588A" w:rsidRDefault="004D17B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4D17BC" w:rsidRDefault="004D17BC"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4D17BC" w:rsidRPr="00F92335" w:rsidRDefault="004D17BC"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9"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0"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3"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8"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2"/>
  </w:num>
  <w:num w:numId="5">
    <w:abstractNumId w:val="39"/>
  </w:num>
  <w:num w:numId="6">
    <w:abstractNumId w:val="31"/>
  </w:num>
  <w:num w:numId="7">
    <w:abstractNumId w:val="34"/>
  </w:num>
  <w:num w:numId="8">
    <w:abstractNumId w:val="19"/>
  </w:num>
  <w:num w:numId="9">
    <w:abstractNumId w:val="6"/>
  </w:num>
  <w:num w:numId="10">
    <w:abstractNumId w:val="32"/>
  </w:num>
  <w:num w:numId="11">
    <w:abstractNumId w:val="26"/>
  </w:num>
  <w:num w:numId="12">
    <w:abstractNumId w:val="9"/>
  </w:num>
  <w:num w:numId="13">
    <w:abstractNumId w:val="25"/>
  </w:num>
  <w:num w:numId="14">
    <w:abstractNumId w:val="20"/>
  </w:num>
  <w:num w:numId="15">
    <w:abstractNumId w:val="33"/>
  </w:num>
  <w:num w:numId="16">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5"/>
  </w:num>
  <w:num w:numId="19">
    <w:abstractNumId w:val="18"/>
  </w:num>
  <w:num w:numId="20">
    <w:abstractNumId w:val="1"/>
  </w:num>
  <w:num w:numId="21">
    <w:abstractNumId w:val="28"/>
  </w:num>
  <w:num w:numId="2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10"/>
  </w:num>
  <w:num w:numId="27">
    <w:abstractNumId w:val="12"/>
  </w:num>
  <w:num w:numId="28">
    <w:abstractNumId w:val="8"/>
  </w:num>
  <w:num w:numId="29">
    <w:abstractNumId w:val="24"/>
  </w:num>
  <w:num w:numId="30">
    <w:abstractNumId w:val="40"/>
  </w:num>
  <w:num w:numId="31">
    <w:abstractNumId w:val="16"/>
  </w:num>
  <w:num w:numId="32">
    <w:abstractNumId w:val="38"/>
  </w:num>
  <w:num w:numId="33">
    <w:abstractNumId w:val="37"/>
  </w:num>
  <w:num w:numId="34">
    <w:abstractNumId w:val="4"/>
  </w:num>
  <w:num w:numId="35">
    <w:abstractNumId w:val="2"/>
  </w:num>
  <w:num w:numId="36">
    <w:abstractNumId w:val="17"/>
  </w:num>
  <w:num w:numId="37">
    <w:abstractNumId w:val="29"/>
  </w:num>
  <w:num w:numId="38">
    <w:abstractNumId w:val="27"/>
  </w:num>
  <w:num w:numId="39">
    <w:abstractNumId w:val="30"/>
  </w:num>
  <w:num w:numId="40">
    <w:abstractNumId w:val="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01222"/>
    <w:rsid w:val="00217D1B"/>
    <w:rsid w:val="002321AB"/>
    <w:rsid w:val="0024495D"/>
    <w:rsid w:val="00252418"/>
    <w:rsid w:val="0025284C"/>
    <w:rsid w:val="00256C00"/>
    <w:rsid w:val="00256D3A"/>
    <w:rsid w:val="00263B3E"/>
    <w:rsid w:val="00267D58"/>
    <w:rsid w:val="00291CDD"/>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3F0DFF"/>
    <w:rsid w:val="00401090"/>
    <w:rsid w:val="004204C9"/>
    <w:rsid w:val="00422C29"/>
    <w:rsid w:val="004310A2"/>
    <w:rsid w:val="0043444A"/>
    <w:rsid w:val="00436D85"/>
    <w:rsid w:val="00450C5E"/>
    <w:rsid w:val="00477588"/>
    <w:rsid w:val="00483B31"/>
    <w:rsid w:val="00494A57"/>
    <w:rsid w:val="004B4FF7"/>
    <w:rsid w:val="004D17BC"/>
    <w:rsid w:val="004D717D"/>
    <w:rsid w:val="004F40AA"/>
    <w:rsid w:val="00500C9D"/>
    <w:rsid w:val="005125C6"/>
    <w:rsid w:val="0054310E"/>
    <w:rsid w:val="005467B3"/>
    <w:rsid w:val="00550E6A"/>
    <w:rsid w:val="005660A5"/>
    <w:rsid w:val="005B1A71"/>
    <w:rsid w:val="005E1214"/>
    <w:rsid w:val="005F6211"/>
    <w:rsid w:val="00611F66"/>
    <w:rsid w:val="00612C81"/>
    <w:rsid w:val="0062080D"/>
    <w:rsid w:val="00637EA7"/>
    <w:rsid w:val="0064252D"/>
    <w:rsid w:val="0064253C"/>
    <w:rsid w:val="00653E09"/>
    <w:rsid w:val="00692E52"/>
    <w:rsid w:val="00695C75"/>
    <w:rsid w:val="006A3147"/>
    <w:rsid w:val="006A6602"/>
    <w:rsid w:val="006B11A4"/>
    <w:rsid w:val="006B3403"/>
    <w:rsid w:val="006B541C"/>
    <w:rsid w:val="006F7A28"/>
    <w:rsid w:val="007049FE"/>
    <w:rsid w:val="007075FC"/>
    <w:rsid w:val="0071309D"/>
    <w:rsid w:val="007178C5"/>
    <w:rsid w:val="00721495"/>
    <w:rsid w:val="00724DB0"/>
    <w:rsid w:val="00727BE8"/>
    <w:rsid w:val="00731559"/>
    <w:rsid w:val="00732B58"/>
    <w:rsid w:val="0073413A"/>
    <w:rsid w:val="007342CC"/>
    <w:rsid w:val="007632A5"/>
    <w:rsid w:val="007865F2"/>
    <w:rsid w:val="007919FF"/>
    <w:rsid w:val="007A003B"/>
    <w:rsid w:val="007A644B"/>
    <w:rsid w:val="007A73DB"/>
    <w:rsid w:val="007B7712"/>
    <w:rsid w:val="007C3E28"/>
    <w:rsid w:val="007C4617"/>
    <w:rsid w:val="007D331B"/>
    <w:rsid w:val="007E6159"/>
    <w:rsid w:val="0080584E"/>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3AD4"/>
    <w:rsid w:val="00A168DB"/>
    <w:rsid w:val="00A3312F"/>
    <w:rsid w:val="00A53448"/>
    <w:rsid w:val="00A77284"/>
    <w:rsid w:val="00A94015"/>
    <w:rsid w:val="00AA6319"/>
    <w:rsid w:val="00AA6847"/>
    <w:rsid w:val="00B144F1"/>
    <w:rsid w:val="00B23783"/>
    <w:rsid w:val="00B50845"/>
    <w:rsid w:val="00B62935"/>
    <w:rsid w:val="00B87E5B"/>
    <w:rsid w:val="00B9088D"/>
    <w:rsid w:val="00B935D1"/>
    <w:rsid w:val="00B96737"/>
    <w:rsid w:val="00BA7325"/>
    <w:rsid w:val="00BA7BC9"/>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2E55"/>
    <w:rsid w:val="00D55FB8"/>
    <w:rsid w:val="00D620A7"/>
    <w:rsid w:val="00D720E3"/>
    <w:rsid w:val="00D72AA2"/>
    <w:rsid w:val="00D72E19"/>
    <w:rsid w:val="00D850BC"/>
    <w:rsid w:val="00D858EB"/>
    <w:rsid w:val="00DC2224"/>
    <w:rsid w:val="00DD537F"/>
    <w:rsid w:val="00DF0802"/>
    <w:rsid w:val="00E02BB5"/>
    <w:rsid w:val="00E56B78"/>
    <w:rsid w:val="00E632A9"/>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276E0"/>
    <w:rsid w:val="00F406AD"/>
    <w:rsid w:val="00F41D7E"/>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qFormat/>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character" w:customStyle="1" w:styleId="Bodytext2">
    <w:name w:val="Body text (2)_"/>
    <w:basedOn w:val="a1"/>
    <w:link w:val="Bodytext20"/>
    <w:rsid w:val="00A94015"/>
    <w:rPr>
      <w:rFonts w:ascii="Times New Roman" w:eastAsia="Times New Roman" w:hAnsi="Times New Roman" w:cs="Times New Roman"/>
      <w:b/>
      <w:bCs/>
      <w:sz w:val="21"/>
      <w:szCs w:val="21"/>
      <w:shd w:val="clear" w:color="auto" w:fill="FFFFFF"/>
    </w:rPr>
  </w:style>
  <w:style w:type="paragraph" w:customStyle="1" w:styleId="Bodytext20">
    <w:name w:val="Body text (2)"/>
    <w:basedOn w:val="a0"/>
    <w:link w:val="Bodytext2"/>
    <w:rsid w:val="00A94015"/>
    <w:pPr>
      <w:widowControl w:val="0"/>
      <w:shd w:val="clear" w:color="auto" w:fill="FFFFFF"/>
      <w:spacing w:before="360" w:after="0" w:line="274" w:lineRule="exact"/>
      <w:jc w:val="center"/>
    </w:pPr>
    <w:rPr>
      <w:rFonts w:ascii="Times New Roman" w:eastAsia="Times New Roman" w:hAnsi="Times New Roman" w:cs="Times New Roman"/>
      <w:b/>
      <w:bCs/>
      <w:sz w:val="21"/>
      <w:szCs w:val="21"/>
    </w:rPr>
  </w:style>
  <w:style w:type="paragraph" w:customStyle="1" w:styleId="docdata">
    <w:name w:val="docdata"/>
    <w:aliases w:val="docy,v5,5214,bqiaagaaeyqcaaagiaiaaapfewaabdmtaaaaaaaaaaaaaaaaaaaaaaaaaaaaaaaaaaaaaaaaaaaaaaaaaaaaaaaaaaaaaaaaaaaaaaaaaaaaaaaaaaaaaaaaaaaaaaaaaaaaaaaaaaaaaaaaaaaaaaaaaaaaaaaaaaaaaaaaaaaaaaaaaaaaaaaaaaaaaaaaaaaaaaaaaaaaaaaaaaaaaaaaaaaaaaaaaaaaaaaa"/>
    <w:basedOn w:val="a0"/>
    <w:rsid w:val="00A940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06">
    <w:name w:val="1706"/>
    <w:aliases w:val="bqiaagaaeyqcaaagiaiaaao+awaabcwdaaaaaaaaaaaaaaaaaaaaaaaaaaaaaaaaaaaaaaaaaaaaaaaaaaaaaaaaaaaaaaaaaaaaaaaaaaaaaaaaaaaaaaaaaaaaaaaaaaaaaaaaaaaaaaaaaaaaaaaaaaaaaaaaaaaaaaaaaaaaaaaaaaaaaaaaaaaaaaaaaaaaaaaaaaaaaaaaaaaaaaaaaaaaaaaaaaaaaaaa"/>
    <w:basedOn w:val="a1"/>
    <w:rsid w:val="00A9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6557">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12504995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13231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16750709">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66251101">
      <w:bodyDiv w:val="1"/>
      <w:marLeft w:val="0"/>
      <w:marRight w:val="0"/>
      <w:marTop w:val="0"/>
      <w:marBottom w:val="0"/>
      <w:divBdr>
        <w:top w:val="none" w:sz="0" w:space="0" w:color="auto"/>
        <w:left w:val="none" w:sz="0" w:space="0" w:color="auto"/>
        <w:bottom w:val="none" w:sz="0" w:space="0" w:color="auto"/>
        <w:right w:val="none" w:sz="0" w:space="0" w:color="auto"/>
      </w:divBdr>
    </w:div>
    <w:div w:id="74580256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02532369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639404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4560325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1152410">
      <w:bodyDiv w:val="1"/>
      <w:marLeft w:val="0"/>
      <w:marRight w:val="0"/>
      <w:marTop w:val="0"/>
      <w:marBottom w:val="0"/>
      <w:divBdr>
        <w:top w:val="none" w:sz="0" w:space="0" w:color="auto"/>
        <w:left w:val="none" w:sz="0" w:space="0" w:color="auto"/>
        <w:bottom w:val="none" w:sz="0" w:space="0" w:color="auto"/>
        <w:right w:val="none" w:sz="0" w:space="0" w:color="auto"/>
      </w:divBdr>
    </w:div>
    <w:div w:id="1725324190">
      <w:bodyDiv w:val="1"/>
      <w:marLeft w:val="0"/>
      <w:marRight w:val="0"/>
      <w:marTop w:val="0"/>
      <w:marBottom w:val="0"/>
      <w:divBdr>
        <w:top w:val="none" w:sz="0" w:space="0" w:color="auto"/>
        <w:left w:val="none" w:sz="0" w:space="0" w:color="auto"/>
        <w:bottom w:val="none" w:sz="0" w:space="0" w:color="auto"/>
        <w:right w:val="none" w:sz="0" w:space="0" w:color="auto"/>
      </w:divBdr>
    </w:div>
    <w:div w:id="188193602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688705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138A9"/>
    <w:rsid w:val="00056A9F"/>
    <w:rsid w:val="00074D3A"/>
    <w:rsid w:val="00076523"/>
    <w:rsid w:val="0015062D"/>
    <w:rsid w:val="0020152A"/>
    <w:rsid w:val="00274A39"/>
    <w:rsid w:val="002C536E"/>
    <w:rsid w:val="00313F59"/>
    <w:rsid w:val="003646EE"/>
    <w:rsid w:val="003648FA"/>
    <w:rsid w:val="004425F8"/>
    <w:rsid w:val="004513CA"/>
    <w:rsid w:val="00520195"/>
    <w:rsid w:val="00535AB8"/>
    <w:rsid w:val="00587EEA"/>
    <w:rsid w:val="005C071D"/>
    <w:rsid w:val="005E7BA6"/>
    <w:rsid w:val="0061247C"/>
    <w:rsid w:val="0063550F"/>
    <w:rsid w:val="006730CF"/>
    <w:rsid w:val="00680DC4"/>
    <w:rsid w:val="006F41B0"/>
    <w:rsid w:val="00771994"/>
    <w:rsid w:val="007750DB"/>
    <w:rsid w:val="007C2D87"/>
    <w:rsid w:val="007E059C"/>
    <w:rsid w:val="00851BFF"/>
    <w:rsid w:val="00880C45"/>
    <w:rsid w:val="00924D9F"/>
    <w:rsid w:val="009F4463"/>
    <w:rsid w:val="00B02498"/>
    <w:rsid w:val="00B0385F"/>
    <w:rsid w:val="00B539FF"/>
    <w:rsid w:val="00B92840"/>
    <w:rsid w:val="00BF119F"/>
    <w:rsid w:val="00C06FB2"/>
    <w:rsid w:val="00C37B34"/>
    <w:rsid w:val="00C650BE"/>
    <w:rsid w:val="00D05146"/>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D65C-A8F9-4436-9488-92231DB3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7289</Words>
  <Characters>41549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DOC-MARKER-ocyN1IcYWnq-T1JsqseXfQ</dc:description>
  <cp:lastModifiedBy>Личманова Оксана Юрьевна</cp:lastModifiedBy>
  <cp:revision>19</cp:revision>
  <dcterms:created xsi:type="dcterms:W3CDTF">2026-05-08T06:53:00Z</dcterms:created>
  <dcterms:modified xsi:type="dcterms:W3CDTF">2026-05-13T06:08:00Z</dcterms:modified>
</cp:coreProperties>
</file>