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1B2339EA"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w:t>
      </w:r>
      <w:r w:rsidR="00291CDD">
        <w:rPr>
          <w:rFonts w:ascii="Times New Roman" w:eastAsia="Times New Roman" w:hAnsi="Times New Roman" w:cs="Times New Roman"/>
          <w:b/>
          <w:bCs/>
          <w:snapToGrid w:val="0"/>
          <w:sz w:val="20"/>
          <w:szCs w:val="20"/>
          <w:lang w:eastAsia="ru-RU"/>
        </w:rPr>
        <w:t>1</w:t>
      </w:r>
      <w:r w:rsidR="004D17BC">
        <w:rPr>
          <w:rFonts w:ascii="Times New Roman" w:eastAsia="Times New Roman" w:hAnsi="Times New Roman" w:cs="Times New Roman"/>
          <w:b/>
          <w:bCs/>
          <w:snapToGrid w:val="0"/>
          <w:sz w:val="20"/>
          <w:szCs w:val="20"/>
          <w:lang w:eastAsia="ru-RU"/>
        </w:rPr>
        <w:t>3</w:t>
      </w:r>
      <w:r w:rsidRPr="00692E52">
        <w:rPr>
          <w:rFonts w:ascii="Times New Roman" w:eastAsia="Times New Roman" w:hAnsi="Times New Roman" w:cs="Times New Roman"/>
          <w:b/>
          <w:bCs/>
          <w:snapToGrid w:val="0"/>
          <w:sz w:val="20"/>
          <w:szCs w:val="20"/>
          <w:lang w:eastAsia="ru-RU"/>
        </w:rPr>
        <w:t xml:space="preserve">» </w:t>
      </w:r>
      <w:r w:rsidR="00291CDD">
        <w:rPr>
          <w:rFonts w:ascii="Times New Roman" w:eastAsia="Times New Roman" w:hAnsi="Times New Roman" w:cs="Times New Roman"/>
          <w:b/>
          <w:bCs/>
          <w:snapToGrid w:val="0"/>
          <w:sz w:val="20"/>
          <w:szCs w:val="20"/>
          <w:lang w:eastAsia="ru-RU"/>
        </w:rPr>
        <w:t xml:space="preserve">мая </w:t>
      </w:r>
      <w:r w:rsidRPr="00692E52">
        <w:rPr>
          <w:rFonts w:ascii="Times New Roman" w:eastAsia="Times New Roman" w:hAnsi="Times New Roman" w:cs="Times New Roman"/>
          <w:b/>
          <w:bCs/>
          <w:snapToGrid w:val="0"/>
          <w:sz w:val="20"/>
          <w:szCs w:val="20"/>
          <w:lang w:eastAsia="ru-RU"/>
        </w:rPr>
        <w:t>2026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5B8E6F92" w14:textId="206A111C" w:rsidR="004D17BC" w:rsidRDefault="00B23783" w:rsidP="004D17BC">
      <w:pPr>
        <w:spacing w:after="0"/>
        <w:jc w:val="center"/>
        <w:rPr>
          <w:rFonts w:ascii="Times New Roman" w:hAnsi="Times New Roman" w:cs="Times New Roman"/>
          <w:b/>
          <w:bCs/>
          <w:sz w:val="24"/>
          <w:szCs w:val="24"/>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92E52" w:rsidRPr="00692E52">
        <w:rPr>
          <w:rFonts w:ascii="Times New Roman" w:eastAsia="Calibri" w:hAnsi="Times New Roman" w:cs="Times New Roman"/>
          <w:b/>
          <w:color w:val="000000"/>
        </w:rPr>
        <w:t xml:space="preserve">на </w:t>
      </w:r>
      <w:r w:rsidR="004D17BC">
        <w:rPr>
          <w:rFonts w:ascii="Times New Roman" w:hAnsi="Times New Roman" w:cs="Times New Roman"/>
          <w:b/>
          <w:bCs/>
          <w:sz w:val="24"/>
          <w:szCs w:val="24"/>
        </w:rPr>
        <w:t>поставку оборудования и материалов</w:t>
      </w:r>
    </w:p>
    <w:p w14:paraId="025B1B5F" w14:textId="77777777" w:rsidR="004D17BC" w:rsidRDefault="004D17BC" w:rsidP="004D17BC">
      <w:pPr>
        <w:spacing w:after="0"/>
        <w:jc w:val="center"/>
        <w:rPr>
          <w:rFonts w:ascii="Times New Roman" w:hAnsi="Times New Roman" w:cs="Times New Roman"/>
          <w:b/>
          <w:bCs/>
          <w:sz w:val="24"/>
          <w:szCs w:val="24"/>
        </w:rPr>
      </w:pPr>
      <w:r>
        <w:rPr>
          <w:rFonts w:ascii="Times New Roman" w:hAnsi="Times New Roman" w:cs="Times New Roman"/>
          <w:b/>
          <w:bCs/>
          <w:sz w:val="24"/>
          <w:szCs w:val="24"/>
        </w:rPr>
        <w:t>для подготовки к отопительному периоду 2026-2027 гг.</w:t>
      </w:r>
    </w:p>
    <w:p w14:paraId="6A9F96DD" w14:textId="7C35AB21" w:rsidR="00B935D1" w:rsidRPr="00CD6114" w:rsidRDefault="00B935D1" w:rsidP="004D17BC">
      <w:pPr>
        <w:spacing w:before="1"/>
        <w:ind w:left="709" w:right="226"/>
        <w:jc w:val="center"/>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46B8932E"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00291CDD">
        <w:rPr>
          <w:rFonts w:ascii="Times New Roman" w:eastAsia="Times New Roman" w:hAnsi="Times New Roman" w:cs="Times New Roman"/>
          <w:lang w:eastAsia="ru-RU"/>
        </w:rPr>
        <w:t xml:space="preserve">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Контактное лицо по процедурным вопросам: Травянкин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680B824" w14:textId="77777777" w:rsidR="00D407F7" w:rsidRDefault="00D407F7" w:rsidP="00D407F7">
            <w:pPr>
              <w:widowControl w:val="0"/>
              <w:jc w:val="both"/>
              <w:rPr>
                <w:rStyle w:val="a7"/>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p w14:paraId="008CF15D" w14:textId="62FE7D45" w:rsidR="00500C9D" w:rsidRPr="00BF5CF1" w:rsidRDefault="00500C9D" w:rsidP="00D407F7">
            <w:pPr>
              <w:widowControl w:val="0"/>
              <w:jc w:val="both"/>
              <w:rPr>
                <w:rStyle w:val="1f4"/>
              </w:rPr>
            </w:pPr>
            <w:r>
              <w:rPr>
                <w:rStyle w:val="a7"/>
                <w:rFonts w:ascii="Times New Roman" w:eastAsia="Times New Roman" w:hAnsi="Times New Roman"/>
                <w:iCs/>
              </w:rPr>
              <w:t>1</w:t>
            </w:r>
            <w:r w:rsidR="004D17BC">
              <w:rPr>
                <w:rStyle w:val="a7"/>
                <w:rFonts w:ascii="Times New Roman" w:eastAsia="Times New Roman" w:hAnsi="Times New Roman"/>
                <w:iCs/>
              </w:rPr>
              <w:t>3</w:t>
            </w:r>
            <w:r>
              <w:rPr>
                <w:rStyle w:val="a7"/>
                <w:rFonts w:ascii="Times New Roman" w:eastAsia="Times New Roman" w:hAnsi="Times New Roman"/>
                <w:iCs/>
              </w:rPr>
              <w:t>.05.2026г.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02EA6130" w14:textId="433126D1" w:rsidR="00D407F7" w:rsidRPr="00BF5CF1" w:rsidRDefault="004D17BC" w:rsidP="00D407F7">
                <w:pPr>
                  <w:widowControl w:val="0"/>
                  <w:tabs>
                    <w:tab w:val="left" w:pos="247"/>
                    <w:tab w:val="left" w:pos="1130"/>
                  </w:tabs>
                  <w:ind w:left="33"/>
                  <w:contextualSpacing/>
                  <w:jc w:val="both"/>
                  <w:rPr>
                    <w:rStyle w:val="1f4"/>
                  </w:rPr>
                </w:pPr>
                <w:r>
                  <w:rPr>
                    <w:rStyle w:val="1f4"/>
                  </w:rPr>
                  <w:t>29.05.2026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15E900F8" w14:textId="6AA7839E" w:rsidR="00D407F7" w:rsidRPr="00BF5CF1" w:rsidRDefault="004D17BC" w:rsidP="00D407F7">
                <w:pPr>
                  <w:widowControl w:val="0"/>
                  <w:tabs>
                    <w:tab w:val="left" w:pos="247"/>
                    <w:tab w:val="left" w:pos="1130"/>
                  </w:tabs>
                  <w:ind w:left="33"/>
                  <w:contextualSpacing/>
                  <w:jc w:val="both"/>
                  <w:rPr>
                    <w:rStyle w:val="1f4"/>
                  </w:rPr>
                </w:pPr>
                <w:r>
                  <w:rPr>
                    <w:rStyle w:val="1f4"/>
                  </w:rPr>
                  <w:t>29.05.2026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13BBED13" w14:textId="0DA12DCC" w:rsidR="005F6211" w:rsidRDefault="004D17BC" w:rsidP="005F6211">
                <w:pPr>
                  <w:widowControl w:val="0"/>
                  <w:tabs>
                    <w:tab w:val="left" w:pos="247"/>
                    <w:tab w:val="left" w:pos="1130"/>
                  </w:tabs>
                  <w:ind w:left="33"/>
                  <w:contextualSpacing/>
                  <w:jc w:val="both"/>
                  <w:rPr>
                    <w:rStyle w:val="1f4"/>
                  </w:rPr>
                </w:pPr>
                <w:r>
                  <w:rPr>
                    <w:rStyle w:val="1f4"/>
                  </w:rPr>
                  <w:t>29.05.2026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5-29T00:00:00Z">
                <w:dateFormat w:val="dd.MM.yyyy"/>
                <w:lid w:val="ru-RU"/>
                <w:storeMappedDataAs w:val="dateTime"/>
                <w:calendar w:val="gregorian"/>
              </w:date>
            </w:sdtPr>
            <w:sdtEndPr>
              <w:rPr>
                <w:rStyle w:val="a1"/>
                <w:rFonts w:ascii="Calibri" w:eastAsia="Times New Roman" w:hAnsi="Calibri"/>
              </w:rPr>
            </w:sdtEndPr>
            <w:sdtContent>
              <w:p w14:paraId="6B3A6AE6" w14:textId="296902FA" w:rsidR="00D407F7" w:rsidRPr="00BF5CF1" w:rsidRDefault="004D17BC" w:rsidP="00D407F7">
                <w:pPr>
                  <w:widowControl w:val="0"/>
                  <w:tabs>
                    <w:tab w:val="left" w:pos="247"/>
                    <w:tab w:val="left" w:pos="1130"/>
                  </w:tabs>
                  <w:ind w:left="33"/>
                  <w:contextualSpacing/>
                  <w:jc w:val="both"/>
                  <w:rPr>
                    <w:rStyle w:val="1f4"/>
                  </w:rPr>
                </w:pPr>
                <w:r>
                  <w:rPr>
                    <w:rStyle w:val="1f4"/>
                  </w:rPr>
                  <w:t>29.05.2026</w:t>
                </w:r>
              </w:p>
            </w:sdtContent>
          </w:sdt>
          <w:p w14:paraId="3B23D831" w14:textId="64FF5F32"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r w:rsidR="00291CDD">
              <w:rPr>
                <w:rFonts w:ascii="Times New Roman" w:eastAsia="Times New Roman" w:hAnsi="Times New Roman"/>
                <w:iCs/>
              </w:rPr>
              <w:t xml:space="preserve">09:59 </w:t>
            </w:r>
            <w:r w:rsidR="00291CDD" w:rsidRPr="00BF5CF1">
              <w:rPr>
                <w:rFonts w:ascii="Times New Roman" w:eastAsia="Times New Roman" w:hAnsi="Times New Roman"/>
                <w:iCs/>
              </w:rPr>
              <w:t>(</w:t>
            </w:r>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13D8F41D"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D17BC" w:rsidRPr="00BF5CF1">
              <w:rPr>
                <w:rFonts w:ascii="Times New Roman" w:eastAsia="Times New Roman" w:hAnsi="Times New Roman"/>
                <w:iCs/>
              </w:rPr>
              <w:t>1</w:t>
            </w:r>
            <w:r w:rsidR="004D17BC">
              <w:rPr>
                <w:rFonts w:ascii="Times New Roman" w:eastAsia="Times New Roman" w:hAnsi="Times New Roman"/>
                <w:iCs/>
              </w:rPr>
              <w:t xml:space="preserve">7 </w:t>
            </w:r>
            <w:r w:rsidR="004D17BC" w:rsidRPr="00BF5CF1">
              <w:rPr>
                <w:rFonts w:ascii="Times New Roman" w:eastAsia="Times New Roman" w:hAnsi="Times New Roman"/>
                <w:iCs/>
              </w:rPr>
              <w:t>документации</w:t>
            </w:r>
            <w:r w:rsidRPr="00BF5CF1">
              <w:rPr>
                <w:rFonts w:ascii="Times New Roman" w:eastAsia="Times New Roman" w:hAnsi="Times New Roman"/>
                <w:iCs/>
              </w:rPr>
              <w:t xml:space="preserve">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w:t>
            </w:r>
            <w:r w:rsidRPr="00924333">
              <w:rPr>
                <w:rFonts w:ascii="Times New Roman" w:eastAsia="Times New Roman" w:hAnsi="Times New Roman"/>
                <w:iCs/>
              </w:rPr>
              <w:lastRenderedPageBreak/>
              <w:t>исполнения договора, предусмотренных документацией (извещением)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459EF378" w:rsidR="00364BED" w:rsidRPr="00BF5CF1" w:rsidRDefault="004D17B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0EE90B6" w14:textId="51E490CB" w:rsidR="004D17BC" w:rsidRPr="004D17BC" w:rsidRDefault="004D17BC" w:rsidP="004D17BC">
            <w:pPr>
              <w:spacing w:after="0"/>
              <w:jc w:val="center"/>
              <w:rPr>
                <w:rFonts w:ascii="Times New Roman" w:eastAsia="Times New Roman" w:hAnsi="Times New Roman" w:cs="Times New Roman"/>
                <w:b/>
                <w:sz w:val="20"/>
                <w:szCs w:val="20"/>
                <w:lang w:eastAsia="ru-RU"/>
              </w:rPr>
            </w:pPr>
            <w:r w:rsidRPr="004D17BC">
              <w:rPr>
                <w:rFonts w:ascii="Times New Roman" w:eastAsia="Times New Roman" w:hAnsi="Times New Roman" w:cs="Times New Roman"/>
                <w:b/>
                <w:sz w:val="20"/>
                <w:szCs w:val="20"/>
                <w:lang w:eastAsia="ru-RU"/>
              </w:rPr>
              <w:t>Поставка оборудования и материалов</w:t>
            </w:r>
          </w:p>
          <w:p w14:paraId="35E342FA" w14:textId="7D61B581" w:rsidR="0024495D" w:rsidRPr="00291CDD" w:rsidRDefault="004D17BC" w:rsidP="004D17BC">
            <w:pPr>
              <w:spacing w:after="0"/>
              <w:jc w:val="center"/>
              <w:rPr>
                <w:rFonts w:ascii="Times New Roman" w:eastAsia="Times New Roman" w:hAnsi="Times New Roman" w:cs="Times New Roman"/>
                <w:b/>
                <w:sz w:val="20"/>
                <w:szCs w:val="20"/>
                <w:lang w:eastAsia="ru-RU"/>
              </w:rPr>
            </w:pPr>
            <w:r w:rsidRPr="004D17BC">
              <w:rPr>
                <w:rFonts w:ascii="Times New Roman" w:eastAsia="Times New Roman" w:hAnsi="Times New Roman" w:cs="Times New Roman"/>
                <w:b/>
                <w:sz w:val="20"/>
                <w:szCs w:val="20"/>
                <w:lang w:eastAsia="ru-RU"/>
              </w:rPr>
              <w:t>для подготовки к отопительному периоду 2026-2027 гг.</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91CDD" w:rsidRPr="00CD6114" w14:paraId="2A3BF8A8" w14:textId="77777777" w:rsidTr="0071309D">
        <w:trPr>
          <w:trHeight w:val="182"/>
        </w:trPr>
        <w:tc>
          <w:tcPr>
            <w:tcW w:w="540" w:type="pct"/>
            <w:vMerge/>
            <w:vAlign w:val="center"/>
          </w:tcPr>
          <w:p w14:paraId="7C811E6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tcPr>
          <w:p w14:paraId="23E4DE69" w14:textId="5F9E60B8" w:rsidR="004D17BC" w:rsidRPr="004D17BC" w:rsidRDefault="004D17BC" w:rsidP="004D17BC">
            <w:pPr>
              <w:pStyle w:val="af4"/>
              <w:spacing w:after="0"/>
              <w:ind w:right="-284"/>
              <w:jc w:val="both"/>
              <w:rPr>
                <w:rFonts w:eastAsia="Times New Roman"/>
                <w:bCs/>
                <w:sz w:val="20"/>
                <w:szCs w:val="20"/>
                <w:lang w:eastAsia="ru-RU"/>
              </w:rPr>
            </w:pPr>
            <w:r w:rsidRPr="004D17BC">
              <w:rPr>
                <w:rFonts w:eastAsia="Times New Roman"/>
                <w:bCs/>
                <w:sz w:val="20"/>
                <w:szCs w:val="20"/>
                <w:lang w:eastAsia="ru-RU"/>
              </w:rPr>
              <w:t xml:space="preserve">Место доставки товара: Калужская область, г. Балабаново, ул. Боровская д. 30 </w:t>
            </w:r>
          </w:p>
          <w:p w14:paraId="1E353A90" w14:textId="1EBD4F78" w:rsidR="004D17BC" w:rsidRPr="004D17BC" w:rsidRDefault="004D17BC" w:rsidP="004D17BC">
            <w:pPr>
              <w:pStyle w:val="af4"/>
              <w:spacing w:after="0"/>
              <w:ind w:right="-284"/>
              <w:jc w:val="both"/>
              <w:rPr>
                <w:rFonts w:eastAsia="Times New Roman"/>
                <w:bCs/>
                <w:sz w:val="20"/>
                <w:szCs w:val="20"/>
                <w:lang w:eastAsia="ru-RU"/>
              </w:rPr>
            </w:pPr>
            <w:r w:rsidRPr="004D17BC">
              <w:rPr>
                <w:rFonts w:eastAsia="Times New Roman"/>
                <w:bCs/>
                <w:sz w:val="20"/>
                <w:szCs w:val="20"/>
                <w:lang w:eastAsia="ru-RU"/>
              </w:rPr>
              <w:t>Сроки поставки товара. В течение 15 рабочих дней с момента заключения договора.</w:t>
            </w:r>
          </w:p>
          <w:p w14:paraId="007882BB" w14:textId="29BF1DBF" w:rsidR="00291CDD" w:rsidRPr="005B1A71" w:rsidRDefault="00291CDD" w:rsidP="00291CDD">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91CDD" w:rsidRPr="00CD6114" w14:paraId="127FB319" w14:textId="77777777" w:rsidTr="005B1A71">
        <w:tc>
          <w:tcPr>
            <w:tcW w:w="540" w:type="pct"/>
            <w:vMerge w:val="restart"/>
            <w:vAlign w:val="center"/>
          </w:tcPr>
          <w:p w14:paraId="4A364F15" w14:textId="2A6EEEC8"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91CDD" w:rsidRPr="00CD6114" w14:paraId="3671093B" w14:textId="77777777" w:rsidTr="005B1A71">
        <w:tc>
          <w:tcPr>
            <w:tcW w:w="540" w:type="pct"/>
            <w:vMerge/>
            <w:vAlign w:val="center"/>
          </w:tcPr>
          <w:p w14:paraId="5F2D3C2B"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60D435A" w:rsidR="00291CDD" w:rsidRPr="004D717D" w:rsidRDefault="00291CDD" w:rsidP="00291CDD">
            <w:pPr>
              <w:spacing w:after="0" w:line="240" w:lineRule="auto"/>
              <w:jc w:val="both"/>
              <w:rPr>
                <w:rFonts w:ascii="Times New Roman" w:hAnsi="Times New Roman" w:cs="Times New Roman"/>
                <w:b/>
                <w:bCs/>
                <w:sz w:val="20"/>
                <w:szCs w:val="20"/>
              </w:rPr>
            </w:pPr>
            <w:r w:rsidRPr="005B1A71">
              <w:rPr>
                <w:rFonts w:ascii="Times New Roman" w:hAnsi="Times New Roman" w:cs="Times New Roman"/>
                <w:sz w:val="20"/>
                <w:szCs w:val="20"/>
              </w:rPr>
              <w:t xml:space="preserve">Начальная (максимальная) цена договора: </w:t>
            </w:r>
            <w:r w:rsidR="004D17BC" w:rsidRPr="004D17BC">
              <w:rPr>
                <w:rFonts w:ascii="Times New Roman" w:hAnsi="Times New Roman" w:cs="Times New Roman"/>
                <w:sz w:val="20"/>
                <w:szCs w:val="20"/>
              </w:rPr>
              <w:t>200 762,84 рублей.</w:t>
            </w:r>
          </w:p>
        </w:tc>
      </w:tr>
      <w:tr w:rsidR="00291CDD" w:rsidRPr="00CD6114" w14:paraId="0C440006" w14:textId="77777777" w:rsidTr="005B1A71">
        <w:trPr>
          <w:trHeight w:val="183"/>
        </w:trPr>
        <w:tc>
          <w:tcPr>
            <w:tcW w:w="540" w:type="pct"/>
            <w:vMerge w:val="restart"/>
            <w:vAlign w:val="center"/>
          </w:tcPr>
          <w:p w14:paraId="48068FF6" w14:textId="1C2D92E2"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291CDD" w:rsidRPr="00CD6114" w14:paraId="02A84FE4" w14:textId="77777777" w:rsidTr="005B1A71">
        <w:trPr>
          <w:trHeight w:val="182"/>
        </w:trPr>
        <w:tc>
          <w:tcPr>
            <w:tcW w:w="540" w:type="pct"/>
            <w:vMerge/>
            <w:vAlign w:val="center"/>
          </w:tcPr>
          <w:p w14:paraId="708F4CA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767059" w14:textId="77777777" w:rsidR="004D17BC" w:rsidRPr="004D17BC" w:rsidRDefault="004D17BC" w:rsidP="004D17BC">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4D17BC">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74C877E0" w:rsidR="00291CDD" w:rsidRPr="004D17BC" w:rsidRDefault="00291CDD" w:rsidP="00291CDD">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91CDD">
              <w:rPr>
                <w:rFonts w:ascii="Times New Roman" w:eastAsia="Times New Roman" w:hAnsi="Times New Roman" w:cs="Times New Roman"/>
                <w:bCs/>
                <w:sz w:val="20"/>
                <w:szCs w:val="20"/>
                <w:lang w:eastAsia="ru-RU"/>
              </w:rPr>
              <w:t>Метод обоснования начальной (максимальной) цены договора: методом сопоставления рыночных цен (анализа рынка)</w:t>
            </w:r>
          </w:p>
        </w:tc>
      </w:tr>
      <w:tr w:rsidR="00291CDD" w:rsidRPr="00CD6114" w14:paraId="1F168F59" w14:textId="77777777" w:rsidTr="005B1A71">
        <w:trPr>
          <w:trHeight w:val="183"/>
        </w:trPr>
        <w:tc>
          <w:tcPr>
            <w:tcW w:w="540" w:type="pct"/>
            <w:vMerge w:val="restart"/>
            <w:vAlign w:val="center"/>
          </w:tcPr>
          <w:p w14:paraId="27C1A0DA" w14:textId="1822430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91CDD" w:rsidRPr="00CD6114" w14:paraId="228383AD" w14:textId="77777777" w:rsidTr="005B1A71">
        <w:trPr>
          <w:trHeight w:val="182"/>
        </w:trPr>
        <w:tc>
          <w:tcPr>
            <w:tcW w:w="540" w:type="pct"/>
            <w:vMerge/>
            <w:vAlign w:val="center"/>
          </w:tcPr>
          <w:p w14:paraId="7CEF65B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278F6B" w14:textId="77777777" w:rsidR="004D17BC" w:rsidRPr="004D17BC" w:rsidRDefault="004D17BC" w:rsidP="004D17BC">
            <w:pPr>
              <w:widowControl w:val="0"/>
              <w:autoSpaceDE w:val="0"/>
              <w:autoSpaceDN w:val="0"/>
              <w:adjustRightInd w:val="0"/>
              <w:spacing w:after="0"/>
              <w:ind w:right="-108" w:firstLine="709"/>
              <w:jc w:val="both"/>
              <w:rPr>
                <w:rFonts w:ascii="Times New Roman" w:hAnsi="Times New Roman"/>
                <w:sz w:val="20"/>
                <w:szCs w:val="20"/>
                <w:lang w:eastAsia="ru-RU"/>
              </w:rPr>
            </w:pPr>
            <w:r w:rsidRPr="004D17BC">
              <w:rPr>
                <w:rFonts w:ascii="Times New Roman" w:hAnsi="Times New Roman"/>
                <w:sz w:val="20"/>
                <w:szCs w:val="20"/>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FB5F614" w14:textId="313BC1E5" w:rsidR="004D17BC" w:rsidRPr="004D17BC" w:rsidRDefault="004D17BC" w:rsidP="004D17BC">
            <w:pPr>
              <w:widowControl w:val="0"/>
              <w:autoSpaceDE w:val="0"/>
              <w:autoSpaceDN w:val="0"/>
              <w:adjustRightInd w:val="0"/>
              <w:spacing w:after="0"/>
              <w:ind w:right="-108" w:firstLine="709"/>
              <w:jc w:val="both"/>
              <w:rPr>
                <w:rFonts w:ascii="Times New Roman" w:hAnsi="Times New Roman"/>
                <w:sz w:val="20"/>
                <w:szCs w:val="20"/>
                <w:lang w:eastAsia="ru-RU"/>
              </w:rPr>
            </w:pPr>
            <w:r w:rsidRPr="004D17BC">
              <w:rPr>
                <w:rFonts w:ascii="Times New Roman" w:hAnsi="Times New Roman"/>
                <w:sz w:val="20"/>
                <w:szCs w:val="20"/>
                <w:lang w:eastAsia="ru-RU"/>
              </w:rPr>
              <w:t>Оплата производится в рублях Российской Федерации.</w:t>
            </w:r>
          </w:p>
          <w:p w14:paraId="071DEFC1" w14:textId="3F2061CA" w:rsidR="00291CDD" w:rsidRPr="004D17BC" w:rsidRDefault="004D17BC" w:rsidP="004D17BC">
            <w:pPr>
              <w:widowControl w:val="0"/>
              <w:autoSpaceDE w:val="0"/>
              <w:autoSpaceDN w:val="0"/>
              <w:adjustRightInd w:val="0"/>
              <w:spacing w:after="0"/>
              <w:ind w:right="-108" w:firstLine="709"/>
              <w:jc w:val="both"/>
              <w:rPr>
                <w:rFonts w:ascii="Times New Roman" w:hAnsi="Times New Roman"/>
                <w:sz w:val="20"/>
                <w:szCs w:val="20"/>
                <w:lang w:eastAsia="ru-RU"/>
              </w:rPr>
            </w:pPr>
            <w:r w:rsidRPr="004D17BC">
              <w:rPr>
                <w:rFonts w:ascii="Times New Roman" w:hAnsi="Times New Roman"/>
                <w:sz w:val="20"/>
                <w:szCs w:val="20"/>
                <w:lang w:eastAsia="ru-RU"/>
              </w:rPr>
              <w:t>Заказчик перечисляет на счет Поставщика оплату в течение 7 рабочих дней со дня подписания Заказчиком документов о приемке.</w:t>
            </w:r>
          </w:p>
        </w:tc>
      </w:tr>
      <w:tr w:rsidR="00291CDD" w:rsidRPr="00CD6114" w14:paraId="1A55B0CB" w14:textId="77777777" w:rsidTr="005B1A71">
        <w:trPr>
          <w:trHeight w:val="182"/>
        </w:trPr>
        <w:tc>
          <w:tcPr>
            <w:tcW w:w="540" w:type="pct"/>
            <w:vMerge w:val="restart"/>
            <w:vAlign w:val="center"/>
          </w:tcPr>
          <w:p w14:paraId="645A6A05" w14:textId="65FB775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91CDD" w:rsidRPr="00CD6114" w14:paraId="7200238A" w14:textId="77777777" w:rsidTr="005B1A71">
        <w:trPr>
          <w:trHeight w:val="182"/>
        </w:trPr>
        <w:tc>
          <w:tcPr>
            <w:tcW w:w="540" w:type="pct"/>
            <w:vMerge/>
            <w:vAlign w:val="center"/>
          </w:tcPr>
          <w:p w14:paraId="646C1E5B"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91CDD" w:rsidRPr="004D717D" w:rsidRDefault="00291CDD" w:rsidP="00291CDD">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91CDD" w:rsidRPr="00CD6114" w14:paraId="745B4EF2" w14:textId="77777777" w:rsidTr="005B1A71">
        <w:trPr>
          <w:trHeight w:val="182"/>
        </w:trPr>
        <w:tc>
          <w:tcPr>
            <w:tcW w:w="540" w:type="pct"/>
            <w:vMerge w:val="restart"/>
            <w:vAlign w:val="center"/>
          </w:tcPr>
          <w:p w14:paraId="5C333C48" w14:textId="4533ACC9"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91CDD" w:rsidRPr="00CD6114" w14:paraId="4DFBE685" w14:textId="77777777" w:rsidTr="005B1A71">
        <w:trPr>
          <w:trHeight w:val="182"/>
        </w:trPr>
        <w:tc>
          <w:tcPr>
            <w:tcW w:w="540" w:type="pct"/>
            <w:vMerge/>
            <w:vAlign w:val="center"/>
          </w:tcPr>
          <w:p w14:paraId="6DF09F95"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91CDD" w:rsidRPr="004D717D" w:rsidRDefault="00291CDD" w:rsidP="00291CDD">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91CDD" w:rsidRPr="00CD6114" w14:paraId="38B2D258" w14:textId="77777777" w:rsidTr="005B1A71">
        <w:trPr>
          <w:trHeight w:val="182"/>
        </w:trPr>
        <w:tc>
          <w:tcPr>
            <w:tcW w:w="540" w:type="pct"/>
            <w:vMerge w:val="restart"/>
            <w:vAlign w:val="center"/>
          </w:tcPr>
          <w:p w14:paraId="6C82918A" w14:textId="2CF0CD86"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91CDD" w:rsidRPr="00CD6114" w14:paraId="73867470" w14:textId="77777777" w:rsidTr="005B1A71">
        <w:trPr>
          <w:trHeight w:val="182"/>
        </w:trPr>
        <w:tc>
          <w:tcPr>
            <w:tcW w:w="540" w:type="pct"/>
            <w:vMerge/>
            <w:vAlign w:val="center"/>
          </w:tcPr>
          <w:p w14:paraId="3F3C42A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91CDD" w:rsidRPr="004D717D" w:rsidRDefault="00291CDD" w:rsidP="00291CD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91CDD" w:rsidRPr="00CD6114" w14:paraId="16A15C74" w14:textId="77777777" w:rsidTr="005B1A71">
        <w:trPr>
          <w:trHeight w:val="182"/>
        </w:trPr>
        <w:tc>
          <w:tcPr>
            <w:tcW w:w="540" w:type="pct"/>
            <w:vMerge w:val="restart"/>
            <w:vAlign w:val="center"/>
          </w:tcPr>
          <w:p w14:paraId="706C4D03" w14:textId="5915162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91CDD" w:rsidRPr="00CD6114" w14:paraId="3EBFAE9A" w14:textId="77777777" w:rsidTr="005B1A71">
        <w:trPr>
          <w:trHeight w:val="182"/>
        </w:trPr>
        <w:tc>
          <w:tcPr>
            <w:tcW w:w="540" w:type="pct"/>
            <w:vMerge/>
            <w:vAlign w:val="center"/>
          </w:tcPr>
          <w:p w14:paraId="476486A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91CDD" w:rsidRPr="00CD6114" w14:paraId="0D9FDB37" w14:textId="77777777" w:rsidTr="005B1A71">
        <w:trPr>
          <w:trHeight w:val="182"/>
        </w:trPr>
        <w:tc>
          <w:tcPr>
            <w:tcW w:w="540" w:type="pct"/>
            <w:vMerge w:val="restart"/>
            <w:vAlign w:val="center"/>
          </w:tcPr>
          <w:p w14:paraId="6CC424B8" w14:textId="514A8579"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91CDD" w:rsidRPr="00CD6114" w14:paraId="3E7A0C0A" w14:textId="77777777" w:rsidTr="005B1A71">
        <w:trPr>
          <w:trHeight w:val="182"/>
        </w:trPr>
        <w:tc>
          <w:tcPr>
            <w:tcW w:w="540" w:type="pct"/>
            <w:vMerge/>
            <w:vAlign w:val="center"/>
          </w:tcPr>
          <w:p w14:paraId="48A98879"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91CDD" w:rsidRPr="00CD6114" w14:paraId="73561BC1" w14:textId="77777777" w:rsidTr="005B1A71">
        <w:trPr>
          <w:trHeight w:val="182"/>
        </w:trPr>
        <w:tc>
          <w:tcPr>
            <w:tcW w:w="540" w:type="pct"/>
            <w:vMerge w:val="restart"/>
            <w:vAlign w:val="center"/>
          </w:tcPr>
          <w:p w14:paraId="05A22C8C" w14:textId="23112C62"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91CDD" w:rsidRPr="00CD6114" w14:paraId="011E8446" w14:textId="77777777" w:rsidTr="005B1A71">
        <w:trPr>
          <w:trHeight w:val="182"/>
        </w:trPr>
        <w:tc>
          <w:tcPr>
            <w:tcW w:w="540" w:type="pct"/>
            <w:vMerge/>
            <w:vAlign w:val="center"/>
          </w:tcPr>
          <w:p w14:paraId="4973A570"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91CDD" w:rsidRPr="00CD6114" w14:paraId="0FC6DD8B" w14:textId="77777777" w:rsidTr="005B1A71">
        <w:trPr>
          <w:trHeight w:val="182"/>
        </w:trPr>
        <w:tc>
          <w:tcPr>
            <w:tcW w:w="540" w:type="pct"/>
            <w:vMerge w:val="restart"/>
            <w:vAlign w:val="center"/>
          </w:tcPr>
          <w:p w14:paraId="00E0E94A" w14:textId="13B41A01"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91CDD" w:rsidRPr="00CD6114" w14:paraId="7C80354F" w14:textId="77777777" w:rsidTr="005B1A71">
        <w:trPr>
          <w:trHeight w:val="182"/>
        </w:trPr>
        <w:tc>
          <w:tcPr>
            <w:tcW w:w="540" w:type="pct"/>
            <w:vMerge/>
            <w:vAlign w:val="center"/>
          </w:tcPr>
          <w:p w14:paraId="5B2DE59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91CDD" w:rsidRPr="004D717D" w:rsidRDefault="00291CDD" w:rsidP="00291CD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91CDD" w:rsidRPr="00CD6114" w14:paraId="230E624B" w14:textId="77777777" w:rsidTr="005B1A71">
        <w:trPr>
          <w:trHeight w:val="182"/>
        </w:trPr>
        <w:tc>
          <w:tcPr>
            <w:tcW w:w="540" w:type="pct"/>
            <w:vMerge w:val="restart"/>
            <w:vAlign w:val="center"/>
          </w:tcPr>
          <w:p w14:paraId="41D6A0BE" w14:textId="2BDF11D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91CDD" w:rsidRPr="00CD6114" w14:paraId="7DB3F4B9" w14:textId="77777777" w:rsidTr="005B1A71">
        <w:trPr>
          <w:trHeight w:val="182"/>
        </w:trPr>
        <w:tc>
          <w:tcPr>
            <w:tcW w:w="540" w:type="pct"/>
            <w:vMerge/>
            <w:vAlign w:val="center"/>
          </w:tcPr>
          <w:p w14:paraId="79DD976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08EEA1" w:rsidR="00291CDD" w:rsidRPr="004D717D"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91CDD" w:rsidRPr="00CD6114" w14:paraId="7F0A1AEF" w14:textId="77777777" w:rsidTr="005B1A71">
        <w:trPr>
          <w:trHeight w:val="182"/>
        </w:trPr>
        <w:tc>
          <w:tcPr>
            <w:tcW w:w="540" w:type="pct"/>
            <w:vMerge w:val="restart"/>
            <w:vAlign w:val="center"/>
          </w:tcPr>
          <w:p w14:paraId="72E7797B" w14:textId="6D73C09A"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91CDD" w:rsidRPr="004D717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91CDD" w:rsidRPr="00CD6114" w14:paraId="7E7796E9" w14:textId="77777777" w:rsidTr="005B1A71">
        <w:trPr>
          <w:trHeight w:val="182"/>
        </w:trPr>
        <w:tc>
          <w:tcPr>
            <w:tcW w:w="540" w:type="pct"/>
            <w:vMerge/>
            <w:vAlign w:val="center"/>
          </w:tcPr>
          <w:p w14:paraId="41B84D71"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CB78037" w:rsidR="00291CDD" w:rsidRPr="004D717D" w:rsidRDefault="00291CDD" w:rsidP="00500C9D">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bookmarkEnd w:id="0"/>
      <w:tr w:rsidR="00291CDD" w:rsidRPr="00CD6114" w14:paraId="78358ACD" w14:textId="77777777" w:rsidTr="005B1A71">
        <w:trPr>
          <w:trHeight w:val="182"/>
        </w:trPr>
        <w:tc>
          <w:tcPr>
            <w:tcW w:w="540" w:type="pct"/>
            <w:vMerge w:val="restart"/>
            <w:vAlign w:val="center"/>
          </w:tcPr>
          <w:p w14:paraId="38B80917" w14:textId="771DC3AB"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91CDD" w:rsidRPr="004D717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91CDD" w:rsidRPr="00CD6114" w14:paraId="11AEFA8A" w14:textId="77777777" w:rsidTr="005B1A71">
        <w:trPr>
          <w:trHeight w:val="182"/>
        </w:trPr>
        <w:tc>
          <w:tcPr>
            <w:tcW w:w="540" w:type="pct"/>
            <w:vMerge/>
            <w:vAlign w:val="center"/>
          </w:tcPr>
          <w:p w14:paraId="391ACAF1"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85451F5" w:rsidR="00291CDD" w:rsidRPr="004D717D" w:rsidRDefault="00291CDD" w:rsidP="004D17BC">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91CDD" w:rsidRPr="00CD6114" w14:paraId="76299862" w14:textId="77777777" w:rsidTr="005B1A71">
        <w:tc>
          <w:tcPr>
            <w:tcW w:w="540" w:type="pct"/>
            <w:vMerge w:val="restart"/>
            <w:vAlign w:val="center"/>
          </w:tcPr>
          <w:p w14:paraId="1863B273" w14:textId="2FE8E051"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91CDD" w:rsidRPr="004D717D" w:rsidRDefault="00291CDD" w:rsidP="00291CD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91CDD" w:rsidRPr="00CD6114" w14:paraId="625864F3" w14:textId="77777777" w:rsidTr="005B1A71">
        <w:trPr>
          <w:trHeight w:val="775"/>
        </w:trPr>
        <w:tc>
          <w:tcPr>
            <w:tcW w:w="540" w:type="pct"/>
            <w:vMerge/>
            <w:vAlign w:val="center"/>
          </w:tcPr>
          <w:p w14:paraId="1252910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91CDD" w:rsidRPr="00CD6114" w14:paraId="03AE8552" w14:textId="77777777" w:rsidTr="005B1A71">
        <w:tc>
          <w:tcPr>
            <w:tcW w:w="540" w:type="pct"/>
            <w:vMerge/>
            <w:vAlign w:val="center"/>
          </w:tcPr>
          <w:p w14:paraId="7425B5B6"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91CDD" w:rsidRPr="0071309D" w:rsidRDefault="00291CDD" w:rsidP="007130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1309D">
              <w:rPr>
                <w:rFonts w:ascii="Times New Roman" w:eastAsia="Times New Roman" w:hAnsi="Times New Roman" w:cs="Times New Roman"/>
                <w:b/>
                <w:sz w:val="20"/>
                <w:szCs w:val="20"/>
                <w:lang w:eastAsia="ru-RU"/>
              </w:rPr>
              <w:t>Единые (обязательные) требования к участникам закупки:</w:t>
            </w:r>
          </w:p>
          <w:p w14:paraId="77FEA1E0" w14:textId="73A142E2"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71309D">
              <w:rPr>
                <w:rFonts w:ascii="Times New Roman" w:eastAsia="Times New Roman" w:hAnsi="Times New Roman" w:cs="Times New Roman"/>
                <w:bCs/>
                <w:sz w:val="20"/>
                <w:szCs w:val="20"/>
                <w:lang w:eastAsia="ru-RU"/>
              </w:rPr>
              <w:t>;</w:t>
            </w:r>
          </w:p>
          <w:p w14:paraId="03FDA53B" w14:textId="32E03315"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291CDD"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91CDD" w:rsidRPr="005B1A71" w:rsidRDefault="00291CDD" w:rsidP="00291CDD">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91CDD" w:rsidRPr="00CD6114" w14:paraId="42557882" w14:textId="77777777" w:rsidTr="005B1A71">
        <w:tc>
          <w:tcPr>
            <w:tcW w:w="540" w:type="pct"/>
            <w:vMerge w:val="restart"/>
            <w:vAlign w:val="center"/>
          </w:tcPr>
          <w:p w14:paraId="680DCFCC" w14:textId="4A09677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91CDD" w:rsidRPr="001D29FD"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291CDD" w:rsidRPr="00CD6114" w14:paraId="0406ABEA" w14:textId="77777777" w:rsidTr="005B1A71">
        <w:tc>
          <w:tcPr>
            <w:tcW w:w="540" w:type="pct"/>
            <w:vMerge/>
            <w:vAlign w:val="center"/>
          </w:tcPr>
          <w:p w14:paraId="63FCF2C2"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8BE7563" w:rsidR="00291CDD" w:rsidRPr="001D29FD" w:rsidRDefault="00291CDD" w:rsidP="00500C9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91CDD" w:rsidRPr="00CD6114" w14:paraId="5045E956" w14:textId="77777777" w:rsidTr="005B1A71">
        <w:tc>
          <w:tcPr>
            <w:tcW w:w="540" w:type="pct"/>
            <w:vMerge w:val="restart"/>
            <w:vAlign w:val="center"/>
          </w:tcPr>
          <w:p w14:paraId="7178CC9B" w14:textId="1D68DB2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91CDD" w:rsidRPr="001D29FD" w:rsidRDefault="00291CDD" w:rsidP="00500C9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91CDD" w:rsidRPr="00CD6114" w14:paraId="5D54A1C9" w14:textId="77777777" w:rsidTr="005B1A71">
        <w:tc>
          <w:tcPr>
            <w:tcW w:w="540" w:type="pct"/>
            <w:vMerge/>
            <w:vAlign w:val="center"/>
          </w:tcPr>
          <w:p w14:paraId="25156AB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48A0D9B6" w:rsidR="00291CDD" w:rsidRPr="004D717D" w:rsidRDefault="00291CDD" w:rsidP="00500C9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91CDD" w:rsidRPr="00CD6114" w14:paraId="55C8B684" w14:textId="77777777" w:rsidTr="005B1A71">
        <w:trPr>
          <w:trHeight w:val="700"/>
        </w:trPr>
        <w:tc>
          <w:tcPr>
            <w:tcW w:w="540" w:type="pct"/>
            <w:vMerge w:val="restart"/>
            <w:vAlign w:val="center"/>
          </w:tcPr>
          <w:p w14:paraId="6938BEA6" w14:textId="46FA9B15"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91CDD" w:rsidRPr="00500C9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00C9D">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500C9D">
              <w:rPr>
                <w:b/>
              </w:rPr>
              <w:footnoteReference w:id="2"/>
            </w:r>
          </w:p>
        </w:tc>
      </w:tr>
      <w:tr w:rsidR="00291CDD" w:rsidRPr="00CD6114" w14:paraId="65991BE4" w14:textId="77777777" w:rsidTr="005B1A71">
        <w:tc>
          <w:tcPr>
            <w:tcW w:w="540" w:type="pct"/>
            <w:vMerge/>
            <w:vAlign w:val="center"/>
          </w:tcPr>
          <w:p w14:paraId="3D254E7D"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B544D74"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w:t>
            </w:r>
            <w:r w:rsidRPr="00692E52">
              <w:rPr>
                <w:rFonts w:ascii="Times New Roman" w:eastAsia="Times New Roman" w:hAnsi="Times New Roman" w:cs="Times New Roman"/>
                <w:bCs/>
                <w:sz w:val="20"/>
                <w:szCs w:val="20"/>
                <w:lang w:eastAsia="ru-RU"/>
              </w:rPr>
              <w:lastRenderedPageBreak/>
              <w:t xml:space="preserve">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4B59FB3A" w:rsidR="00291CDD" w:rsidRPr="0043444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Pr>
                <w:rFonts w:ascii="Times New Roman" w:eastAsia="Times New Roman" w:hAnsi="Times New Roman" w:cs="Times New Roman"/>
                <w:bCs/>
                <w:sz w:val="20"/>
                <w:szCs w:val="20"/>
                <w:lang w:eastAsia="ru-RU"/>
              </w:rPr>
              <w:t xml:space="preserve">: </w:t>
            </w:r>
            <w:r w:rsidRPr="00CC2101">
              <w:rPr>
                <w:rFonts w:ascii="Times New Roman" w:eastAsia="Times New Roman" w:hAnsi="Times New Roman" w:cs="Times New Roman"/>
                <w:bCs/>
                <w:sz w:val="20"/>
                <w:szCs w:val="20"/>
                <w:lang w:eastAsia="ru-RU"/>
              </w:rPr>
              <w:t>:  – выписка ,  копия выписки из реестра лицензий, лицензия  или копия лицензии на осуществление деятельности по проведению экспертизы промышленной безопасности (вид работ (услуг) –  проведение экспертизы промышленной безопасности технических устройств, зданий и сооружений на опасном производственном объекте, выданной Федеральной службой по экологическому, технологическому и атомному надзору;</w:t>
            </w:r>
          </w:p>
        </w:tc>
      </w:tr>
      <w:tr w:rsidR="00291CDD" w:rsidRPr="00CD6114" w14:paraId="615018AB" w14:textId="77777777" w:rsidTr="005B1A71">
        <w:tc>
          <w:tcPr>
            <w:tcW w:w="540" w:type="pct"/>
            <w:vMerge w:val="restart"/>
            <w:vAlign w:val="center"/>
          </w:tcPr>
          <w:p w14:paraId="0AE169A8" w14:textId="341DA1B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91CDD" w:rsidRPr="004D717D" w:rsidRDefault="00291CDD" w:rsidP="00291CD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91CDD" w:rsidRPr="00A13AD4" w14:paraId="2690F673" w14:textId="77777777" w:rsidTr="005B1A71">
        <w:tc>
          <w:tcPr>
            <w:tcW w:w="540" w:type="pct"/>
            <w:vMerge/>
            <w:vAlign w:val="center"/>
          </w:tcPr>
          <w:p w14:paraId="58CF3A93"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AF4739" w14:textId="77777777" w:rsidR="00A13AD4" w:rsidRPr="00A13AD4" w:rsidRDefault="00A13AD4" w:rsidP="00A13A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A13AD4">
              <w:rPr>
                <w:rFonts w:ascii="Times New Roman" w:eastAsia="Times New Roman" w:hAnsi="Times New Roman" w:cs="Times New Roman"/>
                <w:b/>
                <w:sz w:val="20"/>
                <w:szCs w:val="20"/>
                <w:lang w:eastAsia="ru-RU"/>
              </w:rPr>
              <w:t>для «ОГРАНИЧЕНИЙ»:</w:t>
            </w:r>
          </w:p>
          <w:p w14:paraId="604C53BC" w14:textId="77777777" w:rsidR="00A13AD4" w:rsidRPr="00A13AD4" w:rsidRDefault="00A13AD4" w:rsidP="00A13A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1(1) ПП РФ № 719, или номер реестровой записи из РРПП, содержащей в том числе:</w:t>
            </w:r>
          </w:p>
          <w:p w14:paraId="6B354137" w14:textId="77777777" w:rsidR="00A13AD4" w:rsidRPr="00A13AD4" w:rsidRDefault="00A13AD4" w:rsidP="00A13AD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7513C6B9" w14:textId="77777777" w:rsidR="00A13AD4"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2BBAF34" w14:textId="77777777" w:rsidR="00A13AD4"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lastRenderedPageBreak/>
              <w:t>ИЛИ</w:t>
            </w:r>
          </w:p>
          <w:p w14:paraId="453D2B71" w14:textId="77777777" w:rsidR="00A13AD4"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6B867D0" w14:textId="77777777" w:rsidR="00A13AD4"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7B7387A0" w14:textId="77777777" w:rsidR="00A13AD4"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A270900" w14:textId="77777777" w:rsidR="00A13AD4"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ИЛИ</w:t>
            </w:r>
          </w:p>
          <w:p w14:paraId="21070D2B" w14:textId="57673FAA" w:rsidR="00291CDD" w:rsidRPr="00A13AD4" w:rsidRDefault="00A13AD4" w:rsidP="00A13AD4">
            <w:pPr>
              <w:widowControl w:val="0"/>
              <w:spacing w:after="0" w:line="240" w:lineRule="auto"/>
              <w:jc w:val="both"/>
              <w:rPr>
                <w:rFonts w:ascii="Times New Roman" w:eastAsia="Times New Roman" w:hAnsi="Times New Roman" w:cs="Times New Roman"/>
                <w:bCs/>
                <w:sz w:val="20"/>
                <w:szCs w:val="20"/>
                <w:lang w:eastAsia="ru-RU"/>
              </w:rPr>
            </w:pPr>
            <w:r w:rsidRPr="00A13AD4">
              <w:rPr>
                <w:rFonts w:ascii="Times New Roman" w:eastAsia="Times New Roman" w:hAnsi="Times New Roman" w:cs="Times New Roman"/>
                <w:bCs/>
                <w:sz w:val="20"/>
                <w:szCs w:val="20"/>
                <w:lang w:eastAsia="ru-RU"/>
              </w:rPr>
              <w:t>Иными документами и информацией, установленными в Постановлении Правительства РФ от 23.12.2024 № 1875.</w:t>
            </w:r>
          </w:p>
        </w:tc>
      </w:tr>
      <w:tr w:rsidR="00291CDD" w:rsidRPr="00CD6114" w14:paraId="23064DAC" w14:textId="77777777" w:rsidTr="005B1A71">
        <w:tc>
          <w:tcPr>
            <w:tcW w:w="540" w:type="pct"/>
            <w:vMerge w:val="restart"/>
            <w:vAlign w:val="center"/>
          </w:tcPr>
          <w:p w14:paraId="0F69DF34" w14:textId="3D8F4A25" w:rsidR="00291CDD" w:rsidRPr="000D6463"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291CDD" w:rsidRPr="000D6463" w:rsidRDefault="00291CDD" w:rsidP="00291C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291CDD" w:rsidRPr="00A168DB" w14:paraId="6D2BBF61" w14:textId="77777777" w:rsidTr="005B1A71">
        <w:trPr>
          <w:trHeight w:val="274"/>
        </w:trPr>
        <w:tc>
          <w:tcPr>
            <w:tcW w:w="540" w:type="pct"/>
            <w:vMerge/>
            <w:vAlign w:val="center"/>
          </w:tcPr>
          <w:p w14:paraId="43DE902F"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w:t>
            </w:r>
            <w:r w:rsidRPr="00A168DB">
              <w:rPr>
                <w:rFonts w:ascii="Times New Roman" w:eastAsia="Times New Roman" w:hAnsi="Times New Roman" w:cs="Times New Roman"/>
                <w:bCs/>
                <w:sz w:val="20"/>
                <w:szCs w:val="20"/>
                <w:lang w:eastAsia="ru-RU"/>
              </w:rPr>
              <w:lastRenderedPageBreak/>
              <w:t>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291CDD" w:rsidRPr="00A168DB"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10. Для оценки заявок на участие в конкурсе устанавливаются следующие критерии оценки:</w:t>
            </w:r>
          </w:p>
          <w:p w14:paraId="74DB86C4" w14:textId="77777777" w:rsidR="00291CDD" w:rsidRPr="00256D3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1) "</w:t>
            </w:r>
            <w:r w:rsidRPr="0071309D">
              <w:rPr>
                <w:rFonts w:ascii="Times New Roman" w:eastAsia="Times New Roman" w:hAnsi="Times New Roman" w:cs="Times New Roman"/>
                <w:b/>
                <w:sz w:val="20"/>
                <w:szCs w:val="20"/>
                <w:lang w:eastAsia="ru-RU"/>
              </w:rPr>
              <w:t>Цена договора</w:t>
            </w:r>
            <w:r w:rsidRPr="00256D3A">
              <w:rPr>
                <w:rFonts w:ascii="Times New Roman" w:eastAsia="Times New Roman" w:hAnsi="Times New Roman" w:cs="Times New Roman"/>
                <w:bCs/>
                <w:sz w:val="20"/>
                <w:szCs w:val="20"/>
                <w:lang w:eastAsia="ru-RU"/>
              </w:rPr>
              <w:t>" - 50 %  (Коэффициент значимости - 0.50).</w:t>
            </w:r>
          </w:p>
          <w:p w14:paraId="24CE065D" w14:textId="77777777" w:rsidR="00291CDD" w:rsidRPr="00256D3A"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2) "</w:t>
            </w:r>
            <w:r w:rsidRPr="0071309D">
              <w:rPr>
                <w:rFonts w:ascii="Times New Roman" w:eastAsia="Times New Roman" w:hAnsi="Times New Roman" w:cs="Times New Roman"/>
                <w:b/>
                <w:sz w:val="20"/>
                <w:szCs w:val="20"/>
                <w:lang w:eastAsia="ru-RU"/>
              </w:rPr>
              <w:t>Максимальная цена одного договора</w:t>
            </w:r>
            <w:r w:rsidRPr="00256D3A">
              <w:rPr>
                <w:rFonts w:ascii="Times New Roman" w:eastAsia="Times New Roman" w:hAnsi="Times New Roman" w:cs="Times New Roman"/>
                <w:bCs/>
                <w:sz w:val="20"/>
                <w:szCs w:val="20"/>
                <w:lang w:eastAsia="ru-RU"/>
              </w:rPr>
              <w:t xml:space="preserve"> (контракта) (R1)" - 25 %  (Коэффициент значимости - 0.25).</w:t>
            </w:r>
          </w:p>
          <w:p w14:paraId="6368D76F" w14:textId="6642D9AD" w:rsidR="00291CDD"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3) </w:t>
            </w:r>
            <w:r w:rsidRPr="0071309D">
              <w:rPr>
                <w:rFonts w:ascii="Times New Roman" w:eastAsia="Times New Roman" w:hAnsi="Times New Roman" w:cs="Times New Roman"/>
                <w:b/>
                <w:sz w:val="20"/>
                <w:szCs w:val="20"/>
                <w:lang w:eastAsia="ru-RU"/>
              </w:rPr>
              <w:t>Общее количество исполненных контрактов (договоров) (R2)</w:t>
            </w:r>
            <w:r w:rsidRPr="00256D3A">
              <w:rPr>
                <w:rFonts w:ascii="Times New Roman" w:eastAsia="Times New Roman" w:hAnsi="Times New Roman" w:cs="Times New Roman"/>
                <w:bCs/>
                <w:sz w:val="20"/>
                <w:szCs w:val="20"/>
                <w:lang w:eastAsia="ru-RU"/>
              </w:rPr>
              <w:t xml:space="preserve"> - 25 %  (Коэффициент значимости - 0.25)</w:t>
            </w:r>
          </w:p>
          <w:p w14:paraId="481D9CC8" w14:textId="77777777" w:rsidR="00291CDD" w:rsidRPr="00256D3A" w:rsidRDefault="00291CDD" w:rsidP="00291CDD">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r w:rsidRPr="00256D3A">
              <w:rPr>
                <w:rFonts w:ascii="Times New Roman" w:eastAsia="Times New Roman" w:hAnsi="Times New Roman" w:cs="Times New Roman"/>
                <w:b/>
                <w:sz w:val="20"/>
                <w:szCs w:val="20"/>
                <w:lang w:val="en-US" w:eastAsia="ru-RU"/>
              </w:rPr>
              <w:t>i</w:t>
            </w:r>
          </w:p>
          <w:p w14:paraId="33148E3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4B7F16B4" w:rsidR="00291CDD" w:rsidRPr="00C746A5" w:rsidRDefault="00500C9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7pt" o:ole="" fillcolor="window">
                  <v:imagedata r:id="rId17" o:title=""/>
                </v:shape>
                <o:OLEObject Type="Embed" ProgID="Equation.3" ShapeID="_x0000_i1025" DrawAspect="Content" ObjectID="_1840173265" r:id="rId18"/>
              </w:object>
            </w:r>
            <w:r w:rsidR="00291CDD" w:rsidRPr="00C746A5">
              <w:rPr>
                <w:rFonts w:ascii="Times New Roman" w:eastAsia="Times New Roman" w:hAnsi="Times New Roman" w:cs="Times New Roman"/>
                <w:sz w:val="20"/>
                <w:szCs w:val="20"/>
                <w:lang w:eastAsia="ru-RU"/>
              </w:rPr>
              <w:t>,</w:t>
            </w:r>
          </w:p>
          <w:p w14:paraId="62EA3B3E"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Rai - рейтинг, присуждаемый i-й заявке по указанному критерию;</w:t>
            </w:r>
          </w:p>
          <w:p w14:paraId="5CE5EF8D"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Amax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291CDD" w:rsidRPr="00C746A5"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Ai - цена договора, предложенная i-м участником.</w:t>
            </w:r>
          </w:p>
          <w:p w14:paraId="4A3E3C86" w14:textId="29E131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770F80"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03519AC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Из представленных в составе заявки на участие в конкурсе Заказчик выбирает исполненный договор (контракт) с наибольшей ценой и сравнивает цену такого договора (контракта) с договорами, контрактами других участников закупки.</w:t>
            </w:r>
          </w:p>
          <w:p w14:paraId="22708E9D" w14:textId="48EB4A8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Pr="00CC2101">
              <w:rPr>
                <w:rFonts w:ascii="Times New Roman" w:eastAsia="Times New Roman" w:hAnsi="Times New Roman" w:cs="Times New Roman"/>
                <w:sz w:val="20"/>
                <w:szCs w:val="20"/>
                <w:lang w:eastAsia="ru-RU"/>
              </w:rPr>
              <w:t>на</w:t>
            </w:r>
            <w:r w:rsidR="0071309D">
              <w:rPr>
                <w:rFonts w:ascii="Times New Roman" w:eastAsia="Times New Roman" w:hAnsi="Times New Roman" w:cs="Times New Roman"/>
                <w:sz w:val="20"/>
                <w:szCs w:val="20"/>
                <w:lang w:eastAsia="ru-RU"/>
              </w:rPr>
              <w:t xml:space="preserve"> </w:t>
            </w:r>
            <w:r w:rsidR="004D17BC">
              <w:rPr>
                <w:rFonts w:ascii="Times New Roman" w:eastAsia="Times New Roman" w:hAnsi="Times New Roman" w:cs="Times New Roman"/>
                <w:b/>
                <w:bCs/>
                <w:sz w:val="20"/>
                <w:szCs w:val="20"/>
                <w:lang w:eastAsia="ru-RU"/>
              </w:rPr>
              <w:t>поставку: д</w:t>
            </w:r>
            <w:r w:rsidR="004D17BC" w:rsidRPr="004D17BC">
              <w:rPr>
                <w:rFonts w:ascii="Times New Roman" w:eastAsia="Times New Roman" w:hAnsi="Times New Roman" w:cs="Times New Roman"/>
                <w:b/>
                <w:bCs/>
                <w:sz w:val="20"/>
                <w:szCs w:val="20"/>
                <w:lang w:eastAsia="ru-RU"/>
              </w:rPr>
              <w:t>исковый поворотный затвор</w:t>
            </w:r>
            <w:r w:rsidRPr="00CC2101">
              <w:rPr>
                <w:rFonts w:ascii="Times New Roman" w:eastAsia="Times New Roman" w:hAnsi="Times New Roman" w:cs="Times New Roman"/>
                <w:sz w:val="20"/>
                <w:szCs w:val="20"/>
                <w:lang w:eastAsia="ru-RU"/>
              </w:rPr>
              <w:t xml:space="preserve"> </w:t>
            </w:r>
            <w:r w:rsidR="004D17BC">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80584E">
              <w:rPr>
                <w:rFonts w:ascii="Times New Roman" w:eastAsia="Times New Roman" w:hAnsi="Times New Roman" w:cs="Times New Roman"/>
                <w:sz w:val="20"/>
                <w:szCs w:val="20"/>
                <w:lang w:eastAsia="ru-RU"/>
              </w:rPr>
              <w:t>товара</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4D17BC">
              <w:rPr>
                <w:rFonts w:ascii="Times New Roman" w:eastAsia="Times New Roman" w:hAnsi="Times New Roman" w:cs="Times New Roman"/>
                <w:sz w:val="20"/>
                <w:szCs w:val="20"/>
                <w:lang w:eastAsia="ru-RU"/>
              </w:rPr>
              <w:t xml:space="preserve">на </w:t>
            </w:r>
            <w:r w:rsidR="004D17BC">
              <w:rPr>
                <w:rFonts w:ascii="Times New Roman" w:eastAsia="Times New Roman" w:hAnsi="Times New Roman" w:cs="Times New Roman"/>
                <w:b/>
                <w:bCs/>
                <w:sz w:val="20"/>
                <w:szCs w:val="20"/>
                <w:lang w:eastAsia="ru-RU"/>
              </w:rPr>
              <w:t>поставку: д</w:t>
            </w:r>
            <w:r w:rsidR="004D17BC" w:rsidRPr="004D17BC">
              <w:rPr>
                <w:rFonts w:ascii="Times New Roman" w:eastAsia="Times New Roman" w:hAnsi="Times New Roman" w:cs="Times New Roman"/>
                <w:b/>
                <w:bCs/>
                <w:sz w:val="20"/>
                <w:szCs w:val="20"/>
                <w:lang w:eastAsia="ru-RU"/>
              </w:rPr>
              <w:t>исковый поворотный затвор</w:t>
            </w:r>
            <w:r w:rsidR="00BA732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года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p>
          <w:p w14:paraId="6F206BFB" w14:textId="77777777" w:rsidR="00291CDD" w:rsidRPr="00256D3A" w:rsidRDefault="00291CDD" w:rsidP="00A13AD4">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02400ABC" w14:textId="77777777" w:rsidR="00291CDD" w:rsidRPr="00256D3A" w:rsidRDefault="00291CDD" w:rsidP="00A13AD4">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 = Оуч/Олр.</w:t>
            </w:r>
            <w:r w:rsidRPr="00256D3A">
              <w:rPr>
                <w:rFonts w:ascii="Times New Roman" w:eastAsia="Times New Roman" w:hAnsi="Times New Roman" w:cs="Times New Roman"/>
                <w:sz w:val="20"/>
                <w:szCs w:val="20"/>
                <w:lang w:eastAsia="ru-RU"/>
              </w:rPr>
              <w:tab/>
              <w:t>×100</w:t>
            </w:r>
          </w:p>
          <w:p w14:paraId="0D73A756" w14:textId="42120656" w:rsidR="00291CDD" w:rsidRPr="00256D3A" w:rsidRDefault="00291CDD" w:rsidP="00A13AD4">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t xml:space="preserve">где: </w:t>
            </w:r>
          </w:p>
          <w:p w14:paraId="28E7580C" w14:textId="77777777" w:rsidR="00291CDD" w:rsidRPr="00256D3A" w:rsidRDefault="00291CDD" w:rsidP="00A13AD4">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Олр– наибольшая цена одного договора (контракта) из представленных всеми участниками закупки.</w:t>
            </w:r>
          </w:p>
          <w:p w14:paraId="2D2B41C3" w14:textId="09A8F2CF"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Оуч. – наибольшая цена одного договора (контракта) из представленных в оцениваемой заявке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1ACCB1E1"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4B60E7A"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359C63A5" w14:textId="58E526C9"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Pr="00CC2101">
              <w:rPr>
                <w:rFonts w:ascii="Times New Roman" w:eastAsia="Times New Roman" w:hAnsi="Times New Roman" w:cs="Times New Roman"/>
                <w:sz w:val="20"/>
                <w:szCs w:val="20"/>
                <w:lang w:eastAsia="ru-RU"/>
              </w:rPr>
              <w:t xml:space="preserve">на </w:t>
            </w:r>
            <w:r w:rsidR="004D17BC">
              <w:rPr>
                <w:rFonts w:ascii="Times New Roman" w:eastAsia="Times New Roman" w:hAnsi="Times New Roman" w:cs="Times New Roman"/>
                <w:b/>
                <w:bCs/>
                <w:sz w:val="20"/>
                <w:szCs w:val="20"/>
                <w:lang w:eastAsia="ru-RU"/>
              </w:rPr>
              <w:t>поставку: д</w:t>
            </w:r>
            <w:r w:rsidR="004D17BC" w:rsidRPr="004D17BC">
              <w:rPr>
                <w:rFonts w:ascii="Times New Roman" w:eastAsia="Times New Roman" w:hAnsi="Times New Roman" w:cs="Times New Roman"/>
                <w:b/>
                <w:bCs/>
                <w:sz w:val="20"/>
                <w:szCs w:val="20"/>
                <w:lang w:eastAsia="ru-RU"/>
              </w:rPr>
              <w:t>исковый поворотный затвор</w:t>
            </w:r>
            <w:r w:rsidR="004D17BC" w:rsidRPr="00CC2101">
              <w:rPr>
                <w:rFonts w:ascii="Times New Roman" w:eastAsia="Times New Roman" w:hAnsi="Times New Roman" w:cs="Times New Roman"/>
                <w:sz w:val="20"/>
                <w:szCs w:val="20"/>
                <w:lang w:eastAsia="ru-RU"/>
              </w:rPr>
              <w:t xml:space="preserve"> </w:t>
            </w:r>
            <w:r w:rsidR="00500C9D">
              <w:rPr>
                <w:rFonts w:ascii="Times New Roman" w:eastAsia="Times New Roman" w:hAnsi="Times New Roman" w:cs="Times New Roman"/>
                <w:sz w:val="20"/>
                <w:szCs w:val="20"/>
                <w:lang w:eastAsia="ru-RU"/>
              </w:rPr>
              <w:t>за</w:t>
            </w:r>
            <w:r w:rsidRPr="00256D3A">
              <w:rPr>
                <w:rFonts w:ascii="Times New Roman" w:eastAsia="Times New Roman" w:hAnsi="Times New Roman" w:cs="Times New Roman"/>
                <w:sz w:val="20"/>
                <w:szCs w:val="20"/>
                <w:lang w:eastAsia="ru-RU"/>
              </w:rPr>
              <w:t xml:space="preserve"> последние </w:t>
            </w:r>
            <w:r>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t xml:space="preserve"> </w:t>
            </w:r>
            <w:r w:rsidRPr="00CC2101">
              <w:rPr>
                <w:rFonts w:ascii="Times New Roman" w:eastAsia="Times New Roman" w:hAnsi="Times New Roman" w:cs="Times New Roman"/>
                <w:sz w:val="20"/>
                <w:szCs w:val="20"/>
                <w:lang w:eastAsia="ru-RU"/>
              </w:rPr>
              <w:t xml:space="preserve">на </w:t>
            </w:r>
            <w:r w:rsidR="004D17BC">
              <w:rPr>
                <w:rFonts w:ascii="Times New Roman" w:eastAsia="Times New Roman" w:hAnsi="Times New Roman" w:cs="Times New Roman"/>
                <w:b/>
                <w:bCs/>
                <w:sz w:val="20"/>
                <w:szCs w:val="20"/>
                <w:lang w:eastAsia="ru-RU"/>
              </w:rPr>
              <w:t>поставку: д</w:t>
            </w:r>
            <w:r w:rsidR="004D17BC" w:rsidRPr="004D17BC">
              <w:rPr>
                <w:rFonts w:ascii="Times New Roman" w:eastAsia="Times New Roman" w:hAnsi="Times New Roman" w:cs="Times New Roman"/>
                <w:b/>
                <w:bCs/>
                <w:sz w:val="20"/>
                <w:szCs w:val="20"/>
                <w:lang w:eastAsia="ru-RU"/>
              </w:rPr>
              <w:t>исковый поворотный затвор</w:t>
            </w:r>
            <w:r w:rsidR="004D17BC" w:rsidRP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w:t>
            </w:r>
            <w:r w:rsidR="0080584E">
              <w:rPr>
                <w:rFonts w:ascii="Times New Roman" w:eastAsia="Times New Roman" w:hAnsi="Times New Roman" w:cs="Times New Roman"/>
                <w:sz w:val="20"/>
                <w:szCs w:val="20"/>
                <w:lang w:eastAsia="ru-RU"/>
              </w:rPr>
              <w:t>приемке товара</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Pr="00CC2101">
              <w:rPr>
                <w:rFonts w:ascii="Times New Roman" w:eastAsia="Times New Roman" w:hAnsi="Times New Roman" w:cs="Times New Roman"/>
                <w:sz w:val="20"/>
                <w:szCs w:val="20"/>
                <w:lang w:eastAsia="ru-RU"/>
              </w:rPr>
              <w:t xml:space="preserve">на </w:t>
            </w:r>
            <w:r w:rsidR="004D17BC">
              <w:rPr>
                <w:rFonts w:ascii="Times New Roman" w:eastAsia="Times New Roman" w:hAnsi="Times New Roman" w:cs="Times New Roman"/>
                <w:b/>
                <w:bCs/>
                <w:sz w:val="20"/>
                <w:szCs w:val="20"/>
                <w:lang w:eastAsia="ru-RU"/>
              </w:rPr>
              <w:lastRenderedPageBreak/>
              <w:t>поставку: д</w:t>
            </w:r>
            <w:r w:rsidR="004D17BC" w:rsidRPr="004D17BC">
              <w:rPr>
                <w:rFonts w:ascii="Times New Roman" w:eastAsia="Times New Roman" w:hAnsi="Times New Roman" w:cs="Times New Roman"/>
                <w:b/>
                <w:bCs/>
                <w:sz w:val="20"/>
                <w:szCs w:val="20"/>
                <w:lang w:eastAsia="ru-RU"/>
              </w:rPr>
              <w:t>исковый поворотный затвор</w:t>
            </w:r>
            <w:r w:rsidR="004D17BC" w:rsidRPr="00CC2101">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Pr>
                <w:rFonts w:ascii="Times New Roman" w:eastAsia="Times New Roman" w:hAnsi="Times New Roman" w:cs="Times New Roman"/>
                <w:sz w:val="20"/>
                <w:szCs w:val="20"/>
                <w:lang w:eastAsia="ru-RU"/>
              </w:rPr>
              <w:t xml:space="preserve">3 </w:t>
            </w:r>
            <w:r w:rsidRPr="00256D3A">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75FF86C4" w14:textId="2319C7E9"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 определяется согласно таблице:</w:t>
            </w:r>
          </w:p>
          <w:p w14:paraId="66E1F53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1DD4D1BE"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от 7 до </w:t>
            </w:r>
            <w:r w:rsidR="003F0DFF">
              <w:rPr>
                <w:rFonts w:ascii="Times New Roman" w:eastAsia="Times New Roman" w:hAnsi="Times New Roman" w:cs="Times New Roman"/>
                <w:sz w:val="20"/>
                <w:szCs w:val="20"/>
                <w:lang w:eastAsia="ru-RU"/>
              </w:rPr>
              <w:t>9</w:t>
            </w:r>
            <w:r w:rsidRPr="00256D3A">
              <w:rPr>
                <w:rFonts w:ascii="Times New Roman" w:eastAsia="Times New Roman" w:hAnsi="Times New Roman" w:cs="Times New Roman"/>
                <w:sz w:val="20"/>
                <w:szCs w:val="20"/>
                <w:lang w:eastAsia="ru-RU"/>
              </w:rPr>
              <w:t xml:space="preserve"> включительно</w:t>
            </w:r>
            <w:r w:rsidRPr="00256D3A">
              <w:rPr>
                <w:rFonts w:ascii="Times New Roman" w:eastAsia="Times New Roman" w:hAnsi="Times New Roman" w:cs="Times New Roman"/>
                <w:sz w:val="20"/>
                <w:szCs w:val="20"/>
                <w:lang w:eastAsia="ru-RU"/>
              </w:rPr>
              <w:tab/>
              <w:t>60 баллов</w:t>
            </w:r>
          </w:p>
          <w:p w14:paraId="4A245381" w14:textId="071A2E2A"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w:t>
            </w:r>
            <w:r w:rsidR="003F0DFF">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 xml:space="preserve"> до 1</w:t>
            </w:r>
            <w:r w:rsidR="003F0DFF">
              <w:rPr>
                <w:rFonts w:ascii="Times New Roman" w:eastAsia="Times New Roman" w:hAnsi="Times New Roman" w:cs="Times New Roman"/>
                <w:sz w:val="20"/>
                <w:szCs w:val="20"/>
                <w:lang w:eastAsia="ru-RU"/>
              </w:rPr>
              <w:t>2</w:t>
            </w:r>
            <w:r w:rsidRPr="00256D3A">
              <w:rPr>
                <w:rFonts w:ascii="Times New Roman" w:eastAsia="Times New Roman" w:hAnsi="Times New Roman" w:cs="Times New Roman"/>
                <w:sz w:val="20"/>
                <w:szCs w:val="20"/>
                <w:lang w:eastAsia="ru-RU"/>
              </w:rPr>
              <w:t xml:space="preserve"> включительно</w:t>
            </w:r>
            <w:r w:rsidRPr="00256D3A">
              <w:rPr>
                <w:rFonts w:ascii="Times New Roman" w:eastAsia="Times New Roman" w:hAnsi="Times New Roman" w:cs="Times New Roman"/>
                <w:sz w:val="20"/>
                <w:szCs w:val="20"/>
                <w:lang w:eastAsia="ru-RU"/>
              </w:rPr>
              <w:tab/>
              <w:t>80 баллов</w:t>
            </w:r>
          </w:p>
          <w:p w14:paraId="6EA46582" w14:textId="7C4D21B5"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w:t>
            </w:r>
            <w:r w:rsidR="003F0DFF">
              <w:rPr>
                <w:rFonts w:ascii="Times New Roman" w:eastAsia="Times New Roman" w:hAnsi="Times New Roman" w:cs="Times New Roman"/>
                <w:sz w:val="20"/>
                <w:szCs w:val="20"/>
                <w:lang w:eastAsia="ru-RU"/>
              </w:rPr>
              <w:t>3</w:t>
            </w:r>
            <w:r w:rsidRPr="00256D3A">
              <w:rPr>
                <w:rFonts w:ascii="Times New Roman" w:eastAsia="Times New Roman" w:hAnsi="Times New Roman" w:cs="Times New Roman"/>
                <w:sz w:val="20"/>
                <w:szCs w:val="20"/>
                <w:lang w:eastAsia="ru-RU"/>
              </w:rPr>
              <w:t xml:space="preserve"> и более</w:t>
            </w:r>
            <w:r w:rsidRPr="00256D3A">
              <w:rPr>
                <w:rFonts w:ascii="Times New Roman" w:eastAsia="Times New Roman" w:hAnsi="Times New Roman" w:cs="Times New Roman"/>
                <w:sz w:val="20"/>
                <w:szCs w:val="20"/>
                <w:lang w:eastAsia="ru-RU"/>
              </w:rPr>
              <w:tab/>
              <w:t>100 баллов</w:t>
            </w:r>
          </w:p>
          <w:p w14:paraId="61770235"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291CDD" w:rsidRPr="00256D3A"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r w:rsidRPr="00C746A5">
              <w:rPr>
                <w:rFonts w:ascii="Times New Roman" w:eastAsia="Times New Roman" w:hAnsi="Times New Roman" w:cs="Times New Roman"/>
                <w:sz w:val="20"/>
                <w:szCs w:val="20"/>
                <w:lang w:eastAsia="ru-RU"/>
              </w:rPr>
              <w:t xml:space="preserve">Rai </w:t>
            </w:r>
            <w:r w:rsidRPr="00256D3A">
              <w:rPr>
                <w:rFonts w:ascii="Times New Roman" w:eastAsia="Times New Roman" w:hAnsi="Times New Roman" w:cs="Times New Roman"/>
                <w:sz w:val="20"/>
                <w:szCs w:val="20"/>
                <w:lang w:eastAsia="ru-RU"/>
              </w:rPr>
              <w:t>*0,5+R1*0,25+R2*0,25</w:t>
            </w:r>
          </w:p>
          <w:p w14:paraId="4C4E269A" w14:textId="661ADDDB" w:rsidR="00291CDD" w:rsidRPr="00A168DB" w:rsidRDefault="00291CDD" w:rsidP="00291CDD">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91CDD" w:rsidRPr="00A168DB" w14:paraId="2342B38F" w14:textId="77777777" w:rsidTr="005B1A71">
        <w:tc>
          <w:tcPr>
            <w:tcW w:w="540" w:type="pct"/>
            <w:vMerge w:val="restart"/>
            <w:vAlign w:val="center"/>
          </w:tcPr>
          <w:p w14:paraId="7C0E325D" w14:textId="00CAA820"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91CDD" w:rsidRPr="00A168DB"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91CDD" w:rsidRPr="00CD6114" w14:paraId="7769F7C2" w14:textId="77777777" w:rsidTr="005B1A71">
        <w:tc>
          <w:tcPr>
            <w:tcW w:w="540" w:type="pct"/>
            <w:vMerge/>
            <w:vAlign w:val="center"/>
          </w:tcPr>
          <w:p w14:paraId="50EF3A0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91CDD" w:rsidRPr="00931CA2"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91CDD" w:rsidRPr="00CD6114" w14:paraId="3C165D9F" w14:textId="77777777" w:rsidTr="005B1A71">
        <w:tc>
          <w:tcPr>
            <w:tcW w:w="540" w:type="pct"/>
            <w:vMerge w:val="restart"/>
            <w:vAlign w:val="center"/>
          </w:tcPr>
          <w:p w14:paraId="056DC714" w14:textId="1EC7BDFB"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91CDD" w:rsidRPr="004D717D" w:rsidRDefault="00291CDD" w:rsidP="00291CD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91CDD" w:rsidRPr="00CD6114" w14:paraId="3B4814CA" w14:textId="77777777" w:rsidTr="005B1A71">
        <w:trPr>
          <w:trHeight w:val="569"/>
        </w:trPr>
        <w:tc>
          <w:tcPr>
            <w:tcW w:w="540" w:type="pct"/>
            <w:vMerge/>
            <w:vAlign w:val="center"/>
          </w:tcPr>
          <w:p w14:paraId="2E8E9798"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91CDD" w:rsidRPr="00CD6114" w14:paraId="5473CE5E" w14:textId="77777777" w:rsidTr="005B1A71">
        <w:tc>
          <w:tcPr>
            <w:tcW w:w="540" w:type="pct"/>
            <w:vMerge w:val="restart"/>
            <w:vAlign w:val="center"/>
          </w:tcPr>
          <w:p w14:paraId="7FC78610" w14:textId="1D8EE1AF"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246F148B" w14:textId="62315364" w:rsidR="00291CDD" w:rsidRPr="00125726" w:rsidRDefault="00291CDD" w:rsidP="00291CD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91CDD" w:rsidRPr="00CD6114" w14:paraId="278FC607" w14:textId="77777777" w:rsidTr="005B1A71">
        <w:tc>
          <w:tcPr>
            <w:tcW w:w="540" w:type="pct"/>
            <w:vMerge/>
            <w:vAlign w:val="center"/>
          </w:tcPr>
          <w:p w14:paraId="79C0DCFD"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3. непредставления документа или копии документа, подтверждающего внесение денежных </w:t>
            </w:r>
            <w:r w:rsidRPr="00FD1183">
              <w:rPr>
                <w:rFonts w:ascii="Times New Roman" w:eastAsia="Times New Roman" w:hAnsi="Times New Roman" w:cs="Times New Roman"/>
                <w:sz w:val="20"/>
                <w:szCs w:val="20"/>
                <w:lang w:eastAsia="ru-RU"/>
              </w:rPr>
              <w:lastRenderedPageBreak/>
              <w:t>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19223BBC" w14:textId="77777777" w:rsidR="00291CD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6. если действует запрет в отношении каких-то иностранных товаров, работ, услуг (ст. 3.1-4 No 223-03) 18 1.6.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15A5EF5" w:rsidR="00291CDD" w:rsidRPr="004D717D" w:rsidRDefault="00291CDD" w:rsidP="00291CD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7. наличие в составе заявки недостоверных сведений.</w:t>
            </w:r>
          </w:p>
        </w:tc>
      </w:tr>
      <w:tr w:rsidR="00291CDD" w:rsidRPr="00CD6114" w14:paraId="5589B722" w14:textId="77777777" w:rsidTr="005B1A71">
        <w:trPr>
          <w:trHeight w:val="196"/>
        </w:trPr>
        <w:tc>
          <w:tcPr>
            <w:tcW w:w="540" w:type="pct"/>
            <w:vMerge w:val="restart"/>
            <w:shd w:val="clear" w:color="auto" w:fill="FFFFFF"/>
            <w:vAlign w:val="center"/>
          </w:tcPr>
          <w:p w14:paraId="6364F469" w14:textId="50927C0C"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91CDD" w:rsidRPr="004D717D" w:rsidRDefault="00291CDD" w:rsidP="00291CD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91CDD" w:rsidRPr="00CD6114" w14:paraId="5D87B594" w14:textId="77777777" w:rsidTr="005B1A71">
        <w:trPr>
          <w:trHeight w:val="196"/>
        </w:trPr>
        <w:tc>
          <w:tcPr>
            <w:tcW w:w="540" w:type="pct"/>
            <w:vMerge/>
            <w:shd w:val="clear" w:color="auto" w:fill="FFFFFF"/>
            <w:vAlign w:val="center"/>
          </w:tcPr>
          <w:p w14:paraId="0F975DFC" w14:textId="77777777" w:rsidR="00291CDD" w:rsidRPr="004D717D" w:rsidRDefault="00291CDD" w:rsidP="00291CD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91CDD" w:rsidRPr="004D717D"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91CDD" w:rsidRPr="004D717D"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91CDD" w:rsidRPr="00367F81" w:rsidRDefault="00291CDD" w:rsidP="00291CD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FDA3FF7" w:rsidR="007A644B" w:rsidRDefault="007A644B" w:rsidP="00E73795">
      <w:pPr>
        <w:widowControl w:val="0"/>
        <w:spacing w:after="0" w:line="240" w:lineRule="auto"/>
        <w:rPr>
          <w:rFonts w:ascii="Times New Roman" w:hAnsi="Times New Roman" w:cs="Times New Roman"/>
        </w:rPr>
      </w:pPr>
    </w:p>
    <w:p w14:paraId="52D4D8FF" w14:textId="4889DBF2" w:rsidR="004D17BC" w:rsidRDefault="004D17BC" w:rsidP="00E73795">
      <w:pPr>
        <w:widowControl w:val="0"/>
        <w:spacing w:after="0" w:line="240" w:lineRule="auto"/>
        <w:rPr>
          <w:rFonts w:ascii="Times New Roman" w:hAnsi="Times New Roman" w:cs="Times New Roman"/>
        </w:rPr>
      </w:pPr>
    </w:p>
    <w:p w14:paraId="6BC7B06C" w14:textId="66C81372" w:rsidR="00A13AD4" w:rsidRDefault="00A13AD4" w:rsidP="00E73795">
      <w:pPr>
        <w:widowControl w:val="0"/>
        <w:spacing w:after="0" w:line="240" w:lineRule="auto"/>
        <w:rPr>
          <w:rFonts w:ascii="Times New Roman" w:hAnsi="Times New Roman" w:cs="Times New Roman"/>
        </w:rPr>
      </w:pPr>
    </w:p>
    <w:p w14:paraId="249EF221" w14:textId="00BB9D2E" w:rsidR="00A13AD4" w:rsidRDefault="00A13AD4" w:rsidP="00E73795">
      <w:pPr>
        <w:widowControl w:val="0"/>
        <w:spacing w:after="0" w:line="240" w:lineRule="auto"/>
        <w:rPr>
          <w:rFonts w:ascii="Times New Roman" w:hAnsi="Times New Roman" w:cs="Times New Roman"/>
        </w:rPr>
      </w:pPr>
    </w:p>
    <w:p w14:paraId="3889A23D" w14:textId="1321BE4E" w:rsidR="00A13AD4" w:rsidRDefault="00A13AD4" w:rsidP="00E73795">
      <w:pPr>
        <w:widowControl w:val="0"/>
        <w:spacing w:after="0" w:line="240" w:lineRule="auto"/>
        <w:rPr>
          <w:rFonts w:ascii="Times New Roman" w:hAnsi="Times New Roman" w:cs="Times New Roman"/>
        </w:rPr>
      </w:pPr>
    </w:p>
    <w:p w14:paraId="108E617F" w14:textId="413F1097" w:rsidR="00A13AD4" w:rsidRDefault="00A13AD4" w:rsidP="00E73795">
      <w:pPr>
        <w:widowControl w:val="0"/>
        <w:spacing w:after="0" w:line="240" w:lineRule="auto"/>
        <w:rPr>
          <w:rFonts w:ascii="Times New Roman" w:hAnsi="Times New Roman" w:cs="Times New Roman"/>
        </w:rPr>
      </w:pPr>
    </w:p>
    <w:p w14:paraId="2B6C4753" w14:textId="73F90627" w:rsidR="00A13AD4" w:rsidRDefault="00A13AD4" w:rsidP="00E73795">
      <w:pPr>
        <w:widowControl w:val="0"/>
        <w:spacing w:after="0" w:line="240" w:lineRule="auto"/>
        <w:rPr>
          <w:rFonts w:ascii="Times New Roman" w:hAnsi="Times New Roman" w:cs="Times New Roman"/>
        </w:rPr>
      </w:pPr>
    </w:p>
    <w:p w14:paraId="336DFF8E" w14:textId="1DF1A7F4" w:rsidR="00A13AD4" w:rsidRDefault="00A13AD4" w:rsidP="00E73795">
      <w:pPr>
        <w:widowControl w:val="0"/>
        <w:spacing w:after="0" w:line="240" w:lineRule="auto"/>
        <w:rPr>
          <w:rFonts w:ascii="Times New Roman" w:hAnsi="Times New Roman" w:cs="Times New Roman"/>
        </w:rPr>
      </w:pPr>
    </w:p>
    <w:p w14:paraId="5AC50C69" w14:textId="77777777" w:rsidR="00A13AD4" w:rsidRDefault="00A13AD4" w:rsidP="00E73795">
      <w:pPr>
        <w:widowControl w:val="0"/>
        <w:spacing w:after="0" w:line="240" w:lineRule="auto"/>
        <w:rPr>
          <w:rFonts w:ascii="Times New Roman" w:hAnsi="Times New Roman" w:cs="Times New Roman"/>
        </w:rPr>
      </w:pPr>
    </w:p>
    <w:p w14:paraId="65A461DC" w14:textId="77777777" w:rsidR="004D17BC" w:rsidRDefault="004D17BC"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shd w:val="clear" w:color="auto" w:fill="auto"/>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shd w:val="clear" w:color="auto" w:fill="auto"/>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Настоящим предложением подтверждаем (декларируем) соответствие участника закупки единым требованиям, установленным к участникам закупки пунктами  18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услуги </w:t>
      </w:r>
      <w:r w:rsidRPr="000D1D46">
        <w:rPr>
          <w:rFonts w:ascii="Times New Roman" w:eastAsia="Calibri" w:hAnsi="Times New Roman" w:cs="Times New Roman"/>
          <w:b/>
          <w:bCs/>
          <w:sz w:val="20"/>
          <w:szCs w:val="20"/>
          <w:lang w:eastAsia="zh-CN"/>
        </w:rPr>
        <w:t xml:space="preserve"> в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Оператор, получающий настоящее согласие: [указать наименование  ],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 MKR-11958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652C3" w14:textId="77777777" w:rsidR="00BA7BC9" w:rsidRDefault="00BA7BC9">
      <w:pPr>
        <w:spacing w:after="0" w:line="240" w:lineRule="auto"/>
      </w:pPr>
      <w:r>
        <w:separator/>
      </w:r>
    </w:p>
  </w:endnote>
  <w:endnote w:type="continuationSeparator" w:id="0">
    <w:p w14:paraId="3BB6B2E1" w14:textId="77777777" w:rsidR="00BA7BC9" w:rsidRDefault="00BA7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351DB832" w:rsidR="004D17BC" w:rsidRDefault="004D17BC"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4D17BC" w:rsidRDefault="004D17BC">
    <w:pPr>
      <w:pStyle w:val="aa"/>
    </w:pPr>
  </w:p>
  <w:p w14:paraId="75D7B64D" w14:textId="77777777" w:rsidR="004D17BC" w:rsidRDefault="004D1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F0AB1" w14:textId="77777777" w:rsidR="00BA7BC9" w:rsidRDefault="00BA7BC9">
      <w:pPr>
        <w:spacing w:after="0" w:line="240" w:lineRule="auto"/>
      </w:pPr>
      <w:r>
        <w:separator/>
      </w:r>
    </w:p>
  </w:footnote>
  <w:footnote w:type="continuationSeparator" w:id="0">
    <w:p w14:paraId="0C00A609" w14:textId="77777777" w:rsidR="00BA7BC9" w:rsidRDefault="00BA7BC9">
      <w:pPr>
        <w:spacing w:after="0" w:line="240" w:lineRule="auto"/>
      </w:pPr>
      <w:r>
        <w:continuationSeparator/>
      </w:r>
    </w:p>
  </w:footnote>
  <w:footnote w:id="1">
    <w:p w14:paraId="3262B974" w14:textId="39FC7656" w:rsidR="004D17BC" w:rsidRDefault="004D17BC">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D17BC" w:rsidRPr="0015588A" w:rsidRDefault="004D17BC"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4D17BC" w:rsidRDefault="004D17BC"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4D17BC" w:rsidRPr="00F92335" w:rsidRDefault="004D17BC"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4"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5"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9"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10"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3"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6"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7"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0"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2"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4"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8"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30"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5"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9"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0"/>
    </w:lvlOverride>
    <w:lvlOverride w:ilvl="1"/>
    <w:lvlOverride w:ilvl="2"/>
    <w:lvlOverride w:ilvl="3"/>
    <w:lvlOverride w:ilvl="4"/>
    <w:lvlOverride w:ilvl="5"/>
    <w:lvlOverride w:ilvl="6"/>
    <w:lvlOverride w:ilvl="7"/>
    <w:lvlOverride w:ilvl="8"/>
  </w:num>
  <w:num w:numId="3">
    <w:abstractNumId w:val="14"/>
  </w:num>
  <w:num w:numId="4">
    <w:abstractNumId w:val="22"/>
  </w:num>
  <w:num w:numId="5">
    <w:abstractNumId w:val="39"/>
  </w:num>
  <w:num w:numId="6">
    <w:abstractNumId w:val="31"/>
  </w:num>
  <w:num w:numId="7">
    <w:abstractNumId w:val="34"/>
  </w:num>
  <w:num w:numId="8">
    <w:abstractNumId w:val="19"/>
  </w:num>
  <w:num w:numId="9">
    <w:abstractNumId w:val="6"/>
  </w:num>
  <w:num w:numId="10">
    <w:abstractNumId w:val="32"/>
  </w:num>
  <w:num w:numId="11">
    <w:abstractNumId w:val="26"/>
  </w:num>
  <w:num w:numId="12">
    <w:abstractNumId w:val="9"/>
  </w:num>
  <w:num w:numId="13">
    <w:abstractNumId w:val="25"/>
  </w:num>
  <w:num w:numId="14">
    <w:abstractNumId w:val="20"/>
  </w:num>
  <w:num w:numId="15">
    <w:abstractNumId w:val="33"/>
  </w:num>
  <w:num w:numId="16">
    <w:abstractNumId w:val="23"/>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5"/>
  </w:num>
  <w:num w:numId="19">
    <w:abstractNumId w:val="18"/>
  </w:num>
  <w:num w:numId="20">
    <w:abstractNumId w:val="1"/>
  </w:num>
  <w:num w:numId="21">
    <w:abstractNumId w:val="28"/>
  </w:num>
  <w:num w:numId="22">
    <w:abstractNumId w:val="1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1"/>
  </w:num>
  <w:num w:numId="25">
    <w:abstractNumId w:val="5"/>
  </w:num>
  <w:num w:numId="26">
    <w:abstractNumId w:val="10"/>
  </w:num>
  <w:num w:numId="27">
    <w:abstractNumId w:val="12"/>
  </w:num>
  <w:num w:numId="28">
    <w:abstractNumId w:val="8"/>
  </w:num>
  <w:num w:numId="29">
    <w:abstractNumId w:val="24"/>
  </w:num>
  <w:num w:numId="30">
    <w:abstractNumId w:val="40"/>
  </w:num>
  <w:num w:numId="31">
    <w:abstractNumId w:val="16"/>
  </w:num>
  <w:num w:numId="32">
    <w:abstractNumId w:val="38"/>
  </w:num>
  <w:num w:numId="33">
    <w:abstractNumId w:val="37"/>
  </w:num>
  <w:num w:numId="34">
    <w:abstractNumId w:val="4"/>
  </w:num>
  <w:num w:numId="35">
    <w:abstractNumId w:val="2"/>
  </w:num>
  <w:num w:numId="36">
    <w:abstractNumId w:val="17"/>
  </w:num>
  <w:num w:numId="37">
    <w:abstractNumId w:val="29"/>
  </w:num>
  <w:num w:numId="38">
    <w:abstractNumId w:val="27"/>
  </w:num>
  <w:num w:numId="39">
    <w:abstractNumId w:val="30"/>
  </w:num>
  <w:num w:numId="40">
    <w:abstractNumId w:val="7"/>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01222"/>
    <w:rsid w:val="00217D1B"/>
    <w:rsid w:val="002321AB"/>
    <w:rsid w:val="0024495D"/>
    <w:rsid w:val="00252418"/>
    <w:rsid w:val="0025284C"/>
    <w:rsid w:val="00256C00"/>
    <w:rsid w:val="00256D3A"/>
    <w:rsid w:val="00263B3E"/>
    <w:rsid w:val="00291CDD"/>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3F0DFF"/>
    <w:rsid w:val="00401090"/>
    <w:rsid w:val="004204C9"/>
    <w:rsid w:val="00422C29"/>
    <w:rsid w:val="004310A2"/>
    <w:rsid w:val="0043444A"/>
    <w:rsid w:val="00436D85"/>
    <w:rsid w:val="00450C5E"/>
    <w:rsid w:val="00477588"/>
    <w:rsid w:val="00483B31"/>
    <w:rsid w:val="00494A57"/>
    <w:rsid w:val="004B4FF7"/>
    <w:rsid w:val="004D17BC"/>
    <w:rsid w:val="004D717D"/>
    <w:rsid w:val="004F40AA"/>
    <w:rsid w:val="00500C9D"/>
    <w:rsid w:val="005125C6"/>
    <w:rsid w:val="0054310E"/>
    <w:rsid w:val="005467B3"/>
    <w:rsid w:val="00550E6A"/>
    <w:rsid w:val="005660A5"/>
    <w:rsid w:val="005B1A71"/>
    <w:rsid w:val="005E1214"/>
    <w:rsid w:val="005F6211"/>
    <w:rsid w:val="00611F66"/>
    <w:rsid w:val="00612C81"/>
    <w:rsid w:val="0062080D"/>
    <w:rsid w:val="00637EA7"/>
    <w:rsid w:val="0064252D"/>
    <w:rsid w:val="0064253C"/>
    <w:rsid w:val="00653E09"/>
    <w:rsid w:val="00692E52"/>
    <w:rsid w:val="00695C75"/>
    <w:rsid w:val="006A3147"/>
    <w:rsid w:val="006A6602"/>
    <w:rsid w:val="006B11A4"/>
    <w:rsid w:val="006B3403"/>
    <w:rsid w:val="006F7A28"/>
    <w:rsid w:val="007049FE"/>
    <w:rsid w:val="007075FC"/>
    <w:rsid w:val="0071309D"/>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D331B"/>
    <w:rsid w:val="007E6159"/>
    <w:rsid w:val="0080584E"/>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3AD4"/>
    <w:rsid w:val="00A168DB"/>
    <w:rsid w:val="00A3312F"/>
    <w:rsid w:val="00A53448"/>
    <w:rsid w:val="00A77284"/>
    <w:rsid w:val="00AA6319"/>
    <w:rsid w:val="00AA6847"/>
    <w:rsid w:val="00B144F1"/>
    <w:rsid w:val="00B23783"/>
    <w:rsid w:val="00B50845"/>
    <w:rsid w:val="00B62935"/>
    <w:rsid w:val="00B87E5B"/>
    <w:rsid w:val="00B9088D"/>
    <w:rsid w:val="00B935D1"/>
    <w:rsid w:val="00B96737"/>
    <w:rsid w:val="00BA7325"/>
    <w:rsid w:val="00BA7BC9"/>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B0FCC"/>
    <w:rsid w:val="00CB7DED"/>
    <w:rsid w:val="00CC2101"/>
    <w:rsid w:val="00CC48A6"/>
    <w:rsid w:val="00CD6114"/>
    <w:rsid w:val="00CF70E9"/>
    <w:rsid w:val="00D101CF"/>
    <w:rsid w:val="00D274C9"/>
    <w:rsid w:val="00D32A32"/>
    <w:rsid w:val="00D407F7"/>
    <w:rsid w:val="00D4767B"/>
    <w:rsid w:val="00D52E55"/>
    <w:rsid w:val="00D55FB8"/>
    <w:rsid w:val="00D620A7"/>
    <w:rsid w:val="00D720E3"/>
    <w:rsid w:val="00D72AA2"/>
    <w:rsid w:val="00D72E19"/>
    <w:rsid w:val="00D850BC"/>
    <w:rsid w:val="00D858EB"/>
    <w:rsid w:val="00DC2224"/>
    <w:rsid w:val="00DD537F"/>
    <w:rsid w:val="00DF0802"/>
    <w:rsid w:val="00E02BB5"/>
    <w:rsid w:val="00E56B78"/>
    <w:rsid w:val="00E632A9"/>
    <w:rsid w:val="00E72B6B"/>
    <w:rsid w:val="00E73795"/>
    <w:rsid w:val="00E87547"/>
    <w:rsid w:val="00EA2F3C"/>
    <w:rsid w:val="00EA31CB"/>
    <w:rsid w:val="00EA396D"/>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41D7E"/>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qFormat/>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13231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666251101">
      <w:bodyDiv w:val="1"/>
      <w:marLeft w:val="0"/>
      <w:marRight w:val="0"/>
      <w:marTop w:val="0"/>
      <w:marBottom w:val="0"/>
      <w:divBdr>
        <w:top w:val="none" w:sz="0" w:space="0" w:color="auto"/>
        <w:left w:val="none" w:sz="0" w:space="0" w:color="auto"/>
        <w:bottom w:val="none" w:sz="0" w:space="0" w:color="auto"/>
        <w:right w:val="none" w:sz="0" w:space="0" w:color="auto"/>
      </w:divBdr>
    </w:div>
    <w:div w:id="74580256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025323698">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1152410">
      <w:bodyDiv w:val="1"/>
      <w:marLeft w:val="0"/>
      <w:marRight w:val="0"/>
      <w:marTop w:val="0"/>
      <w:marBottom w:val="0"/>
      <w:divBdr>
        <w:top w:val="none" w:sz="0" w:space="0" w:color="auto"/>
        <w:left w:val="none" w:sz="0" w:space="0" w:color="auto"/>
        <w:bottom w:val="none" w:sz="0" w:space="0" w:color="auto"/>
        <w:right w:val="none" w:sz="0" w:space="0" w:color="auto"/>
      </w:divBdr>
    </w:div>
    <w:div w:id="1725324190">
      <w:bodyDiv w:val="1"/>
      <w:marLeft w:val="0"/>
      <w:marRight w:val="0"/>
      <w:marTop w:val="0"/>
      <w:marBottom w:val="0"/>
      <w:divBdr>
        <w:top w:val="none" w:sz="0" w:space="0" w:color="auto"/>
        <w:left w:val="none" w:sz="0" w:space="0" w:color="auto"/>
        <w:bottom w:val="none" w:sz="0" w:space="0" w:color="auto"/>
        <w:right w:val="none" w:sz="0" w:space="0" w:color="auto"/>
      </w:divBdr>
    </w:div>
    <w:div w:id="1881936025">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46887056">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138A9"/>
    <w:rsid w:val="00056A9F"/>
    <w:rsid w:val="00074D3A"/>
    <w:rsid w:val="0015062D"/>
    <w:rsid w:val="0020152A"/>
    <w:rsid w:val="00274A39"/>
    <w:rsid w:val="002C536E"/>
    <w:rsid w:val="00313F59"/>
    <w:rsid w:val="003646EE"/>
    <w:rsid w:val="003648FA"/>
    <w:rsid w:val="004425F8"/>
    <w:rsid w:val="004513CA"/>
    <w:rsid w:val="00520195"/>
    <w:rsid w:val="00535AB8"/>
    <w:rsid w:val="00587EEA"/>
    <w:rsid w:val="005C071D"/>
    <w:rsid w:val="005E7BA6"/>
    <w:rsid w:val="0061247C"/>
    <w:rsid w:val="0063550F"/>
    <w:rsid w:val="006730CF"/>
    <w:rsid w:val="00680DC4"/>
    <w:rsid w:val="006F41B0"/>
    <w:rsid w:val="00771994"/>
    <w:rsid w:val="007750DB"/>
    <w:rsid w:val="007C2D87"/>
    <w:rsid w:val="007E059C"/>
    <w:rsid w:val="00851BFF"/>
    <w:rsid w:val="00880C45"/>
    <w:rsid w:val="00924D9F"/>
    <w:rsid w:val="009F4463"/>
    <w:rsid w:val="00B02498"/>
    <w:rsid w:val="00B539FF"/>
    <w:rsid w:val="00B92840"/>
    <w:rsid w:val="00BF119F"/>
    <w:rsid w:val="00C06FB2"/>
    <w:rsid w:val="00C37B34"/>
    <w:rsid w:val="00C650BE"/>
    <w:rsid w:val="00D05146"/>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 w:type="paragraph" w:customStyle="1" w:styleId="4146DC6488B1496D986AB37BB2F67C4B">
    <w:name w:val="4146DC6488B1496D986AB37BB2F67C4B"/>
    <w:rsid w:val="00635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59B3-37C9-40D8-ABE6-72DEDD08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7559</Words>
  <Characters>43088</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DOC-MARKER-qMTwMxBn78jhCZ6d5nK2xg</dc:description>
  <cp:lastModifiedBy>Личманова Оксана Юрьевна</cp:lastModifiedBy>
  <cp:revision>16</cp:revision>
  <dcterms:created xsi:type="dcterms:W3CDTF">2026-05-08T06:53:00Z</dcterms:created>
  <dcterms:modified xsi:type="dcterms:W3CDTF">2026-05-13T05:28:00Z</dcterms:modified>
</cp:coreProperties>
</file>