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D8E2" w14:textId="77777777" w:rsidR="002B4B6D" w:rsidRPr="005A7473" w:rsidRDefault="002B4B6D" w:rsidP="00146354">
      <w:pPr>
        <w:shd w:val="clear" w:color="auto" w:fill="FFFFFF"/>
        <w:spacing w:after="0" w:line="240" w:lineRule="auto"/>
        <w:jc w:val="right"/>
        <w:outlineLvl w:val="2"/>
        <w:rPr>
          <w:rFonts w:ascii="Times New Roman" w:eastAsia="Times New Roman" w:hAnsi="Times New Roman" w:cs="Times New Roman"/>
          <w:b/>
          <w:bCs/>
          <w:lang w:eastAsia="ru-RU"/>
        </w:rPr>
      </w:pPr>
      <w:r w:rsidRPr="005A7473">
        <w:rPr>
          <w:rFonts w:ascii="Times New Roman" w:eastAsia="Times New Roman" w:hAnsi="Times New Roman" w:cs="Times New Roman"/>
          <w:b/>
          <w:bCs/>
          <w:lang w:eastAsia="ru-RU"/>
        </w:rPr>
        <w:t>ПРО​⁠⁠​​﻿﻿‌‍‌‍⁠‍﻿⁠﻿﻿‌﻿‌​﻿​﻿​﻿‌⁠‍﻿﻿​‍‍⁠‍​​​‍⁠‌‌​ЕКТ</w:t>
      </w:r>
    </w:p>
    <w:p w14:paraId="6E554B5A" w14:textId="77777777" w:rsidR="00146354" w:rsidRDefault="00146354" w:rsidP="00CC52AA">
      <w:pPr>
        <w:shd w:val="clear" w:color="auto" w:fill="FFFFFF"/>
        <w:spacing w:after="0" w:line="240" w:lineRule="auto"/>
        <w:jc w:val="center"/>
        <w:outlineLvl w:val="2"/>
        <w:rPr>
          <w:rFonts w:ascii="Times New Roman" w:eastAsia="Times New Roman" w:hAnsi="Times New Roman" w:cs="Times New Roman"/>
          <w:b/>
          <w:bCs/>
          <w:lang w:eastAsia="ru-RU"/>
        </w:rPr>
      </w:pPr>
    </w:p>
    <w:p w14:paraId="0357241B" w14:textId="606DC617" w:rsidR="00FE023B" w:rsidRPr="005A7473" w:rsidRDefault="00FE023B" w:rsidP="00CC52AA">
      <w:pPr>
        <w:shd w:val="clear" w:color="auto" w:fill="FFFFFF"/>
        <w:spacing w:after="0" w:line="240" w:lineRule="auto"/>
        <w:jc w:val="center"/>
        <w:outlineLvl w:val="2"/>
        <w:rPr>
          <w:rFonts w:ascii="Times New Roman" w:eastAsia="Times New Roman" w:hAnsi="Times New Roman" w:cs="Times New Roman"/>
          <w:b/>
          <w:bCs/>
          <w:lang w:eastAsia="ru-RU"/>
        </w:rPr>
      </w:pPr>
      <w:r w:rsidRPr="005A7473">
        <w:rPr>
          <w:rFonts w:ascii="Times New Roman" w:eastAsia="Times New Roman" w:hAnsi="Times New Roman" w:cs="Times New Roman"/>
          <w:b/>
          <w:bCs/>
          <w:lang w:eastAsia="ru-RU"/>
        </w:rPr>
        <w:t>ДОГОВОР</w:t>
      </w:r>
      <w:r w:rsidR="002B4B6D" w:rsidRPr="005A7473">
        <w:rPr>
          <w:rFonts w:ascii="Times New Roman" w:eastAsia="Times New Roman" w:hAnsi="Times New Roman" w:cs="Times New Roman"/>
          <w:b/>
          <w:bCs/>
          <w:lang w:eastAsia="ru-RU"/>
        </w:rPr>
        <w:t>А</w:t>
      </w:r>
      <w:r w:rsidR="00284B03">
        <w:rPr>
          <w:rFonts w:ascii="Times New Roman" w:eastAsia="Times New Roman" w:hAnsi="Times New Roman" w:cs="Times New Roman"/>
          <w:b/>
          <w:bCs/>
          <w:lang w:eastAsia="ru-RU"/>
        </w:rPr>
        <w:t xml:space="preserve"> </w:t>
      </w:r>
      <w:r w:rsidR="009A5A91">
        <w:rPr>
          <w:rFonts w:ascii="Times New Roman" w:eastAsia="Times New Roman" w:hAnsi="Times New Roman" w:cs="Times New Roman"/>
          <w:b/>
          <w:bCs/>
          <w:lang w:eastAsia="ru-RU"/>
        </w:rPr>
        <w:t>ПОДРЯДА</w:t>
      </w:r>
      <w:r w:rsidRPr="005A7473">
        <w:rPr>
          <w:rFonts w:ascii="Times New Roman" w:eastAsia="Times New Roman" w:hAnsi="Times New Roman" w:cs="Times New Roman"/>
          <w:b/>
          <w:bCs/>
          <w:lang w:eastAsia="ru-RU"/>
        </w:rPr>
        <w:t> №_____</w:t>
      </w:r>
    </w:p>
    <w:p w14:paraId="6D00E12A" w14:textId="77777777" w:rsidR="00146354" w:rsidRDefault="00146354" w:rsidP="00CC52AA">
      <w:pPr>
        <w:shd w:val="clear" w:color="auto" w:fill="FFFFFF"/>
        <w:spacing w:after="0" w:line="240" w:lineRule="auto"/>
        <w:jc w:val="both"/>
        <w:outlineLvl w:val="2"/>
        <w:rPr>
          <w:rFonts w:ascii="Times New Roman" w:eastAsia="Times New Roman" w:hAnsi="Times New Roman" w:cs="Times New Roman"/>
          <w:bCs/>
          <w:lang w:eastAsia="ru-RU"/>
        </w:rPr>
      </w:pPr>
    </w:p>
    <w:p w14:paraId="4110D6A8" w14:textId="5938A438" w:rsidR="00FE023B" w:rsidRPr="005A7473" w:rsidRDefault="00163D82" w:rsidP="00CC52AA">
      <w:pPr>
        <w:shd w:val="clear" w:color="auto" w:fill="FFFFFF"/>
        <w:spacing w:after="0" w:line="240" w:lineRule="auto"/>
        <w:jc w:val="both"/>
        <w:outlineLvl w:val="2"/>
        <w:rPr>
          <w:rFonts w:ascii="Times New Roman" w:eastAsia="Times New Roman" w:hAnsi="Times New Roman" w:cs="Times New Roman"/>
          <w:lang w:eastAsia="ru-RU"/>
        </w:rPr>
      </w:pPr>
      <w:r w:rsidRPr="005A7473">
        <w:rPr>
          <w:rFonts w:ascii="Times New Roman" w:eastAsia="Times New Roman" w:hAnsi="Times New Roman" w:cs="Times New Roman"/>
          <w:bCs/>
          <w:lang w:eastAsia="ru-RU"/>
        </w:rPr>
        <w:t>г. Челябинск</w:t>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r w:rsidRPr="005A7473">
        <w:rPr>
          <w:rFonts w:ascii="Times New Roman" w:eastAsia="Times New Roman" w:hAnsi="Times New Roman" w:cs="Times New Roman"/>
          <w:bCs/>
          <w:lang w:eastAsia="ru-RU"/>
        </w:rPr>
        <w:tab/>
      </w:r>
      <w:proofErr w:type="gramStart"/>
      <w:r w:rsidR="00601106" w:rsidRPr="005A7473">
        <w:rPr>
          <w:rFonts w:ascii="Times New Roman" w:eastAsia="Times New Roman" w:hAnsi="Times New Roman" w:cs="Times New Roman"/>
          <w:bCs/>
          <w:lang w:eastAsia="ru-RU"/>
        </w:rPr>
        <w:t xml:space="preserve">   «</w:t>
      </w:r>
      <w:proofErr w:type="gramEnd"/>
      <w:r w:rsidR="00BF3E48" w:rsidRPr="005A7473">
        <w:rPr>
          <w:rFonts w:ascii="Times New Roman" w:eastAsia="Times New Roman" w:hAnsi="Times New Roman" w:cs="Times New Roman"/>
          <w:bCs/>
          <w:lang w:eastAsia="ru-RU"/>
        </w:rPr>
        <w:t>___</w:t>
      </w:r>
      <w:r w:rsidR="003808C7" w:rsidRPr="005A7473">
        <w:rPr>
          <w:rFonts w:ascii="Times New Roman" w:eastAsia="Times New Roman" w:hAnsi="Times New Roman" w:cs="Times New Roman"/>
          <w:bCs/>
          <w:lang w:eastAsia="ru-RU"/>
        </w:rPr>
        <w:t xml:space="preserve">» </w:t>
      </w:r>
      <w:r w:rsidR="00BF3E48" w:rsidRPr="005A7473">
        <w:rPr>
          <w:rFonts w:ascii="Times New Roman" w:eastAsia="Times New Roman" w:hAnsi="Times New Roman" w:cs="Times New Roman"/>
          <w:bCs/>
          <w:lang w:eastAsia="ru-RU"/>
        </w:rPr>
        <w:t>________</w:t>
      </w:r>
      <w:r w:rsidR="00FE023B" w:rsidRPr="005A7473">
        <w:rPr>
          <w:rFonts w:ascii="Times New Roman" w:eastAsia="Times New Roman" w:hAnsi="Times New Roman" w:cs="Times New Roman"/>
          <w:bCs/>
          <w:lang w:eastAsia="ru-RU"/>
        </w:rPr>
        <w:t>20</w:t>
      </w:r>
      <w:r w:rsidR="00DE5A97">
        <w:rPr>
          <w:rFonts w:ascii="Times New Roman" w:eastAsia="Times New Roman" w:hAnsi="Times New Roman" w:cs="Times New Roman"/>
          <w:bCs/>
          <w:lang w:eastAsia="ru-RU"/>
        </w:rPr>
        <w:t>2</w:t>
      </w:r>
      <w:r w:rsidR="000A3F67" w:rsidRPr="005A7473">
        <w:rPr>
          <w:rFonts w:ascii="Times New Roman" w:eastAsia="Times New Roman" w:hAnsi="Times New Roman" w:cs="Times New Roman"/>
          <w:bCs/>
          <w:lang w:eastAsia="ru-RU"/>
        </w:rPr>
        <w:t>_</w:t>
      </w:r>
      <w:r w:rsidR="00FE023B" w:rsidRPr="005A7473">
        <w:rPr>
          <w:rFonts w:ascii="Times New Roman" w:eastAsia="Times New Roman" w:hAnsi="Times New Roman" w:cs="Times New Roman"/>
          <w:bCs/>
          <w:lang w:eastAsia="ru-RU"/>
        </w:rPr>
        <w:t xml:space="preserve"> г.</w:t>
      </w:r>
    </w:p>
    <w:p w14:paraId="3E07C35F" w14:textId="77777777" w:rsidR="00FE023B" w:rsidRPr="005A7473" w:rsidRDefault="00FE023B" w:rsidP="00CC52AA">
      <w:pPr>
        <w:shd w:val="clear" w:color="auto" w:fill="FFFFFF"/>
        <w:spacing w:after="0" w:line="240" w:lineRule="auto"/>
        <w:rPr>
          <w:rFonts w:ascii="Times New Roman" w:eastAsia="Times New Roman" w:hAnsi="Times New Roman" w:cs="Times New Roman"/>
          <w:lang w:eastAsia="ru-RU"/>
        </w:rPr>
      </w:pPr>
    </w:p>
    <w:p w14:paraId="4ADEF345" w14:textId="1FC776D1" w:rsidR="00287B5D" w:rsidRPr="005A7473" w:rsidRDefault="002B6878" w:rsidP="00CC52AA">
      <w:pPr>
        <w:shd w:val="clear" w:color="auto" w:fill="FFFFFF"/>
        <w:spacing w:after="0" w:line="240" w:lineRule="auto"/>
        <w:ind w:firstLine="709"/>
        <w:jc w:val="both"/>
        <w:rPr>
          <w:rFonts w:ascii="Times New Roman" w:eastAsia="Times New Roman" w:hAnsi="Times New Roman" w:cs="Times New Roman"/>
          <w:lang w:eastAsia="ru-RU"/>
        </w:rPr>
      </w:pPr>
      <w:r>
        <w:rPr>
          <w:rStyle w:val="fontstyle01"/>
        </w:rPr>
        <w:t>Общество с ограниченной ответственностью Универсальный магазин «Школьник»</w:t>
      </w:r>
      <w:r>
        <w:rPr>
          <w:rStyle w:val="fontstyle21"/>
        </w:rPr>
        <w:t xml:space="preserve">, именуемое </w:t>
      </w:r>
      <w:r w:rsidRPr="00146354">
        <w:rPr>
          <w:rStyle w:val="fontstyle21"/>
        </w:rPr>
        <w:t>в дальнейшем</w:t>
      </w:r>
      <w:r w:rsidRPr="00146354">
        <w:rPr>
          <w:rStyle w:val="fontstyle21"/>
          <w:b/>
          <w:bCs/>
        </w:rPr>
        <w:t xml:space="preserve"> </w:t>
      </w:r>
      <w:r w:rsidRPr="00146354">
        <w:rPr>
          <w:rStyle w:val="fontstyle01"/>
          <w:b w:val="0"/>
          <w:bCs w:val="0"/>
        </w:rPr>
        <w:t>«Заказчик»,</w:t>
      </w:r>
      <w:r>
        <w:rPr>
          <w:rStyle w:val="fontstyle01"/>
        </w:rPr>
        <w:t xml:space="preserve"> </w:t>
      </w:r>
      <w:r>
        <w:rPr>
          <w:rStyle w:val="fontstyle21"/>
        </w:rPr>
        <w:t xml:space="preserve">в лице Управляющего директора Фролова Романа Александровича действующего на основании доверенности от 01.09.2025, удостоверенной </w:t>
      </w:r>
      <w:proofErr w:type="spellStart"/>
      <w:r>
        <w:rPr>
          <w:rStyle w:val="fontstyle21"/>
        </w:rPr>
        <w:t>Несиной</w:t>
      </w:r>
      <w:proofErr w:type="spellEnd"/>
      <w:r>
        <w:rPr>
          <w:rStyle w:val="fontstyle21"/>
        </w:rPr>
        <w:t xml:space="preserve"> Юлией Александровной, временно исполняющим обязанности нотариуса города Москвы Камаловой Юлии </w:t>
      </w:r>
      <w:proofErr w:type="spellStart"/>
      <w:r>
        <w:rPr>
          <w:rStyle w:val="fontstyle21"/>
        </w:rPr>
        <w:t>Хамитовны</w:t>
      </w:r>
      <w:proofErr w:type="spellEnd"/>
      <w:r>
        <w:rPr>
          <w:rStyle w:val="fontstyle21"/>
        </w:rPr>
        <w:t>, зарегистрированной в реестре: №77/1955-н/77-2025-14-330</w:t>
      </w:r>
      <w:r w:rsidR="00287B5D" w:rsidRPr="005A7473">
        <w:rPr>
          <w:rFonts w:ascii="Times New Roman" w:hAnsi="Times New Roman" w:cs="Times New Roman"/>
        </w:rPr>
        <w:t>, с одной стороны,</w:t>
      </w:r>
      <w:r w:rsidR="00A84881">
        <w:rPr>
          <w:rFonts w:ascii="Times New Roman" w:hAnsi="Times New Roman" w:cs="Times New Roman"/>
        </w:rPr>
        <w:t xml:space="preserve"> </w:t>
      </w:r>
      <w:r w:rsidR="00FE023B" w:rsidRPr="005A7473">
        <w:rPr>
          <w:rFonts w:ascii="Times New Roman" w:eastAsia="Times New Roman" w:hAnsi="Times New Roman" w:cs="Times New Roman"/>
          <w:lang w:eastAsia="ru-RU"/>
        </w:rPr>
        <w:t>именуемый в дальнейшем «</w:t>
      </w:r>
      <w:r w:rsidR="00287B5D" w:rsidRPr="005A7473">
        <w:rPr>
          <w:rFonts w:ascii="Times New Roman" w:eastAsia="Times New Roman" w:hAnsi="Times New Roman" w:cs="Times New Roman"/>
          <w:lang w:eastAsia="ru-RU"/>
        </w:rPr>
        <w:t>Заказчик</w:t>
      </w:r>
      <w:r w:rsidR="00FE023B" w:rsidRPr="005A7473">
        <w:rPr>
          <w:rFonts w:ascii="Times New Roman" w:eastAsia="Times New Roman" w:hAnsi="Times New Roman" w:cs="Times New Roman"/>
          <w:lang w:eastAsia="ru-RU"/>
        </w:rPr>
        <w:t xml:space="preserve">», и </w:t>
      </w:r>
    </w:p>
    <w:p w14:paraId="66277D26" w14:textId="3F487B1C" w:rsidR="00FE023B" w:rsidRPr="005A7473" w:rsidRDefault="000A3F67" w:rsidP="00CC52AA">
      <w:pPr>
        <w:shd w:val="clear" w:color="auto" w:fill="FFFFFF"/>
        <w:spacing w:after="0" w:line="240" w:lineRule="auto"/>
        <w:ind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b/>
          <w:lang w:eastAsia="ru-RU"/>
        </w:rPr>
        <w:t>________________</w:t>
      </w:r>
      <w:r w:rsidR="00287B5D" w:rsidRPr="005A7473">
        <w:rPr>
          <w:rFonts w:ascii="Times New Roman" w:eastAsia="Times New Roman" w:hAnsi="Times New Roman" w:cs="Times New Roman"/>
          <w:lang w:eastAsia="ru-RU"/>
        </w:rPr>
        <w:t xml:space="preserve">, </w:t>
      </w:r>
      <w:r w:rsidR="00094EAF" w:rsidRPr="005A7473">
        <w:rPr>
          <w:rFonts w:ascii="Times New Roman" w:eastAsia="Times New Roman" w:hAnsi="Times New Roman" w:cs="Times New Roman"/>
          <w:lang w:eastAsia="ru-RU"/>
        </w:rPr>
        <w:t>именуемый</w:t>
      </w:r>
      <w:r w:rsidR="006960B9" w:rsidRPr="005A7473">
        <w:rPr>
          <w:rFonts w:ascii="Times New Roman" w:eastAsia="Times New Roman" w:hAnsi="Times New Roman" w:cs="Times New Roman"/>
          <w:lang w:eastAsia="ru-RU"/>
        </w:rPr>
        <w:t xml:space="preserve"> в дальнейшем </w:t>
      </w:r>
      <w:r w:rsidR="00287B5D" w:rsidRPr="005A7473">
        <w:rPr>
          <w:rFonts w:ascii="Times New Roman" w:eastAsia="Times New Roman" w:hAnsi="Times New Roman" w:cs="Times New Roman"/>
          <w:lang w:eastAsia="ru-RU"/>
        </w:rPr>
        <w:t>«</w:t>
      </w:r>
      <w:r w:rsidR="00595864">
        <w:rPr>
          <w:rFonts w:ascii="Times New Roman" w:eastAsia="Times New Roman" w:hAnsi="Times New Roman" w:cs="Times New Roman"/>
          <w:lang w:eastAsia="ru-RU"/>
        </w:rPr>
        <w:t>Подрядчик</w:t>
      </w:r>
      <w:r w:rsidR="00287B5D" w:rsidRPr="005A7473">
        <w:rPr>
          <w:rFonts w:ascii="Times New Roman" w:eastAsia="Times New Roman" w:hAnsi="Times New Roman" w:cs="Times New Roman"/>
          <w:lang w:eastAsia="ru-RU"/>
        </w:rPr>
        <w:t xml:space="preserve">», </w:t>
      </w:r>
      <w:r w:rsidRPr="005A7473">
        <w:rPr>
          <w:rFonts w:ascii="Times New Roman" w:hAnsi="Times New Roman" w:cs="Times New Roman"/>
        </w:rPr>
        <w:t>в лице _____________</w:t>
      </w:r>
      <w:r w:rsidRPr="005A7473">
        <w:rPr>
          <w:rFonts w:ascii="Times New Roman" w:hAnsi="Times New Roman" w:cs="Times New Roman"/>
          <w:iCs/>
        </w:rPr>
        <w:t>, действующего на основании _________</w:t>
      </w:r>
      <w:r w:rsidRPr="005A7473">
        <w:rPr>
          <w:rFonts w:ascii="Times New Roman" w:hAnsi="Times New Roman" w:cs="Times New Roman"/>
        </w:rPr>
        <w:t xml:space="preserve">, </w:t>
      </w:r>
      <w:r w:rsidR="00FE023B" w:rsidRPr="005A7473">
        <w:rPr>
          <w:rFonts w:ascii="Times New Roman" w:eastAsia="Times New Roman" w:hAnsi="Times New Roman" w:cs="Times New Roman"/>
          <w:lang w:eastAsia="ru-RU"/>
        </w:rPr>
        <w:t xml:space="preserve">с другой стороны, при совместном упоминании в дальнейшем именуемые «Стороны», </w:t>
      </w:r>
      <w:r w:rsidR="00A84881" w:rsidRPr="00A84881">
        <w:rPr>
          <w:rFonts w:ascii="Times New Roman" w:eastAsia="Times New Roman" w:hAnsi="Times New Roman" w:cs="Times New Roman"/>
          <w:lang w:eastAsia="ru-RU"/>
        </w:rPr>
        <w:t>в соответствии с Федеральным законом от 18.07.2011 № 223-ФЗ «О закупках товаров, работ, услуг отде</w:t>
      </w:r>
      <w:r w:rsidR="00A84881">
        <w:rPr>
          <w:rFonts w:ascii="Times New Roman" w:eastAsia="Times New Roman" w:hAnsi="Times New Roman" w:cs="Times New Roman"/>
          <w:lang w:eastAsia="ru-RU"/>
        </w:rPr>
        <w:t xml:space="preserve">льными видами юридических лиц» </w:t>
      </w:r>
      <w:r w:rsidR="00A84881" w:rsidRPr="00A84881">
        <w:rPr>
          <w:rFonts w:ascii="Times New Roman" w:eastAsia="Times New Roman" w:hAnsi="Times New Roman" w:cs="Times New Roman"/>
          <w:lang w:eastAsia="ru-RU"/>
        </w:rPr>
        <w:t>и «Положением о закупке товаров, работ, услуг ООО</w:t>
      </w:r>
      <w:r w:rsidR="002B6878">
        <w:rPr>
          <w:rFonts w:ascii="Times New Roman" w:eastAsia="Times New Roman" w:hAnsi="Times New Roman" w:cs="Times New Roman"/>
          <w:lang w:eastAsia="ru-RU"/>
        </w:rPr>
        <w:t xml:space="preserve"> УМ</w:t>
      </w:r>
      <w:r w:rsidR="00A84881" w:rsidRPr="00A84881">
        <w:rPr>
          <w:rFonts w:ascii="Times New Roman" w:eastAsia="Times New Roman" w:hAnsi="Times New Roman" w:cs="Times New Roman"/>
          <w:lang w:eastAsia="ru-RU"/>
        </w:rPr>
        <w:t xml:space="preserve"> «</w:t>
      </w:r>
      <w:r w:rsidR="002B6878">
        <w:rPr>
          <w:rFonts w:ascii="Times New Roman" w:eastAsia="Times New Roman" w:hAnsi="Times New Roman" w:cs="Times New Roman"/>
          <w:lang w:eastAsia="ru-RU"/>
        </w:rPr>
        <w:t>Школьник</w:t>
      </w:r>
      <w:r w:rsidR="00A84881" w:rsidRPr="00A84881">
        <w:rPr>
          <w:rFonts w:ascii="Times New Roman" w:eastAsia="Times New Roman" w:hAnsi="Times New Roman" w:cs="Times New Roman"/>
          <w:lang w:eastAsia="ru-RU"/>
        </w:rPr>
        <w:t xml:space="preserve">», на основании </w:t>
      </w:r>
      <w:r w:rsidR="00A84881" w:rsidRPr="00A84881">
        <w:rPr>
          <w:rFonts w:ascii="Times New Roman" w:eastAsia="Times New Roman" w:hAnsi="Times New Roman" w:cs="Times New Roman"/>
          <w:i/>
          <w:lang w:eastAsia="ru-RU"/>
        </w:rPr>
        <w:t>Протокола от «__» _____ 20__г. № ______</w:t>
      </w:r>
      <w:r w:rsidR="0037063F">
        <w:rPr>
          <w:rFonts w:ascii="Times New Roman" w:eastAsia="Times New Roman" w:hAnsi="Times New Roman" w:cs="Times New Roman"/>
          <w:i/>
          <w:lang w:eastAsia="ru-RU"/>
        </w:rPr>
        <w:t xml:space="preserve"> </w:t>
      </w:r>
      <w:r w:rsidR="00A84881" w:rsidRPr="00A84881">
        <w:rPr>
          <w:rFonts w:ascii="Times New Roman" w:eastAsia="Times New Roman" w:hAnsi="Times New Roman" w:cs="Times New Roman"/>
          <w:i/>
          <w:lang w:eastAsia="ru-RU"/>
        </w:rPr>
        <w:t>,</w:t>
      </w:r>
      <w:r w:rsidR="00F76A2C">
        <w:rPr>
          <w:rFonts w:ascii="Times New Roman" w:eastAsia="Times New Roman" w:hAnsi="Times New Roman" w:cs="Times New Roman"/>
          <w:i/>
          <w:lang w:eastAsia="ru-RU"/>
        </w:rPr>
        <w:t xml:space="preserve"> </w:t>
      </w:r>
      <w:r w:rsidR="00A84881" w:rsidRPr="00A84881">
        <w:rPr>
          <w:rFonts w:ascii="Times New Roman" w:eastAsia="Times New Roman" w:hAnsi="Times New Roman" w:cs="Times New Roman"/>
          <w:lang w:eastAsia="ru-RU"/>
        </w:rPr>
        <w:t>заключили настоящий Договор (далее - Договор) о нижеследующем</w:t>
      </w:r>
      <w:r w:rsidR="00FE023B" w:rsidRPr="005A7473">
        <w:rPr>
          <w:rFonts w:ascii="Times New Roman" w:eastAsia="Times New Roman" w:hAnsi="Times New Roman" w:cs="Times New Roman"/>
          <w:lang w:eastAsia="ru-RU"/>
        </w:rPr>
        <w:t>.</w:t>
      </w:r>
    </w:p>
    <w:p w14:paraId="13F907E7" w14:textId="77777777" w:rsidR="00FE023B" w:rsidRPr="005A7473" w:rsidRDefault="00FE023B" w:rsidP="00CC52AA">
      <w:pPr>
        <w:shd w:val="clear" w:color="auto" w:fill="FFFFFF"/>
        <w:spacing w:after="0" w:line="240" w:lineRule="auto"/>
        <w:rPr>
          <w:rFonts w:ascii="Times New Roman" w:eastAsia="Times New Roman" w:hAnsi="Times New Roman" w:cs="Times New Roman"/>
          <w:lang w:eastAsia="ru-RU"/>
        </w:rPr>
      </w:pPr>
    </w:p>
    <w:p w14:paraId="53B0EE60" w14:textId="77777777" w:rsidR="00FE023B" w:rsidRPr="005A7473" w:rsidRDefault="00FE023B" w:rsidP="003426D9">
      <w:pPr>
        <w:pStyle w:val="a6"/>
        <w:numPr>
          <w:ilvl w:val="0"/>
          <w:numId w:val="3"/>
        </w:numPr>
        <w:shd w:val="clear" w:color="auto" w:fill="FFFFFF"/>
        <w:tabs>
          <w:tab w:val="left" w:pos="3828"/>
        </w:tabs>
        <w:spacing w:after="0" w:line="240" w:lineRule="auto"/>
        <w:ind w:hanging="720"/>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ПРЕДМЕТ ДОГОВОРА</w:t>
      </w:r>
    </w:p>
    <w:p w14:paraId="45B5C153" w14:textId="2EF38BED" w:rsidR="00875E3A" w:rsidRPr="003F1D38" w:rsidRDefault="00595864" w:rsidP="00C313E8">
      <w:pPr>
        <w:pStyle w:val="a6"/>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iCs/>
          <w:lang w:eastAsia="ru-RU" w:bidi="ru-RU"/>
        </w:rPr>
      </w:pPr>
      <w:r>
        <w:rPr>
          <w:rFonts w:ascii="Times New Roman" w:eastAsia="Times New Roman" w:hAnsi="Times New Roman" w:cs="Times New Roman"/>
          <w:iCs/>
          <w:lang w:eastAsia="ru-RU" w:bidi="ru-RU"/>
        </w:rPr>
        <w:t>Подрядчик</w:t>
      </w:r>
      <w:r w:rsidR="00875E3A" w:rsidRPr="003F1D38">
        <w:rPr>
          <w:rFonts w:ascii="Times New Roman" w:eastAsia="Times New Roman" w:hAnsi="Times New Roman" w:cs="Times New Roman"/>
          <w:iCs/>
          <w:lang w:eastAsia="ru-RU" w:bidi="ru-RU"/>
        </w:rPr>
        <w:t xml:space="preserve">, по заданию и в интересах Заказчика, обязуется </w:t>
      </w:r>
      <w:r w:rsidR="009A5A91">
        <w:rPr>
          <w:rFonts w:ascii="Times New Roman" w:eastAsia="Times New Roman" w:hAnsi="Times New Roman" w:cs="Times New Roman"/>
          <w:iCs/>
          <w:lang w:eastAsia="ru-RU" w:bidi="ru-RU"/>
        </w:rPr>
        <w:t xml:space="preserve">выполнить </w:t>
      </w:r>
      <w:r w:rsidR="00146354" w:rsidRPr="00146354">
        <w:rPr>
          <w:rFonts w:ascii="Times New Roman" w:eastAsia="Times New Roman" w:hAnsi="Times New Roman" w:cs="Times New Roman"/>
          <w:b/>
          <w:bCs/>
          <w:iCs/>
          <w:lang w:eastAsia="ru-RU" w:bidi="ru-RU"/>
        </w:rPr>
        <w:t>работы по монтажу системы видеонаблюдения в соответствии с требованиями методических рекомендаций по оснащению объектов, системой распознавания лиц</w:t>
      </w:r>
      <w:r w:rsidRPr="003F1D38">
        <w:rPr>
          <w:rFonts w:ascii="Times New Roman" w:eastAsia="Times New Roman" w:hAnsi="Times New Roman" w:cs="Times New Roman"/>
          <w:lang w:eastAsia="ru-RU"/>
        </w:rPr>
        <w:t xml:space="preserve"> </w:t>
      </w:r>
      <w:r w:rsidR="00875E3A" w:rsidRPr="003F1D38">
        <w:rPr>
          <w:rFonts w:ascii="Times New Roman" w:eastAsia="Times New Roman" w:hAnsi="Times New Roman" w:cs="Times New Roman"/>
          <w:lang w:eastAsia="ru-RU"/>
        </w:rPr>
        <w:t xml:space="preserve">(далее – </w:t>
      </w:r>
      <w:r w:rsidR="009A5A91">
        <w:rPr>
          <w:rFonts w:ascii="Times New Roman" w:eastAsia="Times New Roman" w:hAnsi="Times New Roman" w:cs="Times New Roman"/>
          <w:lang w:eastAsia="ru-RU"/>
        </w:rPr>
        <w:t>Работы</w:t>
      </w:r>
      <w:r w:rsidR="00875E3A" w:rsidRPr="003F1D38">
        <w:rPr>
          <w:rFonts w:ascii="Times New Roman" w:eastAsia="Times New Roman" w:hAnsi="Times New Roman" w:cs="Times New Roman"/>
          <w:lang w:eastAsia="ru-RU"/>
        </w:rPr>
        <w:t>)</w:t>
      </w:r>
      <w:r w:rsidR="003F1D38">
        <w:rPr>
          <w:rFonts w:ascii="Times New Roman" w:eastAsia="Times New Roman" w:hAnsi="Times New Roman" w:cs="Times New Roman"/>
          <w:iCs/>
          <w:lang w:eastAsia="ru-RU" w:bidi="ru-RU"/>
        </w:rPr>
        <w:t>, а Заказчик своевременно приня</w:t>
      </w:r>
      <w:r w:rsidR="00875E3A" w:rsidRPr="003F1D38">
        <w:rPr>
          <w:rFonts w:ascii="Times New Roman" w:eastAsia="Times New Roman" w:hAnsi="Times New Roman" w:cs="Times New Roman"/>
          <w:iCs/>
          <w:lang w:eastAsia="ru-RU" w:bidi="ru-RU"/>
        </w:rPr>
        <w:t>ть и опла</w:t>
      </w:r>
      <w:r w:rsidR="003F1D38">
        <w:rPr>
          <w:rFonts w:ascii="Times New Roman" w:eastAsia="Times New Roman" w:hAnsi="Times New Roman" w:cs="Times New Roman"/>
          <w:iCs/>
          <w:lang w:eastAsia="ru-RU" w:bidi="ru-RU"/>
        </w:rPr>
        <w:t>тить</w:t>
      </w:r>
      <w:r w:rsidR="00875E3A" w:rsidRPr="003F1D38">
        <w:rPr>
          <w:rFonts w:ascii="Times New Roman" w:eastAsia="Times New Roman" w:hAnsi="Times New Roman" w:cs="Times New Roman"/>
          <w:iCs/>
          <w:lang w:eastAsia="ru-RU" w:bidi="ru-RU"/>
        </w:rPr>
        <w:t xml:space="preserve"> фактически оказанные надлежащим образом </w:t>
      </w:r>
      <w:r w:rsidR="009A5A91">
        <w:rPr>
          <w:rFonts w:ascii="Times New Roman" w:eastAsia="Times New Roman" w:hAnsi="Times New Roman" w:cs="Times New Roman"/>
          <w:iCs/>
          <w:lang w:eastAsia="ru-RU" w:bidi="ru-RU"/>
        </w:rPr>
        <w:t>Работы</w:t>
      </w:r>
      <w:r w:rsidR="00875E3A" w:rsidRPr="003F1D38">
        <w:rPr>
          <w:rFonts w:ascii="Times New Roman" w:eastAsia="Times New Roman" w:hAnsi="Times New Roman" w:cs="Times New Roman"/>
          <w:iCs/>
          <w:lang w:eastAsia="ru-RU" w:bidi="ru-RU"/>
        </w:rPr>
        <w:t xml:space="preserve"> в порядке и на условиях, согласованных в настоящем Договоре.</w:t>
      </w:r>
    </w:p>
    <w:p w14:paraId="68C66EEE" w14:textId="77777777" w:rsidR="00AC2B77" w:rsidRDefault="00AC2B77" w:rsidP="00AC2B77">
      <w:pPr>
        <w:shd w:val="clear" w:color="auto" w:fill="FFFFFF"/>
        <w:tabs>
          <w:tab w:val="left" w:pos="1134"/>
        </w:tabs>
        <w:spacing w:after="0" w:line="240" w:lineRule="auto"/>
        <w:ind w:firstLine="709"/>
        <w:jc w:val="both"/>
        <w:rPr>
          <w:rFonts w:ascii="Times New Roman" w:eastAsia="Times New Roman" w:hAnsi="Times New Roman" w:cs="Times New Roman"/>
          <w:lang w:eastAsia="ru-RU"/>
        </w:rPr>
      </w:pPr>
      <w:r w:rsidRPr="00AC2B77">
        <w:rPr>
          <w:rFonts w:ascii="Times New Roman" w:eastAsia="Times New Roman" w:hAnsi="Times New Roman" w:cs="Times New Roman"/>
          <w:lang w:eastAsia="ru-RU"/>
        </w:rPr>
        <w:t xml:space="preserve">1.2. </w:t>
      </w:r>
      <w:r w:rsidR="003F1D38" w:rsidRPr="003F1D38">
        <w:rPr>
          <w:rFonts w:ascii="Times New Roman" w:eastAsia="Times New Roman" w:hAnsi="Times New Roman" w:cs="Times New Roman"/>
          <w:lang w:eastAsia="ru-RU"/>
        </w:rPr>
        <w:t xml:space="preserve">Объем Работ, подлежащий выполнению, определен </w:t>
      </w:r>
      <w:r w:rsidR="003F1D38">
        <w:rPr>
          <w:rFonts w:ascii="Times New Roman" w:eastAsia="Times New Roman" w:hAnsi="Times New Roman" w:cs="Times New Roman"/>
          <w:lang w:eastAsia="ru-RU"/>
        </w:rPr>
        <w:t>в</w:t>
      </w:r>
      <w:r w:rsidR="003F1D38" w:rsidRPr="003F1D38">
        <w:rPr>
          <w:rFonts w:ascii="Times New Roman" w:eastAsia="MS Mincho" w:hAnsi="Times New Roman" w:cs="Times New Roman"/>
          <w:sz w:val="24"/>
          <w:szCs w:val="24"/>
        </w:rPr>
        <w:t xml:space="preserve"> </w:t>
      </w:r>
      <w:r w:rsidR="003F1D38">
        <w:rPr>
          <w:rFonts w:ascii="Times New Roman" w:eastAsia="Times New Roman" w:hAnsi="Times New Roman" w:cs="Times New Roman"/>
          <w:lang w:eastAsia="ru-RU"/>
        </w:rPr>
        <w:t xml:space="preserve">Техническом задании </w:t>
      </w:r>
      <w:r w:rsidR="003F1D38" w:rsidRPr="003F1D38">
        <w:rPr>
          <w:rFonts w:ascii="Times New Roman" w:eastAsia="Times New Roman" w:hAnsi="Times New Roman" w:cs="Times New Roman"/>
          <w:lang w:eastAsia="ru-RU"/>
        </w:rPr>
        <w:t>(Приложение №</w:t>
      </w:r>
      <w:r w:rsidR="003F1D38">
        <w:rPr>
          <w:rFonts w:ascii="Times New Roman" w:eastAsia="Times New Roman" w:hAnsi="Times New Roman" w:cs="Times New Roman"/>
          <w:lang w:eastAsia="ru-RU"/>
        </w:rPr>
        <w:t>1 к Договору)</w:t>
      </w:r>
      <w:r w:rsidRPr="00AC2B77">
        <w:rPr>
          <w:rFonts w:ascii="Times New Roman" w:eastAsia="Times New Roman" w:hAnsi="Times New Roman" w:cs="Times New Roman"/>
          <w:lang w:eastAsia="ru-RU"/>
        </w:rPr>
        <w:t>, являюще</w:t>
      </w:r>
      <w:r w:rsidR="003F1D38">
        <w:rPr>
          <w:rFonts w:ascii="Times New Roman" w:eastAsia="Times New Roman" w:hAnsi="Times New Roman" w:cs="Times New Roman"/>
          <w:lang w:eastAsia="ru-RU"/>
        </w:rPr>
        <w:t>гося</w:t>
      </w:r>
      <w:r w:rsidRPr="00AC2B77">
        <w:rPr>
          <w:rFonts w:ascii="Times New Roman" w:eastAsia="Times New Roman" w:hAnsi="Times New Roman" w:cs="Times New Roman"/>
          <w:lang w:eastAsia="ru-RU"/>
        </w:rPr>
        <w:t xml:space="preserve"> неотъемлемой частью настоящего Договора.</w:t>
      </w:r>
    </w:p>
    <w:p w14:paraId="1F9AA23D" w14:textId="53DCACFB" w:rsidR="00595864" w:rsidRPr="00595864" w:rsidRDefault="00595864" w:rsidP="00595864">
      <w:pPr>
        <w:shd w:val="clear" w:color="auto" w:fill="FFFFFF"/>
        <w:tabs>
          <w:tab w:val="left" w:pos="1134"/>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595864">
        <w:rPr>
          <w:rFonts w:ascii="Times New Roman" w:eastAsia="Times New Roman" w:hAnsi="Times New Roman" w:cs="Times New Roman"/>
          <w:lang w:eastAsia="ru-RU"/>
        </w:rPr>
        <w:t xml:space="preserve">Места выполнения работ: </w:t>
      </w:r>
      <w:r w:rsidR="002B6878" w:rsidRPr="002B6878">
        <w:rPr>
          <w:rFonts w:ascii="Times New Roman" w:eastAsia="Times New Roman" w:hAnsi="Times New Roman" w:cs="Times New Roman"/>
          <w:lang w:eastAsia="ru-RU"/>
        </w:rPr>
        <w:t>ул. Воровского, 6, ТРК Урал</w:t>
      </w:r>
      <w:r w:rsidRPr="00595864">
        <w:rPr>
          <w:rFonts w:ascii="Times New Roman" w:eastAsia="Times New Roman" w:hAnsi="Times New Roman" w:cs="Times New Roman"/>
          <w:lang w:eastAsia="ru-RU"/>
        </w:rPr>
        <w:t>, совместно именуемые Объекты.</w:t>
      </w:r>
    </w:p>
    <w:p w14:paraId="0A4EC8B8" w14:textId="77777777" w:rsidR="00595864" w:rsidRPr="00595864" w:rsidRDefault="00AC2B77" w:rsidP="00595864">
      <w:pPr>
        <w:shd w:val="clear" w:color="auto" w:fill="FFFFFF"/>
        <w:tabs>
          <w:tab w:val="left" w:pos="1134"/>
        </w:tabs>
        <w:spacing w:after="0" w:line="240" w:lineRule="auto"/>
        <w:ind w:firstLine="709"/>
        <w:jc w:val="both"/>
        <w:rPr>
          <w:rFonts w:ascii="Times New Roman" w:eastAsia="Times New Roman" w:hAnsi="Times New Roman" w:cs="Times New Roman"/>
          <w:bCs/>
          <w:lang w:eastAsia="ru-RU"/>
        </w:rPr>
      </w:pPr>
      <w:r w:rsidRPr="00AC2B77">
        <w:rPr>
          <w:rFonts w:ascii="Times New Roman" w:eastAsia="Times New Roman" w:hAnsi="Times New Roman" w:cs="Times New Roman"/>
          <w:lang w:eastAsia="ru-RU"/>
        </w:rPr>
        <w:t>1.</w:t>
      </w:r>
      <w:r w:rsidR="00595864">
        <w:rPr>
          <w:rFonts w:ascii="Times New Roman" w:eastAsia="Times New Roman" w:hAnsi="Times New Roman" w:cs="Times New Roman"/>
          <w:lang w:eastAsia="ru-RU"/>
        </w:rPr>
        <w:t>4</w:t>
      </w:r>
      <w:r w:rsidRPr="00AC2B77">
        <w:rPr>
          <w:rFonts w:ascii="Times New Roman" w:eastAsia="Times New Roman" w:hAnsi="Times New Roman" w:cs="Times New Roman"/>
          <w:lang w:eastAsia="ru-RU"/>
        </w:rPr>
        <w:t xml:space="preserve">. Период </w:t>
      </w:r>
      <w:r w:rsidR="006C313F">
        <w:rPr>
          <w:rFonts w:ascii="Times New Roman" w:eastAsia="Times New Roman" w:hAnsi="Times New Roman" w:cs="Times New Roman"/>
          <w:lang w:eastAsia="ru-RU"/>
        </w:rPr>
        <w:t>выполнения работ</w:t>
      </w:r>
      <w:r w:rsidRPr="00AC2B77">
        <w:rPr>
          <w:rFonts w:ascii="Times New Roman" w:eastAsia="Times New Roman" w:hAnsi="Times New Roman" w:cs="Times New Roman"/>
          <w:lang w:eastAsia="ru-RU"/>
        </w:rPr>
        <w:t xml:space="preserve">: </w:t>
      </w:r>
      <w:r w:rsidR="003F1D38" w:rsidRPr="003F1D38">
        <w:rPr>
          <w:rFonts w:ascii="Times New Roman" w:eastAsia="Times New Roman" w:hAnsi="Times New Roman" w:cs="Times New Roman"/>
          <w:bCs/>
          <w:lang w:eastAsia="ru-RU"/>
        </w:rPr>
        <w:t xml:space="preserve">с момента заключения договора </w:t>
      </w:r>
      <w:r w:rsidR="00595864" w:rsidRPr="00595864">
        <w:rPr>
          <w:rFonts w:ascii="Times New Roman" w:eastAsia="Times New Roman" w:hAnsi="Times New Roman" w:cs="Times New Roman"/>
          <w:bCs/>
          <w:lang w:eastAsia="ru-RU"/>
        </w:rPr>
        <w:t>в течение 50 (пятидесяти) календарных дней. Допускается досрочное исполнение обязательств по выполнению работ Подрядчиком.</w:t>
      </w:r>
    </w:p>
    <w:p w14:paraId="0B76E40F" w14:textId="77777777" w:rsidR="00AC2B77" w:rsidRPr="00AC2B77" w:rsidRDefault="00AC2B77" w:rsidP="00AC2B77">
      <w:pPr>
        <w:shd w:val="clear" w:color="auto" w:fill="FFFFFF"/>
        <w:tabs>
          <w:tab w:val="left" w:pos="1134"/>
        </w:tabs>
        <w:spacing w:after="0" w:line="240" w:lineRule="auto"/>
        <w:ind w:firstLine="709"/>
        <w:jc w:val="both"/>
        <w:rPr>
          <w:rFonts w:ascii="Times New Roman" w:eastAsia="Times New Roman" w:hAnsi="Times New Roman" w:cs="Times New Roman"/>
          <w:lang w:eastAsia="ru-RU"/>
        </w:rPr>
      </w:pPr>
    </w:p>
    <w:p w14:paraId="09A78A3D" w14:textId="77777777" w:rsidR="00FE023B" w:rsidRPr="005A7473" w:rsidRDefault="002946BB" w:rsidP="003426D9">
      <w:pPr>
        <w:pStyle w:val="a6"/>
        <w:numPr>
          <w:ilvl w:val="0"/>
          <w:numId w:val="2"/>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 xml:space="preserve">ПОРЯДОК </w:t>
      </w:r>
      <w:r w:rsidR="00192C4E" w:rsidRPr="005A7473">
        <w:rPr>
          <w:rFonts w:ascii="Times New Roman" w:eastAsia="Times New Roman" w:hAnsi="Times New Roman" w:cs="Times New Roman"/>
          <w:b/>
          <w:bCs/>
          <w:lang w:eastAsia="ru-RU"/>
        </w:rPr>
        <w:t>ВЫПОЛНЕНИЯ</w:t>
      </w:r>
      <w:r w:rsidR="00416C85">
        <w:rPr>
          <w:rFonts w:ascii="Times New Roman" w:eastAsia="Times New Roman" w:hAnsi="Times New Roman" w:cs="Times New Roman"/>
          <w:b/>
          <w:bCs/>
          <w:lang w:eastAsia="ru-RU"/>
        </w:rPr>
        <w:t xml:space="preserve"> И СДАЧИ-ПРИЕМКИ</w:t>
      </w:r>
      <w:r w:rsidR="0037063F">
        <w:rPr>
          <w:rFonts w:ascii="Times New Roman" w:eastAsia="Times New Roman" w:hAnsi="Times New Roman" w:cs="Times New Roman"/>
          <w:b/>
          <w:bCs/>
          <w:lang w:eastAsia="ru-RU"/>
        </w:rPr>
        <w:t xml:space="preserve"> </w:t>
      </w:r>
      <w:r w:rsidR="009A5A91">
        <w:rPr>
          <w:rFonts w:ascii="Times New Roman" w:eastAsia="Times New Roman" w:hAnsi="Times New Roman" w:cs="Times New Roman"/>
          <w:b/>
          <w:bCs/>
          <w:lang w:eastAsia="ru-RU"/>
        </w:rPr>
        <w:t>РАБОТ</w:t>
      </w:r>
    </w:p>
    <w:p w14:paraId="7B6F076B" w14:textId="77777777" w:rsidR="00192C4E" w:rsidRPr="00C323D2" w:rsidRDefault="00595864" w:rsidP="00517CDE">
      <w:pPr>
        <w:pStyle w:val="a6"/>
        <w:numPr>
          <w:ilvl w:val="1"/>
          <w:numId w:val="2"/>
        </w:numPr>
        <w:shd w:val="clear" w:color="auto" w:fill="FFFFFF"/>
        <w:tabs>
          <w:tab w:val="left" w:pos="1134"/>
        </w:tabs>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r w:rsidR="0011784C" w:rsidRPr="00C323D2">
        <w:rPr>
          <w:rFonts w:ascii="Times New Roman" w:eastAsia="Times New Roman" w:hAnsi="Times New Roman" w:cs="Times New Roman"/>
          <w:lang w:eastAsia="ru-RU"/>
        </w:rPr>
        <w:t xml:space="preserve"> </w:t>
      </w:r>
      <w:r w:rsidR="009A5A91">
        <w:rPr>
          <w:rFonts w:ascii="Times New Roman" w:eastAsia="Times New Roman" w:hAnsi="Times New Roman" w:cs="Times New Roman"/>
          <w:lang w:eastAsia="ru-RU"/>
        </w:rPr>
        <w:t>выполняет Работы</w:t>
      </w:r>
      <w:r w:rsidR="009410DC" w:rsidRPr="00C323D2">
        <w:rPr>
          <w:rFonts w:ascii="Times New Roman" w:eastAsia="Times New Roman" w:hAnsi="Times New Roman" w:cs="Times New Roman"/>
          <w:lang w:eastAsia="ru-RU"/>
        </w:rPr>
        <w:t xml:space="preserve"> </w:t>
      </w:r>
      <w:r w:rsidR="002961A5" w:rsidRPr="00C323D2">
        <w:rPr>
          <w:rFonts w:ascii="Times New Roman" w:eastAsia="Arial Unicode MS" w:hAnsi="Times New Roman" w:cs="Times New Roman"/>
          <w:color w:val="000000"/>
        </w:rPr>
        <w:t>в соответствии</w:t>
      </w:r>
      <w:r w:rsidR="009410DC" w:rsidRPr="00C323D2">
        <w:rPr>
          <w:rFonts w:ascii="Times New Roman" w:eastAsia="Arial Unicode MS" w:hAnsi="Times New Roman" w:cs="Times New Roman"/>
          <w:color w:val="000000"/>
        </w:rPr>
        <w:t xml:space="preserve"> </w:t>
      </w:r>
      <w:r w:rsidR="003D1C0C">
        <w:rPr>
          <w:rFonts w:ascii="Times New Roman" w:eastAsia="Arial Unicode MS" w:hAnsi="Times New Roman" w:cs="Times New Roman"/>
          <w:color w:val="000000"/>
        </w:rPr>
        <w:t>с</w:t>
      </w:r>
      <w:r w:rsidR="00F8433E" w:rsidRPr="00C323D2">
        <w:rPr>
          <w:rFonts w:ascii="Times New Roman" w:eastAsia="Arial Unicode MS" w:hAnsi="Times New Roman" w:cs="Times New Roman"/>
          <w:color w:val="000000"/>
        </w:rPr>
        <w:t xml:space="preserve"> требованиями </w:t>
      </w:r>
      <w:r w:rsidR="00F8433E" w:rsidRPr="00C323D2">
        <w:rPr>
          <w:rFonts w:ascii="Times New Roman" w:hAnsi="Times New Roman" w:cs="Times New Roman"/>
        </w:rPr>
        <w:t>Технического задания (Приложение №1 к Договору).</w:t>
      </w:r>
    </w:p>
    <w:p w14:paraId="6D7C9C17" w14:textId="77777777" w:rsidR="00CD39D4" w:rsidRDefault="00CD39D4" w:rsidP="00CD39D4">
      <w:pPr>
        <w:pStyle w:val="a6"/>
        <w:numPr>
          <w:ilvl w:val="1"/>
          <w:numId w:val="4"/>
        </w:numPr>
        <w:shd w:val="clear" w:color="auto" w:fill="FFFFFF"/>
        <w:tabs>
          <w:tab w:val="left" w:pos="1134"/>
        </w:tabs>
        <w:spacing w:after="0" w:line="240" w:lineRule="auto"/>
        <w:ind w:left="0" w:firstLine="568"/>
        <w:jc w:val="both"/>
        <w:rPr>
          <w:rFonts w:ascii="Times New Roman" w:eastAsia="Times New Roman" w:hAnsi="Times New Roman" w:cs="Times New Roman"/>
          <w:color w:val="1A1A1A"/>
          <w:lang w:eastAsia="ru-RU"/>
        </w:rPr>
      </w:pPr>
      <w:r w:rsidRPr="00CD39D4">
        <w:rPr>
          <w:rFonts w:ascii="Times New Roman" w:eastAsia="Times New Roman" w:hAnsi="Times New Roman" w:cs="Times New Roman"/>
          <w:color w:val="1A1A1A"/>
          <w:lang w:eastAsia="ru-RU"/>
        </w:rPr>
        <w:t xml:space="preserve">Сдача и приемка результатов выполненных работ осуществляется путем подписания Сторонами акта </w:t>
      </w:r>
      <w:r w:rsidR="00595864">
        <w:rPr>
          <w:rFonts w:ascii="Times New Roman" w:eastAsia="Times New Roman" w:hAnsi="Times New Roman" w:cs="Times New Roman"/>
          <w:color w:val="1A1A1A"/>
          <w:lang w:eastAsia="ru-RU"/>
        </w:rPr>
        <w:t>сдачи-приемки</w:t>
      </w:r>
      <w:r w:rsidRPr="00CD39D4">
        <w:rPr>
          <w:rFonts w:ascii="Times New Roman" w:eastAsia="Times New Roman" w:hAnsi="Times New Roman" w:cs="Times New Roman"/>
          <w:color w:val="1A1A1A"/>
          <w:lang w:eastAsia="ru-RU"/>
        </w:rPr>
        <w:t xml:space="preserve"> выполненных работ.</w:t>
      </w:r>
      <w:r w:rsidR="0052730F" w:rsidRPr="00CD39D4">
        <w:rPr>
          <w:rFonts w:ascii="Times New Roman" w:eastAsia="Times New Roman" w:hAnsi="Times New Roman" w:cs="Times New Roman"/>
          <w:color w:val="1A1A1A"/>
          <w:lang w:eastAsia="ru-RU"/>
        </w:rPr>
        <w:t xml:space="preserve"> </w:t>
      </w:r>
      <w:r>
        <w:rPr>
          <w:rFonts w:ascii="Times New Roman" w:eastAsia="Times New Roman" w:hAnsi="Times New Roman" w:cs="Times New Roman"/>
          <w:color w:val="1A1A1A"/>
          <w:lang w:eastAsia="ru-RU"/>
        </w:rPr>
        <w:t>При п</w:t>
      </w:r>
      <w:r w:rsidR="0052730F" w:rsidRPr="00CD39D4">
        <w:rPr>
          <w:rFonts w:ascii="Times New Roman" w:eastAsia="Times New Roman" w:hAnsi="Times New Roman" w:cs="Times New Roman"/>
          <w:color w:val="1A1A1A"/>
          <w:lang w:eastAsia="ru-RU"/>
        </w:rPr>
        <w:t>риемк</w:t>
      </w:r>
      <w:r>
        <w:rPr>
          <w:rFonts w:ascii="Times New Roman" w:eastAsia="Times New Roman" w:hAnsi="Times New Roman" w:cs="Times New Roman"/>
          <w:color w:val="1A1A1A"/>
          <w:lang w:eastAsia="ru-RU"/>
        </w:rPr>
        <w:t>е</w:t>
      </w:r>
      <w:r w:rsidR="0052730F" w:rsidRPr="00CD39D4">
        <w:rPr>
          <w:rFonts w:ascii="Times New Roman" w:eastAsia="Times New Roman" w:hAnsi="Times New Roman" w:cs="Times New Roman"/>
          <w:color w:val="1A1A1A"/>
          <w:lang w:eastAsia="ru-RU"/>
        </w:rPr>
        <w:t xml:space="preserve"> выполненных </w:t>
      </w:r>
      <w:r>
        <w:rPr>
          <w:rFonts w:ascii="Times New Roman" w:eastAsia="Times New Roman" w:hAnsi="Times New Roman" w:cs="Times New Roman"/>
          <w:color w:val="1A1A1A"/>
          <w:lang w:eastAsia="ru-RU"/>
        </w:rPr>
        <w:t>р</w:t>
      </w:r>
      <w:r w:rsidR="0052730F" w:rsidRPr="00CD39D4">
        <w:rPr>
          <w:rFonts w:ascii="Times New Roman" w:eastAsia="Times New Roman" w:hAnsi="Times New Roman" w:cs="Times New Roman"/>
          <w:color w:val="1A1A1A"/>
          <w:lang w:eastAsia="ru-RU"/>
        </w:rPr>
        <w:t xml:space="preserve">абот </w:t>
      </w:r>
      <w:r w:rsidR="00595864">
        <w:rPr>
          <w:rFonts w:ascii="Times New Roman" w:eastAsia="Times New Roman" w:hAnsi="Times New Roman" w:cs="Times New Roman"/>
          <w:color w:val="1A1A1A"/>
          <w:lang w:eastAsia="ru-RU"/>
        </w:rPr>
        <w:t xml:space="preserve">Подрядчик </w:t>
      </w:r>
      <w:r w:rsidR="0052730F" w:rsidRPr="00CD39D4">
        <w:rPr>
          <w:rFonts w:ascii="Times New Roman" w:eastAsia="Times New Roman" w:hAnsi="Times New Roman" w:cs="Times New Roman"/>
          <w:color w:val="1A1A1A"/>
          <w:lang w:eastAsia="ru-RU"/>
        </w:rPr>
        <w:t>предоставляет Заказчику отчетную документацию</w:t>
      </w:r>
      <w:r>
        <w:rPr>
          <w:rFonts w:ascii="Times New Roman" w:eastAsia="Times New Roman" w:hAnsi="Times New Roman" w:cs="Times New Roman"/>
          <w:color w:val="1A1A1A"/>
          <w:lang w:eastAsia="ru-RU"/>
        </w:rPr>
        <w:t>.</w:t>
      </w:r>
      <w:r w:rsidR="0052730F" w:rsidRPr="00CD39D4">
        <w:rPr>
          <w:rFonts w:ascii="Times New Roman" w:eastAsia="Times New Roman" w:hAnsi="Times New Roman" w:cs="Times New Roman"/>
          <w:color w:val="1A1A1A"/>
          <w:lang w:eastAsia="ru-RU"/>
        </w:rPr>
        <w:t xml:space="preserve"> </w:t>
      </w:r>
    </w:p>
    <w:p w14:paraId="607D00E2" w14:textId="77777777" w:rsidR="0052730F" w:rsidRPr="00CD39D4" w:rsidRDefault="0052730F" w:rsidP="00CD39D4">
      <w:pPr>
        <w:shd w:val="clear" w:color="auto" w:fill="FFFFFF"/>
        <w:tabs>
          <w:tab w:val="left" w:pos="1134"/>
        </w:tabs>
        <w:spacing w:after="0" w:line="240" w:lineRule="auto"/>
        <w:ind w:left="568"/>
        <w:jc w:val="both"/>
        <w:rPr>
          <w:rFonts w:ascii="Times New Roman" w:eastAsia="Times New Roman" w:hAnsi="Times New Roman" w:cs="Times New Roman"/>
          <w:color w:val="1A1A1A"/>
          <w:lang w:eastAsia="ru-RU"/>
        </w:rPr>
      </w:pPr>
      <w:r w:rsidRPr="00CD39D4">
        <w:rPr>
          <w:rFonts w:ascii="Times New Roman" w:eastAsia="Times New Roman" w:hAnsi="Times New Roman" w:cs="Times New Roman"/>
          <w:color w:val="1A1A1A"/>
          <w:lang w:eastAsia="ru-RU"/>
        </w:rPr>
        <w:t xml:space="preserve">Комплект отчетной документации должен включать: </w:t>
      </w:r>
    </w:p>
    <w:p w14:paraId="3697D8E9" w14:textId="77777777" w:rsidR="004C7F0D" w:rsidRPr="004C7F0D" w:rsidRDefault="004C7F0D" w:rsidP="004C7F0D">
      <w:pPr>
        <w:pStyle w:val="a6"/>
        <w:tabs>
          <w:tab w:val="left" w:pos="34"/>
        </w:tabs>
        <w:ind w:left="0" w:firstLine="34"/>
        <w:jc w:val="both"/>
        <w:rPr>
          <w:rFonts w:ascii="Times New Roman" w:hAnsi="Times New Roman" w:cs="Times New Roman"/>
        </w:rPr>
      </w:pPr>
      <w:r w:rsidRPr="004C7F0D">
        <w:rPr>
          <w:rFonts w:ascii="Times New Roman" w:hAnsi="Times New Roman" w:cs="Times New Roman"/>
        </w:rPr>
        <w:t xml:space="preserve">- счет; счет-фактуру (за исключением лиц, применяющих специальные налоговые режимы и не являющихся плательщиками НДС) и(или) передаточный документ (акт); </w:t>
      </w:r>
    </w:p>
    <w:p w14:paraId="7A693151" w14:textId="77777777" w:rsidR="004C7F0D" w:rsidRPr="004C7F0D" w:rsidRDefault="004C7F0D" w:rsidP="004C7F0D">
      <w:pPr>
        <w:pStyle w:val="a6"/>
        <w:tabs>
          <w:tab w:val="left" w:pos="34"/>
        </w:tabs>
        <w:ind w:left="0" w:firstLine="34"/>
        <w:jc w:val="both"/>
        <w:rPr>
          <w:rFonts w:ascii="Times New Roman" w:hAnsi="Times New Roman" w:cs="Times New Roman"/>
        </w:rPr>
      </w:pPr>
      <w:r w:rsidRPr="004C7F0D">
        <w:rPr>
          <w:rFonts w:ascii="Times New Roman" w:hAnsi="Times New Roman" w:cs="Times New Roman"/>
        </w:rPr>
        <w:t xml:space="preserve">- эксплуатационную и (или) техническую документацию на установленное оборудование; </w:t>
      </w:r>
    </w:p>
    <w:p w14:paraId="3095E5FD" w14:textId="77777777" w:rsidR="004C7F0D" w:rsidRPr="004C7F0D" w:rsidRDefault="004C7F0D" w:rsidP="004C7F0D">
      <w:pPr>
        <w:pStyle w:val="a6"/>
        <w:tabs>
          <w:tab w:val="left" w:pos="34"/>
        </w:tabs>
        <w:ind w:left="0" w:firstLine="34"/>
        <w:jc w:val="both"/>
        <w:rPr>
          <w:rFonts w:ascii="Times New Roman" w:hAnsi="Times New Roman" w:cs="Times New Roman"/>
        </w:rPr>
      </w:pPr>
      <w:r w:rsidRPr="004C7F0D">
        <w:rPr>
          <w:rFonts w:ascii="Times New Roman" w:hAnsi="Times New Roman" w:cs="Times New Roman"/>
        </w:rPr>
        <w:t xml:space="preserve">- паспорта и сертификаты на применяемые материалы; </w:t>
      </w:r>
    </w:p>
    <w:p w14:paraId="01A4F49A" w14:textId="77777777" w:rsidR="004C7F0D" w:rsidRPr="004C7F0D" w:rsidRDefault="004C7F0D" w:rsidP="004C7F0D">
      <w:pPr>
        <w:pStyle w:val="a6"/>
        <w:tabs>
          <w:tab w:val="left" w:pos="34"/>
        </w:tabs>
        <w:ind w:left="0" w:firstLine="34"/>
        <w:jc w:val="both"/>
        <w:rPr>
          <w:rFonts w:ascii="Times New Roman" w:hAnsi="Times New Roman" w:cs="Times New Roman"/>
        </w:rPr>
      </w:pPr>
      <w:r w:rsidRPr="004C7F0D">
        <w:rPr>
          <w:rFonts w:ascii="Times New Roman" w:hAnsi="Times New Roman" w:cs="Times New Roman"/>
        </w:rPr>
        <w:t xml:space="preserve">- документы, подтверждающие вывоз и утилизацию строительного мусора; </w:t>
      </w:r>
    </w:p>
    <w:p w14:paraId="30487BAF" w14:textId="77777777" w:rsidR="004C7F0D" w:rsidRPr="004C7F0D" w:rsidRDefault="004C7F0D" w:rsidP="004C7F0D">
      <w:pPr>
        <w:pStyle w:val="a6"/>
        <w:tabs>
          <w:tab w:val="left" w:pos="34"/>
        </w:tabs>
        <w:ind w:left="0" w:firstLine="34"/>
        <w:jc w:val="both"/>
        <w:rPr>
          <w:rFonts w:ascii="Times New Roman" w:hAnsi="Times New Roman" w:cs="Times New Roman"/>
        </w:rPr>
      </w:pPr>
      <w:r w:rsidRPr="004C7F0D">
        <w:rPr>
          <w:rFonts w:ascii="Times New Roman" w:hAnsi="Times New Roman" w:cs="Times New Roman"/>
        </w:rPr>
        <w:t xml:space="preserve">- акты освидетельствования скрытых работ. Все акты освидетельствования скрытых работ передаются вместе с материалами фотофиксации. </w:t>
      </w:r>
    </w:p>
    <w:p w14:paraId="67BDA3D7" w14:textId="77777777" w:rsidR="004C7F0D" w:rsidRPr="004C7F0D" w:rsidRDefault="004C7F0D" w:rsidP="004C7F0D">
      <w:pPr>
        <w:tabs>
          <w:tab w:val="left" w:pos="1134"/>
        </w:tabs>
        <w:ind w:firstLine="567"/>
        <w:jc w:val="both"/>
        <w:rPr>
          <w:rFonts w:ascii="Times New Roman" w:eastAsia="Arial Unicode MS" w:hAnsi="Times New Roman" w:cs="Times New Roman"/>
        </w:rPr>
      </w:pPr>
      <w:r>
        <w:rPr>
          <w:rFonts w:ascii="Times New Roman" w:hAnsi="Times New Roman" w:cs="Times New Roman"/>
        </w:rPr>
        <w:t xml:space="preserve">Подрядчик </w:t>
      </w:r>
      <w:r w:rsidRPr="004C7F0D">
        <w:rPr>
          <w:rFonts w:ascii="Times New Roman" w:hAnsi="Times New Roman" w:cs="Times New Roman"/>
        </w:rPr>
        <w:t>вправе предоставить Заказчику в составе отчетных документов, предусмотренных Техническим заданием, универсальный передаточный документ (УПД) при его использовании в бухгалтерском учете.</w:t>
      </w:r>
    </w:p>
    <w:p w14:paraId="71436E72" w14:textId="77777777" w:rsidR="00F46138" w:rsidRPr="00F46138" w:rsidRDefault="004C7F0D" w:rsidP="00F46138">
      <w:pPr>
        <w:pStyle w:val="a6"/>
        <w:numPr>
          <w:ilvl w:val="1"/>
          <w:numId w:val="4"/>
        </w:numPr>
        <w:shd w:val="clear" w:color="auto" w:fill="FFFFFF"/>
        <w:tabs>
          <w:tab w:val="left" w:pos="568"/>
        </w:tabs>
        <w:spacing w:after="0" w:line="240" w:lineRule="auto"/>
        <w:ind w:left="0"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r w:rsidR="00F46138" w:rsidRPr="00F46138">
        <w:rPr>
          <w:rFonts w:ascii="Times New Roman" w:eastAsia="Times New Roman" w:hAnsi="Times New Roman" w:cs="Times New Roman"/>
          <w:lang w:eastAsia="ru-RU"/>
        </w:rPr>
        <w:t xml:space="preserve"> уведомляет Заказчика за 2 (два) рабочих дня до начала приемки определенного вида работ, и направляет соответствующий акт из перечисленных в настоящем пункте Договора в адрес Заказчика. </w:t>
      </w:r>
    </w:p>
    <w:p w14:paraId="42F0ECD2" w14:textId="77777777" w:rsidR="00F46138" w:rsidRPr="00F46138" w:rsidRDefault="00F46138" w:rsidP="00F46138">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F46138">
        <w:rPr>
          <w:rFonts w:ascii="Times New Roman" w:eastAsia="Times New Roman" w:hAnsi="Times New Roman" w:cs="Times New Roman"/>
          <w:lang w:eastAsia="ru-RU"/>
        </w:rPr>
        <w:t xml:space="preserve">В случае если закрытие скрытых работ было произведено без оформления соответствующих актов и/или Заказчик не был уведомлен о приемке скрытых работ и/или был уведомлен с опозданием, </w:t>
      </w:r>
      <w:r w:rsidR="00A12FD5">
        <w:rPr>
          <w:rFonts w:ascii="Times New Roman" w:eastAsia="Times New Roman" w:hAnsi="Times New Roman" w:cs="Times New Roman"/>
          <w:lang w:eastAsia="ru-RU"/>
        </w:rPr>
        <w:t>Подрядчик</w:t>
      </w:r>
      <w:r w:rsidRPr="00F46138">
        <w:rPr>
          <w:rFonts w:ascii="Times New Roman" w:eastAsia="Times New Roman" w:hAnsi="Times New Roman" w:cs="Times New Roman"/>
          <w:lang w:eastAsia="ru-RU"/>
        </w:rPr>
        <w:t xml:space="preserve"> обязан по требованию Заказчика за свой счет вскрыть и восстановить любую часть Работ последующих за скрытыми работами согласно указанию Заказчика.</w:t>
      </w:r>
    </w:p>
    <w:p w14:paraId="2FBA1339" w14:textId="77777777" w:rsidR="00F46138" w:rsidRPr="00F46138" w:rsidRDefault="00F46138" w:rsidP="00F46138">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F46138">
        <w:rPr>
          <w:rFonts w:ascii="Times New Roman" w:eastAsia="Times New Roman" w:hAnsi="Times New Roman" w:cs="Times New Roman"/>
          <w:lang w:eastAsia="ru-RU"/>
        </w:rPr>
        <w:t xml:space="preserve">Если в ходе выполнения определенного вида Работ, а также в течение гарантийного срока Заказчиком будет обнаружено несоответствие Работ установленным требованиям (договору, приложениям к нему, иным документам, устанавливающим требования и регламентирующим выполнение работ, являющихся предметом договора), Заказчик направляет </w:t>
      </w:r>
      <w:r w:rsidR="00C823AE">
        <w:rPr>
          <w:rFonts w:ascii="Times New Roman" w:eastAsia="Times New Roman" w:hAnsi="Times New Roman" w:cs="Times New Roman"/>
          <w:lang w:eastAsia="ru-RU"/>
        </w:rPr>
        <w:t>Подрядчику</w:t>
      </w:r>
      <w:r w:rsidRPr="00F46138">
        <w:rPr>
          <w:rFonts w:ascii="Times New Roman" w:eastAsia="Times New Roman" w:hAnsi="Times New Roman" w:cs="Times New Roman"/>
          <w:lang w:eastAsia="ru-RU"/>
        </w:rPr>
        <w:t xml:space="preserve"> письменное уведомление, содержащее выявленные нарушения, требование об устранении выявленных нарушений и сроки их устранения. </w:t>
      </w:r>
      <w:r w:rsidR="00C823AE">
        <w:rPr>
          <w:rFonts w:ascii="Times New Roman" w:eastAsia="Times New Roman" w:hAnsi="Times New Roman" w:cs="Times New Roman"/>
          <w:lang w:eastAsia="ru-RU"/>
        </w:rPr>
        <w:t>Подрядчик</w:t>
      </w:r>
      <w:r w:rsidRPr="00F46138">
        <w:rPr>
          <w:rFonts w:ascii="Times New Roman" w:eastAsia="Times New Roman" w:hAnsi="Times New Roman" w:cs="Times New Roman"/>
          <w:lang w:eastAsia="ru-RU"/>
        </w:rPr>
        <w:t xml:space="preserve"> рассматривает </w:t>
      </w:r>
      <w:r w:rsidRPr="00F46138">
        <w:rPr>
          <w:rFonts w:ascii="Times New Roman" w:eastAsia="Times New Roman" w:hAnsi="Times New Roman" w:cs="Times New Roman"/>
          <w:lang w:eastAsia="ru-RU"/>
        </w:rPr>
        <w:lastRenderedPageBreak/>
        <w:t xml:space="preserve">уведомление о выявленных нарушениях и устраняет их своими силами и за свой счет в сроки, установленные Заказчиком, без увеличения установленных Договором сроков и стоимости </w:t>
      </w:r>
      <w:r w:rsidR="006C313F">
        <w:rPr>
          <w:rFonts w:ascii="Times New Roman" w:eastAsia="Times New Roman" w:hAnsi="Times New Roman" w:cs="Times New Roman"/>
          <w:lang w:eastAsia="ru-RU"/>
        </w:rPr>
        <w:t>выполненных работ</w:t>
      </w:r>
      <w:r w:rsidRPr="00F46138">
        <w:rPr>
          <w:rFonts w:ascii="Times New Roman" w:eastAsia="Times New Roman" w:hAnsi="Times New Roman" w:cs="Times New Roman"/>
          <w:lang w:eastAsia="ru-RU"/>
        </w:rPr>
        <w:t>.</w:t>
      </w:r>
    </w:p>
    <w:p w14:paraId="108050DF" w14:textId="77777777" w:rsidR="00F46138" w:rsidRPr="00F46138" w:rsidRDefault="00F46138" w:rsidP="00F46138">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F46138">
        <w:rPr>
          <w:rFonts w:ascii="Times New Roman" w:eastAsia="Times New Roman" w:hAnsi="Times New Roman" w:cs="Times New Roman"/>
          <w:lang w:eastAsia="ru-RU"/>
        </w:rPr>
        <w:t>Повторная приемка данного вида Работ осуществляется в порядке, установленном настоящим пунктом Договора.</w:t>
      </w:r>
    </w:p>
    <w:p w14:paraId="25AB225A" w14:textId="77777777" w:rsidR="003A70C4" w:rsidRPr="00545CF7" w:rsidRDefault="003A0FB9" w:rsidP="00C313E8">
      <w:pPr>
        <w:pStyle w:val="a6"/>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45CF7">
        <w:rPr>
          <w:rFonts w:ascii="Times New Roman" w:eastAsia="Times New Roman" w:hAnsi="Times New Roman" w:cs="Times New Roman"/>
          <w:lang w:eastAsia="ru-RU"/>
        </w:rPr>
        <w:t>Заказчик оплачивает стоимость</w:t>
      </w:r>
      <w:r w:rsidR="00416C85" w:rsidRPr="00545CF7">
        <w:rPr>
          <w:rFonts w:ascii="Times New Roman" w:eastAsia="Times New Roman" w:hAnsi="Times New Roman" w:cs="Times New Roman"/>
          <w:lang w:eastAsia="ru-RU"/>
        </w:rPr>
        <w:t xml:space="preserve"> фактически</w:t>
      </w:r>
      <w:r w:rsidR="0011784C" w:rsidRPr="00545CF7">
        <w:rPr>
          <w:rFonts w:ascii="Times New Roman" w:eastAsia="Times New Roman" w:hAnsi="Times New Roman" w:cs="Times New Roman"/>
          <w:lang w:eastAsia="ru-RU"/>
        </w:rPr>
        <w:t xml:space="preserve"> </w:t>
      </w:r>
      <w:r w:rsidR="00C313E8">
        <w:rPr>
          <w:rFonts w:ascii="Times New Roman" w:eastAsia="Times New Roman" w:hAnsi="Times New Roman" w:cs="Times New Roman"/>
          <w:lang w:eastAsia="ru-RU"/>
        </w:rPr>
        <w:t>выполненных</w:t>
      </w:r>
      <w:r w:rsidR="00AC4038" w:rsidRPr="00545CF7">
        <w:rPr>
          <w:rFonts w:ascii="Times New Roman" w:eastAsia="Times New Roman" w:hAnsi="Times New Roman" w:cs="Times New Roman"/>
          <w:lang w:eastAsia="ru-RU"/>
        </w:rPr>
        <w:t xml:space="preserve"> надлежащим образом </w:t>
      </w:r>
      <w:r w:rsidR="00C313E8">
        <w:rPr>
          <w:rFonts w:ascii="Times New Roman" w:eastAsia="Times New Roman" w:hAnsi="Times New Roman" w:cs="Times New Roman"/>
          <w:lang w:eastAsia="ru-RU"/>
        </w:rPr>
        <w:t>Работ</w:t>
      </w:r>
      <w:r w:rsidR="0011784C" w:rsidRPr="00545CF7">
        <w:rPr>
          <w:rFonts w:ascii="Times New Roman" w:eastAsia="Times New Roman" w:hAnsi="Times New Roman" w:cs="Times New Roman"/>
          <w:lang w:eastAsia="ru-RU"/>
        </w:rPr>
        <w:t xml:space="preserve"> </w:t>
      </w:r>
      <w:r w:rsidRPr="00545CF7">
        <w:rPr>
          <w:rFonts w:ascii="Times New Roman" w:eastAsia="Times New Roman" w:hAnsi="Times New Roman" w:cs="Times New Roman"/>
          <w:lang w:eastAsia="ru-RU"/>
        </w:rPr>
        <w:t>на основании подписанн</w:t>
      </w:r>
      <w:r w:rsidR="00C823AE">
        <w:rPr>
          <w:rFonts w:ascii="Times New Roman" w:eastAsia="Times New Roman" w:hAnsi="Times New Roman" w:cs="Times New Roman"/>
          <w:lang w:eastAsia="ru-RU"/>
        </w:rPr>
        <w:t>ого</w:t>
      </w:r>
      <w:r w:rsidRPr="00545CF7">
        <w:rPr>
          <w:rFonts w:ascii="Times New Roman" w:eastAsia="Times New Roman" w:hAnsi="Times New Roman" w:cs="Times New Roman"/>
          <w:lang w:eastAsia="ru-RU"/>
        </w:rPr>
        <w:t xml:space="preserve"> Сторонами без разногласий </w:t>
      </w:r>
      <w:r w:rsidR="009F2161" w:rsidRPr="00545CF7">
        <w:rPr>
          <w:rFonts w:ascii="Times New Roman" w:eastAsia="Times New Roman" w:hAnsi="Times New Roman" w:cs="Times New Roman"/>
          <w:lang w:eastAsia="ru-RU"/>
        </w:rPr>
        <w:t>А</w:t>
      </w:r>
      <w:r w:rsidR="003616C2" w:rsidRPr="00545CF7">
        <w:rPr>
          <w:rFonts w:ascii="Times New Roman" w:eastAsia="Times New Roman" w:hAnsi="Times New Roman" w:cs="Times New Roman"/>
          <w:lang w:eastAsia="ru-RU"/>
        </w:rPr>
        <w:t>кт</w:t>
      </w:r>
      <w:r w:rsidR="00C823AE">
        <w:rPr>
          <w:rFonts w:ascii="Times New Roman" w:eastAsia="Times New Roman" w:hAnsi="Times New Roman" w:cs="Times New Roman"/>
          <w:lang w:eastAsia="ru-RU"/>
        </w:rPr>
        <w:t xml:space="preserve">а </w:t>
      </w:r>
      <w:r w:rsidR="00C823AE" w:rsidRPr="00C823AE">
        <w:rPr>
          <w:rFonts w:ascii="Times New Roman" w:eastAsia="Times New Roman" w:hAnsi="Times New Roman" w:cs="Times New Roman"/>
          <w:lang w:eastAsia="ru-RU"/>
        </w:rPr>
        <w:t>сдачи-приемки</w:t>
      </w:r>
      <w:r w:rsidR="00C823AE">
        <w:rPr>
          <w:rFonts w:ascii="Times New Roman" w:eastAsia="Times New Roman" w:hAnsi="Times New Roman" w:cs="Times New Roman"/>
          <w:lang w:eastAsia="ru-RU"/>
        </w:rPr>
        <w:t xml:space="preserve"> </w:t>
      </w:r>
      <w:r w:rsidR="00C313E8">
        <w:rPr>
          <w:rFonts w:ascii="Times New Roman" w:eastAsia="Times New Roman" w:hAnsi="Times New Roman" w:cs="Times New Roman"/>
          <w:lang w:eastAsia="ru-RU"/>
        </w:rPr>
        <w:t>выполненных работ</w:t>
      </w:r>
      <w:r w:rsidR="0011784C" w:rsidRPr="00545CF7">
        <w:rPr>
          <w:rFonts w:ascii="Times New Roman" w:eastAsia="Times New Roman" w:hAnsi="Times New Roman" w:cs="Times New Roman"/>
          <w:lang w:eastAsia="ru-RU"/>
        </w:rPr>
        <w:t xml:space="preserve"> </w:t>
      </w:r>
      <w:r w:rsidR="00416C85" w:rsidRPr="00545CF7">
        <w:rPr>
          <w:rFonts w:ascii="Times New Roman" w:eastAsia="Times New Roman" w:hAnsi="Times New Roman" w:cs="Times New Roman"/>
          <w:lang w:eastAsia="ru-RU"/>
        </w:rPr>
        <w:t>по</w:t>
      </w:r>
      <w:r w:rsidR="008A7D18" w:rsidRPr="00545CF7">
        <w:rPr>
          <w:rFonts w:ascii="Times New Roman" w:eastAsia="Times New Roman" w:hAnsi="Times New Roman" w:cs="Times New Roman"/>
          <w:lang w:eastAsia="ru-RU"/>
        </w:rPr>
        <w:t xml:space="preserve"> настоящему </w:t>
      </w:r>
      <w:r w:rsidR="00933D8E" w:rsidRPr="00545CF7">
        <w:rPr>
          <w:rFonts w:ascii="Times New Roman" w:eastAsia="Times New Roman" w:hAnsi="Times New Roman" w:cs="Times New Roman"/>
          <w:lang w:eastAsia="ru-RU"/>
        </w:rPr>
        <w:t>Д</w:t>
      </w:r>
      <w:r w:rsidR="008A7D18" w:rsidRPr="00545CF7">
        <w:rPr>
          <w:rFonts w:ascii="Times New Roman" w:eastAsia="Times New Roman" w:hAnsi="Times New Roman" w:cs="Times New Roman"/>
          <w:lang w:eastAsia="ru-RU"/>
        </w:rPr>
        <w:t>оговору</w:t>
      </w:r>
      <w:r w:rsidRPr="00545CF7">
        <w:rPr>
          <w:rFonts w:ascii="Times New Roman" w:eastAsia="Times New Roman" w:hAnsi="Times New Roman" w:cs="Times New Roman"/>
          <w:lang w:eastAsia="ru-RU"/>
        </w:rPr>
        <w:t>.</w:t>
      </w:r>
    </w:p>
    <w:p w14:paraId="31519809" w14:textId="77777777" w:rsidR="00C823AE" w:rsidRDefault="00C823AE" w:rsidP="00C823AE">
      <w:pPr>
        <w:pStyle w:val="a6"/>
        <w:numPr>
          <w:ilvl w:val="1"/>
          <w:numId w:val="4"/>
        </w:numPr>
        <w:shd w:val="clear" w:color="auto" w:fill="FFFFFF"/>
        <w:tabs>
          <w:tab w:val="left" w:pos="1134"/>
        </w:tabs>
        <w:spacing w:after="0" w:line="240" w:lineRule="auto"/>
        <w:ind w:left="0" w:firstLine="568"/>
        <w:jc w:val="both"/>
        <w:rPr>
          <w:rFonts w:ascii="Times New Roman" w:eastAsia="Times New Roman" w:hAnsi="Times New Roman" w:cs="Times New Roman"/>
          <w:lang w:eastAsia="ru-RU"/>
        </w:rPr>
      </w:pPr>
      <w:r w:rsidRPr="00C823AE">
        <w:rPr>
          <w:rFonts w:ascii="Times New Roman" w:eastAsia="Times New Roman" w:hAnsi="Times New Roman" w:cs="Times New Roman"/>
          <w:lang w:eastAsia="ru-RU"/>
        </w:rPr>
        <w:t>Результатом выполненных работ является функционирующие интегрированные в систему «Безопасный город» Системы видеонаблюдения на Объектах Заказчика. После завершения монтажных и пусконаладочных работ проводятся приемосдаточные испытания, в ходе которых представитель заказчика/приемочная комиссия подтверждает или не подтверждает работоспособность системы видеонаблюдения в рамках, оговоренных в Техническом задании функциональных особенностей. В случае невыполнения указанных условий, параметры смонтированной системы видеонаблюдения должны быть приведены в соответствие с требованиями Технического задания.</w:t>
      </w:r>
      <w:r>
        <w:rPr>
          <w:rFonts w:ascii="Times New Roman" w:eastAsia="Times New Roman" w:hAnsi="Times New Roman" w:cs="Times New Roman"/>
          <w:lang w:eastAsia="ru-RU"/>
        </w:rPr>
        <w:t xml:space="preserve"> </w:t>
      </w:r>
    </w:p>
    <w:p w14:paraId="224253BC" w14:textId="77777777" w:rsidR="00C823AE" w:rsidRPr="00C823AE" w:rsidRDefault="00C823AE" w:rsidP="00C823AE">
      <w:pPr>
        <w:pStyle w:val="a6"/>
        <w:numPr>
          <w:ilvl w:val="1"/>
          <w:numId w:val="4"/>
        </w:numPr>
        <w:shd w:val="clear" w:color="auto" w:fill="FFFFFF"/>
        <w:tabs>
          <w:tab w:val="left" w:pos="1134"/>
        </w:tabs>
        <w:spacing w:after="0" w:line="240" w:lineRule="auto"/>
        <w:ind w:left="0" w:firstLine="568"/>
        <w:jc w:val="both"/>
        <w:rPr>
          <w:rFonts w:ascii="Times New Roman" w:eastAsia="Times New Roman" w:hAnsi="Times New Roman" w:cs="Times New Roman"/>
          <w:lang w:eastAsia="ru-RU"/>
        </w:rPr>
      </w:pPr>
      <w:r w:rsidRPr="00C823AE">
        <w:rPr>
          <w:rFonts w:ascii="Times New Roman" w:eastAsia="Times New Roman" w:hAnsi="Times New Roman" w:cs="Times New Roman"/>
          <w:lang w:eastAsia="ru-RU"/>
        </w:rPr>
        <w:t xml:space="preserve">Приемка Заказчиком выполненных работ осуществляется по готовности Объектов в течение 10 (десяти) рабочих дней с даты получения документа о приемке и предоставления Подрядчиком подписанного со своей стороны Акта сдачи-приемки выполненных работ и всей документации, перечисленной в </w:t>
      </w:r>
      <w:r>
        <w:rPr>
          <w:rFonts w:ascii="Times New Roman" w:eastAsia="Times New Roman" w:hAnsi="Times New Roman" w:cs="Times New Roman"/>
          <w:lang w:eastAsia="ru-RU"/>
        </w:rPr>
        <w:t>п. 2.2 настоящего Договора</w:t>
      </w:r>
      <w:r w:rsidRPr="00C823AE">
        <w:rPr>
          <w:rFonts w:ascii="Times New Roman" w:eastAsia="Times New Roman" w:hAnsi="Times New Roman" w:cs="Times New Roman"/>
          <w:lang w:eastAsia="ru-RU"/>
        </w:rPr>
        <w:t xml:space="preserve">, а также технической документации на Оборудование, предусмотренной законодательством РФ и производителями (руководство по эксплуатации, сертификаты соответствия/декларации о соответствии, лицензии на программное обеспечение и т.п.). </w:t>
      </w:r>
      <w:r>
        <w:rPr>
          <w:rFonts w:ascii="Times New Roman" w:eastAsia="Times New Roman" w:hAnsi="Times New Roman" w:cs="Times New Roman"/>
          <w:lang w:eastAsia="ru-RU"/>
        </w:rPr>
        <w:t>П</w:t>
      </w:r>
      <w:r w:rsidRPr="00501D31">
        <w:rPr>
          <w:rFonts w:ascii="Times New Roman" w:eastAsia="Times New Roman" w:hAnsi="Times New Roman" w:cs="Times New Roman"/>
          <w:lang w:eastAsia="ru-RU"/>
        </w:rPr>
        <w:t>риемк</w:t>
      </w:r>
      <w:r>
        <w:rPr>
          <w:rFonts w:ascii="Times New Roman" w:eastAsia="Times New Roman" w:hAnsi="Times New Roman" w:cs="Times New Roman"/>
          <w:lang w:eastAsia="ru-RU"/>
        </w:rPr>
        <w:t>а</w:t>
      </w:r>
      <w:r w:rsidRPr="00501D3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выполненных работ </w:t>
      </w:r>
      <w:r w:rsidRPr="00501D31">
        <w:rPr>
          <w:rFonts w:ascii="Times New Roman" w:eastAsia="Times New Roman" w:hAnsi="Times New Roman" w:cs="Times New Roman"/>
          <w:lang w:eastAsia="ru-RU"/>
        </w:rPr>
        <w:t xml:space="preserve">по настоящему Договору </w:t>
      </w:r>
      <w:r>
        <w:rPr>
          <w:rFonts w:ascii="Times New Roman" w:eastAsia="Times New Roman" w:hAnsi="Times New Roman" w:cs="Times New Roman"/>
          <w:lang w:eastAsia="ru-RU"/>
        </w:rPr>
        <w:t xml:space="preserve">производится </w:t>
      </w:r>
      <w:r w:rsidRPr="00501D31">
        <w:rPr>
          <w:rFonts w:ascii="Times New Roman" w:eastAsia="Times New Roman" w:hAnsi="Times New Roman" w:cs="Times New Roman"/>
          <w:lang w:eastAsia="ru-RU"/>
        </w:rPr>
        <w:t>на предмет соответствия их объема, цены, качества требованиям изложенным в настоящем Договоре, Техническом задании</w:t>
      </w:r>
      <w:r>
        <w:rPr>
          <w:rFonts w:ascii="Times New Roman" w:eastAsia="Times New Roman" w:hAnsi="Times New Roman" w:cs="Times New Roman"/>
          <w:lang w:eastAsia="ru-RU"/>
        </w:rPr>
        <w:t>. По завершении приемки Заказчик</w:t>
      </w:r>
      <w:r w:rsidRPr="00501D31">
        <w:rPr>
          <w:rFonts w:ascii="Times New Roman" w:eastAsia="Times New Roman" w:hAnsi="Times New Roman" w:cs="Times New Roman"/>
          <w:lang w:eastAsia="ru-RU"/>
        </w:rPr>
        <w:t xml:space="preserve"> подписывает </w:t>
      </w:r>
      <w:r>
        <w:rPr>
          <w:rFonts w:ascii="Times New Roman" w:eastAsia="Times New Roman" w:hAnsi="Times New Roman" w:cs="Times New Roman"/>
          <w:lang w:eastAsia="ru-RU"/>
        </w:rPr>
        <w:t>Акт сдачи-приемки выполненных работ</w:t>
      </w:r>
      <w:r w:rsidRPr="00501D31">
        <w:rPr>
          <w:rFonts w:ascii="Times New Roman" w:eastAsia="Times New Roman" w:hAnsi="Times New Roman" w:cs="Times New Roman"/>
          <w:lang w:eastAsia="ru-RU"/>
        </w:rPr>
        <w:t xml:space="preserve"> </w:t>
      </w:r>
      <w:r w:rsidRPr="002309AF">
        <w:rPr>
          <w:rFonts w:ascii="Times New Roman" w:hAnsi="Times New Roman" w:cs="Times New Roman"/>
        </w:rPr>
        <w:t xml:space="preserve">и направляет </w:t>
      </w:r>
      <w:r>
        <w:rPr>
          <w:rFonts w:ascii="Times New Roman" w:hAnsi="Times New Roman" w:cs="Times New Roman"/>
        </w:rPr>
        <w:t>Подрядчику</w:t>
      </w:r>
      <w:r w:rsidRPr="002309AF">
        <w:rPr>
          <w:rFonts w:ascii="Times New Roman" w:hAnsi="Times New Roman" w:cs="Times New Roman"/>
        </w:rPr>
        <w:t xml:space="preserve"> заказным письмом с уведомлением, либо нарочно подписанный Заказчиком 1 (один) экземпляр Акта </w:t>
      </w:r>
      <w:r>
        <w:rPr>
          <w:rFonts w:ascii="Times New Roman" w:hAnsi="Times New Roman" w:cs="Times New Roman"/>
        </w:rPr>
        <w:t>сдачи-приемки выполненных работ</w:t>
      </w:r>
      <w:r w:rsidRPr="002309AF">
        <w:rPr>
          <w:rFonts w:ascii="Times New Roman" w:eastAsia="Times New Roman" w:hAnsi="Times New Roman" w:cs="Times New Roman"/>
          <w:lang w:eastAsia="ru-RU"/>
        </w:rPr>
        <w:t>, либо</w:t>
      </w:r>
      <w:r w:rsidRPr="00501D3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составляет</w:t>
      </w:r>
      <w:r w:rsidRPr="00501D31">
        <w:rPr>
          <w:rFonts w:ascii="Times New Roman" w:eastAsia="Times New Roman" w:hAnsi="Times New Roman" w:cs="Times New Roman"/>
          <w:lang w:eastAsia="ru-RU"/>
        </w:rPr>
        <w:t xml:space="preserve"> мотивированный отказ от приемки работ</w:t>
      </w:r>
      <w:r>
        <w:rPr>
          <w:rFonts w:ascii="Times New Roman" w:eastAsia="Times New Roman" w:hAnsi="Times New Roman" w:cs="Times New Roman"/>
          <w:lang w:eastAsia="ru-RU"/>
        </w:rPr>
        <w:t xml:space="preserve"> </w:t>
      </w:r>
      <w:r w:rsidRPr="00DE383B">
        <w:rPr>
          <w:rFonts w:ascii="Times New Roman" w:eastAsia="Times New Roman" w:hAnsi="Times New Roman" w:cs="Times New Roman"/>
          <w:lang w:eastAsia="ru-RU"/>
        </w:rPr>
        <w:t xml:space="preserve">и направляет </w:t>
      </w:r>
      <w:r>
        <w:rPr>
          <w:rFonts w:ascii="Times New Roman" w:eastAsia="Times New Roman" w:hAnsi="Times New Roman" w:cs="Times New Roman"/>
          <w:lang w:eastAsia="ru-RU"/>
        </w:rPr>
        <w:t>Подрядчику</w:t>
      </w:r>
      <w:r w:rsidRPr="00DE383B">
        <w:rPr>
          <w:rFonts w:ascii="Times New Roman" w:eastAsia="Times New Roman" w:hAnsi="Times New Roman" w:cs="Times New Roman"/>
          <w:lang w:eastAsia="ru-RU"/>
        </w:rPr>
        <w:t xml:space="preserve"> в течение 5 (пяти) рабочих дней с даты получения данного Акта от </w:t>
      </w:r>
      <w:r>
        <w:rPr>
          <w:rFonts w:ascii="Times New Roman" w:eastAsia="Times New Roman" w:hAnsi="Times New Roman" w:cs="Times New Roman"/>
          <w:lang w:eastAsia="ru-RU"/>
        </w:rPr>
        <w:t>Подрядчика</w:t>
      </w:r>
      <w:r w:rsidRPr="00DE383B">
        <w:rPr>
          <w:rFonts w:ascii="Times New Roman" w:eastAsia="Times New Roman" w:hAnsi="Times New Roman" w:cs="Times New Roman"/>
          <w:lang w:eastAsia="ru-RU"/>
        </w:rPr>
        <w:t>, в этом случае оплата не производится</w:t>
      </w:r>
      <w:r w:rsidRPr="00501D31">
        <w:rPr>
          <w:rFonts w:ascii="Times New Roman" w:eastAsia="Times New Roman" w:hAnsi="Times New Roman" w:cs="Times New Roman"/>
          <w:lang w:eastAsia="ru-RU"/>
        </w:rPr>
        <w:t>.</w:t>
      </w:r>
    </w:p>
    <w:p w14:paraId="65930B31" w14:textId="77777777" w:rsidR="00C823AE" w:rsidRDefault="00C823AE" w:rsidP="00C823AE">
      <w:pPr>
        <w:pStyle w:val="a6"/>
        <w:numPr>
          <w:ilvl w:val="1"/>
          <w:numId w:val="4"/>
        </w:numPr>
        <w:shd w:val="clear" w:color="auto" w:fill="FFFFFF"/>
        <w:tabs>
          <w:tab w:val="left" w:pos="1134"/>
        </w:tabs>
        <w:spacing w:after="0" w:line="240" w:lineRule="auto"/>
        <w:ind w:left="0" w:firstLine="568"/>
        <w:jc w:val="both"/>
        <w:rPr>
          <w:rFonts w:ascii="Times New Roman" w:eastAsia="Times New Roman" w:hAnsi="Times New Roman" w:cs="Times New Roman"/>
          <w:lang w:eastAsia="ru-RU"/>
        </w:rPr>
      </w:pPr>
      <w:r w:rsidRPr="00C823AE">
        <w:rPr>
          <w:rFonts w:ascii="Times New Roman" w:eastAsia="Times New Roman" w:hAnsi="Times New Roman" w:cs="Times New Roman"/>
          <w:lang w:eastAsia="ru-RU"/>
        </w:rPr>
        <w:t>В случае обнаружения недостатков в работе смонтированных систем видеонаблюдения на Объектах, Заказчик представляет письменный мотивированный отказ от подписания Акта сдачи-приемки выполненных работ с указанием недостатков и срока их устранения. Срок исправления недостатков - не более 5 (пяти) рабочих дней со дня получения мотивированного отказа.</w:t>
      </w:r>
    </w:p>
    <w:p w14:paraId="552143F8" w14:textId="77777777" w:rsidR="00B01C98" w:rsidRPr="00C858E1" w:rsidRDefault="00CB51C5" w:rsidP="00C858E1">
      <w:pPr>
        <w:pStyle w:val="a6"/>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rPr>
        <w:t xml:space="preserve">В случае наличия недостатков в качестве </w:t>
      </w:r>
      <w:r w:rsidR="007378FB">
        <w:rPr>
          <w:rFonts w:ascii="Times New Roman" w:hAnsi="Times New Roman" w:cs="Times New Roman"/>
        </w:rPr>
        <w:t>выполнения работ</w:t>
      </w:r>
      <w:r w:rsidR="00C858E1">
        <w:rPr>
          <w:rFonts w:ascii="Times New Roman" w:hAnsi="Times New Roman" w:cs="Times New Roman"/>
        </w:rPr>
        <w:t>, Заказчик</w:t>
      </w:r>
      <w:r w:rsidRPr="00C858E1">
        <w:rPr>
          <w:rFonts w:ascii="Times New Roman" w:hAnsi="Times New Roman" w:cs="Times New Roman"/>
        </w:rPr>
        <w:t xml:space="preserve"> вправе потребовать</w:t>
      </w:r>
      <w:r w:rsidR="00B01C98" w:rsidRPr="00C858E1">
        <w:rPr>
          <w:rFonts w:ascii="Times New Roman" w:hAnsi="Times New Roman" w:cs="Times New Roman"/>
        </w:rPr>
        <w:t>:</w:t>
      </w:r>
    </w:p>
    <w:p w14:paraId="783973E1" w14:textId="77777777" w:rsidR="00B01C98" w:rsidRPr="00C858E1" w:rsidRDefault="00B01C98" w:rsidP="002B1E6B">
      <w:pPr>
        <w:pStyle w:val="a6"/>
        <w:shd w:val="clear" w:color="auto" w:fill="FFFFFF"/>
        <w:tabs>
          <w:tab w:val="left" w:pos="1134"/>
        </w:tabs>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01C98">
        <w:rPr>
          <w:rFonts w:ascii="Times New Roman" w:eastAsia="Times New Roman" w:hAnsi="Times New Roman" w:cs="Times New Roman"/>
          <w:lang w:eastAsia="ru-RU"/>
        </w:rPr>
        <w:t>безвозмездного устранения недостатков в разумный срок</w:t>
      </w:r>
      <w:r w:rsidR="00C858E1">
        <w:rPr>
          <w:rFonts w:ascii="Times New Roman" w:eastAsia="Times New Roman" w:hAnsi="Times New Roman" w:cs="Times New Roman"/>
          <w:lang w:eastAsia="ru-RU"/>
        </w:rPr>
        <w:t xml:space="preserve">, а в случае не устранения устранить за свой счет и потребовать </w:t>
      </w:r>
      <w:r w:rsidR="00C858E1" w:rsidRPr="00C858E1">
        <w:rPr>
          <w:rFonts w:ascii="Times New Roman" w:eastAsia="Times New Roman" w:hAnsi="Times New Roman" w:cs="Times New Roman"/>
          <w:lang w:eastAsia="ru-RU"/>
        </w:rPr>
        <w:t>возмещения своих рас</w:t>
      </w:r>
      <w:r w:rsidR="00C858E1">
        <w:rPr>
          <w:rFonts w:ascii="Times New Roman" w:eastAsia="Times New Roman" w:hAnsi="Times New Roman" w:cs="Times New Roman"/>
          <w:lang w:eastAsia="ru-RU"/>
        </w:rPr>
        <w:t>ходов на устранение недостатков</w:t>
      </w:r>
      <w:r w:rsidRPr="00C858E1">
        <w:rPr>
          <w:rFonts w:ascii="Times New Roman" w:eastAsia="Times New Roman" w:hAnsi="Times New Roman" w:cs="Times New Roman"/>
          <w:lang w:eastAsia="ru-RU"/>
        </w:rPr>
        <w:t>;</w:t>
      </w:r>
    </w:p>
    <w:p w14:paraId="4F1F896E" w14:textId="77777777" w:rsidR="00CB51C5" w:rsidRPr="00C858E1" w:rsidRDefault="00B01C98" w:rsidP="002B1E6B">
      <w:pPr>
        <w:pStyle w:val="a6"/>
        <w:shd w:val="clear" w:color="auto" w:fill="FFFFFF"/>
        <w:tabs>
          <w:tab w:val="left" w:pos="1134"/>
        </w:tabs>
        <w:spacing w:after="0" w:line="240" w:lineRule="auto"/>
        <w:ind w:left="0"/>
        <w:jc w:val="both"/>
        <w:rPr>
          <w:rFonts w:ascii="Times New Roman" w:hAnsi="Times New Roman" w:cs="Times New Roman"/>
        </w:rPr>
      </w:pPr>
      <w:r>
        <w:rPr>
          <w:rFonts w:ascii="Times New Roman" w:hAnsi="Times New Roman" w:cs="Times New Roman"/>
        </w:rPr>
        <w:t xml:space="preserve">-  </w:t>
      </w:r>
      <w:r w:rsidR="00CB51C5" w:rsidRPr="005A7473">
        <w:rPr>
          <w:rFonts w:ascii="Times New Roman" w:hAnsi="Times New Roman" w:cs="Times New Roman"/>
        </w:rPr>
        <w:t xml:space="preserve">соразмерного уменьшения стоимости </w:t>
      </w:r>
      <w:r w:rsidR="007378FB">
        <w:rPr>
          <w:rFonts w:ascii="Times New Roman" w:hAnsi="Times New Roman" w:cs="Times New Roman"/>
        </w:rPr>
        <w:t>Работ</w:t>
      </w:r>
      <w:r w:rsidR="002B1E6B">
        <w:rPr>
          <w:rFonts w:ascii="Times New Roman" w:hAnsi="Times New Roman" w:cs="Times New Roman"/>
        </w:rPr>
        <w:t xml:space="preserve"> </w:t>
      </w:r>
      <w:r w:rsidR="00C823AE">
        <w:rPr>
          <w:rFonts w:ascii="Times New Roman" w:hAnsi="Times New Roman" w:cs="Times New Roman"/>
        </w:rPr>
        <w:t>Подрядчика</w:t>
      </w:r>
      <w:r w:rsidR="00C858E1">
        <w:rPr>
          <w:rFonts w:ascii="Times New Roman" w:hAnsi="Times New Roman" w:cs="Times New Roman"/>
        </w:rPr>
        <w:t>.</w:t>
      </w:r>
    </w:p>
    <w:p w14:paraId="07E82332" w14:textId="77777777" w:rsidR="004E067F" w:rsidRDefault="00C823AE" w:rsidP="003426D9">
      <w:pPr>
        <w:pStyle w:val="a6"/>
        <w:numPr>
          <w:ilvl w:val="1"/>
          <w:numId w:val="4"/>
        </w:numPr>
        <w:shd w:val="clear" w:color="auto" w:fill="FFFFFF"/>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Подрядчик</w:t>
      </w:r>
      <w:r w:rsidR="00CB51C5" w:rsidRPr="005A7473">
        <w:rPr>
          <w:rFonts w:ascii="Times New Roman" w:hAnsi="Times New Roman" w:cs="Times New Roman"/>
        </w:rPr>
        <w:t xml:space="preserve"> гарантирует качество </w:t>
      </w:r>
      <w:r w:rsidR="007378FB">
        <w:rPr>
          <w:rFonts w:ascii="Times New Roman" w:hAnsi="Times New Roman" w:cs="Times New Roman"/>
        </w:rPr>
        <w:t>выполненных Работ</w:t>
      </w:r>
      <w:r w:rsidR="00CB51C5" w:rsidRPr="005A7473">
        <w:rPr>
          <w:rFonts w:ascii="Times New Roman" w:hAnsi="Times New Roman" w:cs="Times New Roman"/>
        </w:rPr>
        <w:t xml:space="preserve"> в полном объеме</w:t>
      </w:r>
      <w:r w:rsidR="001E7BB7">
        <w:rPr>
          <w:rFonts w:ascii="Times New Roman" w:hAnsi="Times New Roman" w:cs="Times New Roman"/>
        </w:rPr>
        <w:t>.</w:t>
      </w:r>
    </w:p>
    <w:p w14:paraId="6F9AEDA8" w14:textId="77777777" w:rsidR="00E73462" w:rsidRPr="005A7473" w:rsidRDefault="00E73462" w:rsidP="00E73462">
      <w:pPr>
        <w:pStyle w:val="a6"/>
        <w:numPr>
          <w:ilvl w:val="1"/>
          <w:numId w:val="4"/>
        </w:numPr>
        <w:shd w:val="clear" w:color="auto" w:fill="FFFFFF"/>
        <w:tabs>
          <w:tab w:val="left" w:pos="709"/>
        </w:tabs>
        <w:spacing w:after="0" w:line="240" w:lineRule="auto"/>
        <w:ind w:left="0" w:firstLine="709"/>
        <w:jc w:val="both"/>
        <w:rPr>
          <w:rFonts w:ascii="Times New Roman" w:hAnsi="Times New Roman" w:cs="Times New Roman"/>
        </w:rPr>
      </w:pPr>
      <w:r w:rsidRPr="00E73462">
        <w:rPr>
          <w:rFonts w:ascii="Times New Roman" w:hAnsi="Times New Roman" w:cs="Times New Roman"/>
        </w:rPr>
        <w:t xml:space="preserve">Приемка </w:t>
      </w:r>
      <w:r w:rsidR="007378FB">
        <w:rPr>
          <w:rFonts w:ascii="Times New Roman" w:hAnsi="Times New Roman" w:cs="Times New Roman"/>
        </w:rPr>
        <w:t>выполненных Работ</w:t>
      </w:r>
      <w:r w:rsidRPr="00E73462">
        <w:rPr>
          <w:rFonts w:ascii="Times New Roman" w:hAnsi="Times New Roman" w:cs="Times New Roman"/>
        </w:rPr>
        <w:t xml:space="preserve"> осуществляется в соответствии с требованиями законодательства Российской Федерации. По факту приемки </w:t>
      </w:r>
      <w:r w:rsidR="007378FB">
        <w:rPr>
          <w:rFonts w:ascii="Times New Roman" w:hAnsi="Times New Roman" w:cs="Times New Roman"/>
        </w:rPr>
        <w:t>Работ</w:t>
      </w:r>
      <w:r w:rsidRPr="00E73462">
        <w:rPr>
          <w:rFonts w:ascii="Times New Roman" w:hAnsi="Times New Roman" w:cs="Times New Roman"/>
        </w:rPr>
        <w:t xml:space="preserve"> </w:t>
      </w:r>
      <w:r w:rsidR="00C823AE">
        <w:rPr>
          <w:rFonts w:ascii="Times New Roman" w:hAnsi="Times New Roman" w:cs="Times New Roman"/>
        </w:rPr>
        <w:t>Подрядчик</w:t>
      </w:r>
      <w:r w:rsidRPr="00E73462">
        <w:rPr>
          <w:rFonts w:ascii="Times New Roman" w:hAnsi="Times New Roman" w:cs="Times New Roman"/>
        </w:rPr>
        <w:t xml:space="preserve"> и Заказчик подписывают документ о приемке по Договору – Акт </w:t>
      </w:r>
      <w:r w:rsidR="00C823AE">
        <w:rPr>
          <w:rFonts w:ascii="Times New Roman" w:hAnsi="Times New Roman" w:cs="Times New Roman"/>
        </w:rPr>
        <w:t>сдачи-приемки</w:t>
      </w:r>
      <w:r w:rsidR="007378FB">
        <w:rPr>
          <w:rFonts w:ascii="Times New Roman" w:hAnsi="Times New Roman" w:cs="Times New Roman"/>
        </w:rPr>
        <w:t xml:space="preserve"> выполненных работ</w:t>
      </w:r>
      <w:r w:rsidRPr="00E73462">
        <w:rPr>
          <w:rFonts w:ascii="Times New Roman" w:hAnsi="Times New Roman" w:cs="Times New Roman"/>
        </w:rPr>
        <w:t xml:space="preserve">. </w:t>
      </w:r>
      <w:r w:rsidR="00C823AE">
        <w:rPr>
          <w:rFonts w:ascii="Times New Roman" w:hAnsi="Times New Roman" w:cs="Times New Roman"/>
        </w:rPr>
        <w:t>Подрядчик</w:t>
      </w:r>
      <w:r w:rsidRPr="00E73462">
        <w:rPr>
          <w:rFonts w:ascii="Times New Roman" w:hAnsi="Times New Roman" w:cs="Times New Roman"/>
        </w:rPr>
        <w:t xml:space="preserve"> вправе вместо Акта </w:t>
      </w:r>
      <w:r w:rsidR="00C823AE">
        <w:rPr>
          <w:rFonts w:ascii="Times New Roman" w:hAnsi="Times New Roman" w:cs="Times New Roman"/>
        </w:rPr>
        <w:t>сдачи-приемки</w:t>
      </w:r>
      <w:r w:rsidR="007378FB" w:rsidRPr="007378FB">
        <w:rPr>
          <w:rFonts w:ascii="Times New Roman" w:hAnsi="Times New Roman" w:cs="Times New Roman"/>
        </w:rPr>
        <w:t xml:space="preserve"> выполненных работ </w:t>
      </w:r>
      <w:r w:rsidRPr="00E73462">
        <w:rPr>
          <w:rFonts w:ascii="Times New Roman" w:hAnsi="Times New Roman" w:cs="Times New Roman"/>
        </w:rPr>
        <w:t>и счета-фактуры использовать Универсальный передаточный документ (далее – УПД).</w:t>
      </w:r>
    </w:p>
    <w:p w14:paraId="700F84EF" w14:textId="77777777" w:rsidR="00F854C4" w:rsidRDefault="00F854C4" w:rsidP="00F854C4">
      <w:pPr>
        <w:pStyle w:val="a6"/>
        <w:shd w:val="clear" w:color="auto" w:fill="FFFFFF"/>
        <w:spacing w:after="0" w:line="240" w:lineRule="auto"/>
        <w:ind w:left="360"/>
        <w:rPr>
          <w:rFonts w:ascii="Times New Roman" w:eastAsia="Times New Roman" w:hAnsi="Times New Roman" w:cs="Times New Roman"/>
          <w:b/>
          <w:bCs/>
          <w:lang w:eastAsia="ru-RU"/>
        </w:rPr>
      </w:pPr>
    </w:p>
    <w:p w14:paraId="77000063" w14:textId="660BDC4E" w:rsidR="00FE023B" w:rsidRPr="005A7473" w:rsidRDefault="00FE023B" w:rsidP="003426D9">
      <w:pPr>
        <w:pStyle w:val="a6"/>
        <w:numPr>
          <w:ilvl w:val="0"/>
          <w:numId w:val="5"/>
        </w:numPr>
        <w:shd w:val="clear" w:color="auto" w:fill="FFFFFF"/>
        <w:spacing w:after="0" w:line="240" w:lineRule="auto"/>
        <w:jc w:val="center"/>
        <w:rPr>
          <w:rFonts w:ascii="Times New Roman" w:eastAsia="Times New Roman" w:hAnsi="Times New Roman" w:cs="Times New Roman"/>
          <w:b/>
          <w:bCs/>
          <w:lang w:eastAsia="ru-RU"/>
        </w:rPr>
      </w:pPr>
      <w:r w:rsidRPr="005A7473">
        <w:rPr>
          <w:rFonts w:ascii="Times New Roman" w:eastAsia="Times New Roman" w:hAnsi="Times New Roman" w:cs="Times New Roman"/>
          <w:b/>
          <w:bCs/>
          <w:lang w:eastAsia="ru-RU"/>
        </w:rPr>
        <w:t xml:space="preserve">ЦЕНА </w:t>
      </w:r>
      <w:r w:rsidR="009F6294">
        <w:rPr>
          <w:rFonts w:ascii="Times New Roman" w:eastAsia="Times New Roman" w:hAnsi="Times New Roman" w:cs="Times New Roman"/>
          <w:b/>
          <w:bCs/>
          <w:lang w:eastAsia="ru-RU"/>
        </w:rPr>
        <w:t>РАБОТ</w:t>
      </w:r>
      <w:r w:rsidRPr="005A7473">
        <w:rPr>
          <w:rFonts w:ascii="Times New Roman" w:eastAsia="Times New Roman" w:hAnsi="Times New Roman" w:cs="Times New Roman"/>
          <w:b/>
          <w:bCs/>
          <w:lang w:eastAsia="ru-RU"/>
        </w:rPr>
        <w:t xml:space="preserve"> ПОРЯДОК РАСЧЕТОВ</w:t>
      </w:r>
    </w:p>
    <w:p w14:paraId="561BC442" w14:textId="77777777" w:rsidR="00857FBD" w:rsidRPr="005A7473" w:rsidRDefault="00857FBD" w:rsidP="003426D9">
      <w:pPr>
        <w:pStyle w:val="a6"/>
        <w:numPr>
          <w:ilvl w:val="1"/>
          <w:numId w:val="5"/>
        </w:numPr>
        <w:shd w:val="clear" w:color="auto" w:fill="FFFFFF"/>
        <w:spacing w:after="0" w:line="240" w:lineRule="auto"/>
        <w:ind w:left="0"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Общая стоимость </w:t>
      </w:r>
      <w:r w:rsidR="00F46138">
        <w:rPr>
          <w:rFonts w:ascii="Times New Roman" w:eastAsia="Times New Roman" w:hAnsi="Times New Roman" w:cs="Times New Roman"/>
          <w:lang w:eastAsia="ru-RU"/>
        </w:rPr>
        <w:t>Работ</w:t>
      </w:r>
      <w:r w:rsidRPr="005A7473">
        <w:rPr>
          <w:rFonts w:ascii="Times New Roman" w:eastAsia="Times New Roman" w:hAnsi="Times New Roman" w:cs="Times New Roman"/>
          <w:lang w:eastAsia="ru-RU"/>
        </w:rPr>
        <w:t xml:space="preserve">, выполняемых </w:t>
      </w:r>
      <w:r w:rsidR="00595864">
        <w:rPr>
          <w:rFonts w:ascii="Times New Roman" w:eastAsia="Times New Roman" w:hAnsi="Times New Roman" w:cs="Times New Roman"/>
          <w:lang w:eastAsia="ru-RU"/>
        </w:rPr>
        <w:t>Подрядчиком</w:t>
      </w:r>
      <w:r w:rsidRPr="005A7473">
        <w:rPr>
          <w:rFonts w:ascii="Times New Roman" w:eastAsia="Times New Roman" w:hAnsi="Times New Roman" w:cs="Times New Roman"/>
          <w:lang w:eastAsia="ru-RU"/>
        </w:rPr>
        <w:t xml:space="preserve"> по настоящему Договору составляет: ________ (</w:t>
      </w:r>
      <w:r w:rsidRPr="000F33F5">
        <w:rPr>
          <w:rFonts w:ascii="Times New Roman" w:eastAsia="Times New Roman" w:hAnsi="Times New Roman" w:cs="Times New Roman"/>
          <w:color w:val="3434FC"/>
          <w:u w:val="single"/>
          <w:lang w:eastAsia="ru-RU"/>
        </w:rPr>
        <w:t>сумма прописью</w:t>
      </w:r>
      <w:r w:rsidRPr="005A7473">
        <w:rPr>
          <w:rFonts w:ascii="Times New Roman" w:eastAsia="Times New Roman" w:hAnsi="Times New Roman" w:cs="Times New Roman"/>
          <w:lang w:eastAsia="ru-RU"/>
        </w:rPr>
        <w:t>) руб. __ коп.,</w:t>
      </w:r>
      <w:r w:rsidRPr="005A7473">
        <w:rPr>
          <w:rFonts w:ascii="Times New Roman" w:hAnsi="Times New Roman" w:cs="Times New Roman"/>
          <w:i/>
          <w:color w:val="0000FF"/>
        </w:rPr>
        <w:t xml:space="preserve">в том числе НДС ___% (действующая ставка в соответствии с Законодательством на дату </w:t>
      </w:r>
      <w:r w:rsidR="00F46138">
        <w:rPr>
          <w:rFonts w:ascii="Times New Roman" w:hAnsi="Times New Roman" w:cs="Times New Roman"/>
          <w:i/>
          <w:color w:val="0000FF"/>
        </w:rPr>
        <w:t>выполнения работ</w:t>
      </w:r>
      <w:r w:rsidRPr="005A7473">
        <w:rPr>
          <w:rFonts w:ascii="Times New Roman" w:hAnsi="Times New Roman" w:cs="Times New Roman"/>
          <w:i/>
          <w:color w:val="0000FF"/>
        </w:rPr>
        <w:t>)</w:t>
      </w:r>
      <w:r w:rsidRPr="005A7473">
        <w:rPr>
          <w:rFonts w:ascii="Times New Roman" w:hAnsi="Times New Roman" w:cs="Times New Roman"/>
          <w:bCs/>
        </w:rPr>
        <w:t xml:space="preserve"> (</w:t>
      </w:r>
      <w:r w:rsidRPr="005A7473">
        <w:rPr>
          <w:rFonts w:ascii="Times New Roman" w:hAnsi="Times New Roman" w:cs="Times New Roman"/>
          <w:bCs/>
          <w:i/>
          <w:color w:val="3333FF"/>
        </w:rPr>
        <w:t xml:space="preserve">Для участников, являющихся плательщиками НДС)/ </w:t>
      </w:r>
      <w:r w:rsidR="003426D9">
        <w:rPr>
          <w:rFonts w:ascii="Times New Roman" w:hAnsi="Times New Roman" w:cs="Times New Roman"/>
          <w:bCs/>
          <w:i/>
          <w:iCs/>
          <w:color w:val="3333FF"/>
        </w:rPr>
        <w:t>НДС не предусмотрен</w:t>
      </w:r>
      <w:r w:rsidRPr="005A7473">
        <w:rPr>
          <w:rFonts w:ascii="Times New Roman" w:hAnsi="Times New Roman" w:cs="Times New Roman"/>
          <w:bCs/>
          <w:i/>
          <w:color w:val="3333FF"/>
        </w:rPr>
        <w:t xml:space="preserve"> (Для участников, применяющих специальные налоговые режимы, т.к. УСН, ЕНВД и др.)</w:t>
      </w:r>
      <w:r w:rsidRPr="005A7473">
        <w:rPr>
          <w:rFonts w:ascii="Times New Roman" w:hAnsi="Times New Roman" w:cs="Times New Roman"/>
        </w:rPr>
        <w:t xml:space="preserve">. </w:t>
      </w:r>
    </w:p>
    <w:p w14:paraId="02450035" w14:textId="77777777" w:rsidR="00F46138" w:rsidRPr="00F46138" w:rsidRDefault="00F53702" w:rsidP="00595864">
      <w:pPr>
        <w:pStyle w:val="a6"/>
        <w:widowControl w:val="0"/>
        <w:numPr>
          <w:ilvl w:val="1"/>
          <w:numId w:val="5"/>
        </w:numPr>
        <w:shd w:val="clear" w:color="auto" w:fill="FFFFFF"/>
        <w:autoSpaceDE w:val="0"/>
        <w:autoSpaceDN w:val="0"/>
        <w:spacing w:after="0" w:line="240" w:lineRule="auto"/>
        <w:ind w:left="0" w:right="127" w:firstLine="709"/>
        <w:contextualSpacing w:val="0"/>
        <w:jc w:val="both"/>
        <w:rPr>
          <w:rFonts w:ascii="Times New Roman" w:eastAsia="Times New Roman" w:hAnsi="Times New Roman" w:cs="Times New Roman"/>
          <w:lang w:eastAsia="ru-RU"/>
        </w:rPr>
      </w:pPr>
      <w:r w:rsidRPr="00F46138">
        <w:rPr>
          <w:rFonts w:ascii="Times New Roman" w:hAnsi="Times New Roman" w:cs="Times New Roman"/>
          <w:bCs/>
        </w:rPr>
        <w:t xml:space="preserve">Цена договора формируется на основе предложения участника закупки, и включает в себя </w:t>
      </w:r>
      <w:r w:rsidRPr="00F46138">
        <w:rPr>
          <w:rFonts w:ascii="Times New Roman" w:hAnsi="Times New Roman" w:cs="Times New Roman"/>
          <w:lang w:eastAsia="ar-SA"/>
        </w:rPr>
        <w:t xml:space="preserve">стоимость </w:t>
      </w:r>
      <w:r w:rsidR="00F46138" w:rsidRPr="00F46138">
        <w:rPr>
          <w:rFonts w:ascii="Times New Roman" w:hAnsi="Times New Roman" w:cs="Times New Roman"/>
        </w:rPr>
        <w:t>Работ</w:t>
      </w:r>
      <w:r w:rsidRPr="00F46138">
        <w:rPr>
          <w:rFonts w:ascii="Times New Roman" w:hAnsi="Times New Roman" w:cs="Times New Roman"/>
        </w:rPr>
        <w:t>,</w:t>
      </w:r>
      <w:r w:rsidR="00857FBD" w:rsidRPr="00F46138">
        <w:rPr>
          <w:rFonts w:ascii="Times New Roman" w:hAnsi="Times New Roman" w:cs="Times New Roman"/>
        </w:rPr>
        <w:t xml:space="preserve"> все затраты, издержки и иные расходы </w:t>
      </w:r>
      <w:r w:rsidR="00595864">
        <w:rPr>
          <w:rFonts w:ascii="Times New Roman" w:hAnsi="Times New Roman" w:cs="Times New Roman"/>
        </w:rPr>
        <w:t>Подрядчика</w:t>
      </w:r>
      <w:r w:rsidR="00857FBD" w:rsidRPr="00F46138">
        <w:rPr>
          <w:rFonts w:ascii="Times New Roman" w:hAnsi="Times New Roman" w:cs="Times New Roman"/>
        </w:rPr>
        <w:t>, в том числе сопутствующие, связанные с исполнением настоящего Договора.</w:t>
      </w:r>
      <w:r w:rsidR="00545CF7" w:rsidRPr="00F46138">
        <w:rPr>
          <w:rFonts w:ascii="Times New Roman" w:eastAsia="Times New Roman" w:hAnsi="Times New Roman" w:cs="Times New Roman"/>
          <w:iCs/>
          <w:lang w:eastAsia="ru-RU" w:bidi="ru-RU"/>
        </w:rPr>
        <w:t xml:space="preserve"> </w:t>
      </w:r>
    </w:p>
    <w:p w14:paraId="2C2597C5" w14:textId="77777777" w:rsidR="00FD2C38" w:rsidRPr="00F46138" w:rsidRDefault="00075AF1" w:rsidP="00595864">
      <w:pPr>
        <w:pStyle w:val="a6"/>
        <w:widowControl w:val="0"/>
        <w:numPr>
          <w:ilvl w:val="1"/>
          <w:numId w:val="5"/>
        </w:numPr>
        <w:shd w:val="clear" w:color="auto" w:fill="FFFFFF"/>
        <w:autoSpaceDE w:val="0"/>
        <w:autoSpaceDN w:val="0"/>
        <w:spacing w:after="0" w:line="240" w:lineRule="auto"/>
        <w:ind w:left="0" w:right="127" w:firstLine="709"/>
        <w:contextualSpacing w:val="0"/>
        <w:jc w:val="both"/>
        <w:rPr>
          <w:rFonts w:ascii="Times New Roman" w:eastAsia="Times New Roman" w:hAnsi="Times New Roman" w:cs="Times New Roman"/>
          <w:lang w:eastAsia="ru-RU"/>
        </w:rPr>
      </w:pPr>
      <w:r w:rsidRPr="00F46138">
        <w:rPr>
          <w:rFonts w:ascii="Times New Roman" w:hAnsi="Times New Roman" w:cs="Times New Roman"/>
          <w:color w:val="000000"/>
          <w:shd w:val="clear" w:color="auto" w:fill="FFFFFF"/>
        </w:rPr>
        <w:t xml:space="preserve">Оплата по настоящему Договору </w:t>
      </w:r>
      <w:r w:rsidR="00D1752A" w:rsidRPr="00F46138">
        <w:rPr>
          <w:rFonts w:ascii="Times New Roman" w:hAnsi="Times New Roman" w:cs="Times New Roman"/>
          <w:color w:val="000000"/>
          <w:shd w:val="clear" w:color="auto" w:fill="FFFFFF"/>
        </w:rPr>
        <w:t>осуществляется</w:t>
      </w:r>
      <w:r w:rsidR="00FD2C38" w:rsidRPr="00F46138">
        <w:rPr>
          <w:rFonts w:ascii="Times New Roman" w:hAnsi="Times New Roman" w:cs="Times New Roman"/>
          <w:color w:val="000000"/>
          <w:shd w:val="clear" w:color="auto" w:fill="FFFFFF"/>
        </w:rPr>
        <w:t xml:space="preserve"> за фактический объем </w:t>
      </w:r>
      <w:r w:rsidR="00F46138">
        <w:rPr>
          <w:rFonts w:ascii="Times New Roman" w:hAnsi="Times New Roman" w:cs="Times New Roman"/>
          <w:color w:val="000000"/>
          <w:shd w:val="clear" w:color="auto" w:fill="FFFFFF"/>
        </w:rPr>
        <w:t>выполненных Работ</w:t>
      </w:r>
      <w:r w:rsidR="00D1752A" w:rsidRPr="00F46138">
        <w:rPr>
          <w:rFonts w:ascii="Times New Roman" w:hAnsi="Times New Roman" w:cs="Times New Roman"/>
          <w:color w:val="000000"/>
          <w:shd w:val="clear" w:color="auto" w:fill="FFFFFF"/>
        </w:rPr>
        <w:t xml:space="preserve"> в рублях Российской Федерации и </w:t>
      </w:r>
      <w:r w:rsidRPr="00F46138">
        <w:rPr>
          <w:rFonts w:ascii="Times New Roman" w:hAnsi="Times New Roman" w:cs="Times New Roman"/>
          <w:color w:val="000000"/>
          <w:shd w:val="clear" w:color="auto" w:fill="FFFFFF"/>
        </w:rPr>
        <w:t xml:space="preserve">производится </w:t>
      </w:r>
      <w:r w:rsidR="00D1752A" w:rsidRPr="00F46138">
        <w:rPr>
          <w:rFonts w:ascii="Times New Roman" w:hAnsi="Times New Roman" w:cs="Times New Roman"/>
          <w:color w:val="000000"/>
          <w:shd w:val="clear" w:color="auto" w:fill="FFFFFF"/>
        </w:rPr>
        <w:t xml:space="preserve">в безналичном порядке </w:t>
      </w:r>
      <w:r w:rsidR="005C7E86" w:rsidRPr="00F46138">
        <w:rPr>
          <w:rFonts w:ascii="Times New Roman" w:hAnsi="Times New Roman" w:cs="Times New Roman"/>
        </w:rPr>
        <w:t xml:space="preserve">путем перечисления денежных средств на банковский счет </w:t>
      </w:r>
      <w:r w:rsidR="00595864">
        <w:rPr>
          <w:rFonts w:ascii="Times New Roman" w:hAnsi="Times New Roman" w:cs="Times New Roman"/>
        </w:rPr>
        <w:t>Подрядчика</w:t>
      </w:r>
      <w:r w:rsidR="00D1752A" w:rsidRPr="00F46138">
        <w:rPr>
          <w:rFonts w:ascii="Times New Roman" w:hAnsi="Times New Roman" w:cs="Times New Roman"/>
        </w:rPr>
        <w:t xml:space="preserve">, указанный </w:t>
      </w:r>
      <w:r w:rsidR="00CB6363" w:rsidRPr="00F46138">
        <w:rPr>
          <w:rFonts w:ascii="Times New Roman" w:hAnsi="Times New Roman" w:cs="Times New Roman"/>
        </w:rPr>
        <w:t>в</w:t>
      </w:r>
      <w:r w:rsidR="006762DF" w:rsidRPr="00F46138">
        <w:rPr>
          <w:rFonts w:ascii="Times New Roman" w:hAnsi="Times New Roman" w:cs="Times New Roman"/>
        </w:rPr>
        <w:t xml:space="preserve"> выставленном </w:t>
      </w:r>
      <w:r w:rsidR="00595864">
        <w:rPr>
          <w:rFonts w:ascii="Times New Roman" w:hAnsi="Times New Roman" w:cs="Times New Roman"/>
        </w:rPr>
        <w:t>Подрядчиком</w:t>
      </w:r>
      <w:r w:rsidR="00CB6363" w:rsidRPr="00F46138">
        <w:rPr>
          <w:rFonts w:ascii="Times New Roman" w:hAnsi="Times New Roman" w:cs="Times New Roman"/>
        </w:rPr>
        <w:t xml:space="preserve"> счете</w:t>
      </w:r>
      <w:r w:rsidR="006762DF" w:rsidRPr="00F46138">
        <w:rPr>
          <w:rFonts w:ascii="Times New Roman" w:hAnsi="Times New Roman" w:cs="Times New Roman"/>
        </w:rPr>
        <w:t xml:space="preserve"> на оплату</w:t>
      </w:r>
      <w:r w:rsidR="00D1752A" w:rsidRPr="00F46138">
        <w:rPr>
          <w:rFonts w:ascii="Times New Roman" w:hAnsi="Times New Roman" w:cs="Times New Roman"/>
        </w:rPr>
        <w:t xml:space="preserve">, </w:t>
      </w:r>
      <w:r w:rsidR="006762DF" w:rsidRPr="00F46138">
        <w:rPr>
          <w:rFonts w:ascii="Times New Roman" w:hAnsi="Times New Roman" w:cs="Times New Roman"/>
        </w:rPr>
        <w:t xml:space="preserve">в течение </w:t>
      </w:r>
      <w:r w:rsidR="002B1E6B" w:rsidRPr="00F46138">
        <w:rPr>
          <w:rFonts w:ascii="Times New Roman" w:hAnsi="Times New Roman" w:cs="Times New Roman"/>
        </w:rPr>
        <w:t>7</w:t>
      </w:r>
      <w:r w:rsidR="006762DF" w:rsidRPr="00F46138">
        <w:rPr>
          <w:rFonts w:ascii="Times New Roman" w:hAnsi="Times New Roman" w:cs="Times New Roman"/>
        </w:rPr>
        <w:t xml:space="preserve"> (</w:t>
      </w:r>
      <w:r w:rsidR="002B1E6B" w:rsidRPr="00F46138">
        <w:rPr>
          <w:rFonts w:ascii="Times New Roman" w:hAnsi="Times New Roman" w:cs="Times New Roman"/>
        </w:rPr>
        <w:t>семи</w:t>
      </w:r>
      <w:r w:rsidR="006762DF" w:rsidRPr="00F46138">
        <w:rPr>
          <w:rFonts w:ascii="Times New Roman" w:hAnsi="Times New Roman" w:cs="Times New Roman"/>
        </w:rPr>
        <w:t xml:space="preserve">) рабочих </w:t>
      </w:r>
      <w:r w:rsidR="00FD2C38" w:rsidRPr="00F46138">
        <w:rPr>
          <w:rFonts w:ascii="Times New Roman" w:hAnsi="Times New Roman" w:cs="Times New Roman"/>
        </w:rPr>
        <w:t xml:space="preserve">дней с даты </w:t>
      </w:r>
      <w:r w:rsidR="002B1E6B" w:rsidRPr="00F46138">
        <w:rPr>
          <w:rFonts w:ascii="Times New Roman" w:hAnsi="Times New Roman" w:cs="Times New Roman"/>
        </w:rPr>
        <w:t xml:space="preserve">подписания Акта </w:t>
      </w:r>
      <w:r w:rsidR="00595864">
        <w:rPr>
          <w:rFonts w:ascii="Times New Roman" w:hAnsi="Times New Roman" w:cs="Times New Roman"/>
        </w:rPr>
        <w:t>сдачи-приемки</w:t>
      </w:r>
      <w:r w:rsidR="00F46138">
        <w:rPr>
          <w:rFonts w:ascii="Times New Roman" w:hAnsi="Times New Roman" w:cs="Times New Roman"/>
        </w:rPr>
        <w:t xml:space="preserve"> выполненных работ</w:t>
      </w:r>
      <w:r w:rsidR="002B1E6B" w:rsidRPr="00F46138">
        <w:rPr>
          <w:rFonts w:ascii="Times New Roman" w:hAnsi="Times New Roman" w:cs="Times New Roman"/>
        </w:rPr>
        <w:t xml:space="preserve"> без разногласий на основании счета на оплату.</w:t>
      </w:r>
    </w:p>
    <w:p w14:paraId="393C21FB" w14:textId="77777777" w:rsidR="00D1752A" w:rsidRPr="005A7473" w:rsidRDefault="00D1752A" w:rsidP="003426D9">
      <w:pPr>
        <w:pStyle w:val="a6"/>
        <w:numPr>
          <w:ilvl w:val="1"/>
          <w:numId w:val="5"/>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Цена Договора является твердой, определена на весь срок действия Договора и не может изменяться в ходе его исполнения, за исключением случаев, предусмотренных Положением о закупке товаров, работ, услуг Заказчика.</w:t>
      </w:r>
    </w:p>
    <w:p w14:paraId="52F07A9E" w14:textId="77777777" w:rsidR="008F46F5" w:rsidRPr="005A7473" w:rsidRDefault="008F46F5" w:rsidP="003426D9">
      <w:pPr>
        <w:pStyle w:val="a6"/>
        <w:numPr>
          <w:ilvl w:val="1"/>
          <w:numId w:val="5"/>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Обязательство Заказчика по оплате </w:t>
      </w:r>
      <w:r w:rsidR="00F46138">
        <w:rPr>
          <w:rFonts w:ascii="Times New Roman" w:eastAsia="Times New Roman" w:hAnsi="Times New Roman" w:cs="Times New Roman"/>
          <w:lang w:eastAsia="ru-RU"/>
        </w:rPr>
        <w:t>Работ</w:t>
      </w:r>
      <w:r w:rsidRPr="005A7473">
        <w:rPr>
          <w:rFonts w:ascii="Times New Roman" w:eastAsia="Times New Roman" w:hAnsi="Times New Roman" w:cs="Times New Roman"/>
          <w:lang w:eastAsia="ru-RU"/>
        </w:rPr>
        <w:t xml:space="preserve"> считается исполненным с момента </w:t>
      </w:r>
      <w:r w:rsidR="002B1E6B">
        <w:rPr>
          <w:rFonts w:ascii="Times New Roman" w:eastAsia="Times New Roman" w:hAnsi="Times New Roman" w:cs="Times New Roman"/>
          <w:lang w:eastAsia="ru-RU"/>
        </w:rPr>
        <w:t>списания денежных средств со счета Заказчика</w:t>
      </w:r>
      <w:r w:rsidRPr="005A7473">
        <w:rPr>
          <w:rFonts w:ascii="Times New Roman" w:eastAsia="Times New Roman" w:hAnsi="Times New Roman" w:cs="Times New Roman"/>
          <w:lang w:eastAsia="ru-RU"/>
        </w:rPr>
        <w:t>.</w:t>
      </w:r>
    </w:p>
    <w:p w14:paraId="6E9CD078" w14:textId="77777777" w:rsidR="00A608CA" w:rsidRPr="005A7473" w:rsidRDefault="00A608CA" w:rsidP="00A608CA">
      <w:pPr>
        <w:pStyle w:val="a6"/>
        <w:spacing w:after="0" w:line="240" w:lineRule="auto"/>
        <w:ind w:left="0" w:firstLine="709"/>
        <w:jc w:val="both"/>
        <w:rPr>
          <w:rFonts w:ascii="Times New Roman" w:hAnsi="Times New Roman" w:cs="Times New Roman"/>
        </w:rPr>
      </w:pPr>
      <w:r w:rsidRPr="005A7473">
        <w:rPr>
          <w:rFonts w:ascii="Times New Roman" w:hAnsi="Times New Roman" w:cs="Times New Roman"/>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14:paraId="10F679F7" w14:textId="77777777" w:rsidR="00A608CA" w:rsidRDefault="00A608CA" w:rsidP="00A608CA">
      <w:pPr>
        <w:pStyle w:val="a6"/>
        <w:widowControl w:val="0"/>
        <w:autoSpaceDE w:val="0"/>
        <w:autoSpaceDN w:val="0"/>
        <w:spacing w:after="0" w:line="240" w:lineRule="auto"/>
        <w:ind w:left="0" w:firstLine="709"/>
        <w:jc w:val="both"/>
        <w:rPr>
          <w:rFonts w:ascii="Times New Roman" w:hAnsi="Times New Roman" w:cs="Times New Roman"/>
          <w:color w:val="0070C0"/>
        </w:rPr>
      </w:pPr>
      <w:r w:rsidRPr="005A7473">
        <w:rPr>
          <w:rFonts w:ascii="Times New Roman" w:hAnsi="Times New Roman" w:cs="Times New Roman"/>
        </w:rPr>
        <w:t xml:space="preserve">При совпадении последнего дня срока окончательного расчета с нерабочим и (или) нерабочим </w:t>
      </w:r>
      <w:r w:rsidRPr="005A7473">
        <w:rPr>
          <w:rFonts w:ascii="Times New Roman" w:hAnsi="Times New Roman" w:cs="Times New Roman"/>
        </w:rPr>
        <w:lastRenderedPageBreak/>
        <w:t>праздничным днем, днем окончания срока считается ближайший следующий за ним рабочий день</w:t>
      </w:r>
      <w:r w:rsidRPr="005A7473">
        <w:rPr>
          <w:rFonts w:ascii="Times New Roman" w:hAnsi="Times New Roman" w:cs="Times New Roman"/>
          <w:color w:val="0070C0"/>
        </w:rPr>
        <w:t>.</w:t>
      </w:r>
    </w:p>
    <w:p w14:paraId="5AB1C1A2" w14:textId="77777777" w:rsidR="008F46F5" w:rsidRPr="005A7473" w:rsidRDefault="008F46F5" w:rsidP="00364321">
      <w:pPr>
        <w:shd w:val="clear" w:color="auto" w:fill="FFFFFF"/>
        <w:spacing w:after="0" w:line="240" w:lineRule="auto"/>
        <w:ind w:firstLine="709"/>
        <w:jc w:val="both"/>
        <w:rPr>
          <w:rFonts w:ascii="Times New Roman" w:eastAsia="Times New Roman" w:hAnsi="Times New Roman" w:cs="Times New Roman"/>
          <w:lang w:eastAsia="ru-RU"/>
        </w:rPr>
      </w:pPr>
    </w:p>
    <w:p w14:paraId="705E59F0" w14:textId="77777777" w:rsidR="00892A20" w:rsidRPr="00892A20" w:rsidRDefault="00FE023B" w:rsidP="00892A20">
      <w:pPr>
        <w:pStyle w:val="a6"/>
        <w:numPr>
          <w:ilvl w:val="0"/>
          <w:numId w:val="5"/>
        </w:numPr>
        <w:shd w:val="clear" w:color="auto" w:fill="FFFFFF"/>
        <w:spacing w:after="0" w:line="240" w:lineRule="auto"/>
        <w:jc w:val="center"/>
        <w:rPr>
          <w:rFonts w:ascii="Times New Roman" w:eastAsia="Times New Roman" w:hAnsi="Times New Roman" w:cs="Times New Roman"/>
          <w:lang w:eastAsia="ru-RU"/>
        </w:rPr>
      </w:pPr>
      <w:r w:rsidRPr="00892A20">
        <w:rPr>
          <w:rFonts w:ascii="Times New Roman" w:eastAsia="Times New Roman" w:hAnsi="Times New Roman" w:cs="Times New Roman"/>
          <w:b/>
          <w:bCs/>
          <w:lang w:eastAsia="ru-RU"/>
        </w:rPr>
        <w:t>ПРАВА И ОБЯЗАННОСТИ СТОРОН</w:t>
      </w:r>
    </w:p>
    <w:p w14:paraId="6EAD3037" w14:textId="77777777" w:rsidR="00892A20" w:rsidRPr="0039471C" w:rsidRDefault="00C823AE" w:rsidP="00810262">
      <w:pPr>
        <w:pStyle w:val="a6"/>
        <w:numPr>
          <w:ilvl w:val="1"/>
          <w:numId w:val="5"/>
        </w:numPr>
        <w:shd w:val="clear" w:color="auto" w:fill="FFFFFF"/>
        <w:spacing w:after="0" w:line="240" w:lineRule="auto"/>
        <w:ind w:left="1276" w:hanging="567"/>
        <w:rPr>
          <w:rFonts w:ascii="Times New Roman" w:eastAsia="Times New Roman" w:hAnsi="Times New Roman" w:cs="Times New Roman"/>
          <w:lang w:eastAsia="ru-RU"/>
        </w:rPr>
      </w:pPr>
      <w:r w:rsidRPr="0039471C">
        <w:rPr>
          <w:rFonts w:ascii="Times New Roman" w:eastAsia="Times New Roman" w:hAnsi="Times New Roman" w:cs="Times New Roman"/>
          <w:b/>
          <w:lang w:eastAsia="ru-RU"/>
        </w:rPr>
        <w:t>Подрядчик</w:t>
      </w:r>
      <w:r w:rsidR="00892A20" w:rsidRPr="0039471C">
        <w:rPr>
          <w:rFonts w:ascii="Times New Roman" w:eastAsia="Times New Roman" w:hAnsi="Times New Roman" w:cs="Times New Roman"/>
          <w:b/>
          <w:lang w:eastAsia="ru-RU"/>
        </w:rPr>
        <w:t xml:space="preserve"> обязан:</w:t>
      </w:r>
    </w:p>
    <w:p w14:paraId="051F9AB5" w14:textId="77777777" w:rsidR="00892A20" w:rsidRPr="0039471C" w:rsidRDefault="00892A20" w:rsidP="00892A20">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Выполнять Работы в соответствии с законодательством Российской Федерации, условиями настоящего Договора</w:t>
      </w:r>
      <w:r w:rsidR="00810262" w:rsidRPr="0039471C">
        <w:rPr>
          <w:rFonts w:ascii="Times New Roman" w:eastAsia="Times New Roman" w:hAnsi="Times New Roman" w:cs="Times New Roman"/>
          <w:lang w:eastAsia="ru-RU"/>
        </w:rPr>
        <w:t>,</w:t>
      </w:r>
      <w:r w:rsidRPr="0039471C">
        <w:rPr>
          <w:rFonts w:ascii="Times New Roman" w:eastAsia="Times New Roman" w:hAnsi="Times New Roman" w:cs="Times New Roman"/>
          <w:lang w:eastAsia="ru-RU"/>
        </w:rPr>
        <w:t xml:space="preserve"> приложени</w:t>
      </w:r>
      <w:r w:rsidR="00810262" w:rsidRPr="0039471C">
        <w:rPr>
          <w:rFonts w:ascii="Times New Roman" w:eastAsia="Times New Roman" w:hAnsi="Times New Roman" w:cs="Times New Roman"/>
          <w:lang w:eastAsia="ru-RU"/>
        </w:rPr>
        <w:t>ями</w:t>
      </w:r>
      <w:r w:rsidRPr="0039471C">
        <w:rPr>
          <w:rFonts w:ascii="Times New Roman" w:eastAsia="Times New Roman" w:hAnsi="Times New Roman" w:cs="Times New Roman"/>
          <w:lang w:eastAsia="ru-RU"/>
        </w:rPr>
        <w:t xml:space="preserve"> к нему</w:t>
      </w:r>
      <w:r w:rsidR="00810262" w:rsidRPr="0039471C">
        <w:rPr>
          <w:rFonts w:ascii="Times New Roman" w:eastAsia="Times New Roman" w:hAnsi="Times New Roman" w:cs="Times New Roman"/>
          <w:bCs/>
          <w:lang w:eastAsia="ru-RU"/>
        </w:rPr>
        <w:t xml:space="preserve"> и сдать своевременно результат Работ Заказчику</w:t>
      </w:r>
      <w:r w:rsidRPr="0039471C">
        <w:rPr>
          <w:rFonts w:ascii="Times New Roman" w:eastAsia="Times New Roman" w:hAnsi="Times New Roman" w:cs="Times New Roman"/>
          <w:lang w:eastAsia="ru-RU"/>
        </w:rPr>
        <w:t>.</w:t>
      </w:r>
    </w:p>
    <w:p w14:paraId="287EB473"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Выделять для исполнения настоящего Договора необходимое количество работников.</w:t>
      </w:r>
    </w:p>
    <w:p w14:paraId="1FDD5714"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shd w:val="clear" w:color="auto" w:fill="FFFFFF"/>
          <w:lang w:val="x-none" w:eastAsia="x-none"/>
        </w:rPr>
        <w:t xml:space="preserve">Не допускать до </w:t>
      </w:r>
      <w:r w:rsidRPr="0039471C">
        <w:rPr>
          <w:rFonts w:ascii="Times New Roman" w:eastAsia="Times New Roman" w:hAnsi="Times New Roman" w:cs="Times New Roman"/>
          <w:shd w:val="clear" w:color="auto" w:fill="FFFFFF"/>
          <w:lang w:eastAsia="x-none"/>
        </w:rPr>
        <w:t>выполнения Работ</w:t>
      </w:r>
      <w:r w:rsidRPr="0039471C">
        <w:rPr>
          <w:rFonts w:ascii="Times New Roman" w:eastAsia="Times New Roman" w:hAnsi="Times New Roman" w:cs="Times New Roman"/>
          <w:shd w:val="clear" w:color="auto" w:fill="FFFFFF"/>
          <w:lang w:val="x-none" w:eastAsia="x-none"/>
        </w:rPr>
        <w:t xml:space="preserve"> на Объект</w:t>
      </w:r>
      <w:r w:rsidR="00C823AE" w:rsidRPr="0039471C">
        <w:rPr>
          <w:rFonts w:ascii="Times New Roman" w:eastAsia="Times New Roman" w:hAnsi="Times New Roman" w:cs="Times New Roman"/>
          <w:shd w:val="clear" w:color="auto" w:fill="FFFFFF"/>
          <w:lang w:eastAsia="x-none"/>
        </w:rPr>
        <w:t>ах</w:t>
      </w:r>
      <w:r w:rsidRPr="0039471C">
        <w:rPr>
          <w:rFonts w:ascii="Times New Roman" w:eastAsia="Times New Roman" w:hAnsi="Times New Roman" w:cs="Times New Roman"/>
          <w:shd w:val="clear" w:color="auto" w:fill="FFFFFF"/>
          <w:lang w:val="x-none" w:eastAsia="x-none"/>
        </w:rPr>
        <w:t xml:space="preserve"> иностранную рабочую силу, не прошедшую в установленном порядке миграционный учет, не имеющую в соответствии с законодательством РФ требуемых разрешений на работу, патентов и т.п. для </w:t>
      </w:r>
      <w:r w:rsidRPr="0039471C">
        <w:rPr>
          <w:rFonts w:ascii="Times New Roman" w:eastAsia="Times New Roman" w:hAnsi="Times New Roman" w:cs="Times New Roman"/>
          <w:shd w:val="clear" w:color="auto" w:fill="FFFFFF"/>
          <w:lang w:eastAsia="x-none"/>
        </w:rPr>
        <w:t>выполнения данной Работы</w:t>
      </w:r>
      <w:r w:rsidRPr="0039471C">
        <w:rPr>
          <w:rFonts w:ascii="Times New Roman" w:eastAsia="Times New Roman" w:hAnsi="Times New Roman" w:cs="Times New Roman"/>
          <w:shd w:val="clear" w:color="auto" w:fill="FFFFFF"/>
          <w:lang w:val="x-none" w:eastAsia="x-none"/>
        </w:rPr>
        <w:t xml:space="preserve">. </w:t>
      </w:r>
      <w:r w:rsidR="001809D0" w:rsidRPr="0039471C">
        <w:rPr>
          <w:rFonts w:ascii="Times New Roman" w:eastAsia="Times New Roman" w:hAnsi="Times New Roman" w:cs="Times New Roman"/>
          <w:shd w:val="clear" w:color="auto" w:fill="FFFFFF"/>
          <w:lang w:eastAsia="x-none"/>
        </w:rPr>
        <w:t>Подрядчик</w:t>
      </w:r>
      <w:r w:rsidRPr="0039471C">
        <w:rPr>
          <w:rFonts w:ascii="Times New Roman" w:eastAsia="Times New Roman" w:hAnsi="Times New Roman" w:cs="Times New Roman"/>
          <w:shd w:val="clear" w:color="auto" w:fill="FFFFFF"/>
          <w:lang w:val="x-none" w:eastAsia="x-none"/>
        </w:rPr>
        <w:t xml:space="preserve"> полностью несет ответственность за нарушение положений настоящего пункта. В случае наложения на Заказчика контролирующими органами каких-либо штрафов/санкций в виду нарушения </w:t>
      </w:r>
      <w:r w:rsidR="001809D0" w:rsidRPr="0039471C">
        <w:rPr>
          <w:rFonts w:ascii="Times New Roman" w:eastAsia="Times New Roman" w:hAnsi="Times New Roman" w:cs="Times New Roman"/>
          <w:shd w:val="clear" w:color="auto" w:fill="FFFFFF"/>
          <w:lang w:eastAsia="x-none"/>
        </w:rPr>
        <w:t>Подрядчиком</w:t>
      </w:r>
      <w:r w:rsidRPr="0039471C">
        <w:rPr>
          <w:rFonts w:ascii="Times New Roman" w:eastAsia="Times New Roman" w:hAnsi="Times New Roman" w:cs="Times New Roman"/>
          <w:shd w:val="clear" w:color="auto" w:fill="FFFFFF"/>
          <w:lang w:eastAsia="x-none"/>
        </w:rPr>
        <w:t xml:space="preserve"> </w:t>
      </w:r>
      <w:r w:rsidRPr="0039471C">
        <w:rPr>
          <w:rFonts w:ascii="Times New Roman" w:eastAsia="Times New Roman" w:hAnsi="Times New Roman" w:cs="Times New Roman"/>
          <w:shd w:val="clear" w:color="auto" w:fill="FFFFFF"/>
          <w:lang w:val="x-none" w:eastAsia="x-none"/>
        </w:rPr>
        <w:t xml:space="preserve">положений настоящего пункта, </w:t>
      </w:r>
      <w:r w:rsidR="001809D0" w:rsidRPr="0039471C">
        <w:rPr>
          <w:rFonts w:ascii="Times New Roman" w:eastAsia="Times New Roman" w:hAnsi="Times New Roman" w:cs="Times New Roman"/>
          <w:shd w:val="clear" w:color="auto" w:fill="FFFFFF"/>
          <w:lang w:eastAsia="x-none"/>
        </w:rPr>
        <w:t>Подрядчик</w:t>
      </w:r>
      <w:r w:rsidR="00810262" w:rsidRPr="0039471C">
        <w:rPr>
          <w:rFonts w:ascii="Times New Roman" w:eastAsia="Times New Roman" w:hAnsi="Times New Roman" w:cs="Times New Roman"/>
          <w:shd w:val="clear" w:color="auto" w:fill="FFFFFF"/>
          <w:lang w:eastAsia="x-none"/>
        </w:rPr>
        <w:t xml:space="preserve"> </w:t>
      </w:r>
      <w:r w:rsidRPr="0039471C">
        <w:rPr>
          <w:rFonts w:ascii="Times New Roman" w:eastAsia="Times New Roman" w:hAnsi="Times New Roman" w:cs="Times New Roman"/>
          <w:shd w:val="clear" w:color="auto" w:fill="FFFFFF"/>
          <w:lang w:val="x-none" w:eastAsia="x-none"/>
        </w:rPr>
        <w:t xml:space="preserve"> обязуется возместить Заказчику все понесенные им убытки.</w:t>
      </w:r>
    </w:p>
    <w:p w14:paraId="09624FB1"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color w:val="000000"/>
          <w:lang w:val="x-none" w:eastAsia="x-none"/>
        </w:rPr>
        <w:t xml:space="preserve">Провести с сотрудниками, привлекаемыми </w:t>
      </w:r>
      <w:r w:rsidR="001809D0" w:rsidRPr="0039471C">
        <w:rPr>
          <w:rFonts w:ascii="Times New Roman" w:eastAsia="Times New Roman" w:hAnsi="Times New Roman" w:cs="Times New Roman"/>
          <w:color w:val="000000"/>
          <w:lang w:eastAsia="x-none"/>
        </w:rPr>
        <w:t>Подрядчиком</w:t>
      </w:r>
      <w:r w:rsidRPr="0039471C">
        <w:rPr>
          <w:rFonts w:ascii="Times New Roman" w:eastAsia="Times New Roman" w:hAnsi="Times New Roman" w:cs="Times New Roman"/>
          <w:color w:val="000000"/>
          <w:lang w:val="x-none" w:eastAsia="x-none"/>
        </w:rPr>
        <w:t xml:space="preserve"> к </w:t>
      </w:r>
      <w:r w:rsidRPr="0039471C">
        <w:rPr>
          <w:rFonts w:ascii="Times New Roman" w:eastAsia="Times New Roman" w:hAnsi="Times New Roman" w:cs="Times New Roman"/>
          <w:color w:val="000000"/>
          <w:lang w:eastAsia="x-none"/>
        </w:rPr>
        <w:t>выполнению Работ</w:t>
      </w:r>
      <w:r w:rsidRPr="0039471C">
        <w:rPr>
          <w:rFonts w:ascii="Times New Roman" w:eastAsia="Times New Roman" w:hAnsi="Times New Roman" w:cs="Times New Roman"/>
          <w:color w:val="000000"/>
          <w:lang w:val="x-none" w:eastAsia="x-none"/>
        </w:rPr>
        <w:t xml:space="preserve"> по настоящему Договору, инструктаж по вопросам безопасности, ознакомить с правилами поведения и внутреннего распорядка, действующими на Объект</w:t>
      </w:r>
      <w:r w:rsidR="001809D0" w:rsidRPr="0039471C">
        <w:rPr>
          <w:rFonts w:ascii="Times New Roman" w:eastAsia="Times New Roman" w:hAnsi="Times New Roman" w:cs="Times New Roman"/>
          <w:color w:val="000000"/>
          <w:lang w:eastAsia="x-none"/>
        </w:rPr>
        <w:t>ах</w:t>
      </w:r>
      <w:r w:rsidRPr="0039471C">
        <w:rPr>
          <w:rFonts w:ascii="Times New Roman" w:eastAsia="Times New Roman" w:hAnsi="Times New Roman" w:cs="Times New Roman"/>
          <w:color w:val="000000"/>
          <w:lang w:val="x-none" w:eastAsia="x-none"/>
        </w:rPr>
        <w:t>, а также с установленными правилами техники безопасности, пожарной безопасности, правилами охраны труда.</w:t>
      </w:r>
    </w:p>
    <w:p w14:paraId="1B980056"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val="x-none" w:eastAsia="x-none"/>
        </w:rPr>
        <w:t>Соблюдать установленные правила пожарной безопасности на Объект</w:t>
      </w:r>
      <w:r w:rsidR="001809D0" w:rsidRPr="0039471C">
        <w:rPr>
          <w:rFonts w:ascii="Times New Roman" w:eastAsia="Times New Roman" w:hAnsi="Times New Roman" w:cs="Times New Roman"/>
          <w:lang w:eastAsia="x-none"/>
        </w:rPr>
        <w:t>ах</w:t>
      </w:r>
      <w:r w:rsidRPr="0039471C">
        <w:rPr>
          <w:rFonts w:ascii="Times New Roman" w:eastAsia="Times New Roman" w:hAnsi="Times New Roman" w:cs="Times New Roman"/>
          <w:lang w:val="x-none" w:eastAsia="x-none"/>
        </w:rPr>
        <w:t xml:space="preserve"> во время исполнения условий настоящего Договора.</w:t>
      </w:r>
    </w:p>
    <w:p w14:paraId="31519E36"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val="x-none" w:eastAsia="x-none"/>
        </w:rPr>
        <w:t>Выполнять установленный порядок пропускного и внут</w:t>
      </w:r>
      <w:r w:rsidR="001809D0" w:rsidRPr="0039471C">
        <w:rPr>
          <w:rFonts w:ascii="Times New Roman" w:eastAsia="Times New Roman" w:hAnsi="Times New Roman" w:cs="Times New Roman"/>
          <w:lang w:val="x-none" w:eastAsia="x-none"/>
        </w:rPr>
        <w:t>риобъектового режимов на Объектах</w:t>
      </w:r>
      <w:r w:rsidRPr="0039471C">
        <w:rPr>
          <w:rFonts w:ascii="Times New Roman" w:eastAsia="Times New Roman" w:hAnsi="Times New Roman" w:cs="Times New Roman"/>
          <w:lang w:val="x-none" w:eastAsia="x-none"/>
        </w:rPr>
        <w:t xml:space="preserve"> Заказчика.</w:t>
      </w:r>
    </w:p>
    <w:p w14:paraId="232F5596" w14:textId="77777777" w:rsidR="00892A20" w:rsidRPr="0039471C" w:rsidRDefault="00892A20" w:rsidP="00810262">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val="x-none" w:eastAsia="x-none"/>
        </w:rPr>
        <w:t>Обеспечить режим нормальной эксплуатации технических средств на объект</w:t>
      </w:r>
      <w:r w:rsidR="001809D0" w:rsidRPr="0039471C">
        <w:rPr>
          <w:rFonts w:ascii="Times New Roman" w:eastAsia="Times New Roman" w:hAnsi="Times New Roman" w:cs="Times New Roman"/>
          <w:lang w:eastAsia="x-none"/>
        </w:rPr>
        <w:t>ах</w:t>
      </w:r>
      <w:r w:rsidRPr="0039471C">
        <w:rPr>
          <w:rFonts w:ascii="Times New Roman" w:eastAsia="Times New Roman" w:hAnsi="Times New Roman" w:cs="Times New Roman"/>
          <w:lang w:val="x-none" w:eastAsia="x-none"/>
        </w:rPr>
        <w:t xml:space="preserve"> Заказчика.</w:t>
      </w:r>
    </w:p>
    <w:p w14:paraId="69F31868"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x-none"/>
        </w:rPr>
        <w:t>Работы</w:t>
      </w:r>
      <w:r w:rsidRPr="0039471C">
        <w:rPr>
          <w:rFonts w:ascii="Times New Roman" w:eastAsia="Times New Roman" w:hAnsi="Times New Roman" w:cs="Times New Roman"/>
          <w:lang w:val="x-none" w:eastAsia="x-none"/>
        </w:rPr>
        <w:t xml:space="preserve"> в обязательном порядке должны быть </w:t>
      </w:r>
      <w:r w:rsidRPr="0039471C">
        <w:rPr>
          <w:rFonts w:ascii="Times New Roman" w:eastAsia="Times New Roman" w:hAnsi="Times New Roman" w:cs="Times New Roman"/>
          <w:lang w:eastAsia="x-none"/>
        </w:rPr>
        <w:t>выполнены</w:t>
      </w:r>
      <w:r w:rsidRPr="0039471C">
        <w:rPr>
          <w:rFonts w:ascii="Times New Roman" w:eastAsia="Times New Roman" w:hAnsi="Times New Roman" w:cs="Times New Roman"/>
          <w:lang w:val="x-none" w:eastAsia="x-none"/>
        </w:rPr>
        <w:t xml:space="preserve"> в соответствии с соблюдением требований техники безопасности, охраны труда, пожарной безопасности, промышленной безопасности, правил дорожного движения, иных требований, установленных законодательством Российской Федерации при </w:t>
      </w:r>
      <w:r w:rsidRPr="0039471C">
        <w:rPr>
          <w:rFonts w:ascii="Times New Roman" w:eastAsia="Times New Roman" w:hAnsi="Times New Roman" w:cs="Times New Roman"/>
          <w:lang w:eastAsia="x-none"/>
        </w:rPr>
        <w:t>выполнении</w:t>
      </w:r>
      <w:r w:rsidRPr="0039471C">
        <w:rPr>
          <w:rFonts w:ascii="Times New Roman" w:eastAsia="Times New Roman" w:hAnsi="Times New Roman" w:cs="Times New Roman"/>
          <w:lang w:val="x-none" w:eastAsia="x-none"/>
        </w:rPr>
        <w:t xml:space="preserve"> данного вида (рода) </w:t>
      </w:r>
      <w:r w:rsidRPr="0039471C">
        <w:rPr>
          <w:rFonts w:ascii="Times New Roman" w:eastAsia="Times New Roman" w:hAnsi="Times New Roman" w:cs="Times New Roman"/>
          <w:lang w:eastAsia="x-none"/>
        </w:rPr>
        <w:t>работ</w:t>
      </w:r>
      <w:r w:rsidRPr="0039471C">
        <w:rPr>
          <w:rFonts w:ascii="Times New Roman" w:eastAsia="Times New Roman" w:hAnsi="Times New Roman" w:cs="Times New Roman"/>
          <w:lang w:val="x-none" w:eastAsia="x-none"/>
        </w:rPr>
        <w:t>, а также требований, установленных Заказчиком на его территории и объектах.</w:t>
      </w:r>
    </w:p>
    <w:p w14:paraId="2DFC4179"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shd w:val="clear" w:color="auto" w:fill="FFFFFF"/>
          <w:lang w:eastAsia="ru-RU"/>
        </w:rPr>
        <w:t>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Договором.</w:t>
      </w:r>
    </w:p>
    <w:p w14:paraId="416883D1" w14:textId="77777777" w:rsidR="00892A20" w:rsidRPr="0039471C" w:rsidRDefault="001809D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Подрядчик</w:t>
      </w:r>
      <w:r w:rsidR="00892A20" w:rsidRPr="0039471C">
        <w:rPr>
          <w:rFonts w:ascii="Times New Roman" w:eastAsia="Times New Roman" w:hAnsi="Times New Roman" w:cs="Times New Roman"/>
          <w:lang w:eastAsia="ru-RU"/>
        </w:rPr>
        <w:t xml:space="preserve"> обязан иметь и предъявлять Заказчику по его требованию в течение 3 (трех) рабочих дней все сертификаты, лицензии</w:t>
      </w:r>
      <w:r w:rsidR="00892A20" w:rsidRPr="0039471C">
        <w:rPr>
          <w:rFonts w:ascii="Times New Roman" w:eastAsia="Times New Roman" w:hAnsi="Times New Roman" w:cs="Times New Roman"/>
          <w:color w:val="000000"/>
          <w:lang w:eastAsia="ru-RU"/>
        </w:rPr>
        <w:t xml:space="preserve">, разрешения и прочие документы, удостоверяющие правомерность </w:t>
      </w:r>
      <w:r w:rsidR="00A12FD5" w:rsidRPr="0039471C">
        <w:rPr>
          <w:rFonts w:ascii="Times New Roman" w:eastAsia="Times New Roman" w:hAnsi="Times New Roman" w:cs="Times New Roman"/>
          <w:color w:val="000000"/>
          <w:lang w:eastAsia="ru-RU"/>
        </w:rPr>
        <w:t>Подрядчика</w:t>
      </w:r>
      <w:r w:rsidR="00892A20" w:rsidRPr="0039471C">
        <w:rPr>
          <w:rFonts w:ascii="Times New Roman" w:eastAsia="Times New Roman" w:hAnsi="Times New Roman" w:cs="Times New Roman"/>
          <w:color w:val="000000"/>
          <w:lang w:eastAsia="ru-RU"/>
        </w:rPr>
        <w:t xml:space="preserve"> выполнять работы в соответствии с законодательством РФ и настоящим Договором. </w:t>
      </w:r>
    </w:p>
    <w:p w14:paraId="6195BFFE"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Информировать Заказчика о ходе выполнения работ, представлять Заказчику для подписания Акт </w:t>
      </w:r>
      <w:r w:rsidR="001809D0" w:rsidRPr="0039471C">
        <w:rPr>
          <w:rFonts w:ascii="Times New Roman" w:eastAsia="Times New Roman" w:hAnsi="Times New Roman" w:cs="Times New Roman"/>
          <w:lang w:eastAsia="ru-RU"/>
        </w:rPr>
        <w:t xml:space="preserve">сдачи-приемки </w:t>
      </w:r>
      <w:r w:rsidRPr="0039471C">
        <w:rPr>
          <w:rFonts w:ascii="Times New Roman" w:eastAsia="Times New Roman" w:hAnsi="Times New Roman" w:cs="Times New Roman"/>
          <w:lang w:eastAsia="ru-RU"/>
        </w:rPr>
        <w:t>выполненных работ по окончанию выполнения работ.</w:t>
      </w:r>
    </w:p>
    <w:p w14:paraId="48F34FA9"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В своей деятельности руководствоваться интересами Заказчика.</w:t>
      </w:r>
    </w:p>
    <w:p w14:paraId="3943DED0"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Исполнять свои обязательства по настоящему Договору в сроки, предусмотренные настоящим Договором.</w:t>
      </w:r>
    </w:p>
    <w:p w14:paraId="7BC791EC" w14:textId="77777777" w:rsidR="00892A20" w:rsidRPr="0039471C" w:rsidRDefault="00892A20" w:rsidP="002B76EB">
      <w:pPr>
        <w:pStyle w:val="a6"/>
        <w:widowControl w:val="0"/>
        <w:numPr>
          <w:ilvl w:val="2"/>
          <w:numId w:val="5"/>
        </w:numPr>
        <w:tabs>
          <w:tab w:val="left" w:pos="851"/>
          <w:tab w:val="left" w:pos="145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color w:val="000000"/>
          <w:lang w:eastAsia="ru-RU"/>
        </w:rPr>
        <w:t>Обеспечивать конфиденциальность информации, переданной Заказчиком в ходе исполнения обязательств по настоящему Договору.</w:t>
      </w:r>
    </w:p>
    <w:p w14:paraId="32360C10" w14:textId="77777777" w:rsidR="00892A20" w:rsidRPr="0039471C" w:rsidRDefault="002B76EB" w:rsidP="002B76EB">
      <w:pPr>
        <w:tabs>
          <w:tab w:val="left" w:pos="709"/>
          <w:tab w:val="left" w:pos="851"/>
          <w:tab w:val="left" w:pos="993"/>
          <w:tab w:val="left" w:pos="1276"/>
        </w:tabs>
        <w:spacing w:after="0" w:line="240" w:lineRule="auto"/>
        <w:ind w:left="709"/>
        <w:contextualSpacing/>
        <w:jc w:val="both"/>
        <w:rPr>
          <w:rFonts w:ascii="Times New Roman" w:eastAsia="Times New Roman" w:hAnsi="Times New Roman" w:cs="Times New Roman"/>
          <w:b/>
          <w:lang w:eastAsia="ru-RU"/>
        </w:rPr>
      </w:pPr>
      <w:r w:rsidRPr="0039471C">
        <w:rPr>
          <w:rFonts w:ascii="Times New Roman" w:eastAsia="Times New Roman" w:hAnsi="Times New Roman" w:cs="Times New Roman"/>
          <w:b/>
          <w:lang w:eastAsia="ru-RU"/>
        </w:rPr>
        <w:t xml:space="preserve">4.2. </w:t>
      </w:r>
      <w:r w:rsidR="001809D0" w:rsidRPr="0039471C">
        <w:rPr>
          <w:rFonts w:ascii="Times New Roman" w:eastAsia="Times New Roman" w:hAnsi="Times New Roman" w:cs="Times New Roman"/>
          <w:b/>
          <w:lang w:eastAsia="ru-RU"/>
        </w:rPr>
        <w:t>Подрядчик</w:t>
      </w:r>
      <w:r w:rsidR="00892A20" w:rsidRPr="0039471C">
        <w:rPr>
          <w:rFonts w:ascii="Times New Roman" w:eastAsia="Times New Roman" w:hAnsi="Times New Roman" w:cs="Times New Roman"/>
          <w:b/>
          <w:lang w:eastAsia="ru-RU"/>
        </w:rPr>
        <w:t xml:space="preserve"> имеет право:</w:t>
      </w:r>
    </w:p>
    <w:p w14:paraId="5E798911" w14:textId="77777777" w:rsidR="00892A20" w:rsidRPr="0039471C" w:rsidRDefault="002B76EB" w:rsidP="002B76EB">
      <w:pPr>
        <w:tabs>
          <w:tab w:val="left" w:pos="851"/>
          <w:tab w:val="left" w:pos="993"/>
          <w:tab w:val="left" w:pos="1276"/>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4.2.1. </w:t>
      </w:r>
      <w:r w:rsidR="00892A20" w:rsidRPr="0039471C">
        <w:rPr>
          <w:rFonts w:ascii="Times New Roman" w:eastAsia="Times New Roman" w:hAnsi="Times New Roman" w:cs="Times New Roman"/>
          <w:lang w:eastAsia="ru-RU"/>
        </w:rPr>
        <w:t>Получать от Заказчика информацию, необходимую для качественного исполнения своих обязательств по настоящему Договору.</w:t>
      </w:r>
    </w:p>
    <w:p w14:paraId="778C4769" w14:textId="77777777" w:rsidR="00892A20" w:rsidRPr="0039471C" w:rsidRDefault="002B76EB" w:rsidP="002B76EB">
      <w:pPr>
        <w:tabs>
          <w:tab w:val="left" w:pos="851"/>
          <w:tab w:val="left" w:pos="993"/>
          <w:tab w:val="left" w:pos="1276"/>
        </w:tabs>
        <w:spacing w:after="0" w:line="240" w:lineRule="auto"/>
        <w:ind w:left="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4.2.2. </w:t>
      </w:r>
      <w:r w:rsidR="00892A20" w:rsidRPr="0039471C">
        <w:rPr>
          <w:rFonts w:ascii="Times New Roman" w:eastAsia="Times New Roman" w:hAnsi="Times New Roman" w:cs="Times New Roman"/>
          <w:lang w:eastAsia="ru-RU"/>
        </w:rPr>
        <w:t>Требовать оплаты выполненных по настоящему Договору Работ.</w:t>
      </w:r>
    </w:p>
    <w:p w14:paraId="5B9C791C" w14:textId="77777777" w:rsidR="00892A20" w:rsidRPr="0039471C" w:rsidRDefault="002B76EB" w:rsidP="002B76EB">
      <w:pPr>
        <w:tabs>
          <w:tab w:val="left" w:pos="851"/>
          <w:tab w:val="left" w:pos="993"/>
          <w:tab w:val="left" w:pos="1701"/>
        </w:tabs>
        <w:spacing w:after="0" w:line="240" w:lineRule="auto"/>
        <w:ind w:left="709"/>
        <w:contextualSpacing/>
        <w:jc w:val="both"/>
        <w:rPr>
          <w:rFonts w:ascii="Times New Roman" w:eastAsia="Times New Roman" w:hAnsi="Times New Roman" w:cs="Times New Roman"/>
          <w:b/>
          <w:lang w:eastAsia="ru-RU"/>
        </w:rPr>
      </w:pPr>
      <w:r w:rsidRPr="0039471C">
        <w:rPr>
          <w:rFonts w:ascii="Times New Roman" w:eastAsia="Times New Roman" w:hAnsi="Times New Roman" w:cs="Times New Roman"/>
          <w:b/>
          <w:lang w:eastAsia="ru-RU"/>
        </w:rPr>
        <w:t xml:space="preserve">4.3. </w:t>
      </w:r>
      <w:r w:rsidR="00892A20" w:rsidRPr="0039471C">
        <w:rPr>
          <w:rFonts w:ascii="Times New Roman" w:eastAsia="Times New Roman" w:hAnsi="Times New Roman" w:cs="Times New Roman"/>
          <w:b/>
          <w:lang w:eastAsia="ru-RU"/>
        </w:rPr>
        <w:t>Заказчик обязан:</w:t>
      </w:r>
    </w:p>
    <w:p w14:paraId="1CDF0BA7" w14:textId="77777777" w:rsidR="00892A20" w:rsidRPr="0039471C" w:rsidRDefault="002B76EB" w:rsidP="002B76EB">
      <w:pPr>
        <w:tabs>
          <w:tab w:val="left" w:pos="709"/>
          <w:tab w:val="left" w:pos="1276"/>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4.3.1. </w:t>
      </w:r>
      <w:r w:rsidR="00892A20" w:rsidRPr="0039471C">
        <w:rPr>
          <w:rFonts w:ascii="Times New Roman" w:eastAsia="Times New Roman" w:hAnsi="Times New Roman" w:cs="Times New Roman"/>
          <w:lang w:eastAsia="ru-RU"/>
        </w:rPr>
        <w:t xml:space="preserve">Обеспечить </w:t>
      </w:r>
      <w:r w:rsidR="001809D0" w:rsidRPr="0039471C">
        <w:rPr>
          <w:rFonts w:ascii="Times New Roman" w:eastAsia="Times New Roman" w:hAnsi="Times New Roman" w:cs="Times New Roman"/>
          <w:lang w:eastAsia="ru-RU"/>
        </w:rPr>
        <w:t>Подрядчику</w:t>
      </w:r>
      <w:r w:rsidR="00892A20" w:rsidRPr="0039471C">
        <w:rPr>
          <w:rFonts w:ascii="Times New Roman" w:eastAsia="Times New Roman" w:hAnsi="Times New Roman" w:cs="Times New Roman"/>
          <w:lang w:eastAsia="ru-RU"/>
        </w:rPr>
        <w:t xml:space="preserve"> доступ к Объект</w:t>
      </w:r>
      <w:r w:rsidR="001809D0" w:rsidRPr="0039471C">
        <w:rPr>
          <w:rFonts w:ascii="Times New Roman" w:eastAsia="Times New Roman" w:hAnsi="Times New Roman" w:cs="Times New Roman"/>
          <w:lang w:eastAsia="ru-RU"/>
        </w:rPr>
        <w:t>ам</w:t>
      </w:r>
      <w:r w:rsidR="00892A20" w:rsidRPr="0039471C">
        <w:rPr>
          <w:rFonts w:ascii="Times New Roman" w:eastAsia="Times New Roman" w:hAnsi="Times New Roman" w:cs="Times New Roman"/>
          <w:lang w:eastAsia="ru-RU"/>
        </w:rPr>
        <w:t xml:space="preserve">, где будет осуществляться выполнение Работ, для выполнения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своих обязанностей по договору.</w:t>
      </w:r>
    </w:p>
    <w:p w14:paraId="33CECF66" w14:textId="77777777" w:rsidR="00892A20" w:rsidRPr="0039471C" w:rsidRDefault="002B76EB" w:rsidP="002B76EB">
      <w:pPr>
        <w:tabs>
          <w:tab w:val="left" w:pos="709"/>
          <w:tab w:val="left" w:pos="1276"/>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4.3.2. </w:t>
      </w:r>
      <w:r w:rsidR="00892A20" w:rsidRPr="0039471C">
        <w:rPr>
          <w:rFonts w:ascii="Times New Roman" w:eastAsia="Times New Roman" w:hAnsi="Times New Roman" w:cs="Times New Roman"/>
          <w:lang w:eastAsia="ru-RU"/>
        </w:rPr>
        <w:t xml:space="preserve">Ознакомить </w:t>
      </w:r>
      <w:r w:rsidR="001809D0" w:rsidRPr="0039471C">
        <w:rPr>
          <w:rFonts w:ascii="Times New Roman" w:eastAsia="Times New Roman" w:hAnsi="Times New Roman" w:cs="Times New Roman"/>
          <w:lang w:eastAsia="ru-RU"/>
        </w:rPr>
        <w:t>Подрядчика</w:t>
      </w:r>
      <w:r w:rsidR="00892A20" w:rsidRPr="0039471C">
        <w:rPr>
          <w:rFonts w:ascii="Times New Roman" w:eastAsia="Times New Roman" w:hAnsi="Times New Roman" w:cs="Times New Roman"/>
          <w:lang w:eastAsia="ru-RU"/>
        </w:rPr>
        <w:t xml:space="preserve"> с существующими на Объект</w:t>
      </w:r>
      <w:r w:rsidR="001809D0" w:rsidRPr="0039471C">
        <w:rPr>
          <w:rFonts w:ascii="Times New Roman" w:eastAsia="Times New Roman" w:hAnsi="Times New Roman" w:cs="Times New Roman"/>
          <w:lang w:eastAsia="ru-RU"/>
        </w:rPr>
        <w:t>ах</w:t>
      </w:r>
      <w:r w:rsidR="00892A20" w:rsidRPr="0039471C">
        <w:rPr>
          <w:rFonts w:ascii="Times New Roman" w:eastAsia="Times New Roman" w:hAnsi="Times New Roman" w:cs="Times New Roman"/>
          <w:lang w:eastAsia="ru-RU"/>
        </w:rPr>
        <w:t xml:space="preserve"> правилами в части, касающейся осуществления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своих функций.</w:t>
      </w:r>
    </w:p>
    <w:p w14:paraId="1FF74BB5" w14:textId="77777777" w:rsidR="00892A20" w:rsidRPr="0039471C" w:rsidRDefault="002B76EB" w:rsidP="002B76EB">
      <w:pPr>
        <w:tabs>
          <w:tab w:val="left" w:pos="851"/>
          <w:tab w:val="left" w:pos="993"/>
          <w:tab w:val="left" w:pos="1285"/>
          <w:tab w:val="left" w:pos="1701"/>
        </w:tabs>
        <w:spacing w:after="0" w:line="240" w:lineRule="auto"/>
        <w:ind w:left="851"/>
        <w:contextualSpacing/>
        <w:jc w:val="both"/>
        <w:rPr>
          <w:rFonts w:ascii="Times New Roman" w:eastAsia="Times New Roman" w:hAnsi="Times New Roman" w:cs="Times New Roman"/>
          <w:b/>
          <w:lang w:eastAsia="ru-RU"/>
        </w:rPr>
      </w:pPr>
      <w:r w:rsidRPr="0039471C">
        <w:rPr>
          <w:rFonts w:ascii="Times New Roman" w:eastAsia="Times New Roman" w:hAnsi="Times New Roman" w:cs="Times New Roman"/>
          <w:b/>
          <w:lang w:eastAsia="ru-RU"/>
        </w:rPr>
        <w:t xml:space="preserve">4.4. </w:t>
      </w:r>
      <w:r w:rsidR="00892A20" w:rsidRPr="0039471C">
        <w:rPr>
          <w:rFonts w:ascii="Times New Roman" w:eastAsia="Times New Roman" w:hAnsi="Times New Roman" w:cs="Times New Roman"/>
          <w:b/>
          <w:lang w:eastAsia="ru-RU"/>
        </w:rPr>
        <w:t>Заказчик вправе:</w:t>
      </w:r>
    </w:p>
    <w:p w14:paraId="6D201573" w14:textId="77777777" w:rsidR="00892A20" w:rsidRPr="0039471C" w:rsidRDefault="002B76EB" w:rsidP="00941D57">
      <w:pPr>
        <w:tabs>
          <w:tab w:val="left" w:pos="1418"/>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4.4.1. </w:t>
      </w:r>
      <w:r w:rsidR="00892A20" w:rsidRPr="0039471C">
        <w:rPr>
          <w:rFonts w:ascii="Times New Roman" w:eastAsia="Times New Roman" w:hAnsi="Times New Roman" w:cs="Times New Roman"/>
          <w:lang w:eastAsia="ru-RU"/>
        </w:rPr>
        <w:t xml:space="preserve">Контролировать выполнение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Работ по Договору, не вмешиваясь в его хозяйственную деятельность.</w:t>
      </w:r>
    </w:p>
    <w:p w14:paraId="02E3CD8C" w14:textId="77777777" w:rsidR="00892A20" w:rsidRPr="0039471C" w:rsidRDefault="002B76EB" w:rsidP="00941D57">
      <w:pPr>
        <w:tabs>
          <w:tab w:val="left" w:pos="1418"/>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4.4.2. </w:t>
      </w:r>
      <w:r w:rsidR="00892A20" w:rsidRPr="0039471C">
        <w:rPr>
          <w:rFonts w:ascii="Times New Roman" w:eastAsia="Times New Roman" w:hAnsi="Times New Roman" w:cs="Times New Roman"/>
          <w:lang w:eastAsia="ru-RU"/>
        </w:rPr>
        <w:t xml:space="preserve">Контролировать выполнение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условий настоящего Договора и требовать представления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документов, необходимых для проверки выполнения условий настоящего Договора.</w:t>
      </w:r>
    </w:p>
    <w:p w14:paraId="78513592" w14:textId="77777777" w:rsidR="00892A20" w:rsidRPr="0039471C" w:rsidRDefault="00941D57" w:rsidP="00941D57">
      <w:pPr>
        <w:shd w:val="clear" w:color="auto" w:fill="FFFFFF"/>
        <w:spacing w:after="0" w:line="240" w:lineRule="auto"/>
        <w:ind w:firstLine="709"/>
        <w:contextualSpacing/>
        <w:jc w:val="both"/>
        <w:rPr>
          <w:rFonts w:ascii="Times New Roman" w:eastAsia="Times New Roman" w:hAnsi="Times New Roman" w:cs="Times New Roman"/>
          <w:lang w:val="x-none" w:eastAsia="ru-RU"/>
        </w:rPr>
      </w:pPr>
      <w:r w:rsidRPr="0039471C">
        <w:rPr>
          <w:rFonts w:ascii="Times New Roman" w:eastAsia="Times New Roman" w:hAnsi="Times New Roman" w:cs="Times New Roman"/>
          <w:lang w:eastAsia="x-none"/>
        </w:rPr>
        <w:t xml:space="preserve">4.4.3. </w:t>
      </w:r>
      <w:r w:rsidR="00892A20" w:rsidRPr="0039471C">
        <w:rPr>
          <w:rFonts w:ascii="Times New Roman" w:eastAsia="Times New Roman" w:hAnsi="Times New Roman" w:cs="Times New Roman"/>
          <w:lang w:val="x-none" w:eastAsia="x-none"/>
        </w:rPr>
        <w:t xml:space="preserve">Требовать от </w:t>
      </w:r>
      <w:r w:rsidR="001809D0" w:rsidRPr="0039471C">
        <w:rPr>
          <w:rFonts w:ascii="Times New Roman" w:eastAsia="Times New Roman" w:hAnsi="Times New Roman" w:cs="Times New Roman"/>
          <w:lang w:eastAsia="x-none"/>
        </w:rPr>
        <w:t>Подрядчика</w:t>
      </w:r>
      <w:r w:rsidR="00892A20" w:rsidRPr="0039471C">
        <w:rPr>
          <w:rFonts w:ascii="Times New Roman" w:eastAsia="Times New Roman" w:hAnsi="Times New Roman" w:cs="Times New Roman"/>
          <w:lang w:val="x-none" w:eastAsia="x-none"/>
        </w:rPr>
        <w:t xml:space="preserve">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5E810758" w14:textId="77777777" w:rsidR="00892A20" w:rsidRPr="0039471C" w:rsidRDefault="00941D57" w:rsidP="00941D57">
      <w:pPr>
        <w:tabs>
          <w:tab w:val="left" w:pos="1418"/>
        </w:tabs>
        <w:spacing w:after="0" w:line="240" w:lineRule="auto"/>
        <w:ind w:firstLine="709"/>
        <w:contextualSpacing/>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4.4.4. </w:t>
      </w:r>
      <w:r w:rsidR="00892A20" w:rsidRPr="0039471C">
        <w:rPr>
          <w:rFonts w:ascii="Times New Roman" w:eastAsia="Times New Roman" w:hAnsi="Times New Roman" w:cs="Times New Roman"/>
          <w:lang w:eastAsia="ru-RU"/>
        </w:rPr>
        <w:t xml:space="preserve">В случае выявления в процессе исполнения Договора недостоверности (неполнота, неточность) сведений/документов, представленных </w:t>
      </w:r>
      <w:r w:rsidR="001809D0" w:rsidRPr="0039471C">
        <w:rPr>
          <w:rFonts w:ascii="Times New Roman" w:eastAsia="Times New Roman" w:hAnsi="Times New Roman" w:cs="Times New Roman"/>
          <w:lang w:eastAsia="ru-RU"/>
        </w:rPr>
        <w:t>Подрядчиком</w:t>
      </w:r>
      <w:r w:rsidR="00892A20" w:rsidRPr="0039471C">
        <w:rPr>
          <w:rFonts w:ascii="Times New Roman" w:eastAsia="Times New Roman" w:hAnsi="Times New Roman" w:cs="Times New Roman"/>
          <w:lang w:eastAsia="ru-RU"/>
        </w:rPr>
        <w:t xml:space="preserve"> в связи с заключением Договора, в том числе в составе </w:t>
      </w:r>
      <w:r w:rsidR="00892A20" w:rsidRPr="0039471C">
        <w:rPr>
          <w:rFonts w:ascii="Times New Roman" w:eastAsia="Times New Roman" w:hAnsi="Times New Roman" w:cs="Times New Roman"/>
          <w:lang w:eastAsia="ru-RU"/>
        </w:rPr>
        <w:lastRenderedPageBreak/>
        <w:t xml:space="preserve">его заявки на участие в закупке, направить соответствующее обращение в правоохранительные и/или контролирующие органы, расторгнуть настоящий Договор (отказаться от исполнения договора) в одностороннем внесудебном порядке, предусмотренном разделом 10 настоящего Договора, а также потребовать выплаты неустойки. </w:t>
      </w:r>
    </w:p>
    <w:p w14:paraId="17039BB4" w14:textId="77777777" w:rsidR="00892A20" w:rsidRPr="0039471C" w:rsidRDefault="00941D57" w:rsidP="00941D57">
      <w:pPr>
        <w:shd w:val="clear" w:color="auto" w:fill="FFFFFF"/>
        <w:spacing w:after="0" w:line="240" w:lineRule="auto"/>
        <w:ind w:firstLine="709"/>
        <w:contextualSpacing/>
        <w:jc w:val="both"/>
        <w:rPr>
          <w:rFonts w:ascii="Times New Roman" w:eastAsia="Times New Roman" w:hAnsi="Times New Roman" w:cs="Times New Roman"/>
          <w:lang w:val="x-none" w:eastAsia="ru-RU"/>
        </w:rPr>
      </w:pPr>
      <w:r w:rsidRPr="0039471C">
        <w:rPr>
          <w:rFonts w:ascii="Times New Roman" w:eastAsia="Times New Roman" w:hAnsi="Times New Roman" w:cs="Times New Roman"/>
          <w:lang w:eastAsia="x-none"/>
        </w:rPr>
        <w:t xml:space="preserve">4.4.5. </w:t>
      </w:r>
      <w:r w:rsidR="00892A20" w:rsidRPr="0039471C">
        <w:rPr>
          <w:rFonts w:ascii="Times New Roman" w:eastAsia="Times New Roman" w:hAnsi="Times New Roman" w:cs="Times New Roman"/>
          <w:lang w:val="x-none" w:eastAsia="x-none"/>
        </w:rPr>
        <w:t xml:space="preserve">Вмешиваться в деятельность </w:t>
      </w:r>
      <w:r w:rsidR="001809D0" w:rsidRPr="0039471C">
        <w:rPr>
          <w:rFonts w:ascii="Times New Roman" w:eastAsia="Times New Roman" w:hAnsi="Times New Roman" w:cs="Times New Roman"/>
          <w:lang w:eastAsia="x-none"/>
        </w:rPr>
        <w:t>Подрядчика</w:t>
      </w:r>
      <w:r w:rsidR="00892A20" w:rsidRPr="0039471C">
        <w:rPr>
          <w:rFonts w:ascii="Times New Roman" w:eastAsia="Times New Roman" w:hAnsi="Times New Roman" w:cs="Times New Roman"/>
          <w:lang w:eastAsia="x-none"/>
        </w:rPr>
        <w:t xml:space="preserve"> </w:t>
      </w:r>
      <w:r w:rsidR="00892A20" w:rsidRPr="0039471C">
        <w:rPr>
          <w:rFonts w:ascii="Times New Roman" w:eastAsia="Times New Roman" w:hAnsi="Times New Roman" w:cs="Times New Roman"/>
          <w:lang w:val="x-none" w:eastAsia="x-none"/>
        </w:rPr>
        <w:t>в следующих случаях:</w:t>
      </w:r>
    </w:p>
    <w:p w14:paraId="00790EFA" w14:textId="77777777" w:rsidR="00892A20" w:rsidRPr="0039471C" w:rsidRDefault="00892A20" w:rsidP="00941D57">
      <w:pPr>
        <w:shd w:val="clear" w:color="auto" w:fill="FFFFFF"/>
        <w:spacing w:after="0" w:line="240" w:lineRule="auto"/>
        <w:ind w:right="-2"/>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ab/>
        <w:t xml:space="preserve">- в случае, если </w:t>
      </w:r>
      <w:r w:rsidR="001809D0" w:rsidRPr="0039471C">
        <w:rPr>
          <w:rFonts w:ascii="Times New Roman" w:eastAsia="Times New Roman" w:hAnsi="Times New Roman" w:cs="Times New Roman"/>
          <w:lang w:eastAsia="ru-RU"/>
        </w:rPr>
        <w:t>Подрядчик</w:t>
      </w:r>
      <w:r w:rsidRPr="0039471C">
        <w:rPr>
          <w:rFonts w:ascii="Times New Roman" w:eastAsia="Times New Roman" w:hAnsi="Times New Roman" w:cs="Times New Roman"/>
          <w:lang w:eastAsia="ru-RU"/>
        </w:rPr>
        <w:t xml:space="preserve"> своими действиями вызвал угрозу причинения вреда имуществу Заказчика либо третьих лиц, нарушения техники безопасности, охраны труда, пожарной безопасности, промышленной безопасности, правил дорожного движения, иных требований, установленных законодательством Российской Федерации при выполнении данного вида (рода) Работ, а также требований, установленных Заказчиком на его территории и Объектах;</w:t>
      </w:r>
    </w:p>
    <w:p w14:paraId="3F404458" w14:textId="77777777" w:rsidR="00892A20" w:rsidRPr="0039471C" w:rsidRDefault="00892A20" w:rsidP="00941D57">
      <w:pPr>
        <w:shd w:val="clear" w:color="auto" w:fill="FFFFFF"/>
        <w:spacing w:after="0" w:line="240" w:lineRule="auto"/>
        <w:ind w:right="-2"/>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ab/>
        <w:t xml:space="preserve">- если </w:t>
      </w:r>
      <w:r w:rsidR="004F29C4" w:rsidRPr="0039471C">
        <w:rPr>
          <w:rFonts w:ascii="Times New Roman" w:eastAsia="Times New Roman" w:hAnsi="Times New Roman" w:cs="Times New Roman"/>
          <w:lang w:eastAsia="ru-RU"/>
        </w:rPr>
        <w:t>Подрядчик</w:t>
      </w:r>
      <w:r w:rsidRPr="0039471C">
        <w:rPr>
          <w:rFonts w:ascii="Times New Roman" w:eastAsia="Times New Roman" w:hAnsi="Times New Roman" w:cs="Times New Roman"/>
          <w:lang w:eastAsia="ru-RU"/>
        </w:rPr>
        <w:t xml:space="preserve"> выполняет Работы с нарушением сроков выполнения Работ, предусмотренных настоящим Договором, а также, если окончание выполнения работ в срок оказывается под угрозой;</w:t>
      </w:r>
    </w:p>
    <w:p w14:paraId="1F8AAE4D" w14:textId="77777777" w:rsidR="00892A20" w:rsidRPr="0039471C" w:rsidRDefault="00892A20" w:rsidP="00941D57">
      <w:pPr>
        <w:shd w:val="clear" w:color="auto" w:fill="FFFFFF"/>
        <w:spacing w:after="0" w:line="240" w:lineRule="auto"/>
        <w:ind w:right="-2"/>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ab/>
        <w:t xml:space="preserve">- если </w:t>
      </w:r>
      <w:r w:rsidR="004F29C4" w:rsidRPr="0039471C">
        <w:rPr>
          <w:rFonts w:ascii="Times New Roman" w:eastAsia="Times New Roman" w:hAnsi="Times New Roman" w:cs="Times New Roman"/>
          <w:lang w:eastAsia="ru-RU"/>
        </w:rPr>
        <w:t>Подрядчик</w:t>
      </w:r>
      <w:r w:rsidRPr="0039471C">
        <w:rPr>
          <w:rFonts w:ascii="Times New Roman" w:eastAsia="Times New Roman" w:hAnsi="Times New Roman" w:cs="Times New Roman"/>
          <w:lang w:eastAsia="ru-RU"/>
        </w:rPr>
        <w:t xml:space="preserve"> при выполнении Работ нарушает условия Договора.</w:t>
      </w:r>
    </w:p>
    <w:p w14:paraId="264D861C" w14:textId="77777777" w:rsidR="00892A20" w:rsidRPr="0039471C" w:rsidRDefault="00892A20" w:rsidP="00941D57">
      <w:pPr>
        <w:shd w:val="clear" w:color="auto" w:fill="FFFFFF"/>
        <w:spacing w:after="0" w:line="240" w:lineRule="auto"/>
        <w:ind w:right="-2"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В вышеуказанных случаях Заказчик вправе запретить дальнейшее выполнение Работ до устранения нарушений, направив </w:t>
      </w:r>
      <w:r w:rsidR="004F29C4" w:rsidRPr="0039471C">
        <w:rPr>
          <w:rFonts w:ascii="Times New Roman" w:eastAsia="Times New Roman" w:hAnsi="Times New Roman" w:cs="Times New Roman"/>
          <w:lang w:eastAsia="ru-RU"/>
        </w:rPr>
        <w:t>Подрядчику</w:t>
      </w:r>
      <w:r w:rsidRPr="0039471C">
        <w:rPr>
          <w:rFonts w:ascii="Times New Roman" w:eastAsia="Times New Roman" w:hAnsi="Times New Roman" w:cs="Times New Roman"/>
          <w:lang w:eastAsia="ru-RU"/>
        </w:rPr>
        <w:t xml:space="preserve"> письменное уведомление. </w:t>
      </w:r>
    </w:p>
    <w:p w14:paraId="071E9440" w14:textId="77777777" w:rsidR="00892A20" w:rsidRPr="0039471C" w:rsidRDefault="00892A20" w:rsidP="00941D57">
      <w:pPr>
        <w:shd w:val="clear" w:color="auto" w:fill="FFFFFF"/>
        <w:spacing w:after="0" w:line="240" w:lineRule="auto"/>
        <w:ind w:firstLine="709"/>
        <w:jc w:val="both"/>
        <w:rPr>
          <w:rFonts w:ascii="Times New Roman" w:eastAsia="Times New Roman" w:hAnsi="Times New Roman" w:cs="Times New Roman"/>
          <w:lang w:eastAsia="ru-RU"/>
        </w:rPr>
      </w:pPr>
      <w:r w:rsidRPr="0039471C">
        <w:rPr>
          <w:rFonts w:ascii="Times New Roman" w:eastAsia="Times New Roman" w:hAnsi="Times New Roman" w:cs="Times New Roman"/>
          <w:lang w:eastAsia="ru-RU"/>
        </w:rPr>
        <w:t xml:space="preserve">В случае получения от Заказчика письменного запрета на дальнейшее выполнение Работ, </w:t>
      </w:r>
      <w:r w:rsidR="004F29C4" w:rsidRPr="0039471C">
        <w:rPr>
          <w:rFonts w:ascii="Times New Roman" w:eastAsia="Times New Roman" w:hAnsi="Times New Roman" w:cs="Times New Roman"/>
          <w:lang w:eastAsia="ru-RU"/>
        </w:rPr>
        <w:t>Подрядчик</w:t>
      </w:r>
      <w:r w:rsidRPr="0039471C">
        <w:rPr>
          <w:rFonts w:ascii="Times New Roman" w:eastAsia="Times New Roman" w:hAnsi="Times New Roman" w:cs="Times New Roman"/>
          <w:lang w:eastAsia="ru-RU"/>
        </w:rPr>
        <w:t xml:space="preserve"> обязан немедленно приостановить выполнение Работ и возобновить их только после устранения недостатков и получения письменного разрешения на их возобновление от Заказчика.</w:t>
      </w:r>
    </w:p>
    <w:p w14:paraId="3B2A17F1" w14:textId="77777777" w:rsidR="00892A20" w:rsidRPr="0039471C" w:rsidRDefault="00941D57" w:rsidP="00941D57">
      <w:pPr>
        <w:shd w:val="clear" w:color="auto" w:fill="FFFFFF"/>
        <w:spacing w:after="0" w:line="240" w:lineRule="auto"/>
        <w:ind w:firstLine="709"/>
        <w:contextualSpacing/>
        <w:jc w:val="both"/>
        <w:rPr>
          <w:rFonts w:ascii="Times New Roman" w:eastAsia="Times New Roman" w:hAnsi="Times New Roman" w:cs="Times New Roman"/>
          <w:lang w:val="x-none" w:eastAsia="ru-RU"/>
        </w:rPr>
      </w:pPr>
      <w:r w:rsidRPr="0039471C">
        <w:rPr>
          <w:rFonts w:ascii="Times New Roman" w:eastAsia="Times New Roman" w:hAnsi="Times New Roman" w:cs="Times New Roman"/>
          <w:lang w:eastAsia="ru-RU"/>
        </w:rPr>
        <w:t xml:space="preserve">4.4.6. </w:t>
      </w:r>
      <w:r w:rsidR="00892A20" w:rsidRPr="0039471C">
        <w:rPr>
          <w:rFonts w:ascii="Times New Roman" w:eastAsia="Times New Roman" w:hAnsi="Times New Roman" w:cs="Times New Roman"/>
          <w:lang w:val="x-none" w:eastAsia="ru-RU"/>
        </w:rPr>
        <w:t>Пользоваться иными правами, предусмотренными действующим законодательством.</w:t>
      </w:r>
    </w:p>
    <w:p w14:paraId="58E55755" w14:textId="77777777" w:rsidR="00892A20" w:rsidRPr="0039471C" w:rsidRDefault="00892A20" w:rsidP="00941D57">
      <w:pPr>
        <w:tabs>
          <w:tab w:val="left" w:pos="1418"/>
        </w:tabs>
        <w:spacing w:after="0" w:line="240" w:lineRule="auto"/>
        <w:ind w:firstLine="709"/>
        <w:contextualSpacing/>
        <w:jc w:val="both"/>
        <w:rPr>
          <w:rFonts w:ascii="Times New Roman" w:eastAsia="Times New Roman" w:hAnsi="Times New Roman" w:cs="Times New Roman"/>
          <w:lang w:eastAsia="ru-RU"/>
        </w:rPr>
      </w:pPr>
    </w:p>
    <w:p w14:paraId="71544F76" w14:textId="77777777" w:rsidR="00FE023B" w:rsidRPr="005A7473" w:rsidRDefault="00FE023B"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СРОК ДЕЙСТВИЯ ДОГОВОРА.</w:t>
      </w:r>
    </w:p>
    <w:p w14:paraId="4A795E2C" w14:textId="77777777" w:rsidR="00FE023B" w:rsidRPr="005A7473" w:rsidRDefault="00FE023B" w:rsidP="00D61151">
      <w:p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ПОРЯДОК ЗАКЛЮЧЕНИЯ, ИЗМЕНЕНИЯ И РАСТОРЖЕНИЯ</w:t>
      </w:r>
    </w:p>
    <w:p w14:paraId="2D1EA503" w14:textId="77777777" w:rsidR="0004252A" w:rsidRPr="00904123" w:rsidRDefault="0004252A" w:rsidP="0004252A">
      <w:pPr>
        <w:pStyle w:val="a6"/>
        <w:numPr>
          <w:ilvl w:val="1"/>
          <w:numId w:val="8"/>
        </w:numPr>
        <w:shd w:val="clear" w:color="auto" w:fill="FFFFFF"/>
        <w:tabs>
          <w:tab w:val="left" w:pos="1276"/>
        </w:tabs>
        <w:spacing w:after="0" w:line="240" w:lineRule="auto"/>
        <w:ind w:left="0"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Настоящий Договор вступает в силу с момента подписания и действует </w:t>
      </w:r>
      <w:r w:rsidR="002A2FAB">
        <w:rPr>
          <w:rFonts w:ascii="Times New Roman" w:eastAsia="Times New Roman" w:hAnsi="Times New Roman" w:cs="Times New Roman"/>
          <w:lang w:eastAsia="ru-RU"/>
        </w:rPr>
        <w:t>по 31.12</w:t>
      </w:r>
      <w:r w:rsidRPr="00C97D8A">
        <w:rPr>
          <w:rFonts w:ascii="Times New Roman" w:eastAsia="Times New Roman" w:hAnsi="Times New Roman" w:cs="Times New Roman"/>
          <w:lang w:eastAsia="ru-RU"/>
        </w:rPr>
        <w:t>.202</w:t>
      </w:r>
      <w:r w:rsidR="00DE05F0">
        <w:rPr>
          <w:rFonts w:ascii="Times New Roman" w:eastAsia="Times New Roman" w:hAnsi="Times New Roman" w:cs="Times New Roman"/>
          <w:lang w:eastAsia="ru-RU"/>
        </w:rPr>
        <w:t>6</w:t>
      </w:r>
      <w:r w:rsidRPr="00C97D8A">
        <w:rPr>
          <w:rFonts w:ascii="Times New Roman" w:eastAsia="Times New Roman" w:hAnsi="Times New Roman" w:cs="Times New Roman"/>
          <w:lang w:eastAsia="ru-RU"/>
        </w:rPr>
        <w:t xml:space="preserve"> г</w:t>
      </w:r>
      <w:r w:rsidRPr="005A7473">
        <w:rPr>
          <w:rFonts w:ascii="Times New Roman" w:eastAsia="Times New Roman" w:hAnsi="Times New Roman" w:cs="Times New Roman"/>
          <w:lang w:eastAsia="ru-RU"/>
        </w:rPr>
        <w:t>.</w:t>
      </w:r>
      <w:r>
        <w:rPr>
          <w:rFonts w:ascii="Times New Roman" w:eastAsia="Times New Roman" w:hAnsi="Times New Roman" w:cs="Times New Roman"/>
          <w:lang w:eastAsia="ru-RU"/>
        </w:rPr>
        <w:t>,</w:t>
      </w:r>
      <w:r w:rsidRPr="00904123">
        <w:t xml:space="preserve"> </w:t>
      </w:r>
      <w:r w:rsidRPr="00904123">
        <w:rPr>
          <w:rFonts w:ascii="Times New Roman" w:hAnsi="Times New Roman" w:cs="Times New Roman"/>
        </w:rPr>
        <w:t>а в части проведения расчетов – до полного исполнения Сторонами своих обязательств.</w:t>
      </w:r>
    </w:p>
    <w:p w14:paraId="0BAD3491" w14:textId="77777777" w:rsidR="00E7484D" w:rsidRPr="005A7473" w:rsidRDefault="00E7484D" w:rsidP="003426D9">
      <w:pPr>
        <w:pStyle w:val="a6"/>
        <w:numPr>
          <w:ilvl w:val="1"/>
          <w:numId w:val="8"/>
        </w:numPr>
        <w:shd w:val="clear" w:color="auto" w:fill="FFFFFF"/>
        <w:tabs>
          <w:tab w:val="left" w:pos="1276"/>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color w:val="000000" w:themeColor="text1"/>
        </w:rPr>
        <w:t>Настоящий Договор может быть расторгнут:</w:t>
      </w:r>
    </w:p>
    <w:p w14:paraId="0EC6554D" w14:textId="77777777" w:rsidR="00E7484D" w:rsidRPr="005A7473" w:rsidRDefault="00E7484D" w:rsidP="003426D9">
      <w:pPr>
        <w:pStyle w:val="a6"/>
        <w:numPr>
          <w:ilvl w:val="2"/>
          <w:numId w:val="8"/>
        </w:numPr>
        <w:shd w:val="clear" w:color="auto" w:fill="FFFFFF"/>
        <w:tabs>
          <w:tab w:val="left" w:pos="1276"/>
        </w:tabs>
        <w:spacing w:after="0" w:line="240" w:lineRule="auto"/>
        <w:ind w:left="0" w:firstLine="709"/>
        <w:jc w:val="both"/>
        <w:rPr>
          <w:rFonts w:ascii="Times New Roman" w:hAnsi="Times New Roman" w:cs="Times New Roman"/>
          <w:color w:val="000000" w:themeColor="text1"/>
        </w:rPr>
      </w:pPr>
      <w:r w:rsidRPr="005A7473">
        <w:rPr>
          <w:rFonts w:ascii="Times New Roman" w:hAnsi="Times New Roman" w:cs="Times New Roman"/>
          <w:color w:val="000000" w:themeColor="text1"/>
        </w:rPr>
        <w:t>По Соглашению сторон с обязательным извещением другой Стороны, направленным не позднее чем за 14 (четырнадцать) рабочих дней до даты предполагаемого расторжения.</w:t>
      </w:r>
    </w:p>
    <w:p w14:paraId="69C32E68" w14:textId="77777777" w:rsidR="00E7484D" w:rsidRPr="005A7473" w:rsidRDefault="00E7484D" w:rsidP="003426D9">
      <w:pPr>
        <w:pStyle w:val="a6"/>
        <w:numPr>
          <w:ilvl w:val="2"/>
          <w:numId w:val="8"/>
        </w:numPr>
        <w:shd w:val="clear" w:color="auto" w:fill="FFFFFF"/>
        <w:tabs>
          <w:tab w:val="left" w:pos="1276"/>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color w:val="000000" w:themeColor="text1"/>
        </w:rPr>
        <w:t>В судебном порядке.</w:t>
      </w:r>
    </w:p>
    <w:p w14:paraId="7FD837E6" w14:textId="77777777" w:rsidR="00E7484D" w:rsidRPr="005A7473" w:rsidRDefault="00E7484D" w:rsidP="003426D9">
      <w:pPr>
        <w:pStyle w:val="a6"/>
        <w:numPr>
          <w:ilvl w:val="2"/>
          <w:numId w:val="8"/>
        </w:numPr>
        <w:shd w:val="clear" w:color="auto" w:fill="FFFFFF"/>
        <w:tabs>
          <w:tab w:val="left" w:pos="1276"/>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color w:val="000000" w:themeColor="text1"/>
        </w:rPr>
        <w:t xml:space="preserve">В одностороннем порядке </w:t>
      </w:r>
      <w:r w:rsidR="00C360DB" w:rsidRPr="005A7473">
        <w:rPr>
          <w:rFonts w:ascii="Times New Roman" w:hAnsi="Times New Roman" w:cs="Times New Roman"/>
          <w:color w:val="000000" w:themeColor="text1"/>
        </w:rPr>
        <w:t xml:space="preserve">по инициативе Заказчика </w:t>
      </w:r>
      <w:r w:rsidRPr="005A7473">
        <w:rPr>
          <w:rFonts w:ascii="Times New Roman" w:hAnsi="Times New Roman" w:cs="Times New Roman"/>
          <w:color w:val="000000" w:themeColor="text1"/>
        </w:rPr>
        <w:t>в следующих случаях:</w:t>
      </w:r>
    </w:p>
    <w:p w14:paraId="24E576E1" w14:textId="77777777" w:rsidR="00E7484D" w:rsidRPr="005A7473" w:rsidRDefault="00E7484D" w:rsidP="00E7484D">
      <w:pPr>
        <w:pStyle w:val="a6"/>
        <w:shd w:val="clear" w:color="auto" w:fill="FFFFFF"/>
        <w:spacing w:after="0" w:line="240" w:lineRule="auto"/>
        <w:ind w:left="0" w:firstLine="675"/>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w:t>
      </w:r>
      <w:r w:rsidR="00941D57">
        <w:rPr>
          <w:rFonts w:ascii="Times New Roman" w:eastAsia="Times New Roman" w:hAnsi="Times New Roman" w:cs="Times New Roman"/>
          <w:lang w:eastAsia="ru-RU"/>
        </w:rPr>
        <w:t>выполненные Работы</w:t>
      </w:r>
      <w:r w:rsidR="00C360DB" w:rsidRPr="005A7473">
        <w:rPr>
          <w:rFonts w:ascii="Times New Roman" w:eastAsia="Times New Roman" w:hAnsi="Times New Roman" w:cs="Times New Roman"/>
          <w:lang w:eastAsia="ru-RU"/>
        </w:rPr>
        <w:t xml:space="preserve"> ненадлежащего качества, если недостатки не могут быть устранены в приемлемый для </w:t>
      </w:r>
      <w:r w:rsidR="002A478F">
        <w:rPr>
          <w:rFonts w:ascii="Times New Roman" w:eastAsia="Times New Roman" w:hAnsi="Times New Roman" w:cs="Times New Roman"/>
          <w:lang w:eastAsia="ru-RU"/>
        </w:rPr>
        <w:t>З</w:t>
      </w:r>
      <w:r w:rsidR="00C360DB" w:rsidRPr="005A7473">
        <w:rPr>
          <w:rFonts w:ascii="Times New Roman" w:eastAsia="Times New Roman" w:hAnsi="Times New Roman" w:cs="Times New Roman"/>
          <w:lang w:eastAsia="ru-RU"/>
        </w:rPr>
        <w:t>аказчика срок;</w:t>
      </w:r>
    </w:p>
    <w:p w14:paraId="120E6730" w14:textId="77777777" w:rsidR="00C360DB" w:rsidRPr="005A7473" w:rsidRDefault="00C360DB" w:rsidP="00E7484D">
      <w:pPr>
        <w:pStyle w:val="a6"/>
        <w:shd w:val="clear" w:color="auto" w:fill="FFFFFF"/>
        <w:spacing w:after="0" w:line="240" w:lineRule="auto"/>
        <w:ind w:left="0" w:firstLine="675"/>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неоднократное (два и более раза) нарушение </w:t>
      </w:r>
      <w:r w:rsidR="004F29C4">
        <w:rPr>
          <w:rFonts w:ascii="Times New Roman" w:eastAsia="Times New Roman" w:hAnsi="Times New Roman" w:cs="Times New Roman"/>
          <w:lang w:eastAsia="ru-RU"/>
        </w:rPr>
        <w:t>Подрядчиком</w:t>
      </w:r>
      <w:r w:rsidRPr="005A7473">
        <w:rPr>
          <w:rFonts w:ascii="Times New Roman" w:eastAsia="Times New Roman" w:hAnsi="Times New Roman" w:cs="Times New Roman"/>
          <w:lang w:eastAsia="ru-RU"/>
        </w:rPr>
        <w:t xml:space="preserve"> сроков и объемов </w:t>
      </w:r>
      <w:r w:rsidR="00941D57">
        <w:rPr>
          <w:rFonts w:ascii="Times New Roman" w:eastAsia="Times New Roman" w:hAnsi="Times New Roman" w:cs="Times New Roman"/>
          <w:lang w:eastAsia="ru-RU"/>
        </w:rPr>
        <w:t>Работ</w:t>
      </w:r>
      <w:r w:rsidRPr="005A7473">
        <w:rPr>
          <w:rFonts w:ascii="Times New Roman" w:eastAsia="Times New Roman" w:hAnsi="Times New Roman" w:cs="Times New Roman"/>
          <w:lang w:eastAsia="ru-RU"/>
        </w:rPr>
        <w:t>, предусмотренных настоящим Договором;</w:t>
      </w:r>
    </w:p>
    <w:p w14:paraId="4D9960EC" w14:textId="77777777" w:rsidR="00C360DB" w:rsidRPr="005A7473" w:rsidRDefault="00BC3BAF" w:rsidP="00E7484D">
      <w:pPr>
        <w:pStyle w:val="a6"/>
        <w:shd w:val="clear" w:color="auto" w:fill="FFFFFF"/>
        <w:spacing w:after="0" w:line="240" w:lineRule="auto"/>
        <w:ind w:left="0" w:firstLine="675"/>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w:t>
      </w:r>
      <w:r w:rsidR="004F29C4">
        <w:rPr>
          <w:rFonts w:ascii="Times New Roman" w:eastAsia="Times New Roman" w:hAnsi="Times New Roman" w:cs="Times New Roman"/>
          <w:lang w:eastAsia="ru-RU"/>
        </w:rPr>
        <w:t xml:space="preserve">Подрядчик </w:t>
      </w:r>
      <w:r w:rsidR="00C21C35" w:rsidRPr="005A7473">
        <w:rPr>
          <w:rFonts w:ascii="Times New Roman" w:eastAsia="Times New Roman" w:hAnsi="Times New Roman" w:cs="Times New Roman"/>
          <w:lang w:eastAsia="ru-RU"/>
        </w:rPr>
        <w:t xml:space="preserve">не приступает к исполнению Договора в срок, установленный договором, или </w:t>
      </w:r>
      <w:r w:rsidR="00941D57">
        <w:rPr>
          <w:rFonts w:ascii="Times New Roman" w:eastAsia="Times New Roman" w:hAnsi="Times New Roman" w:cs="Times New Roman"/>
          <w:lang w:eastAsia="ru-RU"/>
        </w:rPr>
        <w:t>выполняет Работы</w:t>
      </w:r>
      <w:r w:rsidR="00C21C35" w:rsidRPr="005A7473">
        <w:rPr>
          <w:rFonts w:ascii="Times New Roman" w:eastAsia="Times New Roman" w:hAnsi="Times New Roman" w:cs="Times New Roman"/>
          <w:lang w:eastAsia="ru-RU"/>
        </w:rPr>
        <w:t xml:space="preserve"> так, что окончание их исполнения к сроку, предусмотренному Договором, становится явно невозможно, либо в ходе </w:t>
      </w:r>
      <w:r w:rsidR="00941D57">
        <w:rPr>
          <w:rFonts w:ascii="Times New Roman" w:eastAsia="Times New Roman" w:hAnsi="Times New Roman" w:cs="Times New Roman"/>
          <w:lang w:eastAsia="ru-RU"/>
        </w:rPr>
        <w:t>выполнения Работ</w:t>
      </w:r>
      <w:r w:rsidR="00C21C35" w:rsidRPr="005A7473">
        <w:rPr>
          <w:rFonts w:ascii="Times New Roman" w:eastAsia="Times New Roman" w:hAnsi="Times New Roman" w:cs="Times New Roman"/>
          <w:lang w:eastAsia="ru-RU"/>
        </w:rPr>
        <w:t xml:space="preserve"> стало очевидно, что они не будут</w:t>
      </w:r>
      <w:r w:rsidR="00F07FE9">
        <w:rPr>
          <w:rFonts w:ascii="Times New Roman" w:eastAsia="Times New Roman" w:hAnsi="Times New Roman" w:cs="Times New Roman"/>
          <w:lang w:eastAsia="ru-RU"/>
        </w:rPr>
        <w:t xml:space="preserve"> выполнены</w:t>
      </w:r>
      <w:r w:rsidR="00C21C35" w:rsidRPr="005A7473">
        <w:rPr>
          <w:rFonts w:ascii="Times New Roman" w:eastAsia="Times New Roman" w:hAnsi="Times New Roman" w:cs="Times New Roman"/>
          <w:lang w:eastAsia="ru-RU"/>
        </w:rPr>
        <w:t xml:space="preserve"> надлежащим образом в установленный Договором срок;</w:t>
      </w:r>
    </w:p>
    <w:p w14:paraId="10281853" w14:textId="77777777" w:rsidR="00C21C35" w:rsidRPr="00F07FE9" w:rsidRDefault="00C21C35" w:rsidP="00F07FE9">
      <w:pPr>
        <w:pStyle w:val="a6"/>
        <w:shd w:val="clear" w:color="auto" w:fill="FFFFFF"/>
        <w:spacing w:after="0" w:line="240" w:lineRule="auto"/>
        <w:ind w:left="0" w:firstLine="675"/>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недостатки результатов </w:t>
      </w:r>
      <w:r w:rsidR="00941D57">
        <w:rPr>
          <w:rFonts w:ascii="Times New Roman" w:eastAsia="Times New Roman" w:hAnsi="Times New Roman" w:cs="Times New Roman"/>
          <w:lang w:eastAsia="ru-RU"/>
        </w:rPr>
        <w:t>выполненных Работ</w:t>
      </w:r>
      <w:r w:rsidRPr="005A7473">
        <w:rPr>
          <w:rFonts w:ascii="Times New Roman" w:eastAsia="Times New Roman" w:hAnsi="Times New Roman" w:cs="Times New Roman"/>
          <w:lang w:eastAsia="ru-RU"/>
        </w:rPr>
        <w:t xml:space="preserve"> в установленный Заказчиком срок не были устранены либо являются существенными и неустранимыми;</w:t>
      </w:r>
    </w:p>
    <w:p w14:paraId="6D39F2C7" w14:textId="77777777" w:rsidR="00C21C35" w:rsidRPr="005A7473" w:rsidRDefault="0096572A" w:rsidP="00E7484D">
      <w:pPr>
        <w:pStyle w:val="a6"/>
        <w:shd w:val="clear" w:color="auto" w:fill="FFFFFF"/>
        <w:spacing w:after="0" w:line="240" w:lineRule="auto"/>
        <w:ind w:left="0" w:firstLine="675"/>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если в ходе исполнения Договора будет установлено несоответствие </w:t>
      </w:r>
      <w:r w:rsidR="004F29C4">
        <w:rPr>
          <w:rFonts w:ascii="Times New Roman" w:eastAsia="Times New Roman" w:hAnsi="Times New Roman" w:cs="Times New Roman"/>
          <w:lang w:eastAsia="ru-RU"/>
        </w:rPr>
        <w:t>Подрядчика</w:t>
      </w:r>
      <w:r w:rsidRPr="005A7473">
        <w:rPr>
          <w:rFonts w:ascii="Times New Roman" w:eastAsia="Times New Roman" w:hAnsi="Times New Roman" w:cs="Times New Roman"/>
          <w:lang w:eastAsia="ru-RU"/>
        </w:rPr>
        <w:t xml:space="preserve"> требованиям документации о закупке, предъявляемым к участникам, а равно предоставление недостоверной информации о таком соответствии, что позволило участнику закупки стать победителем</w:t>
      </w:r>
      <w:r w:rsidR="003A436C" w:rsidRPr="005A7473">
        <w:rPr>
          <w:rFonts w:ascii="Times New Roman" w:eastAsia="Times New Roman" w:hAnsi="Times New Roman" w:cs="Times New Roman"/>
          <w:lang w:eastAsia="ru-RU"/>
        </w:rPr>
        <w:t xml:space="preserve"> по результатам такой закупки.</w:t>
      </w:r>
    </w:p>
    <w:p w14:paraId="6323B932" w14:textId="77777777" w:rsidR="003A436C" w:rsidRPr="005A7473" w:rsidRDefault="003A436C" w:rsidP="003426D9">
      <w:pPr>
        <w:pStyle w:val="ConsPlusNormal"/>
        <w:numPr>
          <w:ilvl w:val="2"/>
          <w:numId w:val="8"/>
        </w:numPr>
        <w:ind w:left="0" w:firstLine="709"/>
        <w:jc w:val="both"/>
        <w:rPr>
          <w:rFonts w:ascii="Times New Roman" w:hAnsi="Times New Roman" w:cs="Times New Roman"/>
          <w:color w:val="000000" w:themeColor="text1"/>
          <w:szCs w:val="22"/>
        </w:rPr>
      </w:pPr>
      <w:r w:rsidRPr="005A7473">
        <w:rPr>
          <w:rFonts w:ascii="Times New Roman" w:hAnsi="Times New Roman" w:cs="Times New Roman"/>
          <w:color w:val="000000" w:themeColor="text1"/>
          <w:szCs w:val="22"/>
        </w:rPr>
        <w:t xml:space="preserve">В одностороннем порядке по инициативе </w:t>
      </w:r>
      <w:r w:rsidR="004F29C4">
        <w:rPr>
          <w:rFonts w:ascii="Times New Roman" w:hAnsi="Times New Roman" w:cs="Times New Roman"/>
          <w:color w:val="000000" w:themeColor="text1"/>
          <w:szCs w:val="22"/>
        </w:rPr>
        <w:t>Подрядчика</w:t>
      </w:r>
      <w:r w:rsidRPr="005A7473">
        <w:rPr>
          <w:rFonts w:ascii="Times New Roman" w:hAnsi="Times New Roman" w:cs="Times New Roman"/>
          <w:color w:val="000000" w:themeColor="text1"/>
          <w:szCs w:val="22"/>
        </w:rPr>
        <w:t xml:space="preserve"> в следующих случаях:</w:t>
      </w:r>
    </w:p>
    <w:p w14:paraId="6C84AB92" w14:textId="77777777" w:rsidR="003A436C" w:rsidRPr="005A7473" w:rsidRDefault="003A436C" w:rsidP="00721BA3">
      <w:pPr>
        <w:pStyle w:val="ConsPlusNormal"/>
        <w:ind w:firstLine="709"/>
        <w:jc w:val="both"/>
        <w:rPr>
          <w:rFonts w:ascii="Times New Roman" w:hAnsi="Times New Roman" w:cs="Times New Roman"/>
          <w:color w:val="000000" w:themeColor="text1"/>
          <w:szCs w:val="22"/>
        </w:rPr>
      </w:pPr>
      <w:r w:rsidRPr="005A7473">
        <w:rPr>
          <w:rFonts w:ascii="Times New Roman" w:hAnsi="Times New Roman" w:cs="Times New Roman"/>
          <w:color w:val="000000" w:themeColor="text1"/>
          <w:szCs w:val="22"/>
        </w:rPr>
        <w:t xml:space="preserve">- неоднократный (более двух раз) необоснованный отказ Заказчика от приемки-сдачи </w:t>
      </w:r>
      <w:r w:rsidR="00941D57">
        <w:rPr>
          <w:rFonts w:ascii="Times New Roman" w:hAnsi="Times New Roman" w:cs="Times New Roman"/>
          <w:color w:val="000000" w:themeColor="text1"/>
          <w:szCs w:val="22"/>
        </w:rPr>
        <w:t>выполненных Работ</w:t>
      </w:r>
      <w:r w:rsidRPr="005A7473">
        <w:rPr>
          <w:rFonts w:ascii="Times New Roman" w:hAnsi="Times New Roman" w:cs="Times New Roman"/>
          <w:color w:val="000000" w:themeColor="text1"/>
          <w:szCs w:val="22"/>
        </w:rPr>
        <w:t xml:space="preserve">. При этом, необоснованным отказом Заказчика считается такой отказ, при котором Заказчик отказывается от подписания Акта </w:t>
      </w:r>
      <w:r w:rsidR="004F29C4">
        <w:rPr>
          <w:rFonts w:ascii="Times New Roman" w:hAnsi="Times New Roman" w:cs="Times New Roman"/>
          <w:color w:val="000000" w:themeColor="text1"/>
          <w:szCs w:val="22"/>
        </w:rPr>
        <w:t>сдачи-приемки</w:t>
      </w:r>
      <w:r w:rsidR="00941D57">
        <w:rPr>
          <w:rFonts w:ascii="Times New Roman" w:hAnsi="Times New Roman" w:cs="Times New Roman"/>
          <w:color w:val="000000" w:themeColor="text1"/>
          <w:szCs w:val="22"/>
        </w:rPr>
        <w:t xml:space="preserve"> выполненных Работ</w:t>
      </w:r>
      <w:r w:rsidRPr="005A7473">
        <w:rPr>
          <w:rFonts w:ascii="Times New Roman" w:hAnsi="Times New Roman" w:cs="Times New Roman"/>
          <w:color w:val="000000" w:themeColor="text1"/>
          <w:szCs w:val="22"/>
        </w:rPr>
        <w:t xml:space="preserve"> в срок, предусмотренный настоящим Договором, без письменного </w:t>
      </w:r>
      <w:r w:rsidR="00EA76BB" w:rsidRPr="005A7473">
        <w:rPr>
          <w:rFonts w:ascii="Times New Roman" w:hAnsi="Times New Roman" w:cs="Times New Roman"/>
          <w:color w:val="000000" w:themeColor="text1"/>
          <w:szCs w:val="22"/>
        </w:rPr>
        <w:t>объяснения причин такого отказа;</w:t>
      </w:r>
    </w:p>
    <w:p w14:paraId="38B6FC45" w14:textId="77777777" w:rsidR="00EA76BB" w:rsidRPr="005A7473" w:rsidRDefault="00C40FA5" w:rsidP="00721BA3">
      <w:pPr>
        <w:pStyle w:val="ConsPlusNormal"/>
        <w:ind w:firstLine="709"/>
        <w:jc w:val="both"/>
        <w:rPr>
          <w:rFonts w:ascii="Times New Roman" w:hAnsi="Times New Roman" w:cs="Times New Roman"/>
          <w:color w:val="000000" w:themeColor="text1"/>
          <w:szCs w:val="22"/>
        </w:rPr>
      </w:pPr>
      <w:r w:rsidRPr="005A7473">
        <w:rPr>
          <w:rFonts w:ascii="Times New Roman" w:hAnsi="Times New Roman" w:cs="Times New Roman"/>
          <w:color w:val="000000" w:themeColor="text1"/>
          <w:szCs w:val="22"/>
        </w:rPr>
        <w:t>- </w:t>
      </w:r>
      <w:r w:rsidR="00F15201" w:rsidRPr="005A7473">
        <w:rPr>
          <w:rFonts w:ascii="Times New Roman" w:hAnsi="Times New Roman" w:cs="Times New Roman"/>
          <w:color w:val="000000" w:themeColor="text1"/>
          <w:szCs w:val="22"/>
        </w:rPr>
        <w:t xml:space="preserve">нарушение Заказчиком срока оплаты </w:t>
      </w:r>
      <w:r w:rsidR="00941D57">
        <w:rPr>
          <w:rFonts w:ascii="Times New Roman" w:hAnsi="Times New Roman" w:cs="Times New Roman"/>
          <w:color w:val="000000" w:themeColor="text1"/>
          <w:szCs w:val="22"/>
        </w:rPr>
        <w:t>выполненных Работ</w:t>
      </w:r>
      <w:r w:rsidR="00F15201" w:rsidRPr="005A7473">
        <w:rPr>
          <w:rFonts w:ascii="Times New Roman" w:hAnsi="Times New Roman" w:cs="Times New Roman"/>
          <w:color w:val="000000" w:themeColor="text1"/>
          <w:szCs w:val="22"/>
        </w:rPr>
        <w:t xml:space="preserve"> более чем на 15 (пятнадцать) рабочих дней.</w:t>
      </w:r>
    </w:p>
    <w:p w14:paraId="5EF8C333" w14:textId="77777777" w:rsidR="00A067F8" w:rsidRPr="005A7473" w:rsidRDefault="00F15201" w:rsidP="00721BA3">
      <w:pPr>
        <w:pStyle w:val="ConsPlusNormal"/>
        <w:ind w:firstLine="709"/>
        <w:jc w:val="both"/>
        <w:rPr>
          <w:rFonts w:ascii="Times New Roman" w:hAnsi="Times New Roman" w:cs="Times New Roman"/>
          <w:color w:val="000000" w:themeColor="text1"/>
          <w:szCs w:val="22"/>
        </w:rPr>
      </w:pPr>
      <w:r w:rsidRPr="005A7473">
        <w:rPr>
          <w:rFonts w:ascii="Times New Roman" w:hAnsi="Times New Roman" w:cs="Times New Roman"/>
          <w:color w:val="000000" w:themeColor="text1"/>
          <w:szCs w:val="22"/>
        </w:rPr>
        <w:t>Уведомление о расторжении Договора в одностороннем порядке направляется в адрес второй Стороны по адресу, указанному в реквизитах настоящего Договора</w:t>
      </w:r>
      <w:r w:rsidR="00DB2495" w:rsidRPr="005A7473">
        <w:rPr>
          <w:rFonts w:ascii="Times New Roman" w:hAnsi="Times New Roman" w:cs="Times New Roman"/>
          <w:color w:val="000000" w:themeColor="text1"/>
          <w:szCs w:val="22"/>
        </w:rPr>
        <w:t>.</w:t>
      </w:r>
      <w:r w:rsidR="00DE05F0">
        <w:rPr>
          <w:rFonts w:ascii="Times New Roman" w:hAnsi="Times New Roman" w:cs="Times New Roman"/>
          <w:color w:val="000000" w:themeColor="text1"/>
          <w:szCs w:val="22"/>
        </w:rPr>
        <w:t xml:space="preserve"> </w:t>
      </w:r>
      <w:r w:rsidR="00E9783D" w:rsidRPr="005A7473">
        <w:rPr>
          <w:rFonts w:ascii="Times New Roman" w:hAnsi="Times New Roman" w:cs="Times New Roman"/>
          <w:szCs w:val="22"/>
        </w:rPr>
        <w:t xml:space="preserve">Настоящий Договор считается расторгнутым с даты, получения </w:t>
      </w:r>
      <w:r w:rsidR="00F07FE9">
        <w:rPr>
          <w:rFonts w:ascii="Times New Roman" w:hAnsi="Times New Roman" w:cs="Times New Roman"/>
          <w:szCs w:val="22"/>
        </w:rPr>
        <w:t>с</w:t>
      </w:r>
      <w:r w:rsidR="00E9783D" w:rsidRPr="005A7473">
        <w:rPr>
          <w:rFonts w:ascii="Times New Roman" w:hAnsi="Times New Roman" w:cs="Times New Roman"/>
          <w:szCs w:val="22"/>
        </w:rPr>
        <w:t xml:space="preserve">тороной-адресатом уведомления о его расторжении. В случае, когда направленное </w:t>
      </w:r>
      <w:r w:rsidR="004F29C4">
        <w:rPr>
          <w:rFonts w:ascii="Times New Roman" w:hAnsi="Times New Roman" w:cs="Times New Roman"/>
          <w:szCs w:val="22"/>
        </w:rPr>
        <w:t>Подрядчиком</w:t>
      </w:r>
      <w:r w:rsidR="00E9783D" w:rsidRPr="005A7473">
        <w:rPr>
          <w:rFonts w:ascii="Times New Roman" w:hAnsi="Times New Roman" w:cs="Times New Roman"/>
          <w:szCs w:val="22"/>
        </w:rPr>
        <w:t xml:space="preserve"> уведомление о расторжении настоящего Договора вернется к Заказчику с пометкой почты об отсутствии адресата по адресу, указанному в разделе 1</w:t>
      </w:r>
      <w:r w:rsidR="00B738C1">
        <w:rPr>
          <w:rFonts w:ascii="Times New Roman" w:hAnsi="Times New Roman" w:cs="Times New Roman"/>
          <w:szCs w:val="22"/>
        </w:rPr>
        <w:t>2</w:t>
      </w:r>
      <w:r w:rsidR="00E9783D" w:rsidRPr="005A7473">
        <w:rPr>
          <w:rFonts w:ascii="Times New Roman" w:hAnsi="Times New Roman" w:cs="Times New Roman"/>
          <w:szCs w:val="22"/>
        </w:rPr>
        <w:t xml:space="preserve"> настоящего Договора, датой расторжения настоящего Договора будет считаться дата направления Заказчиком </w:t>
      </w:r>
      <w:r w:rsidR="004F29C4">
        <w:rPr>
          <w:rFonts w:ascii="Times New Roman" w:hAnsi="Times New Roman" w:cs="Times New Roman"/>
          <w:szCs w:val="22"/>
        </w:rPr>
        <w:t>Подрядчику</w:t>
      </w:r>
      <w:r w:rsidR="00E9783D" w:rsidRPr="005A7473">
        <w:rPr>
          <w:rFonts w:ascii="Times New Roman" w:hAnsi="Times New Roman" w:cs="Times New Roman"/>
          <w:szCs w:val="22"/>
        </w:rPr>
        <w:t xml:space="preserve"> такого уведомления.</w:t>
      </w:r>
    </w:p>
    <w:p w14:paraId="08655718" w14:textId="77777777" w:rsidR="001E797C" w:rsidRPr="005A7473" w:rsidRDefault="001E797C" w:rsidP="003426D9">
      <w:pPr>
        <w:pStyle w:val="ConsPlusNormal"/>
        <w:numPr>
          <w:ilvl w:val="1"/>
          <w:numId w:val="8"/>
        </w:numPr>
        <w:tabs>
          <w:tab w:val="left" w:pos="1134"/>
        </w:tabs>
        <w:ind w:left="142" w:firstLine="567"/>
        <w:jc w:val="both"/>
        <w:rPr>
          <w:rFonts w:ascii="Times New Roman" w:hAnsi="Times New Roman" w:cs="Times New Roman"/>
          <w:szCs w:val="22"/>
        </w:rPr>
      </w:pPr>
      <w:r w:rsidRPr="005A7473">
        <w:rPr>
          <w:rFonts w:ascii="Times New Roman" w:hAnsi="Times New Roman" w:cs="Times New Roman"/>
          <w:szCs w:val="22"/>
        </w:rPr>
        <w:t xml:space="preserve">В случае отказа Заказчика от исполнения настоящего Договора (расторжения настоящего Договора), Заказчик не возмещает </w:t>
      </w:r>
      <w:r w:rsidR="004F29C4">
        <w:rPr>
          <w:rFonts w:ascii="Times New Roman" w:hAnsi="Times New Roman" w:cs="Times New Roman"/>
          <w:szCs w:val="22"/>
        </w:rPr>
        <w:t>Подрядчику</w:t>
      </w:r>
      <w:r w:rsidRPr="005A7473">
        <w:rPr>
          <w:rFonts w:ascii="Times New Roman" w:hAnsi="Times New Roman" w:cs="Times New Roman"/>
          <w:szCs w:val="22"/>
        </w:rPr>
        <w:t xml:space="preserve"> расходы или убытки, вызванные отказом Заказчика (расторжением).</w:t>
      </w:r>
    </w:p>
    <w:p w14:paraId="32CAE5D9" w14:textId="77777777" w:rsidR="001E797C" w:rsidRPr="005A7473" w:rsidRDefault="001E797C" w:rsidP="003426D9">
      <w:pPr>
        <w:pStyle w:val="ConsPlusNormal"/>
        <w:numPr>
          <w:ilvl w:val="1"/>
          <w:numId w:val="8"/>
        </w:numPr>
        <w:tabs>
          <w:tab w:val="left" w:pos="1134"/>
        </w:tabs>
        <w:ind w:left="142" w:firstLine="567"/>
        <w:jc w:val="both"/>
        <w:rPr>
          <w:rFonts w:ascii="Times New Roman" w:hAnsi="Times New Roman" w:cs="Times New Roman"/>
          <w:color w:val="000000" w:themeColor="text1"/>
          <w:szCs w:val="22"/>
        </w:rPr>
      </w:pPr>
      <w:r w:rsidRPr="005A7473">
        <w:rPr>
          <w:rFonts w:ascii="Times New Roman" w:hAnsi="Times New Roman" w:cs="Times New Roman"/>
          <w:szCs w:val="22"/>
        </w:rPr>
        <w:t>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представителями обеих Сторон.</w:t>
      </w:r>
    </w:p>
    <w:p w14:paraId="2CE07D2A" w14:textId="77777777" w:rsidR="00224B9C" w:rsidRPr="005A7473" w:rsidRDefault="00224B9C" w:rsidP="003426D9">
      <w:pPr>
        <w:pStyle w:val="ConsPlusNormal"/>
        <w:numPr>
          <w:ilvl w:val="1"/>
          <w:numId w:val="8"/>
        </w:numPr>
        <w:tabs>
          <w:tab w:val="left" w:pos="1134"/>
        </w:tabs>
        <w:ind w:left="142" w:firstLine="567"/>
        <w:jc w:val="both"/>
        <w:rPr>
          <w:rFonts w:ascii="Times New Roman" w:hAnsi="Times New Roman" w:cs="Times New Roman"/>
          <w:color w:val="000000" w:themeColor="text1"/>
          <w:szCs w:val="22"/>
        </w:rPr>
      </w:pPr>
      <w:r w:rsidRPr="005A7473">
        <w:rPr>
          <w:rFonts w:ascii="Times New Roman" w:hAnsi="Times New Roman" w:cs="Times New Roman"/>
          <w:szCs w:val="22"/>
        </w:rPr>
        <w:t>Прекращение настоящего Договора не влечет прекращение условий об ответственности.</w:t>
      </w:r>
    </w:p>
    <w:p w14:paraId="039B2BEE" w14:textId="77777777" w:rsidR="00FE023B" w:rsidRPr="005A7473" w:rsidRDefault="00FE023B"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lastRenderedPageBreak/>
        <w:t>ПОРЯДОК РАЗРЕШЕНИЯ СПОРОВ</w:t>
      </w:r>
    </w:p>
    <w:p w14:paraId="72F107E0" w14:textId="77777777" w:rsidR="007E7C3C" w:rsidRPr="005A7473" w:rsidRDefault="00FE023B" w:rsidP="00561FF0">
      <w:pPr>
        <w:shd w:val="clear" w:color="auto" w:fill="FFFFFF"/>
        <w:spacing w:after="0" w:line="240" w:lineRule="auto"/>
        <w:ind w:firstLine="709"/>
        <w:jc w:val="both"/>
        <w:rPr>
          <w:rFonts w:ascii="Times New Roman" w:hAnsi="Times New Roman" w:cs="Times New Roman"/>
        </w:rPr>
      </w:pPr>
      <w:r w:rsidRPr="005A7473">
        <w:rPr>
          <w:rFonts w:ascii="Times New Roman" w:eastAsia="Times New Roman" w:hAnsi="Times New Roman" w:cs="Times New Roman"/>
          <w:lang w:eastAsia="ru-RU"/>
        </w:rPr>
        <w:t xml:space="preserve">6.1. Все разногласия и споры, которые могут возникнуть между Сторонами по-настоящему </w:t>
      </w:r>
      <w:r w:rsidR="00C61B06" w:rsidRPr="005A7473">
        <w:rPr>
          <w:rFonts w:ascii="Times New Roman" w:eastAsia="Times New Roman" w:hAnsi="Times New Roman" w:cs="Times New Roman"/>
          <w:lang w:eastAsia="ru-RU"/>
        </w:rPr>
        <w:t>д</w:t>
      </w:r>
      <w:r w:rsidRPr="005A7473">
        <w:rPr>
          <w:rFonts w:ascii="Times New Roman" w:eastAsia="Times New Roman" w:hAnsi="Times New Roman" w:cs="Times New Roman"/>
          <w:lang w:eastAsia="ru-RU"/>
        </w:rPr>
        <w:t xml:space="preserve">оговору, или в связи с ним, будут решаться путем переговоров. В случае не достижения согласия, </w:t>
      </w:r>
      <w:r w:rsidR="007E7C3C" w:rsidRPr="005A7473">
        <w:rPr>
          <w:rFonts w:ascii="Times New Roman" w:hAnsi="Times New Roman" w:cs="Times New Roman"/>
        </w:rPr>
        <w:t>заинтересованная Сторона направляет претензию в письменной форме, подписанную уполномоченным лицом.</w:t>
      </w:r>
    </w:p>
    <w:p w14:paraId="23C801FB" w14:textId="77777777" w:rsidR="007E7C3C" w:rsidRPr="005A7473" w:rsidRDefault="007E7C3C" w:rsidP="00561FF0">
      <w:pPr>
        <w:pStyle w:val="ConsPlusNormal"/>
        <w:ind w:firstLine="709"/>
        <w:jc w:val="both"/>
        <w:rPr>
          <w:rFonts w:ascii="Times New Roman" w:hAnsi="Times New Roman" w:cs="Times New Roman"/>
          <w:szCs w:val="22"/>
        </w:rPr>
      </w:pPr>
      <w:r w:rsidRPr="005A7473">
        <w:rPr>
          <w:rFonts w:ascii="Times New Roman" w:hAnsi="Times New Roman" w:cs="Times New Roman"/>
          <w:szCs w:val="22"/>
        </w:rPr>
        <w:t xml:space="preserve">6.2. Сторона, которой направлена претензия, обязана рассмотреть полученную претензию и </w:t>
      </w:r>
      <w:r w:rsidR="00AF2A4F">
        <w:rPr>
          <w:rFonts w:ascii="Times New Roman" w:hAnsi="Times New Roman" w:cs="Times New Roman"/>
          <w:szCs w:val="22"/>
        </w:rPr>
        <w:t>направить в</w:t>
      </w:r>
      <w:r w:rsidRPr="005A7473">
        <w:rPr>
          <w:rFonts w:ascii="Times New Roman" w:hAnsi="Times New Roman" w:cs="Times New Roman"/>
          <w:szCs w:val="22"/>
        </w:rPr>
        <w:t xml:space="preserve"> письменной форме</w:t>
      </w:r>
      <w:r w:rsidR="00AF2A4F">
        <w:rPr>
          <w:rFonts w:ascii="Times New Roman" w:hAnsi="Times New Roman" w:cs="Times New Roman"/>
          <w:szCs w:val="22"/>
        </w:rPr>
        <w:t xml:space="preserve"> ответ на нее</w:t>
      </w:r>
      <w:r w:rsidRPr="005A7473">
        <w:rPr>
          <w:rFonts w:ascii="Times New Roman" w:hAnsi="Times New Roman" w:cs="Times New Roman"/>
          <w:szCs w:val="22"/>
        </w:rPr>
        <w:t xml:space="preserve"> заинтересованн</w:t>
      </w:r>
      <w:r w:rsidR="00AF2A4F">
        <w:rPr>
          <w:rFonts w:ascii="Times New Roman" w:hAnsi="Times New Roman" w:cs="Times New Roman"/>
          <w:szCs w:val="22"/>
        </w:rPr>
        <w:t>ой</w:t>
      </w:r>
      <w:r w:rsidRPr="005A7473">
        <w:rPr>
          <w:rFonts w:ascii="Times New Roman" w:hAnsi="Times New Roman" w:cs="Times New Roman"/>
          <w:szCs w:val="22"/>
        </w:rPr>
        <w:t xml:space="preserve"> Сторон</w:t>
      </w:r>
      <w:r w:rsidR="00AF2A4F">
        <w:rPr>
          <w:rFonts w:ascii="Times New Roman" w:hAnsi="Times New Roman" w:cs="Times New Roman"/>
          <w:szCs w:val="22"/>
        </w:rPr>
        <w:t>е</w:t>
      </w:r>
      <w:r w:rsidRPr="005A7473">
        <w:rPr>
          <w:rFonts w:ascii="Times New Roman" w:hAnsi="Times New Roman" w:cs="Times New Roman"/>
          <w:szCs w:val="22"/>
        </w:rPr>
        <w:t xml:space="preserve"> в </w:t>
      </w:r>
      <w:r w:rsidRPr="005A7473">
        <w:rPr>
          <w:rFonts w:ascii="Times New Roman" w:hAnsi="Times New Roman" w:cs="Times New Roman"/>
          <w:color w:val="000000" w:themeColor="text1"/>
          <w:szCs w:val="22"/>
        </w:rPr>
        <w:t xml:space="preserve">течение </w:t>
      </w:r>
      <w:r w:rsidR="004F102D" w:rsidRPr="005A7473">
        <w:rPr>
          <w:rFonts w:ascii="Times New Roman" w:hAnsi="Times New Roman" w:cs="Times New Roman"/>
          <w:color w:val="000000" w:themeColor="text1"/>
          <w:szCs w:val="22"/>
        </w:rPr>
        <w:t>1</w:t>
      </w:r>
      <w:r w:rsidR="00AF2A4F">
        <w:rPr>
          <w:rFonts w:ascii="Times New Roman" w:hAnsi="Times New Roman" w:cs="Times New Roman"/>
          <w:color w:val="000000" w:themeColor="text1"/>
          <w:szCs w:val="22"/>
        </w:rPr>
        <w:t xml:space="preserve">0 </w:t>
      </w:r>
      <w:r w:rsidRPr="005A7473">
        <w:rPr>
          <w:rFonts w:ascii="Times New Roman" w:hAnsi="Times New Roman" w:cs="Times New Roman"/>
          <w:color w:val="000000" w:themeColor="text1"/>
          <w:szCs w:val="22"/>
        </w:rPr>
        <w:t>(</w:t>
      </w:r>
      <w:r w:rsidR="00AF2A4F">
        <w:rPr>
          <w:rFonts w:ascii="Times New Roman" w:hAnsi="Times New Roman" w:cs="Times New Roman"/>
          <w:color w:val="000000" w:themeColor="text1"/>
          <w:szCs w:val="22"/>
        </w:rPr>
        <w:t>десяти</w:t>
      </w:r>
      <w:r w:rsidRPr="005A7473">
        <w:rPr>
          <w:rFonts w:ascii="Times New Roman" w:hAnsi="Times New Roman" w:cs="Times New Roman"/>
          <w:color w:val="000000" w:themeColor="text1"/>
          <w:szCs w:val="22"/>
        </w:rPr>
        <w:t xml:space="preserve">) рабочих </w:t>
      </w:r>
      <w:r w:rsidRPr="005A7473">
        <w:rPr>
          <w:rFonts w:ascii="Times New Roman" w:hAnsi="Times New Roman" w:cs="Times New Roman"/>
          <w:szCs w:val="22"/>
        </w:rPr>
        <w:t xml:space="preserve">дней со дня </w:t>
      </w:r>
      <w:r w:rsidR="00721BA3" w:rsidRPr="005A7473">
        <w:rPr>
          <w:rFonts w:ascii="Times New Roman" w:hAnsi="Times New Roman" w:cs="Times New Roman"/>
          <w:szCs w:val="22"/>
        </w:rPr>
        <w:t>направления</w:t>
      </w:r>
      <w:r w:rsidRPr="005A7473">
        <w:rPr>
          <w:rFonts w:ascii="Times New Roman" w:hAnsi="Times New Roman" w:cs="Times New Roman"/>
          <w:szCs w:val="22"/>
        </w:rPr>
        <w:t xml:space="preserve"> претензии.</w:t>
      </w:r>
    </w:p>
    <w:p w14:paraId="4B00B959" w14:textId="77777777" w:rsidR="007E7C3C" w:rsidRPr="005A7473" w:rsidRDefault="007E7C3C" w:rsidP="00561FF0">
      <w:pPr>
        <w:pStyle w:val="ConsPlusNormal"/>
        <w:ind w:firstLine="709"/>
        <w:jc w:val="both"/>
        <w:rPr>
          <w:rFonts w:ascii="Times New Roman" w:hAnsi="Times New Roman" w:cs="Times New Roman"/>
          <w:szCs w:val="22"/>
        </w:rPr>
      </w:pPr>
      <w:r w:rsidRPr="005A7473">
        <w:rPr>
          <w:rFonts w:ascii="Times New Roman" w:hAnsi="Times New Roman" w:cs="Times New Roman"/>
          <w:szCs w:val="22"/>
        </w:rPr>
        <w:t xml:space="preserve">6.3. В случае </w:t>
      </w:r>
      <w:r w:rsidR="00094EAF" w:rsidRPr="005A7473">
        <w:rPr>
          <w:rFonts w:ascii="Times New Roman" w:hAnsi="Times New Roman" w:cs="Times New Roman"/>
          <w:szCs w:val="22"/>
        </w:rPr>
        <w:t>не урегулирования</w:t>
      </w:r>
      <w:r w:rsidRPr="005A7473">
        <w:rPr>
          <w:rFonts w:ascii="Times New Roman" w:hAnsi="Times New Roman" w:cs="Times New Roman"/>
          <w:szCs w:val="22"/>
        </w:rPr>
        <w:t xml:space="preserve"> разногласий в претензионном порядке, а также в случае неполучения ответа на претензию в течение срока, указанного в </w:t>
      </w:r>
      <w:hyperlink w:anchor="P89" w:history="1">
        <w:r w:rsidRPr="005A7473">
          <w:rPr>
            <w:rFonts w:ascii="Times New Roman" w:hAnsi="Times New Roman" w:cs="Times New Roman"/>
            <w:szCs w:val="22"/>
          </w:rPr>
          <w:t>п. 6.2.</w:t>
        </w:r>
      </w:hyperlink>
      <w:r w:rsidRPr="005A7473">
        <w:rPr>
          <w:rFonts w:ascii="Times New Roman" w:hAnsi="Times New Roman" w:cs="Times New Roman"/>
          <w:szCs w:val="22"/>
        </w:rPr>
        <w:t xml:space="preserve"> настоящего договора, спор передается в </w:t>
      </w:r>
      <w:r w:rsidR="004F102D" w:rsidRPr="005A7473">
        <w:rPr>
          <w:rFonts w:ascii="Times New Roman" w:hAnsi="Times New Roman" w:cs="Times New Roman"/>
          <w:szCs w:val="22"/>
        </w:rPr>
        <w:t>Арбитражный суд Челябинской области</w:t>
      </w:r>
      <w:r w:rsidRPr="005A7473">
        <w:rPr>
          <w:rFonts w:ascii="Times New Roman" w:hAnsi="Times New Roman" w:cs="Times New Roman"/>
          <w:szCs w:val="22"/>
        </w:rPr>
        <w:t>.</w:t>
      </w:r>
    </w:p>
    <w:p w14:paraId="75D369E3" w14:textId="77777777" w:rsidR="00FE023B" w:rsidRPr="005A7473" w:rsidRDefault="00FE023B" w:rsidP="00D61151">
      <w:pPr>
        <w:shd w:val="clear" w:color="auto" w:fill="FFFFFF"/>
        <w:spacing w:after="0" w:line="240" w:lineRule="auto"/>
        <w:jc w:val="center"/>
        <w:rPr>
          <w:rFonts w:ascii="Times New Roman" w:eastAsia="Times New Roman" w:hAnsi="Times New Roman" w:cs="Times New Roman"/>
          <w:lang w:eastAsia="ru-RU"/>
        </w:rPr>
      </w:pPr>
    </w:p>
    <w:p w14:paraId="4A923282" w14:textId="77777777" w:rsidR="00FE023B" w:rsidRPr="005A7473" w:rsidRDefault="00FE023B"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КОНФИДЕНЦИАЛЬНОСТЬ</w:t>
      </w:r>
    </w:p>
    <w:p w14:paraId="65A8879B" w14:textId="77777777" w:rsidR="00FE023B" w:rsidRPr="005A7473" w:rsidRDefault="00FE023B" w:rsidP="00561FF0">
      <w:pPr>
        <w:shd w:val="clear" w:color="auto" w:fill="FFFFFF"/>
        <w:spacing w:after="0" w:line="240" w:lineRule="auto"/>
        <w:ind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7.1. Стороны будут считать информацией, составляющей коммерческую тайну каждой из Сторон по </w:t>
      </w:r>
      <w:r w:rsidR="00C61B06" w:rsidRPr="005A7473">
        <w:rPr>
          <w:rFonts w:ascii="Times New Roman" w:eastAsia="Times New Roman" w:hAnsi="Times New Roman" w:cs="Times New Roman"/>
          <w:lang w:eastAsia="ru-RU"/>
        </w:rPr>
        <w:t>д</w:t>
      </w:r>
      <w:r w:rsidRPr="005A7473">
        <w:rPr>
          <w:rFonts w:ascii="Times New Roman" w:eastAsia="Times New Roman" w:hAnsi="Times New Roman" w:cs="Times New Roman"/>
          <w:lang w:eastAsia="ru-RU"/>
        </w:rPr>
        <w:t xml:space="preserve">оговору, условия </w:t>
      </w:r>
      <w:r w:rsidR="00F977AE" w:rsidRPr="005A7473">
        <w:rPr>
          <w:rFonts w:ascii="Times New Roman" w:eastAsia="Times New Roman" w:hAnsi="Times New Roman" w:cs="Times New Roman"/>
          <w:lang w:eastAsia="ru-RU"/>
        </w:rPr>
        <w:t>д</w:t>
      </w:r>
      <w:r w:rsidRPr="005A7473">
        <w:rPr>
          <w:rFonts w:ascii="Times New Roman" w:eastAsia="Times New Roman" w:hAnsi="Times New Roman" w:cs="Times New Roman"/>
          <w:lang w:eastAsia="ru-RU"/>
        </w:rPr>
        <w:t xml:space="preserve">оговора и любую иную информацию, переданную ими друг другу в процессе его исполнения, исключая сведения, которые в соответствии с действующим законодательством не могут составлять коммерческой тайны. В связи с этим Стороны обязуются не открывать и не разглашать указанную информацию в общем или в частности какой-либо третьей Стороне без предварительного письменного разрешения другой Стороны, участвующей в настоящем </w:t>
      </w:r>
      <w:r w:rsidR="00F977AE" w:rsidRPr="005A7473">
        <w:rPr>
          <w:rFonts w:ascii="Times New Roman" w:eastAsia="Times New Roman" w:hAnsi="Times New Roman" w:cs="Times New Roman"/>
          <w:lang w:eastAsia="ru-RU"/>
        </w:rPr>
        <w:t>д</w:t>
      </w:r>
      <w:r w:rsidRPr="005A7473">
        <w:rPr>
          <w:rFonts w:ascii="Times New Roman" w:eastAsia="Times New Roman" w:hAnsi="Times New Roman" w:cs="Times New Roman"/>
          <w:lang w:eastAsia="ru-RU"/>
        </w:rPr>
        <w:t>оговоре.</w:t>
      </w:r>
    </w:p>
    <w:p w14:paraId="0D67321C" w14:textId="77777777" w:rsidR="00FE023B" w:rsidRPr="005A7473" w:rsidRDefault="00FE023B" w:rsidP="00561FF0">
      <w:pPr>
        <w:shd w:val="clear" w:color="auto" w:fill="FFFFFF"/>
        <w:spacing w:after="0" w:line="240" w:lineRule="auto"/>
        <w:ind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7.2. Стороны обязуются соблюдать режим коммерческой тайны в соответствии с условиями настоящего раздела в течение всего срока действия настоящего </w:t>
      </w:r>
      <w:r w:rsidR="00F977AE" w:rsidRPr="005A7473">
        <w:rPr>
          <w:rFonts w:ascii="Times New Roman" w:eastAsia="Times New Roman" w:hAnsi="Times New Roman" w:cs="Times New Roman"/>
          <w:lang w:eastAsia="ru-RU"/>
        </w:rPr>
        <w:t>д</w:t>
      </w:r>
      <w:r w:rsidRPr="005A7473">
        <w:rPr>
          <w:rFonts w:ascii="Times New Roman" w:eastAsia="Times New Roman" w:hAnsi="Times New Roman" w:cs="Times New Roman"/>
          <w:lang w:eastAsia="ru-RU"/>
        </w:rPr>
        <w:t>оговора и не менее 3 (трех) лет после его истечения/прекращения.</w:t>
      </w:r>
    </w:p>
    <w:p w14:paraId="4AFA05C2" w14:textId="77777777" w:rsidR="00FE023B" w:rsidRDefault="00FE023B" w:rsidP="00561FF0">
      <w:pPr>
        <w:shd w:val="clear" w:color="auto" w:fill="FFFFFF"/>
        <w:spacing w:after="0" w:line="240" w:lineRule="auto"/>
        <w:ind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7.3. Сторона, нарушившая режим коммерческой тайны в отношении информации обладателем которой является другая Сторона по настоящему Договору, должна возместить ущерб, причиненный таким нарушением другой Стороне.</w:t>
      </w:r>
    </w:p>
    <w:p w14:paraId="32E7148B" w14:textId="77777777" w:rsidR="00F854C4" w:rsidRPr="005A7473" w:rsidRDefault="00F854C4" w:rsidP="00F854C4">
      <w:pPr>
        <w:shd w:val="clear" w:color="auto" w:fill="FFFFFF"/>
        <w:spacing w:after="0" w:line="240" w:lineRule="auto"/>
        <w:jc w:val="both"/>
        <w:rPr>
          <w:rFonts w:ascii="Times New Roman" w:eastAsia="Times New Roman" w:hAnsi="Times New Roman" w:cs="Times New Roman"/>
          <w:lang w:eastAsia="ru-RU"/>
        </w:rPr>
      </w:pPr>
    </w:p>
    <w:p w14:paraId="6043CAA4" w14:textId="77777777" w:rsidR="00FE023B" w:rsidRPr="0011534E" w:rsidRDefault="00F977AE"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11534E">
        <w:rPr>
          <w:rFonts w:ascii="Times New Roman" w:eastAsia="Times New Roman" w:hAnsi="Times New Roman" w:cs="Times New Roman"/>
          <w:b/>
          <w:bCs/>
          <w:lang w:eastAsia="ru-RU"/>
        </w:rPr>
        <w:t>ОБСТОЯТЕЛЬСТВА НЕПРЕОДОЛИМОЙ СИЛЫ</w:t>
      </w:r>
    </w:p>
    <w:p w14:paraId="23C1DF27" w14:textId="77777777" w:rsidR="0011534E" w:rsidRPr="0011534E" w:rsidRDefault="0011534E" w:rsidP="003426D9">
      <w:pPr>
        <w:pStyle w:val="11"/>
        <w:numPr>
          <w:ilvl w:val="1"/>
          <w:numId w:val="8"/>
        </w:numPr>
        <w:tabs>
          <w:tab w:val="left" w:pos="709"/>
          <w:tab w:val="left" w:pos="851"/>
          <w:tab w:val="left" w:pos="993"/>
          <w:tab w:val="left" w:pos="1134"/>
          <w:tab w:val="left" w:pos="1276"/>
        </w:tabs>
        <w:ind w:left="0" w:right="-143" w:firstLine="709"/>
        <w:contextualSpacing/>
        <w:jc w:val="both"/>
        <w:rPr>
          <w:sz w:val="22"/>
          <w:szCs w:val="22"/>
        </w:rPr>
      </w:pPr>
      <w:r w:rsidRPr="0011534E">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5F9AB262" w14:textId="77777777" w:rsidR="0011534E" w:rsidRPr="0011534E" w:rsidRDefault="0011534E" w:rsidP="003426D9">
      <w:pPr>
        <w:pStyle w:val="11"/>
        <w:numPr>
          <w:ilvl w:val="1"/>
          <w:numId w:val="8"/>
        </w:numPr>
        <w:tabs>
          <w:tab w:val="left" w:pos="709"/>
          <w:tab w:val="left" w:pos="851"/>
          <w:tab w:val="left" w:pos="993"/>
          <w:tab w:val="left" w:pos="1134"/>
          <w:tab w:val="left" w:pos="1276"/>
        </w:tabs>
        <w:ind w:left="0" w:right="-143" w:firstLine="709"/>
        <w:contextualSpacing/>
        <w:jc w:val="both"/>
        <w:rPr>
          <w:sz w:val="22"/>
          <w:szCs w:val="22"/>
        </w:rPr>
      </w:pPr>
      <w:r w:rsidRPr="0011534E">
        <w:rPr>
          <w:sz w:val="22"/>
          <w:szCs w:val="22"/>
        </w:rPr>
        <w:t>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BA43ED" w14:textId="77777777" w:rsidR="0011534E" w:rsidRPr="0011534E" w:rsidRDefault="0011534E" w:rsidP="003426D9">
      <w:pPr>
        <w:pStyle w:val="11"/>
        <w:numPr>
          <w:ilvl w:val="1"/>
          <w:numId w:val="8"/>
        </w:numPr>
        <w:tabs>
          <w:tab w:val="left" w:pos="709"/>
          <w:tab w:val="left" w:pos="851"/>
          <w:tab w:val="left" w:pos="993"/>
          <w:tab w:val="left" w:pos="1134"/>
          <w:tab w:val="left" w:pos="1276"/>
        </w:tabs>
        <w:ind w:left="0" w:right="-143" w:firstLine="709"/>
        <w:contextualSpacing/>
        <w:jc w:val="both"/>
        <w:rPr>
          <w:sz w:val="22"/>
          <w:szCs w:val="22"/>
        </w:rPr>
      </w:pPr>
      <w:r w:rsidRPr="0011534E">
        <w:rPr>
          <w:sz w:val="22"/>
          <w:szCs w:val="22"/>
        </w:rPr>
        <w:t>Свидетельство, выданное торгово-промышленной палатой или иным компетентным органом, является достаточным документом, подтверждающим наличие и продолжительности действия обстоятельств непреодолимой силы.</w:t>
      </w:r>
    </w:p>
    <w:p w14:paraId="20CCAB46" w14:textId="77777777" w:rsidR="0011534E" w:rsidRDefault="0011534E" w:rsidP="003426D9">
      <w:pPr>
        <w:pStyle w:val="11"/>
        <w:numPr>
          <w:ilvl w:val="1"/>
          <w:numId w:val="8"/>
        </w:numPr>
        <w:tabs>
          <w:tab w:val="left" w:pos="709"/>
          <w:tab w:val="left" w:pos="851"/>
          <w:tab w:val="left" w:pos="993"/>
          <w:tab w:val="left" w:pos="1134"/>
          <w:tab w:val="left" w:pos="1276"/>
        </w:tabs>
        <w:ind w:left="0" w:right="-143" w:firstLine="709"/>
        <w:contextualSpacing/>
        <w:jc w:val="both"/>
        <w:rPr>
          <w:sz w:val="22"/>
          <w:szCs w:val="22"/>
        </w:rPr>
      </w:pPr>
      <w:r w:rsidRPr="0011534E">
        <w:rPr>
          <w:sz w:val="22"/>
          <w:szCs w:val="22"/>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разделом </w:t>
      </w:r>
      <w:r>
        <w:rPr>
          <w:sz w:val="22"/>
          <w:szCs w:val="22"/>
        </w:rPr>
        <w:t>5</w:t>
      </w:r>
      <w:r w:rsidRPr="0011534E">
        <w:rPr>
          <w:sz w:val="22"/>
          <w:szCs w:val="22"/>
        </w:rPr>
        <w:t xml:space="preserve"> настоящего Договора.</w:t>
      </w:r>
    </w:p>
    <w:p w14:paraId="0923F4A1" w14:textId="77777777" w:rsidR="00F854C4" w:rsidRDefault="00F854C4" w:rsidP="00F854C4">
      <w:pPr>
        <w:pStyle w:val="11"/>
        <w:tabs>
          <w:tab w:val="left" w:pos="709"/>
          <w:tab w:val="left" w:pos="851"/>
          <w:tab w:val="left" w:pos="993"/>
          <w:tab w:val="left" w:pos="1134"/>
          <w:tab w:val="left" w:pos="1276"/>
        </w:tabs>
        <w:ind w:left="709" w:right="-143"/>
        <w:contextualSpacing/>
        <w:jc w:val="both"/>
        <w:rPr>
          <w:sz w:val="22"/>
          <w:szCs w:val="22"/>
        </w:rPr>
      </w:pPr>
    </w:p>
    <w:p w14:paraId="55B8716A" w14:textId="77777777" w:rsidR="004F102D" w:rsidRPr="005A7473" w:rsidRDefault="004F102D" w:rsidP="003426D9">
      <w:pPr>
        <w:pStyle w:val="a6"/>
        <w:numPr>
          <w:ilvl w:val="0"/>
          <w:numId w:val="8"/>
        </w:numPr>
        <w:shd w:val="clear" w:color="auto" w:fill="FFFFFF"/>
        <w:spacing w:after="0" w:line="240" w:lineRule="auto"/>
        <w:jc w:val="center"/>
        <w:rPr>
          <w:rFonts w:ascii="Times New Roman" w:eastAsia="Times New Roman" w:hAnsi="Times New Roman" w:cs="Times New Roman"/>
          <w:b/>
          <w:lang w:eastAsia="ru-RU"/>
        </w:rPr>
      </w:pPr>
      <w:r w:rsidRPr="005A7473">
        <w:rPr>
          <w:rFonts w:ascii="Times New Roman" w:eastAsia="Times New Roman" w:hAnsi="Times New Roman" w:cs="Times New Roman"/>
          <w:b/>
          <w:lang w:eastAsia="ru-RU"/>
        </w:rPr>
        <w:t>АНТИКОРРУПЦОННАЯ ОГОВОРКА</w:t>
      </w:r>
    </w:p>
    <w:p w14:paraId="1FE3DA22" w14:textId="77777777" w:rsidR="004F102D" w:rsidRPr="005A7473" w:rsidRDefault="004F102D"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334100A" w14:textId="77777777" w:rsidR="004F102D" w:rsidRPr="005A7473" w:rsidRDefault="004F102D"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5A7473">
        <w:rPr>
          <w:rFonts w:ascii="Times New Roman" w:hAnsi="Times New Roman" w:cs="Times New Roman"/>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F580042" w14:textId="77777777" w:rsidR="004F102D" w:rsidRPr="005A7473" w:rsidRDefault="004F102D" w:rsidP="003426D9">
      <w:pPr>
        <w:numPr>
          <w:ilvl w:val="1"/>
          <w:numId w:val="8"/>
        </w:numPr>
        <w:tabs>
          <w:tab w:val="left" w:pos="1134"/>
        </w:tabs>
        <w:spacing w:after="0" w:line="240" w:lineRule="auto"/>
        <w:ind w:left="0" w:firstLine="709"/>
        <w:jc w:val="both"/>
        <w:rPr>
          <w:rFonts w:ascii="Times New Roman" w:hAnsi="Times New Roman" w:cs="Times New Roman"/>
        </w:rPr>
      </w:pPr>
      <w:r w:rsidRPr="005A7473">
        <w:rPr>
          <w:rFonts w:ascii="Times New Roman" w:hAnsi="Times New Roman" w:cs="Times New Roman"/>
        </w:rPr>
        <w:t xml:space="preserve">Стороны: </w:t>
      </w:r>
    </w:p>
    <w:p w14:paraId="6E0EDFC2" w14:textId="77777777" w:rsidR="004F102D" w:rsidRPr="005A7473" w:rsidRDefault="004F102D" w:rsidP="008E7EBB">
      <w:pPr>
        <w:tabs>
          <w:tab w:val="left" w:pos="1134"/>
        </w:tabs>
        <w:spacing w:after="0" w:line="240" w:lineRule="auto"/>
        <w:ind w:firstLine="709"/>
        <w:jc w:val="both"/>
        <w:rPr>
          <w:rFonts w:ascii="Times New Roman" w:hAnsi="Times New Roman" w:cs="Times New Roman"/>
        </w:rPr>
      </w:pPr>
      <w:r w:rsidRPr="005A7473">
        <w:rPr>
          <w:rFonts w:ascii="Times New Roman" w:hAnsi="Times New Roman" w:cs="Times New Roman"/>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
    <w:p w14:paraId="4BAB0917" w14:textId="77777777" w:rsidR="004F102D" w:rsidRPr="005A7473" w:rsidRDefault="004F102D" w:rsidP="008E7EBB">
      <w:pPr>
        <w:tabs>
          <w:tab w:val="left" w:pos="1134"/>
        </w:tabs>
        <w:spacing w:after="0" w:line="240" w:lineRule="auto"/>
        <w:ind w:firstLine="709"/>
        <w:jc w:val="both"/>
        <w:rPr>
          <w:rFonts w:ascii="Times New Roman" w:hAnsi="Times New Roman" w:cs="Times New Roman"/>
        </w:rPr>
      </w:pPr>
      <w:r w:rsidRPr="005A7473">
        <w:rPr>
          <w:rFonts w:ascii="Times New Roman" w:hAnsi="Times New Roman" w:cs="Times New Roman"/>
        </w:rPr>
        <w:t xml:space="preserve">- воздерживаются от совершения действий (бездействия), влекущих за собой возникновение или создающих угрозу возникновения конфликта интересов; </w:t>
      </w:r>
    </w:p>
    <w:p w14:paraId="7B889BAE" w14:textId="77777777" w:rsidR="004F102D" w:rsidRPr="005A7473" w:rsidRDefault="004F102D" w:rsidP="008E7EBB">
      <w:pPr>
        <w:pStyle w:val="a6"/>
        <w:shd w:val="clear" w:color="auto" w:fill="FFFFFF"/>
        <w:tabs>
          <w:tab w:val="left" w:pos="1134"/>
        </w:tabs>
        <w:spacing w:after="0" w:line="240" w:lineRule="auto"/>
        <w:ind w:left="0" w:firstLine="709"/>
        <w:jc w:val="both"/>
        <w:rPr>
          <w:rFonts w:ascii="Times New Roman" w:hAnsi="Times New Roman" w:cs="Times New Roman"/>
        </w:rPr>
      </w:pPr>
      <w:r w:rsidRPr="005A7473">
        <w:rPr>
          <w:rFonts w:ascii="Times New Roman" w:hAnsi="Times New Roman" w:cs="Times New Roman"/>
        </w:rPr>
        <w:lastRenderedPageBreak/>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p w14:paraId="42C96ABB" w14:textId="77777777" w:rsidR="004F102D" w:rsidRPr="005A7473" w:rsidRDefault="004F102D" w:rsidP="003426D9">
      <w:pPr>
        <w:pStyle w:val="a6"/>
        <w:numPr>
          <w:ilvl w:val="1"/>
          <w:numId w:val="8"/>
        </w:numPr>
        <w:shd w:val="clear" w:color="auto" w:fill="FFFFFF"/>
        <w:tabs>
          <w:tab w:val="left" w:pos="1134"/>
        </w:tabs>
        <w:spacing w:after="0" w:line="240" w:lineRule="auto"/>
        <w:ind w:left="0" w:firstLine="709"/>
        <w:jc w:val="both"/>
        <w:rPr>
          <w:rFonts w:ascii="Times New Roman" w:hAnsi="Times New Roman" w:cs="Times New Roman"/>
        </w:rPr>
      </w:pPr>
      <w:r w:rsidRPr="005A7473">
        <w:rPr>
          <w:rFonts w:ascii="Times New Roman" w:hAnsi="Times New Roman" w:cs="Times New Roman"/>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раздела </w:t>
      </w:r>
      <w:r w:rsidR="00AF2A4F">
        <w:rPr>
          <w:rFonts w:ascii="Times New Roman" w:hAnsi="Times New Roman" w:cs="Times New Roman"/>
        </w:rPr>
        <w:t>9</w:t>
      </w:r>
      <w:r w:rsidRPr="005A7473">
        <w:rPr>
          <w:rFonts w:ascii="Times New Roman" w:hAnsi="Times New Roman" w:cs="Times New Roman"/>
        </w:rPr>
        <w:t xml:space="preserve"> настоящего </w:t>
      </w:r>
      <w:r w:rsidR="00B870C6">
        <w:rPr>
          <w:rFonts w:ascii="Times New Roman" w:hAnsi="Times New Roman" w:cs="Times New Roman"/>
        </w:rPr>
        <w:t>Д</w:t>
      </w:r>
      <w:r w:rsidRPr="005A7473">
        <w:rPr>
          <w:rFonts w:ascii="Times New Roman" w:hAnsi="Times New Roman" w:cs="Times New Roman"/>
        </w:rPr>
        <w:t xml:space="preserve">оговора, такая Сторона обязуется незамедлительно письменно уведомить другую Сторону об этом. Такое уведомление должно содержать указание на номер и дату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ним относятся показания участников и очевидцев событий, письменные документы, переписка посредством электронной почты, </w:t>
      </w:r>
      <w:proofErr w:type="spellStart"/>
      <w:r w:rsidRPr="005A7473">
        <w:rPr>
          <w:rFonts w:ascii="Times New Roman" w:hAnsi="Times New Roman" w:cs="Times New Roman"/>
        </w:rPr>
        <w:t>sms</w:t>
      </w:r>
      <w:proofErr w:type="spellEnd"/>
      <w:r w:rsidRPr="005A7473">
        <w:rPr>
          <w:rFonts w:ascii="Times New Roman" w:hAnsi="Times New Roman" w:cs="Times New Roman"/>
        </w:rPr>
        <w:t xml:space="preserve"> и мессенджеров, аудио- и видеозаписи и т.п.).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4105FF9" w14:textId="77777777" w:rsidR="004F102D" w:rsidRDefault="004F102D" w:rsidP="003426D9">
      <w:pPr>
        <w:pStyle w:val="a6"/>
        <w:numPr>
          <w:ilvl w:val="1"/>
          <w:numId w:val="8"/>
        </w:numPr>
        <w:shd w:val="clear" w:color="auto" w:fill="FFFFFF"/>
        <w:tabs>
          <w:tab w:val="left" w:pos="1134"/>
        </w:tabs>
        <w:spacing w:after="0" w:line="240" w:lineRule="auto"/>
        <w:ind w:left="0" w:firstLine="709"/>
        <w:jc w:val="both"/>
        <w:rPr>
          <w:rFonts w:ascii="Times New Roman" w:hAnsi="Times New Roman" w:cs="Times New Roman"/>
        </w:rPr>
      </w:pPr>
      <w:r w:rsidRPr="005A7473">
        <w:rPr>
          <w:rFonts w:ascii="Times New Roman" w:hAnsi="Times New Roman" w:cs="Times New Roman"/>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D1E7418" w14:textId="77777777" w:rsidR="00F854C4" w:rsidRDefault="00F854C4" w:rsidP="00F854C4">
      <w:pPr>
        <w:pStyle w:val="a6"/>
        <w:shd w:val="clear" w:color="auto" w:fill="FFFFFF"/>
        <w:tabs>
          <w:tab w:val="left" w:pos="1134"/>
        </w:tabs>
        <w:spacing w:after="0" w:line="240" w:lineRule="auto"/>
        <w:ind w:left="709"/>
        <w:jc w:val="both"/>
        <w:rPr>
          <w:rFonts w:ascii="Times New Roman" w:hAnsi="Times New Roman" w:cs="Times New Roman"/>
        </w:rPr>
      </w:pPr>
    </w:p>
    <w:p w14:paraId="590091F5" w14:textId="77777777" w:rsidR="00FE023B" w:rsidRPr="005A7473" w:rsidRDefault="00FE023B"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ОТВЕТСТВЕННОСТЬ СТОРОН</w:t>
      </w:r>
    </w:p>
    <w:p w14:paraId="05EC4F9B" w14:textId="77777777" w:rsidR="00FE023B" w:rsidRPr="00AF45D9" w:rsidRDefault="00AF45D9"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AF45D9">
        <w:rPr>
          <w:rFonts w:ascii="Times New Roman" w:hAnsi="Times New Roman" w:cs="Times New Roman"/>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5B69A7D" w14:textId="77777777" w:rsidR="007E5036" w:rsidRPr="00C97D8A" w:rsidRDefault="007E5036"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AF45D9">
        <w:rPr>
          <w:rFonts w:ascii="Times New Roman" w:hAnsi="Times New Roman" w:cs="Times New Roman"/>
        </w:rPr>
        <w:t xml:space="preserve">В случае нарушения </w:t>
      </w:r>
      <w:r w:rsidR="004F29C4">
        <w:rPr>
          <w:rStyle w:val="ab"/>
          <w:rFonts w:eastAsiaTheme="minorHAnsi"/>
          <w:i w:val="0"/>
          <w:sz w:val="22"/>
          <w:szCs w:val="22"/>
        </w:rPr>
        <w:t>Подрядчиком</w:t>
      </w:r>
      <w:r w:rsidRPr="00AF45D9">
        <w:rPr>
          <w:rFonts w:ascii="Times New Roman" w:hAnsi="Times New Roman" w:cs="Times New Roman"/>
        </w:rPr>
        <w:t xml:space="preserve"> сроков</w:t>
      </w:r>
      <w:r w:rsidR="009C14BA">
        <w:rPr>
          <w:rFonts w:ascii="Times New Roman" w:hAnsi="Times New Roman" w:cs="Times New Roman"/>
        </w:rPr>
        <w:t xml:space="preserve"> </w:t>
      </w:r>
      <w:r w:rsidR="00941D57">
        <w:rPr>
          <w:rFonts w:ascii="Times New Roman" w:hAnsi="Times New Roman" w:cs="Times New Roman"/>
        </w:rPr>
        <w:t>выполнения Работ</w:t>
      </w:r>
      <w:r w:rsidRPr="00AF45D9">
        <w:rPr>
          <w:rFonts w:ascii="Times New Roman" w:hAnsi="Times New Roman" w:cs="Times New Roman"/>
        </w:rPr>
        <w:t xml:space="preserve">, предусмотренных п. </w:t>
      </w:r>
      <w:r w:rsidR="00941D57">
        <w:rPr>
          <w:rFonts w:ascii="Times New Roman" w:hAnsi="Times New Roman" w:cs="Times New Roman"/>
        </w:rPr>
        <w:t>1.</w:t>
      </w:r>
      <w:r w:rsidR="004F29C4">
        <w:rPr>
          <w:rFonts w:ascii="Times New Roman" w:hAnsi="Times New Roman" w:cs="Times New Roman"/>
        </w:rPr>
        <w:t>4</w:t>
      </w:r>
      <w:r w:rsidR="00AC33BF">
        <w:rPr>
          <w:rFonts w:ascii="Times New Roman" w:hAnsi="Times New Roman" w:cs="Times New Roman"/>
        </w:rPr>
        <w:t>.</w:t>
      </w:r>
      <w:r w:rsidRPr="00AF45D9">
        <w:rPr>
          <w:rFonts w:ascii="Times New Roman" w:hAnsi="Times New Roman" w:cs="Times New Roman"/>
        </w:rPr>
        <w:t xml:space="preserve"> настоящего Договора, Заказчик вправе потребовать от </w:t>
      </w:r>
      <w:r w:rsidR="004F29C4">
        <w:rPr>
          <w:rStyle w:val="ab"/>
          <w:rFonts w:eastAsiaTheme="minorHAnsi"/>
          <w:i w:val="0"/>
          <w:sz w:val="22"/>
          <w:szCs w:val="22"/>
        </w:rPr>
        <w:t>Подрядчика</w:t>
      </w:r>
      <w:r w:rsidR="00DE05F0">
        <w:rPr>
          <w:rStyle w:val="ab"/>
          <w:rFonts w:eastAsiaTheme="minorHAnsi"/>
          <w:i w:val="0"/>
          <w:sz w:val="22"/>
          <w:szCs w:val="22"/>
        </w:rPr>
        <w:t xml:space="preserve"> </w:t>
      </w:r>
      <w:r w:rsidRPr="00AF45D9">
        <w:rPr>
          <w:rFonts w:ascii="Times New Roman" w:hAnsi="Times New Roman" w:cs="Times New Roman"/>
        </w:rPr>
        <w:t xml:space="preserve">уплаты неустойки в размере </w:t>
      </w:r>
      <w:r w:rsidR="00AC33BF">
        <w:rPr>
          <w:rFonts w:ascii="Times New Roman" w:hAnsi="Times New Roman" w:cs="Times New Roman"/>
        </w:rPr>
        <w:t>1</w:t>
      </w:r>
      <w:r w:rsidR="002B34AD" w:rsidRPr="00AF45D9">
        <w:rPr>
          <w:rFonts w:ascii="Times New Roman" w:hAnsi="Times New Roman" w:cs="Times New Roman"/>
        </w:rPr>
        <w:t xml:space="preserve">% от цены </w:t>
      </w:r>
      <w:r w:rsidR="00941D57">
        <w:rPr>
          <w:rFonts w:ascii="Times New Roman" w:hAnsi="Times New Roman" w:cs="Times New Roman"/>
        </w:rPr>
        <w:t xml:space="preserve">Работ, невыполненных </w:t>
      </w:r>
      <w:r w:rsidR="00AC33BF">
        <w:rPr>
          <w:rFonts w:ascii="Times New Roman" w:hAnsi="Times New Roman" w:cs="Times New Roman"/>
        </w:rPr>
        <w:t>в срок</w:t>
      </w:r>
      <w:r w:rsidR="002B34AD" w:rsidRPr="00AF45D9">
        <w:rPr>
          <w:rFonts w:ascii="Times New Roman" w:hAnsi="Times New Roman" w:cs="Times New Roman"/>
        </w:rPr>
        <w:t xml:space="preserve"> за каждый день просрочки, в течение 10 (десяти) календарных дней с даты предъявлени</w:t>
      </w:r>
      <w:r w:rsidR="00C97D8A">
        <w:rPr>
          <w:rFonts w:ascii="Times New Roman" w:hAnsi="Times New Roman" w:cs="Times New Roman"/>
        </w:rPr>
        <w:t>я Заказчиком требования,</w:t>
      </w:r>
      <w:r w:rsidR="00DE05F0">
        <w:rPr>
          <w:rFonts w:ascii="Times New Roman" w:hAnsi="Times New Roman" w:cs="Times New Roman"/>
        </w:rPr>
        <w:t xml:space="preserve"> </w:t>
      </w:r>
      <w:r w:rsidR="0028097D" w:rsidRPr="00C97D8A">
        <w:rPr>
          <w:rFonts w:ascii="Times New Roman" w:hAnsi="Times New Roman" w:cs="Times New Roman"/>
        </w:rPr>
        <w:t>но не более 5% от цены настоящего Договора</w:t>
      </w:r>
      <w:r w:rsidR="00AC33BF">
        <w:rPr>
          <w:rFonts w:ascii="Times New Roman" w:hAnsi="Times New Roman" w:cs="Times New Roman"/>
        </w:rPr>
        <w:t xml:space="preserve"> (п.3.1.)</w:t>
      </w:r>
      <w:r w:rsidR="0028097D" w:rsidRPr="00C97D8A">
        <w:rPr>
          <w:rFonts w:ascii="Times New Roman" w:hAnsi="Times New Roman" w:cs="Times New Roman"/>
        </w:rPr>
        <w:t>.</w:t>
      </w:r>
    </w:p>
    <w:p w14:paraId="59519B8E" w14:textId="77777777" w:rsidR="00E949A8" w:rsidRPr="00AF45D9" w:rsidRDefault="00E949A8"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AF45D9">
        <w:rPr>
          <w:rFonts w:ascii="Times New Roman" w:hAnsi="Times New Roman" w:cs="Times New Roman"/>
        </w:rPr>
        <w:t xml:space="preserve">В случае нарушения </w:t>
      </w:r>
      <w:r w:rsidRPr="00AF45D9">
        <w:rPr>
          <w:rStyle w:val="ab"/>
          <w:rFonts w:eastAsiaTheme="minorHAnsi"/>
          <w:i w:val="0"/>
          <w:sz w:val="22"/>
          <w:szCs w:val="22"/>
        </w:rPr>
        <w:t xml:space="preserve">Заказчиком </w:t>
      </w:r>
      <w:r w:rsidRPr="00AF45D9">
        <w:rPr>
          <w:rFonts w:ascii="Times New Roman" w:hAnsi="Times New Roman" w:cs="Times New Roman"/>
        </w:rPr>
        <w:t xml:space="preserve">сроков оплаты, предусмотренных п. 3.2. настоящего Договора, </w:t>
      </w:r>
      <w:r w:rsidR="004F29C4">
        <w:rPr>
          <w:rFonts w:ascii="Times New Roman" w:hAnsi="Times New Roman" w:cs="Times New Roman"/>
        </w:rPr>
        <w:t>Подрядчик</w:t>
      </w:r>
      <w:r w:rsidRPr="00AF45D9">
        <w:rPr>
          <w:rFonts w:ascii="Times New Roman" w:hAnsi="Times New Roman" w:cs="Times New Roman"/>
        </w:rPr>
        <w:t xml:space="preserve"> вправе потребовать от </w:t>
      </w:r>
      <w:r w:rsidRPr="00AF45D9">
        <w:rPr>
          <w:rStyle w:val="ab"/>
          <w:rFonts w:eastAsiaTheme="minorHAnsi"/>
          <w:i w:val="0"/>
          <w:sz w:val="22"/>
          <w:szCs w:val="22"/>
        </w:rPr>
        <w:t xml:space="preserve">Заказчика </w:t>
      </w:r>
      <w:r w:rsidRPr="00AF45D9">
        <w:rPr>
          <w:rFonts w:ascii="Times New Roman" w:hAnsi="Times New Roman" w:cs="Times New Roman"/>
        </w:rPr>
        <w:t xml:space="preserve">уплаты неустойки в размере </w:t>
      </w:r>
      <w:r w:rsidR="00A33873" w:rsidRPr="00AF45D9">
        <w:rPr>
          <w:rFonts w:ascii="Times New Roman" w:hAnsi="Times New Roman" w:cs="Times New Roman"/>
        </w:rPr>
        <w:t xml:space="preserve">0,1% от цены </w:t>
      </w:r>
      <w:r w:rsidR="009E4930">
        <w:rPr>
          <w:rFonts w:ascii="Times New Roman" w:hAnsi="Times New Roman" w:cs="Times New Roman"/>
        </w:rPr>
        <w:t xml:space="preserve">неоплаченных в надлежащий срок </w:t>
      </w:r>
      <w:r w:rsidR="00941D57">
        <w:rPr>
          <w:rFonts w:ascii="Times New Roman" w:hAnsi="Times New Roman" w:cs="Times New Roman"/>
        </w:rPr>
        <w:t>выполненных Работ</w:t>
      </w:r>
      <w:r w:rsidR="00DE05F0">
        <w:rPr>
          <w:rFonts w:ascii="Times New Roman" w:hAnsi="Times New Roman" w:cs="Times New Roman"/>
        </w:rPr>
        <w:t xml:space="preserve"> </w:t>
      </w:r>
      <w:r w:rsidRPr="00AF45D9">
        <w:rPr>
          <w:rFonts w:ascii="Times New Roman" w:hAnsi="Times New Roman" w:cs="Times New Roman"/>
        </w:rPr>
        <w:t>за каждый день просрочки</w:t>
      </w:r>
      <w:r w:rsidR="00DF7608">
        <w:rPr>
          <w:rFonts w:ascii="Times New Roman" w:hAnsi="Times New Roman" w:cs="Times New Roman"/>
        </w:rPr>
        <w:t xml:space="preserve">, </w:t>
      </w:r>
      <w:bookmarkStart w:id="0" w:name="_Hlk184157599"/>
      <w:r w:rsidR="00DF7608">
        <w:rPr>
          <w:rFonts w:ascii="Times New Roman" w:hAnsi="Times New Roman" w:cs="Times New Roman"/>
        </w:rPr>
        <w:t>но не более 5% от цены настоящего Договора</w:t>
      </w:r>
      <w:r w:rsidR="009E4930">
        <w:rPr>
          <w:rFonts w:ascii="Times New Roman" w:hAnsi="Times New Roman" w:cs="Times New Roman"/>
        </w:rPr>
        <w:t xml:space="preserve"> (п.3.1.)</w:t>
      </w:r>
      <w:r w:rsidRPr="00AF45D9">
        <w:rPr>
          <w:rFonts w:ascii="Times New Roman" w:hAnsi="Times New Roman" w:cs="Times New Roman"/>
        </w:rPr>
        <w:t>.</w:t>
      </w:r>
      <w:bookmarkEnd w:id="0"/>
    </w:p>
    <w:p w14:paraId="2AC970E0" w14:textId="77777777" w:rsidR="00B61D1C" w:rsidRPr="00AF45D9" w:rsidRDefault="00B61D1C" w:rsidP="003426D9">
      <w:pPr>
        <w:pStyle w:val="a6"/>
        <w:numPr>
          <w:ilvl w:val="1"/>
          <w:numId w:val="8"/>
        </w:numPr>
        <w:shd w:val="clear" w:color="auto" w:fill="FFFFFF"/>
        <w:tabs>
          <w:tab w:val="left" w:pos="1134"/>
        </w:tabs>
        <w:spacing w:after="0" w:line="240" w:lineRule="auto"/>
        <w:ind w:left="0" w:firstLine="709"/>
        <w:jc w:val="both"/>
        <w:rPr>
          <w:rStyle w:val="ab"/>
          <w:rFonts w:eastAsiaTheme="minorHAnsi"/>
          <w:i w:val="0"/>
          <w:iCs w:val="0"/>
          <w:sz w:val="22"/>
          <w:szCs w:val="22"/>
          <w:lang w:eastAsia="ru-RU"/>
        </w:rPr>
      </w:pPr>
      <w:r w:rsidRPr="00AF45D9">
        <w:rPr>
          <w:rFonts w:ascii="Times New Roman" w:hAnsi="Times New Roman" w:cs="Times New Roman"/>
          <w:color w:val="000000"/>
          <w:spacing w:val="3"/>
        </w:rPr>
        <w:t xml:space="preserve">В случае выявления Заказчиком, уполномоченным органом государственной власти, либо иными лицами факта привлечения </w:t>
      </w:r>
      <w:r w:rsidR="004F29C4">
        <w:rPr>
          <w:rFonts w:ascii="Times New Roman" w:hAnsi="Times New Roman" w:cs="Times New Roman"/>
          <w:color w:val="000000"/>
          <w:spacing w:val="3"/>
        </w:rPr>
        <w:t>Подрядчика</w:t>
      </w:r>
      <w:r w:rsidRPr="00AF45D9">
        <w:rPr>
          <w:rFonts w:ascii="Times New Roman" w:hAnsi="Times New Roman" w:cs="Times New Roman"/>
          <w:color w:val="000000"/>
          <w:spacing w:val="3"/>
        </w:rPr>
        <w:t xml:space="preserve"> к </w:t>
      </w:r>
      <w:r w:rsidR="00941D57">
        <w:rPr>
          <w:rFonts w:ascii="Times New Roman" w:hAnsi="Times New Roman" w:cs="Times New Roman"/>
          <w:color w:val="000000"/>
          <w:spacing w:val="3"/>
        </w:rPr>
        <w:t>выполнению Работ</w:t>
      </w:r>
      <w:r w:rsidRPr="00AF45D9">
        <w:rPr>
          <w:rFonts w:ascii="Times New Roman" w:hAnsi="Times New Roman" w:cs="Times New Roman"/>
          <w:color w:val="000000"/>
          <w:spacing w:val="3"/>
        </w:rPr>
        <w:t xml:space="preserve"> по настоящему Договору иностранных граждан без разрешения на право пребывания (проживания) и осуществления трудовой деятельности на территории субъектов Российской Федерации, </w:t>
      </w:r>
      <w:r w:rsidR="004F29C4">
        <w:rPr>
          <w:rFonts w:ascii="Times New Roman" w:hAnsi="Times New Roman" w:cs="Times New Roman"/>
          <w:color w:val="000000"/>
          <w:spacing w:val="3"/>
        </w:rPr>
        <w:t>Подрядчик</w:t>
      </w:r>
      <w:r w:rsidRPr="00AF45D9">
        <w:rPr>
          <w:rFonts w:ascii="Times New Roman" w:hAnsi="Times New Roman" w:cs="Times New Roman"/>
          <w:color w:val="000000"/>
          <w:spacing w:val="3"/>
        </w:rPr>
        <w:t xml:space="preserve"> обязан уплатить Заказчику штраф в размере 10% от цены настоящего Договора</w:t>
      </w:r>
      <w:r w:rsidR="009E4930">
        <w:rPr>
          <w:rFonts w:ascii="Times New Roman" w:hAnsi="Times New Roman" w:cs="Times New Roman"/>
          <w:color w:val="000000"/>
          <w:spacing w:val="3"/>
        </w:rPr>
        <w:t xml:space="preserve"> (п.3.1.)</w:t>
      </w:r>
      <w:r w:rsidRPr="00AF45D9">
        <w:rPr>
          <w:rFonts w:ascii="Times New Roman" w:hAnsi="Times New Roman" w:cs="Times New Roman"/>
          <w:color w:val="000000"/>
          <w:spacing w:val="3"/>
        </w:rPr>
        <w:t>, в течение 10 (десяти) календарных дней с даты предъявления Заказчиком соответствующего требования.</w:t>
      </w:r>
    </w:p>
    <w:p w14:paraId="0CFC167F" w14:textId="77777777" w:rsidR="00AF45D9" w:rsidRPr="00AF45D9" w:rsidRDefault="00AF45D9" w:rsidP="003426D9">
      <w:pPr>
        <w:pStyle w:val="a6"/>
        <w:numPr>
          <w:ilvl w:val="1"/>
          <w:numId w:val="8"/>
        </w:numPr>
        <w:shd w:val="clear" w:color="auto" w:fill="FFFFFF"/>
        <w:tabs>
          <w:tab w:val="left" w:pos="1134"/>
        </w:tabs>
        <w:spacing w:after="0" w:line="240" w:lineRule="auto"/>
        <w:ind w:left="0" w:firstLine="709"/>
        <w:jc w:val="both"/>
        <w:rPr>
          <w:rFonts w:ascii="Times New Roman" w:hAnsi="Times New Roman" w:cs="Times New Roman"/>
          <w:lang w:eastAsia="ru-RU"/>
        </w:rPr>
      </w:pPr>
      <w:r w:rsidRPr="00AF45D9">
        <w:rPr>
          <w:rFonts w:ascii="Times New Roman" w:hAnsi="Times New Roman" w:cs="Times New Roman"/>
        </w:rPr>
        <w:t xml:space="preserve">Перечисленные в настоящем Договоре штрафные санкции могут быть взысканы Заказчиком путем удержания причитающихся сумм при оплате </w:t>
      </w:r>
      <w:r w:rsidR="004F29C4">
        <w:rPr>
          <w:rFonts w:ascii="Times New Roman" w:hAnsi="Times New Roman" w:cs="Times New Roman"/>
        </w:rPr>
        <w:t>Подрядчику</w:t>
      </w:r>
      <w:r w:rsidRPr="00AF45D9">
        <w:rPr>
          <w:rFonts w:ascii="Times New Roman" w:hAnsi="Times New Roman" w:cs="Times New Roman"/>
        </w:rPr>
        <w:t>. Если Заказчик не удержит по какой-либо п</w:t>
      </w:r>
      <w:r w:rsidR="009E4930">
        <w:rPr>
          <w:rFonts w:ascii="Times New Roman" w:hAnsi="Times New Roman" w:cs="Times New Roman"/>
        </w:rPr>
        <w:t xml:space="preserve">ричине сумму штрафных санкций, </w:t>
      </w:r>
      <w:r w:rsidR="004F29C4">
        <w:rPr>
          <w:rFonts w:ascii="Times New Roman" w:hAnsi="Times New Roman" w:cs="Times New Roman"/>
        </w:rPr>
        <w:t>Подрядчик</w:t>
      </w:r>
      <w:r w:rsidRPr="00AF45D9">
        <w:rPr>
          <w:rFonts w:ascii="Times New Roman" w:hAnsi="Times New Roman" w:cs="Times New Roman"/>
        </w:rPr>
        <w:t xml:space="preserve"> обязуется уплатить такую сумму по первому письменному требованию Заказчика.</w:t>
      </w:r>
    </w:p>
    <w:p w14:paraId="3DF7C6CD" w14:textId="77777777" w:rsidR="00AF45D9" w:rsidRDefault="00AF45D9" w:rsidP="00AF45D9">
      <w:pPr>
        <w:pStyle w:val="a6"/>
        <w:shd w:val="clear" w:color="auto" w:fill="FFFFFF"/>
        <w:tabs>
          <w:tab w:val="left" w:pos="1134"/>
        </w:tabs>
        <w:spacing w:after="0" w:line="240" w:lineRule="auto"/>
        <w:ind w:left="0" w:firstLine="709"/>
        <w:jc w:val="both"/>
        <w:rPr>
          <w:rFonts w:ascii="Times New Roman" w:hAnsi="Times New Roman" w:cs="Times New Roman"/>
        </w:rPr>
      </w:pPr>
      <w:r w:rsidRPr="00AF45D9">
        <w:rPr>
          <w:rFonts w:ascii="Times New Roman" w:hAnsi="Times New Roman" w:cs="Times New Roman"/>
        </w:rPr>
        <w:t>Для целей расчета неустойки по настоящему Догов</w:t>
      </w:r>
      <w:r w:rsidR="009E4930">
        <w:rPr>
          <w:rFonts w:ascii="Times New Roman" w:hAnsi="Times New Roman" w:cs="Times New Roman"/>
        </w:rPr>
        <w:t xml:space="preserve">ору Стороны применяют цену </w:t>
      </w:r>
      <w:r w:rsidR="00941D57">
        <w:rPr>
          <w:rFonts w:ascii="Times New Roman" w:hAnsi="Times New Roman" w:cs="Times New Roman"/>
        </w:rPr>
        <w:t>Работ</w:t>
      </w:r>
      <w:r w:rsidRPr="00AF45D9">
        <w:rPr>
          <w:rFonts w:ascii="Times New Roman" w:hAnsi="Times New Roman" w:cs="Times New Roman"/>
        </w:rPr>
        <w:t xml:space="preserve"> в том размере, в котором такая цена оплачена или подлежит оплате по настоящему Договору с учетом НДС (если </w:t>
      </w:r>
      <w:r w:rsidR="004F29C4">
        <w:rPr>
          <w:rFonts w:ascii="Times New Roman" w:hAnsi="Times New Roman" w:cs="Times New Roman"/>
        </w:rPr>
        <w:t>Подрядчик</w:t>
      </w:r>
      <w:r w:rsidRPr="00AF45D9">
        <w:rPr>
          <w:rFonts w:ascii="Times New Roman" w:hAnsi="Times New Roman" w:cs="Times New Roman"/>
        </w:rPr>
        <w:t xml:space="preserve"> является плательщиком НДС).</w:t>
      </w:r>
    </w:p>
    <w:p w14:paraId="659276F2" w14:textId="77777777" w:rsidR="009E4930" w:rsidRDefault="009E4930" w:rsidP="00AF45D9">
      <w:pPr>
        <w:pStyle w:val="a6"/>
        <w:shd w:val="clear" w:color="auto" w:fill="FFFFFF"/>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10.6. </w:t>
      </w:r>
      <w:r w:rsidR="004F29C4">
        <w:rPr>
          <w:rFonts w:ascii="Times New Roman" w:hAnsi="Times New Roman" w:cs="Times New Roman"/>
        </w:rPr>
        <w:t>Подрядчик</w:t>
      </w:r>
      <w:r w:rsidRPr="009E4930">
        <w:rPr>
          <w:rFonts w:ascii="Times New Roman" w:hAnsi="Times New Roman" w:cs="Times New Roman"/>
        </w:rPr>
        <w:t xml:space="preserve"> гарантирует освобождение Заказчика от любой ответственности, от уплаты сумм по любым требованиям и от всякого рода расходов, связанных с нарушением техники безопасности/пожарной безопасности при </w:t>
      </w:r>
      <w:r w:rsidR="00941D57">
        <w:rPr>
          <w:rFonts w:ascii="Times New Roman" w:hAnsi="Times New Roman" w:cs="Times New Roman"/>
        </w:rPr>
        <w:t>выполнении Работ</w:t>
      </w:r>
      <w:r w:rsidRPr="009E4930">
        <w:rPr>
          <w:rFonts w:ascii="Times New Roman" w:hAnsi="Times New Roman" w:cs="Times New Roman"/>
        </w:rPr>
        <w:t xml:space="preserve">, производственным травматизмом, увечьем и несчастными случаями, которые могут иметь место в процессе </w:t>
      </w:r>
      <w:r w:rsidR="006C313F">
        <w:rPr>
          <w:rFonts w:ascii="Times New Roman" w:hAnsi="Times New Roman" w:cs="Times New Roman"/>
        </w:rPr>
        <w:t>выполнения работ</w:t>
      </w:r>
      <w:r>
        <w:rPr>
          <w:rFonts w:ascii="Times New Roman" w:hAnsi="Times New Roman" w:cs="Times New Roman"/>
        </w:rPr>
        <w:t xml:space="preserve"> </w:t>
      </w:r>
      <w:r w:rsidR="004F29C4">
        <w:rPr>
          <w:rFonts w:ascii="Times New Roman" w:hAnsi="Times New Roman" w:cs="Times New Roman"/>
        </w:rPr>
        <w:t>Подрядчиком</w:t>
      </w:r>
      <w:r w:rsidR="00DE05F0">
        <w:rPr>
          <w:rFonts w:ascii="Times New Roman" w:hAnsi="Times New Roman" w:cs="Times New Roman"/>
        </w:rPr>
        <w:t xml:space="preserve"> </w:t>
      </w:r>
      <w:r w:rsidR="00D45BFF">
        <w:rPr>
          <w:rFonts w:ascii="Times New Roman" w:hAnsi="Times New Roman" w:cs="Times New Roman"/>
        </w:rPr>
        <w:t>по настоящему Д</w:t>
      </w:r>
      <w:r w:rsidRPr="009E4930">
        <w:rPr>
          <w:rFonts w:ascii="Times New Roman" w:hAnsi="Times New Roman" w:cs="Times New Roman"/>
        </w:rPr>
        <w:t xml:space="preserve">оговору, как в отношении привлеченных для </w:t>
      </w:r>
      <w:r w:rsidR="00941D57">
        <w:rPr>
          <w:rFonts w:ascii="Times New Roman" w:hAnsi="Times New Roman" w:cs="Times New Roman"/>
        </w:rPr>
        <w:t>выполнения Работ</w:t>
      </w:r>
      <w:r w:rsidR="00DE05F0">
        <w:rPr>
          <w:rFonts w:ascii="Times New Roman" w:hAnsi="Times New Roman" w:cs="Times New Roman"/>
        </w:rPr>
        <w:t xml:space="preserve"> </w:t>
      </w:r>
      <w:r w:rsidR="004F29C4">
        <w:rPr>
          <w:rFonts w:ascii="Times New Roman" w:hAnsi="Times New Roman" w:cs="Times New Roman"/>
        </w:rPr>
        <w:t>Подрядчиком</w:t>
      </w:r>
      <w:r w:rsidRPr="009E4930">
        <w:rPr>
          <w:rFonts w:ascii="Times New Roman" w:hAnsi="Times New Roman" w:cs="Times New Roman"/>
        </w:rPr>
        <w:t xml:space="preserve"> лиц, так и иных лиц. В случае возникновения претензий к </w:t>
      </w:r>
      <w:r w:rsidR="004F29C4">
        <w:rPr>
          <w:rFonts w:ascii="Times New Roman" w:hAnsi="Times New Roman" w:cs="Times New Roman"/>
        </w:rPr>
        <w:t>Подрядчику</w:t>
      </w:r>
      <w:r w:rsidRPr="009E4930">
        <w:rPr>
          <w:rFonts w:ascii="Times New Roman" w:hAnsi="Times New Roman" w:cs="Times New Roman"/>
        </w:rPr>
        <w:t xml:space="preserve">, независимо от характера, со стороны третьих лиц, Заказчик не несет по ним никакой ответственности. </w:t>
      </w:r>
      <w:r w:rsidR="004F29C4">
        <w:rPr>
          <w:rFonts w:ascii="Times New Roman" w:hAnsi="Times New Roman" w:cs="Times New Roman"/>
        </w:rPr>
        <w:t>Подрядчик</w:t>
      </w:r>
      <w:r w:rsidRPr="009E4930">
        <w:rPr>
          <w:rFonts w:ascii="Times New Roman" w:hAnsi="Times New Roman" w:cs="Times New Roman"/>
        </w:rPr>
        <w:t xml:space="preserve"> в полном объеме несет ответственность за безопасность организации </w:t>
      </w:r>
      <w:r w:rsidR="00941D57">
        <w:rPr>
          <w:rFonts w:ascii="Times New Roman" w:hAnsi="Times New Roman" w:cs="Times New Roman"/>
        </w:rPr>
        <w:t>выполнения Работ</w:t>
      </w:r>
      <w:r w:rsidRPr="009E4930">
        <w:rPr>
          <w:rFonts w:ascii="Times New Roman" w:hAnsi="Times New Roman" w:cs="Times New Roman"/>
        </w:rPr>
        <w:t>.</w:t>
      </w:r>
    </w:p>
    <w:p w14:paraId="3EE9FEE7" w14:textId="77777777" w:rsidR="00D45BFF" w:rsidRPr="00AF45D9" w:rsidRDefault="00D45BFF" w:rsidP="00AF45D9">
      <w:pPr>
        <w:pStyle w:val="a6"/>
        <w:shd w:val="clear" w:color="auto" w:fill="FFFFFF"/>
        <w:tabs>
          <w:tab w:val="left" w:pos="1134"/>
        </w:tabs>
        <w:spacing w:after="0" w:line="240" w:lineRule="auto"/>
        <w:ind w:left="0" w:firstLine="709"/>
        <w:jc w:val="both"/>
        <w:rPr>
          <w:rStyle w:val="ab"/>
          <w:rFonts w:eastAsiaTheme="minorHAnsi"/>
          <w:i w:val="0"/>
          <w:iCs w:val="0"/>
          <w:sz w:val="22"/>
          <w:szCs w:val="22"/>
          <w:lang w:eastAsia="ru-RU"/>
        </w:rPr>
      </w:pPr>
      <w:r>
        <w:rPr>
          <w:rFonts w:ascii="Times New Roman" w:hAnsi="Times New Roman" w:cs="Times New Roman"/>
        </w:rPr>
        <w:lastRenderedPageBreak/>
        <w:t xml:space="preserve">10.7. </w:t>
      </w:r>
      <w:r w:rsidR="004F29C4">
        <w:rPr>
          <w:rFonts w:ascii="Times New Roman" w:hAnsi="Times New Roman" w:cs="Times New Roman"/>
          <w:bCs/>
        </w:rPr>
        <w:t xml:space="preserve">Подрядчик </w:t>
      </w:r>
      <w:r w:rsidRPr="00D45BFF">
        <w:rPr>
          <w:rFonts w:ascii="Times New Roman" w:hAnsi="Times New Roman" w:cs="Times New Roman"/>
          <w:bCs/>
        </w:rPr>
        <w:t xml:space="preserve">обязуется принять все необходимые и зависящие от </w:t>
      </w:r>
      <w:r w:rsidR="004F29C4">
        <w:rPr>
          <w:rFonts w:ascii="Times New Roman" w:hAnsi="Times New Roman" w:cs="Times New Roman"/>
          <w:bCs/>
        </w:rPr>
        <w:t xml:space="preserve">Подрядчика </w:t>
      </w:r>
      <w:r w:rsidRPr="00D45BFF">
        <w:rPr>
          <w:rFonts w:ascii="Times New Roman" w:hAnsi="Times New Roman" w:cs="Times New Roman"/>
          <w:bCs/>
        </w:rPr>
        <w:t xml:space="preserve">меры, для не повреждения имущества Заказчика и/или имущества третьих лиц при </w:t>
      </w:r>
      <w:r w:rsidR="00941D57">
        <w:rPr>
          <w:rFonts w:ascii="Times New Roman" w:hAnsi="Times New Roman" w:cs="Times New Roman"/>
          <w:bCs/>
        </w:rPr>
        <w:t>выполнении Работ</w:t>
      </w:r>
      <w:r w:rsidRPr="00D45BFF">
        <w:rPr>
          <w:rFonts w:ascii="Times New Roman" w:hAnsi="Times New Roman" w:cs="Times New Roman"/>
          <w:bCs/>
        </w:rPr>
        <w:t xml:space="preserve">. </w:t>
      </w:r>
      <w:r w:rsidR="004F29C4">
        <w:rPr>
          <w:rFonts w:ascii="Times New Roman" w:hAnsi="Times New Roman" w:cs="Times New Roman"/>
          <w:bCs/>
        </w:rPr>
        <w:t>Подрядчик</w:t>
      </w:r>
      <w:r w:rsidRPr="00D45BFF">
        <w:rPr>
          <w:rFonts w:ascii="Times New Roman" w:hAnsi="Times New Roman" w:cs="Times New Roman"/>
          <w:bCs/>
        </w:rPr>
        <w:t xml:space="preserve"> несет ответственность за действия своих работников и/или иных лиц, привлеченных </w:t>
      </w:r>
      <w:r w:rsidR="004F29C4">
        <w:rPr>
          <w:rFonts w:ascii="Times New Roman" w:hAnsi="Times New Roman" w:cs="Times New Roman"/>
          <w:bCs/>
        </w:rPr>
        <w:t>Подрядчиком</w:t>
      </w:r>
      <w:r w:rsidRPr="00D45BFF">
        <w:rPr>
          <w:rFonts w:ascii="Times New Roman" w:hAnsi="Times New Roman" w:cs="Times New Roman"/>
          <w:bCs/>
        </w:rPr>
        <w:t xml:space="preserve"> к </w:t>
      </w:r>
      <w:r w:rsidR="00874F5F">
        <w:rPr>
          <w:rFonts w:ascii="Times New Roman" w:hAnsi="Times New Roman" w:cs="Times New Roman"/>
          <w:bCs/>
        </w:rPr>
        <w:t>выполнению Работ</w:t>
      </w:r>
      <w:r w:rsidRPr="00D45BFF">
        <w:rPr>
          <w:rFonts w:ascii="Times New Roman" w:hAnsi="Times New Roman" w:cs="Times New Roman"/>
          <w:bCs/>
        </w:rPr>
        <w:t xml:space="preserve">, в случае причинения указанными лицами, а также ввиду </w:t>
      </w:r>
      <w:r w:rsidR="00874F5F">
        <w:rPr>
          <w:rFonts w:ascii="Times New Roman" w:hAnsi="Times New Roman" w:cs="Times New Roman"/>
          <w:bCs/>
        </w:rPr>
        <w:t>выполнения Работ</w:t>
      </w:r>
      <w:r w:rsidRPr="00D45BFF">
        <w:rPr>
          <w:rFonts w:ascii="Times New Roman" w:hAnsi="Times New Roman" w:cs="Times New Roman"/>
          <w:bCs/>
        </w:rPr>
        <w:t>, какого-либо ущерба Заказчику и/или третьим лицам, в размере такого ущерба</w:t>
      </w:r>
      <w:r>
        <w:rPr>
          <w:rFonts w:ascii="Times New Roman" w:hAnsi="Times New Roman" w:cs="Times New Roman"/>
          <w:bCs/>
        </w:rPr>
        <w:t>.</w:t>
      </w:r>
    </w:p>
    <w:p w14:paraId="31E4A75B" w14:textId="77777777" w:rsidR="00E949A8" w:rsidRDefault="00D45BFF" w:rsidP="00D45BFF">
      <w:pPr>
        <w:shd w:val="clear" w:color="auto" w:fill="FFFFFF"/>
        <w:spacing w:after="0" w:line="240" w:lineRule="auto"/>
        <w:ind w:firstLine="709"/>
        <w:jc w:val="both"/>
        <w:rPr>
          <w:rStyle w:val="ab"/>
          <w:rFonts w:eastAsiaTheme="minorHAnsi"/>
          <w:i w:val="0"/>
          <w:sz w:val="22"/>
          <w:szCs w:val="22"/>
        </w:rPr>
      </w:pPr>
      <w:r>
        <w:rPr>
          <w:rStyle w:val="ab"/>
          <w:rFonts w:eastAsiaTheme="minorHAnsi"/>
          <w:i w:val="0"/>
          <w:sz w:val="22"/>
          <w:szCs w:val="22"/>
        </w:rPr>
        <w:t xml:space="preserve">10.8. </w:t>
      </w:r>
      <w:r w:rsidR="00E949A8" w:rsidRPr="00D45BFF">
        <w:rPr>
          <w:rStyle w:val="ab"/>
          <w:rFonts w:eastAsiaTheme="minorHAnsi"/>
          <w:i w:val="0"/>
          <w:sz w:val="22"/>
          <w:szCs w:val="22"/>
        </w:rPr>
        <w:t xml:space="preserve">За ущерб, причиненный третьему лицу в процессе выполнения Работ, отвечает </w:t>
      </w:r>
      <w:r w:rsidR="004F29C4">
        <w:rPr>
          <w:rStyle w:val="ab"/>
          <w:rFonts w:eastAsiaTheme="minorHAnsi"/>
          <w:i w:val="0"/>
          <w:sz w:val="22"/>
          <w:szCs w:val="22"/>
        </w:rPr>
        <w:t>Подрядчик</w:t>
      </w:r>
      <w:r w:rsidR="00E949A8" w:rsidRPr="00D45BFF">
        <w:rPr>
          <w:rStyle w:val="ab"/>
          <w:rFonts w:eastAsiaTheme="minorHAnsi"/>
          <w:i w:val="0"/>
          <w:sz w:val="22"/>
          <w:szCs w:val="22"/>
        </w:rPr>
        <w:t>, если не докажет, что ущерб был причинен вследствие обстоятельств, за которые отвечает Заказчик.</w:t>
      </w:r>
    </w:p>
    <w:p w14:paraId="2BF513D2" w14:textId="77777777" w:rsidR="00D45BFF" w:rsidRPr="00D45BFF" w:rsidRDefault="00D45BFF" w:rsidP="00D45BFF">
      <w:pPr>
        <w:shd w:val="clear" w:color="auto" w:fill="FFFFFF"/>
        <w:spacing w:after="0" w:line="240" w:lineRule="auto"/>
        <w:ind w:firstLine="709"/>
        <w:jc w:val="both"/>
        <w:rPr>
          <w:rStyle w:val="ab"/>
          <w:rFonts w:eastAsiaTheme="minorHAnsi"/>
          <w:i w:val="0"/>
          <w:iCs w:val="0"/>
          <w:sz w:val="22"/>
          <w:szCs w:val="22"/>
          <w:lang w:eastAsia="ru-RU"/>
        </w:rPr>
      </w:pPr>
      <w:r>
        <w:rPr>
          <w:rStyle w:val="ab"/>
          <w:rFonts w:eastAsiaTheme="minorHAnsi"/>
          <w:i w:val="0"/>
          <w:sz w:val="22"/>
          <w:szCs w:val="22"/>
        </w:rPr>
        <w:t xml:space="preserve">10.9. </w:t>
      </w:r>
      <w:r w:rsidR="004F29C4">
        <w:rPr>
          <w:rStyle w:val="ab"/>
          <w:rFonts w:eastAsiaTheme="minorHAnsi"/>
          <w:i w:val="0"/>
          <w:sz w:val="22"/>
          <w:szCs w:val="22"/>
        </w:rPr>
        <w:t>Подрядчик</w:t>
      </w:r>
      <w:r w:rsidRPr="00D45BFF">
        <w:rPr>
          <w:rStyle w:val="ab"/>
          <w:rFonts w:eastAsiaTheme="minorHAnsi"/>
          <w:i w:val="0"/>
          <w:sz w:val="22"/>
          <w:szCs w:val="22"/>
        </w:rPr>
        <w:t xml:space="preserve"> обязуется возместить Заказчику убытки, которые Заказчик, понес и/или неизбежно понесет вследствие нарушения </w:t>
      </w:r>
      <w:r w:rsidR="004F29C4">
        <w:rPr>
          <w:rStyle w:val="ab"/>
          <w:rFonts w:eastAsiaTheme="minorHAnsi"/>
          <w:i w:val="0"/>
          <w:sz w:val="22"/>
          <w:szCs w:val="22"/>
        </w:rPr>
        <w:t>Подрядчиком</w:t>
      </w:r>
      <w:r w:rsidRPr="00D45BFF">
        <w:rPr>
          <w:rStyle w:val="ab"/>
          <w:rFonts w:eastAsiaTheme="minorHAnsi"/>
          <w:i w:val="0"/>
          <w:sz w:val="22"/>
          <w:szCs w:val="22"/>
        </w:rPr>
        <w:t xml:space="preserve"> налогового законодательства.</w:t>
      </w:r>
      <w:r w:rsidR="00C93A97">
        <w:rPr>
          <w:rStyle w:val="ab"/>
          <w:rFonts w:eastAsiaTheme="minorHAnsi"/>
          <w:i w:val="0"/>
          <w:sz w:val="22"/>
          <w:szCs w:val="22"/>
        </w:rPr>
        <w:t xml:space="preserve"> </w:t>
      </w:r>
      <w:r w:rsidR="004F29C4">
        <w:rPr>
          <w:rStyle w:val="ab"/>
          <w:rFonts w:eastAsiaTheme="minorHAnsi"/>
          <w:i w:val="0"/>
          <w:sz w:val="22"/>
          <w:szCs w:val="22"/>
        </w:rPr>
        <w:t>Подрядчик</w:t>
      </w:r>
      <w:r w:rsidR="00C20F5F">
        <w:rPr>
          <w:rStyle w:val="ab"/>
          <w:rFonts w:eastAsiaTheme="minorHAnsi"/>
          <w:i w:val="0"/>
          <w:sz w:val="22"/>
          <w:szCs w:val="22"/>
        </w:rPr>
        <w:t xml:space="preserve"> </w:t>
      </w:r>
      <w:r w:rsidRPr="00D45BFF">
        <w:rPr>
          <w:rStyle w:val="ab"/>
          <w:rFonts w:eastAsiaTheme="minorHAnsi"/>
          <w:i w:val="0"/>
          <w:sz w:val="22"/>
          <w:szCs w:val="22"/>
        </w:rPr>
        <w:t>обязуется в течение 10 (Десяти) календарных дней с момента получения соответствующего требования от Заказчика возместить Заказчику суммы доначисленного налоговым органом Заказчику НДС, а также всю сумму пени и штрафов, начисленных на указанный НДС, в случае отказа налогового органа Заказчику в вычетах НДС в рамках настоящего договора</w:t>
      </w:r>
      <w:r w:rsidR="00C93A97">
        <w:rPr>
          <w:rStyle w:val="ab"/>
          <w:rFonts w:eastAsiaTheme="minorHAnsi"/>
          <w:i w:val="0"/>
          <w:sz w:val="22"/>
          <w:szCs w:val="22"/>
        </w:rPr>
        <w:t xml:space="preserve"> (если </w:t>
      </w:r>
      <w:r w:rsidR="004F29C4">
        <w:rPr>
          <w:rStyle w:val="ab"/>
          <w:rFonts w:eastAsiaTheme="minorHAnsi"/>
          <w:i w:val="0"/>
          <w:sz w:val="22"/>
          <w:szCs w:val="22"/>
        </w:rPr>
        <w:t>Подрядчик</w:t>
      </w:r>
      <w:r w:rsidR="00C93A97">
        <w:rPr>
          <w:rStyle w:val="ab"/>
          <w:rFonts w:eastAsiaTheme="minorHAnsi"/>
          <w:i w:val="0"/>
          <w:sz w:val="22"/>
          <w:szCs w:val="22"/>
        </w:rPr>
        <w:t xml:space="preserve"> является плательщиком НДС).</w:t>
      </w:r>
    </w:p>
    <w:p w14:paraId="740616E2" w14:textId="77777777" w:rsidR="00E949A8" w:rsidRPr="00C93A97" w:rsidRDefault="00C93A97" w:rsidP="00C93A97">
      <w:pPr>
        <w:shd w:val="clear" w:color="auto" w:fill="FFFFFF"/>
        <w:spacing w:after="0" w:line="240" w:lineRule="auto"/>
        <w:ind w:firstLine="709"/>
        <w:jc w:val="both"/>
        <w:rPr>
          <w:rStyle w:val="ab"/>
          <w:rFonts w:eastAsiaTheme="minorHAnsi"/>
          <w:i w:val="0"/>
          <w:iCs w:val="0"/>
          <w:sz w:val="22"/>
          <w:szCs w:val="22"/>
          <w:lang w:eastAsia="ru-RU"/>
        </w:rPr>
      </w:pPr>
      <w:r>
        <w:rPr>
          <w:rStyle w:val="ab"/>
          <w:rFonts w:eastAsiaTheme="minorHAnsi"/>
          <w:i w:val="0"/>
          <w:sz w:val="22"/>
          <w:szCs w:val="22"/>
        </w:rPr>
        <w:t xml:space="preserve">10.10. </w:t>
      </w:r>
      <w:r w:rsidR="00277CE9" w:rsidRPr="00C93A97">
        <w:rPr>
          <w:rStyle w:val="ab"/>
          <w:rFonts w:eastAsiaTheme="minorHAnsi"/>
          <w:i w:val="0"/>
          <w:sz w:val="22"/>
          <w:szCs w:val="22"/>
        </w:rPr>
        <w:t xml:space="preserve">Риск случайной гибели или случайного повреждения результата </w:t>
      </w:r>
      <w:r w:rsidR="00874F5F">
        <w:rPr>
          <w:rStyle w:val="ab"/>
          <w:rFonts w:eastAsiaTheme="minorHAnsi"/>
          <w:i w:val="0"/>
          <w:sz w:val="22"/>
          <w:szCs w:val="22"/>
        </w:rPr>
        <w:t>выполненных Работ</w:t>
      </w:r>
      <w:r w:rsidR="00277CE9" w:rsidRPr="00C93A97">
        <w:rPr>
          <w:rStyle w:val="ab"/>
          <w:rFonts w:eastAsiaTheme="minorHAnsi"/>
          <w:i w:val="0"/>
          <w:sz w:val="22"/>
          <w:szCs w:val="22"/>
        </w:rPr>
        <w:t xml:space="preserve"> до ее приемки Заказчиком несет </w:t>
      </w:r>
      <w:r w:rsidR="004F29C4">
        <w:rPr>
          <w:rStyle w:val="ab"/>
          <w:rFonts w:eastAsiaTheme="minorHAnsi"/>
          <w:i w:val="0"/>
          <w:sz w:val="22"/>
          <w:szCs w:val="22"/>
        </w:rPr>
        <w:t>По</w:t>
      </w:r>
      <w:r w:rsidR="00A12FD5">
        <w:rPr>
          <w:rStyle w:val="ab"/>
          <w:rFonts w:eastAsiaTheme="minorHAnsi"/>
          <w:i w:val="0"/>
          <w:sz w:val="22"/>
          <w:szCs w:val="22"/>
        </w:rPr>
        <w:t>дрядчик</w:t>
      </w:r>
      <w:r w:rsidR="00277CE9" w:rsidRPr="00C93A97">
        <w:rPr>
          <w:rStyle w:val="ab"/>
          <w:rFonts w:eastAsiaTheme="minorHAnsi"/>
          <w:i w:val="0"/>
          <w:sz w:val="22"/>
          <w:szCs w:val="22"/>
        </w:rPr>
        <w:t>.</w:t>
      </w:r>
    </w:p>
    <w:p w14:paraId="28A8D3C4" w14:textId="77777777" w:rsidR="00277CE9" w:rsidRPr="00C93A97" w:rsidRDefault="00C93A97" w:rsidP="00C93A97">
      <w:pPr>
        <w:shd w:val="clear" w:color="auto" w:fill="FFFFFF"/>
        <w:spacing w:after="0" w:line="240" w:lineRule="auto"/>
        <w:ind w:firstLine="709"/>
        <w:jc w:val="both"/>
        <w:rPr>
          <w:rStyle w:val="ab"/>
          <w:rFonts w:eastAsiaTheme="minorHAnsi"/>
          <w:i w:val="0"/>
          <w:iCs w:val="0"/>
          <w:sz w:val="22"/>
          <w:szCs w:val="22"/>
          <w:lang w:eastAsia="ru-RU"/>
        </w:rPr>
      </w:pPr>
      <w:r>
        <w:rPr>
          <w:rStyle w:val="ab"/>
          <w:rFonts w:eastAsiaTheme="minorHAnsi"/>
          <w:i w:val="0"/>
          <w:sz w:val="22"/>
          <w:szCs w:val="22"/>
        </w:rPr>
        <w:t xml:space="preserve">10.11. </w:t>
      </w:r>
      <w:r w:rsidR="00A12FD5">
        <w:rPr>
          <w:rStyle w:val="ab"/>
          <w:rFonts w:eastAsiaTheme="minorHAnsi"/>
          <w:i w:val="0"/>
          <w:sz w:val="22"/>
          <w:szCs w:val="22"/>
        </w:rPr>
        <w:t>Подрядчик</w:t>
      </w:r>
      <w:r w:rsidR="00277CE9" w:rsidRPr="00C93A97">
        <w:rPr>
          <w:rStyle w:val="ab"/>
          <w:rFonts w:eastAsiaTheme="minorHAnsi"/>
          <w:i w:val="0"/>
          <w:sz w:val="22"/>
          <w:szCs w:val="22"/>
        </w:rPr>
        <w:t xml:space="preserve"> обязан возместить убытки лицу, которому такие убытки были причинены в результате ненадлежащего исполнения </w:t>
      </w:r>
      <w:r w:rsidR="00A12FD5">
        <w:rPr>
          <w:rStyle w:val="ab"/>
          <w:rFonts w:eastAsiaTheme="minorHAnsi"/>
          <w:i w:val="0"/>
          <w:sz w:val="22"/>
          <w:szCs w:val="22"/>
        </w:rPr>
        <w:t>Подрядчиком</w:t>
      </w:r>
      <w:r w:rsidR="00277CE9" w:rsidRPr="00C93A97">
        <w:rPr>
          <w:rStyle w:val="ab"/>
          <w:rFonts w:eastAsiaTheme="minorHAnsi"/>
          <w:i w:val="0"/>
          <w:sz w:val="22"/>
          <w:szCs w:val="22"/>
        </w:rPr>
        <w:t xml:space="preserve"> своих обязательств по </w:t>
      </w:r>
      <w:r w:rsidR="00857FF6" w:rsidRPr="00C93A97">
        <w:rPr>
          <w:rStyle w:val="ab"/>
          <w:rFonts w:eastAsiaTheme="minorHAnsi"/>
          <w:i w:val="0"/>
          <w:sz w:val="22"/>
          <w:szCs w:val="22"/>
        </w:rPr>
        <w:t>настоящему Д</w:t>
      </w:r>
      <w:r w:rsidR="00277CE9" w:rsidRPr="00C93A97">
        <w:rPr>
          <w:rStyle w:val="ab"/>
          <w:rFonts w:eastAsiaTheme="minorHAnsi"/>
          <w:i w:val="0"/>
          <w:sz w:val="22"/>
          <w:szCs w:val="22"/>
        </w:rPr>
        <w:t>оговору.</w:t>
      </w:r>
    </w:p>
    <w:p w14:paraId="6FD0BCD3" w14:textId="77777777" w:rsidR="00AF45D9" w:rsidRPr="00F854C4" w:rsidRDefault="00AF45D9" w:rsidP="003426D9">
      <w:pPr>
        <w:pStyle w:val="a6"/>
        <w:numPr>
          <w:ilvl w:val="1"/>
          <w:numId w:val="8"/>
        </w:numPr>
        <w:shd w:val="clear" w:color="auto" w:fill="FFFFFF"/>
        <w:tabs>
          <w:tab w:val="left" w:pos="1134"/>
        </w:tabs>
        <w:spacing w:after="0" w:line="240" w:lineRule="auto"/>
        <w:ind w:left="0" w:firstLine="709"/>
        <w:jc w:val="both"/>
        <w:rPr>
          <w:rFonts w:ascii="Times New Roman" w:eastAsia="Times New Roman" w:hAnsi="Times New Roman" w:cs="Times New Roman"/>
          <w:lang w:eastAsia="ru-RU"/>
        </w:rPr>
      </w:pPr>
      <w:r w:rsidRPr="00AF45D9">
        <w:rPr>
          <w:rFonts w:ascii="Times New Roman" w:hAnsi="Times New Roman" w:cs="Times New Roman"/>
        </w:rPr>
        <w:t xml:space="preserve">Уплата </w:t>
      </w:r>
      <w:r w:rsidR="00A12FD5">
        <w:rPr>
          <w:rFonts w:ascii="Times New Roman" w:hAnsi="Times New Roman" w:cs="Times New Roman"/>
        </w:rPr>
        <w:t>Подрядчиком</w:t>
      </w:r>
      <w:r w:rsidRPr="00AF45D9">
        <w:rPr>
          <w:rFonts w:ascii="Times New Roman" w:hAnsi="Times New Roman" w:cs="Times New Roman"/>
        </w:rPr>
        <w:t xml:space="preserve"> неустойки и возмещение убытков не освобождают </w:t>
      </w:r>
      <w:r w:rsidR="00A12FD5">
        <w:rPr>
          <w:rFonts w:ascii="Times New Roman" w:hAnsi="Times New Roman" w:cs="Times New Roman"/>
        </w:rPr>
        <w:t>Подрядчика</w:t>
      </w:r>
      <w:r w:rsidRPr="00AF45D9">
        <w:rPr>
          <w:rFonts w:ascii="Times New Roman" w:hAnsi="Times New Roman" w:cs="Times New Roman"/>
        </w:rPr>
        <w:t xml:space="preserve"> от выполнения обязательств по настоящему Договору.</w:t>
      </w:r>
    </w:p>
    <w:p w14:paraId="6B28CA88" w14:textId="77777777" w:rsidR="00F854C4" w:rsidRPr="00AF45D9" w:rsidRDefault="00F854C4" w:rsidP="00F854C4">
      <w:pPr>
        <w:pStyle w:val="a6"/>
        <w:shd w:val="clear" w:color="auto" w:fill="FFFFFF"/>
        <w:tabs>
          <w:tab w:val="left" w:pos="1134"/>
        </w:tabs>
        <w:spacing w:after="0" w:line="240" w:lineRule="auto"/>
        <w:ind w:left="709"/>
        <w:jc w:val="both"/>
        <w:rPr>
          <w:rFonts w:ascii="Times New Roman" w:eastAsia="Times New Roman" w:hAnsi="Times New Roman" w:cs="Times New Roman"/>
          <w:lang w:eastAsia="ru-RU"/>
        </w:rPr>
      </w:pPr>
    </w:p>
    <w:p w14:paraId="402B2BE6" w14:textId="77777777" w:rsidR="00FE023B" w:rsidRPr="005A7473" w:rsidRDefault="00FE023B" w:rsidP="003426D9">
      <w:pPr>
        <w:pStyle w:val="a6"/>
        <w:numPr>
          <w:ilvl w:val="0"/>
          <w:numId w:val="8"/>
        </w:numPr>
        <w:shd w:val="clear" w:color="auto" w:fill="FFFFFF"/>
        <w:spacing w:after="0" w:line="240" w:lineRule="auto"/>
        <w:jc w:val="center"/>
        <w:rPr>
          <w:rFonts w:ascii="Times New Roman" w:eastAsia="Times New Roman" w:hAnsi="Times New Roman" w:cs="Times New Roman"/>
          <w:lang w:eastAsia="ru-RU"/>
        </w:rPr>
      </w:pPr>
      <w:r w:rsidRPr="005A7473">
        <w:rPr>
          <w:rFonts w:ascii="Times New Roman" w:eastAsia="Times New Roman" w:hAnsi="Times New Roman" w:cs="Times New Roman"/>
          <w:b/>
          <w:bCs/>
          <w:lang w:eastAsia="ru-RU"/>
        </w:rPr>
        <w:t>ПРОЧИЕ УСЛОВИЯ</w:t>
      </w:r>
    </w:p>
    <w:p w14:paraId="533FF484" w14:textId="77777777" w:rsidR="005A7473" w:rsidRPr="005A7473" w:rsidRDefault="005A7473" w:rsidP="003426D9">
      <w:pPr>
        <w:pStyle w:val="a6"/>
        <w:numPr>
          <w:ilvl w:val="1"/>
          <w:numId w:val="8"/>
        </w:numPr>
        <w:shd w:val="clear" w:color="auto" w:fill="FFFFFF"/>
        <w:spacing w:after="0" w:line="240" w:lineRule="auto"/>
        <w:ind w:left="0" w:firstLine="709"/>
        <w:jc w:val="both"/>
        <w:rPr>
          <w:rFonts w:ascii="Times New Roman" w:hAnsi="Times New Roman" w:cs="Times New Roman"/>
        </w:rPr>
      </w:pPr>
      <w:r w:rsidRPr="005A7473">
        <w:rPr>
          <w:rFonts w:ascii="Times New Roman" w:hAnsi="Times New Roman" w:cs="Times New Roman"/>
        </w:rPr>
        <w:t>Ни одна из Сторон Договора не вправе передавать свои пра</w:t>
      </w:r>
      <w:r w:rsidR="00C93A97">
        <w:rPr>
          <w:rFonts w:ascii="Times New Roman" w:hAnsi="Times New Roman" w:cs="Times New Roman"/>
        </w:rPr>
        <w:t>ва и обязанности по настоящему Д</w:t>
      </w:r>
      <w:r w:rsidRPr="005A7473">
        <w:rPr>
          <w:rFonts w:ascii="Times New Roman" w:hAnsi="Times New Roman" w:cs="Times New Roman"/>
        </w:rPr>
        <w:t>оговору третьим лицам без письменного согласия другой Стороны.</w:t>
      </w:r>
    </w:p>
    <w:p w14:paraId="57943D40" w14:textId="77777777" w:rsidR="005A7473" w:rsidRPr="005A7473" w:rsidRDefault="005A7473" w:rsidP="003426D9">
      <w:pPr>
        <w:pStyle w:val="a6"/>
        <w:numPr>
          <w:ilvl w:val="1"/>
          <w:numId w:val="8"/>
        </w:numPr>
        <w:shd w:val="clear" w:color="auto" w:fill="FFFFFF"/>
        <w:spacing w:after="0" w:line="240" w:lineRule="auto"/>
        <w:ind w:left="0" w:firstLine="709"/>
        <w:jc w:val="both"/>
        <w:rPr>
          <w:rFonts w:ascii="Times New Roman" w:hAnsi="Times New Roman" w:cs="Times New Roman"/>
        </w:rPr>
      </w:pPr>
      <w:r w:rsidRPr="005A7473">
        <w:rPr>
          <w:rFonts w:ascii="Times New Roman" w:hAnsi="Times New Roman" w:cs="Times New Roman"/>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CFE9D29" w14:textId="77777777" w:rsidR="005A7473" w:rsidRPr="005A7473" w:rsidRDefault="005A7473" w:rsidP="003426D9">
      <w:pPr>
        <w:pStyle w:val="a6"/>
        <w:numPr>
          <w:ilvl w:val="1"/>
          <w:numId w:val="8"/>
        </w:numPr>
        <w:shd w:val="clear" w:color="auto" w:fill="FFFFFF"/>
        <w:spacing w:after="0" w:line="240" w:lineRule="auto"/>
        <w:ind w:left="0" w:firstLine="709"/>
        <w:jc w:val="both"/>
        <w:rPr>
          <w:rFonts w:ascii="Times New Roman" w:hAnsi="Times New Roman" w:cs="Times New Roman"/>
        </w:rPr>
      </w:pPr>
      <w:r w:rsidRPr="005A7473">
        <w:rPr>
          <w:rFonts w:ascii="Times New Roman" w:hAnsi="Times New Roman" w:cs="Times New Roman"/>
        </w:rPr>
        <w:t>Все приложения к настоящему Договору являются его неотъемлемыми частями.</w:t>
      </w:r>
    </w:p>
    <w:p w14:paraId="7EE010B9" w14:textId="77777777" w:rsidR="005A7473" w:rsidRPr="005A7473" w:rsidRDefault="005A7473" w:rsidP="003426D9">
      <w:pPr>
        <w:pStyle w:val="a6"/>
        <w:numPr>
          <w:ilvl w:val="1"/>
          <w:numId w:val="8"/>
        </w:numPr>
        <w:shd w:val="clear" w:color="auto" w:fill="FFFFFF"/>
        <w:spacing w:after="0" w:line="240" w:lineRule="auto"/>
        <w:ind w:left="0" w:firstLine="709"/>
        <w:jc w:val="both"/>
        <w:rPr>
          <w:rFonts w:ascii="Times New Roman" w:hAnsi="Times New Roman" w:cs="Times New Roman"/>
        </w:rPr>
      </w:pPr>
      <w:r w:rsidRPr="005A7473">
        <w:rPr>
          <w:rFonts w:ascii="Times New Roman" w:hAnsi="Times New Roman" w:cs="Times New Roman"/>
        </w:rPr>
        <w:t>Все вопросы, не предусмотренные настоящим Договором, регулируются законодательством Российской Федерации.</w:t>
      </w:r>
    </w:p>
    <w:p w14:paraId="769FB5E9" w14:textId="4BDFF727" w:rsidR="002B6878" w:rsidRPr="002B6878" w:rsidRDefault="002B6878" w:rsidP="002B6878">
      <w:pPr>
        <w:pStyle w:val="a6"/>
        <w:numPr>
          <w:ilvl w:val="1"/>
          <w:numId w:val="8"/>
        </w:numPr>
        <w:shd w:val="clear" w:color="auto" w:fill="FFFFFF"/>
        <w:spacing w:after="0" w:line="240" w:lineRule="auto"/>
        <w:ind w:left="0" w:firstLine="709"/>
        <w:jc w:val="both"/>
        <w:rPr>
          <w:rFonts w:ascii="Times New Roman" w:hAnsi="Times New Roman" w:cs="Times New Roman"/>
        </w:rPr>
      </w:pPr>
      <w:r w:rsidRPr="002B6878">
        <w:rPr>
          <w:rStyle w:val="fontstyle01"/>
        </w:rPr>
        <w:t>Документ в электронной форме, подписанный УКЭП уполномоченного представителя Стороны, признается равнозначным документу на бумажном носителе, подписанному собственноручной подписью.</w:t>
      </w:r>
      <w:r w:rsidRPr="002B6878">
        <w:t xml:space="preserve"> </w:t>
      </w:r>
    </w:p>
    <w:p w14:paraId="7BB8EE4E" w14:textId="1BCF3136" w:rsidR="005A7473" w:rsidRPr="005A7473" w:rsidRDefault="005A7473" w:rsidP="003426D9">
      <w:pPr>
        <w:pStyle w:val="a6"/>
        <w:numPr>
          <w:ilvl w:val="1"/>
          <w:numId w:val="8"/>
        </w:numPr>
        <w:shd w:val="clear" w:color="auto" w:fill="FFFFFF"/>
        <w:spacing w:after="0" w:line="240" w:lineRule="auto"/>
        <w:ind w:left="0" w:firstLine="709"/>
        <w:jc w:val="both"/>
        <w:rPr>
          <w:rFonts w:ascii="Times New Roman" w:hAnsi="Times New Roman" w:cs="Times New Roman"/>
        </w:rPr>
      </w:pPr>
      <w:r w:rsidRPr="005A7473">
        <w:rPr>
          <w:rFonts w:ascii="Times New Roman" w:eastAsia="Times New Roman" w:hAnsi="Times New Roman" w:cs="Times New Roman"/>
          <w:lang w:eastAsia="ru-RU"/>
        </w:rPr>
        <w:t>Приложения к настоящему Договору:</w:t>
      </w:r>
    </w:p>
    <w:p w14:paraId="009B2472" w14:textId="77777777" w:rsidR="00C25BD9" w:rsidRDefault="00CE4D20" w:rsidP="00561FF0">
      <w:pPr>
        <w:shd w:val="clear" w:color="auto" w:fill="FFFFFF"/>
        <w:spacing w:after="0" w:line="240" w:lineRule="auto"/>
        <w:ind w:firstLine="709"/>
        <w:jc w:val="both"/>
        <w:rPr>
          <w:rFonts w:ascii="Times New Roman" w:eastAsia="Times New Roman" w:hAnsi="Times New Roman" w:cs="Times New Roman"/>
          <w:lang w:eastAsia="ru-RU"/>
        </w:rPr>
      </w:pPr>
      <w:r w:rsidRPr="005A7473">
        <w:rPr>
          <w:rFonts w:ascii="Times New Roman" w:eastAsia="Times New Roman" w:hAnsi="Times New Roman" w:cs="Times New Roman"/>
          <w:lang w:eastAsia="ru-RU"/>
        </w:rPr>
        <w:t xml:space="preserve">- </w:t>
      </w:r>
      <w:r w:rsidR="00C61B06" w:rsidRPr="005A7473">
        <w:rPr>
          <w:rFonts w:ascii="Times New Roman" w:eastAsia="Times New Roman" w:hAnsi="Times New Roman" w:cs="Times New Roman"/>
          <w:lang w:eastAsia="ru-RU"/>
        </w:rPr>
        <w:t xml:space="preserve">Приложение №1 – </w:t>
      </w:r>
      <w:r w:rsidR="0039471C">
        <w:rPr>
          <w:rFonts w:ascii="Times New Roman" w:eastAsia="Times New Roman" w:hAnsi="Times New Roman" w:cs="Times New Roman"/>
          <w:lang w:eastAsia="ru-RU"/>
        </w:rPr>
        <w:t>Техническое Задание;</w:t>
      </w:r>
    </w:p>
    <w:p w14:paraId="5AD1D180" w14:textId="77777777" w:rsidR="0039471C" w:rsidRPr="005A7473" w:rsidRDefault="0039471C" w:rsidP="00561FF0">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Приложение № 2 – Спецификация.</w:t>
      </w:r>
    </w:p>
    <w:p w14:paraId="5D2CD972" w14:textId="77777777" w:rsidR="00287B5D" w:rsidRPr="005A7473" w:rsidRDefault="005A7473" w:rsidP="005A7473">
      <w:pPr>
        <w:shd w:val="clear" w:color="auto" w:fill="FFFFFF"/>
        <w:spacing w:after="100" w:afterAutospacing="1" w:line="240" w:lineRule="auto"/>
        <w:jc w:val="center"/>
        <w:rPr>
          <w:rFonts w:ascii="Times New Roman" w:eastAsia="Times New Roman" w:hAnsi="Times New Roman" w:cs="Times New Roman"/>
          <w:b/>
          <w:lang w:eastAsia="ru-RU"/>
        </w:rPr>
      </w:pPr>
      <w:r w:rsidRPr="005A7473">
        <w:rPr>
          <w:rFonts w:ascii="Times New Roman" w:eastAsia="Times New Roman" w:hAnsi="Times New Roman" w:cs="Times New Roman"/>
          <w:b/>
          <w:lang w:eastAsia="ru-RU"/>
        </w:rPr>
        <w:t>12. РЕКВИЗИТЫ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B6878" w:rsidRPr="00136DE1" w14:paraId="19C9FB8D" w14:textId="77777777" w:rsidTr="009B2F1A">
        <w:tc>
          <w:tcPr>
            <w:tcW w:w="4955" w:type="dxa"/>
          </w:tcPr>
          <w:p w14:paraId="7A00684F" w14:textId="77777777" w:rsidR="002B6878" w:rsidRPr="00136DE1" w:rsidRDefault="002B6878" w:rsidP="002B6878">
            <w:pPr>
              <w:jc w:val="center"/>
              <w:rPr>
                <w:rFonts w:ascii="Times New Roman" w:eastAsia="Times New Roman" w:hAnsi="Times New Roman" w:cs="Times New Roman"/>
                <w:sz w:val="20"/>
                <w:szCs w:val="20"/>
                <w:lang w:eastAsia="ru-RU"/>
              </w:rPr>
            </w:pPr>
            <w:r w:rsidRPr="00136DE1">
              <w:rPr>
                <w:rFonts w:ascii="Times New Roman" w:hAnsi="Times New Roman" w:cs="Times New Roman"/>
                <w:b/>
                <w:color w:val="000000"/>
                <w:sz w:val="20"/>
                <w:szCs w:val="20"/>
              </w:rPr>
              <w:t>ЗАКАЗЧИК</w:t>
            </w:r>
          </w:p>
          <w:p w14:paraId="71637EA7" w14:textId="2C4FA674" w:rsidR="002B6878" w:rsidRPr="00FF07A4" w:rsidRDefault="002B6878" w:rsidP="00FF07A4">
            <w:pPr>
              <w:tabs>
                <w:tab w:val="left" w:pos="993"/>
                <w:tab w:val="left" w:pos="1276"/>
                <w:tab w:val="left" w:pos="1701"/>
              </w:tabs>
              <w:contextualSpacing/>
              <w:jc w:val="center"/>
              <w:outlineLvl w:val="0"/>
              <w:rPr>
                <w:rFonts w:ascii="Times New Roman" w:hAnsi="Times New Roman" w:cs="Times New Roman"/>
                <w:b/>
                <w:bCs/>
                <w:sz w:val="20"/>
                <w:szCs w:val="20"/>
              </w:rPr>
            </w:pPr>
            <w:r w:rsidRPr="002B6878">
              <w:rPr>
                <w:rFonts w:ascii="Times New Roman" w:hAnsi="Times New Roman" w:cs="Times New Roman"/>
                <w:b/>
                <w:bCs/>
                <w:sz w:val="20"/>
                <w:szCs w:val="20"/>
              </w:rPr>
              <w:t>ООО УМ «Школьник»</w:t>
            </w:r>
          </w:p>
        </w:tc>
        <w:tc>
          <w:tcPr>
            <w:tcW w:w="4956" w:type="dxa"/>
          </w:tcPr>
          <w:p w14:paraId="75327B0E" w14:textId="77777777" w:rsidR="002B6878" w:rsidRPr="00136DE1" w:rsidRDefault="002B6878" w:rsidP="002B6878">
            <w:pPr>
              <w:tabs>
                <w:tab w:val="left" w:pos="851"/>
                <w:tab w:val="left" w:pos="993"/>
                <w:tab w:val="left" w:pos="1276"/>
                <w:tab w:val="left" w:pos="1701"/>
              </w:tabs>
              <w:ind w:firstLine="709"/>
              <w:jc w:val="center"/>
              <w:rPr>
                <w:rFonts w:ascii="Times New Roman" w:hAnsi="Times New Roman" w:cs="Times New Roman"/>
                <w:b/>
                <w:sz w:val="20"/>
                <w:szCs w:val="20"/>
              </w:rPr>
            </w:pPr>
            <w:r>
              <w:rPr>
                <w:rFonts w:ascii="Times New Roman" w:hAnsi="Times New Roman" w:cs="Times New Roman"/>
                <w:b/>
                <w:sz w:val="20"/>
                <w:szCs w:val="20"/>
              </w:rPr>
              <w:t>ПОДРЯДЧИК</w:t>
            </w:r>
            <w:r w:rsidRPr="00136DE1">
              <w:rPr>
                <w:rFonts w:ascii="Times New Roman" w:hAnsi="Times New Roman" w:cs="Times New Roman"/>
                <w:b/>
                <w:sz w:val="20"/>
                <w:szCs w:val="20"/>
              </w:rPr>
              <w:t>:</w:t>
            </w:r>
          </w:p>
          <w:p w14:paraId="10FECB4D" w14:textId="77777777" w:rsidR="002B6878" w:rsidRDefault="002B6878" w:rsidP="00136DE1">
            <w:pPr>
              <w:tabs>
                <w:tab w:val="left" w:pos="851"/>
                <w:tab w:val="left" w:pos="993"/>
                <w:tab w:val="left" w:pos="1276"/>
                <w:tab w:val="left" w:pos="1701"/>
              </w:tabs>
              <w:ind w:firstLine="709"/>
              <w:rPr>
                <w:rFonts w:ascii="Times New Roman" w:hAnsi="Times New Roman" w:cs="Times New Roman"/>
                <w:b/>
                <w:sz w:val="20"/>
                <w:szCs w:val="20"/>
              </w:rPr>
            </w:pPr>
          </w:p>
        </w:tc>
      </w:tr>
      <w:tr w:rsidR="00287B5D" w:rsidRPr="00136DE1" w14:paraId="3F70AEE1" w14:textId="77777777" w:rsidTr="009B2F1A">
        <w:tc>
          <w:tcPr>
            <w:tcW w:w="4955" w:type="dxa"/>
          </w:tcPr>
          <w:p w14:paraId="1F55C947" w14:textId="39154EF1"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136DE1">
              <w:rPr>
                <w:rFonts w:ascii="Times New Roman" w:hAnsi="Times New Roman" w:cs="Times New Roman"/>
                <w:sz w:val="20"/>
                <w:szCs w:val="20"/>
              </w:rPr>
              <w:t xml:space="preserve">Юридический адрес: </w:t>
            </w:r>
            <w:r w:rsidRPr="002B6878">
              <w:rPr>
                <w:rFonts w:ascii="Times New Roman" w:hAnsi="Times New Roman" w:cs="Times New Roman"/>
                <w:sz w:val="20"/>
                <w:szCs w:val="20"/>
              </w:rPr>
              <w:t>454048, г. Челябинск, ул. Воровского, д. 6, оф.1,</w:t>
            </w:r>
          </w:p>
          <w:p w14:paraId="18788048" w14:textId="77777777"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136DE1">
              <w:rPr>
                <w:rFonts w:ascii="Times New Roman" w:hAnsi="Times New Roman" w:cs="Times New Roman"/>
                <w:sz w:val="20"/>
                <w:szCs w:val="20"/>
              </w:rPr>
              <w:t>Фактический адрес:</w:t>
            </w:r>
            <w:r>
              <w:rPr>
                <w:rFonts w:ascii="Times New Roman" w:hAnsi="Times New Roman" w:cs="Times New Roman"/>
                <w:sz w:val="20"/>
                <w:szCs w:val="20"/>
              </w:rPr>
              <w:t xml:space="preserve"> </w:t>
            </w:r>
            <w:r w:rsidRPr="002B6878">
              <w:rPr>
                <w:rFonts w:ascii="Times New Roman" w:hAnsi="Times New Roman" w:cs="Times New Roman"/>
                <w:sz w:val="20"/>
                <w:szCs w:val="20"/>
              </w:rPr>
              <w:t>454048, г. Челябинск, ул. Воровского, д. 6, оф.1,</w:t>
            </w:r>
          </w:p>
          <w:p w14:paraId="39177658" w14:textId="01823C3C"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2B6878">
              <w:rPr>
                <w:rFonts w:ascii="Times New Roman" w:hAnsi="Times New Roman" w:cs="Times New Roman"/>
                <w:sz w:val="20"/>
                <w:szCs w:val="20"/>
              </w:rPr>
              <w:t>ИНН 7453000724/КПП 745301001,</w:t>
            </w:r>
          </w:p>
          <w:p w14:paraId="724C5070" w14:textId="77777777"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2B6878">
              <w:rPr>
                <w:rFonts w:ascii="Times New Roman" w:hAnsi="Times New Roman" w:cs="Times New Roman"/>
                <w:sz w:val="20"/>
                <w:szCs w:val="20"/>
              </w:rPr>
              <w:t>отделение №8597 Сбербанка России г. Челябинск,</w:t>
            </w:r>
          </w:p>
          <w:p w14:paraId="007DE201" w14:textId="77777777"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2B6878">
              <w:rPr>
                <w:rFonts w:ascii="Times New Roman" w:hAnsi="Times New Roman" w:cs="Times New Roman"/>
                <w:sz w:val="20"/>
                <w:szCs w:val="20"/>
              </w:rPr>
              <w:t>р/счет 40702810572000058713</w:t>
            </w:r>
          </w:p>
          <w:p w14:paraId="484B2A71" w14:textId="77777777"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proofErr w:type="spellStart"/>
            <w:proofErr w:type="gramStart"/>
            <w:r w:rsidRPr="002B6878">
              <w:rPr>
                <w:rFonts w:ascii="Times New Roman" w:hAnsi="Times New Roman" w:cs="Times New Roman"/>
                <w:sz w:val="20"/>
                <w:szCs w:val="20"/>
              </w:rPr>
              <w:t>кор</w:t>
            </w:r>
            <w:proofErr w:type="spellEnd"/>
            <w:r w:rsidRPr="002B6878">
              <w:rPr>
                <w:rFonts w:ascii="Times New Roman" w:hAnsi="Times New Roman" w:cs="Times New Roman"/>
                <w:sz w:val="20"/>
                <w:szCs w:val="20"/>
              </w:rPr>
              <w:t>/счет</w:t>
            </w:r>
            <w:proofErr w:type="gramEnd"/>
            <w:r w:rsidRPr="002B6878">
              <w:rPr>
                <w:rFonts w:ascii="Times New Roman" w:hAnsi="Times New Roman" w:cs="Times New Roman"/>
                <w:sz w:val="20"/>
                <w:szCs w:val="20"/>
              </w:rPr>
              <w:t xml:space="preserve"> 30101810700000000602,</w:t>
            </w:r>
          </w:p>
          <w:p w14:paraId="65A74547" w14:textId="06A80BF1" w:rsidR="00136DE1" w:rsidRPr="00136DE1" w:rsidRDefault="002B6878" w:rsidP="002B6878">
            <w:pPr>
              <w:jc w:val="both"/>
              <w:rPr>
                <w:rFonts w:ascii="Times New Roman" w:eastAsia="Times New Roman" w:hAnsi="Times New Roman" w:cs="Times New Roman"/>
                <w:sz w:val="20"/>
                <w:szCs w:val="20"/>
                <w:lang w:eastAsia="ru-RU"/>
              </w:rPr>
            </w:pPr>
            <w:r w:rsidRPr="002B6878">
              <w:rPr>
                <w:rFonts w:ascii="Times New Roman" w:hAnsi="Times New Roman" w:cs="Times New Roman"/>
                <w:sz w:val="20"/>
                <w:szCs w:val="20"/>
              </w:rPr>
              <w:t>БИК 047501602</w:t>
            </w:r>
          </w:p>
          <w:p w14:paraId="47D61902" w14:textId="77777777" w:rsidR="002B6878" w:rsidRPr="002B6878" w:rsidRDefault="002B6878" w:rsidP="002B6878">
            <w:pPr>
              <w:tabs>
                <w:tab w:val="left" w:pos="993"/>
                <w:tab w:val="left" w:pos="1276"/>
                <w:tab w:val="left" w:pos="1701"/>
              </w:tabs>
              <w:contextualSpacing/>
              <w:outlineLvl w:val="0"/>
              <w:rPr>
                <w:rFonts w:ascii="Times New Roman" w:hAnsi="Times New Roman" w:cs="Times New Roman"/>
                <w:sz w:val="20"/>
                <w:szCs w:val="20"/>
              </w:rPr>
            </w:pPr>
            <w:r w:rsidRPr="002B6878">
              <w:rPr>
                <w:rFonts w:ascii="Times New Roman" w:hAnsi="Times New Roman" w:cs="Times New Roman"/>
                <w:sz w:val="20"/>
                <w:szCs w:val="20"/>
              </w:rPr>
              <w:t>тел/факс +7 (351) 260-43-50</w:t>
            </w:r>
          </w:p>
          <w:p w14:paraId="5D199FDE" w14:textId="77777777" w:rsidR="001907EE" w:rsidRPr="00136DE1" w:rsidRDefault="00680D0C" w:rsidP="00136DE1">
            <w:pPr>
              <w:jc w:val="both"/>
              <w:rPr>
                <w:rFonts w:ascii="Times New Roman" w:eastAsia="Times New Roman" w:hAnsi="Times New Roman" w:cs="Times New Roman"/>
                <w:sz w:val="20"/>
                <w:szCs w:val="20"/>
                <w:lang w:eastAsia="ru-RU"/>
              </w:rPr>
            </w:pPr>
            <w:r w:rsidRPr="00136DE1">
              <w:rPr>
                <w:rFonts w:ascii="Times New Roman" w:eastAsia="Times New Roman" w:hAnsi="Times New Roman" w:cs="Times New Roman"/>
                <w:sz w:val="20"/>
                <w:szCs w:val="20"/>
                <w:lang w:eastAsia="ru-RU"/>
              </w:rPr>
              <w:t>_____________________/</w:t>
            </w:r>
            <w:r w:rsidR="00136DE1" w:rsidRPr="00136DE1">
              <w:rPr>
                <w:rFonts w:ascii="Times New Roman" w:eastAsia="Times New Roman" w:hAnsi="Times New Roman" w:cs="Times New Roman"/>
                <w:sz w:val="20"/>
                <w:szCs w:val="20"/>
                <w:lang w:eastAsia="ru-RU"/>
              </w:rPr>
              <w:t xml:space="preserve">___________________ </w:t>
            </w:r>
            <w:r w:rsidR="001907EE" w:rsidRPr="00136DE1">
              <w:rPr>
                <w:rFonts w:ascii="Times New Roman" w:eastAsia="Times New Roman" w:hAnsi="Times New Roman" w:cs="Times New Roman"/>
                <w:sz w:val="20"/>
                <w:szCs w:val="20"/>
                <w:lang w:eastAsia="ru-RU"/>
              </w:rPr>
              <w:t>/</w:t>
            </w:r>
          </w:p>
          <w:p w14:paraId="3B16E7C8" w14:textId="77777777" w:rsidR="00136DE1" w:rsidRPr="00136DE1" w:rsidRDefault="00136DE1" w:rsidP="00136DE1">
            <w:pPr>
              <w:jc w:val="both"/>
              <w:rPr>
                <w:rFonts w:ascii="Times New Roman" w:eastAsia="Times New Roman" w:hAnsi="Times New Roman" w:cs="Times New Roman"/>
                <w:sz w:val="20"/>
                <w:szCs w:val="20"/>
                <w:vertAlign w:val="superscript"/>
                <w:lang w:eastAsia="ru-RU"/>
              </w:rPr>
            </w:pPr>
            <w:r w:rsidRPr="00136DE1">
              <w:rPr>
                <w:rFonts w:ascii="Times New Roman" w:hAnsi="Times New Roman" w:cs="Times New Roman"/>
                <w:sz w:val="20"/>
                <w:szCs w:val="20"/>
                <w:vertAlign w:val="superscript"/>
              </w:rPr>
              <w:t xml:space="preserve">           (подпись)                  (расшифровка подписи, Ф.И.О.)</w:t>
            </w:r>
          </w:p>
        </w:tc>
        <w:tc>
          <w:tcPr>
            <w:tcW w:w="4956" w:type="dxa"/>
          </w:tcPr>
          <w:p w14:paraId="7BA29FD5" w14:textId="77777777" w:rsidR="00136DE1" w:rsidRPr="00136DE1" w:rsidRDefault="00136DE1" w:rsidP="00136DE1">
            <w:pPr>
              <w:rPr>
                <w:rFonts w:ascii="Times New Roman" w:hAnsi="Times New Roman" w:cs="Times New Roman"/>
                <w:sz w:val="20"/>
                <w:szCs w:val="20"/>
              </w:rPr>
            </w:pPr>
          </w:p>
          <w:p w14:paraId="28DA9C27"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Юридический адрес: _______________</w:t>
            </w:r>
          </w:p>
          <w:p w14:paraId="65A53BB0"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Фактический адрес: ________________</w:t>
            </w:r>
          </w:p>
          <w:p w14:paraId="0EEFBFA2"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ИНН_____________________   КПП_________________</w:t>
            </w:r>
          </w:p>
          <w:p w14:paraId="1E976486"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ОГРН ___________________</w:t>
            </w:r>
          </w:p>
          <w:p w14:paraId="30F824C6"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р/с ______________________, в ___________________</w:t>
            </w:r>
          </w:p>
          <w:p w14:paraId="3AA78D55"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к/с _____________________</w:t>
            </w:r>
          </w:p>
          <w:p w14:paraId="48E5C1B5" w14:textId="77777777" w:rsidR="00136DE1" w:rsidRPr="00136DE1" w:rsidRDefault="00136DE1" w:rsidP="00136DE1">
            <w:pPr>
              <w:rPr>
                <w:rFonts w:ascii="Times New Roman" w:hAnsi="Times New Roman" w:cs="Times New Roman"/>
                <w:sz w:val="20"/>
                <w:szCs w:val="20"/>
              </w:rPr>
            </w:pPr>
            <w:r w:rsidRPr="00136DE1">
              <w:rPr>
                <w:rFonts w:ascii="Times New Roman" w:hAnsi="Times New Roman" w:cs="Times New Roman"/>
                <w:sz w:val="20"/>
                <w:szCs w:val="20"/>
              </w:rPr>
              <w:t>БИК ____________________</w:t>
            </w:r>
          </w:p>
          <w:p w14:paraId="31450FB3" w14:textId="77777777" w:rsidR="003D09F2" w:rsidRPr="00136DE1" w:rsidRDefault="003D09F2" w:rsidP="00F66CAE">
            <w:pPr>
              <w:rPr>
                <w:rFonts w:ascii="Times New Roman" w:hAnsi="Times New Roman" w:cs="Times New Roman"/>
                <w:b/>
                <w:color w:val="000000"/>
                <w:sz w:val="20"/>
                <w:szCs w:val="20"/>
              </w:rPr>
            </w:pPr>
          </w:p>
          <w:p w14:paraId="417822CA" w14:textId="77777777" w:rsidR="00287B5D" w:rsidRPr="00136DE1" w:rsidRDefault="00287B5D" w:rsidP="00F66CAE">
            <w:pPr>
              <w:jc w:val="both"/>
              <w:rPr>
                <w:rFonts w:ascii="Times New Roman" w:eastAsia="Times New Roman" w:hAnsi="Times New Roman" w:cs="Times New Roman"/>
                <w:sz w:val="20"/>
                <w:szCs w:val="20"/>
                <w:lang w:eastAsia="ru-RU"/>
              </w:rPr>
            </w:pPr>
          </w:p>
          <w:p w14:paraId="38DB7447" w14:textId="77777777" w:rsidR="00136DE1" w:rsidRPr="00136DE1" w:rsidRDefault="00136DE1" w:rsidP="00F66CAE">
            <w:pPr>
              <w:jc w:val="both"/>
              <w:rPr>
                <w:rFonts w:ascii="Times New Roman" w:eastAsia="Times New Roman" w:hAnsi="Times New Roman" w:cs="Times New Roman"/>
                <w:sz w:val="20"/>
                <w:szCs w:val="20"/>
                <w:lang w:eastAsia="ru-RU"/>
              </w:rPr>
            </w:pPr>
          </w:p>
          <w:p w14:paraId="560899EA" w14:textId="77777777" w:rsidR="00136DE1" w:rsidRPr="00136DE1" w:rsidRDefault="00136DE1" w:rsidP="00F66CAE">
            <w:pPr>
              <w:jc w:val="both"/>
              <w:rPr>
                <w:rFonts w:ascii="Times New Roman" w:eastAsia="Times New Roman" w:hAnsi="Times New Roman" w:cs="Times New Roman"/>
                <w:sz w:val="20"/>
                <w:szCs w:val="20"/>
                <w:lang w:eastAsia="ru-RU"/>
              </w:rPr>
            </w:pPr>
          </w:p>
          <w:p w14:paraId="230582D9" w14:textId="77777777" w:rsidR="00136DE1" w:rsidRPr="00136DE1" w:rsidRDefault="00136DE1" w:rsidP="00136DE1">
            <w:pPr>
              <w:pStyle w:val="af0"/>
              <w:tabs>
                <w:tab w:val="left" w:pos="851"/>
                <w:tab w:val="left" w:pos="993"/>
                <w:tab w:val="left" w:pos="1276"/>
                <w:tab w:val="left" w:pos="1701"/>
              </w:tabs>
              <w:ind w:left="0"/>
              <w:rPr>
                <w:sz w:val="20"/>
                <w:szCs w:val="20"/>
              </w:rPr>
            </w:pPr>
            <w:r w:rsidRPr="00136DE1">
              <w:rPr>
                <w:sz w:val="20"/>
                <w:szCs w:val="20"/>
              </w:rPr>
              <w:t>______________/_________________/</w:t>
            </w:r>
          </w:p>
          <w:p w14:paraId="25797455" w14:textId="77777777" w:rsidR="00136DE1" w:rsidRPr="00136DE1" w:rsidRDefault="00136DE1" w:rsidP="00136DE1">
            <w:pPr>
              <w:jc w:val="both"/>
              <w:rPr>
                <w:rFonts w:ascii="Times New Roman" w:eastAsia="Times New Roman" w:hAnsi="Times New Roman" w:cs="Times New Roman"/>
                <w:sz w:val="20"/>
                <w:szCs w:val="20"/>
                <w:vertAlign w:val="superscript"/>
                <w:lang w:eastAsia="ru-RU"/>
              </w:rPr>
            </w:pPr>
            <w:r w:rsidRPr="00136DE1">
              <w:rPr>
                <w:rFonts w:ascii="Times New Roman" w:hAnsi="Times New Roman" w:cs="Times New Roman"/>
                <w:sz w:val="20"/>
                <w:szCs w:val="20"/>
                <w:vertAlign w:val="superscript"/>
              </w:rPr>
              <w:t xml:space="preserve">  (подпись)                        (расшифровка подписи, Ф.И.О.)</w:t>
            </w:r>
          </w:p>
        </w:tc>
      </w:tr>
    </w:tbl>
    <w:p w14:paraId="60F1CAF3" w14:textId="77777777" w:rsidR="00FF0DF0" w:rsidRDefault="00FF0DF0">
      <w:pPr>
        <w:rPr>
          <w:rFonts w:ascii="Times New Roman" w:eastAsia="Times New Roman" w:hAnsi="Times New Roman" w:cs="Times New Roman"/>
          <w:sz w:val="21"/>
          <w:szCs w:val="21"/>
          <w:lang w:eastAsia="ru-RU"/>
        </w:rPr>
      </w:pPr>
    </w:p>
    <w:p w14:paraId="3703A49E" w14:textId="77777777" w:rsidR="00DE5A97" w:rsidRDefault="00DE5A97">
      <w:pPr>
        <w:rPr>
          <w:rFonts w:ascii="Times New Roman" w:eastAsia="Times New Roman" w:hAnsi="Times New Roman" w:cs="Times New Roman"/>
          <w:sz w:val="21"/>
          <w:szCs w:val="21"/>
          <w:lang w:eastAsia="ru-RU"/>
        </w:rPr>
      </w:pPr>
    </w:p>
    <w:p w14:paraId="21CF2129" w14:textId="77777777" w:rsidR="00DE5A97" w:rsidRDefault="00DE5A97">
      <w:pPr>
        <w:rPr>
          <w:rFonts w:ascii="Times New Roman" w:eastAsia="Times New Roman" w:hAnsi="Times New Roman" w:cs="Times New Roman"/>
          <w:sz w:val="21"/>
          <w:szCs w:val="21"/>
          <w:lang w:eastAsia="ru-RU"/>
        </w:rPr>
      </w:pPr>
    </w:p>
    <w:p w14:paraId="67A0D2E3" w14:textId="77777777" w:rsidR="0004252A" w:rsidRDefault="0004252A" w:rsidP="00E73462">
      <w:pPr>
        <w:spacing w:after="0"/>
        <w:rPr>
          <w:rFonts w:ascii="Times New Roman" w:eastAsia="Times New Roman" w:hAnsi="Times New Roman" w:cs="Times New Roman"/>
          <w:lang w:eastAsia="ru-RU"/>
        </w:rPr>
        <w:sectPr w:rsidR="0004252A" w:rsidSect="00F854C4">
          <w:footerReference w:type="default" r:id="rId8"/>
          <w:pgSz w:w="11906" w:h="16838"/>
          <w:pgMar w:top="709" w:right="567" w:bottom="426" w:left="993" w:header="709" w:footer="0" w:gutter="0"/>
          <w:cols w:space="708"/>
          <w:docGrid w:linePitch="360"/>
        </w:sectPr>
      </w:pPr>
    </w:p>
    <w:p w14:paraId="1FC73F3C" w14:textId="77777777" w:rsidR="00DE5A97" w:rsidRPr="00DE5A97" w:rsidRDefault="00DE5A97" w:rsidP="00DE5A97">
      <w:pPr>
        <w:spacing w:after="0"/>
        <w:jc w:val="right"/>
        <w:rPr>
          <w:rFonts w:ascii="Times New Roman" w:eastAsia="Times New Roman" w:hAnsi="Times New Roman" w:cs="Times New Roman"/>
          <w:lang w:eastAsia="ru-RU"/>
        </w:rPr>
      </w:pPr>
      <w:r w:rsidRPr="00DE5A97">
        <w:rPr>
          <w:rFonts w:ascii="Times New Roman" w:eastAsia="Times New Roman" w:hAnsi="Times New Roman" w:cs="Times New Roman"/>
          <w:lang w:eastAsia="ru-RU"/>
        </w:rPr>
        <w:lastRenderedPageBreak/>
        <w:t>Приложение №1</w:t>
      </w:r>
    </w:p>
    <w:p w14:paraId="39D1A26F" w14:textId="77777777" w:rsidR="00DE5A97" w:rsidRPr="00DE5A97" w:rsidRDefault="00DE5A97" w:rsidP="00DE5A97">
      <w:pPr>
        <w:spacing w:after="0"/>
        <w:jc w:val="right"/>
        <w:rPr>
          <w:rFonts w:ascii="Times New Roman" w:eastAsia="Times New Roman" w:hAnsi="Times New Roman" w:cs="Times New Roman"/>
          <w:lang w:eastAsia="ru-RU"/>
        </w:rPr>
      </w:pPr>
      <w:r w:rsidRPr="00DE5A97">
        <w:rPr>
          <w:rFonts w:ascii="Times New Roman" w:eastAsia="Times New Roman" w:hAnsi="Times New Roman" w:cs="Times New Roman"/>
          <w:lang w:eastAsia="ru-RU"/>
        </w:rPr>
        <w:t xml:space="preserve">к Договору </w:t>
      </w:r>
      <w:r w:rsidR="009F6294">
        <w:rPr>
          <w:rFonts w:ascii="Times New Roman" w:eastAsia="Times New Roman" w:hAnsi="Times New Roman" w:cs="Times New Roman"/>
          <w:lang w:eastAsia="ru-RU"/>
        </w:rPr>
        <w:t>подряда</w:t>
      </w:r>
      <w:r w:rsidRPr="00DE5A97">
        <w:rPr>
          <w:rFonts w:ascii="Times New Roman" w:eastAsia="Times New Roman" w:hAnsi="Times New Roman" w:cs="Times New Roman"/>
          <w:lang w:eastAsia="ru-RU"/>
        </w:rPr>
        <w:t xml:space="preserve"> №_____________</w:t>
      </w:r>
    </w:p>
    <w:p w14:paraId="3A515AA9" w14:textId="77777777" w:rsidR="00DE5A97" w:rsidRDefault="00DE5A97" w:rsidP="00DE5A97">
      <w:pPr>
        <w:spacing w:after="0"/>
        <w:jc w:val="right"/>
        <w:rPr>
          <w:rFonts w:ascii="Times New Roman" w:eastAsia="Times New Roman" w:hAnsi="Times New Roman" w:cs="Times New Roman"/>
          <w:lang w:eastAsia="ru-RU"/>
        </w:rPr>
      </w:pPr>
      <w:r w:rsidRPr="00DE5A97">
        <w:rPr>
          <w:rFonts w:ascii="Times New Roman" w:eastAsia="Times New Roman" w:hAnsi="Times New Roman" w:cs="Times New Roman"/>
          <w:lang w:eastAsia="ru-RU"/>
        </w:rPr>
        <w:t>от «__» _________202_г.</w:t>
      </w:r>
    </w:p>
    <w:p w14:paraId="5E0FD32B" w14:textId="77777777" w:rsidR="00DE5A97" w:rsidRDefault="00DE5A97" w:rsidP="00DE5A97">
      <w:pPr>
        <w:spacing w:after="0"/>
        <w:jc w:val="right"/>
        <w:rPr>
          <w:rFonts w:ascii="Times New Roman" w:eastAsia="Times New Roman" w:hAnsi="Times New Roman" w:cs="Times New Roman"/>
          <w:lang w:eastAsia="ru-RU"/>
        </w:rPr>
      </w:pPr>
    </w:p>
    <w:p w14:paraId="5E7A3647" w14:textId="77777777" w:rsidR="003A34B6" w:rsidRPr="003A34B6" w:rsidRDefault="003A34B6" w:rsidP="003A34B6">
      <w:pPr>
        <w:spacing w:after="0" w:line="240" w:lineRule="auto"/>
        <w:jc w:val="center"/>
        <w:rPr>
          <w:rFonts w:ascii="Times New Roman" w:eastAsia="Times New Roman" w:hAnsi="Times New Roman" w:cs="Times New Roman"/>
          <w:b/>
          <w:lang w:eastAsia="ru-RU"/>
        </w:rPr>
      </w:pPr>
      <w:r w:rsidRPr="003A34B6">
        <w:rPr>
          <w:rFonts w:ascii="Times New Roman" w:eastAsia="Times New Roman" w:hAnsi="Times New Roman" w:cs="Times New Roman"/>
          <w:b/>
          <w:lang w:eastAsia="ru-RU"/>
        </w:rPr>
        <w:t>Техническое задание</w:t>
      </w:r>
    </w:p>
    <w:p w14:paraId="118122E7" w14:textId="77777777" w:rsidR="003A34B6" w:rsidRPr="003A34B6" w:rsidRDefault="003A34B6" w:rsidP="003A34B6">
      <w:pPr>
        <w:spacing w:after="0" w:line="240" w:lineRule="auto"/>
        <w:jc w:val="center"/>
        <w:rPr>
          <w:rFonts w:ascii="Times New Roman" w:eastAsia="Times New Roman" w:hAnsi="Times New Roman" w:cs="Times New Roman"/>
          <w:b/>
          <w:lang w:eastAsia="ru-RU"/>
        </w:rPr>
      </w:pPr>
      <w:r w:rsidRPr="003A34B6">
        <w:rPr>
          <w:rFonts w:ascii="Times New Roman" w:eastAsia="Times New Roman" w:hAnsi="Times New Roman" w:cs="Times New Roman"/>
          <w:b/>
          <w:lang w:eastAsia="ru-RU"/>
        </w:rPr>
        <w:t xml:space="preserve">на выполнение работ по монтажу системы видеонаблюдения в соответствии с требованиями методических рекомендаций по оснащению объектов, </w:t>
      </w:r>
    </w:p>
    <w:p w14:paraId="2224BAFB" w14:textId="77777777" w:rsidR="003A34B6" w:rsidRPr="003A34B6" w:rsidRDefault="003A34B6" w:rsidP="003A34B6">
      <w:pPr>
        <w:spacing w:after="0" w:line="240" w:lineRule="auto"/>
        <w:jc w:val="center"/>
        <w:rPr>
          <w:rFonts w:ascii="Times New Roman" w:eastAsia="Times New Roman" w:hAnsi="Times New Roman" w:cs="Times New Roman"/>
          <w:b/>
          <w:lang w:eastAsia="ru-RU"/>
        </w:rPr>
      </w:pPr>
      <w:r w:rsidRPr="003A34B6">
        <w:rPr>
          <w:rFonts w:ascii="Times New Roman" w:eastAsia="Times New Roman" w:hAnsi="Times New Roman" w:cs="Times New Roman"/>
          <w:b/>
          <w:lang w:eastAsia="ru-RU"/>
        </w:rPr>
        <w:t>системой распознавания лиц</w:t>
      </w:r>
    </w:p>
    <w:p w14:paraId="7625F876" w14:textId="77777777" w:rsidR="003A34B6" w:rsidRPr="003A34B6" w:rsidRDefault="003A34B6" w:rsidP="003A34B6">
      <w:pPr>
        <w:spacing w:after="0" w:line="240" w:lineRule="auto"/>
        <w:jc w:val="center"/>
        <w:rPr>
          <w:rFonts w:ascii="Times New Roman" w:eastAsia="Times New Roman" w:hAnsi="Times New Roman" w:cs="Times New Roman"/>
          <w:bCs/>
          <w:lang w:eastAsia="ru-RU"/>
        </w:rPr>
      </w:pPr>
    </w:p>
    <w:p w14:paraId="29B9B96F" w14:textId="77777777" w:rsidR="003A34B6" w:rsidRPr="003A34B6" w:rsidRDefault="003A34B6" w:rsidP="003A34B6">
      <w:pPr>
        <w:spacing w:after="0" w:line="240" w:lineRule="auto"/>
        <w:rPr>
          <w:rFonts w:ascii="Times New Roman" w:eastAsia="Times New Roman" w:hAnsi="Times New Roman" w:cs="Times New Roman"/>
          <w:b/>
          <w:i/>
          <w:iCs/>
          <w:shd w:val="clear" w:color="auto" w:fill="FFFFFF"/>
          <w:lang w:eastAsia="ru-RU"/>
        </w:rPr>
      </w:pPr>
      <w:r w:rsidRPr="003A34B6">
        <w:rPr>
          <w:rFonts w:ascii="Times New Roman" w:eastAsia="Times New Roman" w:hAnsi="Times New Roman" w:cs="Times New Roman"/>
          <w:b/>
          <w:bCs/>
          <w:i/>
          <w:iCs/>
          <w:highlight w:val="yellow"/>
          <w:lang w:eastAsia="ru-RU"/>
        </w:rPr>
        <w:t xml:space="preserve">ОКПД2- </w:t>
      </w:r>
      <w:r w:rsidRPr="003A34B6">
        <w:rPr>
          <w:rFonts w:ascii="Times New Roman" w:eastAsia="Times New Roman" w:hAnsi="Times New Roman" w:cs="Times New Roman"/>
          <w:b/>
          <w:i/>
          <w:iCs/>
          <w:highlight w:val="yellow"/>
          <w:shd w:val="clear" w:color="auto" w:fill="FFFFFF"/>
          <w:lang w:eastAsia="ru-RU"/>
        </w:rPr>
        <w:t>43.29.19.190 - Работы монтажные прочие, не включенные в другие группировки</w:t>
      </w:r>
    </w:p>
    <w:p w14:paraId="550BA6D2" w14:textId="77777777" w:rsidR="003A34B6" w:rsidRPr="003A34B6" w:rsidRDefault="003A34B6" w:rsidP="003A34B6">
      <w:pPr>
        <w:spacing w:after="0" w:line="240" w:lineRule="auto"/>
        <w:jc w:val="center"/>
        <w:rPr>
          <w:rFonts w:ascii="Times New Roman" w:eastAsia="Times New Roman" w:hAnsi="Times New Roman" w:cs="Times New Roman"/>
          <w:bCs/>
          <w:lang w:eastAsia="ru-RU"/>
        </w:rPr>
      </w:pPr>
    </w:p>
    <w:p w14:paraId="3B0BBBC7" w14:textId="77777777" w:rsidR="003A34B6" w:rsidRPr="003A34B6" w:rsidRDefault="003A34B6" w:rsidP="003A34B6">
      <w:pPr>
        <w:spacing w:after="0" w:line="240" w:lineRule="auto"/>
        <w:jc w:val="both"/>
        <w:rPr>
          <w:rFonts w:ascii="Times New Roman" w:eastAsia="Arial Unicode MS" w:hAnsi="Times New Roman" w:cs="Times New Roman"/>
          <w:lang w:eastAsia="ru-RU"/>
        </w:rPr>
      </w:pPr>
      <w:r w:rsidRPr="003A34B6">
        <w:rPr>
          <w:rFonts w:ascii="Times New Roman" w:eastAsia="Arial Unicode MS" w:hAnsi="Times New Roman" w:cs="Times New Roman"/>
          <w:b/>
          <w:bCs/>
          <w:lang w:eastAsia="ru-RU"/>
        </w:rPr>
        <w:t xml:space="preserve">Наименование предмета закупки: </w:t>
      </w:r>
      <w:r w:rsidRPr="003A34B6">
        <w:rPr>
          <w:rFonts w:ascii="Times New Roman" w:eastAsia="Times New Roman" w:hAnsi="Times New Roman" w:cs="Times New Roman"/>
          <w:bCs/>
          <w:lang w:eastAsia="ru-RU"/>
        </w:rPr>
        <w:t>на выполнение по монтажу системы видеонаблюдения в соответствии с требованиями методических рекомендаций по оснащению объектов, системой распознавания лиц.</w:t>
      </w:r>
    </w:p>
    <w:p w14:paraId="4C2F93F0" w14:textId="77777777" w:rsidR="003A34B6" w:rsidRPr="003A34B6" w:rsidRDefault="003A34B6" w:rsidP="003A34B6">
      <w:pPr>
        <w:shd w:val="clear" w:color="auto" w:fill="FFFFFF"/>
        <w:tabs>
          <w:tab w:val="left" w:pos="3165"/>
          <w:tab w:val="center" w:pos="4566"/>
        </w:tabs>
        <w:spacing w:after="0" w:line="240" w:lineRule="auto"/>
        <w:ind w:right="221"/>
        <w:jc w:val="both"/>
        <w:rPr>
          <w:rFonts w:ascii="Times New Roman" w:eastAsia="Times New Roman" w:hAnsi="Times New Roman" w:cs="Times New Roman"/>
          <w:lang w:eastAsia="ru-RU"/>
        </w:rPr>
      </w:pPr>
      <w:r w:rsidRPr="003A34B6">
        <w:rPr>
          <w:rFonts w:ascii="Times New Roman" w:eastAsia="MS Mincho" w:hAnsi="Times New Roman" w:cs="Times New Roman"/>
          <w:b/>
          <w:lang w:eastAsia="ru-RU"/>
        </w:rPr>
        <w:t>Единица измерения</w:t>
      </w:r>
      <w:r w:rsidRPr="003A34B6">
        <w:rPr>
          <w:rFonts w:ascii="Times New Roman" w:eastAsia="MS Mincho" w:hAnsi="Times New Roman" w:cs="Times New Roman"/>
          <w:lang w:eastAsia="ru-RU"/>
        </w:rPr>
        <w:t xml:space="preserve"> – условная единица. </w:t>
      </w:r>
      <w:r w:rsidRPr="003A34B6">
        <w:rPr>
          <w:rFonts w:ascii="Times New Roman" w:eastAsia="MS Mincho" w:hAnsi="Times New Roman" w:cs="Times New Roman"/>
          <w:b/>
          <w:lang w:eastAsia="ru-RU"/>
        </w:rPr>
        <w:t>Количество</w:t>
      </w:r>
      <w:r w:rsidRPr="003A34B6">
        <w:rPr>
          <w:rFonts w:ascii="Times New Roman" w:eastAsia="MS Mincho" w:hAnsi="Times New Roman" w:cs="Times New Roman"/>
          <w:lang w:eastAsia="ru-RU"/>
        </w:rPr>
        <w:t xml:space="preserve"> – 1 </w:t>
      </w:r>
      <w:proofErr w:type="spellStart"/>
      <w:r w:rsidRPr="003A34B6">
        <w:rPr>
          <w:rFonts w:ascii="Times New Roman" w:eastAsia="MS Mincho" w:hAnsi="Times New Roman" w:cs="Times New Roman"/>
          <w:lang w:eastAsia="ru-RU"/>
        </w:rPr>
        <w:t>усл</w:t>
      </w:r>
      <w:proofErr w:type="spellEnd"/>
      <w:r w:rsidRPr="003A34B6">
        <w:rPr>
          <w:rFonts w:ascii="Times New Roman" w:eastAsia="MS Mincho" w:hAnsi="Times New Roman" w:cs="Times New Roman"/>
          <w:lang w:eastAsia="ru-RU"/>
        </w:rPr>
        <w:t>. ед.</w:t>
      </w:r>
    </w:p>
    <w:p w14:paraId="584B4570" w14:textId="77777777" w:rsidR="003A34B6" w:rsidRPr="003A34B6" w:rsidRDefault="003A34B6" w:rsidP="003A34B6">
      <w:pPr>
        <w:shd w:val="clear" w:color="auto" w:fill="FFFFFF"/>
        <w:tabs>
          <w:tab w:val="left" w:pos="3165"/>
          <w:tab w:val="center" w:pos="4566"/>
        </w:tabs>
        <w:spacing w:after="0" w:line="240" w:lineRule="auto"/>
        <w:ind w:right="221"/>
        <w:jc w:val="both"/>
        <w:rPr>
          <w:rFonts w:ascii="Times New Roman" w:eastAsia="Times New Roman" w:hAnsi="Times New Roman" w:cs="Times New Roman"/>
          <w:lang w:eastAsia="ru-RU"/>
        </w:rPr>
      </w:pPr>
      <w:r w:rsidRPr="003A34B6">
        <w:rPr>
          <w:rFonts w:ascii="Times New Roman" w:eastAsia="Times New Roman" w:hAnsi="Times New Roman" w:cs="Times New Roman"/>
          <w:b/>
          <w:lang w:eastAsia="ru-RU"/>
        </w:rPr>
        <w:t>Места выполнения работ:</w:t>
      </w:r>
      <w:r w:rsidRPr="003A34B6">
        <w:rPr>
          <w:rFonts w:ascii="Times New Roman" w:eastAsia="Times New Roman" w:hAnsi="Times New Roman" w:cs="Times New Roman"/>
          <w:lang w:eastAsia="ru-RU"/>
        </w:rPr>
        <w:t xml:space="preserve"> г. Челябинск, ул. Воровского, д.6, ТРК Урал, совместно именуемые Объекты.</w:t>
      </w:r>
    </w:p>
    <w:p w14:paraId="5AB3BF10" w14:textId="77777777" w:rsidR="003A34B6" w:rsidRPr="003A34B6" w:rsidRDefault="003A34B6" w:rsidP="003A34B6">
      <w:pPr>
        <w:shd w:val="clear" w:color="auto" w:fill="FFFFFF"/>
        <w:tabs>
          <w:tab w:val="left" w:pos="3165"/>
          <w:tab w:val="center" w:pos="4566"/>
        </w:tabs>
        <w:spacing w:after="0" w:line="240" w:lineRule="auto"/>
        <w:ind w:right="221"/>
        <w:jc w:val="both"/>
        <w:rPr>
          <w:rFonts w:ascii="Times New Roman" w:eastAsia="Times New Roman" w:hAnsi="Times New Roman" w:cs="Times New Roman"/>
          <w:bCs/>
          <w:lang w:eastAsia="ru-RU"/>
        </w:rPr>
      </w:pPr>
      <w:r w:rsidRPr="003A34B6">
        <w:rPr>
          <w:rFonts w:ascii="Times New Roman" w:eastAsia="Times New Roman" w:hAnsi="Times New Roman" w:cs="Times New Roman"/>
          <w:b/>
          <w:lang w:eastAsia="ru-RU"/>
        </w:rPr>
        <w:t xml:space="preserve">Период выполнения работ: </w:t>
      </w:r>
      <w:r w:rsidRPr="003A34B6">
        <w:rPr>
          <w:rFonts w:ascii="Times New Roman" w:eastAsia="Times New Roman" w:hAnsi="Times New Roman" w:cs="Times New Roman"/>
          <w:bCs/>
          <w:lang w:eastAsia="ru-RU"/>
        </w:rPr>
        <w:t>с момента заключения договора в течение 50 (пятидесяти) календарных дней. Допускается досрочное исполнение обязательств по выполнению работ Подрядчиком.</w:t>
      </w:r>
    </w:p>
    <w:p w14:paraId="3CB5BFCD" w14:textId="77777777" w:rsidR="003A34B6" w:rsidRPr="003A34B6" w:rsidRDefault="003A34B6" w:rsidP="003A34B6">
      <w:pPr>
        <w:spacing w:after="0" w:line="240" w:lineRule="auto"/>
        <w:ind w:firstLine="567"/>
        <w:jc w:val="both"/>
        <w:rPr>
          <w:rFonts w:ascii="Times New Roman" w:eastAsia="Times New Roman" w:hAnsi="Times New Roman" w:cs="Times New Roman"/>
          <w:b/>
          <w:bCs/>
          <w:lang w:eastAsia="ru-RU"/>
        </w:rPr>
      </w:pPr>
    </w:p>
    <w:tbl>
      <w:tblPr>
        <w:tblStyle w:val="3"/>
        <w:tblW w:w="0" w:type="auto"/>
        <w:tblLook w:val="04A0" w:firstRow="1" w:lastRow="0" w:firstColumn="1" w:lastColumn="0" w:noHBand="0" w:noVBand="1"/>
      </w:tblPr>
      <w:tblGrid>
        <w:gridCol w:w="846"/>
        <w:gridCol w:w="1870"/>
        <w:gridCol w:w="3966"/>
        <w:gridCol w:w="1875"/>
        <w:gridCol w:w="2766"/>
        <w:gridCol w:w="3012"/>
      </w:tblGrid>
      <w:tr w:rsidR="003A34B6" w:rsidRPr="003A34B6" w14:paraId="6CDBD837" w14:textId="77777777" w:rsidTr="003715FE">
        <w:trPr>
          <w:trHeight w:val="345"/>
        </w:trPr>
        <w:tc>
          <w:tcPr>
            <w:tcW w:w="846" w:type="dxa"/>
            <w:vMerge w:val="restart"/>
            <w:hideMark/>
          </w:tcPr>
          <w:p w14:paraId="238BE009" w14:textId="77777777" w:rsidR="003A34B6" w:rsidRPr="003A34B6" w:rsidRDefault="003A34B6" w:rsidP="003A34B6">
            <w:pPr>
              <w:ind w:firstLine="20"/>
              <w:jc w:val="center"/>
              <w:rPr>
                <w:b/>
                <w:bCs/>
              </w:rPr>
            </w:pPr>
            <w:r w:rsidRPr="003A34B6">
              <w:rPr>
                <w:b/>
                <w:bCs/>
              </w:rPr>
              <w:t>№ п/п</w:t>
            </w:r>
          </w:p>
        </w:tc>
        <w:tc>
          <w:tcPr>
            <w:tcW w:w="1870" w:type="dxa"/>
            <w:vMerge w:val="restart"/>
            <w:hideMark/>
          </w:tcPr>
          <w:p w14:paraId="481E7476" w14:textId="77777777" w:rsidR="003A34B6" w:rsidRPr="003A34B6" w:rsidRDefault="003A34B6" w:rsidP="003A34B6">
            <w:pPr>
              <w:ind w:firstLine="20"/>
              <w:jc w:val="center"/>
              <w:rPr>
                <w:b/>
                <w:bCs/>
              </w:rPr>
            </w:pPr>
            <w:r w:rsidRPr="003A34B6">
              <w:rPr>
                <w:b/>
                <w:bCs/>
              </w:rPr>
              <w:t>Код</w:t>
            </w:r>
          </w:p>
        </w:tc>
        <w:tc>
          <w:tcPr>
            <w:tcW w:w="3966" w:type="dxa"/>
            <w:vMerge w:val="restart"/>
            <w:hideMark/>
          </w:tcPr>
          <w:p w14:paraId="5366BFBD" w14:textId="77777777" w:rsidR="003A34B6" w:rsidRPr="003A34B6" w:rsidRDefault="003A34B6" w:rsidP="003A34B6">
            <w:pPr>
              <w:ind w:firstLine="20"/>
              <w:jc w:val="center"/>
              <w:rPr>
                <w:b/>
                <w:bCs/>
              </w:rPr>
            </w:pPr>
            <w:r w:rsidRPr="003A34B6">
              <w:rPr>
                <w:b/>
                <w:bCs/>
              </w:rPr>
              <w:t>Наименование</w:t>
            </w:r>
          </w:p>
        </w:tc>
        <w:tc>
          <w:tcPr>
            <w:tcW w:w="7653" w:type="dxa"/>
            <w:gridSpan w:val="3"/>
            <w:hideMark/>
          </w:tcPr>
          <w:p w14:paraId="27D68C94" w14:textId="77777777" w:rsidR="003A34B6" w:rsidRPr="003A34B6" w:rsidRDefault="003A34B6" w:rsidP="003A34B6">
            <w:pPr>
              <w:ind w:firstLine="20"/>
              <w:jc w:val="center"/>
              <w:rPr>
                <w:b/>
                <w:bCs/>
              </w:rPr>
            </w:pPr>
            <w:r w:rsidRPr="003A34B6">
              <w:rPr>
                <w:b/>
                <w:bCs/>
              </w:rPr>
              <w:t>Национальный режим</w:t>
            </w:r>
          </w:p>
        </w:tc>
      </w:tr>
      <w:tr w:rsidR="003A34B6" w:rsidRPr="003A34B6" w14:paraId="4334879F" w14:textId="77777777" w:rsidTr="003715FE">
        <w:trPr>
          <w:trHeight w:val="345"/>
        </w:trPr>
        <w:tc>
          <w:tcPr>
            <w:tcW w:w="846" w:type="dxa"/>
            <w:vMerge/>
            <w:hideMark/>
          </w:tcPr>
          <w:p w14:paraId="490296A3" w14:textId="77777777" w:rsidR="003A34B6" w:rsidRPr="003A34B6" w:rsidRDefault="003A34B6" w:rsidP="003A34B6">
            <w:pPr>
              <w:ind w:firstLine="20"/>
              <w:jc w:val="both"/>
              <w:rPr>
                <w:b/>
                <w:bCs/>
              </w:rPr>
            </w:pPr>
          </w:p>
        </w:tc>
        <w:tc>
          <w:tcPr>
            <w:tcW w:w="1870" w:type="dxa"/>
            <w:vMerge/>
            <w:hideMark/>
          </w:tcPr>
          <w:p w14:paraId="0359D159" w14:textId="77777777" w:rsidR="003A34B6" w:rsidRPr="003A34B6" w:rsidRDefault="003A34B6" w:rsidP="003A34B6">
            <w:pPr>
              <w:ind w:firstLine="20"/>
              <w:jc w:val="both"/>
              <w:rPr>
                <w:b/>
                <w:bCs/>
              </w:rPr>
            </w:pPr>
          </w:p>
        </w:tc>
        <w:tc>
          <w:tcPr>
            <w:tcW w:w="3966" w:type="dxa"/>
            <w:vMerge/>
            <w:hideMark/>
          </w:tcPr>
          <w:p w14:paraId="27C0E68D" w14:textId="77777777" w:rsidR="003A34B6" w:rsidRPr="003A34B6" w:rsidRDefault="003A34B6" w:rsidP="003A34B6">
            <w:pPr>
              <w:ind w:firstLine="20"/>
              <w:jc w:val="both"/>
              <w:rPr>
                <w:b/>
                <w:bCs/>
              </w:rPr>
            </w:pPr>
          </w:p>
        </w:tc>
        <w:tc>
          <w:tcPr>
            <w:tcW w:w="1875" w:type="dxa"/>
            <w:hideMark/>
          </w:tcPr>
          <w:p w14:paraId="2E5970F0" w14:textId="77777777" w:rsidR="003A34B6" w:rsidRPr="003A34B6" w:rsidRDefault="003A34B6" w:rsidP="003A34B6">
            <w:pPr>
              <w:ind w:firstLine="20"/>
              <w:jc w:val="center"/>
              <w:rPr>
                <w:b/>
                <w:bCs/>
              </w:rPr>
            </w:pPr>
            <w:r w:rsidRPr="003A34B6">
              <w:rPr>
                <w:b/>
                <w:bCs/>
              </w:rPr>
              <w:t>1875 (Запрет)</w:t>
            </w:r>
          </w:p>
        </w:tc>
        <w:tc>
          <w:tcPr>
            <w:tcW w:w="2766" w:type="dxa"/>
            <w:hideMark/>
          </w:tcPr>
          <w:p w14:paraId="384E6621" w14:textId="77777777" w:rsidR="003A34B6" w:rsidRPr="003A34B6" w:rsidRDefault="003A34B6" w:rsidP="003A34B6">
            <w:pPr>
              <w:ind w:firstLine="20"/>
              <w:jc w:val="center"/>
              <w:rPr>
                <w:b/>
                <w:bCs/>
              </w:rPr>
            </w:pPr>
            <w:r w:rsidRPr="003A34B6">
              <w:rPr>
                <w:b/>
                <w:bCs/>
              </w:rPr>
              <w:t>1875 (Ограничение)</w:t>
            </w:r>
          </w:p>
        </w:tc>
        <w:tc>
          <w:tcPr>
            <w:tcW w:w="3012" w:type="dxa"/>
            <w:hideMark/>
          </w:tcPr>
          <w:p w14:paraId="32B0C9A5" w14:textId="77777777" w:rsidR="003A34B6" w:rsidRPr="003A34B6" w:rsidRDefault="003A34B6" w:rsidP="003A34B6">
            <w:pPr>
              <w:ind w:firstLine="20"/>
              <w:jc w:val="center"/>
              <w:rPr>
                <w:b/>
                <w:bCs/>
              </w:rPr>
            </w:pPr>
            <w:r w:rsidRPr="003A34B6">
              <w:rPr>
                <w:b/>
                <w:bCs/>
              </w:rPr>
              <w:t>1875 (Преимущество)</w:t>
            </w:r>
          </w:p>
        </w:tc>
      </w:tr>
      <w:tr w:rsidR="003A34B6" w:rsidRPr="003A34B6" w14:paraId="5F639E4A" w14:textId="77777777" w:rsidTr="003715FE">
        <w:trPr>
          <w:trHeight w:val="315"/>
        </w:trPr>
        <w:tc>
          <w:tcPr>
            <w:tcW w:w="846" w:type="dxa"/>
            <w:hideMark/>
          </w:tcPr>
          <w:p w14:paraId="5143BFF1" w14:textId="77777777" w:rsidR="003A34B6" w:rsidRPr="003A34B6" w:rsidRDefault="003A34B6" w:rsidP="003A34B6">
            <w:pPr>
              <w:ind w:firstLine="20"/>
              <w:jc w:val="both"/>
            </w:pPr>
            <w:r w:rsidRPr="003A34B6">
              <w:t>1</w:t>
            </w:r>
          </w:p>
        </w:tc>
        <w:tc>
          <w:tcPr>
            <w:tcW w:w="1870" w:type="dxa"/>
            <w:hideMark/>
          </w:tcPr>
          <w:p w14:paraId="2F2770F2" w14:textId="77777777" w:rsidR="003A34B6" w:rsidRPr="003A34B6" w:rsidRDefault="003A34B6" w:rsidP="003A34B6">
            <w:pPr>
              <w:ind w:firstLine="20"/>
              <w:jc w:val="both"/>
            </w:pPr>
            <w:r w:rsidRPr="003A34B6">
              <w:t>26.40.33.111</w:t>
            </w:r>
          </w:p>
        </w:tc>
        <w:tc>
          <w:tcPr>
            <w:tcW w:w="3966" w:type="dxa"/>
            <w:hideMark/>
          </w:tcPr>
          <w:p w14:paraId="1724B913" w14:textId="77777777" w:rsidR="003A34B6" w:rsidRPr="003A34B6" w:rsidRDefault="003A34B6" w:rsidP="003A34B6">
            <w:pPr>
              <w:ind w:firstLine="20"/>
              <w:jc w:val="both"/>
            </w:pPr>
            <w:r w:rsidRPr="003A34B6">
              <w:t>Видеокамера</w:t>
            </w:r>
          </w:p>
        </w:tc>
        <w:tc>
          <w:tcPr>
            <w:tcW w:w="1875" w:type="dxa"/>
            <w:hideMark/>
          </w:tcPr>
          <w:p w14:paraId="76DCDA7A" w14:textId="77777777" w:rsidR="003A34B6" w:rsidRPr="003A34B6" w:rsidRDefault="003A34B6" w:rsidP="003A34B6">
            <w:pPr>
              <w:ind w:firstLine="20"/>
              <w:jc w:val="center"/>
            </w:pPr>
          </w:p>
        </w:tc>
        <w:tc>
          <w:tcPr>
            <w:tcW w:w="2766" w:type="dxa"/>
            <w:hideMark/>
          </w:tcPr>
          <w:p w14:paraId="11B66C97" w14:textId="77777777" w:rsidR="003A34B6" w:rsidRPr="003A34B6" w:rsidRDefault="003A34B6" w:rsidP="003A34B6">
            <w:pPr>
              <w:ind w:firstLine="20"/>
              <w:jc w:val="center"/>
            </w:pPr>
            <w:r w:rsidRPr="003A34B6">
              <w:rPr>
                <w:rFonts w:ascii="Segoe UI Symbol" w:hAnsi="Segoe UI Symbol" w:cs="Segoe UI Symbol"/>
              </w:rPr>
              <w:t>✓</w:t>
            </w:r>
          </w:p>
        </w:tc>
        <w:tc>
          <w:tcPr>
            <w:tcW w:w="3012" w:type="dxa"/>
            <w:hideMark/>
          </w:tcPr>
          <w:p w14:paraId="1E70907C" w14:textId="77777777" w:rsidR="003A34B6" w:rsidRPr="003A34B6" w:rsidRDefault="003A34B6" w:rsidP="003A34B6">
            <w:pPr>
              <w:ind w:firstLine="20"/>
              <w:jc w:val="center"/>
            </w:pPr>
          </w:p>
        </w:tc>
      </w:tr>
      <w:tr w:rsidR="003A34B6" w:rsidRPr="003A34B6" w14:paraId="35E6ED59" w14:textId="77777777" w:rsidTr="003715FE">
        <w:trPr>
          <w:trHeight w:val="315"/>
        </w:trPr>
        <w:tc>
          <w:tcPr>
            <w:tcW w:w="846" w:type="dxa"/>
            <w:hideMark/>
          </w:tcPr>
          <w:p w14:paraId="0BBC7466" w14:textId="77777777" w:rsidR="003A34B6" w:rsidRPr="003A34B6" w:rsidRDefault="003A34B6" w:rsidP="003A34B6">
            <w:pPr>
              <w:ind w:firstLine="20"/>
              <w:jc w:val="both"/>
            </w:pPr>
            <w:r w:rsidRPr="003A34B6">
              <w:t>2</w:t>
            </w:r>
          </w:p>
        </w:tc>
        <w:tc>
          <w:tcPr>
            <w:tcW w:w="1870" w:type="dxa"/>
            <w:hideMark/>
          </w:tcPr>
          <w:p w14:paraId="57CA15AA" w14:textId="77777777" w:rsidR="003A34B6" w:rsidRPr="003A34B6" w:rsidRDefault="003A34B6" w:rsidP="003A34B6">
            <w:pPr>
              <w:ind w:firstLine="20"/>
              <w:jc w:val="both"/>
            </w:pPr>
            <w:r w:rsidRPr="003A34B6">
              <w:t>31.01.11.160</w:t>
            </w:r>
          </w:p>
        </w:tc>
        <w:tc>
          <w:tcPr>
            <w:tcW w:w="3966" w:type="dxa"/>
            <w:hideMark/>
          </w:tcPr>
          <w:p w14:paraId="7EAE05D4" w14:textId="77777777" w:rsidR="003A34B6" w:rsidRPr="003A34B6" w:rsidRDefault="003A34B6" w:rsidP="003A34B6">
            <w:pPr>
              <w:ind w:firstLine="20"/>
              <w:jc w:val="both"/>
            </w:pPr>
            <w:r w:rsidRPr="003A34B6">
              <w:t xml:space="preserve">Коммутационный шкаф </w:t>
            </w:r>
            <w:proofErr w:type="spellStart"/>
            <w:r w:rsidRPr="003A34B6">
              <w:t>Релион</w:t>
            </w:r>
            <w:proofErr w:type="spellEnd"/>
          </w:p>
        </w:tc>
        <w:tc>
          <w:tcPr>
            <w:tcW w:w="1875" w:type="dxa"/>
            <w:hideMark/>
          </w:tcPr>
          <w:p w14:paraId="75228582" w14:textId="77777777" w:rsidR="003A34B6" w:rsidRPr="003A34B6" w:rsidRDefault="003A34B6" w:rsidP="003A34B6">
            <w:pPr>
              <w:ind w:firstLine="20"/>
              <w:jc w:val="center"/>
            </w:pPr>
          </w:p>
        </w:tc>
        <w:tc>
          <w:tcPr>
            <w:tcW w:w="2766" w:type="dxa"/>
            <w:hideMark/>
          </w:tcPr>
          <w:p w14:paraId="4868B0DB" w14:textId="77777777" w:rsidR="003A34B6" w:rsidRPr="003A34B6" w:rsidRDefault="003A34B6" w:rsidP="003A34B6">
            <w:pPr>
              <w:ind w:firstLine="20"/>
              <w:jc w:val="center"/>
            </w:pPr>
            <w:r w:rsidRPr="003A34B6">
              <w:rPr>
                <w:rFonts w:ascii="Segoe UI Symbol" w:hAnsi="Segoe UI Symbol" w:cs="Segoe UI Symbol"/>
              </w:rPr>
              <w:t>✓</w:t>
            </w:r>
          </w:p>
        </w:tc>
        <w:tc>
          <w:tcPr>
            <w:tcW w:w="3012" w:type="dxa"/>
            <w:hideMark/>
          </w:tcPr>
          <w:p w14:paraId="7355994C" w14:textId="77777777" w:rsidR="003A34B6" w:rsidRPr="003A34B6" w:rsidRDefault="003A34B6" w:rsidP="003A34B6">
            <w:pPr>
              <w:ind w:firstLine="20"/>
              <w:jc w:val="center"/>
            </w:pPr>
          </w:p>
        </w:tc>
      </w:tr>
      <w:tr w:rsidR="003A34B6" w:rsidRPr="003A34B6" w14:paraId="6F03EC8E" w14:textId="77777777" w:rsidTr="003715FE">
        <w:trPr>
          <w:trHeight w:val="315"/>
        </w:trPr>
        <w:tc>
          <w:tcPr>
            <w:tcW w:w="846" w:type="dxa"/>
            <w:hideMark/>
          </w:tcPr>
          <w:p w14:paraId="772C492B" w14:textId="77777777" w:rsidR="003A34B6" w:rsidRPr="003A34B6" w:rsidRDefault="003A34B6" w:rsidP="003A34B6">
            <w:pPr>
              <w:ind w:firstLine="20"/>
              <w:jc w:val="both"/>
            </w:pPr>
            <w:r w:rsidRPr="003A34B6">
              <w:t>3</w:t>
            </w:r>
          </w:p>
        </w:tc>
        <w:tc>
          <w:tcPr>
            <w:tcW w:w="1870" w:type="dxa"/>
            <w:hideMark/>
          </w:tcPr>
          <w:p w14:paraId="78FFEEA7" w14:textId="77777777" w:rsidR="003A34B6" w:rsidRPr="003A34B6" w:rsidRDefault="003A34B6" w:rsidP="003A34B6">
            <w:pPr>
              <w:ind w:firstLine="20"/>
              <w:jc w:val="both"/>
            </w:pPr>
            <w:r w:rsidRPr="003A34B6">
              <w:t>27.32.13.154</w:t>
            </w:r>
          </w:p>
        </w:tc>
        <w:tc>
          <w:tcPr>
            <w:tcW w:w="3966" w:type="dxa"/>
            <w:hideMark/>
          </w:tcPr>
          <w:p w14:paraId="0D737C93" w14:textId="77777777" w:rsidR="003A34B6" w:rsidRPr="003A34B6" w:rsidRDefault="003A34B6" w:rsidP="003A34B6">
            <w:pPr>
              <w:ind w:firstLine="20"/>
              <w:jc w:val="both"/>
            </w:pPr>
            <w:r w:rsidRPr="003A34B6">
              <w:t xml:space="preserve">Кабель «Витая пара» </w:t>
            </w:r>
            <w:proofErr w:type="spellStart"/>
            <w:r w:rsidRPr="003A34B6">
              <w:t>Utp</w:t>
            </w:r>
            <w:proofErr w:type="spellEnd"/>
            <w:r w:rsidRPr="003A34B6">
              <w:t xml:space="preserve"> 4PR CAT5e</w:t>
            </w:r>
          </w:p>
        </w:tc>
        <w:tc>
          <w:tcPr>
            <w:tcW w:w="1875" w:type="dxa"/>
            <w:hideMark/>
          </w:tcPr>
          <w:p w14:paraId="227EC947" w14:textId="77777777" w:rsidR="003A34B6" w:rsidRPr="003A34B6" w:rsidRDefault="003A34B6" w:rsidP="003A34B6">
            <w:pPr>
              <w:ind w:firstLine="20"/>
              <w:jc w:val="center"/>
            </w:pPr>
          </w:p>
        </w:tc>
        <w:tc>
          <w:tcPr>
            <w:tcW w:w="2766" w:type="dxa"/>
            <w:hideMark/>
          </w:tcPr>
          <w:p w14:paraId="74FC7345" w14:textId="77777777" w:rsidR="003A34B6" w:rsidRPr="003A34B6" w:rsidRDefault="003A34B6" w:rsidP="003A34B6">
            <w:pPr>
              <w:ind w:firstLine="20"/>
              <w:jc w:val="center"/>
            </w:pPr>
            <w:r w:rsidRPr="003A34B6">
              <w:rPr>
                <w:rFonts w:ascii="Segoe UI Symbol" w:hAnsi="Segoe UI Symbol" w:cs="Segoe UI Symbol"/>
              </w:rPr>
              <w:t>✓</w:t>
            </w:r>
          </w:p>
        </w:tc>
        <w:tc>
          <w:tcPr>
            <w:tcW w:w="3012" w:type="dxa"/>
            <w:hideMark/>
          </w:tcPr>
          <w:p w14:paraId="13DF0D0A" w14:textId="77777777" w:rsidR="003A34B6" w:rsidRPr="003A34B6" w:rsidRDefault="003A34B6" w:rsidP="003A34B6">
            <w:pPr>
              <w:ind w:firstLine="20"/>
              <w:jc w:val="center"/>
            </w:pPr>
          </w:p>
        </w:tc>
      </w:tr>
      <w:tr w:rsidR="003A34B6" w:rsidRPr="003A34B6" w14:paraId="777D3D3D" w14:textId="77777777" w:rsidTr="003715FE">
        <w:trPr>
          <w:trHeight w:val="315"/>
        </w:trPr>
        <w:tc>
          <w:tcPr>
            <w:tcW w:w="846" w:type="dxa"/>
            <w:hideMark/>
          </w:tcPr>
          <w:p w14:paraId="0496FF12" w14:textId="77777777" w:rsidR="003A34B6" w:rsidRPr="003A34B6" w:rsidRDefault="003A34B6" w:rsidP="003A34B6">
            <w:pPr>
              <w:ind w:firstLine="20"/>
              <w:jc w:val="both"/>
            </w:pPr>
            <w:r w:rsidRPr="003A34B6">
              <w:t>4</w:t>
            </w:r>
          </w:p>
        </w:tc>
        <w:tc>
          <w:tcPr>
            <w:tcW w:w="1870" w:type="dxa"/>
            <w:hideMark/>
          </w:tcPr>
          <w:p w14:paraId="2FC41634" w14:textId="77777777" w:rsidR="003A34B6" w:rsidRPr="003A34B6" w:rsidRDefault="003A34B6" w:rsidP="003A34B6">
            <w:pPr>
              <w:ind w:firstLine="20"/>
              <w:jc w:val="both"/>
            </w:pPr>
            <w:r w:rsidRPr="003A34B6">
              <w:t>27.12.40.000</w:t>
            </w:r>
          </w:p>
        </w:tc>
        <w:tc>
          <w:tcPr>
            <w:tcW w:w="3966" w:type="dxa"/>
            <w:hideMark/>
          </w:tcPr>
          <w:p w14:paraId="1094995E" w14:textId="77777777" w:rsidR="003A34B6" w:rsidRPr="003A34B6" w:rsidRDefault="003A34B6" w:rsidP="003A34B6">
            <w:pPr>
              <w:ind w:firstLine="20"/>
              <w:jc w:val="both"/>
            </w:pPr>
            <w:r w:rsidRPr="003A34B6">
              <w:t xml:space="preserve">Коробка монтажная LTV-BMW-JB-U2 </w:t>
            </w:r>
          </w:p>
        </w:tc>
        <w:tc>
          <w:tcPr>
            <w:tcW w:w="1875" w:type="dxa"/>
            <w:hideMark/>
          </w:tcPr>
          <w:p w14:paraId="2FCC61C6" w14:textId="77777777" w:rsidR="003A34B6" w:rsidRPr="003A34B6" w:rsidRDefault="003A34B6" w:rsidP="003A34B6">
            <w:pPr>
              <w:ind w:firstLine="20"/>
              <w:jc w:val="center"/>
            </w:pPr>
          </w:p>
        </w:tc>
        <w:tc>
          <w:tcPr>
            <w:tcW w:w="2766" w:type="dxa"/>
            <w:hideMark/>
          </w:tcPr>
          <w:p w14:paraId="4ECFAC5D" w14:textId="77777777" w:rsidR="003A34B6" w:rsidRPr="003A34B6" w:rsidRDefault="003A34B6" w:rsidP="003A34B6">
            <w:pPr>
              <w:ind w:firstLine="20"/>
              <w:jc w:val="center"/>
            </w:pPr>
          </w:p>
        </w:tc>
        <w:tc>
          <w:tcPr>
            <w:tcW w:w="3012" w:type="dxa"/>
            <w:hideMark/>
          </w:tcPr>
          <w:p w14:paraId="101457E9" w14:textId="77777777" w:rsidR="003A34B6" w:rsidRPr="003A34B6" w:rsidRDefault="003A34B6" w:rsidP="003A34B6">
            <w:pPr>
              <w:ind w:firstLine="20"/>
              <w:jc w:val="center"/>
            </w:pPr>
            <w:r w:rsidRPr="003A34B6">
              <w:rPr>
                <w:rFonts w:ascii="Segoe UI Symbol" w:hAnsi="Segoe UI Symbol" w:cs="Segoe UI Symbol"/>
              </w:rPr>
              <w:t>✓</w:t>
            </w:r>
          </w:p>
        </w:tc>
      </w:tr>
      <w:tr w:rsidR="003A34B6" w:rsidRPr="003A34B6" w14:paraId="3B1AD7A0" w14:textId="77777777" w:rsidTr="003715FE">
        <w:trPr>
          <w:trHeight w:val="315"/>
        </w:trPr>
        <w:tc>
          <w:tcPr>
            <w:tcW w:w="846" w:type="dxa"/>
            <w:hideMark/>
          </w:tcPr>
          <w:p w14:paraId="1AA344D3" w14:textId="77777777" w:rsidR="003A34B6" w:rsidRPr="003A34B6" w:rsidRDefault="003A34B6" w:rsidP="003A34B6">
            <w:pPr>
              <w:ind w:firstLine="20"/>
              <w:jc w:val="both"/>
            </w:pPr>
            <w:r w:rsidRPr="003A34B6">
              <w:t>5</w:t>
            </w:r>
          </w:p>
        </w:tc>
        <w:tc>
          <w:tcPr>
            <w:tcW w:w="1870" w:type="dxa"/>
            <w:hideMark/>
          </w:tcPr>
          <w:p w14:paraId="04940947" w14:textId="77777777" w:rsidR="003A34B6" w:rsidRPr="003A34B6" w:rsidRDefault="003A34B6" w:rsidP="003A34B6">
            <w:pPr>
              <w:ind w:firstLine="20"/>
              <w:jc w:val="both"/>
            </w:pPr>
            <w:r w:rsidRPr="003A34B6">
              <w:t>27.33.14.000</w:t>
            </w:r>
          </w:p>
        </w:tc>
        <w:tc>
          <w:tcPr>
            <w:tcW w:w="3966" w:type="dxa"/>
            <w:hideMark/>
          </w:tcPr>
          <w:p w14:paraId="3E34AC3B" w14:textId="77777777" w:rsidR="003A34B6" w:rsidRPr="003A34B6" w:rsidRDefault="003A34B6" w:rsidP="003A34B6">
            <w:pPr>
              <w:ind w:firstLine="20"/>
              <w:jc w:val="both"/>
            </w:pPr>
            <w:r w:rsidRPr="003A34B6">
              <w:t xml:space="preserve">кабель-канал </w:t>
            </w:r>
          </w:p>
        </w:tc>
        <w:tc>
          <w:tcPr>
            <w:tcW w:w="1875" w:type="dxa"/>
            <w:hideMark/>
          </w:tcPr>
          <w:p w14:paraId="05C01932" w14:textId="77777777" w:rsidR="003A34B6" w:rsidRPr="003A34B6" w:rsidRDefault="003A34B6" w:rsidP="003A34B6">
            <w:pPr>
              <w:ind w:firstLine="20"/>
              <w:jc w:val="center"/>
            </w:pPr>
          </w:p>
        </w:tc>
        <w:tc>
          <w:tcPr>
            <w:tcW w:w="2766" w:type="dxa"/>
            <w:hideMark/>
          </w:tcPr>
          <w:p w14:paraId="35934AC3" w14:textId="77777777" w:rsidR="003A34B6" w:rsidRPr="003A34B6" w:rsidRDefault="003A34B6" w:rsidP="003A34B6">
            <w:pPr>
              <w:ind w:firstLine="20"/>
              <w:jc w:val="center"/>
            </w:pPr>
          </w:p>
        </w:tc>
        <w:tc>
          <w:tcPr>
            <w:tcW w:w="3012" w:type="dxa"/>
            <w:hideMark/>
          </w:tcPr>
          <w:p w14:paraId="6EA7EC22" w14:textId="77777777" w:rsidR="003A34B6" w:rsidRPr="003A34B6" w:rsidRDefault="003A34B6" w:rsidP="003A34B6">
            <w:pPr>
              <w:ind w:firstLine="20"/>
              <w:jc w:val="center"/>
            </w:pPr>
            <w:r w:rsidRPr="003A34B6">
              <w:rPr>
                <w:rFonts w:ascii="Segoe UI Symbol" w:hAnsi="Segoe UI Symbol" w:cs="Segoe UI Symbol"/>
              </w:rPr>
              <w:t>✓</w:t>
            </w:r>
          </w:p>
        </w:tc>
      </w:tr>
      <w:tr w:rsidR="003A34B6" w:rsidRPr="003A34B6" w14:paraId="053E20E8" w14:textId="77777777" w:rsidTr="003715FE">
        <w:trPr>
          <w:trHeight w:val="315"/>
        </w:trPr>
        <w:tc>
          <w:tcPr>
            <w:tcW w:w="846" w:type="dxa"/>
            <w:hideMark/>
          </w:tcPr>
          <w:p w14:paraId="0FCEF7F5" w14:textId="77777777" w:rsidR="003A34B6" w:rsidRPr="003A34B6" w:rsidRDefault="003A34B6" w:rsidP="003A34B6">
            <w:pPr>
              <w:ind w:firstLine="20"/>
              <w:jc w:val="both"/>
            </w:pPr>
            <w:r w:rsidRPr="003A34B6">
              <w:t>6</w:t>
            </w:r>
          </w:p>
        </w:tc>
        <w:tc>
          <w:tcPr>
            <w:tcW w:w="1870" w:type="dxa"/>
            <w:hideMark/>
          </w:tcPr>
          <w:p w14:paraId="120B3BE3" w14:textId="77777777" w:rsidR="003A34B6" w:rsidRPr="003A34B6" w:rsidRDefault="003A34B6" w:rsidP="003A34B6">
            <w:pPr>
              <w:ind w:firstLine="20"/>
              <w:jc w:val="both"/>
            </w:pPr>
            <w:r w:rsidRPr="003A34B6">
              <w:t>27.90.12.120</w:t>
            </w:r>
          </w:p>
        </w:tc>
        <w:tc>
          <w:tcPr>
            <w:tcW w:w="3966" w:type="dxa"/>
            <w:hideMark/>
          </w:tcPr>
          <w:p w14:paraId="54052AB0" w14:textId="77777777" w:rsidR="003A34B6" w:rsidRPr="003A34B6" w:rsidRDefault="003A34B6" w:rsidP="003A34B6">
            <w:pPr>
              <w:ind w:firstLine="20"/>
              <w:jc w:val="both"/>
            </w:pPr>
            <w:r w:rsidRPr="003A34B6">
              <w:t>Крепеж для трубы гофрированной</w:t>
            </w:r>
          </w:p>
        </w:tc>
        <w:tc>
          <w:tcPr>
            <w:tcW w:w="1875" w:type="dxa"/>
            <w:hideMark/>
          </w:tcPr>
          <w:p w14:paraId="654376C1" w14:textId="77777777" w:rsidR="003A34B6" w:rsidRPr="003A34B6" w:rsidRDefault="003A34B6" w:rsidP="003A34B6">
            <w:pPr>
              <w:ind w:firstLine="20"/>
              <w:jc w:val="center"/>
            </w:pPr>
          </w:p>
        </w:tc>
        <w:tc>
          <w:tcPr>
            <w:tcW w:w="2766" w:type="dxa"/>
            <w:hideMark/>
          </w:tcPr>
          <w:p w14:paraId="682FBBA1" w14:textId="77777777" w:rsidR="003A34B6" w:rsidRPr="003A34B6" w:rsidRDefault="003A34B6" w:rsidP="003A34B6">
            <w:pPr>
              <w:ind w:firstLine="20"/>
              <w:jc w:val="center"/>
            </w:pPr>
          </w:p>
        </w:tc>
        <w:tc>
          <w:tcPr>
            <w:tcW w:w="3012" w:type="dxa"/>
            <w:hideMark/>
          </w:tcPr>
          <w:p w14:paraId="0A3DF073" w14:textId="77777777" w:rsidR="003A34B6" w:rsidRPr="003A34B6" w:rsidRDefault="003A34B6" w:rsidP="003A34B6">
            <w:pPr>
              <w:ind w:firstLine="20"/>
              <w:jc w:val="center"/>
            </w:pPr>
            <w:r w:rsidRPr="003A34B6">
              <w:rPr>
                <w:rFonts w:ascii="Segoe UI Symbol" w:hAnsi="Segoe UI Symbol" w:cs="Segoe UI Symbol"/>
              </w:rPr>
              <w:t>✓</w:t>
            </w:r>
          </w:p>
        </w:tc>
      </w:tr>
      <w:tr w:rsidR="003A34B6" w:rsidRPr="003A34B6" w14:paraId="7086A90B" w14:textId="77777777" w:rsidTr="003715FE">
        <w:trPr>
          <w:trHeight w:val="315"/>
        </w:trPr>
        <w:tc>
          <w:tcPr>
            <w:tcW w:w="846" w:type="dxa"/>
            <w:hideMark/>
          </w:tcPr>
          <w:p w14:paraId="3B810F71" w14:textId="77777777" w:rsidR="003A34B6" w:rsidRPr="003A34B6" w:rsidRDefault="003A34B6" w:rsidP="003A34B6">
            <w:pPr>
              <w:ind w:firstLine="20"/>
              <w:jc w:val="both"/>
            </w:pPr>
            <w:r w:rsidRPr="003A34B6">
              <w:t>7</w:t>
            </w:r>
          </w:p>
        </w:tc>
        <w:tc>
          <w:tcPr>
            <w:tcW w:w="1870" w:type="dxa"/>
            <w:hideMark/>
          </w:tcPr>
          <w:p w14:paraId="613A2D80" w14:textId="77777777" w:rsidR="003A34B6" w:rsidRPr="003A34B6" w:rsidRDefault="003A34B6" w:rsidP="003A34B6">
            <w:pPr>
              <w:ind w:firstLine="20"/>
              <w:jc w:val="both"/>
            </w:pPr>
            <w:r w:rsidRPr="003A34B6">
              <w:t>27.90.12.130</w:t>
            </w:r>
          </w:p>
        </w:tc>
        <w:tc>
          <w:tcPr>
            <w:tcW w:w="3966" w:type="dxa"/>
            <w:hideMark/>
          </w:tcPr>
          <w:p w14:paraId="0FF08455" w14:textId="77777777" w:rsidR="003A34B6" w:rsidRPr="003A34B6" w:rsidRDefault="003A34B6" w:rsidP="003A34B6">
            <w:pPr>
              <w:ind w:firstLine="20"/>
              <w:jc w:val="both"/>
            </w:pPr>
            <w:r w:rsidRPr="003A34B6">
              <w:t xml:space="preserve">Труба гофрированная </w:t>
            </w:r>
          </w:p>
        </w:tc>
        <w:tc>
          <w:tcPr>
            <w:tcW w:w="1875" w:type="dxa"/>
            <w:hideMark/>
          </w:tcPr>
          <w:p w14:paraId="19117BE3" w14:textId="77777777" w:rsidR="003A34B6" w:rsidRPr="003A34B6" w:rsidRDefault="003A34B6" w:rsidP="003A34B6">
            <w:pPr>
              <w:ind w:firstLine="20"/>
              <w:jc w:val="center"/>
            </w:pPr>
          </w:p>
        </w:tc>
        <w:tc>
          <w:tcPr>
            <w:tcW w:w="2766" w:type="dxa"/>
            <w:hideMark/>
          </w:tcPr>
          <w:p w14:paraId="4ECA601F" w14:textId="77777777" w:rsidR="003A34B6" w:rsidRPr="003A34B6" w:rsidRDefault="003A34B6" w:rsidP="003A34B6">
            <w:pPr>
              <w:ind w:firstLine="20"/>
              <w:jc w:val="center"/>
            </w:pPr>
          </w:p>
        </w:tc>
        <w:tc>
          <w:tcPr>
            <w:tcW w:w="3012" w:type="dxa"/>
            <w:hideMark/>
          </w:tcPr>
          <w:p w14:paraId="44D668FE" w14:textId="77777777" w:rsidR="003A34B6" w:rsidRPr="003A34B6" w:rsidRDefault="003A34B6" w:rsidP="003A34B6">
            <w:pPr>
              <w:ind w:firstLine="20"/>
              <w:jc w:val="center"/>
            </w:pPr>
            <w:r w:rsidRPr="003A34B6">
              <w:rPr>
                <w:rFonts w:ascii="Segoe UI Symbol" w:hAnsi="Segoe UI Symbol" w:cs="Segoe UI Symbol"/>
              </w:rPr>
              <w:t>✓</w:t>
            </w:r>
          </w:p>
        </w:tc>
      </w:tr>
    </w:tbl>
    <w:p w14:paraId="791003DA" w14:textId="77777777" w:rsidR="003A34B6" w:rsidRPr="003A34B6" w:rsidRDefault="003A34B6" w:rsidP="003A34B6">
      <w:pPr>
        <w:spacing w:after="0" w:line="240" w:lineRule="auto"/>
        <w:ind w:firstLine="567"/>
        <w:jc w:val="both"/>
        <w:rPr>
          <w:rFonts w:ascii="Times New Roman" w:eastAsia="Times New Roman" w:hAnsi="Times New Roman" w:cs="Times New Roman"/>
          <w:b/>
          <w:bCs/>
          <w:lang w:eastAsia="ru-RU"/>
        </w:rPr>
      </w:pPr>
    </w:p>
    <w:p w14:paraId="7670C1F2"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Требования к выполняемым работам и поставляемым товарам:</w:t>
      </w:r>
    </w:p>
    <w:tbl>
      <w:tblPr>
        <w:tblW w:w="15173" w:type="dxa"/>
        <w:tblInd w:w="-289" w:type="dxa"/>
        <w:tblLayout w:type="fixed"/>
        <w:tblLook w:val="04A0" w:firstRow="1" w:lastRow="0" w:firstColumn="1" w:lastColumn="0" w:noHBand="0" w:noVBand="1"/>
      </w:tblPr>
      <w:tblGrid>
        <w:gridCol w:w="710"/>
        <w:gridCol w:w="1842"/>
        <w:gridCol w:w="3261"/>
        <w:gridCol w:w="6804"/>
        <w:gridCol w:w="1134"/>
        <w:gridCol w:w="1422"/>
      </w:tblGrid>
      <w:tr w:rsidR="003A34B6" w:rsidRPr="003A34B6" w14:paraId="0EEC01BB" w14:textId="77777777" w:rsidTr="00F854C4">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5ECD5593"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1</w:t>
            </w:r>
          </w:p>
        </w:tc>
        <w:tc>
          <w:tcPr>
            <w:tcW w:w="1842" w:type="dxa"/>
            <w:tcBorders>
              <w:top w:val="single" w:sz="4" w:space="0" w:color="auto"/>
              <w:left w:val="nil"/>
              <w:bottom w:val="single" w:sz="4" w:space="0" w:color="auto"/>
              <w:right w:val="single" w:sz="4" w:space="0" w:color="auto"/>
            </w:tcBorders>
            <w:vAlign w:val="center"/>
            <w:hideMark/>
          </w:tcPr>
          <w:p w14:paraId="0658E191"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Технические и функциональные характеристики работ</w:t>
            </w:r>
          </w:p>
        </w:tc>
        <w:tc>
          <w:tcPr>
            <w:tcW w:w="12621" w:type="dxa"/>
            <w:gridSpan w:val="4"/>
            <w:tcBorders>
              <w:top w:val="single" w:sz="4" w:space="0" w:color="auto"/>
              <w:left w:val="nil"/>
              <w:bottom w:val="single" w:sz="4" w:space="0" w:color="auto"/>
              <w:right w:val="single" w:sz="4" w:space="0" w:color="auto"/>
            </w:tcBorders>
            <w:vAlign w:val="center"/>
            <w:hideMark/>
          </w:tcPr>
          <w:p w14:paraId="1AD22024" w14:textId="77777777" w:rsidR="003A34B6" w:rsidRPr="00FF07A4" w:rsidRDefault="003A34B6" w:rsidP="003A34B6">
            <w:pPr>
              <w:spacing w:after="0" w:line="240" w:lineRule="auto"/>
              <w:ind w:firstLine="317"/>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Подрядчик осуществляет выполнение работ по настоящему Техническому заданию в соответствии с требованиями Методических рекомендаций </w:t>
            </w:r>
            <w:r w:rsidRPr="003A34B6">
              <w:rPr>
                <w:rFonts w:ascii="Times New Roman" w:eastAsia="Times New Roman" w:hAnsi="Times New Roman" w:cs="Times New Roman"/>
                <w:lang w:eastAsia="ru-RU"/>
              </w:rPr>
              <w:t>по оснащению торговых объектов (территорий), расположенных на территории Челябинской области, системой видеонаблюдения, утвержденных Губернатором Челябинской области 28.08.2025 г</w:t>
            </w:r>
            <w:r w:rsidRPr="00FF07A4">
              <w:rPr>
                <w:rFonts w:ascii="Times New Roman" w:eastAsia="Times New Roman" w:hAnsi="Times New Roman" w:cs="Times New Roman"/>
                <w:lang w:eastAsia="ru-RU"/>
              </w:rPr>
              <w:t xml:space="preserve">. (Приложение № 3 </w:t>
            </w:r>
            <w:r w:rsidRPr="00FF07A4">
              <w:rPr>
                <w:rFonts w:ascii="Times New Roman" w:eastAsia="Times New Roman" w:hAnsi="Times New Roman" w:cs="Times New Roman"/>
                <w:shd w:val="clear" w:color="auto" w:fill="FFFFFF"/>
                <w:lang w:eastAsia="ru-RU"/>
              </w:rPr>
              <w:t>к настоящему Техническому заданию).</w:t>
            </w:r>
          </w:p>
          <w:p w14:paraId="0A27BBDB" w14:textId="77777777" w:rsidR="003A34B6" w:rsidRPr="003A34B6" w:rsidRDefault="003A34B6" w:rsidP="003A34B6">
            <w:pPr>
              <w:spacing w:after="0" w:line="240" w:lineRule="auto"/>
              <w:ind w:firstLine="317"/>
              <w:jc w:val="both"/>
              <w:rPr>
                <w:rFonts w:ascii="Times New Roman" w:eastAsia="Times New Roman" w:hAnsi="Times New Roman" w:cs="Times New Roman"/>
                <w:b/>
                <w:shd w:val="clear" w:color="auto" w:fill="FFFFFF"/>
                <w:lang w:eastAsia="ru-RU"/>
              </w:rPr>
            </w:pPr>
            <w:r w:rsidRPr="00FF07A4">
              <w:rPr>
                <w:rFonts w:ascii="Times New Roman" w:eastAsia="Times New Roman" w:hAnsi="Times New Roman" w:cs="Times New Roman"/>
                <w:b/>
                <w:shd w:val="clear" w:color="auto" w:fill="FFFFFF"/>
                <w:lang w:eastAsia="ru-RU"/>
              </w:rPr>
              <w:t>1. Состав работ:</w:t>
            </w:r>
          </w:p>
          <w:p w14:paraId="315E6B92"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1. Монтаж системы видеонаблюдения:</w:t>
            </w:r>
          </w:p>
          <w:p w14:paraId="0E517D8F"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подводка инженерных коммуникаций</w:t>
            </w:r>
          </w:p>
          <w:p w14:paraId="674A8F4B"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установка монтажных комплектов</w:t>
            </w:r>
          </w:p>
          <w:p w14:paraId="326820DD"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lastRenderedPageBreak/>
              <w:t>- установка камер и расположение обзора в соответствии с планом и методическими рекомендациями</w:t>
            </w:r>
          </w:p>
          <w:p w14:paraId="5FC19859"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2. Пуско-наладочные работы:</w:t>
            </w:r>
          </w:p>
          <w:p w14:paraId="20FE74E9"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запуск системы в работу, с проверкой корректности передачи данных и соответствия требованиям методических рекомендаций, корректировка и настройка оборудования</w:t>
            </w:r>
          </w:p>
          <w:p w14:paraId="5CD7DBAB"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обучение и инструктаж эксплуатирующего персонала</w:t>
            </w:r>
          </w:p>
          <w:p w14:paraId="601324D5"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 уборка мусора </w:t>
            </w:r>
          </w:p>
          <w:p w14:paraId="5978E6EE"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3. Приемка результатов выполненных работ по договору производится путем подписания Сторонами акта выполненных работ. </w:t>
            </w:r>
          </w:p>
          <w:p w14:paraId="0E40135A"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При приемке производится: </w:t>
            </w:r>
          </w:p>
          <w:p w14:paraId="4B3323D5"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1. Запуск смонтированной системы видеонаблюдения с проверкой корректности передачи данных в систему «Безопасный город». </w:t>
            </w:r>
          </w:p>
          <w:p w14:paraId="03F28ECE"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2. Проверка смонтированного оборудования на соответствие требованиям методических рекомендаций. </w:t>
            </w:r>
          </w:p>
          <w:p w14:paraId="0B5D21F2"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FF07A4">
              <w:rPr>
                <w:rFonts w:ascii="Times New Roman" w:eastAsia="Times New Roman" w:hAnsi="Times New Roman" w:cs="Times New Roman"/>
                <w:shd w:val="clear" w:color="auto" w:fill="FFFFFF"/>
                <w:lang w:eastAsia="ru-RU"/>
              </w:rPr>
              <w:t>3. Согласование Подрядчиком результатов выполненных работ с представителями государственных органов (МВД, ФСБ) с подписанием акта согласования результатов работ.</w:t>
            </w:r>
          </w:p>
        </w:tc>
      </w:tr>
      <w:tr w:rsidR="003A34B6" w:rsidRPr="003A34B6" w14:paraId="6BFB9963" w14:textId="77777777" w:rsidTr="00F854C4">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0F0B1AFC"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lastRenderedPageBreak/>
              <w:t>2</w:t>
            </w:r>
          </w:p>
        </w:tc>
        <w:tc>
          <w:tcPr>
            <w:tcW w:w="1842" w:type="dxa"/>
            <w:tcBorders>
              <w:top w:val="single" w:sz="4" w:space="0" w:color="auto"/>
              <w:left w:val="nil"/>
              <w:bottom w:val="single" w:sz="4" w:space="0" w:color="auto"/>
              <w:right w:val="single" w:sz="4" w:space="0" w:color="auto"/>
            </w:tcBorders>
            <w:vAlign w:val="center"/>
            <w:hideMark/>
          </w:tcPr>
          <w:p w14:paraId="3816E3EE"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Условия выполнения работ</w:t>
            </w:r>
          </w:p>
        </w:tc>
        <w:tc>
          <w:tcPr>
            <w:tcW w:w="12621" w:type="dxa"/>
            <w:gridSpan w:val="4"/>
            <w:tcBorders>
              <w:top w:val="single" w:sz="4" w:space="0" w:color="auto"/>
              <w:left w:val="nil"/>
              <w:bottom w:val="single" w:sz="4" w:space="0" w:color="auto"/>
              <w:right w:val="single" w:sz="4" w:space="0" w:color="auto"/>
            </w:tcBorders>
            <w:vAlign w:val="center"/>
            <w:hideMark/>
          </w:tcPr>
          <w:p w14:paraId="6132E5A5" w14:textId="77777777" w:rsidR="003A34B6" w:rsidRPr="003A34B6" w:rsidRDefault="003A34B6" w:rsidP="003A34B6">
            <w:pPr>
              <w:spacing w:after="0" w:line="240" w:lineRule="auto"/>
              <w:ind w:firstLine="318"/>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Качество, результат выполненных работ и поставленного товара,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14:paraId="78A0D004" w14:textId="77777777" w:rsidR="003A34B6" w:rsidRPr="003A34B6" w:rsidRDefault="003A34B6" w:rsidP="003A34B6">
            <w:pPr>
              <w:spacing w:after="0" w:line="240" w:lineRule="auto"/>
              <w:ind w:firstLine="318"/>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Все выполняемые в рамках настоящего Технического задания работы должны соответствовать требованиям:</w:t>
            </w:r>
          </w:p>
          <w:p w14:paraId="4C592AEE" w14:textId="77777777" w:rsidR="003A34B6" w:rsidRPr="003A34B6" w:rsidRDefault="003A34B6" w:rsidP="003A34B6">
            <w:pPr>
              <w:spacing w:after="0" w:line="240" w:lineRule="auto"/>
              <w:ind w:firstLine="284"/>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lang w:eastAsia="zh-CN"/>
              </w:rPr>
              <w:t>- Федеральному закону от 21.12.1994 г. № 69−ФЗ «О пожарной безопасности»;</w:t>
            </w:r>
            <w:r w:rsidRPr="003A34B6">
              <w:rPr>
                <w:rFonts w:ascii="Times New Roman" w:eastAsia="Times New Roman" w:hAnsi="Times New Roman" w:cs="Times New Roman"/>
                <w:shd w:val="clear" w:color="auto" w:fill="FFFFFF"/>
                <w:lang w:eastAsia="ru-RU"/>
              </w:rPr>
              <w:t xml:space="preserve"> </w:t>
            </w:r>
          </w:p>
          <w:p w14:paraId="13D0C182" w14:textId="77777777" w:rsidR="003A34B6" w:rsidRPr="003A34B6" w:rsidRDefault="003A34B6" w:rsidP="003A34B6">
            <w:pPr>
              <w:spacing w:after="0" w:line="240" w:lineRule="auto"/>
              <w:ind w:firstLine="284"/>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Федерального закона от 06.03.2006 № 35-ФЗ «О противодействии терроризму»;</w:t>
            </w:r>
          </w:p>
          <w:p w14:paraId="4A9C51EC" w14:textId="77777777" w:rsidR="003A34B6" w:rsidRPr="003A34B6" w:rsidRDefault="003A34B6" w:rsidP="003A34B6">
            <w:pPr>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lang w:eastAsia="zh-CN"/>
              </w:rPr>
              <w:t>- постановления Правительства Российской Федерации от 19.10.2017 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p w14:paraId="69FF9F54" w14:textId="77777777" w:rsidR="003A34B6" w:rsidRPr="003A34B6" w:rsidRDefault="003A34B6" w:rsidP="003A34B6">
            <w:pPr>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lang w:eastAsia="zh-CN"/>
              </w:rPr>
              <w:t>- ГОСТ Р 51558-2014 «Средства и системы охранные телевизионные. Классификация. Общие технические требования. Методы испытаний»;</w:t>
            </w:r>
          </w:p>
          <w:p w14:paraId="0E903621" w14:textId="77777777" w:rsidR="003A34B6" w:rsidRPr="003A34B6" w:rsidRDefault="003A34B6" w:rsidP="003A34B6">
            <w:pPr>
              <w:suppressAutoHyphens/>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lang w:eastAsia="zh-CN"/>
              </w:rPr>
              <w:t>- ГОСТ 31565-2012 «Кабельные изделия. Требования пожарной безопасности»;</w:t>
            </w:r>
          </w:p>
          <w:p w14:paraId="4D7956F2" w14:textId="77777777" w:rsidR="003A34B6" w:rsidRPr="003A34B6" w:rsidRDefault="003A34B6" w:rsidP="003A34B6">
            <w:pPr>
              <w:suppressAutoHyphens/>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lang w:eastAsia="zh-CN"/>
              </w:rPr>
              <w:t>- ГОСТ 12.1.004−91 ССБТ «Пожарная безопасность. Общие требования»;</w:t>
            </w:r>
          </w:p>
          <w:p w14:paraId="43095C47" w14:textId="77777777" w:rsidR="003A34B6" w:rsidRPr="003A34B6" w:rsidRDefault="003A34B6" w:rsidP="003A34B6">
            <w:pPr>
              <w:suppressAutoHyphens/>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bCs/>
                <w:lang w:eastAsia="zh-CN"/>
              </w:rPr>
              <w:t>- ГОСТ Р 53246-2025 Информационные технологии. Системы кабельные структурированные. Общие технические требования</w:t>
            </w:r>
            <w:r w:rsidRPr="003A34B6">
              <w:rPr>
                <w:rFonts w:ascii="Times New Roman" w:eastAsia="Times New Roman" w:hAnsi="Times New Roman" w:cs="Times New Roman"/>
                <w:lang w:eastAsia="zh-CN"/>
              </w:rPr>
              <w:t>;</w:t>
            </w:r>
          </w:p>
          <w:p w14:paraId="5925EBE1" w14:textId="77777777" w:rsidR="003A34B6" w:rsidRPr="003A34B6" w:rsidRDefault="003A34B6" w:rsidP="003A34B6">
            <w:pPr>
              <w:suppressAutoHyphens/>
              <w:spacing w:after="0" w:line="240" w:lineRule="auto"/>
              <w:ind w:firstLine="284"/>
              <w:jc w:val="both"/>
              <w:rPr>
                <w:rFonts w:ascii="Times New Roman" w:eastAsia="Times New Roman" w:hAnsi="Times New Roman" w:cs="Times New Roman"/>
                <w:iCs/>
                <w:lang w:eastAsia="zh-CN"/>
              </w:rPr>
            </w:pPr>
            <w:r w:rsidRPr="003A34B6">
              <w:rPr>
                <w:rFonts w:ascii="Times New Roman" w:eastAsia="Times New Roman" w:hAnsi="Times New Roman" w:cs="Times New Roman"/>
                <w:lang w:eastAsia="zh-CN"/>
              </w:rPr>
              <w:t>- 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1ED6F9A5" w14:textId="77777777" w:rsidR="003A34B6" w:rsidRPr="003A34B6" w:rsidRDefault="003A34B6" w:rsidP="003A34B6">
            <w:pPr>
              <w:suppressAutoHyphens/>
              <w:spacing w:after="0" w:line="240" w:lineRule="auto"/>
              <w:ind w:firstLine="284"/>
              <w:jc w:val="both"/>
              <w:rPr>
                <w:rFonts w:ascii="Times New Roman" w:eastAsia="Times New Roman" w:hAnsi="Times New Roman" w:cs="Times New Roman"/>
                <w:lang w:eastAsia="zh-CN"/>
              </w:rPr>
            </w:pPr>
            <w:r w:rsidRPr="003A34B6">
              <w:rPr>
                <w:rFonts w:ascii="Times New Roman" w:eastAsia="Times New Roman" w:hAnsi="Times New Roman" w:cs="Times New Roman"/>
                <w:lang w:eastAsia="zh-CN"/>
              </w:rPr>
              <w:t>- ГОСТ 12.1.005-88 «Система стандартов безопасности труда. Общие санитарно-гигиенические требования к воздуху рабочей зоны»;</w:t>
            </w:r>
          </w:p>
          <w:p w14:paraId="3833FFCA"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СП 76.13330.2016 «Свод правил. Электротехнические устройства. Актуализированная редакция СНиП 3.05.06-85»;</w:t>
            </w:r>
          </w:p>
          <w:p w14:paraId="3DE8C1D9"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iCs/>
                <w:lang w:eastAsia="zh-CN"/>
              </w:rPr>
              <w:t>СП134</w:t>
            </w:r>
            <w:r w:rsidRPr="003A34B6">
              <w:rPr>
                <w:rFonts w:ascii="Times New Roman" w:eastAsia="Times New Roman" w:hAnsi="Times New Roman" w:cs="Times New Roman"/>
                <w:i/>
                <w:lang w:eastAsia="zh-CN"/>
              </w:rPr>
              <w:t>.</w:t>
            </w:r>
            <w:r w:rsidRPr="003A34B6">
              <w:rPr>
                <w:rFonts w:ascii="Times New Roman" w:eastAsia="Times New Roman" w:hAnsi="Times New Roman" w:cs="Times New Roman"/>
                <w:iCs/>
                <w:lang w:eastAsia="zh-CN"/>
              </w:rPr>
              <w:t>13330</w:t>
            </w:r>
            <w:r w:rsidRPr="003A34B6">
              <w:rPr>
                <w:rFonts w:ascii="Times New Roman" w:eastAsia="Times New Roman" w:hAnsi="Times New Roman" w:cs="Times New Roman"/>
                <w:i/>
                <w:lang w:eastAsia="zh-CN"/>
              </w:rPr>
              <w:t>.</w:t>
            </w:r>
            <w:r w:rsidRPr="003A34B6">
              <w:rPr>
                <w:rFonts w:ascii="Times New Roman" w:eastAsia="Times New Roman" w:hAnsi="Times New Roman" w:cs="Times New Roman"/>
                <w:iCs/>
                <w:lang w:eastAsia="zh-CN"/>
              </w:rPr>
              <w:t xml:space="preserve">2022 </w:t>
            </w:r>
            <w:r w:rsidRPr="003A34B6">
              <w:rPr>
                <w:rFonts w:ascii="Times New Roman" w:eastAsia="Times New Roman" w:hAnsi="Times New Roman" w:cs="Times New Roman"/>
                <w:lang w:eastAsia="zh-CN"/>
              </w:rPr>
              <w:t>"Системы электросвязи зданий и сооружений. Основные положения проектирования";</w:t>
            </w:r>
          </w:p>
          <w:p w14:paraId="25617707"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shd w:val="clear" w:color="auto" w:fill="FFFFFF"/>
                <w:lang w:eastAsia="ru-RU"/>
              </w:rPr>
              <w:t xml:space="preserve">- </w:t>
            </w:r>
            <w:r w:rsidRPr="003A34B6">
              <w:rPr>
                <w:rFonts w:ascii="Times New Roman" w:eastAsia="Times New Roman" w:hAnsi="Times New Roman" w:cs="Times New Roman"/>
                <w:lang w:eastAsia="ru-RU"/>
              </w:rPr>
              <w:t>Методических рекомендаций по оснащению торговых объектов (территорий), расположенных на территории Челябинской области, системой видеонаблюдения, утвержденных Губернатором Челябинской области 28.08.2025 г.;</w:t>
            </w:r>
          </w:p>
          <w:p w14:paraId="27200F2D"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других документов и правовых актов, регламентирующих данную отрасль.</w:t>
            </w:r>
          </w:p>
          <w:p w14:paraId="13F2FDB4" w14:textId="77777777" w:rsidR="003A34B6" w:rsidRPr="003A34B6" w:rsidRDefault="003A34B6" w:rsidP="003A34B6">
            <w:pPr>
              <w:spacing w:after="0" w:line="240" w:lineRule="auto"/>
              <w:ind w:firstLine="318"/>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lang w:eastAsia="ru-RU"/>
              </w:rPr>
              <w:t>Сотрудники Подрядчика, выполняющие работы на Объектах, должны соблюдать правила пропускного и внутриобъектового режимов, действующих на Объектах.</w:t>
            </w:r>
          </w:p>
        </w:tc>
      </w:tr>
      <w:tr w:rsidR="003A34B6" w:rsidRPr="003A34B6" w14:paraId="2D6A1415" w14:textId="77777777" w:rsidTr="00F854C4">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2E38513E"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lastRenderedPageBreak/>
              <w:t>3</w:t>
            </w:r>
          </w:p>
        </w:tc>
        <w:tc>
          <w:tcPr>
            <w:tcW w:w="1842" w:type="dxa"/>
            <w:tcBorders>
              <w:top w:val="single" w:sz="4" w:space="0" w:color="auto"/>
              <w:left w:val="nil"/>
              <w:bottom w:val="single" w:sz="4" w:space="0" w:color="auto"/>
              <w:right w:val="single" w:sz="4" w:space="0" w:color="auto"/>
            </w:tcBorders>
            <w:vAlign w:val="center"/>
            <w:hideMark/>
          </w:tcPr>
          <w:p w14:paraId="41918F1D"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Требования к выполнению работ</w:t>
            </w:r>
          </w:p>
        </w:tc>
        <w:tc>
          <w:tcPr>
            <w:tcW w:w="12621" w:type="dxa"/>
            <w:gridSpan w:val="4"/>
            <w:tcBorders>
              <w:top w:val="single" w:sz="4" w:space="0" w:color="auto"/>
              <w:left w:val="nil"/>
              <w:bottom w:val="single" w:sz="4" w:space="0" w:color="auto"/>
              <w:right w:val="single" w:sz="4" w:space="0" w:color="auto"/>
            </w:tcBorders>
            <w:vAlign w:val="center"/>
            <w:hideMark/>
          </w:tcPr>
          <w:p w14:paraId="082C3257"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При выполнении работ должны соблюдаться все технологические требования, необходимые операции при выполнении каждого вида работ, исключающие возникновения дефектов при эксплуатации.</w:t>
            </w:r>
          </w:p>
          <w:p w14:paraId="2293EF2D"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Arial Unicode MS" w:hAnsi="Times New Roman" w:cs="Times New Roman"/>
                <w:lang w:eastAsia="ru-RU"/>
              </w:rPr>
              <w:t>В случае необходимости проведения работ повышенной опасности, производить такие работы только после оформления наряда-допуска.</w:t>
            </w:r>
          </w:p>
          <w:p w14:paraId="204B5456"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Все виды погрузочно-разгрузочных работ, транспортировка материалов и оборудования к месту проведения Работ обеспечиваются Подрядчиком своими силами и за свой счет.</w:t>
            </w:r>
            <w:r w:rsidRPr="003A34B6">
              <w:rPr>
                <w:rFonts w:ascii="Times New Roman" w:eastAsia="Times New Roman" w:hAnsi="Times New Roman" w:cs="Times New Roman"/>
                <w:lang w:eastAsia="zh-CN"/>
              </w:rPr>
              <w:t xml:space="preserve"> Подрядчик самостоятельно и за свой счёт закупает необходимые для производства монтажа оборудования, изделия и расходные материалы, крепежную фурнитуру, осуществляет их доставку, погрузку и разгрузку, ежедневно выполняет уборку рабочего места, вывоз образовавшегося мусора во время оказания услуг.</w:t>
            </w:r>
          </w:p>
          <w:p w14:paraId="04EF298F"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Arial Unicode MS" w:hAnsi="Times New Roman" w:cs="Times New Roman"/>
                <w:lang w:eastAsia="ru-RU"/>
              </w:rPr>
              <w:t>Подрядчик обязан направить на объект квалифицированных работников, с предоставлением копий документов, подтверждающих аттестацию работников на проведение соответствующих видов работ.</w:t>
            </w:r>
          </w:p>
          <w:p w14:paraId="6619FCE8"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Arial Unicode MS" w:hAnsi="Times New Roman" w:cs="Times New Roman"/>
                <w:lang w:eastAsia="ru-RU"/>
              </w:rPr>
              <w:t>Персонал Подрядчика должен быть обеспечен средствами индивидуальной защиты и специальной одеждой в соответствии с действующим законодательством.</w:t>
            </w:r>
          </w:p>
          <w:p w14:paraId="0E0845B2"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В местах проведения работ Подрядчик обязан обеспечить сохранность и работоспособность действующих инженерных коммуникаций.</w:t>
            </w:r>
          </w:p>
          <w:p w14:paraId="6E668957"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Arial Unicode MS" w:hAnsi="Times New Roman" w:cs="Times New Roman"/>
                <w:lang w:eastAsia="ru-RU"/>
              </w:rPr>
              <w:t xml:space="preserve">Шумные работы, нарушающие покой граждан и тишину, должны выполняться Подрядчиком в соответствии с требованиями </w:t>
            </w:r>
            <w:r w:rsidRPr="003A34B6">
              <w:rPr>
                <w:rFonts w:ascii="Times New Roman" w:eastAsia="Times New Roman" w:hAnsi="Times New Roman" w:cs="Times New Roman"/>
                <w:shd w:val="clear" w:color="auto" w:fill="FFFFFF"/>
                <w:lang w:eastAsia="ru-RU"/>
              </w:rPr>
              <w:t xml:space="preserve">Закона Челябинской области от 02.06.2010г. № 584-ЗО «Об административных правонарушениях». </w:t>
            </w:r>
          </w:p>
          <w:p w14:paraId="6EAFB9FA"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shd w:val="clear" w:color="auto" w:fill="FFFFFF"/>
                <w:lang w:eastAsia="ru-RU"/>
              </w:rPr>
              <w:t>Заказчик имеет право беспрепятственного доступа на Объекты в целях осуществления контроля за ходом проведения работ.</w:t>
            </w:r>
          </w:p>
          <w:p w14:paraId="667E90E6"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shd w:val="clear" w:color="auto" w:fill="FFFFFF"/>
                <w:lang w:eastAsia="ru-RU"/>
              </w:rPr>
              <w:t>Скрытые работы предъявляются Заказчику по мере их готовности с оформлением актов освидетельствования скрытых работ. Подрядчик приступает к выполнению последующих работ только после приемки и подписания актов освидетельствования скрытых работ Заказчиком и (или) организацией, представляющей интересы Заказчика.</w:t>
            </w:r>
          </w:p>
          <w:p w14:paraId="2089A2BF"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В связи с проведением Работ на действующих Объектах, места производства работ должны быть ограждены ограждающими устройствами и пленкой (или баннерами) от попадания пыли.</w:t>
            </w:r>
          </w:p>
          <w:p w14:paraId="5B352F09"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При выполнении работ Подрядчиком не допускается загромождение и загрязнение строительными материалами и (или) отходами эвакуационных путей и мест общего пользования. Подрядчик ежедневно после завершения работ своими силами и (или) за счет собственных средств производит уборку помещений, используемых коридоров и лестничных клеток. Складирование строительного мусора осуществляется Подрядчиком в специально отведенных Заказчиком местах.</w:t>
            </w:r>
          </w:p>
          <w:p w14:paraId="225A4835"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Подрядчик обеспечивает сдачу мусора и материалов, полученных в ходе демонтажных работ, для обезвреживания и размещения специализированной организации, обладающей лицензией на осуществление деятельности по обезвреживанию и размещению отходов I - IV классов опасности. Возвратные материалы остаются в распоряжении Подрядчика.</w:t>
            </w:r>
          </w:p>
          <w:p w14:paraId="7C90EE38"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shd w:val="clear" w:color="auto" w:fill="FFFFFF"/>
                <w:lang w:eastAsia="ru-RU"/>
              </w:rPr>
              <w:t>В течение 5 (пяти) рабочих дней со дня уведомления Заказчика об окончании работ, Подрядчик производит уборку помещений, в которых выполнялись работы, вывоз мусора, собственного оборудования и инструментов, используемых при выполнении ремонтных работ на Объектах.</w:t>
            </w:r>
          </w:p>
          <w:p w14:paraId="5F0FD9CC" w14:textId="77777777" w:rsidR="003A34B6" w:rsidRPr="003A34B6" w:rsidRDefault="003A34B6" w:rsidP="003A34B6">
            <w:pPr>
              <w:numPr>
                <w:ilvl w:val="0"/>
                <w:numId w:val="17"/>
              </w:numPr>
              <w:tabs>
                <w:tab w:val="left" w:pos="601"/>
              </w:tabs>
              <w:spacing w:after="0" w:line="240" w:lineRule="auto"/>
              <w:ind w:left="0"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В соответствии с требованиями Договора Исполнитель предоставляет Заказчику отчетную документацию и Акт сдачи-приемки выполненных работ.</w:t>
            </w:r>
          </w:p>
          <w:p w14:paraId="7E233FE5" w14:textId="77777777" w:rsidR="003A34B6" w:rsidRPr="003A34B6" w:rsidRDefault="003A34B6" w:rsidP="003A34B6">
            <w:pPr>
              <w:tabs>
                <w:tab w:val="left" w:pos="34"/>
              </w:tabs>
              <w:spacing w:after="0" w:line="240" w:lineRule="auto"/>
              <w:ind w:firstLine="176"/>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Комплект отчетной документации должен включать: </w:t>
            </w:r>
          </w:p>
          <w:p w14:paraId="29573DC3" w14:textId="77777777" w:rsidR="003A34B6" w:rsidRPr="003A34B6" w:rsidRDefault="003A34B6" w:rsidP="003A34B6">
            <w:pPr>
              <w:tabs>
                <w:tab w:val="left" w:pos="34"/>
              </w:tabs>
              <w:spacing w:after="0" w:line="240" w:lineRule="auto"/>
              <w:ind w:firstLine="34"/>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 счет; счет-фактуру (за исключением лиц, применяющих специальные налоговые режимы и не являющихся плательщиками НДС) и(или) передаточный документ (акт); </w:t>
            </w:r>
          </w:p>
          <w:p w14:paraId="12E92833" w14:textId="77777777" w:rsidR="003A34B6" w:rsidRPr="003A34B6" w:rsidRDefault="003A34B6" w:rsidP="003A34B6">
            <w:pPr>
              <w:tabs>
                <w:tab w:val="left" w:pos="34"/>
              </w:tabs>
              <w:spacing w:after="0" w:line="240" w:lineRule="auto"/>
              <w:ind w:firstLine="34"/>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 эксплуатационную и (или) техническую документацию на установленное оборудование; </w:t>
            </w:r>
          </w:p>
          <w:p w14:paraId="15B7F583" w14:textId="77777777" w:rsidR="003A34B6" w:rsidRPr="003A34B6" w:rsidRDefault="003A34B6" w:rsidP="003A34B6">
            <w:pPr>
              <w:tabs>
                <w:tab w:val="left" w:pos="34"/>
              </w:tabs>
              <w:spacing w:after="0" w:line="240" w:lineRule="auto"/>
              <w:ind w:firstLine="34"/>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 паспорта и сертификаты на применяемые материалы; </w:t>
            </w:r>
          </w:p>
          <w:p w14:paraId="4D5252EB" w14:textId="77777777" w:rsidR="003A34B6" w:rsidRPr="003A34B6" w:rsidRDefault="003A34B6" w:rsidP="003A34B6">
            <w:pPr>
              <w:tabs>
                <w:tab w:val="left" w:pos="34"/>
              </w:tabs>
              <w:spacing w:after="0" w:line="240" w:lineRule="auto"/>
              <w:ind w:firstLine="34"/>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lastRenderedPageBreak/>
              <w:t xml:space="preserve">- документы, подтверждающие вывоз и утилизацию строительного мусора; </w:t>
            </w:r>
          </w:p>
          <w:p w14:paraId="6A43E147" w14:textId="77777777" w:rsidR="003A34B6" w:rsidRPr="003A34B6" w:rsidRDefault="003A34B6" w:rsidP="003A34B6">
            <w:pPr>
              <w:tabs>
                <w:tab w:val="left" w:pos="34"/>
              </w:tabs>
              <w:spacing w:after="0" w:line="240" w:lineRule="auto"/>
              <w:ind w:firstLine="34"/>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 акты освидетельствования скрытых работ. Все акты освидетельствования скрытых работ передаются вместе с материалами фотофиксации. </w:t>
            </w:r>
          </w:p>
          <w:p w14:paraId="49264DD0" w14:textId="77777777" w:rsidR="003A34B6" w:rsidRPr="003A34B6" w:rsidRDefault="003A34B6" w:rsidP="003A34B6">
            <w:pPr>
              <w:tabs>
                <w:tab w:val="left" w:pos="1134"/>
              </w:tabs>
              <w:spacing w:after="0" w:line="240" w:lineRule="auto"/>
              <w:ind w:firstLine="317"/>
              <w:jc w:val="both"/>
              <w:rPr>
                <w:rFonts w:ascii="Times New Roman" w:eastAsia="Arial Unicode MS" w:hAnsi="Times New Roman" w:cs="Times New Roman"/>
                <w:lang w:eastAsia="ru-RU"/>
              </w:rPr>
            </w:pPr>
            <w:r w:rsidRPr="003A34B6">
              <w:rPr>
                <w:rFonts w:ascii="Times New Roman" w:eastAsia="Times New Roman" w:hAnsi="Times New Roman" w:cs="Times New Roman"/>
                <w:lang w:eastAsia="ru-RU"/>
              </w:rPr>
              <w:t>Исполнитель вправе предоставить Заказчику в составе отчетных документов, предусмотренных настоящим Техническим заданием, универсальный передаточный документ (УПД) при его использовании в бухгалтерском учете.</w:t>
            </w:r>
          </w:p>
          <w:p w14:paraId="5D84096A" w14:textId="77777777" w:rsidR="003A34B6" w:rsidRPr="003A34B6" w:rsidRDefault="003A34B6" w:rsidP="003A34B6">
            <w:pPr>
              <w:numPr>
                <w:ilvl w:val="0"/>
                <w:numId w:val="17"/>
              </w:numPr>
              <w:spacing w:after="0" w:line="240" w:lineRule="auto"/>
              <w:ind w:left="34" w:firstLine="283"/>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lang w:eastAsia="ru-RU"/>
              </w:rPr>
              <w:t xml:space="preserve">Гарантия качества на выполненные работы предоставляется Подрядчиком на весь объем работ и составляет 12 (двенадцать) месяцев с даты подписания сторонами документа о приемке выполненных работ в полном объеме. </w:t>
            </w:r>
          </w:p>
        </w:tc>
      </w:tr>
      <w:tr w:rsidR="003A34B6" w:rsidRPr="003A34B6" w14:paraId="04DBB67D" w14:textId="77777777" w:rsidTr="00F854C4">
        <w:trPr>
          <w:trHeight w:val="175"/>
        </w:trPr>
        <w:tc>
          <w:tcPr>
            <w:tcW w:w="710" w:type="dxa"/>
            <w:tcBorders>
              <w:top w:val="single" w:sz="4" w:space="0" w:color="auto"/>
              <w:left w:val="single" w:sz="4" w:space="0" w:color="auto"/>
              <w:right w:val="single" w:sz="4" w:space="0" w:color="auto"/>
            </w:tcBorders>
            <w:vAlign w:val="center"/>
          </w:tcPr>
          <w:p w14:paraId="599124AC"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lastRenderedPageBreak/>
              <w:t>4</w:t>
            </w:r>
          </w:p>
        </w:tc>
        <w:tc>
          <w:tcPr>
            <w:tcW w:w="1842" w:type="dxa"/>
            <w:tcBorders>
              <w:top w:val="single" w:sz="4" w:space="0" w:color="auto"/>
              <w:left w:val="nil"/>
              <w:right w:val="single" w:sz="4" w:space="0" w:color="auto"/>
            </w:tcBorders>
            <w:vAlign w:val="center"/>
          </w:tcPr>
          <w:p w14:paraId="3038B96B"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Характеристики поставляемого товара</w:t>
            </w:r>
          </w:p>
        </w:tc>
        <w:tc>
          <w:tcPr>
            <w:tcW w:w="3261" w:type="dxa"/>
            <w:tcBorders>
              <w:top w:val="single" w:sz="4" w:space="0" w:color="auto"/>
              <w:left w:val="nil"/>
              <w:bottom w:val="single" w:sz="4" w:space="0" w:color="auto"/>
              <w:right w:val="single" w:sz="4" w:space="0" w:color="auto"/>
            </w:tcBorders>
            <w:vAlign w:val="center"/>
          </w:tcPr>
          <w:p w14:paraId="0B2E1D09"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Наименование товара</w:t>
            </w:r>
          </w:p>
        </w:tc>
        <w:tc>
          <w:tcPr>
            <w:tcW w:w="6804" w:type="dxa"/>
            <w:tcBorders>
              <w:top w:val="single" w:sz="4" w:space="0" w:color="auto"/>
              <w:left w:val="nil"/>
              <w:bottom w:val="single" w:sz="4" w:space="0" w:color="auto"/>
              <w:right w:val="single" w:sz="4" w:space="0" w:color="auto"/>
            </w:tcBorders>
            <w:vAlign w:val="center"/>
          </w:tcPr>
          <w:p w14:paraId="031C899C"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Calibri" w:hAnsi="Times New Roman" w:cs="Times New Roman"/>
                <w:b/>
                <w:bCs/>
                <w:lang w:eastAsia="ru-RU"/>
              </w:rPr>
              <w:t>Технические и функциональные (потребительские свойства) характеристики товара</w:t>
            </w:r>
          </w:p>
        </w:tc>
        <w:tc>
          <w:tcPr>
            <w:tcW w:w="1134" w:type="dxa"/>
            <w:tcBorders>
              <w:top w:val="single" w:sz="4" w:space="0" w:color="auto"/>
              <w:left w:val="nil"/>
              <w:bottom w:val="single" w:sz="4" w:space="0" w:color="auto"/>
              <w:right w:val="single" w:sz="4" w:space="0" w:color="auto"/>
            </w:tcBorders>
            <w:vAlign w:val="center"/>
          </w:tcPr>
          <w:p w14:paraId="78D7E702"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 xml:space="preserve">Ед. </w:t>
            </w:r>
            <w:proofErr w:type="spellStart"/>
            <w:r w:rsidRPr="003A34B6">
              <w:rPr>
                <w:rFonts w:ascii="Times New Roman" w:eastAsia="Times New Roman" w:hAnsi="Times New Roman" w:cs="Times New Roman"/>
                <w:b/>
                <w:bCs/>
                <w:lang w:eastAsia="ru-RU"/>
              </w:rPr>
              <w:t>измер</w:t>
            </w:r>
            <w:proofErr w:type="spellEnd"/>
            <w:r w:rsidRPr="003A34B6">
              <w:rPr>
                <w:rFonts w:ascii="Times New Roman" w:eastAsia="Times New Roman" w:hAnsi="Times New Roman" w:cs="Times New Roman"/>
                <w:b/>
                <w:bCs/>
                <w:lang w:eastAsia="ru-RU"/>
              </w:rPr>
              <w:t>.</w:t>
            </w:r>
          </w:p>
        </w:tc>
        <w:tc>
          <w:tcPr>
            <w:tcW w:w="1422" w:type="dxa"/>
            <w:tcBorders>
              <w:top w:val="single" w:sz="4" w:space="0" w:color="auto"/>
              <w:left w:val="nil"/>
              <w:bottom w:val="single" w:sz="4" w:space="0" w:color="auto"/>
              <w:right w:val="single" w:sz="4" w:space="0" w:color="auto"/>
            </w:tcBorders>
            <w:vAlign w:val="center"/>
          </w:tcPr>
          <w:p w14:paraId="0DC6208F"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Кол-во</w:t>
            </w:r>
          </w:p>
        </w:tc>
      </w:tr>
      <w:tr w:rsidR="003A34B6" w:rsidRPr="003A34B6" w14:paraId="216D5FD8" w14:textId="77777777" w:rsidTr="00F854C4">
        <w:trPr>
          <w:trHeight w:val="175"/>
        </w:trPr>
        <w:tc>
          <w:tcPr>
            <w:tcW w:w="710" w:type="dxa"/>
            <w:tcBorders>
              <w:top w:val="single" w:sz="4" w:space="0" w:color="auto"/>
              <w:left w:val="single" w:sz="4" w:space="0" w:color="auto"/>
              <w:right w:val="single" w:sz="4" w:space="0" w:color="auto"/>
            </w:tcBorders>
            <w:vAlign w:val="center"/>
          </w:tcPr>
          <w:p w14:paraId="7BF49726"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7157806B"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44E66D33"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Видеокамера 5 MP, f = 2.7 - 14 мм IP LTV-3CND50-M2714 </w:t>
            </w:r>
          </w:p>
        </w:tc>
        <w:tc>
          <w:tcPr>
            <w:tcW w:w="6804" w:type="dxa"/>
            <w:tcBorders>
              <w:top w:val="single" w:sz="4" w:space="0" w:color="auto"/>
              <w:left w:val="nil"/>
              <w:bottom w:val="single" w:sz="4" w:space="0" w:color="auto"/>
              <w:right w:val="single" w:sz="4" w:space="0" w:color="auto"/>
            </w:tcBorders>
          </w:tcPr>
          <w:p w14:paraId="56F81FC2"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Матрица: 1/2.7", </w:t>
            </w:r>
            <w:proofErr w:type="spellStart"/>
            <w:r w:rsidRPr="003A34B6">
              <w:rPr>
                <w:rFonts w:ascii="Times New Roman" w:eastAsia="Times New Roman" w:hAnsi="Times New Roman" w:cs="Times New Roman"/>
                <w:lang w:eastAsia="ru-RU"/>
              </w:rPr>
              <w:t>progressive</w:t>
            </w:r>
            <w:proofErr w:type="spellEnd"/>
            <w:r w:rsidRPr="003A34B6">
              <w:rPr>
                <w:rFonts w:ascii="Times New Roman" w:eastAsia="Times New Roman" w:hAnsi="Times New Roman" w:cs="Times New Roman"/>
                <w:lang w:eastAsia="ru-RU"/>
              </w:rPr>
              <w:t xml:space="preserve"> </w:t>
            </w:r>
            <w:proofErr w:type="spellStart"/>
            <w:r w:rsidRPr="003A34B6">
              <w:rPr>
                <w:rFonts w:ascii="Times New Roman" w:eastAsia="Times New Roman" w:hAnsi="Times New Roman" w:cs="Times New Roman"/>
                <w:lang w:eastAsia="ru-RU"/>
              </w:rPr>
              <w:t>scan</w:t>
            </w:r>
            <w:proofErr w:type="spellEnd"/>
            <w:r w:rsidRPr="003A34B6">
              <w:rPr>
                <w:rFonts w:ascii="Times New Roman" w:eastAsia="Times New Roman" w:hAnsi="Times New Roman" w:cs="Times New Roman"/>
                <w:lang w:eastAsia="ru-RU"/>
              </w:rPr>
              <w:t xml:space="preserve">, CMOS, Разрешение: 5 </w:t>
            </w:r>
            <w:proofErr w:type="spellStart"/>
            <w:r w:rsidRPr="003A34B6">
              <w:rPr>
                <w:rFonts w:ascii="Times New Roman" w:eastAsia="Times New Roman" w:hAnsi="Times New Roman" w:cs="Times New Roman"/>
                <w:lang w:eastAsia="ru-RU"/>
              </w:rPr>
              <w:t>Мп</w:t>
            </w:r>
            <w:proofErr w:type="spellEnd"/>
            <w:r w:rsidRPr="003A34B6">
              <w:rPr>
                <w:rFonts w:ascii="Times New Roman" w:eastAsia="Times New Roman" w:hAnsi="Times New Roman" w:cs="Times New Roman"/>
                <w:lang w:eastAsia="ru-RU"/>
              </w:rPr>
              <w:t xml:space="preserve">, Тип объектива: </w:t>
            </w:r>
            <w:proofErr w:type="spellStart"/>
            <w:r w:rsidRPr="003A34B6">
              <w:rPr>
                <w:rFonts w:ascii="Times New Roman" w:eastAsia="Times New Roman" w:hAnsi="Times New Roman" w:cs="Times New Roman"/>
                <w:lang w:eastAsia="ru-RU"/>
              </w:rPr>
              <w:t>вариофокальный</w:t>
            </w:r>
            <w:proofErr w:type="spellEnd"/>
            <w:r w:rsidRPr="003A34B6">
              <w:rPr>
                <w:rFonts w:ascii="Times New Roman" w:eastAsia="Times New Roman" w:hAnsi="Times New Roman" w:cs="Times New Roman"/>
                <w:lang w:eastAsia="ru-RU"/>
              </w:rPr>
              <w:t xml:space="preserve">, моторизованный, Фокусное расстояние: f=2.7–14 мм, </w:t>
            </w:r>
          </w:p>
          <w:p w14:paraId="07E73457"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ИК-подсветка: встроенная (до 50 м, Smart IR)</w:t>
            </w:r>
          </w:p>
          <w:p w14:paraId="4BCF9F6F"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 xml:space="preserve">ROI, </w:t>
            </w:r>
            <w:proofErr w:type="spellStart"/>
            <w:r w:rsidRPr="003A34B6">
              <w:rPr>
                <w:rFonts w:ascii="Times New Roman" w:eastAsia="Times New Roman" w:hAnsi="Times New Roman" w:cs="Times New Roman"/>
                <w:lang w:eastAsia="ru-RU"/>
              </w:rPr>
              <w:t>антитуман</w:t>
            </w:r>
            <w:proofErr w:type="spellEnd"/>
            <w:r w:rsidRPr="003A34B6">
              <w:rPr>
                <w:rFonts w:ascii="Times New Roman" w:eastAsia="Times New Roman" w:hAnsi="Times New Roman" w:cs="Times New Roman"/>
                <w:lang w:eastAsia="ru-RU"/>
              </w:rPr>
              <w:t xml:space="preserve">, Детекция движения (до 4 зон), Класс защиты: IP66/IP67, IK10, Рабочая температура: -50 °C…+60 °C, Антивандальное исполнение. </w:t>
            </w:r>
          </w:p>
          <w:p w14:paraId="77243725"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Углы обзора по горизонтали 114.8°-31.3°</w:t>
            </w:r>
          </w:p>
          <w:p w14:paraId="43646DC5"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Углы обзора по вертикали 57.8°-17.4°</w:t>
            </w:r>
          </w:p>
          <w:p w14:paraId="7ED3E49F"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Times New Roman" w:hAnsi="Times New Roman" w:cs="Times New Roman"/>
                <w:lang w:eastAsia="ru-RU"/>
              </w:rPr>
              <w:t>Протоколы: IPv</w:t>
            </w:r>
            <w:proofErr w:type="gramStart"/>
            <w:r w:rsidRPr="003A34B6">
              <w:rPr>
                <w:rFonts w:ascii="Times New Roman" w:eastAsia="Times New Roman" w:hAnsi="Times New Roman" w:cs="Times New Roman"/>
                <w:lang w:eastAsia="ru-RU"/>
              </w:rPr>
              <w:t>4;IPv6;IGMP</w:t>
            </w:r>
            <w:proofErr w:type="gramEnd"/>
            <w:r w:rsidRPr="003A34B6">
              <w:rPr>
                <w:rFonts w:ascii="Times New Roman" w:eastAsia="Times New Roman" w:hAnsi="Times New Roman" w:cs="Times New Roman"/>
                <w:lang w:eastAsia="ru-RU"/>
              </w:rPr>
              <w:t>;</w:t>
            </w:r>
            <w:proofErr w:type="gramStart"/>
            <w:r w:rsidRPr="003A34B6">
              <w:rPr>
                <w:rFonts w:ascii="Times New Roman" w:eastAsia="Times New Roman" w:hAnsi="Times New Roman" w:cs="Times New Roman"/>
                <w:lang w:eastAsia="ru-RU"/>
              </w:rPr>
              <w:t>ICMP;ARP</w:t>
            </w:r>
            <w:proofErr w:type="gramEnd"/>
            <w:r w:rsidRPr="003A34B6">
              <w:rPr>
                <w:rFonts w:ascii="Times New Roman" w:eastAsia="Times New Roman" w:hAnsi="Times New Roman" w:cs="Times New Roman"/>
                <w:lang w:eastAsia="ru-RU"/>
              </w:rPr>
              <w:t xml:space="preserve">; TCP; UDP; DHCP; RTP; RTSP; RTCP; RTMP; DNS; DDNS; NTP; FTP; </w:t>
            </w:r>
            <w:proofErr w:type="spellStart"/>
            <w:r w:rsidRPr="003A34B6">
              <w:rPr>
                <w:rFonts w:ascii="Times New Roman" w:eastAsia="Times New Roman" w:hAnsi="Times New Roman" w:cs="Times New Roman"/>
                <w:lang w:eastAsia="ru-RU"/>
              </w:rPr>
              <w:t>UPnP</w:t>
            </w:r>
            <w:proofErr w:type="spellEnd"/>
            <w:r w:rsidRPr="003A34B6">
              <w:rPr>
                <w:rFonts w:ascii="Times New Roman" w:eastAsia="Times New Roman" w:hAnsi="Times New Roman" w:cs="Times New Roman"/>
                <w:lang w:eastAsia="ru-RU"/>
              </w:rPr>
              <w:t xml:space="preserve">; HTTP; HTTPS; SMTP; SSL/TLS; 802.1x; SNMP; </w:t>
            </w:r>
            <w:proofErr w:type="spellStart"/>
            <w:r w:rsidRPr="003A34B6">
              <w:rPr>
                <w:rFonts w:ascii="Times New Roman" w:eastAsia="Times New Roman" w:hAnsi="Times New Roman" w:cs="Times New Roman"/>
                <w:lang w:eastAsia="ru-RU"/>
              </w:rPr>
              <w:t>PPPoE</w:t>
            </w:r>
            <w:proofErr w:type="spellEnd"/>
          </w:p>
        </w:tc>
        <w:tc>
          <w:tcPr>
            <w:tcW w:w="1134" w:type="dxa"/>
            <w:tcBorders>
              <w:top w:val="single" w:sz="4" w:space="0" w:color="auto"/>
              <w:left w:val="nil"/>
              <w:bottom w:val="single" w:sz="4" w:space="0" w:color="auto"/>
              <w:right w:val="single" w:sz="4" w:space="0" w:color="auto"/>
            </w:tcBorders>
          </w:tcPr>
          <w:p w14:paraId="21F6A199"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шт.</w:t>
            </w:r>
          </w:p>
        </w:tc>
        <w:tc>
          <w:tcPr>
            <w:tcW w:w="1422" w:type="dxa"/>
            <w:tcBorders>
              <w:top w:val="single" w:sz="4" w:space="0" w:color="auto"/>
              <w:left w:val="nil"/>
              <w:bottom w:val="single" w:sz="4" w:space="0" w:color="auto"/>
              <w:right w:val="single" w:sz="4" w:space="0" w:color="auto"/>
            </w:tcBorders>
          </w:tcPr>
          <w:p w14:paraId="0DA22B8C"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28</w:t>
            </w:r>
          </w:p>
        </w:tc>
      </w:tr>
      <w:tr w:rsidR="003A34B6" w:rsidRPr="003A34B6" w14:paraId="4F4227F6" w14:textId="77777777" w:rsidTr="00F854C4">
        <w:trPr>
          <w:trHeight w:val="175"/>
        </w:trPr>
        <w:tc>
          <w:tcPr>
            <w:tcW w:w="710" w:type="dxa"/>
            <w:tcBorders>
              <w:top w:val="single" w:sz="4" w:space="0" w:color="auto"/>
              <w:left w:val="single" w:sz="4" w:space="0" w:color="auto"/>
              <w:right w:val="single" w:sz="4" w:space="0" w:color="auto"/>
            </w:tcBorders>
            <w:vAlign w:val="center"/>
          </w:tcPr>
          <w:p w14:paraId="7C02ADF8"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0DD8EE65"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563E505D"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Коммутационный шкаф </w:t>
            </w:r>
            <w:proofErr w:type="spellStart"/>
            <w:r w:rsidRPr="003A34B6">
              <w:rPr>
                <w:rFonts w:ascii="Times New Roman" w:eastAsia="Times New Roman" w:hAnsi="Times New Roman" w:cs="Times New Roman"/>
                <w:lang w:eastAsia="ru-RU"/>
              </w:rPr>
              <w:t>Релион</w:t>
            </w:r>
            <w:proofErr w:type="spellEnd"/>
          </w:p>
        </w:tc>
        <w:tc>
          <w:tcPr>
            <w:tcW w:w="6804" w:type="dxa"/>
            <w:tcBorders>
              <w:top w:val="single" w:sz="4" w:space="0" w:color="auto"/>
              <w:left w:val="nil"/>
              <w:bottom w:val="single" w:sz="4" w:space="0" w:color="auto"/>
              <w:right w:val="single" w:sz="4" w:space="0" w:color="auto"/>
            </w:tcBorders>
          </w:tcPr>
          <w:p w14:paraId="2F9DD80D"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Характеристики корпуса шкафа: степень защиты от пыли и влаги не ниже IP66</w:t>
            </w:r>
          </w:p>
          <w:p w14:paraId="55764383"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Корпус устойчив к коррозии</w:t>
            </w:r>
          </w:p>
          <w:p w14:paraId="3508DBCC"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Габариты (без учета кабельных вводов): не более 600 х 450 х 300 мм</w:t>
            </w:r>
          </w:p>
          <w:p w14:paraId="2FE4E778"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Климатическое исполнение не хуже У1</w:t>
            </w:r>
          </w:p>
          <w:p w14:paraId="7B90AF92"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Класс ударопрочности: не ниже IK10;</w:t>
            </w:r>
          </w:p>
          <w:p w14:paraId="78AC7117"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Кабельные вводы на нижней стороне корпуса: не менее 10 шт.</w:t>
            </w:r>
          </w:p>
          <w:p w14:paraId="0A7B85B5"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Отдельный отсек для батарей источника бесперебойного питания с нагревательным элементом и термостатом</w:t>
            </w:r>
            <w:r w:rsidRPr="003A34B6">
              <w:rPr>
                <w:rFonts w:ascii="Times New Roman" w:eastAsia="Calibri" w:hAnsi="Times New Roman" w:cs="Times New Roman"/>
                <w:lang w:eastAsia="ru-RU"/>
              </w:rPr>
              <w:br/>
              <w:t>Качественные характеристики установленного коммутатора: Тип: управляемый, L2</w:t>
            </w:r>
          </w:p>
          <w:p w14:paraId="3FC51817"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Тип передачи данных: Ethernet</w:t>
            </w:r>
          </w:p>
          <w:p w14:paraId="073A120F"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Количество записей MAC: не менее 8192</w:t>
            </w:r>
          </w:p>
          <w:p w14:paraId="59D38BE9"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Коммутационная матрица: не менее 5 Гбит/с;</w:t>
            </w:r>
          </w:p>
          <w:p w14:paraId="23AB47E8"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 xml:space="preserve">Скорость коммутации: не менее 10 </w:t>
            </w:r>
            <w:proofErr w:type="spellStart"/>
            <w:r w:rsidRPr="003A34B6">
              <w:rPr>
                <w:rFonts w:ascii="Times New Roman" w:eastAsia="Calibri" w:hAnsi="Times New Roman" w:cs="Times New Roman"/>
                <w:lang w:eastAsia="ru-RU"/>
              </w:rPr>
              <w:t>Mpps</w:t>
            </w:r>
            <w:proofErr w:type="spellEnd"/>
            <w:r w:rsidRPr="003A34B6">
              <w:rPr>
                <w:rFonts w:ascii="Times New Roman" w:eastAsia="Calibri" w:hAnsi="Times New Roman" w:cs="Times New Roman"/>
                <w:lang w:eastAsia="ru-RU"/>
              </w:rPr>
              <w:t>;</w:t>
            </w:r>
          </w:p>
          <w:p w14:paraId="7CF25616" w14:textId="77777777" w:rsidR="003A34B6" w:rsidRPr="003A34B6" w:rsidRDefault="003A34B6" w:rsidP="003A34B6">
            <w:pPr>
              <w:spacing w:after="0" w:line="240" w:lineRule="auto"/>
              <w:rPr>
                <w:rFonts w:ascii="Times New Roman" w:eastAsia="Calibri" w:hAnsi="Times New Roman" w:cs="Times New Roman"/>
                <w:lang w:eastAsia="ru-RU"/>
              </w:rPr>
            </w:pPr>
            <w:proofErr w:type="spellStart"/>
            <w:r w:rsidRPr="003A34B6">
              <w:rPr>
                <w:rFonts w:ascii="Times New Roman" w:eastAsia="Calibri" w:hAnsi="Times New Roman" w:cs="Times New Roman"/>
                <w:lang w:eastAsia="ru-RU"/>
              </w:rPr>
              <w:t>Uplink</w:t>
            </w:r>
            <w:proofErr w:type="spellEnd"/>
            <w:r w:rsidRPr="003A34B6">
              <w:rPr>
                <w:rFonts w:ascii="Times New Roman" w:eastAsia="Calibri" w:hAnsi="Times New Roman" w:cs="Times New Roman"/>
                <w:lang w:eastAsia="ru-RU"/>
              </w:rPr>
              <w:t>-порты: не ниже 1000Base-X с интерфейсом SFP либо SFP+: не менее 2 шт.;</w:t>
            </w:r>
          </w:p>
          <w:p w14:paraId="77DD7CC7" w14:textId="77777777" w:rsidR="003A34B6" w:rsidRPr="003A34B6" w:rsidRDefault="003A34B6" w:rsidP="003A34B6">
            <w:pPr>
              <w:spacing w:after="0" w:line="240" w:lineRule="auto"/>
              <w:rPr>
                <w:rFonts w:ascii="Times New Roman" w:eastAsia="Calibri" w:hAnsi="Times New Roman" w:cs="Times New Roman"/>
                <w:lang w:val="en-US" w:eastAsia="ru-RU"/>
              </w:rPr>
            </w:pPr>
            <w:r w:rsidRPr="003A34B6">
              <w:rPr>
                <w:rFonts w:ascii="Times New Roman" w:eastAsia="Calibri" w:hAnsi="Times New Roman" w:cs="Times New Roman"/>
                <w:lang w:eastAsia="ru-RU"/>
              </w:rPr>
              <w:lastRenderedPageBreak/>
              <w:t>Поддержка</w:t>
            </w:r>
            <w:r w:rsidRPr="003A34B6">
              <w:rPr>
                <w:rFonts w:ascii="Times New Roman" w:eastAsia="Calibri" w:hAnsi="Times New Roman" w:cs="Times New Roman"/>
                <w:lang w:val="en-US" w:eastAsia="ru-RU"/>
              </w:rPr>
              <w:t xml:space="preserve"> 802.1Q Tagged VLAN, Port Based VLAN, VLAN </w:t>
            </w:r>
            <w:proofErr w:type="spellStart"/>
            <w:r w:rsidRPr="003A34B6">
              <w:rPr>
                <w:rFonts w:ascii="Times New Roman" w:eastAsia="Calibri" w:hAnsi="Times New Roman" w:cs="Times New Roman"/>
                <w:lang w:val="en-US" w:eastAsia="ru-RU"/>
              </w:rPr>
              <w:t>Trunking</w:t>
            </w:r>
            <w:proofErr w:type="spellEnd"/>
            <w:r w:rsidRPr="003A34B6">
              <w:rPr>
                <w:rFonts w:ascii="Times New Roman" w:eastAsia="Calibri" w:hAnsi="Times New Roman" w:cs="Times New Roman"/>
                <w:lang w:val="en-US" w:eastAsia="ru-RU"/>
              </w:rPr>
              <w:t>;</w:t>
            </w:r>
          </w:p>
          <w:p w14:paraId="0708E8FD"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 xml:space="preserve">Порты для подключения камер ПВН не ниже 100Base-Tx с разъемом RJ-45 с поддержкой </w:t>
            </w:r>
            <w:proofErr w:type="spellStart"/>
            <w:r w:rsidRPr="003A34B6">
              <w:rPr>
                <w:rFonts w:ascii="Times New Roman" w:eastAsia="Calibri" w:hAnsi="Times New Roman" w:cs="Times New Roman"/>
                <w:lang w:eastAsia="ru-RU"/>
              </w:rPr>
              <w:t>PoE</w:t>
            </w:r>
            <w:proofErr w:type="spellEnd"/>
            <w:r w:rsidRPr="003A34B6">
              <w:rPr>
                <w:rFonts w:ascii="Times New Roman" w:eastAsia="Calibri" w:hAnsi="Times New Roman" w:cs="Times New Roman"/>
                <w:lang w:eastAsia="ru-RU"/>
              </w:rPr>
              <w:t xml:space="preserve"> не менее 8 шт.</w:t>
            </w:r>
          </w:p>
          <w:p w14:paraId="7BDEEDC6"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 xml:space="preserve">Стандарт </w:t>
            </w:r>
            <w:proofErr w:type="spellStart"/>
            <w:r w:rsidRPr="003A34B6">
              <w:rPr>
                <w:rFonts w:ascii="Times New Roman" w:eastAsia="Calibri" w:hAnsi="Times New Roman" w:cs="Times New Roman"/>
                <w:lang w:eastAsia="ru-RU"/>
              </w:rPr>
              <w:t>PoE</w:t>
            </w:r>
            <w:proofErr w:type="spellEnd"/>
            <w:r w:rsidRPr="003A34B6">
              <w:rPr>
                <w:rFonts w:ascii="Times New Roman" w:eastAsia="Calibri" w:hAnsi="Times New Roman" w:cs="Times New Roman"/>
                <w:lang w:eastAsia="ru-RU"/>
              </w:rPr>
              <w:t>: 802.3af/ 802.3at;</w:t>
            </w:r>
          </w:p>
          <w:p w14:paraId="3254CA27"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Максимальная мощность на порт: не менее 30 Вт;</w:t>
            </w:r>
          </w:p>
          <w:p w14:paraId="79DC1281"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 xml:space="preserve">Бюджет мощности </w:t>
            </w:r>
            <w:proofErr w:type="spellStart"/>
            <w:r w:rsidRPr="003A34B6">
              <w:rPr>
                <w:rFonts w:ascii="Times New Roman" w:eastAsia="Calibri" w:hAnsi="Times New Roman" w:cs="Times New Roman"/>
                <w:lang w:eastAsia="ru-RU"/>
              </w:rPr>
              <w:t>PoE</w:t>
            </w:r>
            <w:proofErr w:type="spellEnd"/>
            <w:r w:rsidRPr="003A34B6">
              <w:rPr>
                <w:rFonts w:ascii="Times New Roman" w:eastAsia="Calibri" w:hAnsi="Times New Roman" w:cs="Times New Roman"/>
                <w:lang w:eastAsia="ru-RU"/>
              </w:rPr>
              <w:t xml:space="preserve"> для камер ПВН: не менее 240 Вт;</w:t>
            </w:r>
            <w:r w:rsidRPr="003A34B6">
              <w:rPr>
                <w:rFonts w:ascii="Times New Roman" w:eastAsia="Calibri" w:hAnsi="Times New Roman" w:cs="Times New Roman"/>
                <w:lang w:eastAsia="ru-RU"/>
              </w:rPr>
              <w:br/>
              <w:t>Электропитания коммутационного шкафа: Тип питания AC ~ 230V однофазное</w:t>
            </w:r>
          </w:p>
          <w:p w14:paraId="0ABEE4FD"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Максимальная потребляемая мощность не более 450Вт</w:t>
            </w:r>
            <w:r w:rsidRPr="003A34B6">
              <w:rPr>
                <w:rFonts w:ascii="Times New Roman" w:eastAsia="Calibri" w:hAnsi="Times New Roman" w:cs="Times New Roman"/>
                <w:lang w:eastAsia="ru-RU"/>
              </w:rPr>
              <w:br/>
              <w:t>Источник бесперебойного питания: Емкость аккумуляторной батареи (АКБ) не менее 12 А*ч</w:t>
            </w:r>
          </w:p>
          <w:p w14:paraId="586376C8" w14:textId="77777777" w:rsidR="003A34B6" w:rsidRPr="003A34B6" w:rsidRDefault="003A34B6" w:rsidP="003A34B6">
            <w:pPr>
              <w:spacing w:after="0" w:line="240" w:lineRule="auto"/>
              <w:rPr>
                <w:rFonts w:ascii="Times New Roman" w:eastAsia="Calibri" w:hAnsi="Times New Roman" w:cs="Times New Roman"/>
                <w:lang w:eastAsia="ru-RU"/>
              </w:rPr>
            </w:pPr>
            <w:r w:rsidRPr="003A34B6">
              <w:rPr>
                <w:rFonts w:ascii="Times New Roman" w:eastAsia="Calibri" w:hAnsi="Times New Roman" w:cs="Times New Roman"/>
                <w:lang w:eastAsia="ru-RU"/>
              </w:rPr>
              <w:t>Количество АКБ не менее 2 шт.</w:t>
            </w:r>
            <w:r w:rsidRPr="003A34B6">
              <w:rPr>
                <w:rFonts w:ascii="Times New Roman" w:eastAsia="Calibri" w:hAnsi="Times New Roman" w:cs="Times New Roman"/>
                <w:lang w:eastAsia="ru-RU"/>
              </w:rPr>
              <w:br/>
              <w:t>Грозозащита в наличии, соответствует 4 классу ГОСТ Р 51317.4.5-99 (не ниже)</w:t>
            </w:r>
            <w:r w:rsidRPr="003A34B6">
              <w:rPr>
                <w:rFonts w:ascii="Times New Roman" w:eastAsia="Calibri" w:hAnsi="Times New Roman" w:cs="Times New Roman"/>
                <w:lang w:eastAsia="ru-RU"/>
              </w:rPr>
              <w:br/>
              <w:t>Характеристики оптического кросса: Тип адаптера оптического кросса: SC</w:t>
            </w:r>
          </w:p>
          <w:p w14:paraId="7AD0AB52" w14:textId="77777777" w:rsidR="003A34B6" w:rsidRPr="003A34B6" w:rsidRDefault="003A34B6" w:rsidP="003A34B6">
            <w:pPr>
              <w:spacing w:after="0" w:line="240" w:lineRule="auto"/>
              <w:rPr>
                <w:rFonts w:ascii="Times New Roman" w:eastAsia="Calibri" w:hAnsi="Times New Roman" w:cs="Times New Roman"/>
                <w:b/>
                <w:bCs/>
                <w:lang w:eastAsia="ru-RU"/>
              </w:rPr>
            </w:pPr>
            <w:r w:rsidRPr="003A34B6">
              <w:rPr>
                <w:rFonts w:ascii="Times New Roman" w:eastAsia="Calibri" w:hAnsi="Times New Roman" w:cs="Times New Roman"/>
                <w:lang w:eastAsia="ru-RU"/>
              </w:rPr>
              <w:t>Количество мест под адаптер оптического кросса: не менее 8</w:t>
            </w:r>
          </w:p>
        </w:tc>
        <w:tc>
          <w:tcPr>
            <w:tcW w:w="1134" w:type="dxa"/>
            <w:tcBorders>
              <w:top w:val="single" w:sz="4" w:space="0" w:color="auto"/>
              <w:left w:val="nil"/>
              <w:bottom w:val="single" w:sz="4" w:space="0" w:color="auto"/>
              <w:right w:val="single" w:sz="4" w:space="0" w:color="auto"/>
            </w:tcBorders>
          </w:tcPr>
          <w:p w14:paraId="324972BC"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lastRenderedPageBreak/>
              <w:t>шт.</w:t>
            </w:r>
          </w:p>
        </w:tc>
        <w:tc>
          <w:tcPr>
            <w:tcW w:w="1422" w:type="dxa"/>
            <w:tcBorders>
              <w:top w:val="single" w:sz="4" w:space="0" w:color="auto"/>
              <w:left w:val="nil"/>
              <w:bottom w:val="single" w:sz="4" w:space="0" w:color="auto"/>
              <w:right w:val="single" w:sz="4" w:space="0" w:color="auto"/>
            </w:tcBorders>
          </w:tcPr>
          <w:p w14:paraId="46C35935"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3</w:t>
            </w:r>
          </w:p>
        </w:tc>
      </w:tr>
      <w:tr w:rsidR="003A34B6" w:rsidRPr="003A34B6" w14:paraId="0E6DDE55" w14:textId="77777777" w:rsidTr="00F854C4">
        <w:trPr>
          <w:trHeight w:val="175"/>
        </w:trPr>
        <w:tc>
          <w:tcPr>
            <w:tcW w:w="710" w:type="dxa"/>
            <w:tcBorders>
              <w:top w:val="single" w:sz="4" w:space="0" w:color="auto"/>
              <w:left w:val="single" w:sz="4" w:space="0" w:color="auto"/>
              <w:right w:val="single" w:sz="4" w:space="0" w:color="auto"/>
            </w:tcBorders>
            <w:vAlign w:val="center"/>
          </w:tcPr>
          <w:p w14:paraId="3803DCD0"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073AE63E"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799F815B"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Кабель «Витая пара» </w:t>
            </w:r>
            <w:proofErr w:type="spellStart"/>
            <w:r w:rsidRPr="003A34B6">
              <w:rPr>
                <w:rFonts w:ascii="Times New Roman" w:eastAsia="Times New Roman" w:hAnsi="Times New Roman" w:cs="Times New Roman"/>
                <w:lang w:eastAsia="ru-RU"/>
              </w:rPr>
              <w:t>Utp</w:t>
            </w:r>
            <w:proofErr w:type="spellEnd"/>
            <w:r w:rsidRPr="003A34B6">
              <w:rPr>
                <w:rFonts w:ascii="Times New Roman" w:eastAsia="Times New Roman" w:hAnsi="Times New Roman" w:cs="Times New Roman"/>
                <w:lang w:eastAsia="ru-RU"/>
              </w:rPr>
              <w:t xml:space="preserve"> 4PR CAT5e</w:t>
            </w:r>
          </w:p>
        </w:tc>
        <w:tc>
          <w:tcPr>
            <w:tcW w:w="6804" w:type="dxa"/>
            <w:tcBorders>
              <w:top w:val="single" w:sz="4" w:space="0" w:color="auto"/>
              <w:left w:val="nil"/>
              <w:bottom w:val="single" w:sz="4" w:space="0" w:color="auto"/>
              <w:right w:val="single" w:sz="4" w:space="0" w:color="auto"/>
            </w:tcBorders>
          </w:tcPr>
          <w:p w14:paraId="77328008" w14:textId="77777777" w:rsidR="003A34B6" w:rsidRPr="003A34B6" w:rsidRDefault="003A34B6" w:rsidP="003A34B6">
            <w:pPr>
              <w:spacing w:after="0" w:line="240" w:lineRule="auto"/>
              <w:rPr>
                <w:rFonts w:ascii="Times New Roman" w:eastAsia="Times New Roman" w:hAnsi="Times New Roman" w:cs="Times New Roman"/>
                <w:lang w:eastAsia="ru-RU"/>
              </w:rPr>
            </w:pPr>
            <w:proofErr w:type="spellStart"/>
            <w:r w:rsidRPr="003A34B6">
              <w:rPr>
                <w:rFonts w:ascii="Times New Roman" w:eastAsia="Times New Roman" w:hAnsi="Times New Roman" w:cs="Times New Roman"/>
                <w:lang w:eastAsia="ru-RU"/>
              </w:rPr>
              <w:t>cat</w:t>
            </w:r>
            <w:proofErr w:type="spellEnd"/>
            <w:r w:rsidRPr="003A34B6">
              <w:rPr>
                <w:rFonts w:ascii="Times New Roman" w:eastAsia="Times New Roman" w:hAnsi="Times New Roman" w:cs="Times New Roman"/>
                <w:lang w:eastAsia="ru-RU"/>
              </w:rPr>
              <w:t xml:space="preserve"> 5e, 4 пары медный, негорючий, тип оболочки LSZH, </w:t>
            </w:r>
          </w:p>
          <w:p w14:paraId="6766BC66"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Times New Roman" w:hAnsi="Times New Roman" w:cs="Times New Roman"/>
                <w:lang w:eastAsia="ru-RU"/>
              </w:rPr>
              <w:t>Диаметр жилы, мм 0,51</w:t>
            </w:r>
          </w:p>
        </w:tc>
        <w:tc>
          <w:tcPr>
            <w:tcW w:w="1134" w:type="dxa"/>
            <w:tcBorders>
              <w:top w:val="single" w:sz="4" w:space="0" w:color="auto"/>
              <w:left w:val="nil"/>
              <w:bottom w:val="single" w:sz="4" w:space="0" w:color="auto"/>
              <w:right w:val="single" w:sz="4" w:space="0" w:color="auto"/>
            </w:tcBorders>
          </w:tcPr>
          <w:p w14:paraId="6B567AE1"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м</w:t>
            </w:r>
          </w:p>
        </w:tc>
        <w:tc>
          <w:tcPr>
            <w:tcW w:w="1422" w:type="dxa"/>
            <w:tcBorders>
              <w:top w:val="single" w:sz="4" w:space="0" w:color="auto"/>
              <w:left w:val="nil"/>
              <w:bottom w:val="single" w:sz="4" w:space="0" w:color="auto"/>
              <w:right w:val="single" w:sz="4" w:space="0" w:color="auto"/>
            </w:tcBorders>
          </w:tcPr>
          <w:p w14:paraId="6FB5042B"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1890</w:t>
            </w:r>
          </w:p>
        </w:tc>
      </w:tr>
      <w:tr w:rsidR="003A34B6" w:rsidRPr="003A34B6" w14:paraId="50583881" w14:textId="77777777" w:rsidTr="00F854C4">
        <w:trPr>
          <w:trHeight w:val="175"/>
        </w:trPr>
        <w:tc>
          <w:tcPr>
            <w:tcW w:w="710" w:type="dxa"/>
            <w:tcBorders>
              <w:top w:val="single" w:sz="4" w:space="0" w:color="auto"/>
              <w:left w:val="single" w:sz="4" w:space="0" w:color="auto"/>
              <w:right w:val="single" w:sz="4" w:space="0" w:color="auto"/>
            </w:tcBorders>
            <w:vAlign w:val="center"/>
          </w:tcPr>
          <w:p w14:paraId="27F72E55"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50B94958"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6F3FA655"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Коробка монтажная LTV-BMW-JB-U2 </w:t>
            </w:r>
          </w:p>
        </w:tc>
        <w:tc>
          <w:tcPr>
            <w:tcW w:w="6804" w:type="dxa"/>
            <w:tcBorders>
              <w:top w:val="single" w:sz="4" w:space="0" w:color="auto"/>
              <w:left w:val="nil"/>
              <w:bottom w:val="single" w:sz="4" w:space="0" w:color="auto"/>
              <w:right w:val="single" w:sz="4" w:space="0" w:color="auto"/>
            </w:tcBorders>
          </w:tcPr>
          <w:p w14:paraId="77DD0442"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Times New Roman" w:hAnsi="Times New Roman" w:cs="Times New Roman"/>
                <w:lang w:eastAsia="ru-RU"/>
              </w:rPr>
              <w:t xml:space="preserve">Алюминий, размеры </w:t>
            </w:r>
            <w:r w:rsidRPr="003A34B6">
              <w:rPr>
                <w:rFonts w:ascii="Times New Roman" w:eastAsia="Times New Roman" w:hAnsi="Times New Roman" w:cs="Times New Roman"/>
                <w:shd w:val="clear" w:color="auto" w:fill="FFFFFF"/>
                <w:lang w:eastAsia="ru-RU"/>
              </w:rPr>
              <w:t>144.8 x 40 мм</w:t>
            </w:r>
          </w:p>
        </w:tc>
        <w:tc>
          <w:tcPr>
            <w:tcW w:w="1134" w:type="dxa"/>
            <w:tcBorders>
              <w:top w:val="single" w:sz="4" w:space="0" w:color="auto"/>
              <w:left w:val="nil"/>
              <w:bottom w:val="single" w:sz="4" w:space="0" w:color="auto"/>
              <w:right w:val="single" w:sz="4" w:space="0" w:color="auto"/>
            </w:tcBorders>
          </w:tcPr>
          <w:p w14:paraId="74F96211"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шт.</w:t>
            </w:r>
          </w:p>
        </w:tc>
        <w:tc>
          <w:tcPr>
            <w:tcW w:w="1422" w:type="dxa"/>
            <w:tcBorders>
              <w:top w:val="single" w:sz="4" w:space="0" w:color="auto"/>
              <w:left w:val="nil"/>
              <w:bottom w:val="single" w:sz="4" w:space="0" w:color="auto"/>
              <w:right w:val="single" w:sz="4" w:space="0" w:color="auto"/>
            </w:tcBorders>
          </w:tcPr>
          <w:p w14:paraId="1E341D64"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28</w:t>
            </w:r>
          </w:p>
        </w:tc>
      </w:tr>
      <w:tr w:rsidR="003A34B6" w:rsidRPr="003A34B6" w14:paraId="637B745A" w14:textId="77777777" w:rsidTr="00F854C4">
        <w:trPr>
          <w:trHeight w:val="175"/>
        </w:trPr>
        <w:tc>
          <w:tcPr>
            <w:tcW w:w="710" w:type="dxa"/>
            <w:tcBorders>
              <w:top w:val="single" w:sz="4" w:space="0" w:color="auto"/>
              <w:left w:val="single" w:sz="4" w:space="0" w:color="auto"/>
              <w:right w:val="single" w:sz="4" w:space="0" w:color="auto"/>
            </w:tcBorders>
            <w:vAlign w:val="center"/>
          </w:tcPr>
          <w:p w14:paraId="637C8906"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3BA1950E"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40E006D0"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кабель-канал </w:t>
            </w:r>
          </w:p>
        </w:tc>
        <w:tc>
          <w:tcPr>
            <w:tcW w:w="6804" w:type="dxa"/>
            <w:tcBorders>
              <w:top w:val="single" w:sz="4" w:space="0" w:color="auto"/>
              <w:left w:val="nil"/>
              <w:bottom w:val="single" w:sz="4" w:space="0" w:color="auto"/>
              <w:right w:val="single" w:sz="4" w:space="0" w:color="auto"/>
            </w:tcBorders>
          </w:tcPr>
          <w:p w14:paraId="6D723366"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Times New Roman" w:hAnsi="Times New Roman" w:cs="Times New Roman"/>
                <w:lang w:eastAsia="ru-RU"/>
              </w:rPr>
              <w:t>серый RAL 7035 2-й замок в п/э 20х10, 2,0 м</w:t>
            </w:r>
          </w:p>
        </w:tc>
        <w:tc>
          <w:tcPr>
            <w:tcW w:w="1134" w:type="dxa"/>
            <w:tcBorders>
              <w:top w:val="single" w:sz="4" w:space="0" w:color="auto"/>
              <w:left w:val="nil"/>
              <w:bottom w:val="single" w:sz="4" w:space="0" w:color="auto"/>
              <w:right w:val="single" w:sz="4" w:space="0" w:color="auto"/>
            </w:tcBorders>
          </w:tcPr>
          <w:p w14:paraId="512AC817"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шт.</w:t>
            </w:r>
          </w:p>
        </w:tc>
        <w:tc>
          <w:tcPr>
            <w:tcW w:w="1422" w:type="dxa"/>
            <w:tcBorders>
              <w:top w:val="single" w:sz="4" w:space="0" w:color="auto"/>
              <w:left w:val="nil"/>
              <w:bottom w:val="single" w:sz="4" w:space="0" w:color="auto"/>
              <w:right w:val="single" w:sz="4" w:space="0" w:color="auto"/>
            </w:tcBorders>
          </w:tcPr>
          <w:p w14:paraId="714AF3E4"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35</w:t>
            </w:r>
          </w:p>
        </w:tc>
      </w:tr>
      <w:tr w:rsidR="003A34B6" w:rsidRPr="003A34B6" w14:paraId="74507122" w14:textId="77777777" w:rsidTr="00F854C4">
        <w:trPr>
          <w:trHeight w:val="175"/>
        </w:trPr>
        <w:tc>
          <w:tcPr>
            <w:tcW w:w="710" w:type="dxa"/>
            <w:tcBorders>
              <w:top w:val="single" w:sz="4" w:space="0" w:color="auto"/>
              <w:left w:val="single" w:sz="4" w:space="0" w:color="auto"/>
              <w:right w:val="single" w:sz="4" w:space="0" w:color="auto"/>
            </w:tcBorders>
            <w:vAlign w:val="center"/>
          </w:tcPr>
          <w:p w14:paraId="122B8AB9"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2B758F82"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580F3FD3" w14:textId="77777777" w:rsidR="003A34B6" w:rsidRPr="003A34B6" w:rsidRDefault="003A34B6" w:rsidP="003A34B6">
            <w:pPr>
              <w:spacing w:after="0" w:line="240" w:lineRule="auto"/>
              <w:jc w:val="center"/>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Крепеж для трубы гофрированной</w:t>
            </w:r>
          </w:p>
        </w:tc>
        <w:tc>
          <w:tcPr>
            <w:tcW w:w="6804" w:type="dxa"/>
            <w:tcBorders>
              <w:top w:val="single" w:sz="4" w:space="0" w:color="auto"/>
              <w:left w:val="nil"/>
              <w:bottom w:val="single" w:sz="4" w:space="0" w:color="auto"/>
              <w:right w:val="single" w:sz="4" w:space="0" w:color="auto"/>
            </w:tcBorders>
          </w:tcPr>
          <w:p w14:paraId="5C105412" w14:textId="77777777" w:rsidR="003A34B6" w:rsidRPr="003A34B6" w:rsidRDefault="003A34B6" w:rsidP="003A34B6">
            <w:pPr>
              <w:spacing w:after="0" w:line="240" w:lineRule="auto"/>
              <w:jc w:val="center"/>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Для ПВХ, 20мм</w:t>
            </w:r>
          </w:p>
        </w:tc>
        <w:tc>
          <w:tcPr>
            <w:tcW w:w="1134" w:type="dxa"/>
            <w:tcBorders>
              <w:top w:val="single" w:sz="4" w:space="0" w:color="auto"/>
              <w:left w:val="nil"/>
              <w:bottom w:val="single" w:sz="4" w:space="0" w:color="auto"/>
              <w:right w:val="single" w:sz="4" w:space="0" w:color="auto"/>
            </w:tcBorders>
          </w:tcPr>
          <w:p w14:paraId="79762F3F" w14:textId="77777777" w:rsidR="003A34B6" w:rsidRPr="003A34B6" w:rsidRDefault="003A34B6" w:rsidP="003A34B6">
            <w:pPr>
              <w:spacing w:after="0" w:line="240" w:lineRule="auto"/>
              <w:jc w:val="center"/>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шт.</w:t>
            </w:r>
          </w:p>
        </w:tc>
        <w:tc>
          <w:tcPr>
            <w:tcW w:w="1422" w:type="dxa"/>
            <w:tcBorders>
              <w:top w:val="single" w:sz="4" w:space="0" w:color="auto"/>
              <w:left w:val="nil"/>
              <w:bottom w:val="single" w:sz="4" w:space="0" w:color="auto"/>
              <w:right w:val="single" w:sz="4" w:space="0" w:color="auto"/>
            </w:tcBorders>
          </w:tcPr>
          <w:p w14:paraId="45FF75A1" w14:textId="77777777" w:rsidR="003A34B6" w:rsidRPr="003A34B6" w:rsidRDefault="003A34B6" w:rsidP="003A34B6">
            <w:pPr>
              <w:spacing w:after="0" w:line="240" w:lineRule="auto"/>
              <w:jc w:val="center"/>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800</w:t>
            </w:r>
          </w:p>
        </w:tc>
      </w:tr>
      <w:tr w:rsidR="003A34B6" w:rsidRPr="003A34B6" w14:paraId="0911DF92" w14:textId="77777777" w:rsidTr="00F854C4">
        <w:trPr>
          <w:trHeight w:val="175"/>
        </w:trPr>
        <w:tc>
          <w:tcPr>
            <w:tcW w:w="710" w:type="dxa"/>
            <w:tcBorders>
              <w:top w:val="single" w:sz="4" w:space="0" w:color="auto"/>
              <w:left w:val="single" w:sz="4" w:space="0" w:color="auto"/>
              <w:right w:val="single" w:sz="4" w:space="0" w:color="auto"/>
            </w:tcBorders>
            <w:vAlign w:val="center"/>
          </w:tcPr>
          <w:p w14:paraId="4D1128C6" w14:textId="77777777" w:rsidR="003A34B6" w:rsidRPr="003A34B6" w:rsidRDefault="003A34B6" w:rsidP="003A34B6">
            <w:pPr>
              <w:spacing w:after="0" w:line="240" w:lineRule="auto"/>
              <w:rPr>
                <w:rFonts w:ascii="Times New Roman" w:eastAsia="Times New Roman" w:hAnsi="Times New Roman" w:cs="Times New Roman"/>
                <w:b/>
                <w:bCs/>
                <w:lang w:eastAsia="ru-RU"/>
              </w:rPr>
            </w:pPr>
          </w:p>
        </w:tc>
        <w:tc>
          <w:tcPr>
            <w:tcW w:w="1842" w:type="dxa"/>
            <w:tcBorders>
              <w:top w:val="single" w:sz="4" w:space="0" w:color="auto"/>
              <w:left w:val="nil"/>
              <w:right w:val="single" w:sz="4" w:space="0" w:color="auto"/>
            </w:tcBorders>
            <w:vAlign w:val="center"/>
          </w:tcPr>
          <w:p w14:paraId="265624D9" w14:textId="77777777" w:rsidR="003A34B6" w:rsidRPr="003A34B6" w:rsidRDefault="003A34B6" w:rsidP="003A34B6">
            <w:pPr>
              <w:spacing w:after="0" w:line="240" w:lineRule="auto"/>
              <w:rPr>
                <w:rFonts w:ascii="Times New Roman" w:eastAsia="Times New Roman" w:hAnsi="Times New Roman" w:cs="Times New Roman"/>
                <w:lang w:eastAsia="ru-RU"/>
              </w:rPr>
            </w:pPr>
          </w:p>
        </w:tc>
        <w:tc>
          <w:tcPr>
            <w:tcW w:w="3261" w:type="dxa"/>
            <w:tcBorders>
              <w:top w:val="single" w:sz="4" w:space="0" w:color="auto"/>
              <w:left w:val="nil"/>
              <w:bottom w:val="single" w:sz="4" w:space="0" w:color="auto"/>
              <w:right w:val="single" w:sz="4" w:space="0" w:color="auto"/>
            </w:tcBorders>
          </w:tcPr>
          <w:p w14:paraId="51D06868"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 xml:space="preserve">Труба гофрированная </w:t>
            </w:r>
          </w:p>
        </w:tc>
        <w:tc>
          <w:tcPr>
            <w:tcW w:w="6804" w:type="dxa"/>
            <w:tcBorders>
              <w:top w:val="single" w:sz="4" w:space="0" w:color="auto"/>
              <w:left w:val="nil"/>
              <w:bottom w:val="single" w:sz="4" w:space="0" w:color="auto"/>
              <w:right w:val="single" w:sz="4" w:space="0" w:color="auto"/>
            </w:tcBorders>
          </w:tcPr>
          <w:p w14:paraId="434233E0" w14:textId="77777777" w:rsidR="003A34B6" w:rsidRPr="003A34B6" w:rsidRDefault="003A34B6" w:rsidP="003A34B6">
            <w:pPr>
              <w:spacing w:after="0" w:line="240" w:lineRule="auto"/>
              <w:jc w:val="center"/>
              <w:rPr>
                <w:rFonts w:ascii="Times New Roman" w:eastAsia="Calibri" w:hAnsi="Times New Roman" w:cs="Times New Roman"/>
                <w:b/>
                <w:bCs/>
                <w:lang w:eastAsia="ru-RU"/>
              </w:rPr>
            </w:pPr>
            <w:r w:rsidRPr="003A34B6">
              <w:rPr>
                <w:rFonts w:ascii="Times New Roman" w:eastAsia="Times New Roman" w:hAnsi="Times New Roman" w:cs="Times New Roman"/>
                <w:lang w:eastAsia="ru-RU"/>
              </w:rPr>
              <w:t>ПВХ 20 мм с протяжкой легкая серая</w:t>
            </w:r>
          </w:p>
        </w:tc>
        <w:tc>
          <w:tcPr>
            <w:tcW w:w="1134" w:type="dxa"/>
            <w:tcBorders>
              <w:top w:val="single" w:sz="4" w:space="0" w:color="auto"/>
              <w:left w:val="nil"/>
              <w:bottom w:val="single" w:sz="4" w:space="0" w:color="auto"/>
              <w:right w:val="single" w:sz="4" w:space="0" w:color="auto"/>
            </w:tcBorders>
          </w:tcPr>
          <w:p w14:paraId="5DCCE6E6"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м</w:t>
            </w:r>
          </w:p>
        </w:tc>
        <w:tc>
          <w:tcPr>
            <w:tcW w:w="1422" w:type="dxa"/>
            <w:tcBorders>
              <w:top w:val="single" w:sz="4" w:space="0" w:color="auto"/>
              <w:left w:val="nil"/>
              <w:bottom w:val="single" w:sz="4" w:space="0" w:color="auto"/>
              <w:right w:val="single" w:sz="4" w:space="0" w:color="auto"/>
            </w:tcBorders>
          </w:tcPr>
          <w:p w14:paraId="18C2ED2F" w14:textId="77777777" w:rsidR="003A34B6" w:rsidRPr="003A34B6" w:rsidRDefault="003A34B6" w:rsidP="003A34B6">
            <w:pPr>
              <w:spacing w:after="0" w:line="240" w:lineRule="auto"/>
              <w:jc w:val="center"/>
              <w:rPr>
                <w:rFonts w:ascii="Times New Roman" w:eastAsia="Times New Roman" w:hAnsi="Times New Roman" w:cs="Times New Roman"/>
                <w:b/>
                <w:bCs/>
                <w:lang w:eastAsia="ru-RU"/>
              </w:rPr>
            </w:pPr>
            <w:r w:rsidRPr="003A34B6">
              <w:rPr>
                <w:rFonts w:ascii="Times New Roman" w:eastAsia="Times New Roman" w:hAnsi="Times New Roman" w:cs="Times New Roman"/>
                <w:lang w:eastAsia="ru-RU"/>
              </w:rPr>
              <w:t>800</w:t>
            </w:r>
          </w:p>
        </w:tc>
      </w:tr>
      <w:tr w:rsidR="003A34B6" w:rsidRPr="003A34B6" w14:paraId="3242791B" w14:textId="77777777" w:rsidTr="00F854C4">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0DBAA00F"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5</w:t>
            </w:r>
          </w:p>
        </w:tc>
        <w:tc>
          <w:tcPr>
            <w:tcW w:w="1842" w:type="dxa"/>
            <w:tcBorders>
              <w:top w:val="single" w:sz="4" w:space="0" w:color="auto"/>
              <w:left w:val="nil"/>
              <w:bottom w:val="single" w:sz="4" w:space="0" w:color="auto"/>
              <w:right w:val="single" w:sz="4" w:space="0" w:color="auto"/>
            </w:tcBorders>
            <w:vAlign w:val="center"/>
            <w:hideMark/>
          </w:tcPr>
          <w:p w14:paraId="4B9B25E2"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Требования к качеству товара</w:t>
            </w:r>
          </w:p>
        </w:tc>
        <w:tc>
          <w:tcPr>
            <w:tcW w:w="12621" w:type="dxa"/>
            <w:gridSpan w:val="4"/>
            <w:tcBorders>
              <w:top w:val="single" w:sz="4" w:space="0" w:color="auto"/>
              <w:left w:val="nil"/>
              <w:bottom w:val="single" w:sz="4" w:space="0" w:color="auto"/>
              <w:right w:val="single" w:sz="4" w:space="0" w:color="auto"/>
            </w:tcBorders>
            <w:vAlign w:val="center"/>
            <w:hideMark/>
          </w:tcPr>
          <w:p w14:paraId="1A091F0D"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lang w:eastAsia="ru-RU"/>
              </w:rPr>
              <w:t>Необходимые для выполнения работ по материалы и оборудование поставляются силами и за счет средств Подрядчика.</w:t>
            </w:r>
          </w:p>
          <w:p w14:paraId="6AF9084B"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Товар должен быть новым и иметь заводскую упаковку.</w:t>
            </w:r>
          </w:p>
          <w:p w14:paraId="6EC00587" w14:textId="77777777" w:rsidR="003A34B6" w:rsidRPr="003A34B6" w:rsidRDefault="003A34B6" w:rsidP="003A34B6">
            <w:pPr>
              <w:spacing w:after="0" w:line="240" w:lineRule="auto"/>
              <w:jc w:val="both"/>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Товар должен соответствовать техническим характеристикам и требованиям безопасности, установленным законодательством и нормативными актами, настоящим техническим заданием.</w:t>
            </w:r>
          </w:p>
          <w:p w14:paraId="57A0F59E"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Товар должен иметь сертификат соответствия и гарантийный талон (кроме материалов, соответствие которых может быть подтверждено декларацией соответствия).</w:t>
            </w:r>
          </w:p>
          <w:p w14:paraId="54FB85B0"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Гарантийный срок на используемые в ходе выполнения работ материалы, оборудование должен соответствовать гарантии производителя, но не менее 12 (двенадцати) месяцев с момента подписания сторонами документа о приемке выполненных работ в полном объеме.</w:t>
            </w:r>
          </w:p>
          <w:p w14:paraId="5044A23A"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Поставляемый товар должен иметь паспорта качества и/или технические паспорта и/или акты технической годности продукции, прикладываемые непосредственно к конкретному товару, на ранее произведенную продукцию и/или сертификаты соответствия официального дистрибьютора при добровольной сертификации и/или иные документы, подтверждающие качество. </w:t>
            </w:r>
          </w:p>
          <w:p w14:paraId="74107D7C"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Подрядчик несет всю полноту ответственности за качество поставляемого Товара. </w:t>
            </w:r>
          </w:p>
          <w:p w14:paraId="37AAE5E6"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Замена бракованных Товаров осуществляется за счет средств Подрядчика.</w:t>
            </w:r>
          </w:p>
        </w:tc>
      </w:tr>
      <w:tr w:rsidR="003A34B6" w:rsidRPr="003A34B6" w14:paraId="2C4F1467" w14:textId="77777777" w:rsidTr="00F854C4">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3B2CBE66"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lastRenderedPageBreak/>
              <w:t>6</w:t>
            </w:r>
          </w:p>
        </w:tc>
        <w:tc>
          <w:tcPr>
            <w:tcW w:w="1842" w:type="dxa"/>
            <w:tcBorders>
              <w:top w:val="single" w:sz="4" w:space="0" w:color="auto"/>
              <w:left w:val="nil"/>
              <w:bottom w:val="single" w:sz="4" w:space="0" w:color="auto"/>
              <w:right w:val="single" w:sz="4" w:space="0" w:color="auto"/>
            </w:tcBorders>
            <w:vAlign w:val="center"/>
            <w:hideMark/>
          </w:tcPr>
          <w:p w14:paraId="3E9134BC"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Требования к упаковке, отгрузке товара</w:t>
            </w:r>
          </w:p>
        </w:tc>
        <w:tc>
          <w:tcPr>
            <w:tcW w:w="12621" w:type="dxa"/>
            <w:gridSpan w:val="4"/>
            <w:tcBorders>
              <w:top w:val="single" w:sz="4" w:space="0" w:color="auto"/>
              <w:left w:val="nil"/>
              <w:bottom w:val="single" w:sz="4" w:space="0" w:color="auto"/>
              <w:right w:val="single" w:sz="4" w:space="0" w:color="auto"/>
            </w:tcBorders>
            <w:vAlign w:val="center"/>
            <w:hideMark/>
          </w:tcPr>
          <w:p w14:paraId="63A0D66E"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 xml:space="preserve">Товар должен быть поставлен в упаковке, обеспечивающей сохранность Товара от повреждений при его погрузке-разгрузке, перевозке и длительном хранении в складском помещении. Упаковка должна быть целостной, не иметь повреждений. </w:t>
            </w:r>
          </w:p>
        </w:tc>
      </w:tr>
      <w:tr w:rsidR="003A34B6" w:rsidRPr="003A34B6" w14:paraId="6B048EE2" w14:textId="77777777" w:rsidTr="00F854C4">
        <w:trPr>
          <w:trHeight w:val="607"/>
        </w:trPr>
        <w:tc>
          <w:tcPr>
            <w:tcW w:w="710" w:type="dxa"/>
            <w:tcBorders>
              <w:top w:val="single" w:sz="4" w:space="0" w:color="auto"/>
              <w:left w:val="single" w:sz="4" w:space="0" w:color="auto"/>
              <w:bottom w:val="single" w:sz="4" w:space="0" w:color="auto"/>
              <w:right w:val="single" w:sz="4" w:space="0" w:color="auto"/>
            </w:tcBorders>
            <w:vAlign w:val="center"/>
            <w:hideMark/>
          </w:tcPr>
          <w:p w14:paraId="70CE701B" w14:textId="77777777" w:rsidR="003A34B6" w:rsidRPr="003A34B6" w:rsidRDefault="003A34B6" w:rsidP="003A34B6">
            <w:pPr>
              <w:spacing w:after="0" w:line="240" w:lineRule="auto"/>
              <w:rPr>
                <w:rFonts w:ascii="Times New Roman" w:eastAsia="Times New Roman" w:hAnsi="Times New Roman" w:cs="Times New Roman"/>
                <w:b/>
                <w:bCs/>
                <w:lang w:eastAsia="ru-RU"/>
              </w:rPr>
            </w:pPr>
            <w:r w:rsidRPr="003A34B6">
              <w:rPr>
                <w:rFonts w:ascii="Times New Roman" w:eastAsia="Times New Roman" w:hAnsi="Times New Roman" w:cs="Times New Roman"/>
                <w:b/>
                <w:bCs/>
                <w:lang w:eastAsia="ru-RU"/>
              </w:rPr>
              <w:t>7</w:t>
            </w:r>
          </w:p>
        </w:tc>
        <w:tc>
          <w:tcPr>
            <w:tcW w:w="1842" w:type="dxa"/>
            <w:tcBorders>
              <w:top w:val="single" w:sz="4" w:space="0" w:color="auto"/>
              <w:left w:val="nil"/>
              <w:bottom w:val="single" w:sz="4" w:space="0" w:color="auto"/>
              <w:right w:val="single" w:sz="4" w:space="0" w:color="auto"/>
            </w:tcBorders>
            <w:vAlign w:val="center"/>
            <w:hideMark/>
          </w:tcPr>
          <w:p w14:paraId="3AAFC0F5"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Параметры эквивалентности</w:t>
            </w:r>
          </w:p>
        </w:tc>
        <w:tc>
          <w:tcPr>
            <w:tcW w:w="12621" w:type="dxa"/>
            <w:gridSpan w:val="4"/>
            <w:tcBorders>
              <w:top w:val="single" w:sz="4" w:space="0" w:color="auto"/>
              <w:left w:val="nil"/>
              <w:bottom w:val="single" w:sz="4" w:space="0" w:color="auto"/>
              <w:right w:val="single" w:sz="4" w:space="0" w:color="auto"/>
            </w:tcBorders>
            <w:vAlign w:val="center"/>
            <w:hideMark/>
          </w:tcPr>
          <w:p w14:paraId="038A484E" w14:textId="77777777" w:rsidR="003A34B6" w:rsidRPr="003A34B6" w:rsidRDefault="003A34B6" w:rsidP="003A34B6">
            <w:pPr>
              <w:spacing w:after="0" w:line="240" w:lineRule="auto"/>
              <w:rPr>
                <w:rFonts w:ascii="Times New Roman" w:eastAsia="Times New Roman" w:hAnsi="Times New Roman" w:cs="Times New Roman"/>
                <w:shd w:val="clear" w:color="auto" w:fill="FFFFFF"/>
                <w:lang w:eastAsia="ru-RU"/>
              </w:rPr>
            </w:pPr>
            <w:r w:rsidRPr="003A34B6">
              <w:rPr>
                <w:rFonts w:ascii="Times New Roman" w:eastAsia="Times New Roman" w:hAnsi="Times New Roman" w:cs="Times New Roman"/>
                <w:shd w:val="clear" w:color="auto" w:fill="FFFFFF"/>
                <w:lang w:eastAsia="ru-RU"/>
              </w:rPr>
              <w:t>Не применяются</w:t>
            </w:r>
          </w:p>
        </w:tc>
      </w:tr>
      <w:tr w:rsidR="003A34B6" w:rsidRPr="003A34B6" w14:paraId="42701061" w14:textId="77777777" w:rsidTr="00F854C4">
        <w:trPr>
          <w:trHeight w:val="854"/>
        </w:trPr>
        <w:tc>
          <w:tcPr>
            <w:tcW w:w="710" w:type="dxa"/>
            <w:tcBorders>
              <w:top w:val="nil"/>
              <w:left w:val="single" w:sz="4" w:space="0" w:color="auto"/>
              <w:bottom w:val="single" w:sz="4" w:space="0" w:color="auto"/>
              <w:right w:val="single" w:sz="4" w:space="0" w:color="auto"/>
            </w:tcBorders>
            <w:vAlign w:val="center"/>
          </w:tcPr>
          <w:p w14:paraId="28EA56EF" w14:textId="77777777" w:rsidR="003A34B6" w:rsidRPr="003A34B6" w:rsidRDefault="003A34B6" w:rsidP="003A34B6">
            <w:pPr>
              <w:spacing w:after="0" w:line="240" w:lineRule="auto"/>
              <w:rPr>
                <w:rFonts w:ascii="Times New Roman" w:eastAsia="Calibri" w:hAnsi="Times New Roman" w:cs="Times New Roman"/>
                <w:b/>
                <w:bCs/>
                <w:lang w:eastAsia="ru-RU"/>
              </w:rPr>
            </w:pPr>
            <w:r w:rsidRPr="003A34B6">
              <w:rPr>
                <w:rFonts w:ascii="Times New Roman" w:eastAsia="Calibri" w:hAnsi="Times New Roman" w:cs="Times New Roman"/>
                <w:b/>
                <w:bCs/>
                <w:lang w:eastAsia="ru-RU"/>
              </w:rPr>
              <w:t>8</w:t>
            </w:r>
          </w:p>
        </w:tc>
        <w:tc>
          <w:tcPr>
            <w:tcW w:w="1842" w:type="dxa"/>
            <w:tcBorders>
              <w:top w:val="single" w:sz="4" w:space="0" w:color="auto"/>
              <w:left w:val="nil"/>
              <w:bottom w:val="single" w:sz="4" w:space="0" w:color="auto"/>
              <w:right w:val="single" w:sz="4" w:space="0" w:color="000000"/>
            </w:tcBorders>
            <w:vAlign w:val="center"/>
          </w:tcPr>
          <w:p w14:paraId="4115D8C7" w14:textId="77777777" w:rsidR="003A34B6" w:rsidRPr="003A34B6" w:rsidRDefault="003A34B6" w:rsidP="003A34B6">
            <w:pPr>
              <w:spacing w:after="0" w:line="240" w:lineRule="auto"/>
              <w:rPr>
                <w:rFonts w:ascii="Times New Roman" w:eastAsia="MS Mincho" w:hAnsi="Times New Roman" w:cs="Times New Roman"/>
              </w:rPr>
            </w:pPr>
            <w:r w:rsidRPr="003A34B6">
              <w:rPr>
                <w:rFonts w:ascii="Times New Roman" w:eastAsia="Times New Roman" w:hAnsi="Times New Roman" w:cs="Times New Roman"/>
                <w:bCs/>
                <w:lang w:eastAsia="ru-RU"/>
              </w:rPr>
              <w:t>Требования к результатам</w:t>
            </w:r>
          </w:p>
        </w:tc>
        <w:tc>
          <w:tcPr>
            <w:tcW w:w="12621" w:type="dxa"/>
            <w:gridSpan w:val="4"/>
            <w:tcBorders>
              <w:top w:val="single" w:sz="4" w:space="0" w:color="auto"/>
              <w:left w:val="nil"/>
              <w:bottom w:val="single" w:sz="4" w:space="0" w:color="auto"/>
              <w:right w:val="single" w:sz="4" w:space="0" w:color="000000"/>
            </w:tcBorders>
          </w:tcPr>
          <w:p w14:paraId="7E2A2ED8" w14:textId="77777777" w:rsidR="003A34B6" w:rsidRPr="003A34B6" w:rsidRDefault="003A34B6" w:rsidP="003A34B6">
            <w:pPr>
              <w:autoSpaceDE w:val="0"/>
              <w:autoSpaceDN w:val="0"/>
              <w:adjustRightInd w:val="0"/>
              <w:spacing w:after="0" w:line="240" w:lineRule="auto"/>
              <w:ind w:firstLine="601"/>
              <w:jc w:val="both"/>
              <w:rPr>
                <w:rFonts w:ascii="Times New Roman" w:eastAsia="Times New Roman" w:hAnsi="Times New Roman" w:cs="Times New Roman"/>
                <w:color w:val="000000"/>
                <w:lang w:eastAsia="ar-SA"/>
              </w:rPr>
            </w:pPr>
            <w:r w:rsidRPr="003A34B6">
              <w:rPr>
                <w:rFonts w:ascii="Times New Roman" w:eastAsia="Times New Roman" w:hAnsi="Times New Roman" w:cs="Times New Roman"/>
                <w:color w:val="000000"/>
                <w:lang w:eastAsia="ar-SA"/>
              </w:rPr>
              <w:t>Результатом выполненных работ является функционирующие интегрированные</w:t>
            </w:r>
            <w:r w:rsidRPr="003A34B6">
              <w:rPr>
                <w:rFonts w:ascii="Times New Roman" w:eastAsia="Times New Roman" w:hAnsi="Times New Roman" w:cs="Times New Roman"/>
                <w:shd w:val="clear" w:color="auto" w:fill="FFFFFF"/>
                <w:lang w:eastAsia="ru-RU"/>
              </w:rPr>
              <w:t xml:space="preserve"> </w:t>
            </w:r>
            <w:r w:rsidRPr="003A34B6">
              <w:rPr>
                <w:rFonts w:ascii="Times New Roman" w:eastAsia="Times New Roman" w:hAnsi="Times New Roman" w:cs="Times New Roman"/>
                <w:color w:val="000000"/>
                <w:lang w:eastAsia="ar-SA"/>
              </w:rPr>
              <w:t xml:space="preserve">в систему «Безопасный город» Системы видеонаблюдения на Объектах Заказчика. </w:t>
            </w:r>
          </w:p>
          <w:p w14:paraId="33540B88" w14:textId="77777777" w:rsidR="003A34B6" w:rsidRPr="003A34B6" w:rsidRDefault="003A34B6" w:rsidP="003A34B6">
            <w:pPr>
              <w:autoSpaceDE w:val="0"/>
              <w:autoSpaceDN w:val="0"/>
              <w:adjustRightInd w:val="0"/>
              <w:spacing w:after="0" w:line="240" w:lineRule="auto"/>
              <w:ind w:firstLine="601"/>
              <w:jc w:val="both"/>
              <w:rPr>
                <w:rFonts w:ascii="Times New Roman" w:eastAsia="Times New Roman" w:hAnsi="Times New Roman" w:cs="Times New Roman"/>
                <w:bCs/>
                <w:lang w:eastAsia="ru-RU"/>
              </w:rPr>
            </w:pPr>
            <w:r w:rsidRPr="003A34B6">
              <w:rPr>
                <w:rFonts w:ascii="Times New Roman" w:eastAsia="Times New Roman" w:hAnsi="Times New Roman" w:cs="Times New Roman"/>
                <w:bCs/>
                <w:lang w:val="x-none" w:eastAsia="ru-RU"/>
              </w:rPr>
              <w:t>После завершения монтажных и пусконаладочных работ проводятся приемосдаточные испытания, в ходе которых представитель заказчика/приемочная комиссия  подтверждает или не подтверждает работоспособность системы</w:t>
            </w:r>
            <w:r w:rsidRPr="003A34B6">
              <w:rPr>
                <w:rFonts w:ascii="Times New Roman" w:eastAsia="Times New Roman" w:hAnsi="Times New Roman" w:cs="Times New Roman"/>
                <w:bCs/>
                <w:lang w:eastAsia="ru-RU"/>
              </w:rPr>
              <w:t xml:space="preserve"> видеонаблюдения</w:t>
            </w:r>
            <w:r w:rsidRPr="003A34B6">
              <w:rPr>
                <w:rFonts w:ascii="Times New Roman" w:eastAsia="Times New Roman" w:hAnsi="Times New Roman" w:cs="Times New Roman"/>
                <w:bCs/>
                <w:lang w:val="x-none" w:eastAsia="ru-RU"/>
              </w:rPr>
              <w:t xml:space="preserve"> в рамках, оговоренных в настоящем </w:t>
            </w:r>
            <w:r w:rsidRPr="003A34B6">
              <w:rPr>
                <w:rFonts w:ascii="Times New Roman" w:eastAsia="Times New Roman" w:hAnsi="Times New Roman" w:cs="Times New Roman"/>
                <w:bCs/>
                <w:lang w:eastAsia="ru-RU"/>
              </w:rPr>
              <w:t>Техническом задании</w:t>
            </w:r>
            <w:r w:rsidRPr="003A34B6">
              <w:rPr>
                <w:rFonts w:ascii="Times New Roman" w:eastAsia="Times New Roman" w:hAnsi="Times New Roman" w:cs="Times New Roman"/>
                <w:bCs/>
                <w:lang w:val="x-none" w:eastAsia="ru-RU"/>
              </w:rPr>
              <w:t xml:space="preserve"> функциональных особенностей. В случае невыполнения указанных ниже условий</w:t>
            </w:r>
            <w:r w:rsidRPr="003A34B6">
              <w:rPr>
                <w:rFonts w:ascii="Times New Roman" w:eastAsia="Times New Roman" w:hAnsi="Times New Roman" w:cs="Times New Roman"/>
                <w:bCs/>
                <w:lang w:eastAsia="ru-RU"/>
              </w:rPr>
              <w:t>,</w:t>
            </w:r>
            <w:r w:rsidRPr="003A34B6">
              <w:rPr>
                <w:rFonts w:ascii="Times New Roman" w:eastAsia="Times New Roman" w:hAnsi="Times New Roman" w:cs="Times New Roman"/>
                <w:bCs/>
                <w:lang w:val="x-none" w:eastAsia="ru-RU"/>
              </w:rPr>
              <w:t xml:space="preserve"> параметры </w:t>
            </w:r>
            <w:r w:rsidRPr="003A34B6">
              <w:rPr>
                <w:rFonts w:ascii="Times New Roman" w:eastAsia="Times New Roman" w:hAnsi="Times New Roman" w:cs="Times New Roman"/>
                <w:bCs/>
                <w:lang w:eastAsia="ru-RU"/>
              </w:rPr>
              <w:t xml:space="preserve">смонтированной </w:t>
            </w:r>
            <w:r w:rsidRPr="003A34B6">
              <w:rPr>
                <w:rFonts w:ascii="Times New Roman" w:eastAsia="Times New Roman" w:hAnsi="Times New Roman" w:cs="Times New Roman"/>
                <w:bCs/>
                <w:lang w:val="x-none" w:eastAsia="ru-RU"/>
              </w:rPr>
              <w:t xml:space="preserve">системы </w:t>
            </w:r>
            <w:r w:rsidRPr="003A34B6">
              <w:rPr>
                <w:rFonts w:ascii="Times New Roman" w:eastAsia="Times New Roman" w:hAnsi="Times New Roman" w:cs="Times New Roman"/>
                <w:bCs/>
                <w:lang w:eastAsia="ru-RU"/>
              </w:rPr>
              <w:t xml:space="preserve">видеонаблюдения </w:t>
            </w:r>
            <w:r w:rsidRPr="003A34B6">
              <w:rPr>
                <w:rFonts w:ascii="Times New Roman" w:eastAsia="Times New Roman" w:hAnsi="Times New Roman" w:cs="Times New Roman"/>
                <w:bCs/>
                <w:lang w:val="x-none" w:eastAsia="ru-RU"/>
              </w:rPr>
              <w:t>должны быть приведены в соответстви</w:t>
            </w:r>
            <w:r w:rsidRPr="003A34B6">
              <w:rPr>
                <w:rFonts w:ascii="Times New Roman" w:eastAsia="Times New Roman" w:hAnsi="Times New Roman" w:cs="Times New Roman"/>
                <w:bCs/>
                <w:lang w:eastAsia="ru-RU"/>
              </w:rPr>
              <w:t>е</w:t>
            </w:r>
            <w:r w:rsidRPr="003A34B6">
              <w:rPr>
                <w:rFonts w:ascii="Times New Roman" w:eastAsia="Times New Roman" w:hAnsi="Times New Roman" w:cs="Times New Roman"/>
                <w:bCs/>
                <w:lang w:val="x-none" w:eastAsia="ru-RU"/>
              </w:rPr>
              <w:t xml:space="preserve"> с данными пунктами настоящего </w:t>
            </w:r>
            <w:r w:rsidRPr="003A34B6">
              <w:rPr>
                <w:rFonts w:ascii="Times New Roman" w:eastAsia="Times New Roman" w:hAnsi="Times New Roman" w:cs="Times New Roman"/>
                <w:bCs/>
                <w:lang w:eastAsia="ru-RU"/>
              </w:rPr>
              <w:t>Технического задания</w:t>
            </w:r>
            <w:r w:rsidRPr="003A34B6">
              <w:rPr>
                <w:rFonts w:ascii="Times New Roman" w:eastAsia="Times New Roman" w:hAnsi="Times New Roman" w:cs="Times New Roman"/>
                <w:bCs/>
                <w:lang w:val="x-none" w:eastAsia="ru-RU"/>
              </w:rPr>
              <w:t>.</w:t>
            </w:r>
          </w:p>
          <w:p w14:paraId="3A4B2C02" w14:textId="77777777" w:rsidR="003A34B6" w:rsidRPr="003A34B6" w:rsidRDefault="003A34B6" w:rsidP="003A34B6">
            <w:pPr>
              <w:suppressAutoHyphens/>
              <w:spacing w:after="0" w:line="240" w:lineRule="auto"/>
              <w:ind w:firstLine="567"/>
              <w:contextualSpacing/>
              <w:jc w:val="both"/>
              <w:rPr>
                <w:rFonts w:ascii="Times New Roman" w:eastAsia="Calibri" w:hAnsi="Times New Roman" w:cs="Times New Roman"/>
                <w:lang w:eastAsia="zh-CN"/>
              </w:rPr>
            </w:pPr>
            <w:r w:rsidRPr="003A34B6">
              <w:rPr>
                <w:rFonts w:ascii="Times New Roman" w:eastAsia="Calibri" w:hAnsi="Times New Roman" w:cs="Times New Roman"/>
                <w:color w:val="000000"/>
                <w:lang w:val="x-none" w:eastAsia="zh-CN"/>
              </w:rPr>
              <w:t xml:space="preserve">Приемка Заказчиком </w:t>
            </w:r>
            <w:r w:rsidRPr="003A34B6">
              <w:rPr>
                <w:rFonts w:ascii="Times New Roman" w:eastAsia="Calibri" w:hAnsi="Times New Roman" w:cs="Times New Roman"/>
                <w:color w:val="000000"/>
                <w:lang w:eastAsia="zh-CN"/>
              </w:rPr>
              <w:t>выполненных работ</w:t>
            </w:r>
            <w:r w:rsidRPr="003A34B6">
              <w:rPr>
                <w:rFonts w:ascii="Times New Roman" w:eastAsia="Calibri" w:hAnsi="Times New Roman" w:cs="Times New Roman"/>
                <w:lang w:val="x-none" w:eastAsia="zh-CN"/>
              </w:rPr>
              <w:t xml:space="preserve"> осуществляется по готовности Объект</w:t>
            </w:r>
            <w:r w:rsidRPr="003A34B6">
              <w:rPr>
                <w:rFonts w:ascii="Times New Roman" w:eastAsia="Calibri" w:hAnsi="Times New Roman" w:cs="Times New Roman"/>
                <w:lang w:eastAsia="zh-CN"/>
              </w:rPr>
              <w:t>ов</w:t>
            </w:r>
            <w:r w:rsidRPr="003A34B6">
              <w:rPr>
                <w:rFonts w:ascii="Times New Roman" w:eastAsia="Calibri" w:hAnsi="Times New Roman" w:cs="Times New Roman"/>
                <w:lang w:val="x-none" w:eastAsia="zh-CN"/>
              </w:rPr>
              <w:t xml:space="preserve"> в течение </w:t>
            </w:r>
            <w:r w:rsidRPr="003A34B6">
              <w:rPr>
                <w:rFonts w:ascii="Times New Roman" w:eastAsia="Calibri" w:hAnsi="Times New Roman" w:cs="Times New Roman"/>
                <w:lang w:eastAsia="zh-CN"/>
              </w:rPr>
              <w:t>1</w:t>
            </w:r>
            <w:r w:rsidRPr="003A34B6">
              <w:rPr>
                <w:rFonts w:ascii="Times New Roman" w:eastAsia="Calibri" w:hAnsi="Times New Roman" w:cs="Times New Roman"/>
                <w:lang w:val="x-none" w:eastAsia="zh-CN"/>
              </w:rPr>
              <w:t>0 (д</w:t>
            </w:r>
            <w:r w:rsidRPr="003A34B6">
              <w:rPr>
                <w:rFonts w:ascii="Times New Roman" w:eastAsia="Calibri" w:hAnsi="Times New Roman" w:cs="Times New Roman"/>
                <w:lang w:eastAsia="zh-CN"/>
              </w:rPr>
              <w:t>есяти</w:t>
            </w:r>
            <w:r w:rsidRPr="003A34B6">
              <w:rPr>
                <w:rFonts w:ascii="Times New Roman" w:eastAsia="Calibri" w:hAnsi="Times New Roman" w:cs="Times New Roman"/>
                <w:lang w:val="x-none" w:eastAsia="zh-CN"/>
              </w:rPr>
              <w:t xml:space="preserve">) рабочих дней с даты получения документа о приемке и предоставления </w:t>
            </w:r>
            <w:r w:rsidRPr="003A34B6">
              <w:rPr>
                <w:rFonts w:ascii="Times New Roman" w:eastAsia="Calibri" w:hAnsi="Times New Roman" w:cs="Times New Roman"/>
                <w:lang w:eastAsia="zh-CN"/>
              </w:rPr>
              <w:t>Подрядчиком</w:t>
            </w:r>
            <w:r w:rsidRPr="003A34B6">
              <w:rPr>
                <w:rFonts w:ascii="Times New Roman" w:eastAsia="Calibri" w:hAnsi="Times New Roman" w:cs="Times New Roman"/>
                <w:lang w:val="x-none" w:eastAsia="zh-CN"/>
              </w:rPr>
              <w:t xml:space="preserve"> подписанного со своей стороны Акта</w:t>
            </w:r>
            <w:r w:rsidRPr="003A34B6">
              <w:rPr>
                <w:rFonts w:ascii="Times New Roman" w:eastAsia="Calibri" w:hAnsi="Times New Roman" w:cs="Times New Roman"/>
                <w:b/>
                <w:lang w:val="x-none" w:eastAsia="zh-CN"/>
              </w:rPr>
              <w:t xml:space="preserve"> </w:t>
            </w:r>
            <w:r w:rsidRPr="003A34B6">
              <w:rPr>
                <w:rFonts w:ascii="Times New Roman" w:eastAsia="Times New Roman" w:hAnsi="Times New Roman" w:cs="Times New Roman"/>
                <w:lang w:eastAsia="ru-RU"/>
              </w:rPr>
              <w:t>сдачи-приемки выполненных работ</w:t>
            </w:r>
            <w:r w:rsidRPr="003A34B6">
              <w:rPr>
                <w:rFonts w:ascii="Times New Roman" w:eastAsia="Calibri" w:hAnsi="Times New Roman" w:cs="Times New Roman"/>
                <w:lang w:val="x-none" w:eastAsia="zh-CN"/>
              </w:rPr>
              <w:t xml:space="preserve"> и всей документации, перечисленной в </w:t>
            </w:r>
            <w:proofErr w:type="spellStart"/>
            <w:r w:rsidRPr="003A34B6">
              <w:rPr>
                <w:rFonts w:ascii="Times New Roman" w:eastAsia="Calibri" w:hAnsi="Times New Roman" w:cs="Times New Roman"/>
                <w:lang w:val="x-none" w:eastAsia="zh-CN"/>
              </w:rPr>
              <w:t>п</w:t>
            </w:r>
            <w:r w:rsidRPr="003A34B6">
              <w:rPr>
                <w:rFonts w:ascii="Times New Roman" w:eastAsia="Calibri" w:hAnsi="Times New Roman" w:cs="Times New Roman"/>
                <w:lang w:eastAsia="zh-CN"/>
              </w:rPr>
              <w:t>п</w:t>
            </w:r>
            <w:proofErr w:type="spellEnd"/>
            <w:r w:rsidRPr="003A34B6">
              <w:rPr>
                <w:rFonts w:ascii="Times New Roman" w:eastAsia="Calibri" w:hAnsi="Times New Roman" w:cs="Times New Roman"/>
                <w:lang w:val="x-none" w:eastAsia="zh-CN"/>
              </w:rPr>
              <w:t>. 1</w:t>
            </w:r>
            <w:r w:rsidRPr="003A34B6">
              <w:rPr>
                <w:rFonts w:ascii="Times New Roman" w:eastAsia="Calibri" w:hAnsi="Times New Roman" w:cs="Times New Roman"/>
                <w:lang w:eastAsia="zh-CN"/>
              </w:rPr>
              <w:t>4. п.3</w:t>
            </w:r>
            <w:r w:rsidRPr="003A34B6">
              <w:rPr>
                <w:rFonts w:ascii="Times New Roman" w:eastAsia="Calibri" w:hAnsi="Times New Roman" w:cs="Times New Roman"/>
                <w:lang w:val="x-none" w:eastAsia="zh-CN"/>
              </w:rPr>
              <w:t>.</w:t>
            </w:r>
            <w:r w:rsidRPr="003A34B6">
              <w:rPr>
                <w:rFonts w:ascii="Times New Roman" w:eastAsia="Calibri" w:hAnsi="Times New Roman" w:cs="Times New Roman"/>
                <w:lang w:eastAsia="zh-CN"/>
              </w:rPr>
              <w:t xml:space="preserve"> Технического задания</w:t>
            </w:r>
            <w:r w:rsidRPr="003A34B6">
              <w:rPr>
                <w:rFonts w:ascii="Times New Roman" w:eastAsia="Calibri" w:hAnsi="Times New Roman" w:cs="Times New Roman"/>
                <w:lang w:val="x-none" w:eastAsia="zh-CN"/>
              </w:rPr>
              <w:t xml:space="preserve">, а также технической документации на Оборудование, предусмотренной законодательством РФ и производителями (руководство по эксплуатации, сертификаты соответствия/декларации о соответствии, лицензии на программное обеспечение и т.п.). </w:t>
            </w:r>
          </w:p>
          <w:p w14:paraId="70E42D21" w14:textId="77777777" w:rsidR="003A34B6" w:rsidRPr="003A34B6" w:rsidRDefault="003A34B6" w:rsidP="003A34B6">
            <w:pPr>
              <w:suppressAutoHyphens/>
              <w:spacing w:after="0" w:line="240" w:lineRule="auto"/>
              <w:ind w:firstLine="567"/>
              <w:contextualSpacing/>
              <w:jc w:val="both"/>
              <w:rPr>
                <w:rFonts w:ascii="Times New Roman" w:eastAsia="Calibri" w:hAnsi="Times New Roman" w:cs="Times New Roman"/>
                <w:color w:val="000000"/>
                <w:lang w:val="x-none" w:eastAsia="zh-CN"/>
              </w:rPr>
            </w:pPr>
            <w:r w:rsidRPr="003A34B6">
              <w:rPr>
                <w:rFonts w:ascii="Times New Roman" w:eastAsia="Calibri" w:hAnsi="Times New Roman" w:cs="Times New Roman"/>
                <w:lang w:val="x-none" w:eastAsia="zh-CN"/>
              </w:rPr>
              <w:t xml:space="preserve">В случае обнаружения недостатков в работе смонтированных </w:t>
            </w:r>
            <w:r w:rsidRPr="003A34B6">
              <w:rPr>
                <w:rFonts w:ascii="Times New Roman" w:eastAsia="Calibri" w:hAnsi="Times New Roman" w:cs="Times New Roman"/>
                <w:lang w:eastAsia="zh-CN"/>
              </w:rPr>
              <w:t>с</w:t>
            </w:r>
            <w:proofErr w:type="spellStart"/>
            <w:r w:rsidRPr="003A34B6">
              <w:rPr>
                <w:rFonts w:ascii="Times New Roman" w:eastAsia="Calibri" w:hAnsi="Times New Roman" w:cs="Times New Roman"/>
                <w:lang w:val="x-none" w:eastAsia="zh-CN"/>
              </w:rPr>
              <w:t>истем</w:t>
            </w:r>
            <w:proofErr w:type="spellEnd"/>
            <w:r w:rsidRPr="003A34B6">
              <w:rPr>
                <w:rFonts w:ascii="Times New Roman" w:eastAsia="Calibri" w:hAnsi="Times New Roman" w:cs="Times New Roman"/>
                <w:lang w:val="x-none" w:eastAsia="zh-CN"/>
              </w:rPr>
              <w:t xml:space="preserve"> видеонаблюдения</w:t>
            </w:r>
            <w:r w:rsidRPr="003A34B6">
              <w:rPr>
                <w:rFonts w:ascii="Times New Roman" w:eastAsia="Calibri" w:hAnsi="Times New Roman" w:cs="Times New Roman"/>
                <w:lang w:eastAsia="zh-CN"/>
              </w:rPr>
              <w:t xml:space="preserve"> на Объектах,</w:t>
            </w:r>
            <w:r w:rsidRPr="003A34B6">
              <w:rPr>
                <w:rFonts w:ascii="Times New Roman" w:eastAsia="Calibri" w:hAnsi="Times New Roman" w:cs="Times New Roman"/>
                <w:lang w:val="x-none" w:eastAsia="zh-CN"/>
              </w:rPr>
              <w:t xml:space="preserve"> Заказчик представляет письменный мотивированный отказ от подписания Акта </w:t>
            </w:r>
            <w:r w:rsidRPr="003A34B6">
              <w:rPr>
                <w:rFonts w:ascii="Times New Roman" w:eastAsia="Times New Roman" w:hAnsi="Times New Roman" w:cs="Times New Roman"/>
                <w:lang w:eastAsia="ru-RU"/>
              </w:rPr>
              <w:t>сдачи-приемки выполненных работ</w:t>
            </w:r>
            <w:r w:rsidRPr="003A34B6">
              <w:rPr>
                <w:rFonts w:ascii="Times New Roman" w:eastAsia="Calibri" w:hAnsi="Times New Roman" w:cs="Times New Roman"/>
                <w:lang w:val="x-none" w:eastAsia="zh-CN"/>
              </w:rPr>
              <w:t xml:space="preserve"> с указанием недостатков и срока их устранения. Срок исправления недостатков - не более 5 (пяти) рабочих дней со дня получения мотивированного отказа. </w:t>
            </w:r>
          </w:p>
          <w:p w14:paraId="7CA4341C" w14:textId="77777777" w:rsidR="003A34B6" w:rsidRPr="003A34B6" w:rsidRDefault="003A34B6" w:rsidP="003A34B6">
            <w:pPr>
              <w:spacing w:after="0" w:line="240" w:lineRule="auto"/>
              <w:ind w:firstLine="318"/>
              <w:jc w:val="both"/>
              <w:rPr>
                <w:rFonts w:ascii="Times New Roman" w:eastAsia="Times New Roman" w:hAnsi="Times New Roman" w:cs="Times New Roman"/>
                <w:b/>
                <w:bCs/>
                <w:lang w:val="x-none" w:eastAsia="ru-RU"/>
              </w:rPr>
            </w:pPr>
          </w:p>
        </w:tc>
      </w:tr>
    </w:tbl>
    <w:p w14:paraId="60313CF7" w14:textId="77777777" w:rsidR="003A34B6" w:rsidRPr="003A34B6" w:rsidRDefault="003A34B6" w:rsidP="003A34B6">
      <w:p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Приложения:</w:t>
      </w:r>
    </w:p>
    <w:p w14:paraId="5BFCC6DD" w14:textId="77777777" w:rsidR="003A34B6" w:rsidRPr="003A34B6" w:rsidRDefault="003A34B6" w:rsidP="003A34B6">
      <w:pPr>
        <w:numPr>
          <w:ilvl w:val="0"/>
          <w:numId w:val="27"/>
        </w:numPr>
        <w:spacing w:after="0" w:line="240" w:lineRule="auto"/>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Методические рекомендации.</w:t>
      </w:r>
    </w:p>
    <w:p w14:paraId="5905F8DD" w14:textId="77777777" w:rsidR="00C313E8" w:rsidRPr="00C313E8" w:rsidRDefault="00C313E8" w:rsidP="00C313E8">
      <w:pPr>
        <w:spacing w:after="0" w:line="240" w:lineRule="auto"/>
        <w:ind w:firstLine="709"/>
        <w:jc w:val="both"/>
        <w:rPr>
          <w:rFonts w:ascii="Times New Roman" w:eastAsia="MS Mincho" w:hAnsi="Times New Roman" w:cs="Times New Roman"/>
          <w:sz w:val="28"/>
          <w:szCs w:val="28"/>
        </w:rPr>
      </w:pPr>
    </w:p>
    <w:p w14:paraId="105F915C" w14:textId="32B96E58" w:rsidR="000E6341" w:rsidRPr="000E6341" w:rsidRDefault="000E6341" w:rsidP="000E6341">
      <w:pPr>
        <w:tabs>
          <w:tab w:val="left" w:pos="720"/>
          <w:tab w:val="left" w:pos="7725"/>
        </w:tabs>
        <w:autoSpaceDE w:val="0"/>
        <w:spacing w:after="0" w:line="240" w:lineRule="auto"/>
        <w:ind w:firstLine="840"/>
        <w:jc w:val="both"/>
        <w:rPr>
          <w:rFonts w:ascii="Times New Roman" w:eastAsia="Times New Roman" w:hAnsi="Times New Roman" w:cs="Times New Roman"/>
          <w:bCs/>
          <w:sz w:val="24"/>
          <w:szCs w:val="24"/>
        </w:rPr>
      </w:pPr>
      <w:r w:rsidRPr="000E6341">
        <w:rPr>
          <w:rFonts w:ascii="Times New Roman" w:eastAsia="Times New Roman" w:hAnsi="Times New Roman" w:cs="Times New Roman"/>
          <w:b/>
          <w:sz w:val="28"/>
        </w:rPr>
        <w:t xml:space="preserve">     </w:t>
      </w:r>
    </w:p>
    <w:p w14:paraId="3D58324A" w14:textId="77777777" w:rsidR="0004252A" w:rsidRDefault="0004252A" w:rsidP="0004252A">
      <w:pPr>
        <w:spacing w:after="0" w:line="240" w:lineRule="auto"/>
        <w:jc w:val="both"/>
        <w:rPr>
          <w:rFonts w:ascii="Times New Roman" w:eastAsia="Times New Roman" w:hAnsi="Times New Roman" w:cs="Times New Roman"/>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4252A" w:rsidRPr="007D4250" w14:paraId="15AB8F62" w14:textId="77777777" w:rsidTr="00C313E8">
        <w:tc>
          <w:tcPr>
            <w:tcW w:w="4955" w:type="dxa"/>
          </w:tcPr>
          <w:p w14:paraId="7B8E1FBD" w14:textId="77777777" w:rsidR="0004252A" w:rsidRDefault="0004252A" w:rsidP="00C313E8">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Заказчик</w:t>
            </w:r>
          </w:p>
          <w:p w14:paraId="3D370159" w14:textId="77777777" w:rsidR="006942FA" w:rsidRPr="007D4250" w:rsidRDefault="006942FA" w:rsidP="00C313E8">
            <w:pPr>
              <w:jc w:val="both"/>
              <w:rPr>
                <w:rFonts w:ascii="Times New Roman" w:eastAsia="Times New Roman" w:hAnsi="Times New Roman" w:cs="Times New Roman"/>
                <w:lang w:eastAsia="ru-RU"/>
              </w:rPr>
            </w:pPr>
          </w:p>
          <w:p w14:paraId="2B96D3E1" w14:textId="316AAF83" w:rsidR="0004252A" w:rsidRPr="007D4250" w:rsidRDefault="003A34B6" w:rsidP="00C313E8">
            <w:pPr>
              <w:jc w:val="both"/>
              <w:rPr>
                <w:rFonts w:ascii="Times New Roman" w:eastAsia="Times New Roman" w:hAnsi="Times New Roman" w:cs="Times New Roman"/>
                <w:lang w:eastAsia="ru-RU"/>
              </w:rPr>
            </w:pPr>
            <w:r w:rsidRPr="003A34B6">
              <w:rPr>
                <w:rFonts w:ascii="Times New Roman" w:eastAsia="Times New Roman" w:hAnsi="Times New Roman" w:cs="Times New Roman"/>
                <w:lang w:eastAsia="ru-RU"/>
              </w:rPr>
              <w:t>ООО "УМ "ШКОЛЬНИК"</w:t>
            </w:r>
          </w:p>
          <w:p w14:paraId="544B26AB" w14:textId="1DEAFC3F" w:rsidR="0004252A" w:rsidRPr="007D4250" w:rsidRDefault="0004252A" w:rsidP="00431E07">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__________________________/</w:t>
            </w:r>
            <w:r w:rsidR="006942FA">
              <w:rPr>
                <w:rFonts w:ascii="Times New Roman" w:eastAsia="Times New Roman" w:hAnsi="Times New Roman" w:cs="Times New Roman"/>
                <w:lang w:eastAsia="ru-RU"/>
              </w:rPr>
              <w:t>______________</w:t>
            </w:r>
            <w:r w:rsidRPr="007D4250">
              <w:rPr>
                <w:rFonts w:ascii="Times New Roman" w:eastAsia="Times New Roman" w:hAnsi="Times New Roman" w:cs="Times New Roman"/>
                <w:lang w:eastAsia="ru-RU"/>
              </w:rPr>
              <w:t>/</w:t>
            </w:r>
          </w:p>
        </w:tc>
        <w:tc>
          <w:tcPr>
            <w:tcW w:w="4956" w:type="dxa"/>
          </w:tcPr>
          <w:p w14:paraId="62175658" w14:textId="77777777" w:rsidR="0004252A" w:rsidRPr="007D4250" w:rsidRDefault="00595864" w:rsidP="00C313E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p>
          <w:p w14:paraId="34586136" w14:textId="77777777" w:rsidR="0004252A" w:rsidRPr="007D4250" w:rsidRDefault="0004252A" w:rsidP="00C313E8">
            <w:pPr>
              <w:jc w:val="both"/>
              <w:rPr>
                <w:rFonts w:ascii="Times New Roman" w:eastAsia="Times New Roman" w:hAnsi="Times New Roman" w:cs="Times New Roman"/>
                <w:lang w:eastAsia="ru-RU"/>
              </w:rPr>
            </w:pPr>
          </w:p>
          <w:p w14:paraId="3D961608" w14:textId="77777777" w:rsidR="0004252A" w:rsidRPr="007D4250" w:rsidRDefault="0004252A" w:rsidP="00C313E8">
            <w:pPr>
              <w:jc w:val="both"/>
              <w:rPr>
                <w:rFonts w:ascii="Times New Roman" w:eastAsia="Times New Roman" w:hAnsi="Times New Roman" w:cs="Times New Roman"/>
                <w:lang w:eastAsia="ru-RU"/>
              </w:rPr>
            </w:pPr>
          </w:p>
          <w:p w14:paraId="41D7FA56" w14:textId="77777777" w:rsidR="0004252A" w:rsidRPr="007D4250" w:rsidRDefault="0004252A" w:rsidP="00C313E8">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______________________/________________/</w:t>
            </w:r>
          </w:p>
        </w:tc>
      </w:tr>
    </w:tbl>
    <w:p w14:paraId="7826FA65" w14:textId="77777777" w:rsidR="00A07634" w:rsidRDefault="00A07634" w:rsidP="00DE5A97">
      <w:pPr>
        <w:spacing w:after="0"/>
        <w:jc w:val="both"/>
        <w:rPr>
          <w:rFonts w:ascii="Times New Roman" w:eastAsia="Times New Roman" w:hAnsi="Times New Roman" w:cs="Times New Roman"/>
          <w:lang w:eastAsia="ru-RU"/>
        </w:rPr>
      </w:pPr>
    </w:p>
    <w:p w14:paraId="567C4B34" w14:textId="77777777" w:rsidR="00FF07A4" w:rsidRDefault="00FF07A4" w:rsidP="00CE060C">
      <w:pPr>
        <w:spacing w:after="0"/>
        <w:jc w:val="right"/>
        <w:rPr>
          <w:rFonts w:ascii="Times New Roman" w:eastAsia="Times New Roman" w:hAnsi="Times New Roman" w:cs="Times New Roman"/>
          <w:lang w:eastAsia="ru-RU"/>
        </w:rPr>
      </w:pPr>
    </w:p>
    <w:p w14:paraId="25F5A091" w14:textId="77777777" w:rsidR="00FF07A4" w:rsidRDefault="00FF07A4" w:rsidP="00CE060C">
      <w:pPr>
        <w:spacing w:after="0"/>
        <w:jc w:val="right"/>
        <w:rPr>
          <w:rFonts w:ascii="Times New Roman" w:eastAsia="Times New Roman" w:hAnsi="Times New Roman" w:cs="Times New Roman"/>
          <w:lang w:eastAsia="ru-RU"/>
        </w:rPr>
      </w:pPr>
    </w:p>
    <w:p w14:paraId="1C330E2E" w14:textId="77777777" w:rsidR="00FF07A4" w:rsidRDefault="00FF07A4" w:rsidP="00CE060C">
      <w:pPr>
        <w:spacing w:after="0"/>
        <w:jc w:val="right"/>
        <w:rPr>
          <w:rFonts w:ascii="Times New Roman" w:eastAsia="Times New Roman" w:hAnsi="Times New Roman" w:cs="Times New Roman"/>
          <w:lang w:eastAsia="ru-RU"/>
        </w:rPr>
      </w:pPr>
    </w:p>
    <w:p w14:paraId="7D0BC03E" w14:textId="77777777" w:rsidR="00F854C4" w:rsidRDefault="00F854C4" w:rsidP="00CE060C">
      <w:pPr>
        <w:spacing w:after="0"/>
        <w:jc w:val="right"/>
        <w:rPr>
          <w:rFonts w:ascii="Times New Roman" w:eastAsia="Times New Roman" w:hAnsi="Times New Roman" w:cs="Times New Roman"/>
          <w:lang w:eastAsia="ru-RU"/>
        </w:rPr>
      </w:pPr>
    </w:p>
    <w:p w14:paraId="256CC83A" w14:textId="77777777" w:rsidR="00FF07A4" w:rsidRDefault="00FF07A4" w:rsidP="00CE060C">
      <w:pPr>
        <w:spacing w:after="0"/>
        <w:jc w:val="right"/>
        <w:rPr>
          <w:rFonts w:ascii="Times New Roman" w:eastAsia="Times New Roman" w:hAnsi="Times New Roman" w:cs="Times New Roman"/>
          <w:lang w:eastAsia="ru-RU"/>
        </w:rPr>
      </w:pPr>
    </w:p>
    <w:p w14:paraId="0B038F30" w14:textId="77777777" w:rsidR="00FF07A4" w:rsidRDefault="00FF07A4" w:rsidP="00CE060C">
      <w:pPr>
        <w:spacing w:after="0"/>
        <w:jc w:val="right"/>
        <w:rPr>
          <w:rFonts w:ascii="Times New Roman" w:eastAsia="Times New Roman" w:hAnsi="Times New Roman" w:cs="Times New Roman"/>
          <w:lang w:eastAsia="ru-RU"/>
        </w:rPr>
      </w:pPr>
    </w:p>
    <w:p w14:paraId="6D348257" w14:textId="559A5582" w:rsidR="00CE060C" w:rsidRPr="00DE5A97" w:rsidRDefault="00CE060C" w:rsidP="00CE060C">
      <w:pPr>
        <w:spacing w:after="0"/>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№2</w:t>
      </w:r>
    </w:p>
    <w:p w14:paraId="127943E3" w14:textId="77777777" w:rsidR="00CE060C" w:rsidRDefault="00CE060C" w:rsidP="00CE060C">
      <w:pPr>
        <w:spacing w:after="0"/>
        <w:jc w:val="right"/>
        <w:rPr>
          <w:rFonts w:ascii="Times New Roman" w:eastAsia="Times New Roman" w:hAnsi="Times New Roman" w:cs="Times New Roman"/>
          <w:lang w:eastAsia="ru-RU"/>
        </w:rPr>
      </w:pPr>
      <w:r w:rsidRPr="00DE5A97">
        <w:rPr>
          <w:rFonts w:ascii="Times New Roman" w:eastAsia="Times New Roman" w:hAnsi="Times New Roman" w:cs="Times New Roman"/>
          <w:lang w:eastAsia="ru-RU"/>
        </w:rPr>
        <w:t xml:space="preserve">к Договору </w:t>
      </w:r>
      <w:r>
        <w:rPr>
          <w:rFonts w:ascii="Times New Roman" w:eastAsia="Times New Roman" w:hAnsi="Times New Roman" w:cs="Times New Roman"/>
          <w:lang w:eastAsia="ru-RU"/>
        </w:rPr>
        <w:t>подряда</w:t>
      </w:r>
      <w:r w:rsidRPr="00DE5A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___________</w:t>
      </w:r>
    </w:p>
    <w:p w14:paraId="512E0DBE" w14:textId="77777777" w:rsidR="00CE060C" w:rsidRPr="00DE5A97" w:rsidRDefault="00CE060C" w:rsidP="00CE060C">
      <w:pPr>
        <w:spacing w:after="0"/>
        <w:jc w:val="right"/>
        <w:rPr>
          <w:rFonts w:ascii="Times New Roman" w:eastAsia="Times New Roman" w:hAnsi="Times New Roman" w:cs="Times New Roman"/>
          <w:lang w:eastAsia="ru-RU"/>
        </w:rPr>
      </w:pPr>
      <w:r w:rsidRPr="00DE5A97">
        <w:rPr>
          <w:rFonts w:ascii="Times New Roman" w:eastAsia="Times New Roman" w:hAnsi="Times New Roman" w:cs="Times New Roman"/>
          <w:lang w:eastAsia="ru-RU"/>
        </w:rPr>
        <w:t>от «__» _________202_г.</w:t>
      </w:r>
    </w:p>
    <w:p w14:paraId="6ED2074A" w14:textId="77777777" w:rsidR="00CE060C" w:rsidRDefault="00CE060C" w:rsidP="00CE060C">
      <w:pPr>
        <w:spacing w:after="0"/>
        <w:jc w:val="right"/>
        <w:rPr>
          <w:rFonts w:ascii="Times New Roman" w:eastAsia="Times New Roman" w:hAnsi="Times New Roman" w:cs="Times New Roman"/>
          <w:lang w:eastAsia="ru-RU"/>
        </w:rPr>
      </w:pPr>
    </w:p>
    <w:p w14:paraId="0A6E96D9" w14:textId="77777777" w:rsidR="00CE060C" w:rsidRPr="000E6341" w:rsidRDefault="00CE060C" w:rsidP="00CE060C">
      <w:pPr>
        <w:widowControl w:val="0"/>
        <w:autoSpaceDE w:val="0"/>
        <w:autoSpaceDN w:val="0"/>
        <w:spacing w:after="0" w:line="240" w:lineRule="auto"/>
        <w:ind w:right="18" w:firstLine="426"/>
        <w:jc w:val="center"/>
        <w:rPr>
          <w:rFonts w:ascii="Times New Roman" w:eastAsia="Times New Roman" w:hAnsi="Times New Roman" w:cs="Times New Roman"/>
          <w:b/>
          <w:iCs/>
          <w:lang w:eastAsia="ru-RU" w:bidi="ru-RU"/>
        </w:rPr>
      </w:pPr>
      <w:r w:rsidRPr="000E6341">
        <w:rPr>
          <w:rFonts w:ascii="Times New Roman" w:eastAsia="Times New Roman" w:hAnsi="Times New Roman" w:cs="Times New Roman"/>
          <w:b/>
          <w:iCs/>
          <w:w w:val="105"/>
          <w:lang w:eastAsia="ru-RU" w:bidi="ru-RU"/>
        </w:rPr>
        <w:t>СПЕЦИФИКАЦИЯ</w:t>
      </w:r>
    </w:p>
    <w:p w14:paraId="4F9DCB23" w14:textId="77777777" w:rsidR="00C323D2" w:rsidRDefault="00C323D2" w:rsidP="00DE5A97">
      <w:pPr>
        <w:spacing w:after="0"/>
        <w:jc w:val="both"/>
        <w:rPr>
          <w:rFonts w:ascii="Times New Roman" w:eastAsia="Times New Roman" w:hAnsi="Times New Roman" w:cs="Times New Roman"/>
          <w:lang w:eastAsia="ru-RU"/>
        </w:rPr>
      </w:pPr>
    </w:p>
    <w:tbl>
      <w:tblPr>
        <w:tblW w:w="1502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6237"/>
        <w:gridCol w:w="992"/>
        <w:gridCol w:w="709"/>
        <w:gridCol w:w="2268"/>
        <w:gridCol w:w="2268"/>
      </w:tblGrid>
      <w:tr w:rsidR="00CE060C" w:rsidRPr="00CE060C" w14:paraId="3B60CCC3" w14:textId="77777777" w:rsidTr="00F854C4">
        <w:trPr>
          <w:trHeight w:val="175"/>
        </w:trPr>
        <w:tc>
          <w:tcPr>
            <w:tcW w:w="2546" w:type="dxa"/>
            <w:vAlign w:val="center"/>
          </w:tcPr>
          <w:p w14:paraId="18A90182" w14:textId="77777777" w:rsidR="00CE060C" w:rsidRPr="00CE060C" w:rsidRDefault="00CE060C" w:rsidP="00CE060C">
            <w:pPr>
              <w:spacing w:after="0"/>
              <w:rPr>
                <w:rFonts w:ascii="Times New Roman" w:eastAsia="Times New Roman" w:hAnsi="Times New Roman" w:cs="Times New Roman"/>
                <w:lang w:eastAsia="ru-RU"/>
              </w:rPr>
            </w:pPr>
            <w:r w:rsidRPr="00CE060C">
              <w:rPr>
                <w:rFonts w:ascii="Times New Roman" w:eastAsia="Times New Roman" w:hAnsi="Times New Roman" w:cs="Times New Roman"/>
                <w:b/>
                <w:bCs/>
                <w:lang w:eastAsia="ru-RU"/>
              </w:rPr>
              <w:t>Наименование товара</w:t>
            </w:r>
          </w:p>
        </w:tc>
        <w:tc>
          <w:tcPr>
            <w:tcW w:w="6237" w:type="dxa"/>
            <w:vAlign w:val="center"/>
          </w:tcPr>
          <w:p w14:paraId="26AB9B97" w14:textId="77777777" w:rsidR="00CE060C" w:rsidRPr="00CE060C" w:rsidRDefault="00CE060C" w:rsidP="00CE060C">
            <w:pPr>
              <w:spacing w:after="0"/>
              <w:rPr>
                <w:rFonts w:ascii="Times New Roman" w:eastAsia="Times New Roman" w:hAnsi="Times New Roman" w:cs="Times New Roman"/>
                <w:lang w:eastAsia="ru-RU"/>
              </w:rPr>
            </w:pPr>
            <w:r w:rsidRPr="00CE060C">
              <w:rPr>
                <w:rFonts w:ascii="Times New Roman" w:eastAsia="Times New Roman" w:hAnsi="Times New Roman" w:cs="Times New Roman"/>
                <w:b/>
                <w:bCs/>
                <w:lang w:eastAsia="ru-RU"/>
              </w:rPr>
              <w:t>Технические и функциональные (потребительские свойства) характеристики товара</w:t>
            </w:r>
          </w:p>
        </w:tc>
        <w:tc>
          <w:tcPr>
            <w:tcW w:w="992" w:type="dxa"/>
            <w:vAlign w:val="center"/>
          </w:tcPr>
          <w:p w14:paraId="207CAEA6" w14:textId="77777777" w:rsidR="00CE060C" w:rsidRPr="00CE060C" w:rsidRDefault="00CE060C" w:rsidP="00CE060C">
            <w:pPr>
              <w:spacing w:after="0"/>
              <w:rPr>
                <w:rFonts w:ascii="Times New Roman" w:eastAsia="Times New Roman" w:hAnsi="Times New Roman" w:cs="Times New Roman"/>
                <w:lang w:eastAsia="ru-RU"/>
              </w:rPr>
            </w:pPr>
            <w:r w:rsidRPr="00CE060C">
              <w:rPr>
                <w:rFonts w:ascii="Times New Roman" w:eastAsia="Times New Roman" w:hAnsi="Times New Roman" w:cs="Times New Roman"/>
                <w:b/>
                <w:bCs/>
                <w:lang w:eastAsia="ru-RU"/>
              </w:rPr>
              <w:t xml:space="preserve">Ед. </w:t>
            </w:r>
            <w:proofErr w:type="spellStart"/>
            <w:r w:rsidRPr="00CE060C">
              <w:rPr>
                <w:rFonts w:ascii="Times New Roman" w:eastAsia="Times New Roman" w:hAnsi="Times New Roman" w:cs="Times New Roman"/>
                <w:b/>
                <w:bCs/>
                <w:lang w:eastAsia="ru-RU"/>
              </w:rPr>
              <w:t>измер</w:t>
            </w:r>
            <w:proofErr w:type="spellEnd"/>
            <w:r w:rsidRPr="00CE060C">
              <w:rPr>
                <w:rFonts w:ascii="Times New Roman" w:eastAsia="Times New Roman" w:hAnsi="Times New Roman" w:cs="Times New Roman"/>
                <w:b/>
                <w:bCs/>
                <w:lang w:eastAsia="ru-RU"/>
              </w:rPr>
              <w:t>.</w:t>
            </w:r>
          </w:p>
        </w:tc>
        <w:tc>
          <w:tcPr>
            <w:tcW w:w="709" w:type="dxa"/>
            <w:vAlign w:val="center"/>
          </w:tcPr>
          <w:p w14:paraId="6A44D205" w14:textId="77777777" w:rsidR="00CE060C" w:rsidRPr="00CE060C" w:rsidRDefault="00CE060C" w:rsidP="00CE060C">
            <w:pPr>
              <w:spacing w:after="0"/>
              <w:rPr>
                <w:rFonts w:ascii="Times New Roman" w:eastAsia="Times New Roman" w:hAnsi="Times New Roman" w:cs="Times New Roman"/>
                <w:lang w:eastAsia="ru-RU"/>
              </w:rPr>
            </w:pPr>
            <w:r w:rsidRPr="00CE060C">
              <w:rPr>
                <w:rFonts w:ascii="Times New Roman" w:eastAsia="Times New Roman" w:hAnsi="Times New Roman" w:cs="Times New Roman"/>
                <w:b/>
                <w:bCs/>
                <w:lang w:eastAsia="ru-RU"/>
              </w:rPr>
              <w:t>Кол-во</w:t>
            </w:r>
          </w:p>
        </w:tc>
        <w:tc>
          <w:tcPr>
            <w:tcW w:w="2268" w:type="dxa"/>
            <w:tcBorders>
              <w:top w:val="single" w:sz="4" w:space="0" w:color="auto"/>
              <w:left w:val="single" w:sz="4" w:space="0" w:color="auto"/>
              <w:bottom w:val="single" w:sz="4" w:space="0" w:color="auto"/>
              <w:right w:val="single" w:sz="4" w:space="0" w:color="auto"/>
            </w:tcBorders>
          </w:tcPr>
          <w:p w14:paraId="6D3A011A" w14:textId="77777777" w:rsidR="00CE060C" w:rsidRPr="00CE060C" w:rsidRDefault="00CE060C" w:rsidP="00CE060C">
            <w:pPr>
              <w:spacing w:after="0"/>
              <w:rPr>
                <w:rFonts w:ascii="Times New Roman" w:hAnsi="Times New Roman" w:cs="Times New Roman"/>
                <w:b/>
              </w:rPr>
            </w:pPr>
            <w:r w:rsidRPr="00CE060C">
              <w:rPr>
                <w:rFonts w:ascii="Times New Roman" w:hAnsi="Times New Roman" w:cs="Times New Roman"/>
                <w:b/>
              </w:rPr>
              <w:t>Цена за ед., с учетом всех включенных расходов, руб.</w:t>
            </w:r>
          </w:p>
          <w:p w14:paraId="654922E0" w14:textId="77777777" w:rsidR="00CE060C" w:rsidRPr="00CE060C" w:rsidRDefault="00CE060C" w:rsidP="00CE060C">
            <w:pPr>
              <w:spacing w:after="0"/>
              <w:rPr>
                <w:rFonts w:ascii="Times New Roman" w:hAnsi="Times New Roman" w:cs="Times New Roman"/>
                <w:b/>
              </w:rPr>
            </w:pPr>
            <w:r w:rsidRPr="00CE060C">
              <w:rPr>
                <w:rFonts w:ascii="Times New Roman" w:hAnsi="Times New Roman" w:cs="Times New Roman"/>
                <w:b/>
              </w:rPr>
              <w:t>(в т.ч. НДС/НДС не предусмотрен)</w:t>
            </w:r>
          </w:p>
        </w:tc>
        <w:tc>
          <w:tcPr>
            <w:tcW w:w="2268" w:type="dxa"/>
            <w:tcBorders>
              <w:top w:val="single" w:sz="4" w:space="0" w:color="auto"/>
              <w:left w:val="single" w:sz="4" w:space="0" w:color="auto"/>
              <w:bottom w:val="single" w:sz="4" w:space="0" w:color="auto"/>
              <w:right w:val="single" w:sz="4" w:space="0" w:color="auto"/>
            </w:tcBorders>
          </w:tcPr>
          <w:p w14:paraId="41CBE2E3" w14:textId="77777777" w:rsidR="00CE060C" w:rsidRPr="00CE060C" w:rsidRDefault="00CE060C" w:rsidP="00CE060C">
            <w:pPr>
              <w:spacing w:after="0"/>
              <w:rPr>
                <w:rFonts w:ascii="Times New Roman" w:hAnsi="Times New Roman" w:cs="Times New Roman"/>
                <w:b/>
              </w:rPr>
            </w:pPr>
            <w:r w:rsidRPr="00CE060C">
              <w:rPr>
                <w:rFonts w:ascii="Times New Roman" w:hAnsi="Times New Roman" w:cs="Times New Roman"/>
                <w:b/>
              </w:rPr>
              <w:t>Сумма всего, с учетом всех включенных расходов, руб.</w:t>
            </w:r>
          </w:p>
          <w:p w14:paraId="45CBED70" w14:textId="77777777" w:rsidR="00CE060C" w:rsidRPr="00CE060C" w:rsidRDefault="00CE060C" w:rsidP="00CE060C">
            <w:pPr>
              <w:spacing w:after="0"/>
              <w:rPr>
                <w:rFonts w:ascii="Times New Roman" w:hAnsi="Times New Roman" w:cs="Times New Roman"/>
                <w:b/>
              </w:rPr>
            </w:pPr>
            <w:r w:rsidRPr="00CE060C">
              <w:rPr>
                <w:rFonts w:ascii="Times New Roman" w:hAnsi="Times New Roman" w:cs="Times New Roman"/>
                <w:b/>
              </w:rPr>
              <w:t>(в т.ч. НДС/НДС не предусмотрен)</w:t>
            </w:r>
          </w:p>
        </w:tc>
      </w:tr>
      <w:tr w:rsidR="00224532" w:rsidRPr="00CE060C" w14:paraId="2DF37950" w14:textId="77777777" w:rsidTr="00F854C4">
        <w:trPr>
          <w:trHeight w:val="170"/>
        </w:trPr>
        <w:tc>
          <w:tcPr>
            <w:tcW w:w="2546" w:type="dxa"/>
          </w:tcPr>
          <w:p w14:paraId="56A237EE" w14:textId="2FAE8A72"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Видеокамера 5 MP, f = 2.7 - 14 мм IP LTV-3CND50-M2714 </w:t>
            </w:r>
          </w:p>
        </w:tc>
        <w:tc>
          <w:tcPr>
            <w:tcW w:w="6237" w:type="dxa"/>
          </w:tcPr>
          <w:p w14:paraId="56020552" w14:textId="77777777" w:rsidR="00224532" w:rsidRPr="00224532" w:rsidRDefault="00224532" w:rsidP="00224532">
            <w:pPr>
              <w:spacing w:after="0" w:line="20" w:lineRule="atLeast"/>
              <w:rPr>
                <w:rFonts w:ascii="Times New Roman" w:hAnsi="Times New Roman" w:cs="Times New Roman"/>
              </w:rPr>
            </w:pPr>
            <w:r w:rsidRPr="00224532">
              <w:rPr>
                <w:rFonts w:ascii="Times New Roman" w:hAnsi="Times New Roman" w:cs="Times New Roman"/>
              </w:rPr>
              <w:t xml:space="preserve">Матрица: 1/2.7", </w:t>
            </w:r>
            <w:proofErr w:type="spellStart"/>
            <w:r w:rsidRPr="00224532">
              <w:rPr>
                <w:rFonts w:ascii="Times New Roman" w:hAnsi="Times New Roman" w:cs="Times New Roman"/>
              </w:rPr>
              <w:t>progressive</w:t>
            </w:r>
            <w:proofErr w:type="spellEnd"/>
            <w:r w:rsidRPr="00224532">
              <w:rPr>
                <w:rFonts w:ascii="Times New Roman" w:hAnsi="Times New Roman" w:cs="Times New Roman"/>
              </w:rPr>
              <w:t xml:space="preserve"> </w:t>
            </w:r>
            <w:proofErr w:type="spellStart"/>
            <w:r w:rsidRPr="00224532">
              <w:rPr>
                <w:rFonts w:ascii="Times New Roman" w:hAnsi="Times New Roman" w:cs="Times New Roman"/>
              </w:rPr>
              <w:t>scan</w:t>
            </w:r>
            <w:proofErr w:type="spellEnd"/>
            <w:r w:rsidRPr="00224532">
              <w:rPr>
                <w:rFonts w:ascii="Times New Roman" w:hAnsi="Times New Roman" w:cs="Times New Roman"/>
              </w:rPr>
              <w:t xml:space="preserve">, CMOS, Разрешение: 5 </w:t>
            </w:r>
            <w:proofErr w:type="spellStart"/>
            <w:r w:rsidRPr="00224532">
              <w:rPr>
                <w:rFonts w:ascii="Times New Roman" w:hAnsi="Times New Roman" w:cs="Times New Roman"/>
              </w:rPr>
              <w:t>Мп</w:t>
            </w:r>
            <w:proofErr w:type="spellEnd"/>
            <w:r w:rsidRPr="00224532">
              <w:rPr>
                <w:rFonts w:ascii="Times New Roman" w:hAnsi="Times New Roman" w:cs="Times New Roman"/>
              </w:rPr>
              <w:t xml:space="preserve">, Тип объектива: </w:t>
            </w:r>
            <w:proofErr w:type="spellStart"/>
            <w:r w:rsidRPr="00224532">
              <w:rPr>
                <w:rFonts w:ascii="Times New Roman" w:hAnsi="Times New Roman" w:cs="Times New Roman"/>
              </w:rPr>
              <w:t>вариофокальный</w:t>
            </w:r>
            <w:proofErr w:type="spellEnd"/>
            <w:r w:rsidRPr="00224532">
              <w:rPr>
                <w:rFonts w:ascii="Times New Roman" w:hAnsi="Times New Roman" w:cs="Times New Roman"/>
              </w:rPr>
              <w:t xml:space="preserve">, моторизованный, Фокусное расстояние: f=2.7–14 мм, </w:t>
            </w:r>
          </w:p>
          <w:p w14:paraId="2692F8E7" w14:textId="77777777" w:rsidR="00224532" w:rsidRPr="00224532" w:rsidRDefault="00224532" w:rsidP="00224532">
            <w:pPr>
              <w:spacing w:after="0" w:line="20" w:lineRule="atLeast"/>
              <w:rPr>
                <w:rFonts w:ascii="Times New Roman" w:hAnsi="Times New Roman" w:cs="Times New Roman"/>
              </w:rPr>
            </w:pPr>
            <w:r w:rsidRPr="00224532">
              <w:rPr>
                <w:rFonts w:ascii="Times New Roman" w:hAnsi="Times New Roman" w:cs="Times New Roman"/>
              </w:rPr>
              <w:t>ИК-подсветка: встроенная (до 50 м, Smart IR)</w:t>
            </w:r>
          </w:p>
          <w:p w14:paraId="6F636EC9" w14:textId="77777777" w:rsidR="00224532" w:rsidRPr="00224532" w:rsidRDefault="00224532" w:rsidP="00224532">
            <w:pPr>
              <w:spacing w:after="0" w:line="20" w:lineRule="atLeast"/>
              <w:rPr>
                <w:rFonts w:ascii="Times New Roman" w:hAnsi="Times New Roman" w:cs="Times New Roman"/>
              </w:rPr>
            </w:pPr>
            <w:r w:rsidRPr="00224532">
              <w:rPr>
                <w:rFonts w:ascii="Times New Roman" w:hAnsi="Times New Roman" w:cs="Times New Roman"/>
              </w:rPr>
              <w:t xml:space="preserve">ROI, </w:t>
            </w:r>
            <w:proofErr w:type="spellStart"/>
            <w:r w:rsidRPr="00224532">
              <w:rPr>
                <w:rFonts w:ascii="Times New Roman" w:hAnsi="Times New Roman" w:cs="Times New Roman"/>
              </w:rPr>
              <w:t>антитуман</w:t>
            </w:r>
            <w:proofErr w:type="spellEnd"/>
            <w:r w:rsidRPr="00224532">
              <w:rPr>
                <w:rFonts w:ascii="Times New Roman" w:hAnsi="Times New Roman" w:cs="Times New Roman"/>
              </w:rPr>
              <w:t xml:space="preserve">, Детекция движения (до 4 зон), Класс защиты: IP66/IP67, IK10, Рабочая температура: -50 °C…+60 °C, Антивандальное исполнение. </w:t>
            </w:r>
          </w:p>
          <w:p w14:paraId="549E100D" w14:textId="77777777" w:rsidR="00224532" w:rsidRPr="00224532" w:rsidRDefault="00224532" w:rsidP="00224532">
            <w:pPr>
              <w:spacing w:after="0" w:line="20" w:lineRule="atLeast"/>
              <w:rPr>
                <w:rFonts w:ascii="Times New Roman" w:hAnsi="Times New Roman" w:cs="Times New Roman"/>
              </w:rPr>
            </w:pPr>
            <w:r w:rsidRPr="00224532">
              <w:rPr>
                <w:rFonts w:ascii="Times New Roman" w:hAnsi="Times New Roman" w:cs="Times New Roman"/>
              </w:rPr>
              <w:t>Углы обзора по горизонтали 114.8°-31.3°</w:t>
            </w:r>
          </w:p>
          <w:p w14:paraId="4EDAA674" w14:textId="77777777" w:rsidR="00224532" w:rsidRPr="00224532" w:rsidRDefault="00224532" w:rsidP="00224532">
            <w:pPr>
              <w:spacing w:after="0" w:line="20" w:lineRule="atLeast"/>
              <w:rPr>
                <w:rFonts w:ascii="Times New Roman" w:hAnsi="Times New Roman" w:cs="Times New Roman"/>
              </w:rPr>
            </w:pPr>
            <w:r w:rsidRPr="00224532">
              <w:rPr>
                <w:rFonts w:ascii="Times New Roman" w:hAnsi="Times New Roman" w:cs="Times New Roman"/>
              </w:rPr>
              <w:t>Углы обзора по вертикали 57.8°-17.4°</w:t>
            </w:r>
          </w:p>
          <w:p w14:paraId="5C9D8D22" w14:textId="353080EA"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Протоколы: IPv</w:t>
            </w:r>
            <w:proofErr w:type="gramStart"/>
            <w:r w:rsidRPr="00224532">
              <w:rPr>
                <w:rFonts w:ascii="Times New Roman" w:hAnsi="Times New Roman" w:cs="Times New Roman"/>
              </w:rPr>
              <w:t>4;IPv6;IGMP</w:t>
            </w:r>
            <w:proofErr w:type="gramEnd"/>
            <w:r w:rsidRPr="00224532">
              <w:rPr>
                <w:rFonts w:ascii="Times New Roman" w:hAnsi="Times New Roman" w:cs="Times New Roman"/>
              </w:rPr>
              <w:t>;</w:t>
            </w:r>
            <w:proofErr w:type="gramStart"/>
            <w:r w:rsidRPr="00224532">
              <w:rPr>
                <w:rFonts w:ascii="Times New Roman" w:hAnsi="Times New Roman" w:cs="Times New Roman"/>
              </w:rPr>
              <w:t>ICMP;ARP</w:t>
            </w:r>
            <w:proofErr w:type="gramEnd"/>
            <w:r w:rsidRPr="00224532">
              <w:rPr>
                <w:rFonts w:ascii="Times New Roman" w:hAnsi="Times New Roman" w:cs="Times New Roman"/>
              </w:rPr>
              <w:t xml:space="preserve">; TCP; UDP; DHCP; RTP; RTSP; RTCP; RTMP; DNS; DDNS; NTP; FTP; </w:t>
            </w:r>
            <w:proofErr w:type="spellStart"/>
            <w:r w:rsidRPr="00224532">
              <w:rPr>
                <w:rFonts w:ascii="Times New Roman" w:hAnsi="Times New Roman" w:cs="Times New Roman"/>
              </w:rPr>
              <w:t>UPnP</w:t>
            </w:r>
            <w:proofErr w:type="spellEnd"/>
            <w:r w:rsidRPr="00224532">
              <w:rPr>
                <w:rFonts w:ascii="Times New Roman" w:hAnsi="Times New Roman" w:cs="Times New Roman"/>
              </w:rPr>
              <w:t xml:space="preserve">; HTTP; HTTPS; SMTP; SSL/TLS; 802.1x; SNMP; </w:t>
            </w:r>
            <w:proofErr w:type="spellStart"/>
            <w:r w:rsidRPr="00224532">
              <w:rPr>
                <w:rFonts w:ascii="Times New Roman" w:hAnsi="Times New Roman" w:cs="Times New Roman"/>
              </w:rPr>
              <w:t>PPPoE</w:t>
            </w:r>
            <w:proofErr w:type="spellEnd"/>
          </w:p>
        </w:tc>
        <w:tc>
          <w:tcPr>
            <w:tcW w:w="992" w:type="dxa"/>
          </w:tcPr>
          <w:p w14:paraId="233C2845" w14:textId="5C8BC6E4"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шт.</w:t>
            </w:r>
          </w:p>
        </w:tc>
        <w:tc>
          <w:tcPr>
            <w:tcW w:w="709" w:type="dxa"/>
          </w:tcPr>
          <w:p w14:paraId="55E1AD84" w14:textId="0E8AF016"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28</w:t>
            </w:r>
          </w:p>
        </w:tc>
        <w:tc>
          <w:tcPr>
            <w:tcW w:w="2268" w:type="dxa"/>
          </w:tcPr>
          <w:p w14:paraId="4DCA819C"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6CDB23A6"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22CB27C0" w14:textId="77777777" w:rsidTr="00F854C4">
        <w:trPr>
          <w:trHeight w:val="170"/>
        </w:trPr>
        <w:tc>
          <w:tcPr>
            <w:tcW w:w="2546" w:type="dxa"/>
          </w:tcPr>
          <w:p w14:paraId="7081BC04" w14:textId="20CE6382"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Коммутационный шкаф </w:t>
            </w:r>
            <w:proofErr w:type="spellStart"/>
            <w:r w:rsidRPr="00224532">
              <w:rPr>
                <w:rFonts w:ascii="Times New Roman" w:hAnsi="Times New Roman" w:cs="Times New Roman"/>
              </w:rPr>
              <w:t>Релион</w:t>
            </w:r>
            <w:proofErr w:type="spellEnd"/>
          </w:p>
        </w:tc>
        <w:tc>
          <w:tcPr>
            <w:tcW w:w="6237" w:type="dxa"/>
          </w:tcPr>
          <w:p w14:paraId="28CC252E"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Характеристики корпуса шкафа: степень защиты от пыли и влаги не ниже IP66</w:t>
            </w:r>
          </w:p>
          <w:p w14:paraId="3ABB1CF8"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Корпус устойчив к коррозии</w:t>
            </w:r>
          </w:p>
          <w:p w14:paraId="375325F8"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Габариты (без учета кабельных вводов): не более 600 х 450 х 300 мм</w:t>
            </w:r>
          </w:p>
          <w:p w14:paraId="0BE466B3"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Климатическое исполнение не хуже У1</w:t>
            </w:r>
          </w:p>
          <w:p w14:paraId="54449F11"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Класс ударопрочности: не ниже IK10;</w:t>
            </w:r>
          </w:p>
          <w:p w14:paraId="6797384C"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Кабельные вводы на нижней стороне корпуса: не менее 10 шт.</w:t>
            </w:r>
          </w:p>
          <w:p w14:paraId="2F57B5BE"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Отдельный отсек для батарей источника бесперебойного питания с нагревательным элементом и термостатом</w:t>
            </w:r>
            <w:r w:rsidRPr="00224532">
              <w:rPr>
                <w:rFonts w:ascii="Times New Roman" w:eastAsia="Calibri" w:hAnsi="Times New Roman" w:cs="Times New Roman"/>
              </w:rPr>
              <w:br/>
              <w:t>Качественные характеристики установленного коммутатора: Тип: управляемый, L2</w:t>
            </w:r>
          </w:p>
          <w:p w14:paraId="52E416B5"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Тип передачи данных: Ethernet</w:t>
            </w:r>
          </w:p>
          <w:p w14:paraId="1348120C"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Количество записей MAC: не менее 8192</w:t>
            </w:r>
          </w:p>
          <w:p w14:paraId="4EE9063D"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lastRenderedPageBreak/>
              <w:t>Коммутационная матрица: не менее 5 Гбит/с;</w:t>
            </w:r>
          </w:p>
          <w:p w14:paraId="5CA12E9F"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 xml:space="preserve">Скорость коммутации: не менее 10 </w:t>
            </w:r>
            <w:proofErr w:type="spellStart"/>
            <w:r w:rsidRPr="00224532">
              <w:rPr>
                <w:rFonts w:ascii="Times New Roman" w:eastAsia="Calibri" w:hAnsi="Times New Roman" w:cs="Times New Roman"/>
              </w:rPr>
              <w:t>Mpps</w:t>
            </w:r>
            <w:proofErr w:type="spellEnd"/>
            <w:r w:rsidRPr="00224532">
              <w:rPr>
                <w:rFonts w:ascii="Times New Roman" w:eastAsia="Calibri" w:hAnsi="Times New Roman" w:cs="Times New Roman"/>
              </w:rPr>
              <w:t>;</w:t>
            </w:r>
          </w:p>
          <w:p w14:paraId="2E866926" w14:textId="77777777" w:rsidR="00224532" w:rsidRPr="00224532" w:rsidRDefault="00224532" w:rsidP="00224532">
            <w:pPr>
              <w:spacing w:after="0" w:line="20" w:lineRule="atLeast"/>
              <w:rPr>
                <w:rFonts w:ascii="Times New Roman" w:eastAsia="Calibri" w:hAnsi="Times New Roman" w:cs="Times New Roman"/>
              </w:rPr>
            </w:pPr>
            <w:proofErr w:type="spellStart"/>
            <w:r w:rsidRPr="00224532">
              <w:rPr>
                <w:rFonts w:ascii="Times New Roman" w:eastAsia="Calibri" w:hAnsi="Times New Roman" w:cs="Times New Roman"/>
              </w:rPr>
              <w:t>Uplink</w:t>
            </w:r>
            <w:proofErr w:type="spellEnd"/>
            <w:r w:rsidRPr="00224532">
              <w:rPr>
                <w:rFonts w:ascii="Times New Roman" w:eastAsia="Calibri" w:hAnsi="Times New Roman" w:cs="Times New Roman"/>
              </w:rPr>
              <w:t>-порты: не ниже 1000Base-X с интерфейсом SFP либо SFP+: не менее 2 шт.;</w:t>
            </w:r>
          </w:p>
          <w:p w14:paraId="757C930B" w14:textId="77777777" w:rsidR="00224532" w:rsidRPr="00224532" w:rsidRDefault="00224532" w:rsidP="00224532">
            <w:pPr>
              <w:spacing w:after="0" w:line="20" w:lineRule="atLeast"/>
              <w:rPr>
                <w:rFonts w:ascii="Times New Roman" w:eastAsia="Calibri" w:hAnsi="Times New Roman" w:cs="Times New Roman"/>
                <w:lang w:val="en-US"/>
              </w:rPr>
            </w:pPr>
            <w:r w:rsidRPr="00224532">
              <w:rPr>
                <w:rFonts w:ascii="Times New Roman" w:eastAsia="Calibri" w:hAnsi="Times New Roman" w:cs="Times New Roman"/>
              </w:rPr>
              <w:t>Поддержка</w:t>
            </w:r>
            <w:r w:rsidRPr="00224532">
              <w:rPr>
                <w:rFonts w:ascii="Times New Roman" w:eastAsia="Calibri" w:hAnsi="Times New Roman" w:cs="Times New Roman"/>
                <w:lang w:val="en-US"/>
              </w:rPr>
              <w:t xml:space="preserve"> 802.1Q Tagged VLAN, Port Based VLAN, VLAN </w:t>
            </w:r>
            <w:proofErr w:type="spellStart"/>
            <w:r w:rsidRPr="00224532">
              <w:rPr>
                <w:rFonts w:ascii="Times New Roman" w:eastAsia="Calibri" w:hAnsi="Times New Roman" w:cs="Times New Roman"/>
                <w:lang w:val="en-US"/>
              </w:rPr>
              <w:t>Trunking</w:t>
            </w:r>
            <w:proofErr w:type="spellEnd"/>
            <w:r w:rsidRPr="00224532">
              <w:rPr>
                <w:rFonts w:ascii="Times New Roman" w:eastAsia="Calibri" w:hAnsi="Times New Roman" w:cs="Times New Roman"/>
                <w:lang w:val="en-US"/>
              </w:rPr>
              <w:t>;</w:t>
            </w:r>
          </w:p>
          <w:p w14:paraId="47220EB2"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 xml:space="preserve">Порты для подключения камер ПВН не ниже 100Base-Tx с разъемом RJ-45 с поддержкой </w:t>
            </w:r>
            <w:proofErr w:type="spellStart"/>
            <w:r w:rsidRPr="00224532">
              <w:rPr>
                <w:rFonts w:ascii="Times New Roman" w:eastAsia="Calibri" w:hAnsi="Times New Roman" w:cs="Times New Roman"/>
              </w:rPr>
              <w:t>PoE</w:t>
            </w:r>
            <w:proofErr w:type="spellEnd"/>
            <w:r w:rsidRPr="00224532">
              <w:rPr>
                <w:rFonts w:ascii="Times New Roman" w:eastAsia="Calibri" w:hAnsi="Times New Roman" w:cs="Times New Roman"/>
              </w:rPr>
              <w:t xml:space="preserve"> не менее 8 шт.</w:t>
            </w:r>
          </w:p>
          <w:p w14:paraId="009AACB1"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 xml:space="preserve">Стандарт </w:t>
            </w:r>
            <w:proofErr w:type="spellStart"/>
            <w:r w:rsidRPr="00224532">
              <w:rPr>
                <w:rFonts w:ascii="Times New Roman" w:eastAsia="Calibri" w:hAnsi="Times New Roman" w:cs="Times New Roman"/>
              </w:rPr>
              <w:t>PoE</w:t>
            </w:r>
            <w:proofErr w:type="spellEnd"/>
            <w:r w:rsidRPr="00224532">
              <w:rPr>
                <w:rFonts w:ascii="Times New Roman" w:eastAsia="Calibri" w:hAnsi="Times New Roman" w:cs="Times New Roman"/>
              </w:rPr>
              <w:t>: 802.3af/ 802.3at;</w:t>
            </w:r>
          </w:p>
          <w:p w14:paraId="48DFB69A"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Максимальная мощность на порт: не менее 30 Вт;</w:t>
            </w:r>
          </w:p>
          <w:p w14:paraId="496D038B"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 xml:space="preserve">Бюджет мощности </w:t>
            </w:r>
            <w:proofErr w:type="spellStart"/>
            <w:r w:rsidRPr="00224532">
              <w:rPr>
                <w:rFonts w:ascii="Times New Roman" w:eastAsia="Calibri" w:hAnsi="Times New Roman" w:cs="Times New Roman"/>
              </w:rPr>
              <w:t>PoE</w:t>
            </w:r>
            <w:proofErr w:type="spellEnd"/>
            <w:r w:rsidRPr="00224532">
              <w:rPr>
                <w:rFonts w:ascii="Times New Roman" w:eastAsia="Calibri" w:hAnsi="Times New Roman" w:cs="Times New Roman"/>
              </w:rPr>
              <w:t xml:space="preserve"> для камер ПВН: не менее 240 Вт;</w:t>
            </w:r>
            <w:r w:rsidRPr="00224532">
              <w:rPr>
                <w:rFonts w:ascii="Times New Roman" w:eastAsia="Calibri" w:hAnsi="Times New Roman" w:cs="Times New Roman"/>
              </w:rPr>
              <w:br/>
              <w:t>Электропитания коммутационного шкафа: Тип питания AC ~ 230V однофазное</w:t>
            </w:r>
          </w:p>
          <w:p w14:paraId="762DC961"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Максимальная потребляемая мощность не более 450Вт</w:t>
            </w:r>
            <w:r w:rsidRPr="00224532">
              <w:rPr>
                <w:rFonts w:ascii="Times New Roman" w:eastAsia="Calibri" w:hAnsi="Times New Roman" w:cs="Times New Roman"/>
              </w:rPr>
              <w:br/>
              <w:t>Источник бесперебойного питания: Емкость аккумуляторной батареи (АКБ) не менее 12 А*ч</w:t>
            </w:r>
          </w:p>
          <w:p w14:paraId="55937EEE" w14:textId="77777777" w:rsidR="00224532" w:rsidRPr="00224532" w:rsidRDefault="00224532" w:rsidP="00224532">
            <w:pPr>
              <w:spacing w:after="0" w:line="20" w:lineRule="atLeast"/>
              <w:rPr>
                <w:rFonts w:ascii="Times New Roman" w:eastAsia="Calibri" w:hAnsi="Times New Roman" w:cs="Times New Roman"/>
              </w:rPr>
            </w:pPr>
            <w:r w:rsidRPr="00224532">
              <w:rPr>
                <w:rFonts w:ascii="Times New Roman" w:eastAsia="Calibri" w:hAnsi="Times New Roman" w:cs="Times New Roman"/>
              </w:rPr>
              <w:t>Количество АКБ не менее 2 шт.</w:t>
            </w:r>
            <w:r w:rsidRPr="00224532">
              <w:rPr>
                <w:rFonts w:ascii="Times New Roman" w:eastAsia="Calibri" w:hAnsi="Times New Roman" w:cs="Times New Roman"/>
              </w:rPr>
              <w:br/>
              <w:t>Грозозащита в наличии, соответствует 4 классу ГОСТ Р 51317.4.5-99 (не ниже)</w:t>
            </w:r>
            <w:r w:rsidRPr="00224532">
              <w:rPr>
                <w:rFonts w:ascii="Times New Roman" w:eastAsia="Calibri" w:hAnsi="Times New Roman" w:cs="Times New Roman"/>
              </w:rPr>
              <w:br/>
              <w:t>Характеристики оптического кросса: Тип адаптера оптического кросса: SC</w:t>
            </w:r>
          </w:p>
          <w:p w14:paraId="272E961A" w14:textId="1679517F"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eastAsia="Calibri" w:hAnsi="Times New Roman" w:cs="Times New Roman"/>
              </w:rPr>
              <w:t>Количество мест под адаптер оптического кросса: не менее 8</w:t>
            </w:r>
          </w:p>
        </w:tc>
        <w:tc>
          <w:tcPr>
            <w:tcW w:w="992" w:type="dxa"/>
          </w:tcPr>
          <w:p w14:paraId="41412FCC" w14:textId="5C377579"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lastRenderedPageBreak/>
              <w:t>шт.</w:t>
            </w:r>
          </w:p>
        </w:tc>
        <w:tc>
          <w:tcPr>
            <w:tcW w:w="709" w:type="dxa"/>
          </w:tcPr>
          <w:p w14:paraId="7CD38277" w14:textId="36159EB2"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3</w:t>
            </w:r>
          </w:p>
        </w:tc>
        <w:tc>
          <w:tcPr>
            <w:tcW w:w="2268" w:type="dxa"/>
          </w:tcPr>
          <w:p w14:paraId="59411BDF"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31D7119B"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4C087FDC" w14:textId="77777777" w:rsidTr="00F854C4">
        <w:trPr>
          <w:trHeight w:val="170"/>
        </w:trPr>
        <w:tc>
          <w:tcPr>
            <w:tcW w:w="2546" w:type="dxa"/>
          </w:tcPr>
          <w:p w14:paraId="66C0AC51" w14:textId="4738313B"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Кабель «Витая пара» </w:t>
            </w:r>
            <w:proofErr w:type="spellStart"/>
            <w:r w:rsidRPr="00224532">
              <w:rPr>
                <w:rFonts w:ascii="Times New Roman" w:hAnsi="Times New Roman" w:cs="Times New Roman"/>
              </w:rPr>
              <w:t>Utp</w:t>
            </w:r>
            <w:proofErr w:type="spellEnd"/>
            <w:r w:rsidRPr="00224532">
              <w:rPr>
                <w:rFonts w:ascii="Times New Roman" w:hAnsi="Times New Roman" w:cs="Times New Roman"/>
              </w:rPr>
              <w:t xml:space="preserve"> 4PR CAT5e</w:t>
            </w:r>
          </w:p>
        </w:tc>
        <w:tc>
          <w:tcPr>
            <w:tcW w:w="6237" w:type="dxa"/>
          </w:tcPr>
          <w:p w14:paraId="51C571D5" w14:textId="77777777" w:rsidR="00224532" w:rsidRPr="00224532" w:rsidRDefault="00224532" w:rsidP="00224532">
            <w:pPr>
              <w:spacing w:after="0" w:line="20" w:lineRule="atLeast"/>
              <w:rPr>
                <w:rFonts w:ascii="Times New Roman" w:hAnsi="Times New Roman" w:cs="Times New Roman"/>
              </w:rPr>
            </w:pPr>
            <w:proofErr w:type="spellStart"/>
            <w:r w:rsidRPr="00224532">
              <w:rPr>
                <w:rFonts w:ascii="Times New Roman" w:hAnsi="Times New Roman" w:cs="Times New Roman"/>
              </w:rPr>
              <w:t>cat</w:t>
            </w:r>
            <w:proofErr w:type="spellEnd"/>
            <w:r w:rsidRPr="00224532">
              <w:rPr>
                <w:rFonts w:ascii="Times New Roman" w:hAnsi="Times New Roman" w:cs="Times New Roman"/>
              </w:rPr>
              <w:t xml:space="preserve"> 5e, 4 пары медный, негорючий, тип оболочки LSZH, </w:t>
            </w:r>
          </w:p>
          <w:p w14:paraId="6B4EFC9A" w14:textId="1EACEA92"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Диаметр жилы, мм 0,51</w:t>
            </w:r>
          </w:p>
        </w:tc>
        <w:tc>
          <w:tcPr>
            <w:tcW w:w="992" w:type="dxa"/>
          </w:tcPr>
          <w:p w14:paraId="503D96A2" w14:textId="21D726E1"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м</w:t>
            </w:r>
          </w:p>
        </w:tc>
        <w:tc>
          <w:tcPr>
            <w:tcW w:w="709" w:type="dxa"/>
          </w:tcPr>
          <w:p w14:paraId="65C893E6" w14:textId="22D17904"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1890</w:t>
            </w:r>
          </w:p>
        </w:tc>
        <w:tc>
          <w:tcPr>
            <w:tcW w:w="2268" w:type="dxa"/>
          </w:tcPr>
          <w:p w14:paraId="5ADED098"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30F54298"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7FD56D4B" w14:textId="77777777" w:rsidTr="00F854C4">
        <w:trPr>
          <w:trHeight w:val="170"/>
        </w:trPr>
        <w:tc>
          <w:tcPr>
            <w:tcW w:w="2546" w:type="dxa"/>
          </w:tcPr>
          <w:p w14:paraId="7D1DEF10" w14:textId="6AAFB5FB"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Коробка монтажная LTV-BMW-JB-U2 </w:t>
            </w:r>
          </w:p>
        </w:tc>
        <w:tc>
          <w:tcPr>
            <w:tcW w:w="6237" w:type="dxa"/>
          </w:tcPr>
          <w:p w14:paraId="00693858" w14:textId="71E5614E"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Алюминий, размеры </w:t>
            </w:r>
            <w:r w:rsidRPr="00224532">
              <w:rPr>
                <w:rFonts w:ascii="Times New Roman" w:hAnsi="Times New Roman" w:cs="Times New Roman"/>
                <w:shd w:val="clear" w:color="auto" w:fill="FFFFFF"/>
              </w:rPr>
              <w:t>144.8 x 40 мм</w:t>
            </w:r>
          </w:p>
        </w:tc>
        <w:tc>
          <w:tcPr>
            <w:tcW w:w="992" w:type="dxa"/>
          </w:tcPr>
          <w:p w14:paraId="5FA34170" w14:textId="2DF183ED"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шт.</w:t>
            </w:r>
          </w:p>
        </w:tc>
        <w:tc>
          <w:tcPr>
            <w:tcW w:w="709" w:type="dxa"/>
          </w:tcPr>
          <w:p w14:paraId="15124BBF" w14:textId="4349D681"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28</w:t>
            </w:r>
          </w:p>
        </w:tc>
        <w:tc>
          <w:tcPr>
            <w:tcW w:w="2268" w:type="dxa"/>
          </w:tcPr>
          <w:p w14:paraId="79F08905"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1BC56C38"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77EC0B4C" w14:textId="77777777" w:rsidTr="00F854C4">
        <w:trPr>
          <w:trHeight w:val="170"/>
        </w:trPr>
        <w:tc>
          <w:tcPr>
            <w:tcW w:w="2546" w:type="dxa"/>
          </w:tcPr>
          <w:p w14:paraId="39CEC4FE" w14:textId="07D2E899" w:rsidR="00224532" w:rsidRPr="00224532" w:rsidRDefault="00224532" w:rsidP="00224532">
            <w:pPr>
              <w:spacing w:after="0" w:line="20" w:lineRule="atLeast"/>
              <w:rPr>
                <w:rFonts w:ascii="Times New Roman" w:eastAsia="Times New Roman" w:hAnsi="Times New Roman" w:cs="Times New Roman"/>
                <w:lang w:eastAsia="ru-RU"/>
              </w:rPr>
            </w:pPr>
            <w:proofErr w:type="gramStart"/>
            <w:r w:rsidRPr="00224532">
              <w:rPr>
                <w:rFonts w:ascii="Times New Roman" w:hAnsi="Times New Roman" w:cs="Times New Roman"/>
              </w:rPr>
              <w:t>кабель канал</w:t>
            </w:r>
            <w:proofErr w:type="gramEnd"/>
            <w:r w:rsidRPr="00224532">
              <w:rPr>
                <w:rFonts w:ascii="Times New Roman" w:hAnsi="Times New Roman" w:cs="Times New Roman"/>
              </w:rPr>
              <w:t xml:space="preserve"> </w:t>
            </w:r>
          </w:p>
        </w:tc>
        <w:tc>
          <w:tcPr>
            <w:tcW w:w="6237" w:type="dxa"/>
          </w:tcPr>
          <w:p w14:paraId="4C6809BB" w14:textId="4131E16A"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серый RAL 7035 2-й замок в п/э 20х10, 2,0 м</w:t>
            </w:r>
          </w:p>
        </w:tc>
        <w:tc>
          <w:tcPr>
            <w:tcW w:w="992" w:type="dxa"/>
          </w:tcPr>
          <w:p w14:paraId="4E4A3362" w14:textId="3C36A2FF"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шт.</w:t>
            </w:r>
          </w:p>
        </w:tc>
        <w:tc>
          <w:tcPr>
            <w:tcW w:w="709" w:type="dxa"/>
          </w:tcPr>
          <w:p w14:paraId="0FA21863" w14:textId="0CA4E653"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35</w:t>
            </w:r>
          </w:p>
        </w:tc>
        <w:tc>
          <w:tcPr>
            <w:tcW w:w="2268" w:type="dxa"/>
          </w:tcPr>
          <w:p w14:paraId="588E4303"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64ADBB01"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17C1B382" w14:textId="77777777" w:rsidTr="00F854C4">
        <w:trPr>
          <w:trHeight w:val="170"/>
        </w:trPr>
        <w:tc>
          <w:tcPr>
            <w:tcW w:w="2546" w:type="dxa"/>
          </w:tcPr>
          <w:p w14:paraId="357A5F11" w14:textId="31A18350"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Крепеж для трубы гофрированной</w:t>
            </w:r>
          </w:p>
        </w:tc>
        <w:tc>
          <w:tcPr>
            <w:tcW w:w="6237" w:type="dxa"/>
          </w:tcPr>
          <w:p w14:paraId="329DDDC7" w14:textId="1C376BCE"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Для ПВХ, 20мм</w:t>
            </w:r>
          </w:p>
        </w:tc>
        <w:tc>
          <w:tcPr>
            <w:tcW w:w="992" w:type="dxa"/>
          </w:tcPr>
          <w:p w14:paraId="6D51E385" w14:textId="7509D049"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шт.</w:t>
            </w:r>
          </w:p>
        </w:tc>
        <w:tc>
          <w:tcPr>
            <w:tcW w:w="709" w:type="dxa"/>
          </w:tcPr>
          <w:p w14:paraId="79926969" w14:textId="51A58310"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800</w:t>
            </w:r>
          </w:p>
        </w:tc>
        <w:tc>
          <w:tcPr>
            <w:tcW w:w="2268" w:type="dxa"/>
          </w:tcPr>
          <w:p w14:paraId="00E2EA58"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1C44D590" w14:textId="77777777" w:rsidR="00224532" w:rsidRPr="00CE060C" w:rsidRDefault="00224532" w:rsidP="00224532">
            <w:pPr>
              <w:spacing w:after="0"/>
              <w:rPr>
                <w:rFonts w:ascii="Times New Roman" w:eastAsia="Times New Roman" w:hAnsi="Times New Roman" w:cs="Times New Roman"/>
                <w:lang w:eastAsia="ru-RU"/>
              </w:rPr>
            </w:pPr>
          </w:p>
        </w:tc>
      </w:tr>
      <w:tr w:rsidR="00224532" w:rsidRPr="00CE060C" w14:paraId="1038E794" w14:textId="77777777" w:rsidTr="00F854C4">
        <w:trPr>
          <w:trHeight w:val="170"/>
        </w:trPr>
        <w:tc>
          <w:tcPr>
            <w:tcW w:w="2546" w:type="dxa"/>
          </w:tcPr>
          <w:p w14:paraId="7D10380F" w14:textId="152F8C37"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 xml:space="preserve">Труба гофрированная </w:t>
            </w:r>
          </w:p>
        </w:tc>
        <w:tc>
          <w:tcPr>
            <w:tcW w:w="6237" w:type="dxa"/>
          </w:tcPr>
          <w:p w14:paraId="724397FC" w14:textId="5C22CD4E"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ПВХ 20 мм с протяжкой легкая серая</w:t>
            </w:r>
          </w:p>
        </w:tc>
        <w:tc>
          <w:tcPr>
            <w:tcW w:w="992" w:type="dxa"/>
          </w:tcPr>
          <w:p w14:paraId="262AA2CC" w14:textId="3D24B14C"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м</w:t>
            </w:r>
          </w:p>
        </w:tc>
        <w:tc>
          <w:tcPr>
            <w:tcW w:w="709" w:type="dxa"/>
          </w:tcPr>
          <w:p w14:paraId="4CB43683" w14:textId="324E1CC5" w:rsidR="00224532" w:rsidRPr="00224532" w:rsidRDefault="00224532" w:rsidP="00224532">
            <w:pPr>
              <w:spacing w:after="0" w:line="20" w:lineRule="atLeast"/>
              <w:rPr>
                <w:rFonts w:ascii="Times New Roman" w:eastAsia="Times New Roman" w:hAnsi="Times New Roman" w:cs="Times New Roman"/>
                <w:lang w:eastAsia="ru-RU"/>
              </w:rPr>
            </w:pPr>
            <w:r w:rsidRPr="00224532">
              <w:rPr>
                <w:rFonts w:ascii="Times New Roman" w:hAnsi="Times New Roman" w:cs="Times New Roman"/>
              </w:rPr>
              <w:t>800</w:t>
            </w:r>
          </w:p>
        </w:tc>
        <w:tc>
          <w:tcPr>
            <w:tcW w:w="2268" w:type="dxa"/>
          </w:tcPr>
          <w:p w14:paraId="389C2797" w14:textId="77777777" w:rsidR="00224532" w:rsidRPr="00CE060C" w:rsidRDefault="00224532" w:rsidP="00224532">
            <w:pPr>
              <w:spacing w:after="0"/>
              <w:rPr>
                <w:rFonts w:ascii="Times New Roman" w:eastAsia="Times New Roman" w:hAnsi="Times New Roman" w:cs="Times New Roman"/>
                <w:lang w:eastAsia="ru-RU"/>
              </w:rPr>
            </w:pPr>
          </w:p>
        </w:tc>
        <w:tc>
          <w:tcPr>
            <w:tcW w:w="2268" w:type="dxa"/>
          </w:tcPr>
          <w:p w14:paraId="59A7AA30" w14:textId="77777777" w:rsidR="00224532" w:rsidRPr="00CE060C" w:rsidRDefault="00224532" w:rsidP="00224532">
            <w:pPr>
              <w:spacing w:after="0"/>
              <w:rPr>
                <w:rFonts w:ascii="Times New Roman" w:eastAsia="Times New Roman" w:hAnsi="Times New Roman" w:cs="Times New Roman"/>
                <w:lang w:eastAsia="ru-RU"/>
              </w:rPr>
            </w:pPr>
          </w:p>
        </w:tc>
      </w:tr>
      <w:tr w:rsidR="00CE060C" w:rsidRPr="00CE060C" w14:paraId="4432C12E" w14:textId="77777777" w:rsidTr="00FF07A4">
        <w:trPr>
          <w:trHeight w:val="170"/>
        </w:trPr>
        <w:tc>
          <w:tcPr>
            <w:tcW w:w="12752" w:type="dxa"/>
            <w:gridSpan w:val="5"/>
          </w:tcPr>
          <w:p w14:paraId="3F7F543E" w14:textId="3FB8B255" w:rsidR="00A07634" w:rsidRPr="00CE060C" w:rsidRDefault="00CE060C" w:rsidP="00CE060C">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монтажных и пусконаладочных работ</w:t>
            </w:r>
          </w:p>
        </w:tc>
        <w:tc>
          <w:tcPr>
            <w:tcW w:w="2268" w:type="dxa"/>
          </w:tcPr>
          <w:p w14:paraId="12CFAD29" w14:textId="77777777" w:rsidR="00CE060C" w:rsidRPr="00CE060C" w:rsidRDefault="00CE060C" w:rsidP="00CE060C">
            <w:pPr>
              <w:spacing w:after="0"/>
              <w:rPr>
                <w:rFonts w:ascii="Times New Roman" w:eastAsia="Times New Roman" w:hAnsi="Times New Roman" w:cs="Times New Roman"/>
                <w:lang w:eastAsia="ru-RU"/>
              </w:rPr>
            </w:pPr>
          </w:p>
        </w:tc>
      </w:tr>
      <w:tr w:rsidR="00CE060C" w:rsidRPr="00CE060C" w14:paraId="6D05D91D" w14:textId="77777777" w:rsidTr="00FF07A4">
        <w:trPr>
          <w:trHeight w:val="337"/>
        </w:trPr>
        <w:tc>
          <w:tcPr>
            <w:tcW w:w="12752" w:type="dxa"/>
            <w:gridSpan w:val="5"/>
          </w:tcPr>
          <w:p w14:paraId="637F3A64" w14:textId="3D4FF6B7" w:rsidR="00A07634" w:rsidRPr="00CE060C" w:rsidRDefault="00CE060C" w:rsidP="00CE060C">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Итоговая стоимость</w:t>
            </w:r>
          </w:p>
        </w:tc>
        <w:tc>
          <w:tcPr>
            <w:tcW w:w="2268" w:type="dxa"/>
          </w:tcPr>
          <w:p w14:paraId="22F0053E" w14:textId="77777777" w:rsidR="00CE060C" w:rsidRPr="00CE060C" w:rsidRDefault="00CE060C" w:rsidP="00CE060C">
            <w:pPr>
              <w:spacing w:after="0"/>
              <w:rPr>
                <w:rFonts w:ascii="Times New Roman" w:eastAsia="Times New Roman" w:hAnsi="Times New Roman" w:cs="Times New Roman"/>
                <w:lang w:eastAsia="ru-RU"/>
              </w:rPr>
            </w:pPr>
          </w:p>
        </w:tc>
      </w:tr>
      <w:tr w:rsidR="00A07634" w:rsidRPr="00CE060C" w14:paraId="0C0E27E5" w14:textId="77777777" w:rsidTr="00FF07A4">
        <w:trPr>
          <w:trHeight w:val="170"/>
        </w:trPr>
        <w:tc>
          <w:tcPr>
            <w:tcW w:w="12752" w:type="dxa"/>
            <w:gridSpan w:val="5"/>
          </w:tcPr>
          <w:p w14:paraId="1CC2CC48" w14:textId="77777777" w:rsidR="00A07634" w:rsidRPr="00A07634" w:rsidRDefault="00A07634" w:rsidP="00CE060C">
            <w:pPr>
              <w:spacing w:after="0"/>
              <w:rPr>
                <w:rFonts w:ascii="Times New Roman" w:eastAsia="Times New Roman" w:hAnsi="Times New Roman" w:cs="Times New Roman"/>
                <w:lang w:eastAsia="ru-RU"/>
              </w:rPr>
            </w:pPr>
            <w:r w:rsidRPr="00A07634">
              <w:rPr>
                <w:rFonts w:ascii="Times New Roman" w:eastAsia="Times New Roman" w:hAnsi="Times New Roman" w:cs="Times New Roman"/>
                <w:b/>
                <w:lang w:eastAsia="ru-RU"/>
              </w:rPr>
              <w:t>Цена договора, с учетом всех налогов, включая НДС, руб</w:t>
            </w:r>
            <w:r w:rsidRPr="00A07634">
              <w:rPr>
                <w:rFonts w:ascii="Times New Roman" w:eastAsia="Times New Roman" w:hAnsi="Times New Roman" w:cs="Times New Roman"/>
                <w:lang w:eastAsia="ru-RU"/>
              </w:rPr>
              <w:t xml:space="preserve">. </w:t>
            </w:r>
            <w:r w:rsidRPr="00A07634">
              <w:rPr>
                <w:rFonts w:ascii="Times New Roman" w:eastAsia="Times New Roman" w:hAnsi="Times New Roman" w:cs="Times New Roman"/>
                <w:lang w:eastAsia="ru-RU"/>
              </w:rPr>
              <w:tab/>
            </w:r>
          </w:p>
        </w:tc>
        <w:tc>
          <w:tcPr>
            <w:tcW w:w="2268" w:type="dxa"/>
          </w:tcPr>
          <w:p w14:paraId="7823AF6F" w14:textId="77777777" w:rsidR="00A07634" w:rsidRPr="00CE060C" w:rsidRDefault="00A07634" w:rsidP="00CE060C">
            <w:pPr>
              <w:spacing w:after="0"/>
              <w:rPr>
                <w:rFonts w:ascii="Times New Roman" w:eastAsia="Times New Roman" w:hAnsi="Times New Roman" w:cs="Times New Roman"/>
                <w:lang w:eastAsia="ru-RU"/>
              </w:rPr>
            </w:pPr>
          </w:p>
        </w:tc>
      </w:tr>
    </w:tbl>
    <w:p w14:paraId="772DD6A3" w14:textId="77777777" w:rsidR="00A07634" w:rsidRDefault="00A07634" w:rsidP="00C323D2">
      <w:pPr>
        <w:spacing w:after="0"/>
        <w:rPr>
          <w:rFonts w:ascii="Times New Roman" w:eastAsia="Times New Roman" w:hAnsi="Times New Roman" w:cs="Times New Roman"/>
          <w:lang w:eastAsia="ru-RU"/>
        </w:rPr>
      </w:pPr>
    </w:p>
    <w:tbl>
      <w:tblPr>
        <w:tblStyle w:val="a4"/>
        <w:tblW w:w="0" w:type="auto"/>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07634" w:rsidRPr="007D4250" w14:paraId="56CA9ACA" w14:textId="77777777" w:rsidTr="00A07634">
        <w:tc>
          <w:tcPr>
            <w:tcW w:w="4955" w:type="dxa"/>
          </w:tcPr>
          <w:p w14:paraId="3490243A" w14:textId="77777777" w:rsidR="00A07634" w:rsidRDefault="00A07634" w:rsidP="00E86D39">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Заказчик</w:t>
            </w:r>
          </w:p>
          <w:p w14:paraId="2C84CD41" w14:textId="5A5E8DB2" w:rsidR="00A07634" w:rsidRPr="009D0246" w:rsidRDefault="009D0246" w:rsidP="00E86D39">
            <w:pPr>
              <w:jc w:val="both"/>
              <w:rPr>
                <w:rFonts w:ascii="Times New Roman" w:eastAsia="Times New Roman" w:hAnsi="Times New Roman" w:cs="Times New Roman"/>
                <w:lang w:eastAsia="ru-RU"/>
              </w:rPr>
            </w:pPr>
            <w:r w:rsidRPr="009D0246">
              <w:rPr>
                <w:rFonts w:ascii="Times New Roman" w:eastAsia="Times New Roman" w:hAnsi="Times New Roman" w:cs="Times New Roman"/>
                <w:lang w:eastAsia="ru-RU"/>
              </w:rPr>
              <w:t>ООО "УМ "ШКОЛЬНИК"</w:t>
            </w:r>
          </w:p>
          <w:p w14:paraId="7DC3031D" w14:textId="58C078B5" w:rsidR="00A07634" w:rsidRPr="007D4250" w:rsidRDefault="00A07634" w:rsidP="00E86D39">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__________________________/</w:t>
            </w:r>
            <w:r w:rsidR="009D0246">
              <w:rPr>
                <w:rFonts w:ascii="Times New Roman" w:eastAsia="Times New Roman" w:hAnsi="Times New Roman" w:cs="Times New Roman"/>
                <w:lang w:eastAsia="ru-RU"/>
              </w:rPr>
              <w:t>______________</w:t>
            </w:r>
            <w:r w:rsidRPr="007D4250">
              <w:rPr>
                <w:rFonts w:ascii="Times New Roman" w:eastAsia="Times New Roman" w:hAnsi="Times New Roman" w:cs="Times New Roman"/>
                <w:lang w:eastAsia="ru-RU"/>
              </w:rPr>
              <w:t>/</w:t>
            </w:r>
          </w:p>
        </w:tc>
        <w:tc>
          <w:tcPr>
            <w:tcW w:w="4956" w:type="dxa"/>
          </w:tcPr>
          <w:p w14:paraId="3D5B5AD5" w14:textId="77777777" w:rsidR="00A07634" w:rsidRPr="007D4250" w:rsidRDefault="00A07634" w:rsidP="00E86D3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p>
          <w:p w14:paraId="646369C5" w14:textId="77777777" w:rsidR="00A07634" w:rsidRPr="007D4250" w:rsidRDefault="00A07634" w:rsidP="00E86D39">
            <w:pPr>
              <w:jc w:val="both"/>
              <w:rPr>
                <w:rFonts w:ascii="Times New Roman" w:eastAsia="Times New Roman" w:hAnsi="Times New Roman" w:cs="Times New Roman"/>
                <w:lang w:eastAsia="ru-RU"/>
              </w:rPr>
            </w:pPr>
          </w:p>
          <w:p w14:paraId="54DDA9DE" w14:textId="77777777" w:rsidR="00A07634" w:rsidRPr="007D4250" w:rsidRDefault="00A07634" w:rsidP="00E86D39">
            <w:pPr>
              <w:jc w:val="both"/>
              <w:rPr>
                <w:rFonts w:ascii="Times New Roman" w:eastAsia="Times New Roman" w:hAnsi="Times New Roman" w:cs="Times New Roman"/>
                <w:lang w:eastAsia="ru-RU"/>
              </w:rPr>
            </w:pPr>
            <w:r w:rsidRPr="007D4250">
              <w:rPr>
                <w:rFonts w:ascii="Times New Roman" w:eastAsia="Times New Roman" w:hAnsi="Times New Roman" w:cs="Times New Roman"/>
                <w:lang w:eastAsia="ru-RU"/>
              </w:rPr>
              <w:t>______________________/________________/</w:t>
            </w:r>
          </w:p>
        </w:tc>
      </w:tr>
    </w:tbl>
    <w:p w14:paraId="35A11BDD" w14:textId="77777777" w:rsidR="00A07634" w:rsidRPr="007D4250" w:rsidRDefault="00A07634" w:rsidP="00C323D2">
      <w:pPr>
        <w:spacing w:after="0"/>
        <w:rPr>
          <w:rFonts w:ascii="Times New Roman" w:eastAsia="Times New Roman" w:hAnsi="Times New Roman" w:cs="Times New Roman"/>
          <w:lang w:eastAsia="ru-RU"/>
        </w:rPr>
      </w:pPr>
    </w:p>
    <w:sectPr w:rsidR="00A07634" w:rsidRPr="007D4250" w:rsidSect="00FF07A4">
      <w:pgSz w:w="16838" w:h="11906" w:orient="landscape"/>
      <w:pgMar w:top="567"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27D0" w14:textId="77777777" w:rsidR="009602CE" w:rsidRDefault="009602CE" w:rsidP="00F854C4">
      <w:pPr>
        <w:spacing w:after="0" w:line="240" w:lineRule="auto"/>
      </w:pPr>
      <w:r>
        <w:separator/>
      </w:r>
    </w:p>
  </w:endnote>
  <w:endnote w:type="continuationSeparator" w:id="0">
    <w:p w14:paraId="0D080B55" w14:textId="77777777" w:rsidR="009602CE" w:rsidRDefault="009602CE" w:rsidP="00F8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142514"/>
      <w:docPartObj>
        <w:docPartGallery w:val="Page Numbers (Bottom of Page)"/>
        <w:docPartUnique/>
      </w:docPartObj>
    </w:sdtPr>
    <w:sdtContent>
      <w:p w14:paraId="05239CC3" w14:textId="5DDF462A" w:rsidR="00F854C4" w:rsidRDefault="00F854C4">
        <w:pPr>
          <w:pStyle w:val="af4"/>
          <w:jc w:val="right"/>
        </w:pPr>
        <w:r>
          <w:fldChar w:fldCharType="begin"/>
        </w:r>
        <w:r>
          <w:instrText>PAGE   \* MERGEFORMAT</w:instrText>
        </w:r>
        <w:r>
          <w:fldChar w:fldCharType="separate"/>
        </w:r>
        <w:r>
          <w:t>2</w:t>
        </w:r>
        <w:r>
          <w:fldChar w:fldCharType="end"/>
        </w:r>
      </w:p>
    </w:sdtContent>
  </w:sdt>
  <w:p w14:paraId="4C0B0AE1" w14:textId="77777777" w:rsidR="00F854C4" w:rsidRDefault="00F854C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C18F" w14:textId="77777777" w:rsidR="009602CE" w:rsidRDefault="009602CE" w:rsidP="00F854C4">
      <w:pPr>
        <w:spacing w:after="0" w:line="240" w:lineRule="auto"/>
      </w:pPr>
      <w:r>
        <w:separator/>
      </w:r>
    </w:p>
  </w:footnote>
  <w:footnote w:type="continuationSeparator" w:id="0">
    <w:p w14:paraId="77E6FE7D" w14:textId="77777777" w:rsidR="009602CE" w:rsidRDefault="009602CE" w:rsidP="00F8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B8"/>
    <w:multiLevelType w:val="hybridMultilevel"/>
    <w:tmpl w:val="535672A0"/>
    <w:lvl w:ilvl="0" w:tplc="06288654">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C7C3E"/>
    <w:multiLevelType w:val="multilevel"/>
    <w:tmpl w:val="4A0C253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3D3BBA"/>
    <w:multiLevelType w:val="hybridMultilevel"/>
    <w:tmpl w:val="ACD4EF8C"/>
    <w:lvl w:ilvl="0" w:tplc="B1048E02">
      <w:start w:val="1"/>
      <w:numFmt w:val="decimal"/>
      <w:lvlText w:val="%1."/>
      <w:lvlJc w:val="left"/>
      <w:pPr>
        <w:ind w:left="4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12DB7"/>
    <w:multiLevelType w:val="multilevel"/>
    <w:tmpl w:val="17D0D12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0FE74633"/>
    <w:multiLevelType w:val="hybridMultilevel"/>
    <w:tmpl w:val="94EA61CA"/>
    <w:lvl w:ilvl="0" w:tplc="2250D534">
      <w:start w:val="1"/>
      <w:numFmt w:val="decimal"/>
      <w:lvlText w:val="%1."/>
      <w:lvlJc w:val="left"/>
      <w:pPr>
        <w:ind w:left="372" w:hanging="228"/>
      </w:pPr>
      <w:rPr>
        <w:rFonts w:ascii="Times New Roman" w:eastAsia="Times New Roman" w:hAnsi="Times New Roman" w:cs="Times New Roman" w:hint="default"/>
        <w:b/>
        <w:bCs/>
        <w:i/>
        <w:w w:val="101"/>
        <w:sz w:val="18"/>
        <w:szCs w:val="18"/>
        <w:lang w:val="ru-RU" w:eastAsia="ru-RU" w:bidi="ru-RU"/>
      </w:rPr>
    </w:lvl>
    <w:lvl w:ilvl="1" w:tplc="CE227CDA">
      <w:numFmt w:val="bullet"/>
      <w:lvlText w:val="•"/>
      <w:lvlJc w:val="left"/>
      <w:pPr>
        <w:ind w:left="1446" w:hanging="228"/>
      </w:pPr>
      <w:rPr>
        <w:rFonts w:hint="default"/>
        <w:lang w:val="ru-RU" w:eastAsia="ru-RU" w:bidi="ru-RU"/>
      </w:rPr>
    </w:lvl>
    <w:lvl w:ilvl="2" w:tplc="321E0966">
      <w:numFmt w:val="bullet"/>
      <w:lvlText w:val="•"/>
      <w:lvlJc w:val="left"/>
      <w:pPr>
        <w:ind w:left="2513" w:hanging="228"/>
      </w:pPr>
      <w:rPr>
        <w:rFonts w:hint="default"/>
        <w:lang w:val="ru-RU" w:eastAsia="ru-RU" w:bidi="ru-RU"/>
      </w:rPr>
    </w:lvl>
    <w:lvl w:ilvl="3" w:tplc="F36E6820">
      <w:numFmt w:val="bullet"/>
      <w:lvlText w:val="•"/>
      <w:lvlJc w:val="left"/>
      <w:pPr>
        <w:ind w:left="3579" w:hanging="228"/>
      </w:pPr>
      <w:rPr>
        <w:rFonts w:hint="default"/>
        <w:lang w:val="ru-RU" w:eastAsia="ru-RU" w:bidi="ru-RU"/>
      </w:rPr>
    </w:lvl>
    <w:lvl w:ilvl="4" w:tplc="1F66ED3E">
      <w:numFmt w:val="bullet"/>
      <w:lvlText w:val="•"/>
      <w:lvlJc w:val="left"/>
      <w:pPr>
        <w:ind w:left="4646" w:hanging="228"/>
      </w:pPr>
      <w:rPr>
        <w:rFonts w:hint="default"/>
        <w:lang w:val="ru-RU" w:eastAsia="ru-RU" w:bidi="ru-RU"/>
      </w:rPr>
    </w:lvl>
    <w:lvl w:ilvl="5" w:tplc="29C4AAB8">
      <w:numFmt w:val="bullet"/>
      <w:lvlText w:val="•"/>
      <w:lvlJc w:val="left"/>
      <w:pPr>
        <w:ind w:left="5713" w:hanging="228"/>
      </w:pPr>
      <w:rPr>
        <w:rFonts w:hint="default"/>
        <w:lang w:val="ru-RU" w:eastAsia="ru-RU" w:bidi="ru-RU"/>
      </w:rPr>
    </w:lvl>
    <w:lvl w:ilvl="6" w:tplc="E3F6F35C">
      <w:numFmt w:val="bullet"/>
      <w:lvlText w:val="•"/>
      <w:lvlJc w:val="left"/>
      <w:pPr>
        <w:ind w:left="6779" w:hanging="228"/>
      </w:pPr>
      <w:rPr>
        <w:rFonts w:hint="default"/>
        <w:lang w:val="ru-RU" w:eastAsia="ru-RU" w:bidi="ru-RU"/>
      </w:rPr>
    </w:lvl>
    <w:lvl w:ilvl="7" w:tplc="C4266E4C">
      <w:numFmt w:val="bullet"/>
      <w:lvlText w:val="•"/>
      <w:lvlJc w:val="left"/>
      <w:pPr>
        <w:ind w:left="7846" w:hanging="228"/>
      </w:pPr>
      <w:rPr>
        <w:rFonts w:hint="default"/>
        <w:lang w:val="ru-RU" w:eastAsia="ru-RU" w:bidi="ru-RU"/>
      </w:rPr>
    </w:lvl>
    <w:lvl w:ilvl="8" w:tplc="C9A0A57C">
      <w:numFmt w:val="bullet"/>
      <w:lvlText w:val="•"/>
      <w:lvlJc w:val="left"/>
      <w:pPr>
        <w:ind w:left="8913" w:hanging="228"/>
      </w:pPr>
      <w:rPr>
        <w:rFonts w:hint="default"/>
        <w:lang w:val="ru-RU" w:eastAsia="ru-RU" w:bidi="ru-RU"/>
      </w:rPr>
    </w:lvl>
  </w:abstractNum>
  <w:abstractNum w:abstractNumId="5" w15:restartNumberingAfterBreak="0">
    <w:nsid w:val="13BE01E5"/>
    <w:multiLevelType w:val="multilevel"/>
    <w:tmpl w:val="A8E61CAA"/>
    <w:lvl w:ilvl="0">
      <w:start w:val="4"/>
      <w:numFmt w:val="decimal"/>
      <w:lvlText w:val="%1."/>
      <w:lvlJc w:val="left"/>
      <w:pPr>
        <w:ind w:left="504" w:hanging="504"/>
      </w:pPr>
      <w:rPr>
        <w:rFonts w:hint="default"/>
        <w:b/>
      </w:rPr>
    </w:lvl>
    <w:lvl w:ilvl="1">
      <w:start w:val="3"/>
      <w:numFmt w:val="decimal"/>
      <w:lvlText w:val="%1.%2."/>
      <w:lvlJc w:val="left"/>
      <w:pPr>
        <w:ind w:left="1218" w:hanging="50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1F011332"/>
    <w:multiLevelType w:val="hybridMultilevel"/>
    <w:tmpl w:val="CB309124"/>
    <w:lvl w:ilvl="0" w:tplc="503C6A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E7C16"/>
    <w:multiLevelType w:val="hybridMultilevel"/>
    <w:tmpl w:val="3E34AB20"/>
    <w:lvl w:ilvl="0" w:tplc="281C2F26">
      <w:start w:val="1"/>
      <w:numFmt w:val="decimal"/>
      <w:lvlText w:val="4.%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972C9E"/>
    <w:multiLevelType w:val="multilevel"/>
    <w:tmpl w:val="8B4EC36C"/>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2EA6478F"/>
    <w:multiLevelType w:val="hybridMultilevel"/>
    <w:tmpl w:val="1CBA4DA6"/>
    <w:lvl w:ilvl="0" w:tplc="0FCE8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381CE3"/>
    <w:multiLevelType w:val="hybridMultilevel"/>
    <w:tmpl w:val="EEAA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20CDF"/>
    <w:multiLevelType w:val="multilevel"/>
    <w:tmpl w:val="D0E8ECF8"/>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2" w15:restartNumberingAfterBreak="0">
    <w:nsid w:val="45186B53"/>
    <w:multiLevelType w:val="multilevel"/>
    <w:tmpl w:val="193C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55C"/>
    <w:multiLevelType w:val="hybridMultilevel"/>
    <w:tmpl w:val="DA06CFF0"/>
    <w:lvl w:ilvl="0" w:tplc="0628865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048200C"/>
    <w:multiLevelType w:val="hybridMultilevel"/>
    <w:tmpl w:val="F9F4B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1D41F0"/>
    <w:multiLevelType w:val="hybridMultilevel"/>
    <w:tmpl w:val="FA8ED136"/>
    <w:lvl w:ilvl="0" w:tplc="7F0A0C7C">
      <w:start w:val="2"/>
      <w:numFmt w:val="decimal"/>
      <w:lvlText w:val="%1"/>
      <w:lvlJc w:val="left"/>
      <w:pPr>
        <w:ind w:left="463" w:hanging="320"/>
      </w:pPr>
      <w:rPr>
        <w:rFonts w:hint="default"/>
        <w:lang w:val="ru-RU" w:eastAsia="ru-RU" w:bidi="ru-RU"/>
      </w:rPr>
    </w:lvl>
    <w:lvl w:ilvl="1" w:tplc="56AEE17E">
      <w:numFmt w:val="none"/>
      <w:lvlText w:val=""/>
      <w:lvlJc w:val="left"/>
      <w:pPr>
        <w:tabs>
          <w:tab w:val="num" w:pos="360"/>
        </w:tabs>
      </w:pPr>
    </w:lvl>
    <w:lvl w:ilvl="2" w:tplc="3EA471CA">
      <w:numFmt w:val="none"/>
      <w:lvlText w:val=""/>
      <w:lvlJc w:val="left"/>
      <w:pPr>
        <w:tabs>
          <w:tab w:val="num" w:pos="360"/>
        </w:tabs>
      </w:pPr>
    </w:lvl>
    <w:lvl w:ilvl="3" w:tplc="C77A3C82">
      <w:numFmt w:val="bullet"/>
      <w:lvlText w:val="-"/>
      <w:lvlJc w:val="left"/>
      <w:pPr>
        <w:ind w:left="583" w:hanging="135"/>
      </w:pPr>
      <w:rPr>
        <w:rFonts w:ascii="Times New Roman" w:eastAsia="Times New Roman" w:hAnsi="Times New Roman" w:cs="Times New Roman" w:hint="default"/>
        <w:w w:val="101"/>
        <w:sz w:val="18"/>
        <w:szCs w:val="18"/>
        <w:lang w:val="ru-RU" w:eastAsia="ru-RU" w:bidi="ru-RU"/>
      </w:rPr>
    </w:lvl>
    <w:lvl w:ilvl="4" w:tplc="C61A5D12">
      <w:numFmt w:val="bullet"/>
      <w:lvlText w:val="•"/>
      <w:lvlJc w:val="left"/>
      <w:pPr>
        <w:ind w:left="3196" w:hanging="135"/>
      </w:pPr>
      <w:rPr>
        <w:rFonts w:hint="default"/>
        <w:lang w:val="ru-RU" w:eastAsia="ru-RU" w:bidi="ru-RU"/>
      </w:rPr>
    </w:lvl>
    <w:lvl w:ilvl="5" w:tplc="D51E9852">
      <w:numFmt w:val="bullet"/>
      <w:lvlText w:val="•"/>
      <w:lvlJc w:val="left"/>
      <w:pPr>
        <w:ind w:left="4504" w:hanging="135"/>
      </w:pPr>
      <w:rPr>
        <w:rFonts w:hint="default"/>
        <w:lang w:val="ru-RU" w:eastAsia="ru-RU" w:bidi="ru-RU"/>
      </w:rPr>
    </w:lvl>
    <w:lvl w:ilvl="6" w:tplc="0952FAD4">
      <w:numFmt w:val="bullet"/>
      <w:lvlText w:val="•"/>
      <w:lvlJc w:val="left"/>
      <w:pPr>
        <w:ind w:left="5813" w:hanging="135"/>
      </w:pPr>
      <w:rPr>
        <w:rFonts w:hint="default"/>
        <w:lang w:val="ru-RU" w:eastAsia="ru-RU" w:bidi="ru-RU"/>
      </w:rPr>
    </w:lvl>
    <w:lvl w:ilvl="7" w:tplc="2B1E6562">
      <w:numFmt w:val="bullet"/>
      <w:lvlText w:val="•"/>
      <w:lvlJc w:val="left"/>
      <w:pPr>
        <w:ind w:left="7121" w:hanging="135"/>
      </w:pPr>
      <w:rPr>
        <w:rFonts w:hint="default"/>
        <w:lang w:val="ru-RU" w:eastAsia="ru-RU" w:bidi="ru-RU"/>
      </w:rPr>
    </w:lvl>
    <w:lvl w:ilvl="8" w:tplc="CA3AC500">
      <w:numFmt w:val="bullet"/>
      <w:lvlText w:val="•"/>
      <w:lvlJc w:val="left"/>
      <w:pPr>
        <w:ind w:left="8429" w:hanging="135"/>
      </w:pPr>
      <w:rPr>
        <w:rFonts w:hint="default"/>
        <w:lang w:val="ru-RU" w:eastAsia="ru-RU" w:bidi="ru-RU"/>
      </w:rPr>
    </w:lvl>
  </w:abstractNum>
  <w:abstractNum w:abstractNumId="16" w15:restartNumberingAfterBreak="0">
    <w:nsid w:val="5D07149F"/>
    <w:multiLevelType w:val="multilevel"/>
    <w:tmpl w:val="03DEBC94"/>
    <w:lvl w:ilvl="0">
      <w:start w:val="2"/>
      <w:numFmt w:val="decimal"/>
      <w:lvlText w:val="%1."/>
      <w:lvlJc w:val="left"/>
      <w:pPr>
        <w:ind w:left="720"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472" w:hanging="1440"/>
      </w:pPr>
      <w:rPr>
        <w:rFonts w:hint="default"/>
      </w:rPr>
    </w:lvl>
  </w:abstractNum>
  <w:abstractNum w:abstractNumId="17" w15:restartNumberingAfterBreak="0">
    <w:nsid w:val="5F910DF3"/>
    <w:multiLevelType w:val="multilevel"/>
    <w:tmpl w:val="87F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3170F"/>
    <w:multiLevelType w:val="hybridMultilevel"/>
    <w:tmpl w:val="28B03CAA"/>
    <w:lvl w:ilvl="0" w:tplc="F38006C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8A4294D"/>
    <w:multiLevelType w:val="hybridMultilevel"/>
    <w:tmpl w:val="C8D62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B82472"/>
    <w:multiLevelType w:val="hybridMultilevel"/>
    <w:tmpl w:val="14D445EA"/>
    <w:lvl w:ilvl="0" w:tplc="775EEA7E">
      <w:start w:val="3"/>
      <w:numFmt w:val="decimal"/>
      <w:lvlText w:val="%1"/>
      <w:lvlJc w:val="left"/>
      <w:pPr>
        <w:ind w:left="141" w:hanging="337"/>
      </w:pPr>
      <w:rPr>
        <w:rFonts w:hint="default"/>
        <w:lang w:val="ru-RU" w:eastAsia="ru-RU" w:bidi="ru-RU"/>
      </w:rPr>
    </w:lvl>
    <w:lvl w:ilvl="1" w:tplc="7D743EF0">
      <w:numFmt w:val="none"/>
      <w:lvlText w:val=""/>
      <w:lvlJc w:val="left"/>
      <w:pPr>
        <w:tabs>
          <w:tab w:val="num" w:pos="360"/>
        </w:tabs>
      </w:pPr>
    </w:lvl>
    <w:lvl w:ilvl="2" w:tplc="04E4DBFE">
      <w:numFmt w:val="none"/>
      <w:lvlText w:val=""/>
      <w:lvlJc w:val="left"/>
      <w:pPr>
        <w:tabs>
          <w:tab w:val="num" w:pos="360"/>
        </w:tabs>
      </w:pPr>
    </w:lvl>
    <w:lvl w:ilvl="3" w:tplc="4CE2F34C">
      <w:numFmt w:val="bullet"/>
      <w:lvlText w:val="•"/>
      <w:lvlJc w:val="left"/>
      <w:pPr>
        <w:ind w:left="3411" w:hanging="457"/>
      </w:pPr>
      <w:rPr>
        <w:rFonts w:hint="default"/>
        <w:lang w:val="ru-RU" w:eastAsia="ru-RU" w:bidi="ru-RU"/>
      </w:rPr>
    </w:lvl>
    <w:lvl w:ilvl="4" w:tplc="55307A02">
      <w:numFmt w:val="bullet"/>
      <w:lvlText w:val="•"/>
      <w:lvlJc w:val="left"/>
      <w:pPr>
        <w:ind w:left="4502" w:hanging="457"/>
      </w:pPr>
      <w:rPr>
        <w:rFonts w:hint="default"/>
        <w:lang w:val="ru-RU" w:eastAsia="ru-RU" w:bidi="ru-RU"/>
      </w:rPr>
    </w:lvl>
    <w:lvl w:ilvl="5" w:tplc="0F3E0A5E">
      <w:numFmt w:val="bullet"/>
      <w:lvlText w:val="•"/>
      <w:lvlJc w:val="left"/>
      <w:pPr>
        <w:ind w:left="5593" w:hanging="457"/>
      </w:pPr>
      <w:rPr>
        <w:rFonts w:hint="default"/>
        <w:lang w:val="ru-RU" w:eastAsia="ru-RU" w:bidi="ru-RU"/>
      </w:rPr>
    </w:lvl>
    <w:lvl w:ilvl="6" w:tplc="117C0754">
      <w:numFmt w:val="bullet"/>
      <w:lvlText w:val="•"/>
      <w:lvlJc w:val="left"/>
      <w:pPr>
        <w:ind w:left="6683" w:hanging="457"/>
      </w:pPr>
      <w:rPr>
        <w:rFonts w:hint="default"/>
        <w:lang w:val="ru-RU" w:eastAsia="ru-RU" w:bidi="ru-RU"/>
      </w:rPr>
    </w:lvl>
    <w:lvl w:ilvl="7" w:tplc="76E0E2E6">
      <w:numFmt w:val="bullet"/>
      <w:lvlText w:val="•"/>
      <w:lvlJc w:val="left"/>
      <w:pPr>
        <w:ind w:left="7774" w:hanging="457"/>
      </w:pPr>
      <w:rPr>
        <w:rFonts w:hint="default"/>
        <w:lang w:val="ru-RU" w:eastAsia="ru-RU" w:bidi="ru-RU"/>
      </w:rPr>
    </w:lvl>
    <w:lvl w:ilvl="8" w:tplc="4624687C">
      <w:numFmt w:val="bullet"/>
      <w:lvlText w:val="•"/>
      <w:lvlJc w:val="left"/>
      <w:pPr>
        <w:ind w:left="8865" w:hanging="457"/>
      </w:pPr>
      <w:rPr>
        <w:rFonts w:hint="default"/>
        <w:lang w:val="ru-RU" w:eastAsia="ru-RU" w:bidi="ru-RU"/>
      </w:rPr>
    </w:lvl>
  </w:abstractNum>
  <w:abstractNum w:abstractNumId="21" w15:restartNumberingAfterBreak="0">
    <w:nsid w:val="6A807263"/>
    <w:multiLevelType w:val="multilevel"/>
    <w:tmpl w:val="3EE68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014F1"/>
    <w:multiLevelType w:val="multilevel"/>
    <w:tmpl w:val="0EDA3D6C"/>
    <w:lvl w:ilvl="0">
      <w:start w:val="3"/>
      <w:numFmt w:val="decimal"/>
      <w:lvlText w:val="%1."/>
      <w:lvlJc w:val="left"/>
      <w:pPr>
        <w:ind w:left="720" w:hanging="360"/>
      </w:pPr>
      <w:rPr>
        <w:rFonts w:hint="default"/>
      </w:rPr>
    </w:lvl>
    <w:lvl w:ilvl="1">
      <w:start w:val="1"/>
      <w:numFmt w:val="decimal"/>
      <w:isLgl/>
      <w:lvlText w:val="%1.%2."/>
      <w:lvlJc w:val="left"/>
      <w:pPr>
        <w:ind w:left="1285" w:hanging="576"/>
      </w:pPr>
      <w:rPr>
        <w:rFonts w:hint="default"/>
      </w:rPr>
    </w:lvl>
    <w:lvl w:ilvl="2">
      <w:start w:val="1"/>
      <w:numFmt w:val="decimal"/>
      <w:isLgl/>
      <w:lvlText w:val="%1.%2.%3."/>
      <w:lvlJc w:val="left"/>
      <w:pPr>
        <w:ind w:left="1571" w:hanging="720"/>
      </w:pPr>
      <w:rPr>
        <w:rFonts w:hint="default"/>
        <w:lang w:val="ru-RU"/>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70BE6B88"/>
    <w:multiLevelType w:val="hybridMultilevel"/>
    <w:tmpl w:val="7D9AFC8E"/>
    <w:lvl w:ilvl="0" w:tplc="806E95EC">
      <w:start w:val="1"/>
      <w:numFmt w:val="upperRoman"/>
      <w:lvlText w:val="%1."/>
      <w:lvlJc w:val="left"/>
      <w:pPr>
        <w:ind w:left="1429" w:hanging="72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950CCB"/>
    <w:multiLevelType w:val="hybridMultilevel"/>
    <w:tmpl w:val="0060A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66366A"/>
    <w:multiLevelType w:val="hybridMultilevel"/>
    <w:tmpl w:val="1F5C8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3F68CF"/>
    <w:multiLevelType w:val="hybridMultilevel"/>
    <w:tmpl w:val="368AABFC"/>
    <w:lvl w:ilvl="0" w:tplc="CC24FC4E">
      <w:start w:val="1"/>
      <w:numFmt w:val="decimal"/>
      <w:lvlText w:val="4.%1.1."/>
      <w:lvlJc w:val="left"/>
      <w:pPr>
        <w:ind w:left="213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80935">
    <w:abstractNumId w:val="13"/>
  </w:num>
  <w:num w:numId="2" w16cid:durableId="1870529787">
    <w:abstractNumId w:val="16"/>
  </w:num>
  <w:num w:numId="3" w16cid:durableId="921135243">
    <w:abstractNumId w:val="6"/>
  </w:num>
  <w:num w:numId="4" w16cid:durableId="1324236901">
    <w:abstractNumId w:val="1"/>
  </w:num>
  <w:num w:numId="5" w16cid:durableId="376274209">
    <w:abstractNumId w:val="3"/>
  </w:num>
  <w:num w:numId="6" w16cid:durableId="1984117612">
    <w:abstractNumId w:val="11"/>
  </w:num>
  <w:num w:numId="7" w16cid:durableId="1151290205">
    <w:abstractNumId w:val="5"/>
  </w:num>
  <w:num w:numId="8" w16cid:durableId="57948907">
    <w:abstractNumId w:val="8"/>
  </w:num>
  <w:num w:numId="9" w16cid:durableId="259685643">
    <w:abstractNumId w:val="10"/>
  </w:num>
  <w:num w:numId="10" w16cid:durableId="375080065">
    <w:abstractNumId w:val="14"/>
  </w:num>
  <w:num w:numId="11" w16cid:durableId="710109960">
    <w:abstractNumId w:val="25"/>
  </w:num>
  <w:num w:numId="12" w16cid:durableId="906191221">
    <w:abstractNumId w:val="24"/>
  </w:num>
  <w:num w:numId="13" w16cid:durableId="446970570">
    <w:abstractNumId w:val="15"/>
  </w:num>
  <w:num w:numId="14" w16cid:durableId="938219069">
    <w:abstractNumId w:val="20"/>
  </w:num>
  <w:num w:numId="15" w16cid:durableId="947854204">
    <w:abstractNumId w:val="4"/>
  </w:num>
  <w:num w:numId="16" w16cid:durableId="726225737">
    <w:abstractNumId w:val="18"/>
  </w:num>
  <w:num w:numId="17" w16cid:durableId="1327396719">
    <w:abstractNumId w:val="2"/>
  </w:num>
  <w:num w:numId="18" w16cid:durableId="1514996328">
    <w:abstractNumId w:val="21"/>
  </w:num>
  <w:num w:numId="19" w16cid:durableId="1774739834">
    <w:abstractNumId w:val="12"/>
  </w:num>
  <w:num w:numId="20" w16cid:durableId="1822690173">
    <w:abstractNumId w:val="17"/>
  </w:num>
  <w:num w:numId="21" w16cid:durableId="1778868737">
    <w:abstractNumId w:val="23"/>
  </w:num>
  <w:num w:numId="22" w16cid:durableId="1180582902">
    <w:abstractNumId w:val="9"/>
  </w:num>
  <w:num w:numId="23" w16cid:durableId="387996571">
    <w:abstractNumId w:val="22"/>
  </w:num>
  <w:num w:numId="24" w16cid:durableId="1789549235">
    <w:abstractNumId w:val="0"/>
  </w:num>
  <w:num w:numId="25" w16cid:durableId="229777820">
    <w:abstractNumId w:val="7"/>
  </w:num>
  <w:num w:numId="26" w16cid:durableId="513106219">
    <w:abstractNumId w:val="26"/>
  </w:num>
  <w:num w:numId="27" w16cid:durableId="91436284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31"/>
    <w:rsid w:val="00012843"/>
    <w:rsid w:val="00016EE8"/>
    <w:rsid w:val="00020370"/>
    <w:rsid w:val="00022C5C"/>
    <w:rsid w:val="00027D62"/>
    <w:rsid w:val="0004252A"/>
    <w:rsid w:val="00043DDD"/>
    <w:rsid w:val="000637AA"/>
    <w:rsid w:val="00064363"/>
    <w:rsid w:val="0006704D"/>
    <w:rsid w:val="00075AF1"/>
    <w:rsid w:val="00081806"/>
    <w:rsid w:val="000947AC"/>
    <w:rsid w:val="00094EAF"/>
    <w:rsid w:val="00096D3A"/>
    <w:rsid w:val="000A3F67"/>
    <w:rsid w:val="000C0A97"/>
    <w:rsid w:val="000D594D"/>
    <w:rsid w:val="000D7BA9"/>
    <w:rsid w:val="000E0688"/>
    <w:rsid w:val="000E367C"/>
    <w:rsid w:val="000E6341"/>
    <w:rsid w:val="000F33F5"/>
    <w:rsid w:val="000F3C4C"/>
    <w:rsid w:val="000F3CB7"/>
    <w:rsid w:val="000F60AA"/>
    <w:rsid w:val="000F60C5"/>
    <w:rsid w:val="00112285"/>
    <w:rsid w:val="0011469C"/>
    <w:rsid w:val="0011534E"/>
    <w:rsid w:val="001173AA"/>
    <w:rsid w:val="0011784C"/>
    <w:rsid w:val="00120D65"/>
    <w:rsid w:val="00122DD7"/>
    <w:rsid w:val="00130FCC"/>
    <w:rsid w:val="00136DE1"/>
    <w:rsid w:val="0014430D"/>
    <w:rsid w:val="00145244"/>
    <w:rsid w:val="001460C2"/>
    <w:rsid w:val="00146354"/>
    <w:rsid w:val="001573CA"/>
    <w:rsid w:val="00163D82"/>
    <w:rsid w:val="001809D0"/>
    <w:rsid w:val="001907EE"/>
    <w:rsid w:val="00192C4E"/>
    <w:rsid w:val="001A0D05"/>
    <w:rsid w:val="001A0E36"/>
    <w:rsid w:val="001A379C"/>
    <w:rsid w:val="001B241C"/>
    <w:rsid w:val="001B4255"/>
    <w:rsid w:val="001B6D33"/>
    <w:rsid w:val="001B7907"/>
    <w:rsid w:val="001E5146"/>
    <w:rsid w:val="001E797C"/>
    <w:rsid w:val="001E7BB7"/>
    <w:rsid w:val="001F13CA"/>
    <w:rsid w:val="001F4134"/>
    <w:rsid w:val="002237EA"/>
    <w:rsid w:val="00224532"/>
    <w:rsid w:val="00224B9C"/>
    <w:rsid w:val="002309AF"/>
    <w:rsid w:val="00253156"/>
    <w:rsid w:val="00261EE0"/>
    <w:rsid w:val="002635A5"/>
    <w:rsid w:val="002758F1"/>
    <w:rsid w:val="002771D3"/>
    <w:rsid w:val="00277CE9"/>
    <w:rsid w:val="0028097D"/>
    <w:rsid w:val="00284B03"/>
    <w:rsid w:val="00287B5D"/>
    <w:rsid w:val="002946BB"/>
    <w:rsid w:val="002961A5"/>
    <w:rsid w:val="002A2FAB"/>
    <w:rsid w:val="002A478F"/>
    <w:rsid w:val="002B1E6B"/>
    <w:rsid w:val="002B31FA"/>
    <w:rsid w:val="002B34AD"/>
    <w:rsid w:val="002B4B6D"/>
    <w:rsid w:val="002B6878"/>
    <w:rsid w:val="002B76EB"/>
    <w:rsid w:val="002C1BFF"/>
    <w:rsid w:val="002C5464"/>
    <w:rsid w:val="002D09FD"/>
    <w:rsid w:val="002D719C"/>
    <w:rsid w:val="002E6987"/>
    <w:rsid w:val="002F0086"/>
    <w:rsid w:val="002F1474"/>
    <w:rsid w:val="00311864"/>
    <w:rsid w:val="003249BF"/>
    <w:rsid w:val="003413EE"/>
    <w:rsid w:val="003426D9"/>
    <w:rsid w:val="00357B04"/>
    <w:rsid w:val="003616C2"/>
    <w:rsid w:val="00364321"/>
    <w:rsid w:val="003661A9"/>
    <w:rsid w:val="00370526"/>
    <w:rsid w:val="0037063F"/>
    <w:rsid w:val="003808C7"/>
    <w:rsid w:val="00381562"/>
    <w:rsid w:val="00382BE2"/>
    <w:rsid w:val="003834B7"/>
    <w:rsid w:val="0039471C"/>
    <w:rsid w:val="003962DF"/>
    <w:rsid w:val="003A0FB9"/>
    <w:rsid w:val="003A33BC"/>
    <w:rsid w:val="003A34B6"/>
    <w:rsid w:val="003A436C"/>
    <w:rsid w:val="003A70C4"/>
    <w:rsid w:val="003C105E"/>
    <w:rsid w:val="003D09F2"/>
    <w:rsid w:val="003D1C0C"/>
    <w:rsid w:val="003D7A1B"/>
    <w:rsid w:val="003E324A"/>
    <w:rsid w:val="003E4E52"/>
    <w:rsid w:val="003E6D1E"/>
    <w:rsid w:val="003F1D38"/>
    <w:rsid w:val="004018C8"/>
    <w:rsid w:val="004042EE"/>
    <w:rsid w:val="00416C85"/>
    <w:rsid w:val="004272E5"/>
    <w:rsid w:val="00431E07"/>
    <w:rsid w:val="00433278"/>
    <w:rsid w:val="004348C6"/>
    <w:rsid w:val="004412BE"/>
    <w:rsid w:val="00447CBC"/>
    <w:rsid w:val="004653F7"/>
    <w:rsid w:val="00466134"/>
    <w:rsid w:val="00485E62"/>
    <w:rsid w:val="004943CE"/>
    <w:rsid w:val="004A572D"/>
    <w:rsid w:val="004A72DA"/>
    <w:rsid w:val="004B55FD"/>
    <w:rsid w:val="004C399E"/>
    <w:rsid w:val="004C6410"/>
    <w:rsid w:val="004C7F0D"/>
    <w:rsid w:val="004E067F"/>
    <w:rsid w:val="004E5C25"/>
    <w:rsid w:val="004F102D"/>
    <w:rsid w:val="004F29C4"/>
    <w:rsid w:val="004F5E0B"/>
    <w:rsid w:val="004F7B51"/>
    <w:rsid w:val="00501D31"/>
    <w:rsid w:val="00504B84"/>
    <w:rsid w:val="00515C37"/>
    <w:rsid w:val="00517CDE"/>
    <w:rsid w:val="00526DFD"/>
    <w:rsid w:val="0052730F"/>
    <w:rsid w:val="00537F9D"/>
    <w:rsid w:val="00545CF7"/>
    <w:rsid w:val="0055246A"/>
    <w:rsid w:val="00552477"/>
    <w:rsid w:val="00556602"/>
    <w:rsid w:val="00561FF0"/>
    <w:rsid w:val="005625F7"/>
    <w:rsid w:val="005651EC"/>
    <w:rsid w:val="005850E5"/>
    <w:rsid w:val="005872BF"/>
    <w:rsid w:val="00590EEA"/>
    <w:rsid w:val="00595864"/>
    <w:rsid w:val="00596A05"/>
    <w:rsid w:val="005A1361"/>
    <w:rsid w:val="005A7473"/>
    <w:rsid w:val="005C4AE1"/>
    <w:rsid w:val="005C5B80"/>
    <w:rsid w:val="005C5BB7"/>
    <w:rsid w:val="005C7E86"/>
    <w:rsid w:val="005F3868"/>
    <w:rsid w:val="00601106"/>
    <w:rsid w:val="00605524"/>
    <w:rsid w:val="0063398C"/>
    <w:rsid w:val="00637687"/>
    <w:rsid w:val="006451B3"/>
    <w:rsid w:val="00646949"/>
    <w:rsid w:val="00650562"/>
    <w:rsid w:val="00653BC8"/>
    <w:rsid w:val="006644D6"/>
    <w:rsid w:val="00670DF3"/>
    <w:rsid w:val="00672EAA"/>
    <w:rsid w:val="006762DF"/>
    <w:rsid w:val="00680D0C"/>
    <w:rsid w:val="00682137"/>
    <w:rsid w:val="006942FA"/>
    <w:rsid w:val="00694A73"/>
    <w:rsid w:val="006960B9"/>
    <w:rsid w:val="006965E4"/>
    <w:rsid w:val="006A6C51"/>
    <w:rsid w:val="006B5423"/>
    <w:rsid w:val="006B770D"/>
    <w:rsid w:val="006C313F"/>
    <w:rsid w:val="006D2F61"/>
    <w:rsid w:val="006D338E"/>
    <w:rsid w:val="006D5803"/>
    <w:rsid w:val="006E3934"/>
    <w:rsid w:val="006F0F71"/>
    <w:rsid w:val="006F36D7"/>
    <w:rsid w:val="006F7D50"/>
    <w:rsid w:val="00700A53"/>
    <w:rsid w:val="0070776C"/>
    <w:rsid w:val="00713810"/>
    <w:rsid w:val="00715B60"/>
    <w:rsid w:val="00721BA3"/>
    <w:rsid w:val="007228F0"/>
    <w:rsid w:val="00724F04"/>
    <w:rsid w:val="007330B8"/>
    <w:rsid w:val="007378FB"/>
    <w:rsid w:val="00741545"/>
    <w:rsid w:val="007504B3"/>
    <w:rsid w:val="00751BEE"/>
    <w:rsid w:val="007618CB"/>
    <w:rsid w:val="0076338A"/>
    <w:rsid w:val="007703E0"/>
    <w:rsid w:val="00777EEA"/>
    <w:rsid w:val="007A203A"/>
    <w:rsid w:val="007B0E50"/>
    <w:rsid w:val="007B3364"/>
    <w:rsid w:val="007C5105"/>
    <w:rsid w:val="007D133C"/>
    <w:rsid w:val="007D4250"/>
    <w:rsid w:val="007E0781"/>
    <w:rsid w:val="007E5036"/>
    <w:rsid w:val="007E7C3C"/>
    <w:rsid w:val="007F4ACA"/>
    <w:rsid w:val="00804E1E"/>
    <w:rsid w:val="00810262"/>
    <w:rsid w:val="008200A9"/>
    <w:rsid w:val="00824D1E"/>
    <w:rsid w:val="00836EA1"/>
    <w:rsid w:val="00837C5F"/>
    <w:rsid w:val="00843D99"/>
    <w:rsid w:val="00857FBD"/>
    <w:rsid w:val="00857FF6"/>
    <w:rsid w:val="00861628"/>
    <w:rsid w:val="008638A0"/>
    <w:rsid w:val="00866EF6"/>
    <w:rsid w:val="00874F5F"/>
    <w:rsid w:val="00875E3A"/>
    <w:rsid w:val="00887325"/>
    <w:rsid w:val="00891540"/>
    <w:rsid w:val="00892A20"/>
    <w:rsid w:val="008A7D18"/>
    <w:rsid w:val="008D74C8"/>
    <w:rsid w:val="008E28C3"/>
    <w:rsid w:val="008E7313"/>
    <w:rsid w:val="008E7EBB"/>
    <w:rsid w:val="008F46F5"/>
    <w:rsid w:val="00902693"/>
    <w:rsid w:val="00922116"/>
    <w:rsid w:val="00933D8E"/>
    <w:rsid w:val="009410DC"/>
    <w:rsid w:val="00941D57"/>
    <w:rsid w:val="00956E15"/>
    <w:rsid w:val="009602CE"/>
    <w:rsid w:val="00962BA4"/>
    <w:rsid w:val="00964EDD"/>
    <w:rsid w:val="009651CD"/>
    <w:rsid w:val="0096572A"/>
    <w:rsid w:val="00966324"/>
    <w:rsid w:val="00977D73"/>
    <w:rsid w:val="00982CDD"/>
    <w:rsid w:val="00985356"/>
    <w:rsid w:val="009A5A91"/>
    <w:rsid w:val="009B05AE"/>
    <w:rsid w:val="009B2F1A"/>
    <w:rsid w:val="009C0062"/>
    <w:rsid w:val="009C14BA"/>
    <w:rsid w:val="009D0246"/>
    <w:rsid w:val="009E3111"/>
    <w:rsid w:val="009E4930"/>
    <w:rsid w:val="009E6AE3"/>
    <w:rsid w:val="009F2161"/>
    <w:rsid w:val="009F6294"/>
    <w:rsid w:val="00A065CA"/>
    <w:rsid w:val="00A067F8"/>
    <w:rsid w:val="00A07634"/>
    <w:rsid w:val="00A12FD5"/>
    <w:rsid w:val="00A27EAB"/>
    <w:rsid w:val="00A33873"/>
    <w:rsid w:val="00A34187"/>
    <w:rsid w:val="00A47463"/>
    <w:rsid w:val="00A50BB8"/>
    <w:rsid w:val="00A608CA"/>
    <w:rsid w:val="00A66093"/>
    <w:rsid w:val="00A7069B"/>
    <w:rsid w:val="00A84881"/>
    <w:rsid w:val="00A946AA"/>
    <w:rsid w:val="00A97E61"/>
    <w:rsid w:val="00AA29CC"/>
    <w:rsid w:val="00AC2B77"/>
    <w:rsid w:val="00AC33BF"/>
    <w:rsid w:val="00AC4038"/>
    <w:rsid w:val="00AC7D76"/>
    <w:rsid w:val="00AF2A4F"/>
    <w:rsid w:val="00AF45D9"/>
    <w:rsid w:val="00B005C0"/>
    <w:rsid w:val="00B0195B"/>
    <w:rsid w:val="00B01C98"/>
    <w:rsid w:val="00B17E2D"/>
    <w:rsid w:val="00B20B34"/>
    <w:rsid w:val="00B26B67"/>
    <w:rsid w:val="00B4318E"/>
    <w:rsid w:val="00B451F7"/>
    <w:rsid w:val="00B52E23"/>
    <w:rsid w:val="00B61D1C"/>
    <w:rsid w:val="00B702AA"/>
    <w:rsid w:val="00B738C1"/>
    <w:rsid w:val="00B80CFD"/>
    <w:rsid w:val="00B870C6"/>
    <w:rsid w:val="00B9281D"/>
    <w:rsid w:val="00BA2BD1"/>
    <w:rsid w:val="00BA2DE6"/>
    <w:rsid w:val="00BC3BAF"/>
    <w:rsid w:val="00BD54D4"/>
    <w:rsid w:val="00BE16EE"/>
    <w:rsid w:val="00BE5215"/>
    <w:rsid w:val="00BF3E48"/>
    <w:rsid w:val="00BF6795"/>
    <w:rsid w:val="00C06797"/>
    <w:rsid w:val="00C20F5F"/>
    <w:rsid w:val="00C20FF2"/>
    <w:rsid w:val="00C21C35"/>
    <w:rsid w:val="00C25BD9"/>
    <w:rsid w:val="00C27FAF"/>
    <w:rsid w:val="00C313E8"/>
    <w:rsid w:val="00C323D2"/>
    <w:rsid w:val="00C32E7F"/>
    <w:rsid w:val="00C360DB"/>
    <w:rsid w:val="00C40FA5"/>
    <w:rsid w:val="00C44553"/>
    <w:rsid w:val="00C5191B"/>
    <w:rsid w:val="00C56DDB"/>
    <w:rsid w:val="00C612D7"/>
    <w:rsid w:val="00C61B06"/>
    <w:rsid w:val="00C66A7B"/>
    <w:rsid w:val="00C678D8"/>
    <w:rsid w:val="00C724CA"/>
    <w:rsid w:val="00C730FD"/>
    <w:rsid w:val="00C77CFB"/>
    <w:rsid w:val="00C823AE"/>
    <w:rsid w:val="00C858E1"/>
    <w:rsid w:val="00C90870"/>
    <w:rsid w:val="00C93A97"/>
    <w:rsid w:val="00C97D8A"/>
    <w:rsid w:val="00CB51C5"/>
    <w:rsid w:val="00CB5F31"/>
    <w:rsid w:val="00CB6363"/>
    <w:rsid w:val="00CC2B5D"/>
    <w:rsid w:val="00CC52AA"/>
    <w:rsid w:val="00CC69CE"/>
    <w:rsid w:val="00CD39D4"/>
    <w:rsid w:val="00CD3F14"/>
    <w:rsid w:val="00CE060C"/>
    <w:rsid w:val="00CE1B25"/>
    <w:rsid w:val="00CE3AF6"/>
    <w:rsid w:val="00CE4D20"/>
    <w:rsid w:val="00CF2811"/>
    <w:rsid w:val="00CF6BE8"/>
    <w:rsid w:val="00D01DCE"/>
    <w:rsid w:val="00D03FBE"/>
    <w:rsid w:val="00D1752A"/>
    <w:rsid w:val="00D31409"/>
    <w:rsid w:val="00D355A2"/>
    <w:rsid w:val="00D42D5D"/>
    <w:rsid w:val="00D42F81"/>
    <w:rsid w:val="00D45BFF"/>
    <w:rsid w:val="00D56B61"/>
    <w:rsid w:val="00D61151"/>
    <w:rsid w:val="00D72687"/>
    <w:rsid w:val="00D829FE"/>
    <w:rsid w:val="00D852F7"/>
    <w:rsid w:val="00D95B45"/>
    <w:rsid w:val="00D97CF4"/>
    <w:rsid w:val="00DA1169"/>
    <w:rsid w:val="00DB2495"/>
    <w:rsid w:val="00DB49CE"/>
    <w:rsid w:val="00DB777D"/>
    <w:rsid w:val="00DC0630"/>
    <w:rsid w:val="00DC0941"/>
    <w:rsid w:val="00DD093B"/>
    <w:rsid w:val="00DE05F0"/>
    <w:rsid w:val="00DE383B"/>
    <w:rsid w:val="00DE5A97"/>
    <w:rsid w:val="00DF7608"/>
    <w:rsid w:val="00E04800"/>
    <w:rsid w:val="00E22885"/>
    <w:rsid w:val="00E331E4"/>
    <w:rsid w:val="00E71054"/>
    <w:rsid w:val="00E72A38"/>
    <w:rsid w:val="00E73462"/>
    <w:rsid w:val="00E7484D"/>
    <w:rsid w:val="00E86D39"/>
    <w:rsid w:val="00E949A8"/>
    <w:rsid w:val="00E9783D"/>
    <w:rsid w:val="00EA14E5"/>
    <w:rsid w:val="00EA76BB"/>
    <w:rsid w:val="00EB5B8C"/>
    <w:rsid w:val="00EB6A94"/>
    <w:rsid w:val="00EB7B3B"/>
    <w:rsid w:val="00EC04A3"/>
    <w:rsid w:val="00EC7A2F"/>
    <w:rsid w:val="00ED0BDB"/>
    <w:rsid w:val="00ED46C4"/>
    <w:rsid w:val="00ED7F40"/>
    <w:rsid w:val="00EE4092"/>
    <w:rsid w:val="00EE65D7"/>
    <w:rsid w:val="00EF168E"/>
    <w:rsid w:val="00EF2549"/>
    <w:rsid w:val="00F0001E"/>
    <w:rsid w:val="00F01B99"/>
    <w:rsid w:val="00F02E69"/>
    <w:rsid w:val="00F07FE9"/>
    <w:rsid w:val="00F15201"/>
    <w:rsid w:val="00F429A3"/>
    <w:rsid w:val="00F46138"/>
    <w:rsid w:val="00F52369"/>
    <w:rsid w:val="00F53702"/>
    <w:rsid w:val="00F5418E"/>
    <w:rsid w:val="00F54A3A"/>
    <w:rsid w:val="00F57541"/>
    <w:rsid w:val="00F6027B"/>
    <w:rsid w:val="00F66CAE"/>
    <w:rsid w:val="00F75307"/>
    <w:rsid w:val="00F76A2C"/>
    <w:rsid w:val="00F8433E"/>
    <w:rsid w:val="00F854C4"/>
    <w:rsid w:val="00F977AE"/>
    <w:rsid w:val="00FA0842"/>
    <w:rsid w:val="00FB3AEC"/>
    <w:rsid w:val="00FD2C38"/>
    <w:rsid w:val="00FE023B"/>
    <w:rsid w:val="00FE0DB3"/>
    <w:rsid w:val="00FE1A3F"/>
    <w:rsid w:val="00FF0238"/>
    <w:rsid w:val="00FF07A4"/>
    <w:rsid w:val="00FF0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CF2A"/>
  <w15:docId w15:val="{97B8B179-5939-4BC0-A168-10764AE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3D2"/>
  </w:style>
  <w:style w:type="paragraph" w:styleId="4">
    <w:name w:val="heading 4"/>
    <w:basedOn w:val="a"/>
    <w:next w:val="a"/>
    <w:link w:val="40"/>
    <w:qFormat/>
    <w:rsid w:val="004F102D"/>
    <w:pPr>
      <w:keepNext/>
      <w:widowControl w:val="0"/>
      <w:autoSpaceDE w:val="0"/>
      <w:autoSpaceDN w:val="0"/>
      <w:adjustRightInd w:val="0"/>
      <w:spacing w:before="240" w:after="60" w:line="240" w:lineRule="auto"/>
      <w:outlineLvl w:val="3"/>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2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8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66324"/>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3C105E"/>
    <w:rPr>
      <w:color w:val="0000FF"/>
      <w:u w:val="single"/>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DC0941"/>
    <w:pPr>
      <w:ind w:left="720"/>
      <w:contextualSpacing/>
    </w:pPr>
  </w:style>
  <w:style w:type="paragraph" w:styleId="a8">
    <w:name w:val="Body Text"/>
    <w:basedOn w:val="a"/>
    <w:link w:val="a9"/>
    <w:uiPriority w:val="1"/>
    <w:qFormat/>
    <w:rsid w:val="00680D0C"/>
    <w:pPr>
      <w:widowControl w:val="0"/>
      <w:spacing w:after="0" w:line="240" w:lineRule="auto"/>
      <w:ind w:left="131"/>
    </w:pPr>
    <w:rPr>
      <w:rFonts w:ascii="Times New Roman" w:eastAsia="Times New Roman" w:hAnsi="Times New Roman"/>
      <w:sz w:val="26"/>
      <w:szCs w:val="26"/>
      <w:lang w:val="en-US"/>
    </w:rPr>
  </w:style>
  <w:style w:type="character" w:customStyle="1" w:styleId="a9">
    <w:name w:val="Основной текст Знак"/>
    <w:basedOn w:val="a0"/>
    <w:link w:val="a8"/>
    <w:uiPriority w:val="1"/>
    <w:rsid w:val="00680D0C"/>
    <w:rPr>
      <w:rFonts w:ascii="Times New Roman" w:eastAsia="Times New Roman" w:hAnsi="Times New Roman"/>
      <w:sz w:val="26"/>
      <w:szCs w:val="26"/>
      <w:lang w:val="en-US"/>
    </w:rPr>
  </w:style>
  <w:style w:type="character" w:customStyle="1" w:styleId="1">
    <w:name w:val="Заголовок №1_"/>
    <w:link w:val="10"/>
    <w:rsid w:val="002F1474"/>
    <w:rPr>
      <w:rFonts w:ascii="Times New Roman" w:eastAsia="Times New Roman" w:hAnsi="Times New Roman" w:cs="Times New Roman"/>
      <w:sz w:val="23"/>
      <w:szCs w:val="23"/>
      <w:shd w:val="clear" w:color="auto" w:fill="FFFFFF"/>
    </w:rPr>
  </w:style>
  <w:style w:type="character" w:customStyle="1" w:styleId="aa">
    <w:name w:val="Основной текст_"/>
    <w:link w:val="2"/>
    <w:rsid w:val="002F1474"/>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2F1474"/>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2">
    <w:name w:val="Основной текст2"/>
    <w:basedOn w:val="a"/>
    <w:link w:val="aa"/>
    <w:rsid w:val="002F1474"/>
    <w:pPr>
      <w:shd w:val="clear" w:color="auto" w:fill="FFFFFF"/>
      <w:spacing w:before="300" w:after="300" w:line="0" w:lineRule="atLeast"/>
    </w:pPr>
    <w:rPr>
      <w:rFonts w:ascii="Times New Roman" w:eastAsia="Times New Roman" w:hAnsi="Times New Roman" w:cs="Times New Roman"/>
      <w:sz w:val="23"/>
      <w:szCs w:val="23"/>
    </w:rPr>
  </w:style>
  <w:style w:type="character" w:customStyle="1" w:styleId="ab">
    <w:name w:val="Основной текст + Курсив"/>
    <w:rsid w:val="007E5036"/>
    <w:rPr>
      <w:rFonts w:ascii="Times New Roman" w:eastAsia="Times New Roman" w:hAnsi="Times New Roman" w:cs="Times New Roman"/>
      <w:b w:val="0"/>
      <w:bCs w:val="0"/>
      <w:i/>
      <w:iCs/>
      <w:smallCaps w:val="0"/>
      <w:strike w:val="0"/>
      <w:spacing w:val="0"/>
      <w:sz w:val="23"/>
      <w:szCs w:val="23"/>
    </w:rPr>
  </w:style>
  <w:style w:type="paragraph" w:styleId="ac">
    <w:name w:val="Balloon Text"/>
    <w:basedOn w:val="a"/>
    <w:link w:val="ad"/>
    <w:uiPriority w:val="99"/>
    <w:semiHidden/>
    <w:unhideWhenUsed/>
    <w:rsid w:val="00837C5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37C5F"/>
    <w:rPr>
      <w:rFonts w:ascii="Tahoma" w:hAnsi="Tahoma" w:cs="Tahoma"/>
      <w:sz w:val="16"/>
      <w:szCs w:val="16"/>
    </w:rPr>
  </w:style>
  <w:style w:type="paragraph" w:styleId="ae">
    <w:name w:val="No Spacing"/>
    <w:link w:val="af"/>
    <w:uiPriority w:val="1"/>
    <w:qFormat/>
    <w:rsid w:val="00C908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0">
    <w:name w:val="Body Text Indent"/>
    <w:basedOn w:val="a"/>
    <w:link w:val="af1"/>
    <w:rsid w:val="00136DE1"/>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136DE1"/>
    <w:rPr>
      <w:rFonts w:ascii="Times New Roman" w:eastAsia="Times New Roman" w:hAnsi="Times New Roman" w:cs="Times New Roman"/>
      <w:sz w:val="24"/>
      <w:szCs w:val="24"/>
    </w:rPr>
  </w:style>
  <w:style w:type="character" w:customStyle="1" w:styleId="40">
    <w:name w:val="Заголовок 4 Знак"/>
    <w:basedOn w:val="a0"/>
    <w:link w:val="4"/>
    <w:rsid w:val="004F102D"/>
    <w:rPr>
      <w:rFonts w:ascii="Calibri" w:eastAsia="Times New Roman" w:hAnsi="Calibri" w:cs="Calibri"/>
      <w:b/>
      <w:bCs/>
      <w:sz w:val="28"/>
      <w:szCs w:val="28"/>
      <w:lang w:eastAsia="ru-RU"/>
    </w:rPr>
  </w:style>
  <w:style w:type="paragraph" w:customStyle="1" w:styleId="11">
    <w:name w:val="Основной текст1"/>
    <w:basedOn w:val="a"/>
    <w:link w:val="Bodytext"/>
    <w:rsid w:val="0011534E"/>
    <w:pPr>
      <w:spacing w:after="0" w:line="240" w:lineRule="auto"/>
    </w:pPr>
    <w:rPr>
      <w:rFonts w:ascii="Times New Roman" w:eastAsia="Times New Roman" w:hAnsi="Times New Roman" w:cs="Times New Roman"/>
      <w:snapToGrid w:val="0"/>
      <w:sz w:val="24"/>
      <w:szCs w:val="20"/>
    </w:rPr>
  </w:style>
  <w:style w:type="character" w:customStyle="1" w:styleId="Bodytext">
    <w:name w:val="Body text_"/>
    <w:link w:val="11"/>
    <w:locked/>
    <w:rsid w:val="0011534E"/>
    <w:rPr>
      <w:rFonts w:ascii="Times New Roman" w:eastAsia="Times New Roman" w:hAnsi="Times New Roman" w:cs="Times New Roman"/>
      <w:snapToGrid w:val="0"/>
      <w:sz w:val="24"/>
      <w:szCs w:val="20"/>
    </w:rPr>
  </w:style>
  <w:style w:type="table" w:customStyle="1" w:styleId="12">
    <w:name w:val="Сетка таблицы1"/>
    <w:basedOn w:val="a1"/>
    <w:next w:val="a4"/>
    <w:uiPriority w:val="39"/>
    <w:rsid w:val="00DE5A9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04252A"/>
  </w:style>
  <w:style w:type="character" w:customStyle="1" w:styleId="af">
    <w:name w:val="Без интервала Знак"/>
    <w:link w:val="ae"/>
    <w:uiPriority w:val="1"/>
    <w:locked/>
    <w:rsid w:val="0004252A"/>
    <w:rPr>
      <w:rFonts w:ascii="Times New Roman" w:eastAsia="Times New Roman" w:hAnsi="Times New Roman" w:cs="Times New Roman"/>
      <w:sz w:val="20"/>
      <w:szCs w:val="20"/>
      <w:lang w:eastAsia="ru-RU"/>
    </w:rPr>
  </w:style>
  <w:style w:type="table" w:customStyle="1" w:styleId="20">
    <w:name w:val="Сетка таблицы2"/>
    <w:basedOn w:val="a1"/>
    <w:next w:val="a4"/>
    <w:qFormat/>
    <w:rsid w:val="000E63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E63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31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2B6878"/>
    <w:rPr>
      <w:rFonts w:ascii="TimesNewRomanPS-BoldMT" w:hAnsi="TimesNewRomanPS-BoldMT" w:hint="default"/>
      <w:b/>
      <w:bCs/>
      <w:i w:val="0"/>
      <w:iCs w:val="0"/>
      <w:color w:val="000000"/>
      <w:sz w:val="22"/>
      <w:szCs w:val="22"/>
    </w:rPr>
  </w:style>
  <w:style w:type="character" w:customStyle="1" w:styleId="fontstyle21">
    <w:name w:val="fontstyle21"/>
    <w:basedOn w:val="a0"/>
    <w:rsid w:val="002B6878"/>
    <w:rPr>
      <w:rFonts w:ascii="TimesNewRomanPSMT" w:hAnsi="TimesNewRomanPSMT" w:hint="default"/>
      <w:b w:val="0"/>
      <w:bCs w:val="0"/>
      <w:i w:val="0"/>
      <w:iCs w:val="0"/>
      <w:color w:val="000000"/>
      <w:sz w:val="22"/>
      <w:szCs w:val="22"/>
    </w:rPr>
  </w:style>
  <w:style w:type="table" w:customStyle="1" w:styleId="3">
    <w:name w:val="Сетка таблицы3"/>
    <w:basedOn w:val="a1"/>
    <w:next w:val="a4"/>
    <w:rsid w:val="003A3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F854C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854C4"/>
  </w:style>
  <w:style w:type="paragraph" w:styleId="af4">
    <w:name w:val="footer"/>
    <w:basedOn w:val="a"/>
    <w:link w:val="af5"/>
    <w:uiPriority w:val="99"/>
    <w:unhideWhenUsed/>
    <w:rsid w:val="00F854C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8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49188">
      <w:bodyDiv w:val="1"/>
      <w:marLeft w:val="0"/>
      <w:marRight w:val="0"/>
      <w:marTop w:val="0"/>
      <w:marBottom w:val="0"/>
      <w:divBdr>
        <w:top w:val="none" w:sz="0" w:space="0" w:color="auto"/>
        <w:left w:val="none" w:sz="0" w:space="0" w:color="auto"/>
        <w:bottom w:val="none" w:sz="0" w:space="0" w:color="auto"/>
        <w:right w:val="none" w:sz="0" w:space="0" w:color="auto"/>
      </w:divBdr>
    </w:div>
    <w:div w:id="1271163650">
      <w:bodyDiv w:val="1"/>
      <w:marLeft w:val="0"/>
      <w:marRight w:val="0"/>
      <w:marTop w:val="0"/>
      <w:marBottom w:val="0"/>
      <w:divBdr>
        <w:top w:val="none" w:sz="0" w:space="0" w:color="auto"/>
        <w:left w:val="none" w:sz="0" w:space="0" w:color="auto"/>
        <w:bottom w:val="none" w:sz="0" w:space="0" w:color="auto"/>
        <w:right w:val="none" w:sz="0" w:space="0" w:color="auto"/>
      </w:divBdr>
    </w:div>
    <w:div w:id="1752122380">
      <w:bodyDiv w:val="1"/>
      <w:marLeft w:val="0"/>
      <w:marRight w:val="0"/>
      <w:marTop w:val="0"/>
      <w:marBottom w:val="0"/>
      <w:divBdr>
        <w:top w:val="none" w:sz="0" w:space="0" w:color="auto"/>
        <w:left w:val="none" w:sz="0" w:space="0" w:color="auto"/>
        <w:bottom w:val="none" w:sz="0" w:space="0" w:color="auto"/>
        <w:right w:val="none" w:sz="0" w:space="0" w:color="auto"/>
      </w:divBdr>
      <w:divsChild>
        <w:div w:id="1313370999">
          <w:marLeft w:val="0"/>
          <w:marRight w:val="0"/>
          <w:marTop w:val="0"/>
          <w:marBottom w:val="0"/>
          <w:divBdr>
            <w:top w:val="none" w:sz="0" w:space="0" w:color="auto"/>
            <w:left w:val="none" w:sz="0" w:space="0" w:color="auto"/>
            <w:bottom w:val="none" w:sz="0" w:space="0" w:color="auto"/>
            <w:right w:val="none" w:sz="0" w:space="0" w:color="auto"/>
          </w:divBdr>
          <w:divsChild>
            <w:div w:id="467360860">
              <w:marLeft w:val="0"/>
              <w:marRight w:val="0"/>
              <w:marTop w:val="0"/>
              <w:marBottom w:val="0"/>
              <w:divBdr>
                <w:top w:val="none" w:sz="0" w:space="0" w:color="auto"/>
                <w:left w:val="none" w:sz="0" w:space="0" w:color="auto"/>
                <w:bottom w:val="none" w:sz="0" w:space="0" w:color="auto"/>
                <w:right w:val="none" w:sz="0" w:space="0" w:color="auto"/>
              </w:divBdr>
            </w:div>
          </w:divsChild>
        </w:div>
        <w:div w:id="1242835865">
          <w:marLeft w:val="0"/>
          <w:marRight w:val="0"/>
          <w:marTop w:val="0"/>
          <w:marBottom w:val="0"/>
          <w:divBdr>
            <w:top w:val="none" w:sz="0" w:space="0" w:color="auto"/>
            <w:left w:val="none" w:sz="0" w:space="0" w:color="auto"/>
            <w:bottom w:val="none" w:sz="0" w:space="0" w:color="auto"/>
            <w:right w:val="none" w:sz="0" w:space="0" w:color="auto"/>
          </w:divBdr>
        </w:div>
        <w:div w:id="313074622">
          <w:marLeft w:val="0"/>
          <w:marRight w:val="0"/>
          <w:marTop w:val="0"/>
          <w:marBottom w:val="0"/>
          <w:divBdr>
            <w:top w:val="none" w:sz="0" w:space="0" w:color="auto"/>
            <w:left w:val="none" w:sz="0" w:space="0" w:color="auto"/>
            <w:bottom w:val="none" w:sz="0" w:space="0" w:color="auto"/>
            <w:right w:val="none" w:sz="0" w:space="0" w:color="auto"/>
          </w:divBdr>
          <w:divsChild>
            <w:div w:id="582027835">
              <w:marLeft w:val="0"/>
              <w:marRight w:val="0"/>
              <w:marTop w:val="0"/>
              <w:marBottom w:val="0"/>
              <w:divBdr>
                <w:top w:val="none" w:sz="0" w:space="0" w:color="auto"/>
                <w:left w:val="none" w:sz="0" w:space="0" w:color="auto"/>
                <w:bottom w:val="none" w:sz="0" w:space="0" w:color="auto"/>
                <w:right w:val="none" w:sz="0" w:space="0" w:color="auto"/>
              </w:divBdr>
            </w:div>
          </w:divsChild>
        </w:div>
        <w:div w:id="1212226584">
          <w:marLeft w:val="0"/>
          <w:marRight w:val="0"/>
          <w:marTop w:val="0"/>
          <w:marBottom w:val="0"/>
          <w:divBdr>
            <w:top w:val="none" w:sz="0" w:space="0" w:color="auto"/>
            <w:left w:val="none" w:sz="0" w:space="0" w:color="auto"/>
            <w:bottom w:val="none" w:sz="0" w:space="0" w:color="auto"/>
            <w:right w:val="none" w:sz="0" w:space="0" w:color="auto"/>
          </w:divBdr>
          <w:divsChild>
            <w:div w:id="1538355637">
              <w:marLeft w:val="0"/>
              <w:marRight w:val="0"/>
              <w:marTop w:val="300"/>
              <w:marBottom w:val="150"/>
              <w:divBdr>
                <w:top w:val="none" w:sz="0" w:space="0" w:color="auto"/>
                <w:left w:val="none" w:sz="0" w:space="0" w:color="auto"/>
                <w:bottom w:val="none" w:sz="0" w:space="0" w:color="auto"/>
                <w:right w:val="none" w:sz="0" w:space="0" w:color="auto"/>
              </w:divBdr>
            </w:div>
          </w:divsChild>
        </w:div>
        <w:div w:id="1133257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D432-04C8-4A7F-A6F2-5ABD9D22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7273</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Косинская</dc:creator>
  <cp:keywords/>
  <dc:description>DOC-MARKER-5SJil2GMddOEO1BTwsUucQ</dc:description>
  <cp:lastModifiedBy>Пользователь</cp:lastModifiedBy>
  <cp:revision>9</cp:revision>
  <cp:lastPrinted>2024-10-22T10:18:00Z</cp:lastPrinted>
  <dcterms:created xsi:type="dcterms:W3CDTF">2026-04-17T08:09:00Z</dcterms:created>
  <dcterms:modified xsi:type="dcterms:W3CDTF">2026-05-14T06:26:00Z</dcterms:modified>
</cp:coreProperties>
</file>