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08BEA4C8" w:rsidR="00B935D1" w:rsidRPr="003038A1" w:rsidRDefault="00C0481A" w:rsidP="00C0481A">
      <w:pPr>
        <w:widowControl w:val="0"/>
        <w:spacing w:after="0" w:line="240" w:lineRule="auto"/>
        <w:jc w:val="center"/>
        <w:rPr>
          <w:rFonts w:ascii="Times New Roman" w:eastAsia="Times New Roman" w:hAnsi="Times New Roman" w:cs="Times New Roman"/>
          <w:bCs/>
          <w:sz w:val="20"/>
          <w:szCs w:val="20"/>
          <w:lang w:eastAsia="ru-RU"/>
        </w:rPr>
      </w:pPr>
      <w:r w:rsidRPr="00C0481A">
        <w:rPr>
          <w:rFonts w:ascii="Calibri" w:eastAsia="Times New Roman" w:hAnsi="Calibri" w:cs="Calibri"/>
          <w:noProof/>
          <w:color w:val="000000"/>
          <w:lang w:eastAsia="zh-CN"/>
        </w:rPr>
        <w:drawing>
          <wp:inline distT="0" distB="0" distL="0" distR="0" wp14:anchorId="14C450C5" wp14:editId="4A5B4D50">
            <wp:extent cx="2886075" cy="105727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057275"/>
                    </a:xfrm>
                    <a:prstGeom prst="rect">
                      <a:avLst/>
                    </a:prstGeom>
                    <a:noFill/>
                    <a:ln>
                      <a:noFill/>
                    </a:ln>
                  </pic:spPr>
                </pic:pic>
              </a:graphicData>
            </a:graphic>
          </wp:inline>
        </w:drawing>
      </w:r>
    </w:p>
    <w:p w14:paraId="4768A1DF" w14:textId="77777777" w:rsidR="00B935D1" w:rsidRPr="003038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3D3664A5" w14:textId="77777777" w:rsidR="00C0481A" w:rsidRPr="00C0481A"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ООО «Универсальный магазин «Шко​⁠⁠​​﻿﻿‌‍‌‍⁠‍﻿⁠﻿﻿‌﻿‌​﻿​﻿​﻿‌⁠‍﻿﻿​‍‍⁠‍​​​‍⁠‌‌​</w:t>
      </w:r>
      <w:proofErr w:type="spellStart"/>
      <w:r w:rsidRPr="00C0481A">
        <w:rPr>
          <w:rFonts w:ascii="Times New Roman" w:eastAsia="Times New Roman" w:hAnsi="Times New Roman" w:cs="Times New Roman"/>
          <w:color w:val="000000"/>
          <w:sz w:val="16"/>
          <w:szCs w:val="16"/>
          <w:lang w:eastAsia="ru-RU"/>
        </w:rPr>
        <w:t>льник</w:t>
      </w:r>
      <w:proofErr w:type="spellEnd"/>
      <w:r w:rsidRPr="00C0481A">
        <w:rPr>
          <w:rFonts w:ascii="Times New Roman" w:eastAsia="Times New Roman" w:hAnsi="Times New Roman" w:cs="Times New Roman"/>
          <w:color w:val="000000"/>
          <w:sz w:val="16"/>
          <w:szCs w:val="16"/>
          <w:lang w:eastAsia="ru-RU"/>
        </w:rPr>
        <w:t>»» 454080, г. Челябинск, ул. Воровского д.6</w:t>
      </w:r>
      <w:proofErr w:type="gramStart"/>
      <w:r w:rsidRPr="00C0481A">
        <w:rPr>
          <w:rFonts w:ascii="Times New Roman" w:eastAsia="Times New Roman" w:hAnsi="Times New Roman" w:cs="Times New Roman"/>
          <w:color w:val="000000"/>
          <w:sz w:val="16"/>
          <w:szCs w:val="16"/>
          <w:lang w:eastAsia="ru-RU"/>
        </w:rPr>
        <w:t>,  пом.</w:t>
      </w:r>
      <w:proofErr w:type="gramEnd"/>
      <w:r w:rsidRPr="00C0481A">
        <w:rPr>
          <w:rFonts w:ascii="Times New Roman" w:eastAsia="Times New Roman" w:hAnsi="Times New Roman" w:cs="Times New Roman"/>
          <w:color w:val="000000"/>
          <w:sz w:val="16"/>
          <w:szCs w:val="16"/>
          <w:lang w:eastAsia="ru-RU"/>
        </w:rPr>
        <w:t xml:space="preserve">1 тел. +7 351 2142400,                        </w:t>
      </w:r>
    </w:p>
    <w:p w14:paraId="6ABFE588" w14:textId="77777777" w:rsidR="00C0481A" w:rsidRPr="00043CA1"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val="en-US" w:eastAsia="ru-RU"/>
        </w:rPr>
      </w:pPr>
      <w:r w:rsidRPr="00C0481A">
        <w:rPr>
          <w:rFonts w:ascii="Times New Roman" w:eastAsia="Times New Roman" w:hAnsi="Times New Roman" w:cs="Times New Roman"/>
          <w:color w:val="000000"/>
          <w:sz w:val="16"/>
          <w:szCs w:val="16"/>
          <w:lang w:eastAsia="ru-RU"/>
        </w:rPr>
        <w:t xml:space="preserve">           </w:t>
      </w:r>
      <w:r w:rsidRPr="00C0481A">
        <w:rPr>
          <w:rFonts w:ascii="Times New Roman" w:eastAsia="Times New Roman" w:hAnsi="Times New Roman" w:cs="Times New Roman"/>
          <w:color w:val="000000"/>
          <w:sz w:val="16"/>
          <w:szCs w:val="16"/>
          <w:lang w:val="en-US" w:eastAsia="ru-RU"/>
        </w:rPr>
        <w:t>e</w:t>
      </w:r>
      <w:r w:rsidRPr="00043CA1">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mail</w:t>
      </w:r>
      <w:r w:rsidRPr="00043CA1">
        <w:rPr>
          <w:rFonts w:ascii="Times New Roman" w:eastAsia="Times New Roman" w:hAnsi="Times New Roman" w:cs="Times New Roman"/>
          <w:color w:val="000000"/>
          <w:sz w:val="16"/>
          <w:szCs w:val="16"/>
          <w:lang w:val="en-US" w:eastAsia="ru-RU"/>
        </w:rPr>
        <w:t xml:space="preserve">: </w:t>
      </w:r>
      <w:r w:rsidRPr="00C0481A">
        <w:rPr>
          <w:rFonts w:ascii="Times New Roman" w:eastAsia="Times New Roman" w:hAnsi="Times New Roman" w:cs="Times New Roman"/>
          <w:color w:val="000000"/>
          <w:sz w:val="16"/>
          <w:szCs w:val="16"/>
          <w:lang w:val="en-US" w:eastAsia="ru-RU"/>
        </w:rPr>
        <w:t>info</w:t>
      </w:r>
      <w:r w:rsidRPr="00043CA1">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trk</w:t>
      </w:r>
      <w:r w:rsidRPr="00043CA1">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ural</w:t>
      </w:r>
      <w:r w:rsidRPr="00043CA1">
        <w:rPr>
          <w:rFonts w:ascii="Times New Roman" w:eastAsia="Times New Roman" w:hAnsi="Times New Roman" w:cs="Times New Roman"/>
          <w:color w:val="000000"/>
          <w:sz w:val="16"/>
          <w:szCs w:val="16"/>
          <w:lang w:val="en-US" w:eastAsia="ru-RU"/>
        </w:rPr>
        <w:t>.</w:t>
      </w:r>
      <w:r w:rsidRPr="00C0481A">
        <w:rPr>
          <w:rFonts w:ascii="Times New Roman" w:eastAsia="Times New Roman" w:hAnsi="Times New Roman" w:cs="Times New Roman"/>
          <w:color w:val="000000"/>
          <w:sz w:val="16"/>
          <w:szCs w:val="16"/>
          <w:lang w:val="en-US" w:eastAsia="ru-RU"/>
        </w:rPr>
        <w:t>ru</w:t>
      </w:r>
    </w:p>
    <w:p w14:paraId="5ED57935" w14:textId="77777777" w:rsidR="00C0481A" w:rsidRPr="00C0481A"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ИНН/КПП 7453000724/745301001 ОГРН 1027403858998 р/с 40702810572000058713 Челябинское отделение № 8597 ПАО Сбербанк    </w:t>
      </w:r>
    </w:p>
    <w:p w14:paraId="3E97C830" w14:textId="77777777" w:rsidR="00C0481A" w:rsidRPr="00C0481A" w:rsidRDefault="00C0481A" w:rsidP="00C0481A">
      <w:pPr>
        <w:pBdr>
          <w:bottom w:val="single" w:sz="24" w:space="0" w:color="000000"/>
        </w:pBdr>
        <w:spacing w:after="0" w:line="240" w:lineRule="auto"/>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color w:val="000000"/>
          <w:sz w:val="16"/>
          <w:szCs w:val="16"/>
          <w:lang w:eastAsia="ru-RU"/>
        </w:rPr>
        <w:t xml:space="preserve">к/с </w:t>
      </w:r>
      <w:proofErr w:type="gramStart"/>
      <w:r w:rsidRPr="00C0481A">
        <w:rPr>
          <w:rFonts w:ascii="Times New Roman" w:eastAsia="Times New Roman" w:hAnsi="Times New Roman" w:cs="Times New Roman"/>
          <w:color w:val="000000"/>
          <w:sz w:val="16"/>
          <w:szCs w:val="16"/>
          <w:lang w:eastAsia="ru-RU"/>
        </w:rPr>
        <w:t>30101810700000000602  БИК</w:t>
      </w:r>
      <w:proofErr w:type="gramEnd"/>
      <w:r w:rsidRPr="00C0481A">
        <w:rPr>
          <w:rFonts w:ascii="Times New Roman" w:eastAsia="Times New Roman" w:hAnsi="Times New Roman" w:cs="Times New Roman"/>
          <w:color w:val="000000"/>
          <w:sz w:val="16"/>
          <w:szCs w:val="16"/>
          <w:lang w:eastAsia="ru-RU"/>
        </w:rPr>
        <w:t xml:space="preserve"> 047501602</w:t>
      </w:r>
    </w:p>
    <w:p w14:paraId="5FE79C6C" w14:textId="77777777" w:rsidR="00C0481A" w:rsidRPr="00C0481A" w:rsidRDefault="00C0481A" w:rsidP="00C0481A">
      <w:pPr>
        <w:spacing w:after="0" w:line="240" w:lineRule="auto"/>
        <w:ind w:firstLine="709"/>
        <w:jc w:val="center"/>
        <w:rPr>
          <w:rFonts w:ascii="Times New Roman" w:eastAsia="Times New Roman" w:hAnsi="Times New Roman" w:cs="Times New Roman"/>
          <w:sz w:val="24"/>
          <w:szCs w:val="24"/>
          <w:lang w:eastAsia="ru-RU"/>
        </w:rPr>
      </w:pPr>
      <w:r w:rsidRPr="00C0481A">
        <w:rPr>
          <w:rFonts w:ascii="Times New Roman" w:eastAsia="Times New Roman" w:hAnsi="Times New Roman" w:cs="Times New Roman"/>
          <w:sz w:val="24"/>
          <w:szCs w:val="24"/>
          <w:lang w:eastAsia="ru-RU"/>
        </w:rPr>
        <w:t> </w:t>
      </w:r>
    </w:p>
    <w:p w14:paraId="5368C3E9"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УТВЕРЖДАЮ</w:t>
      </w:r>
    </w:p>
    <w:p w14:paraId="753091F7"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p>
    <w:p w14:paraId="635CA624"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 xml:space="preserve">Управляющий </w:t>
      </w:r>
      <w:proofErr w:type="spellStart"/>
      <w:r w:rsidRPr="00C0481A">
        <w:rPr>
          <w:rFonts w:ascii="Times New Roman" w:eastAsia="Times New Roman" w:hAnsi="Times New Roman" w:cs="Times New Roman"/>
          <w:b/>
          <w:lang w:eastAsia="zh-CN"/>
        </w:rPr>
        <w:t>дире</w:t>
      </w:r>
      <w:proofErr w:type="spellEnd"/>
      <w:r w:rsidRPr="00C0481A">
        <w:rPr>
          <w:rFonts w:ascii="Times New Roman" w:eastAsia="Times New Roman" w:hAnsi="Times New Roman" w:cs="Times New Roman"/>
          <w:b/>
          <w:lang w:eastAsia="zh-CN"/>
        </w:rPr>
        <w:t>⁠⁠⁠</w:t>
      </w:r>
      <w:proofErr w:type="spellStart"/>
      <w:r w:rsidRPr="00C0481A">
        <w:rPr>
          <w:rFonts w:ascii="Times New Roman" w:eastAsia="Times New Roman" w:hAnsi="Times New Roman" w:cs="Times New Roman"/>
          <w:b/>
          <w:lang w:eastAsia="zh-CN"/>
        </w:rPr>
        <w:t>ктор</w:t>
      </w:r>
      <w:proofErr w:type="spellEnd"/>
    </w:p>
    <w:p w14:paraId="745EA531"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ООО "УМ «Школьник»</w:t>
      </w:r>
    </w:p>
    <w:p w14:paraId="6DF43B24" w14:textId="77777777"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___________ /</w:t>
      </w:r>
      <w:proofErr w:type="spellStart"/>
      <w:r w:rsidRPr="00C0481A">
        <w:rPr>
          <w:rFonts w:ascii="Times New Roman" w:eastAsia="Times New Roman" w:hAnsi="Times New Roman" w:cs="Times New Roman"/>
          <w:b/>
          <w:lang w:eastAsia="zh-CN"/>
        </w:rPr>
        <w:t>Р.А.Фролов</w:t>
      </w:r>
      <w:proofErr w:type="spellEnd"/>
      <w:r w:rsidRPr="00C0481A">
        <w:rPr>
          <w:rFonts w:ascii="Times New Roman" w:eastAsia="Times New Roman" w:hAnsi="Times New Roman" w:cs="Times New Roman"/>
          <w:b/>
          <w:lang w:eastAsia="zh-CN"/>
        </w:rPr>
        <w:t>/</w:t>
      </w:r>
    </w:p>
    <w:p w14:paraId="4D8DB51C" w14:textId="6C001F29" w:rsidR="00C0481A" w:rsidRPr="00C0481A" w:rsidRDefault="00C0481A" w:rsidP="00C0481A">
      <w:pPr>
        <w:widowControl w:val="0"/>
        <w:spacing w:after="0" w:line="240" w:lineRule="auto"/>
        <w:ind w:left="5580" w:right="-54"/>
        <w:jc w:val="right"/>
        <w:outlineLvl w:val="0"/>
        <w:rPr>
          <w:rFonts w:ascii="Times New Roman" w:eastAsia="Times New Roman" w:hAnsi="Times New Roman" w:cs="Times New Roman"/>
          <w:b/>
          <w:lang w:eastAsia="zh-CN"/>
        </w:rPr>
      </w:pPr>
      <w:r w:rsidRPr="00C0481A">
        <w:rPr>
          <w:rFonts w:ascii="Times New Roman" w:eastAsia="Times New Roman" w:hAnsi="Times New Roman" w:cs="Times New Roman"/>
          <w:b/>
          <w:lang w:eastAsia="zh-CN"/>
        </w:rPr>
        <w:t>«</w:t>
      </w:r>
      <w:r w:rsidR="00A422D2">
        <w:rPr>
          <w:rFonts w:ascii="Times New Roman" w:eastAsia="Times New Roman" w:hAnsi="Times New Roman" w:cs="Times New Roman"/>
          <w:b/>
          <w:lang w:eastAsia="zh-CN"/>
        </w:rPr>
        <w:t>1</w:t>
      </w:r>
      <w:r w:rsidR="00043CA1">
        <w:rPr>
          <w:rFonts w:ascii="Times New Roman" w:eastAsia="Times New Roman" w:hAnsi="Times New Roman" w:cs="Times New Roman"/>
          <w:b/>
          <w:lang w:eastAsia="zh-CN"/>
        </w:rPr>
        <w:t>4</w:t>
      </w:r>
      <w:r w:rsidRPr="00C0481A">
        <w:rPr>
          <w:rFonts w:ascii="Times New Roman" w:eastAsia="Times New Roman" w:hAnsi="Times New Roman" w:cs="Times New Roman"/>
          <w:b/>
          <w:lang w:eastAsia="zh-CN"/>
        </w:rPr>
        <w:t xml:space="preserve">» </w:t>
      </w:r>
      <w:r w:rsidR="003F3F20">
        <w:rPr>
          <w:rFonts w:ascii="Times New Roman" w:eastAsia="Times New Roman" w:hAnsi="Times New Roman" w:cs="Times New Roman"/>
          <w:b/>
          <w:lang w:eastAsia="zh-CN"/>
        </w:rPr>
        <w:t>мая</w:t>
      </w:r>
      <w:r w:rsidRPr="00C0481A">
        <w:rPr>
          <w:rFonts w:ascii="Times New Roman" w:eastAsia="Times New Roman" w:hAnsi="Times New Roman" w:cs="Times New Roman"/>
          <w:b/>
          <w:lang w:eastAsia="zh-CN"/>
        </w:rPr>
        <w:t xml:space="preserve"> </w:t>
      </w:r>
      <w:r w:rsidRPr="00C0481A">
        <w:rPr>
          <w:rFonts w:ascii="Times New Roman" w:eastAsia="Times New Roman" w:hAnsi="Times New Roman" w:cs="Times New Roman"/>
          <w:b/>
          <w:bCs/>
          <w:lang w:eastAsia="zh-CN"/>
        </w:rPr>
        <w:t>202​</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Pr="00C0481A">
        <w:rPr>
          <w:rFonts w:ascii="Times New Roman" w:eastAsia="Times New Roman" w:hAnsi="Times New Roman" w:cs="Times New Roman"/>
          <w:b/>
          <w:bCs/>
          <w:lang w:eastAsia="zh-CN"/>
        </w:rPr>
        <w:t>⁠​⁠‍‍</w:t>
      </w:r>
      <w:r w:rsidRPr="00C0481A">
        <w:rPr>
          <w:rFonts w:ascii="Tahoma" w:eastAsia="Times New Roman" w:hAnsi="Tahoma" w:cs="Tahoma"/>
          <w:b/>
          <w:bCs/>
          <w:lang w:eastAsia="zh-CN"/>
        </w:rPr>
        <w:t>﻿‌﻿</w:t>
      </w:r>
      <w:r w:rsidR="003F3F20">
        <w:rPr>
          <w:rFonts w:ascii="Times New Roman" w:eastAsia="Times New Roman" w:hAnsi="Times New Roman" w:cs="Times New Roman"/>
          <w:b/>
          <w:bCs/>
          <w:lang w:eastAsia="zh-CN"/>
        </w:rPr>
        <w:t>6</w:t>
      </w:r>
      <w:r w:rsidRPr="00C0481A">
        <w:rPr>
          <w:rFonts w:ascii="Times New Roman" w:eastAsia="Times New Roman" w:hAnsi="Times New Roman" w:cs="Times New Roman"/>
          <w:b/>
          <w:bCs/>
          <w:lang w:eastAsia="zh-CN"/>
        </w:rPr>
        <w:t xml:space="preserve"> г.</w:t>
      </w:r>
    </w:p>
    <w:p w14:paraId="5069D5B4" w14:textId="77777777" w:rsidR="00C0481A" w:rsidRPr="00C0481A" w:rsidRDefault="00C0481A" w:rsidP="00C0481A">
      <w:pPr>
        <w:widowControl w:val="0"/>
        <w:tabs>
          <w:tab w:val="left" w:pos="5442"/>
        </w:tabs>
        <w:spacing w:after="0" w:line="240" w:lineRule="auto"/>
        <w:jc w:val="both"/>
        <w:rPr>
          <w:rFonts w:ascii="Times New Roman" w:eastAsia="Times New Roman" w:hAnsi="Times New Roman" w:cs="Times New Roman"/>
          <w:b/>
          <w:spacing w:val="1"/>
          <w:lang w:eastAsia="zh-CN"/>
        </w:rPr>
      </w:pPr>
    </w:p>
    <w:p w14:paraId="1416B27E" w14:textId="77777777" w:rsidR="00B935D1" w:rsidRPr="003038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3038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3038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3038A1" w:rsidRDefault="00B935D1" w:rsidP="00C1665F">
      <w:pPr>
        <w:widowControl w:val="0"/>
        <w:spacing w:after="0" w:line="240" w:lineRule="auto"/>
        <w:rPr>
          <w:rFonts w:ascii="Times New Roman" w:eastAsia="Times New Roman" w:hAnsi="Times New Roman" w:cs="Times New Roman"/>
          <w:b/>
          <w:bCs/>
          <w:sz w:val="20"/>
          <w:szCs w:val="20"/>
          <w:lang w:eastAsia="ru-RU"/>
        </w:rPr>
      </w:pPr>
    </w:p>
    <w:p w14:paraId="79499A2D" w14:textId="5E7C7A3F" w:rsidR="00EE7A23"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ИНФОРМАЦИОННАЯ КАРТА</w:t>
      </w:r>
      <w:r w:rsidR="008574E3">
        <w:rPr>
          <w:rFonts w:ascii="Times New Roman" w:eastAsia="Times New Roman" w:hAnsi="Times New Roman" w:cs="Times New Roman"/>
          <w:b/>
          <w:bCs/>
          <w:sz w:val="20"/>
          <w:szCs w:val="20"/>
          <w:lang w:eastAsia="ru-RU"/>
        </w:rPr>
        <w:t xml:space="preserve"> </w:t>
      </w:r>
    </w:p>
    <w:p w14:paraId="60B19336" w14:textId="12F8F6D4" w:rsidR="008574E3" w:rsidRPr="003038A1" w:rsidRDefault="008574E3" w:rsidP="00CD6114">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(ИНФОРМАЦИОННОЕ СООБЩЕНИЕ)</w:t>
      </w:r>
    </w:p>
    <w:p w14:paraId="38684DBA" w14:textId="0A83845D" w:rsidR="00935F24" w:rsidRPr="003038A1"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27EBE">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30460DC5" w14:textId="77777777" w:rsidR="007D4ECB" w:rsidRPr="003038A1" w:rsidRDefault="00B23783" w:rsidP="007D4ECB">
      <w:pPr>
        <w:widowControl w:val="0"/>
        <w:spacing w:after="0" w:line="240" w:lineRule="auto"/>
        <w:jc w:val="center"/>
        <w:rPr>
          <w:rFonts w:ascii="Times New Roman" w:eastAsia="Calibri" w:hAnsi="Times New Roman" w:cs="Times New Roman"/>
          <w:color w:val="000000"/>
          <w:sz w:val="20"/>
          <w:szCs w:val="20"/>
        </w:rPr>
      </w:pPr>
      <w:r w:rsidRPr="003038A1">
        <w:rPr>
          <w:rFonts w:ascii="Times New Roman" w:eastAsia="Calibri" w:hAnsi="Times New Roman" w:cs="Times New Roman"/>
          <w:color w:val="000000"/>
          <w:sz w:val="20"/>
          <w:szCs w:val="20"/>
        </w:rPr>
        <w:t xml:space="preserve">на право заключения договора </w:t>
      </w:r>
    </w:p>
    <w:p w14:paraId="45012A54" w14:textId="765709DC" w:rsidR="00A05E2C" w:rsidRPr="00A05E2C" w:rsidRDefault="00A05E2C" w:rsidP="00A05E2C">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 </w:t>
      </w:r>
      <w:r w:rsidRPr="00A05E2C">
        <w:rPr>
          <w:rFonts w:ascii="Times New Roman" w:eastAsia="Times New Roman" w:hAnsi="Times New Roman" w:cs="Times New Roman"/>
          <w:b/>
          <w:lang w:eastAsia="ru-RU"/>
        </w:rPr>
        <w:t>выполнение работ по монтажу системы видеонаблюдения в соответствии с требованиями методических рекомендаций по оснащению объектов,</w:t>
      </w:r>
    </w:p>
    <w:p w14:paraId="5A3451B7" w14:textId="58C1AF48" w:rsidR="00B935D1" w:rsidRPr="003038A1" w:rsidRDefault="00A05E2C" w:rsidP="00A05E2C">
      <w:pPr>
        <w:widowControl w:val="0"/>
        <w:spacing w:after="0" w:line="240" w:lineRule="auto"/>
        <w:jc w:val="center"/>
        <w:rPr>
          <w:rFonts w:ascii="Times New Roman" w:eastAsia="Times New Roman" w:hAnsi="Times New Roman" w:cs="Times New Roman"/>
          <w:sz w:val="20"/>
          <w:szCs w:val="20"/>
          <w:lang w:eastAsia="ru-RU"/>
        </w:rPr>
      </w:pPr>
      <w:r w:rsidRPr="00A05E2C">
        <w:rPr>
          <w:rFonts w:ascii="Times New Roman" w:eastAsia="Times New Roman" w:hAnsi="Times New Roman" w:cs="Times New Roman"/>
          <w:b/>
          <w:lang w:eastAsia="ru-RU"/>
        </w:rPr>
        <w:t>системой распознавания лиц</w:t>
      </w:r>
    </w:p>
    <w:p w14:paraId="242FB7D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3038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EAFD0CD"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9EA2A54"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B1CCFFC"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B63ECDC"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382869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1714FEE"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13141C7B"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059544F2"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A82BC79"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440422C9"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6DB74778"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2B3DA741" w14:textId="77777777" w:rsidR="00987D99" w:rsidRPr="003038A1" w:rsidRDefault="00987D99" w:rsidP="00CD6114">
      <w:pPr>
        <w:widowControl w:val="0"/>
        <w:spacing w:after="0" w:line="240" w:lineRule="auto"/>
        <w:jc w:val="both"/>
        <w:rPr>
          <w:rFonts w:ascii="Times New Roman" w:eastAsia="Times New Roman" w:hAnsi="Times New Roman" w:cs="Times New Roman"/>
          <w:sz w:val="20"/>
          <w:szCs w:val="20"/>
          <w:lang w:eastAsia="ru-RU"/>
        </w:rPr>
      </w:pPr>
    </w:p>
    <w:p w14:paraId="7AAEBF4C" w14:textId="44EECAA5" w:rsidR="00C1665F" w:rsidRPr="003038A1" w:rsidRDefault="00C1665F" w:rsidP="00C0481A">
      <w:pPr>
        <w:widowControl w:val="0"/>
        <w:spacing w:after="0" w:line="240" w:lineRule="auto"/>
        <w:rPr>
          <w:rFonts w:ascii="Times New Roman" w:eastAsia="Times New Roman" w:hAnsi="Times New Roman" w:cs="Times New Roman"/>
          <w:sz w:val="20"/>
          <w:szCs w:val="20"/>
          <w:lang w:eastAsia="ru-RU"/>
        </w:rPr>
      </w:pPr>
    </w:p>
    <w:p w14:paraId="17E0E8D2" w14:textId="77777777" w:rsidR="003038A1" w:rsidRPr="003038A1" w:rsidRDefault="003038A1" w:rsidP="00CD6114">
      <w:pPr>
        <w:widowControl w:val="0"/>
        <w:spacing w:after="0" w:line="240" w:lineRule="auto"/>
        <w:jc w:val="center"/>
        <w:rPr>
          <w:rFonts w:ascii="Times New Roman" w:eastAsia="Times New Roman" w:hAnsi="Times New Roman" w:cs="Times New Roman"/>
          <w:sz w:val="20"/>
          <w:szCs w:val="20"/>
          <w:lang w:eastAsia="ru-RU"/>
        </w:rPr>
      </w:pPr>
    </w:p>
    <w:p w14:paraId="680255F7" w14:textId="77777777" w:rsidR="00C1665F" w:rsidRPr="003038A1" w:rsidRDefault="00C1665F" w:rsidP="00CD6114">
      <w:pPr>
        <w:widowControl w:val="0"/>
        <w:spacing w:after="0" w:line="240" w:lineRule="auto"/>
        <w:jc w:val="center"/>
        <w:rPr>
          <w:rFonts w:ascii="Times New Roman" w:eastAsia="Times New Roman" w:hAnsi="Times New Roman" w:cs="Times New Roman"/>
          <w:sz w:val="20"/>
          <w:szCs w:val="20"/>
          <w:lang w:eastAsia="ru-RU"/>
        </w:rPr>
      </w:pPr>
    </w:p>
    <w:p w14:paraId="77B2BBEB" w14:textId="26867DFC" w:rsidR="00C1665F" w:rsidRPr="003038A1" w:rsidRDefault="00C1665F" w:rsidP="00C1665F">
      <w:pPr>
        <w:widowControl w:val="0"/>
        <w:spacing w:after="0" w:line="240" w:lineRule="auto"/>
        <w:jc w:val="center"/>
        <w:rPr>
          <w:rFonts w:ascii="Times New Roman" w:eastAsia="Times New Roman" w:hAnsi="Times New Roman" w:cs="Times New Roman"/>
          <w:b/>
          <w:color w:val="000000"/>
          <w:sz w:val="20"/>
          <w:szCs w:val="20"/>
          <w:lang w:eastAsia="ru-RU"/>
        </w:rPr>
      </w:pPr>
      <w:r w:rsidRPr="003038A1">
        <w:rPr>
          <w:rFonts w:ascii="Times New Roman" w:eastAsia="Times New Roman" w:hAnsi="Times New Roman" w:cs="Times New Roman"/>
          <w:b/>
          <w:color w:val="000000"/>
          <w:sz w:val="20"/>
          <w:szCs w:val="20"/>
          <w:lang w:eastAsia="ru-RU"/>
        </w:rPr>
        <w:t>202﻿﻿‍‌​‍‌‌​​‌⁠﻿​﻿​‍﻿‍‌​‌⁠﻿﻿‌⁠​‍﻿​‌⁠‌‌﻿﻿﻿‌​​​‌​</w:t>
      </w:r>
      <w:r w:rsidR="00A422D2">
        <w:rPr>
          <w:rFonts w:ascii="Times New Roman" w:eastAsia="Times New Roman" w:hAnsi="Times New Roman" w:cs="Times New Roman"/>
          <w:b/>
          <w:color w:val="000000"/>
          <w:sz w:val="20"/>
          <w:szCs w:val="20"/>
          <w:lang w:eastAsia="ru-RU"/>
        </w:rPr>
        <w:t>6</w:t>
      </w:r>
      <w:r w:rsidRPr="003038A1">
        <w:rPr>
          <w:rFonts w:ascii="Times New Roman" w:eastAsia="Times New Roman" w:hAnsi="Times New Roman" w:cs="Times New Roman"/>
          <w:b/>
          <w:color w:val="000000"/>
          <w:sz w:val="20"/>
          <w:szCs w:val="20"/>
          <w:lang w:eastAsia="ru-RU"/>
        </w:rPr>
        <w:t>г.</w:t>
      </w:r>
    </w:p>
    <w:p w14:paraId="35D69CD5" w14:textId="054B7AE3" w:rsidR="00C1665F" w:rsidRPr="003038A1" w:rsidRDefault="00C1665F" w:rsidP="00C1665F">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3038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ОСНОВНЫЕ ТЕРМИНЫ И ИХ СОКРАЩЕНИЯ, ПРИМЕНЯЕМЫЕ</w:t>
      </w:r>
    </w:p>
    <w:p w14:paraId="0C5A7934" w14:textId="7E6AF4D3" w:rsidR="00B935D1" w:rsidRPr="003038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 xml:space="preserve">В </w:t>
      </w:r>
      <w:r w:rsidR="0003000D" w:rsidRPr="003038A1">
        <w:rPr>
          <w:rFonts w:ascii="Times New Roman" w:eastAsia="Times New Roman" w:hAnsi="Times New Roman" w:cs="Times New Roman"/>
          <w:b/>
          <w:bCs/>
          <w:sz w:val="20"/>
          <w:szCs w:val="20"/>
          <w:lang w:eastAsia="ru-RU"/>
        </w:rPr>
        <w:t>ИНФОРМАЦИОННОЙ КАРТЕ</w:t>
      </w:r>
      <w:r w:rsidR="0003000D" w:rsidRPr="003038A1">
        <w:rPr>
          <w:rFonts w:ascii="Times New Roman" w:eastAsia="Times New Roman" w:hAnsi="Times New Roman" w:cs="Times New Roman"/>
          <w:b/>
          <w:iCs/>
          <w:sz w:val="20"/>
          <w:szCs w:val="20"/>
          <w:lang w:eastAsia="ru-RU"/>
        </w:rPr>
        <w:t xml:space="preserve"> </w:t>
      </w:r>
      <w:r w:rsidR="00E77E5E" w:rsidRPr="003038A1">
        <w:rPr>
          <w:rFonts w:ascii="Times New Roman" w:eastAsia="Times New Roman" w:hAnsi="Times New Roman" w:cs="Times New Roman"/>
          <w:b/>
          <w:iCs/>
          <w:sz w:val="20"/>
          <w:szCs w:val="20"/>
          <w:lang w:eastAsia="ru-RU"/>
        </w:rPr>
        <w:t xml:space="preserve">О ПРОВЕДЕНИИ </w:t>
      </w:r>
      <w:r w:rsidR="00E52183" w:rsidRPr="003038A1">
        <w:rPr>
          <w:rFonts w:ascii="Times New Roman" w:eastAsia="Times New Roman" w:hAnsi="Times New Roman" w:cs="Times New Roman"/>
          <w:b/>
          <w:bCs/>
          <w:sz w:val="20"/>
          <w:szCs w:val="20"/>
          <w:lang w:eastAsia="ru-RU"/>
        </w:rPr>
        <w:t>ЦЕНОВОГО ЗАПРОСА В ЭЛЕКТРОННОМ ВИДЕ</w:t>
      </w:r>
      <w:r w:rsidR="00EE7A23" w:rsidRPr="003038A1">
        <w:rPr>
          <w:rFonts w:ascii="Times New Roman" w:eastAsia="Times New Roman" w:hAnsi="Times New Roman" w:cs="Times New Roman"/>
          <w:b/>
          <w:iCs/>
          <w:sz w:val="20"/>
          <w:szCs w:val="20"/>
          <w:lang w:eastAsia="ru-RU"/>
        </w:rPr>
        <w:t>.</w:t>
      </w:r>
    </w:p>
    <w:p w14:paraId="05E8723F" w14:textId="77777777" w:rsidR="00B935D1" w:rsidRPr="003038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617E10EA" w:rsidR="00B935D1" w:rsidRPr="003038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sz w:val="20"/>
          <w:szCs w:val="20"/>
          <w:lang w:eastAsia="ru-RU"/>
        </w:rPr>
        <w:t xml:space="preserve">Федеральный закон от 18 </w:t>
      </w:r>
      <w:r w:rsidR="00077154" w:rsidRPr="003038A1">
        <w:rPr>
          <w:rFonts w:ascii="Times New Roman" w:eastAsia="Times New Roman" w:hAnsi="Times New Roman" w:cs="Times New Roman"/>
          <w:sz w:val="20"/>
          <w:szCs w:val="20"/>
          <w:lang w:eastAsia="ru-RU"/>
        </w:rPr>
        <w:t>июля</w:t>
      </w:r>
      <w:r w:rsidRPr="003038A1">
        <w:rPr>
          <w:rFonts w:ascii="Times New Roman" w:eastAsia="Times New Roman" w:hAnsi="Times New Roman" w:cs="Times New Roman"/>
          <w:sz w:val="20"/>
          <w:szCs w:val="20"/>
          <w:lang w:eastAsia="ru-RU"/>
        </w:rPr>
        <w:t xml:space="preserve"> 2011 г. № 223-ФЗ </w:t>
      </w:r>
      <w:r w:rsidR="000900AC" w:rsidRPr="003038A1">
        <w:rPr>
          <w:rFonts w:ascii="Times New Roman" w:eastAsia="Times New Roman" w:hAnsi="Times New Roman" w:cs="Times New Roman"/>
          <w:sz w:val="20"/>
          <w:szCs w:val="20"/>
          <w:lang w:eastAsia="ru-RU"/>
        </w:rPr>
        <w:t>«</w:t>
      </w:r>
      <w:r w:rsidRPr="003038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3038A1">
        <w:rPr>
          <w:rFonts w:ascii="Times New Roman" w:eastAsia="Times New Roman" w:hAnsi="Times New Roman" w:cs="Times New Roman"/>
          <w:sz w:val="20"/>
          <w:szCs w:val="20"/>
          <w:lang w:eastAsia="ru-RU"/>
        </w:rPr>
        <w:t>»</w:t>
      </w:r>
      <w:r w:rsidRPr="003038A1">
        <w:rPr>
          <w:rFonts w:ascii="Times New Roman" w:eastAsia="Times New Roman" w:hAnsi="Times New Roman" w:cs="Times New Roman"/>
          <w:sz w:val="20"/>
          <w:szCs w:val="20"/>
          <w:lang w:eastAsia="ru-RU"/>
        </w:rPr>
        <w:t xml:space="preserve"> (далее - Закон № 223-ФЗ)</w:t>
      </w:r>
      <w:r w:rsidRPr="003038A1">
        <w:rPr>
          <w:rFonts w:ascii="Times New Roman" w:eastAsia="Times New Roman" w:hAnsi="Times New Roman" w:cs="Times New Roman"/>
          <w:iCs/>
          <w:sz w:val="20"/>
          <w:szCs w:val="20"/>
          <w:lang w:eastAsia="ru-RU"/>
        </w:rPr>
        <w:t>. Все термины и понятия, используемые в настояще</w:t>
      </w:r>
      <w:r w:rsidR="00E52183" w:rsidRPr="003038A1">
        <w:rPr>
          <w:rFonts w:ascii="Times New Roman" w:eastAsia="Times New Roman" w:hAnsi="Times New Roman" w:cs="Times New Roman"/>
          <w:iCs/>
          <w:sz w:val="20"/>
          <w:szCs w:val="20"/>
          <w:lang w:eastAsia="ru-RU"/>
        </w:rPr>
        <w:t>й</w:t>
      </w:r>
      <w:r w:rsidRPr="003038A1">
        <w:rPr>
          <w:rFonts w:ascii="Times New Roman" w:eastAsia="Times New Roman" w:hAnsi="Times New Roman" w:cs="Times New Roman"/>
          <w:iCs/>
          <w:sz w:val="20"/>
          <w:szCs w:val="20"/>
          <w:lang w:eastAsia="ru-RU"/>
        </w:rPr>
        <w:t xml:space="preserve"> </w:t>
      </w:r>
      <w:r w:rsidR="00E52183" w:rsidRPr="003038A1">
        <w:rPr>
          <w:rFonts w:ascii="Times New Roman" w:eastAsia="Times New Roman" w:hAnsi="Times New Roman" w:cs="Times New Roman"/>
          <w:iCs/>
          <w:sz w:val="20"/>
          <w:szCs w:val="20"/>
          <w:lang w:eastAsia="ru-RU"/>
        </w:rPr>
        <w:t>информационной карте</w:t>
      </w:r>
      <w:r w:rsidR="00E77E5E" w:rsidRPr="003038A1">
        <w:rPr>
          <w:rFonts w:ascii="Times New Roman" w:eastAsia="Times New Roman" w:hAnsi="Times New Roman" w:cs="Times New Roman"/>
          <w:iCs/>
          <w:sz w:val="20"/>
          <w:szCs w:val="20"/>
          <w:lang w:eastAsia="ru-RU"/>
        </w:rPr>
        <w:t xml:space="preserve"> о проведении </w:t>
      </w:r>
      <w:r w:rsidR="00E52183" w:rsidRPr="003038A1">
        <w:rPr>
          <w:rFonts w:ascii="Times New Roman" w:eastAsia="Times New Roman" w:hAnsi="Times New Roman" w:cs="Times New Roman"/>
          <w:iCs/>
          <w:sz w:val="20"/>
          <w:szCs w:val="20"/>
          <w:lang w:eastAsia="ru-RU"/>
        </w:rPr>
        <w:t xml:space="preserve">ценового запроса в электронном виде </w:t>
      </w:r>
      <w:r w:rsidRPr="003038A1">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3038A1">
        <w:rPr>
          <w:rFonts w:ascii="Times New Roman" w:eastAsia="Times New Roman" w:hAnsi="Times New Roman" w:cs="Times New Roman"/>
          <w:iCs/>
          <w:sz w:val="20"/>
          <w:szCs w:val="20"/>
          <w:lang w:eastAsia="ru-RU"/>
        </w:rPr>
        <w:t>ценовой запрос</w:t>
      </w:r>
      <w:bookmarkEnd w:id="2"/>
      <w:bookmarkEnd w:id="3"/>
      <w:r w:rsidRPr="003038A1">
        <w:rPr>
          <w:rFonts w:ascii="Times New Roman" w:eastAsia="Times New Roman" w:hAnsi="Times New Roman" w:cs="Times New Roman"/>
          <w:iCs/>
          <w:sz w:val="20"/>
          <w:szCs w:val="20"/>
          <w:lang w:eastAsia="ru-RU"/>
        </w:rPr>
        <w:t xml:space="preserve">, </w:t>
      </w:r>
      <w:r w:rsidR="00E52183" w:rsidRPr="003038A1">
        <w:rPr>
          <w:rFonts w:ascii="Times New Roman" w:eastAsia="Times New Roman" w:hAnsi="Times New Roman" w:cs="Times New Roman"/>
          <w:iCs/>
          <w:sz w:val="20"/>
          <w:szCs w:val="20"/>
          <w:lang w:eastAsia="ru-RU"/>
        </w:rPr>
        <w:t xml:space="preserve">ценовой запрос </w:t>
      </w:r>
      <w:r w:rsidRPr="003038A1">
        <w:rPr>
          <w:rFonts w:ascii="Times New Roman" w:eastAsia="Times New Roman" w:hAnsi="Times New Roman" w:cs="Times New Roman"/>
          <w:iCs/>
          <w:sz w:val="20"/>
          <w:szCs w:val="20"/>
          <w:lang w:eastAsia="ru-RU"/>
        </w:rPr>
        <w:t>в электронной форме</w:t>
      </w:r>
      <w:r w:rsidR="00CB7DED" w:rsidRPr="003038A1">
        <w:rPr>
          <w:rFonts w:ascii="Times New Roman" w:eastAsia="Times New Roman" w:hAnsi="Times New Roman" w:cs="Times New Roman"/>
          <w:iCs/>
          <w:sz w:val="20"/>
          <w:szCs w:val="20"/>
          <w:lang w:eastAsia="ru-RU"/>
        </w:rPr>
        <w:t>, закупка</w:t>
      </w:r>
      <w:r w:rsidRPr="003038A1">
        <w:rPr>
          <w:rFonts w:ascii="Times New Roman" w:eastAsia="Times New Roman" w:hAnsi="Times New Roman" w:cs="Times New Roman"/>
          <w:iCs/>
          <w:sz w:val="20"/>
          <w:szCs w:val="20"/>
          <w:lang w:eastAsia="ru-RU"/>
        </w:rPr>
        <w:t>),</w:t>
      </w:r>
      <w:r w:rsidRPr="003038A1">
        <w:rPr>
          <w:rFonts w:ascii="Times New Roman" w:eastAsia="Calibri" w:hAnsi="Times New Roman" w:cs="Times New Roman"/>
          <w:sz w:val="20"/>
          <w:szCs w:val="20"/>
        </w:rPr>
        <w:t xml:space="preserve"> </w:t>
      </w:r>
      <w:r w:rsidRPr="003038A1">
        <w:rPr>
          <w:rFonts w:ascii="Times New Roman" w:eastAsia="Times New Roman" w:hAnsi="Times New Roman" w:cs="Times New Roman"/>
          <w:iCs/>
          <w:sz w:val="20"/>
          <w:szCs w:val="20"/>
          <w:lang w:eastAsia="ru-RU"/>
        </w:rPr>
        <w:t xml:space="preserve">(далее – </w:t>
      </w:r>
      <w:r w:rsidR="00E52183" w:rsidRPr="003038A1">
        <w:rPr>
          <w:rFonts w:ascii="Times New Roman" w:eastAsia="Times New Roman" w:hAnsi="Times New Roman" w:cs="Times New Roman"/>
          <w:iCs/>
          <w:sz w:val="20"/>
          <w:szCs w:val="20"/>
          <w:lang w:eastAsia="ru-RU"/>
        </w:rPr>
        <w:t>информационная карта</w:t>
      </w:r>
      <w:r w:rsidR="00731542" w:rsidRPr="003038A1">
        <w:rPr>
          <w:rFonts w:ascii="Times New Roman" w:eastAsia="Times New Roman" w:hAnsi="Times New Roman" w:cs="Times New Roman"/>
          <w:iCs/>
          <w:sz w:val="20"/>
          <w:szCs w:val="20"/>
          <w:lang w:eastAsia="ru-RU"/>
        </w:rPr>
        <w:t xml:space="preserve">, </w:t>
      </w:r>
      <w:proofErr w:type="spellStart"/>
      <w:r w:rsidR="00E52183" w:rsidRPr="003038A1">
        <w:rPr>
          <w:rFonts w:ascii="Times New Roman" w:eastAsia="Times New Roman" w:hAnsi="Times New Roman" w:cs="Times New Roman"/>
          <w:iCs/>
          <w:sz w:val="20"/>
          <w:szCs w:val="20"/>
          <w:lang w:eastAsia="ru-RU"/>
        </w:rPr>
        <w:t>инфокарта</w:t>
      </w:r>
      <w:proofErr w:type="spellEnd"/>
      <w:r w:rsidRPr="003038A1">
        <w:rPr>
          <w:rFonts w:ascii="Times New Roman" w:eastAsia="Times New Roman" w:hAnsi="Times New Roman" w:cs="Times New Roman"/>
          <w:iCs/>
          <w:sz w:val="20"/>
          <w:szCs w:val="20"/>
          <w:lang w:eastAsia="ru-RU"/>
        </w:rPr>
        <w:t>), трактуются в соответствии с Законом № 223-ФЗ.</w:t>
      </w:r>
    </w:p>
    <w:p w14:paraId="5802A451" w14:textId="53CA022B" w:rsidR="00EE7A23" w:rsidRPr="003038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3038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7154" w:rsidRPr="003038A1">
        <w:rPr>
          <w:rFonts w:ascii="Times New Roman" w:eastAsia="Times New Roman" w:hAnsi="Times New Roman" w:cs="Times New Roman"/>
          <w:iCs/>
          <w:sz w:val="20"/>
          <w:szCs w:val="20"/>
          <w:lang w:eastAsia="ru-RU"/>
        </w:rPr>
        <w:t>июля</w:t>
      </w:r>
      <w:r w:rsidRPr="003038A1">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3038A1">
        <w:rPr>
          <w:rFonts w:ascii="Times New Roman" w:eastAsia="Calibri" w:hAnsi="Times New Roman" w:cs="Times New Roman"/>
          <w:sz w:val="20"/>
          <w:szCs w:val="20"/>
        </w:rPr>
        <w:t xml:space="preserve"> </w:t>
      </w:r>
    </w:p>
    <w:p w14:paraId="78669B27" w14:textId="2A13C162" w:rsidR="00EE7A23"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t xml:space="preserve">Все Приложения к </w:t>
      </w:r>
      <w:r w:rsidR="0003000D" w:rsidRPr="003038A1">
        <w:rPr>
          <w:rFonts w:ascii="Times New Roman" w:eastAsia="Times New Roman" w:hAnsi="Times New Roman" w:cs="Times New Roman"/>
          <w:iCs/>
          <w:sz w:val="20"/>
          <w:szCs w:val="20"/>
          <w:lang w:eastAsia="ru-RU"/>
        </w:rPr>
        <w:t xml:space="preserve">информационной карте </w:t>
      </w:r>
      <w:r w:rsidRPr="003038A1">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3038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3038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3038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3038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70"/>
        <w:gridCol w:w="5585"/>
      </w:tblGrid>
      <w:tr w:rsidR="00252418" w:rsidRPr="003038A1" w14:paraId="7879F4C9" w14:textId="77777777" w:rsidTr="00C1665F">
        <w:tc>
          <w:tcPr>
            <w:tcW w:w="4270" w:type="dxa"/>
            <w:shd w:val="clear" w:color="auto" w:fill="D9E2F3" w:themeFill="accent1" w:themeFillTint="33"/>
          </w:tcPr>
          <w:p w14:paraId="6E5B7AC4" w14:textId="5B3377A6"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Наименование Заказчика:</w:t>
            </w:r>
          </w:p>
        </w:tc>
        <w:tc>
          <w:tcPr>
            <w:tcW w:w="5585" w:type="dxa"/>
          </w:tcPr>
          <w:p w14:paraId="4681B141" w14:textId="0AB45CFF" w:rsidR="00252418" w:rsidRPr="0072608E" w:rsidRDefault="00C0481A" w:rsidP="0072608E">
            <w:pPr>
              <w:widowControl w:val="0"/>
              <w:jc w:val="both"/>
              <w:rPr>
                <w:rFonts w:ascii="Times New Roman" w:eastAsia="Times New Roman" w:hAnsi="Times New Roman"/>
                <w:lang w:bidi="ru-RU"/>
              </w:rPr>
            </w:pPr>
            <w:r w:rsidRPr="00C0481A">
              <w:rPr>
                <w:rFonts w:ascii="Times New Roman" w:eastAsia="Times New Roman" w:hAnsi="Times New Roman"/>
                <w:lang w:bidi="ru-RU"/>
              </w:rPr>
              <w:t>Общество с ограниченной ответственностью «Универсальный магазин «Школьник»</w:t>
            </w:r>
          </w:p>
        </w:tc>
      </w:tr>
      <w:tr w:rsidR="000900AC" w:rsidRPr="003038A1" w14:paraId="19401141" w14:textId="77777777" w:rsidTr="00C1665F">
        <w:tc>
          <w:tcPr>
            <w:tcW w:w="4270" w:type="dxa"/>
            <w:shd w:val="clear" w:color="auto" w:fill="D9E2F3" w:themeFill="accent1" w:themeFillTint="33"/>
          </w:tcPr>
          <w:p w14:paraId="0935DFAE" w14:textId="00A267BC" w:rsidR="000900AC" w:rsidRPr="003038A1" w:rsidRDefault="00F02ACD"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Сокращенное наименование Заказчика:</w:t>
            </w:r>
          </w:p>
        </w:tc>
        <w:tc>
          <w:tcPr>
            <w:tcW w:w="5585" w:type="dxa"/>
          </w:tcPr>
          <w:p w14:paraId="72D2BA40" w14:textId="6C037512" w:rsidR="000900AC" w:rsidRPr="003038A1" w:rsidRDefault="00C0481A" w:rsidP="00CD6114">
            <w:pPr>
              <w:widowControl w:val="0"/>
              <w:contextualSpacing/>
              <w:jc w:val="both"/>
              <w:rPr>
                <w:rFonts w:ascii="Times New Roman" w:eastAsia="Times New Roman" w:hAnsi="Times New Roman"/>
                <w:bCs/>
                <w:highlight w:val="yellow"/>
              </w:rPr>
            </w:pPr>
            <w:r w:rsidRPr="00C0481A">
              <w:rPr>
                <w:rFonts w:ascii="Times New Roman" w:eastAsia="Times New Roman" w:hAnsi="Times New Roman"/>
                <w:bCs/>
              </w:rPr>
              <w:t>ООО "УМ «Школьник»</w:t>
            </w:r>
          </w:p>
        </w:tc>
      </w:tr>
      <w:tr w:rsidR="00252418" w:rsidRPr="003038A1" w14:paraId="75A19E24" w14:textId="77777777" w:rsidTr="00C1665F">
        <w:tc>
          <w:tcPr>
            <w:tcW w:w="4270" w:type="dxa"/>
            <w:shd w:val="clear" w:color="auto" w:fill="D9E2F3" w:themeFill="accent1" w:themeFillTint="33"/>
          </w:tcPr>
          <w:p w14:paraId="79B0AB9E" w14:textId="6D9C80DC"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Место нахождения</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09B4BC1F" w14:textId="6CEE5249" w:rsidR="00252418" w:rsidRPr="003038A1" w:rsidRDefault="002E35B8" w:rsidP="00CD6114">
            <w:pPr>
              <w:widowControl w:val="0"/>
              <w:contextualSpacing/>
              <w:jc w:val="both"/>
              <w:rPr>
                <w:rFonts w:ascii="Times New Roman" w:eastAsia="Times New Roman" w:hAnsi="Times New Roman"/>
                <w:iCs/>
                <w:highlight w:val="yellow"/>
              </w:rPr>
            </w:pPr>
            <w:r w:rsidRPr="002E35B8">
              <w:rPr>
                <w:rFonts w:ascii="Times New Roman" w:eastAsia="Times New Roman" w:hAnsi="Times New Roman"/>
                <w:iCs/>
              </w:rPr>
              <w:t>4540080, г. Челябинск, ул. Воровского д. 6, офис 1</w:t>
            </w:r>
          </w:p>
        </w:tc>
      </w:tr>
      <w:tr w:rsidR="00252418" w:rsidRPr="003038A1" w14:paraId="6C9A4930" w14:textId="77777777" w:rsidTr="00C1665F">
        <w:tc>
          <w:tcPr>
            <w:tcW w:w="4270" w:type="dxa"/>
            <w:shd w:val="clear" w:color="auto" w:fill="D9E2F3" w:themeFill="accent1" w:themeFillTint="33"/>
          </w:tcPr>
          <w:p w14:paraId="543CC3B6" w14:textId="1661049B"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 xml:space="preserve">Почтовый </w:t>
            </w:r>
            <w:r w:rsidRPr="003038A1">
              <w:rPr>
                <w:rFonts w:ascii="Times New Roman" w:eastAsia="Times New Roman" w:hAnsi="Times New Roman"/>
                <w:b/>
                <w:bCs/>
              </w:rPr>
              <w:t>адрес</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rPr>
              <w:t>:</w:t>
            </w:r>
          </w:p>
        </w:tc>
        <w:tc>
          <w:tcPr>
            <w:tcW w:w="5585" w:type="dxa"/>
          </w:tcPr>
          <w:p w14:paraId="3A2D080A" w14:textId="2156923F" w:rsidR="00252418" w:rsidRPr="003038A1" w:rsidRDefault="002E35B8" w:rsidP="00CD6114">
            <w:pPr>
              <w:widowControl w:val="0"/>
              <w:contextualSpacing/>
              <w:jc w:val="both"/>
              <w:rPr>
                <w:rFonts w:ascii="Times New Roman" w:eastAsia="Times New Roman" w:hAnsi="Times New Roman"/>
                <w:iCs/>
                <w:highlight w:val="yellow"/>
              </w:rPr>
            </w:pPr>
            <w:r w:rsidRPr="002E35B8">
              <w:rPr>
                <w:rFonts w:ascii="Times New Roman" w:eastAsia="Times New Roman" w:hAnsi="Times New Roman"/>
                <w:iCs/>
              </w:rPr>
              <w:t>4540080, г. Челябинск, ул. Воровского д. 6, офис 1</w:t>
            </w:r>
          </w:p>
        </w:tc>
      </w:tr>
      <w:tr w:rsidR="00252418" w:rsidRPr="003038A1" w14:paraId="6EC92FCB" w14:textId="77777777" w:rsidTr="00C1665F">
        <w:tc>
          <w:tcPr>
            <w:tcW w:w="4270" w:type="dxa"/>
            <w:shd w:val="clear" w:color="auto" w:fill="D9E2F3" w:themeFill="accent1" w:themeFillTint="33"/>
          </w:tcPr>
          <w:p w14:paraId="75F6A34E" w14:textId="4CBE45E0"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Адрес электронной почты</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11E3E4B2" w14:textId="014E9619" w:rsidR="00252418" w:rsidRPr="003038A1" w:rsidRDefault="002E35B8" w:rsidP="003C280D">
            <w:pPr>
              <w:widowControl w:val="0"/>
              <w:contextualSpacing/>
              <w:jc w:val="both"/>
              <w:rPr>
                <w:rFonts w:ascii="Times New Roman" w:eastAsia="Times New Roman" w:hAnsi="Times New Roman"/>
                <w:iCs/>
                <w:highlight w:val="yellow"/>
              </w:rPr>
            </w:pPr>
            <w:hyperlink r:id="rId9" w:history="1">
              <w:r w:rsidRPr="002878DD">
                <w:rPr>
                  <w:rStyle w:val="a6"/>
                  <w:rFonts w:ascii="Times New Roman" w:eastAsia="Times New Roman" w:hAnsi="Times New Roman"/>
                  <w:iCs/>
                </w:rPr>
                <w:t>e.ozhereleva@tk-prospect.ru</w:t>
              </w:r>
            </w:hyperlink>
            <w:r>
              <w:rPr>
                <w:rFonts w:ascii="Times New Roman" w:eastAsia="Times New Roman" w:hAnsi="Times New Roman"/>
                <w:iCs/>
              </w:rPr>
              <w:t xml:space="preserve"> </w:t>
            </w:r>
          </w:p>
        </w:tc>
      </w:tr>
      <w:tr w:rsidR="00252418" w:rsidRPr="003038A1" w14:paraId="1B39348C" w14:textId="77777777" w:rsidTr="00C1665F">
        <w:tc>
          <w:tcPr>
            <w:tcW w:w="4270" w:type="dxa"/>
            <w:shd w:val="clear" w:color="auto" w:fill="D9E2F3" w:themeFill="accent1" w:themeFillTint="33"/>
          </w:tcPr>
          <w:p w14:paraId="373B6240" w14:textId="7883C1DF" w:rsidR="00252418" w:rsidRPr="003038A1" w:rsidRDefault="00252418" w:rsidP="00CD6114">
            <w:pPr>
              <w:widowControl w:val="0"/>
              <w:contextualSpacing/>
              <w:jc w:val="both"/>
              <w:rPr>
                <w:rFonts w:ascii="Times New Roman" w:eastAsia="Times New Roman" w:hAnsi="Times New Roman"/>
                <w:b/>
                <w:bCs/>
                <w:iCs/>
              </w:rPr>
            </w:pPr>
            <w:r w:rsidRPr="003038A1">
              <w:rPr>
                <w:rFonts w:ascii="Times New Roman" w:eastAsia="Times New Roman" w:hAnsi="Times New Roman"/>
                <w:b/>
                <w:bCs/>
                <w:iCs/>
              </w:rPr>
              <w:t>Контактный телефон</w:t>
            </w:r>
            <w:r w:rsidR="00BC6C35" w:rsidRPr="003038A1">
              <w:rPr>
                <w:rFonts w:ascii="Times New Roman" w:eastAsia="Times New Roman" w:hAnsi="Times New Roman"/>
                <w:b/>
                <w:bCs/>
                <w:iCs/>
              </w:rPr>
              <w:t xml:space="preserve"> Заказчика</w:t>
            </w:r>
            <w:r w:rsidRPr="003038A1">
              <w:rPr>
                <w:rFonts w:ascii="Times New Roman" w:eastAsia="Times New Roman" w:hAnsi="Times New Roman"/>
                <w:b/>
                <w:bCs/>
                <w:iCs/>
              </w:rPr>
              <w:t>:</w:t>
            </w:r>
          </w:p>
        </w:tc>
        <w:tc>
          <w:tcPr>
            <w:tcW w:w="5585" w:type="dxa"/>
          </w:tcPr>
          <w:p w14:paraId="1CC1EFBD" w14:textId="77777777" w:rsidR="00252418" w:rsidRDefault="002E35B8" w:rsidP="00CD6114">
            <w:pPr>
              <w:widowControl w:val="0"/>
              <w:contextualSpacing/>
              <w:jc w:val="both"/>
              <w:rPr>
                <w:rFonts w:ascii="Times New Roman" w:eastAsia="Times New Roman" w:hAnsi="Times New Roman"/>
                <w:iCs/>
              </w:rPr>
            </w:pPr>
            <w:r w:rsidRPr="002E35B8">
              <w:rPr>
                <w:rFonts w:ascii="Times New Roman" w:eastAsia="Times New Roman" w:hAnsi="Times New Roman"/>
                <w:iCs/>
              </w:rPr>
              <w:t>8(351)219-00-19(350)</w:t>
            </w:r>
          </w:p>
          <w:p w14:paraId="7C35137A" w14:textId="694C990B" w:rsidR="002E35B8" w:rsidRPr="003038A1" w:rsidRDefault="002E35B8" w:rsidP="00CD6114">
            <w:pPr>
              <w:widowControl w:val="0"/>
              <w:contextualSpacing/>
              <w:jc w:val="both"/>
              <w:rPr>
                <w:rFonts w:ascii="Times New Roman" w:eastAsia="Times New Roman" w:hAnsi="Times New Roman"/>
                <w:iCs/>
                <w:highlight w:val="yellow"/>
              </w:rPr>
            </w:pPr>
            <w:r w:rsidRPr="002E35B8">
              <w:rPr>
                <w:rFonts w:ascii="Times New Roman" w:eastAsia="Times New Roman" w:hAnsi="Times New Roman"/>
                <w:iCs/>
              </w:rPr>
              <w:t>Контактное лицо: Ожерельева Елизавета Анатольевна</w:t>
            </w:r>
          </w:p>
        </w:tc>
      </w:tr>
    </w:tbl>
    <w:p w14:paraId="5499D098" w14:textId="2BE43076" w:rsidR="00252418" w:rsidRPr="003038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3038A1" w:rsidRDefault="00252418">
      <w:pPr>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br w:type="page"/>
      </w:r>
    </w:p>
    <w:p w14:paraId="00F0675A" w14:textId="24E11E02" w:rsidR="00252418" w:rsidRPr="003038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3038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3038A1" w14:paraId="4A9B29AA" w14:textId="77777777" w:rsidTr="000306BD">
        <w:tc>
          <w:tcPr>
            <w:tcW w:w="2022" w:type="pct"/>
            <w:shd w:val="clear" w:color="auto" w:fill="D9E2F3" w:themeFill="accent1" w:themeFillTint="33"/>
            <w:vAlign w:val="center"/>
          </w:tcPr>
          <w:p w14:paraId="0134FA11" w14:textId="6C25EE87" w:rsidR="0024495D" w:rsidRPr="003038A1" w:rsidRDefault="0024495D" w:rsidP="00D407F7">
            <w:pPr>
              <w:widowControl w:val="0"/>
              <w:jc w:val="both"/>
              <w:rPr>
                <w:rFonts w:ascii="Times New Roman" w:eastAsia="Times New Roman" w:hAnsi="Times New Roman"/>
                <w:b/>
                <w:bCs/>
                <w:iCs/>
              </w:rPr>
            </w:pPr>
            <w:r w:rsidRPr="003038A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3038A1" w:rsidRDefault="00E52183" w:rsidP="00D407F7">
            <w:pPr>
              <w:widowControl w:val="0"/>
              <w:jc w:val="both"/>
              <w:rPr>
                <w:rFonts w:ascii="Times New Roman" w:eastAsia="Times New Roman" w:hAnsi="Times New Roman"/>
                <w:iCs/>
              </w:rPr>
            </w:pPr>
            <w:r w:rsidRPr="003038A1">
              <w:rPr>
                <w:rFonts w:ascii="Times New Roman" w:hAnsi="Times New Roman"/>
              </w:rPr>
              <w:t>Ценовой запрос в электронном виде</w:t>
            </w:r>
          </w:p>
        </w:tc>
      </w:tr>
      <w:tr w:rsidR="00935F24" w:rsidRPr="003038A1" w14:paraId="3EC4FA2A" w14:textId="77777777" w:rsidTr="000306BD">
        <w:tc>
          <w:tcPr>
            <w:tcW w:w="2022" w:type="pct"/>
            <w:shd w:val="clear" w:color="auto" w:fill="D9E2F3" w:themeFill="accent1" w:themeFillTint="33"/>
            <w:vAlign w:val="center"/>
          </w:tcPr>
          <w:p w14:paraId="0B4A6966" w14:textId="39CD477D" w:rsidR="00935F24" w:rsidRPr="003038A1" w:rsidRDefault="00935F24" w:rsidP="00D407F7">
            <w:pPr>
              <w:widowControl w:val="0"/>
              <w:jc w:val="both"/>
              <w:rPr>
                <w:rFonts w:ascii="Times New Roman" w:eastAsia="Times New Roman" w:hAnsi="Times New Roman"/>
                <w:b/>
              </w:rPr>
            </w:pPr>
            <w:r w:rsidRPr="003038A1">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E78CDD4" w:rsidR="00935F24" w:rsidRPr="003038A1" w:rsidRDefault="0000000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127EBE">
                  <w:rPr>
                    <w:b/>
                  </w:rPr>
                  <w:t>ДА</w:t>
                </w:r>
              </w:sdtContent>
            </w:sdt>
          </w:p>
        </w:tc>
      </w:tr>
      <w:tr w:rsidR="00D407F7" w:rsidRPr="003038A1" w14:paraId="332FBA60" w14:textId="77777777" w:rsidTr="000306BD">
        <w:tc>
          <w:tcPr>
            <w:tcW w:w="2022" w:type="pct"/>
            <w:shd w:val="clear" w:color="auto" w:fill="D9E2F3" w:themeFill="accent1" w:themeFillTint="33"/>
            <w:vAlign w:val="center"/>
          </w:tcPr>
          <w:p w14:paraId="32096E92" w14:textId="7AB7886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3038A1">
              <w:rPr>
                <w:rFonts w:ascii="Times New Roman" w:eastAsia="Times New Roman" w:hAnsi="Times New Roman"/>
                <w:b/>
                <w:bCs/>
                <w:iCs/>
              </w:rPr>
              <w:t>информационная карта</w:t>
            </w:r>
            <w:bookmarkEnd w:id="4"/>
            <w:bookmarkEnd w:id="5"/>
            <w:r w:rsidR="0003000D" w:rsidRPr="003038A1">
              <w:rPr>
                <w:rFonts w:ascii="Times New Roman" w:eastAsia="Times New Roman" w:hAnsi="Times New Roman"/>
                <w:b/>
                <w:bCs/>
                <w:iCs/>
              </w:rPr>
              <w:t xml:space="preserve"> </w:t>
            </w:r>
            <w:r w:rsidR="00905540" w:rsidRPr="003038A1">
              <w:rPr>
                <w:rFonts w:ascii="Times New Roman" w:eastAsia="Times New Roman" w:hAnsi="Times New Roman"/>
                <w:b/>
                <w:bCs/>
                <w:iCs/>
              </w:rPr>
              <w:t>о закупке</w:t>
            </w:r>
          </w:p>
          <w:p w14:paraId="02B59E39" w14:textId="55ED29C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Срок, место и порядок предоставления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3038A1">
              <w:rPr>
                <w:rFonts w:ascii="Times New Roman" w:eastAsia="Times New Roman" w:hAnsi="Times New Roman"/>
                <w:b/>
                <w:bCs/>
                <w:iCs/>
              </w:rPr>
              <w:t>инфокарты</w:t>
            </w:r>
            <w:proofErr w:type="spellEnd"/>
            <w:r w:rsidR="0003000D" w:rsidRPr="003038A1">
              <w:rPr>
                <w:rFonts w:ascii="Times New Roman" w:eastAsia="Times New Roman" w:hAnsi="Times New Roman"/>
                <w:b/>
                <w:bCs/>
                <w:iCs/>
              </w:rPr>
              <w:t xml:space="preserve"> </w:t>
            </w:r>
            <w:r w:rsidRPr="003038A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3038A1"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3038A1">
              <w:rPr>
                <w:rFonts w:ascii="Times New Roman" w:eastAsia="Times New Roman" w:hAnsi="Times New Roman"/>
                <w:iCs/>
              </w:rPr>
              <w:t>Инфокарта</w:t>
            </w:r>
            <w:proofErr w:type="spellEnd"/>
            <w:r w:rsidR="00731542" w:rsidRPr="003038A1">
              <w:rPr>
                <w:rFonts w:ascii="Times New Roman" w:eastAsia="Times New Roman" w:hAnsi="Times New Roman"/>
                <w:iCs/>
              </w:rPr>
              <w:t xml:space="preserve"> </w:t>
            </w:r>
            <w:bookmarkEnd w:id="6"/>
            <w:bookmarkEnd w:id="7"/>
            <w:r w:rsidR="00D407F7" w:rsidRPr="003038A1">
              <w:rPr>
                <w:rFonts w:ascii="Times New Roman" w:eastAsia="Times New Roman" w:hAnsi="Times New Roman"/>
                <w:iCs/>
              </w:rPr>
              <w:t xml:space="preserve">доступна для ознакомления со дня размещения </w:t>
            </w:r>
            <w:proofErr w:type="spellStart"/>
            <w:r w:rsidR="0003000D" w:rsidRPr="003038A1">
              <w:rPr>
                <w:rFonts w:ascii="Times New Roman" w:eastAsia="Times New Roman" w:hAnsi="Times New Roman"/>
                <w:iCs/>
              </w:rPr>
              <w:t>инфокарты</w:t>
            </w:r>
            <w:proofErr w:type="spellEnd"/>
            <w:r w:rsidR="00D407F7" w:rsidRPr="003038A1">
              <w:rPr>
                <w:rFonts w:ascii="Times New Roman" w:eastAsia="Times New Roman" w:hAnsi="Times New Roman"/>
                <w:iCs/>
              </w:rPr>
              <w:t xml:space="preserve"> о закупке на электронной торговой площадке </w:t>
            </w:r>
            <w:hyperlink r:id="rId10" w:history="1">
              <w:r w:rsidR="000306BD" w:rsidRPr="003038A1">
                <w:rPr>
                  <w:rStyle w:val="a6"/>
                  <w:rFonts w:ascii="Times New Roman" w:eastAsia="Times New Roman" w:hAnsi="Times New Roman"/>
                  <w:iCs/>
                </w:rPr>
                <w:t>https://etp-region.ru</w:t>
              </w:r>
            </w:hyperlink>
            <w:r w:rsidR="000306BD" w:rsidRPr="003038A1">
              <w:rPr>
                <w:rFonts w:ascii="Times New Roman" w:eastAsia="Times New Roman" w:hAnsi="Times New Roman"/>
                <w:iCs/>
              </w:rPr>
              <w:t xml:space="preserve"> </w:t>
            </w:r>
            <w:r w:rsidR="00D407F7" w:rsidRPr="003038A1">
              <w:rPr>
                <w:rFonts w:ascii="Times New Roman" w:eastAsia="Times New Roman" w:hAnsi="Times New Roman"/>
                <w:iCs/>
              </w:rPr>
              <w:t>.</w:t>
            </w:r>
          </w:p>
          <w:p w14:paraId="11C54F43" w14:textId="0009A094"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Язык: русский.</w:t>
            </w:r>
          </w:p>
          <w:p w14:paraId="3B4BD65E" w14:textId="5B5A8845"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Предоставление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1" w:history="1">
              <w:r w:rsidR="000306BD" w:rsidRPr="003038A1">
                <w:rPr>
                  <w:rStyle w:val="a6"/>
                  <w:rFonts w:ascii="Times New Roman" w:eastAsia="Times New Roman" w:hAnsi="Times New Roman"/>
                  <w:iCs/>
                </w:rPr>
                <w:t>https://etp-region.ru</w:t>
              </w:r>
            </w:hyperlink>
            <w:r w:rsidRPr="003038A1">
              <w:rPr>
                <w:rFonts w:ascii="Times New Roman" w:eastAsia="Times New Roman" w:hAnsi="Times New Roman"/>
                <w:iCs/>
              </w:rPr>
              <w:t xml:space="preserve">). Плата за предоставление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не установлена. Предоставление </w:t>
            </w:r>
            <w:proofErr w:type="spellStart"/>
            <w:r w:rsidR="0003000D" w:rsidRPr="003038A1">
              <w:rPr>
                <w:rFonts w:ascii="Times New Roman" w:eastAsia="Times New Roman" w:hAnsi="Times New Roman"/>
                <w:iCs/>
              </w:rPr>
              <w:t>инфокарты</w:t>
            </w:r>
            <w:proofErr w:type="spellEnd"/>
            <w:r w:rsidR="0003000D" w:rsidRPr="003038A1">
              <w:rPr>
                <w:rFonts w:ascii="Times New Roman" w:eastAsia="Times New Roman" w:hAnsi="Times New Roman"/>
                <w:iCs/>
              </w:rPr>
              <w:t xml:space="preserve"> </w:t>
            </w:r>
            <w:r w:rsidRPr="003038A1">
              <w:rPr>
                <w:rFonts w:ascii="Times New Roman" w:eastAsia="Times New Roman" w:hAnsi="Times New Roman"/>
                <w:iCs/>
              </w:rPr>
              <w:t>на бумажном носителе не предусмотрено.</w:t>
            </w:r>
          </w:p>
          <w:p w14:paraId="0C83B126" w14:textId="116207F9" w:rsidR="00E52183" w:rsidRPr="003038A1" w:rsidRDefault="00E52183"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Заказчик вправе принять решение о размещении </w:t>
            </w:r>
            <w:proofErr w:type="spellStart"/>
            <w:r w:rsidR="0003000D" w:rsidRPr="003038A1">
              <w:rPr>
                <w:rFonts w:ascii="Times New Roman" w:eastAsia="Times New Roman" w:hAnsi="Times New Roman"/>
                <w:iCs/>
              </w:rPr>
              <w:t>инфокарты</w:t>
            </w:r>
            <w:proofErr w:type="spellEnd"/>
            <w:r w:rsidRPr="003038A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3038A1" w14:paraId="7E69E113" w14:textId="77777777" w:rsidTr="000306BD">
        <w:tc>
          <w:tcPr>
            <w:tcW w:w="2022" w:type="pct"/>
            <w:shd w:val="clear" w:color="auto" w:fill="D9E2F3" w:themeFill="accent1" w:themeFillTint="33"/>
            <w:vAlign w:val="center"/>
          </w:tcPr>
          <w:p w14:paraId="0B8A8763" w14:textId="7777777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Наименование оператора электронной площадки.</w:t>
            </w:r>
          </w:p>
          <w:p w14:paraId="463548B1" w14:textId="178A943F"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3038A1">
                <w:rPr>
                  <w:rStyle w:val="a6"/>
                  <w:rFonts w:ascii="Times New Roman" w:eastAsia="Times New Roman" w:hAnsi="Times New Roman"/>
                  <w:iCs/>
                </w:rPr>
                <w:t>https://etp-region.ru</w:t>
              </w:r>
            </w:hyperlink>
            <w:r w:rsidR="000306BD" w:rsidRPr="003038A1">
              <w:rPr>
                <w:rFonts w:ascii="Times New Roman" w:eastAsia="Times New Roman" w:hAnsi="Times New Roman"/>
                <w:iCs/>
              </w:rPr>
              <w:t xml:space="preserve"> </w:t>
            </w:r>
            <w:r w:rsidRPr="003038A1">
              <w:rPr>
                <w:rFonts w:ascii="Times New Roman" w:eastAsia="Times New Roman" w:hAnsi="Times New Roman"/>
                <w:iCs/>
              </w:rPr>
              <w:t>.</w:t>
            </w:r>
          </w:p>
          <w:p w14:paraId="053286CC" w14:textId="12CA7664"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Подача заявок в форме электронного документа для участия в </w:t>
            </w:r>
            <w:r w:rsidR="00905540" w:rsidRPr="003038A1">
              <w:rPr>
                <w:rFonts w:ascii="Times New Roman" w:eastAsia="Times New Roman" w:hAnsi="Times New Roman"/>
                <w:iCs/>
              </w:rPr>
              <w:t>закупке</w:t>
            </w:r>
            <w:r w:rsidRPr="003038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038A1" w14:paraId="3A1439ED" w14:textId="77777777" w:rsidTr="000306BD">
        <w:tc>
          <w:tcPr>
            <w:tcW w:w="2022" w:type="pct"/>
            <w:shd w:val="clear" w:color="auto" w:fill="D9E2F3" w:themeFill="accent1" w:themeFillTint="33"/>
            <w:vAlign w:val="center"/>
          </w:tcPr>
          <w:p w14:paraId="33C75176" w14:textId="2F79DF56"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3038A1" w:rsidRDefault="00D407F7" w:rsidP="00D407F7">
            <w:pPr>
              <w:widowControl w:val="0"/>
              <w:jc w:val="both"/>
              <w:rPr>
                <w:rStyle w:val="1f4"/>
              </w:rPr>
            </w:pPr>
            <w:r w:rsidRPr="003038A1">
              <w:rPr>
                <w:rFonts w:ascii="Times New Roman" w:eastAsia="Times New Roman" w:hAnsi="Times New Roman"/>
                <w:b/>
                <w:bCs/>
                <w:iCs/>
              </w:rPr>
              <w:t>С момента размещения</w:t>
            </w:r>
            <w:r w:rsidRPr="003038A1">
              <w:rPr>
                <w:rFonts w:ascii="Times New Roman" w:eastAsia="Times New Roman" w:hAnsi="Times New Roman"/>
                <w:iCs/>
              </w:rPr>
              <w:t xml:space="preserve"> информации о закупке сайте электронной торговой площадке Регион </w:t>
            </w:r>
            <w:hyperlink r:id="rId13" w:history="1">
              <w:r w:rsidRPr="003038A1">
                <w:rPr>
                  <w:rStyle w:val="a6"/>
                  <w:rFonts w:ascii="Times New Roman" w:eastAsia="Times New Roman" w:hAnsi="Times New Roman"/>
                  <w:iCs/>
                </w:rPr>
                <w:t>https://torgi.etp-region.ru/</w:t>
              </w:r>
            </w:hyperlink>
          </w:p>
        </w:tc>
      </w:tr>
      <w:tr w:rsidR="00D407F7" w:rsidRPr="003038A1" w14:paraId="328FAB51" w14:textId="77777777" w:rsidTr="000306BD">
        <w:tc>
          <w:tcPr>
            <w:tcW w:w="2022" w:type="pct"/>
            <w:shd w:val="clear" w:color="auto" w:fill="D9E2F3" w:themeFill="accent1" w:themeFillTint="33"/>
            <w:vAlign w:val="center"/>
          </w:tcPr>
          <w:p w14:paraId="3EEC931C" w14:textId="7179A86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038A1" w:rsidRDefault="00D407F7" w:rsidP="00D407F7">
            <w:pPr>
              <w:widowControl w:val="0"/>
              <w:jc w:val="both"/>
              <w:rPr>
                <w:rFonts w:ascii="Times New Roman" w:eastAsia="Times New Roman" w:hAnsi="Times New Roman"/>
                <w:iCs/>
              </w:rPr>
            </w:pPr>
            <w:r w:rsidRPr="003038A1">
              <w:rPr>
                <w:rStyle w:val="1f4"/>
              </w:rPr>
              <w:t>По месту нахождения Заказчика</w:t>
            </w:r>
          </w:p>
        </w:tc>
      </w:tr>
      <w:tr w:rsidR="00D407F7" w:rsidRPr="003038A1" w14:paraId="1812DD9E" w14:textId="77777777" w:rsidTr="000306BD">
        <w:tc>
          <w:tcPr>
            <w:tcW w:w="2022" w:type="pct"/>
            <w:shd w:val="clear" w:color="auto" w:fill="D9E2F3" w:themeFill="accent1" w:themeFillTint="33"/>
            <w:vAlign w:val="center"/>
          </w:tcPr>
          <w:p w14:paraId="4CAC23E8" w14:textId="633E602A"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74F66C3" w:rsidR="00D407F7" w:rsidRPr="003038A1" w:rsidRDefault="00000000" w:rsidP="00987D99">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15T00:00:00Z">
                  <w:dateFormat w:val="dd.MM.yyyy"/>
                  <w:lid w:val="ru-RU"/>
                  <w:storeMappedDataAs w:val="dateTime"/>
                  <w:calendar w:val="gregorian"/>
                </w:date>
              </w:sdtPr>
              <w:sdtEndPr>
                <w:rPr>
                  <w:rStyle w:val="a0"/>
                  <w:rFonts w:ascii="Calibri" w:eastAsia="Times New Roman" w:hAnsi="Calibri"/>
                </w:rPr>
              </w:sdtEndPr>
              <w:sdtContent>
                <w:r w:rsidR="00043CA1">
                  <w:rPr>
                    <w:rStyle w:val="1f4"/>
                    <w:b/>
                    <w:bCs/>
                  </w:rPr>
                  <w:t>15.05.2026</w:t>
                </w:r>
              </w:sdtContent>
            </w:sdt>
            <w:r w:rsidR="001367E1" w:rsidRPr="003038A1">
              <w:rPr>
                <w:b/>
                <w:bCs/>
              </w:rPr>
              <w:t xml:space="preserve">г. </w:t>
            </w:r>
            <w:r w:rsidR="00D407F7" w:rsidRPr="003038A1">
              <w:rPr>
                <w:rFonts w:ascii="Times New Roman" w:eastAsia="Times New Roman" w:hAnsi="Times New Roman"/>
                <w:b/>
                <w:bCs/>
                <w:iCs/>
              </w:rPr>
              <w:t xml:space="preserve">в </w:t>
            </w:r>
            <w:r w:rsidR="001367E1" w:rsidRPr="003038A1">
              <w:rPr>
                <w:rFonts w:ascii="Times New Roman" w:eastAsia="Times New Roman" w:hAnsi="Times New Roman"/>
                <w:b/>
                <w:bCs/>
                <w:iCs/>
              </w:rPr>
              <w:t>1</w:t>
            </w:r>
            <w:r w:rsidR="00043CA1">
              <w:rPr>
                <w:rFonts w:ascii="Times New Roman" w:eastAsia="Times New Roman" w:hAnsi="Times New Roman"/>
                <w:b/>
                <w:bCs/>
                <w:iCs/>
              </w:rPr>
              <w:t>1</w:t>
            </w:r>
            <w:r w:rsidR="00D407F7" w:rsidRPr="003038A1">
              <w:rPr>
                <w:rFonts w:ascii="Times New Roman" w:eastAsia="Times New Roman" w:hAnsi="Times New Roman"/>
                <w:b/>
                <w:bCs/>
                <w:iCs/>
              </w:rPr>
              <w:t>:</w:t>
            </w:r>
            <w:r w:rsidR="001367E1" w:rsidRPr="003038A1">
              <w:rPr>
                <w:rFonts w:ascii="Times New Roman" w:eastAsia="Times New Roman" w:hAnsi="Times New Roman"/>
                <w:b/>
                <w:bCs/>
                <w:iCs/>
              </w:rPr>
              <w:t>00</w:t>
            </w:r>
            <w:r w:rsidR="00D407F7" w:rsidRPr="003038A1">
              <w:rPr>
                <w:rFonts w:ascii="Times New Roman" w:eastAsia="Times New Roman" w:hAnsi="Times New Roman"/>
                <w:b/>
                <w:bCs/>
                <w:iCs/>
              </w:rPr>
              <w:t xml:space="preserve"> (местное время Заказчика)</w:t>
            </w:r>
          </w:p>
        </w:tc>
      </w:tr>
      <w:tr w:rsidR="00D407F7" w:rsidRPr="003038A1" w14:paraId="26D6DF98" w14:textId="77777777" w:rsidTr="000306BD">
        <w:tc>
          <w:tcPr>
            <w:tcW w:w="2022" w:type="pct"/>
            <w:shd w:val="clear" w:color="auto" w:fill="D9E2F3" w:themeFill="accent1" w:themeFillTint="33"/>
            <w:vAlign w:val="center"/>
          </w:tcPr>
          <w:p w14:paraId="26CCA4EE" w14:textId="69B76E72"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Дата рассмотрения заявок на участие в закупке</w:t>
            </w:r>
            <w:r w:rsidR="00E77E5E" w:rsidRPr="003038A1">
              <w:rPr>
                <w:rFonts w:ascii="Times New Roman" w:eastAsia="Times New Roman" w:hAnsi="Times New Roman"/>
                <w:b/>
                <w:bCs/>
                <w:iCs/>
              </w:rPr>
              <w:t xml:space="preserve"> и подведения итогов</w:t>
            </w:r>
            <w:r w:rsidRPr="003038A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5-15T00:00:00Z">
                <w:dateFormat w:val="dd.MM.yyyy"/>
                <w:lid w:val="ru-RU"/>
                <w:storeMappedDataAs w:val="dateTime"/>
                <w:calendar w:val="gregorian"/>
              </w:date>
            </w:sdtPr>
            <w:sdtEndPr>
              <w:rPr>
                <w:rStyle w:val="a0"/>
                <w:rFonts w:ascii="Calibri" w:eastAsia="Times New Roman" w:hAnsi="Calibri"/>
              </w:rPr>
            </w:sdtEndPr>
            <w:sdtContent>
              <w:p w14:paraId="15E900F8" w14:textId="6C75F3C1" w:rsidR="00D407F7" w:rsidRPr="003038A1" w:rsidRDefault="00043CA1" w:rsidP="00987D99">
                <w:pPr>
                  <w:widowControl w:val="0"/>
                  <w:tabs>
                    <w:tab w:val="left" w:pos="247"/>
                    <w:tab w:val="left" w:pos="1130"/>
                  </w:tabs>
                  <w:ind w:left="33"/>
                  <w:contextualSpacing/>
                  <w:jc w:val="both"/>
                  <w:rPr>
                    <w:rStyle w:val="1f4"/>
                    <w:b/>
                    <w:bCs/>
                  </w:rPr>
                </w:pPr>
                <w:r>
                  <w:rPr>
                    <w:rStyle w:val="1f4"/>
                    <w:b/>
                    <w:bCs/>
                  </w:rPr>
                  <w:t>15.05.2026</w:t>
                </w:r>
              </w:p>
            </w:sdtContent>
          </w:sdt>
        </w:tc>
      </w:tr>
      <w:tr w:rsidR="00D407F7" w:rsidRPr="003038A1" w14:paraId="19997CFC" w14:textId="77777777" w:rsidTr="000306BD">
        <w:tc>
          <w:tcPr>
            <w:tcW w:w="2022" w:type="pct"/>
            <w:shd w:val="clear" w:color="auto" w:fill="D9E2F3" w:themeFill="accent1" w:themeFillTint="33"/>
            <w:vAlign w:val="center"/>
          </w:tcPr>
          <w:p w14:paraId="358EA5BF" w14:textId="29547CF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w:t>
            </w:r>
          </w:p>
        </w:tc>
        <w:tc>
          <w:tcPr>
            <w:tcW w:w="2978" w:type="pct"/>
            <w:vAlign w:val="center"/>
          </w:tcPr>
          <w:p w14:paraId="3C796EB9" w14:textId="3744BAAF"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4" w:history="1">
              <w:r w:rsidRPr="003038A1">
                <w:rPr>
                  <w:rStyle w:val="a6"/>
                  <w:rFonts w:ascii="Times New Roman" w:eastAsia="Times New Roman" w:hAnsi="Times New Roman"/>
                  <w:iCs/>
                </w:rPr>
                <w:t>https://torgi.etp-region.ru/</w:t>
              </w:r>
            </w:hyperlink>
          </w:p>
        </w:tc>
      </w:tr>
      <w:tr w:rsidR="00D407F7" w:rsidRPr="003038A1" w14:paraId="69299329" w14:textId="77777777" w:rsidTr="000306BD">
        <w:tc>
          <w:tcPr>
            <w:tcW w:w="2022" w:type="pct"/>
            <w:shd w:val="clear" w:color="auto" w:fill="D9E2F3" w:themeFill="accent1" w:themeFillTint="33"/>
            <w:vAlign w:val="center"/>
          </w:tcPr>
          <w:p w14:paraId="305C97DB" w14:textId="23915955"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3038A1">
              <w:rPr>
                <w:rFonts w:ascii="Times New Roman" w:eastAsia="Times New Roman" w:hAnsi="Times New Roman"/>
                <w:b/>
                <w:bCs/>
                <w:iCs/>
              </w:rPr>
              <w:t>инфокарты</w:t>
            </w:r>
            <w:proofErr w:type="spellEnd"/>
            <w:r w:rsidRPr="003038A1">
              <w:rPr>
                <w:rFonts w:ascii="Times New Roman" w:eastAsia="Times New Roman" w:hAnsi="Times New Roman"/>
                <w:b/>
                <w:bCs/>
                <w:iCs/>
              </w:rPr>
              <w:t>:</w:t>
            </w:r>
          </w:p>
        </w:tc>
        <w:tc>
          <w:tcPr>
            <w:tcW w:w="2978" w:type="pct"/>
            <w:vAlign w:val="center"/>
          </w:tcPr>
          <w:p w14:paraId="3B23D831" w14:textId="1788C3A2" w:rsidR="00D407F7" w:rsidRPr="003038A1" w:rsidRDefault="00000000" w:rsidP="00987D99">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15T00:00:00Z">
                  <w:dateFormat w:val="dd.MM.yyyy"/>
                  <w:lid w:val="ru-RU"/>
                  <w:storeMappedDataAs w:val="dateTime"/>
                  <w:calendar w:val="gregorian"/>
                </w:date>
              </w:sdtPr>
              <w:sdtEndPr>
                <w:rPr>
                  <w:rStyle w:val="a0"/>
                  <w:rFonts w:ascii="Calibri" w:eastAsia="Times New Roman" w:hAnsi="Calibri"/>
                </w:rPr>
              </w:sdtEndPr>
              <w:sdtContent>
                <w:r w:rsidR="00043CA1">
                  <w:rPr>
                    <w:rStyle w:val="1f4"/>
                    <w:b/>
                    <w:bCs/>
                  </w:rPr>
                  <w:t>15.05.2026</w:t>
                </w:r>
              </w:sdtContent>
            </w:sdt>
            <w:r w:rsidR="001367E1" w:rsidRPr="003038A1">
              <w:rPr>
                <w:b/>
                <w:bCs/>
              </w:rPr>
              <w:t xml:space="preserve">г. </w:t>
            </w:r>
            <w:r w:rsidR="001367E1" w:rsidRPr="003038A1">
              <w:rPr>
                <w:rFonts w:ascii="Times New Roman" w:eastAsia="Times New Roman" w:hAnsi="Times New Roman"/>
                <w:b/>
                <w:bCs/>
                <w:iCs/>
              </w:rPr>
              <w:t xml:space="preserve">в </w:t>
            </w:r>
            <w:r w:rsidR="00A422D2">
              <w:rPr>
                <w:rFonts w:ascii="Times New Roman" w:eastAsia="Times New Roman" w:hAnsi="Times New Roman"/>
                <w:b/>
                <w:bCs/>
                <w:iCs/>
              </w:rPr>
              <w:t>1</w:t>
            </w:r>
            <w:r w:rsidR="00043CA1">
              <w:rPr>
                <w:rFonts w:ascii="Times New Roman" w:eastAsia="Times New Roman" w:hAnsi="Times New Roman"/>
                <w:b/>
                <w:bCs/>
                <w:iCs/>
              </w:rPr>
              <w:t>0</w:t>
            </w:r>
            <w:r w:rsidR="00D407F7" w:rsidRPr="003038A1">
              <w:rPr>
                <w:rFonts w:ascii="Times New Roman" w:eastAsia="Times New Roman" w:hAnsi="Times New Roman"/>
                <w:b/>
                <w:bCs/>
                <w:iCs/>
              </w:rPr>
              <w:t>:</w:t>
            </w:r>
            <w:r w:rsidR="001367E1" w:rsidRPr="003038A1">
              <w:rPr>
                <w:rFonts w:ascii="Times New Roman" w:eastAsia="Times New Roman" w:hAnsi="Times New Roman"/>
                <w:b/>
                <w:bCs/>
                <w:iCs/>
              </w:rPr>
              <w:t>59</w:t>
            </w:r>
            <w:r w:rsidR="00D407F7" w:rsidRPr="003038A1">
              <w:rPr>
                <w:rFonts w:ascii="Times New Roman" w:eastAsia="Times New Roman" w:hAnsi="Times New Roman"/>
                <w:b/>
                <w:bCs/>
                <w:iCs/>
              </w:rPr>
              <w:t xml:space="preserve"> (местное время Заказчика)</w:t>
            </w:r>
          </w:p>
        </w:tc>
      </w:tr>
      <w:tr w:rsidR="00D407F7" w:rsidRPr="003038A1" w14:paraId="1543AF0D" w14:textId="77777777" w:rsidTr="000306BD">
        <w:tc>
          <w:tcPr>
            <w:tcW w:w="2022" w:type="pct"/>
            <w:shd w:val="clear" w:color="auto" w:fill="D9E2F3" w:themeFill="accent1" w:themeFillTint="33"/>
            <w:vAlign w:val="center"/>
          </w:tcPr>
          <w:p w14:paraId="7AFF710B" w14:textId="12C4DC6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F96EC15"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63E8FB20" w14:textId="77777777" w:rsidTr="000306BD">
        <w:tc>
          <w:tcPr>
            <w:tcW w:w="2022" w:type="pct"/>
            <w:shd w:val="clear" w:color="auto" w:fill="D9E2F3" w:themeFill="accent1" w:themeFillTint="33"/>
            <w:vAlign w:val="center"/>
          </w:tcPr>
          <w:p w14:paraId="609F46C2" w14:textId="2547A459"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DF3C430" w:rsidR="00D407F7" w:rsidRPr="003038A1" w:rsidRDefault="00D407F7"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5</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D407F7" w:rsidRPr="003038A1" w14:paraId="42BCAB49" w14:textId="77777777" w:rsidTr="000306BD">
        <w:tc>
          <w:tcPr>
            <w:tcW w:w="2022" w:type="pct"/>
            <w:shd w:val="clear" w:color="auto" w:fill="D9E2F3" w:themeFill="accent1" w:themeFillTint="33"/>
            <w:vAlign w:val="center"/>
          </w:tcPr>
          <w:p w14:paraId="7BF6E64B" w14:textId="4878B0C4"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исполнения договора:</w:t>
            </w:r>
          </w:p>
        </w:tc>
        <w:tc>
          <w:tcPr>
            <w:tcW w:w="2978" w:type="pct"/>
            <w:vAlign w:val="center"/>
          </w:tcPr>
          <w:p w14:paraId="49EDCC1F" w14:textId="050115AA"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53DA3EE8" w14:textId="77777777" w:rsidTr="000306BD">
        <w:tc>
          <w:tcPr>
            <w:tcW w:w="2022" w:type="pct"/>
            <w:shd w:val="clear" w:color="auto" w:fill="D9E2F3" w:themeFill="accent1" w:themeFillTint="33"/>
            <w:vAlign w:val="center"/>
          </w:tcPr>
          <w:p w14:paraId="5B03EA2E" w14:textId="59221F27"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817CDE" w:rsidR="00D407F7" w:rsidRPr="003038A1" w:rsidRDefault="00D407F7"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6</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D407F7" w:rsidRPr="003038A1" w14:paraId="14476F4D" w14:textId="77777777" w:rsidTr="000306BD">
        <w:tc>
          <w:tcPr>
            <w:tcW w:w="2022" w:type="pct"/>
            <w:shd w:val="clear" w:color="auto" w:fill="D9E2F3" w:themeFill="accent1" w:themeFillTint="33"/>
            <w:vAlign w:val="center"/>
          </w:tcPr>
          <w:p w14:paraId="76AC1CA0" w14:textId="0D11EDBE"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133EC5" w:rsidR="00D407F7" w:rsidRPr="003038A1" w:rsidRDefault="001367E1" w:rsidP="00D407F7">
            <w:pPr>
              <w:widowControl w:val="0"/>
              <w:jc w:val="both"/>
              <w:rPr>
                <w:rFonts w:ascii="Times New Roman" w:eastAsia="Times New Roman" w:hAnsi="Times New Roman"/>
                <w:iCs/>
                <w:highlight w:val="yellow"/>
              </w:rPr>
            </w:pPr>
            <w:r w:rsidRPr="003038A1">
              <w:rPr>
                <w:rFonts w:ascii="Times New Roman" w:eastAsia="Times New Roman" w:hAnsi="Times New Roman"/>
                <w:iCs/>
              </w:rPr>
              <w:t>Не установлено</w:t>
            </w:r>
          </w:p>
        </w:tc>
      </w:tr>
      <w:tr w:rsidR="00D407F7" w:rsidRPr="003038A1" w14:paraId="4FF8A777" w14:textId="77777777" w:rsidTr="000306BD">
        <w:tc>
          <w:tcPr>
            <w:tcW w:w="2022" w:type="pct"/>
            <w:shd w:val="clear" w:color="auto" w:fill="D9E2F3" w:themeFill="accent1" w:themeFillTint="33"/>
            <w:vAlign w:val="center"/>
          </w:tcPr>
          <w:p w14:paraId="138593AC" w14:textId="03DA4BF2" w:rsidR="00D407F7" w:rsidRPr="003038A1" w:rsidRDefault="00D407F7" w:rsidP="00D407F7">
            <w:pPr>
              <w:widowControl w:val="0"/>
              <w:jc w:val="both"/>
              <w:rPr>
                <w:rFonts w:ascii="Times New Roman" w:eastAsia="Times New Roman" w:hAnsi="Times New Roman"/>
                <w:b/>
                <w:bCs/>
                <w:iCs/>
              </w:rPr>
            </w:pPr>
            <w:r w:rsidRPr="003038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D66545" w:rsidR="00D407F7" w:rsidRPr="003038A1" w:rsidRDefault="00D407F7" w:rsidP="00D407F7">
            <w:pPr>
              <w:widowControl w:val="0"/>
              <w:jc w:val="both"/>
              <w:rPr>
                <w:rFonts w:ascii="Times New Roman" w:eastAsia="Times New Roman" w:hAnsi="Times New Roman"/>
                <w:iCs/>
              </w:rPr>
            </w:pPr>
            <w:r w:rsidRPr="003038A1">
              <w:rPr>
                <w:rFonts w:ascii="Times New Roman" w:eastAsia="Times New Roman" w:hAnsi="Times New Roman"/>
                <w:iCs/>
              </w:rPr>
              <w:t>В соответствии с пунктом 1</w:t>
            </w:r>
            <w:r w:rsidR="0021778B" w:rsidRPr="003038A1">
              <w:rPr>
                <w:rFonts w:ascii="Times New Roman" w:eastAsia="Times New Roman" w:hAnsi="Times New Roman"/>
                <w:iCs/>
              </w:rPr>
              <w:t>7</w:t>
            </w:r>
            <w:r w:rsidRPr="003038A1">
              <w:rPr>
                <w:rFonts w:ascii="Times New Roman" w:eastAsia="Times New Roman" w:hAnsi="Times New Roman"/>
                <w:iCs/>
              </w:rPr>
              <w:t xml:space="preserve"> </w:t>
            </w:r>
            <w:proofErr w:type="spellStart"/>
            <w:r w:rsidR="0003000D" w:rsidRPr="003038A1">
              <w:rPr>
                <w:rFonts w:ascii="Times New Roman" w:eastAsia="Times New Roman" w:hAnsi="Times New Roman"/>
                <w:iCs/>
              </w:rPr>
              <w:t>инфокарты</w:t>
            </w:r>
            <w:proofErr w:type="spellEnd"/>
          </w:p>
        </w:tc>
      </w:tr>
      <w:tr w:rsidR="004C38BE" w:rsidRPr="003038A1" w14:paraId="0912963D" w14:textId="77777777" w:rsidTr="004C38BE">
        <w:tc>
          <w:tcPr>
            <w:tcW w:w="2022" w:type="pct"/>
            <w:shd w:val="clear" w:color="auto" w:fill="D9E2F3" w:themeFill="accent1" w:themeFillTint="33"/>
            <w:hideMark/>
          </w:tcPr>
          <w:p w14:paraId="410EEFBD" w14:textId="77777777" w:rsidR="004C38BE" w:rsidRPr="003038A1" w:rsidRDefault="004C38BE">
            <w:pPr>
              <w:widowControl w:val="0"/>
              <w:jc w:val="both"/>
              <w:rPr>
                <w:rFonts w:ascii="Times New Roman" w:eastAsia="Times New Roman" w:hAnsi="Times New Roman"/>
                <w:b/>
                <w:bCs/>
                <w:iCs/>
              </w:rPr>
            </w:pPr>
            <w:r w:rsidRPr="003038A1">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532B45C9"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proofErr w:type="spellStart"/>
            <w:r w:rsidR="00B71485">
              <w:rPr>
                <w:rFonts w:ascii="Times New Roman" w:eastAsia="Times New Roman" w:hAnsi="Times New Roman"/>
                <w:iCs/>
              </w:rPr>
              <w:t>инфокартой</w:t>
            </w:r>
            <w:proofErr w:type="spellEnd"/>
            <w:r w:rsidRPr="003038A1">
              <w:rPr>
                <w:rFonts w:ascii="Times New Roman" w:eastAsia="Times New Roman" w:hAnsi="Times New Roman"/>
                <w:iCs/>
              </w:rPr>
              <w:t xml:space="preserve"> о закупке (в том числе Техническим заданием, Проектом договора).</w:t>
            </w:r>
          </w:p>
          <w:p w14:paraId="7F2341B0"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3038A1">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3038A1" w:rsidRDefault="004C38BE">
            <w:pPr>
              <w:widowControl w:val="0"/>
              <w:ind w:firstLine="436"/>
              <w:jc w:val="both"/>
              <w:rPr>
                <w:rFonts w:ascii="Times New Roman" w:eastAsia="Times New Roman" w:hAnsi="Times New Roman"/>
                <w:iCs/>
              </w:rPr>
            </w:pPr>
            <w:r w:rsidRPr="003038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3038A1" w:rsidRDefault="000306BD" w:rsidP="00BF5CF1">
      <w:pPr>
        <w:jc w:val="center"/>
        <w:rPr>
          <w:rFonts w:ascii="Times New Roman" w:eastAsia="Times New Roman" w:hAnsi="Times New Roman" w:cs="Times New Roman"/>
          <w:b/>
          <w:bCs/>
          <w:iCs/>
          <w:sz w:val="20"/>
          <w:szCs w:val="20"/>
          <w:lang w:eastAsia="ru-RU"/>
        </w:rPr>
      </w:pPr>
      <w:r w:rsidRPr="003038A1">
        <w:rPr>
          <w:rFonts w:ascii="Times New Roman" w:eastAsia="Times New Roman" w:hAnsi="Times New Roman" w:cs="Times New Roman"/>
          <w:b/>
          <w:bCs/>
          <w:iCs/>
          <w:sz w:val="20"/>
          <w:szCs w:val="20"/>
          <w:lang w:eastAsia="ru-RU"/>
        </w:rPr>
        <w:br w:type="page"/>
      </w:r>
      <w:r w:rsidR="00364BED" w:rsidRPr="003038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3038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038A1" w14:paraId="6FAE1967" w14:textId="77777777" w:rsidTr="00DC3EB1">
        <w:tc>
          <w:tcPr>
            <w:tcW w:w="5000" w:type="pct"/>
            <w:gridSpan w:val="2"/>
            <w:shd w:val="clear" w:color="auto" w:fill="D9E2F3" w:themeFill="accent1" w:themeFillTint="33"/>
            <w:vAlign w:val="center"/>
          </w:tcPr>
          <w:p w14:paraId="73752234"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038A1" w14:paraId="301F1F33" w14:textId="77777777" w:rsidTr="00DC3EB1">
        <w:tc>
          <w:tcPr>
            <w:tcW w:w="2816" w:type="pct"/>
            <w:vAlign w:val="center"/>
          </w:tcPr>
          <w:p w14:paraId="05116FA5"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ЗАПРЕТ</w:t>
            </w:r>
            <w:r w:rsidRPr="003038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3038A1" w:rsidRDefault="00364BED" w:rsidP="00F73068">
                <w:pPr>
                  <w:widowControl w:val="0"/>
                  <w:spacing w:after="0" w:line="240" w:lineRule="auto"/>
                  <w:ind w:left="112"/>
                  <w:jc w:val="both"/>
                  <w:rPr>
                    <w:rFonts w:ascii="Times New Roman" w:hAnsi="Times New Roman" w:cs="Times New Roman"/>
                    <w:b/>
                    <w:bCs/>
                    <w:sz w:val="20"/>
                    <w:szCs w:val="20"/>
                  </w:rPr>
                </w:pPr>
                <w:r w:rsidRPr="003038A1">
                  <w:rPr>
                    <w:rFonts w:ascii="Times New Roman" w:hAnsi="Times New Roman" w:cs="Times New Roman"/>
                    <w:sz w:val="20"/>
                    <w:szCs w:val="20"/>
                  </w:rPr>
                  <w:t>НЕ предоставляется</w:t>
                </w:r>
              </w:p>
            </w:tc>
          </w:sdtContent>
        </w:sdt>
      </w:tr>
      <w:tr w:rsidR="00364BED" w:rsidRPr="003038A1" w14:paraId="45D229C5" w14:textId="77777777" w:rsidTr="00DC3EB1">
        <w:tc>
          <w:tcPr>
            <w:tcW w:w="2816" w:type="pct"/>
            <w:vAlign w:val="center"/>
          </w:tcPr>
          <w:p w14:paraId="34FCBBD3"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ОГРАНИЧЕНИЕ</w:t>
            </w:r>
            <w:r w:rsidRPr="003038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058B8BFE" w:rsidR="00364BED" w:rsidRPr="003038A1" w:rsidRDefault="00DC76B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r w:rsidR="0091381A">
                  <w:rPr>
                    <w:rFonts w:ascii="Times New Roman" w:hAnsi="Times New Roman" w:cs="Times New Roman"/>
                    <w:sz w:val="20"/>
                    <w:szCs w:val="20"/>
                  </w:rPr>
                  <w:t xml:space="preserve"> на товар</w:t>
                </w:r>
              </w:p>
            </w:tc>
          </w:sdtContent>
        </w:sdt>
      </w:tr>
      <w:tr w:rsidR="00364BED" w:rsidRPr="003038A1" w14:paraId="67B0A9F3" w14:textId="77777777" w:rsidTr="00DC3EB1">
        <w:tc>
          <w:tcPr>
            <w:tcW w:w="2816" w:type="pct"/>
            <w:vAlign w:val="center"/>
          </w:tcPr>
          <w:p w14:paraId="2A99436F" w14:textId="77777777" w:rsidR="00364BED" w:rsidRPr="003038A1" w:rsidRDefault="00364BED" w:rsidP="00F73068">
            <w:pPr>
              <w:widowControl w:val="0"/>
              <w:spacing w:after="0" w:line="240" w:lineRule="auto"/>
              <w:ind w:firstLine="396"/>
              <w:jc w:val="both"/>
              <w:rPr>
                <w:rFonts w:ascii="Times New Roman" w:hAnsi="Times New Roman" w:cs="Times New Roman"/>
                <w:sz w:val="20"/>
                <w:szCs w:val="20"/>
              </w:rPr>
            </w:pPr>
            <w:r w:rsidRPr="003038A1">
              <w:rPr>
                <w:rFonts w:ascii="Times New Roman" w:hAnsi="Times New Roman" w:cs="Times New Roman"/>
                <w:b/>
                <w:bCs/>
                <w:sz w:val="20"/>
                <w:szCs w:val="20"/>
              </w:rPr>
              <w:t>ПРЕИМУЩЕСТВО</w:t>
            </w:r>
            <w:r w:rsidRPr="003038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0AF9D4A6" w:rsidR="00364BED" w:rsidRPr="003038A1" w:rsidRDefault="00DC76B7" w:rsidP="00F73068">
                <w:pPr>
                  <w:widowControl w:val="0"/>
                  <w:spacing w:after="0" w:line="240" w:lineRule="auto"/>
                  <w:ind w:left="112"/>
                  <w:jc w:val="both"/>
                  <w:rPr>
                    <w:rFonts w:ascii="Times New Roman" w:hAnsi="Times New Roman" w:cs="Times New Roman"/>
                    <w:sz w:val="20"/>
                    <w:szCs w:val="20"/>
                  </w:rPr>
                </w:pPr>
                <w:r w:rsidRPr="00B24BB5">
                  <w:rPr>
                    <w:rFonts w:ascii="Times New Roman" w:hAnsi="Times New Roman" w:cs="Times New Roman"/>
                    <w:sz w:val="20"/>
                    <w:szCs w:val="20"/>
                  </w:rPr>
                  <w:t>УСТАНОВЛЕНО</w:t>
                </w:r>
                <w:r w:rsidR="0091381A">
                  <w:rPr>
                    <w:rFonts w:ascii="Times New Roman" w:hAnsi="Times New Roman" w:cs="Times New Roman"/>
                    <w:sz w:val="20"/>
                    <w:szCs w:val="20"/>
                  </w:rPr>
                  <w:t xml:space="preserve"> на товар</w:t>
                </w:r>
              </w:p>
            </w:tc>
          </w:sdtContent>
        </w:sdt>
      </w:tr>
    </w:tbl>
    <w:p w14:paraId="3629B16A" w14:textId="77777777"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3038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3038A1" w:rsidRDefault="008D2D62" w:rsidP="00CD6114">
      <w:pPr>
        <w:widowControl w:val="0"/>
        <w:spacing w:after="0" w:line="240" w:lineRule="auto"/>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iCs/>
          <w:sz w:val="20"/>
          <w:szCs w:val="20"/>
          <w:lang w:eastAsia="ru-RU"/>
        </w:rPr>
        <w:br w:type="page"/>
      </w:r>
    </w:p>
    <w:p w14:paraId="717B1957" w14:textId="04D7FE07" w:rsidR="008D2D62" w:rsidRPr="003038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3038A1">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3038A1">
        <w:rPr>
          <w:rFonts w:ascii="Times New Roman" w:eastAsia="Times New Roman" w:hAnsi="Times New Roman" w:cs="Times New Roman"/>
          <w:b/>
          <w:sz w:val="20"/>
          <w:szCs w:val="20"/>
          <w:lang w:eastAsia="ru-RU"/>
        </w:rPr>
        <w:t>ИНФОКАРТЫ</w:t>
      </w:r>
      <w:r w:rsidR="00905540" w:rsidRPr="003038A1">
        <w:rPr>
          <w:rFonts w:ascii="Times New Roman" w:eastAsia="Times New Roman" w:hAnsi="Times New Roman" w:cs="Times New Roman"/>
          <w:b/>
          <w:sz w:val="20"/>
          <w:szCs w:val="20"/>
          <w:lang w:eastAsia="ru-RU"/>
        </w:rPr>
        <w:t xml:space="preserve"> </w:t>
      </w:r>
      <w:r w:rsidRPr="003038A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3038A1" w14:paraId="5B03D177" w14:textId="77777777" w:rsidTr="00A07F0D">
        <w:trPr>
          <w:gridAfter w:val="1"/>
          <w:wAfter w:w="290" w:type="pct"/>
          <w:trHeight w:val="92"/>
        </w:trPr>
        <w:tc>
          <w:tcPr>
            <w:tcW w:w="508" w:type="pct"/>
            <w:vMerge w:val="restart"/>
            <w:vAlign w:val="center"/>
          </w:tcPr>
          <w:p w14:paraId="6311BAD8" w14:textId="2C7C50FB" w:rsidR="0024495D" w:rsidRPr="003038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3038A1">
              <w:rPr>
                <w:rFonts w:ascii="Times New Roman" w:eastAsia="Times New Roman" w:hAnsi="Times New Roman" w:cs="Times New Roman"/>
                <w:b/>
                <w:sz w:val="20"/>
                <w:szCs w:val="20"/>
                <w:lang w:eastAsia="ru-RU"/>
              </w:rPr>
              <w:t>Предмет договора</w:t>
            </w:r>
          </w:p>
        </w:tc>
      </w:tr>
      <w:tr w:rsidR="0024495D" w:rsidRPr="003038A1" w14:paraId="6A8D3DEB" w14:textId="77777777" w:rsidTr="00A07F0D">
        <w:trPr>
          <w:gridAfter w:val="1"/>
          <w:wAfter w:w="290" w:type="pct"/>
          <w:trHeight w:val="91"/>
        </w:trPr>
        <w:tc>
          <w:tcPr>
            <w:tcW w:w="508" w:type="pct"/>
            <w:vMerge/>
            <w:vAlign w:val="center"/>
          </w:tcPr>
          <w:p w14:paraId="27BA6C8E"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8F6A5D7" w14:textId="534FB037" w:rsidR="003F3F20" w:rsidRPr="003F3F20" w:rsidRDefault="003F3F20" w:rsidP="003F3F20">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В</w:t>
            </w:r>
            <w:r w:rsidRPr="003F3F20">
              <w:rPr>
                <w:rFonts w:ascii="Times New Roman" w:eastAsia="Times New Roman" w:hAnsi="Times New Roman" w:cs="Times New Roman"/>
                <w:b/>
                <w:lang w:eastAsia="ru-RU"/>
              </w:rPr>
              <w:t xml:space="preserve">ыполнение работ по монтажу системы видеонаблюдения в соответствии с требованиями методических рекомендаций по оснащению объектов, </w:t>
            </w:r>
          </w:p>
          <w:p w14:paraId="35E342FA" w14:textId="1944EB92" w:rsidR="0021778B" w:rsidRPr="008151BE" w:rsidRDefault="003F3F20" w:rsidP="003F3F20">
            <w:pPr>
              <w:spacing w:after="0" w:line="240" w:lineRule="auto"/>
              <w:jc w:val="center"/>
              <w:rPr>
                <w:rFonts w:ascii="Times New Roman" w:eastAsia="Times New Roman" w:hAnsi="Times New Roman" w:cs="Times New Roman"/>
                <w:b/>
                <w:lang w:eastAsia="ru-RU"/>
              </w:rPr>
            </w:pPr>
            <w:r w:rsidRPr="003F3F20">
              <w:rPr>
                <w:rFonts w:ascii="Times New Roman" w:eastAsia="Times New Roman" w:hAnsi="Times New Roman" w:cs="Times New Roman"/>
                <w:b/>
                <w:lang w:eastAsia="ru-RU"/>
              </w:rPr>
              <w:t>системой распознавания лиц</w:t>
            </w:r>
          </w:p>
        </w:tc>
      </w:tr>
      <w:tr w:rsidR="0024495D" w:rsidRPr="003038A1" w14:paraId="5C9AFA0F" w14:textId="77777777" w:rsidTr="00A07F0D">
        <w:trPr>
          <w:gridAfter w:val="1"/>
          <w:wAfter w:w="290" w:type="pct"/>
        </w:trPr>
        <w:tc>
          <w:tcPr>
            <w:tcW w:w="508" w:type="pct"/>
            <w:vMerge w:val="restart"/>
            <w:vAlign w:val="center"/>
          </w:tcPr>
          <w:p w14:paraId="0F92827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038A1" w14:paraId="5AB08479" w14:textId="77777777" w:rsidTr="00A07F0D">
        <w:trPr>
          <w:gridAfter w:val="1"/>
          <w:wAfter w:w="290" w:type="pct"/>
        </w:trPr>
        <w:tc>
          <w:tcPr>
            <w:tcW w:w="508" w:type="pct"/>
            <w:vMerge/>
            <w:vAlign w:val="center"/>
          </w:tcPr>
          <w:p w14:paraId="29ED4E3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3038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p w14:paraId="0FDE3554" w14:textId="4EA6C1AF" w:rsidR="0024495D" w:rsidRPr="003038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AEA1A53" w14:textId="77777777" w:rsidTr="00A07F0D">
        <w:trPr>
          <w:gridAfter w:val="1"/>
          <w:wAfter w:w="290" w:type="pct"/>
        </w:trPr>
        <w:tc>
          <w:tcPr>
            <w:tcW w:w="508" w:type="pct"/>
            <w:vMerge w:val="restart"/>
            <w:vAlign w:val="center"/>
          </w:tcPr>
          <w:p w14:paraId="6111FB41" w14:textId="479920EC"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3038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Количество (о</w:t>
            </w:r>
            <w:r w:rsidR="0024495D" w:rsidRPr="003038A1">
              <w:rPr>
                <w:rFonts w:ascii="Times New Roman" w:eastAsia="Times New Roman" w:hAnsi="Times New Roman" w:cs="Times New Roman"/>
                <w:b/>
                <w:sz w:val="20"/>
                <w:szCs w:val="20"/>
                <w:lang w:eastAsia="ru-RU"/>
              </w:rPr>
              <w:t>бъем</w:t>
            </w:r>
            <w:r w:rsidRPr="003038A1">
              <w:rPr>
                <w:rFonts w:ascii="Times New Roman" w:eastAsia="Times New Roman" w:hAnsi="Times New Roman" w:cs="Times New Roman"/>
                <w:b/>
                <w:sz w:val="20"/>
                <w:szCs w:val="20"/>
                <w:lang w:eastAsia="ru-RU"/>
              </w:rPr>
              <w:t>)</w:t>
            </w:r>
            <w:r w:rsidR="0024495D" w:rsidRPr="003038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038A1" w14:paraId="4AFBCF99" w14:textId="77777777" w:rsidTr="00A07F0D">
        <w:trPr>
          <w:gridAfter w:val="1"/>
          <w:wAfter w:w="290" w:type="pct"/>
        </w:trPr>
        <w:tc>
          <w:tcPr>
            <w:tcW w:w="508" w:type="pct"/>
            <w:vMerge/>
            <w:vAlign w:val="center"/>
          </w:tcPr>
          <w:p w14:paraId="26B07ABE"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038A1">
              <w:rPr>
                <w:rFonts w:ascii="Times New Roman" w:eastAsia="Times New Roman" w:hAnsi="Times New Roman" w:cs="Times New Roman"/>
                <w:bCs/>
                <w:sz w:val="20"/>
                <w:szCs w:val="20"/>
                <w:lang w:eastAsia="ru-RU"/>
              </w:rPr>
              <w:t xml:space="preserve"> – 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940136F" w14:textId="77777777" w:rsidTr="00A07F0D">
        <w:trPr>
          <w:gridAfter w:val="1"/>
          <w:wAfter w:w="290" w:type="pct"/>
          <w:trHeight w:val="183"/>
        </w:trPr>
        <w:tc>
          <w:tcPr>
            <w:tcW w:w="508" w:type="pct"/>
            <w:vMerge w:val="restart"/>
            <w:vAlign w:val="center"/>
          </w:tcPr>
          <w:p w14:paraId="2200A2D1" w14:textId="49BBDC47"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038A1" w14:paraId="2A3BF8A8" w14:textId="77777777" w:rsidTr="00A07F0D">
        <w:trPr>
          <w:gridAfter w:val="1"/>
          <w:wAfter w:w="290" w:type="pct"/>
          <w:trHeight w:val="182"/>
        </w:trPr>
        <w:tc>
          <w:tcPr>
            <w:tcW w:w="508" w:type="pct"/>
            <w:vMerge/>
            <w:vAlign w:val="center"/>
          </w:tcPr>
          <w:p w14:paraId="7C811E6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Cs/>
                <w:sz w:val="20"/>
                <w:szCs w:val="20"/>
                <w:lang w:eastAsia="ru-RU"/>
              </w:rPr>
              <w:t>В соответствии с описанием предмета договора (</w:t>
            </w:r>
            <w:r w:rsidR="00BF5CF1" w:rsidRPr="003038A1">
              <w:rPr>
                <w:rFonts w:ascii="Times New Roman" w:eastAsia="Times New Roman" w:hAnsi="Times New Roman" w:cs="Times New Roman"/>
                <w:bCs/>
                <w:sz w:val="20"/>
                <w:szCs w:val="20"/>
                <w:lang w:eastAsia="ru-RU"/>
              </w:rPr>
              <w:t>техническое задание – прилагается отдельным файлом</w:t>
            </w:r>
            <w:r w:rsidRPr="003038A1">
              <w:rPr>
                <w:rFonts w:ascii="Times New Roman" w:eastAsia="Times New Roman" w:hAnsi="Times New Roman" w:cs="Times New Roman"/>
                <w:bCs/>
                <w:sz w:val="20"/>
                <w:szCs w:val="20"/>
                <w:lang w:eastAsia="ru-RU"/>
              </w:rPr>
              <w:t>), проектом договора (</w:t>
            </w:r>
            <w:r w:rsidR="00BF5CF1" w:rsidRPr="003038A1">
              <w:rPr>
                <w:rFonts w:ascii="Times New Roman" w:eastAsia="Times New Roman" w:hAnsi="Times New Roman" w:cs="Times New Roman"/>
                <w:bCs/>
                <w:sz w:val="20"/>
                <w:szCs w:val="20"/>
                <w:lang w:eastAsia="ru-RU"/>
              </w:rPr>
              <w:t>прилагается отдельным файлом</w:t>
            </w:r>
            <w:r w:rsidRPr="003038A1">
              <w:rPr>
                <w:rFonts w:ascii="Times New Roman" w:eastAsia="Times New Roman" w:hAnsi="Times New Roman" w:cs="Times New Roman"/>
                <w:bCs/>
                <w:sz w:val="20"/>
                <w:szCs w:val="20"/>
                <w:lang w:eastAsia="ru-RU"/>
              </w:rPr>
              <w:t>)</w:t>
            </w:r>
          </w:p>
        </w:tc>
      </w:tr>
      <w:tr w:rsidR="0024495D" w:rsidRPr="003038A1" w14:paraId="127FB319" w14:textId="77777777" w:rsidTr="00A07F0D">
        <w:trPr>
          <w:gridAfter w:val="1"/>
          <w:wAfter w:w="290" w:type="pct"/>
        </w:trPr>
        <w:tc>
          <w:tcPr>
            <w:tcW w:w="508" w:type="pct"/>
            <w:vMerge w:val="restart"/>
            <w:vAlign w:val="center"/>
          </w:tcPr>
          <w:p w14:paraId="4A364F15" w14:textId="2A6EEEC8"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038A1" w14:paraId="3671093B" w14:textId="77777777" w:rsidTr="00A07F0D">
        <w:trPr>
          <w:gridAfter w:val="1"/>
          <w:wAfter w:w="290" w:type="pct"/>
        </w:trPr>
        <w:tc>
          <w:tcPr>
            <w:tcW w:w="508" w:type="pct"/>
            <w:vMerge/>
            <w:vAlign w:val="center"/>
          </w:tcPr>
          <w:p w14:paraId="5F2D3C2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6B931C" w14:textId="77777777" w:rsidR="00E87A5A" w:rsidRPr="003038A1" w:rsidRDefault="00E87A5A" w:rsidP="00E87A5A">
            <w:pPr>
              <w:spacing w:after="0" w:line="240" w:lineRule="auto"/>
              <w:rPr>
                <w:rFonts w:ascii="Times New Roman" w:hAnsi="Times New Roman" w:cs="Times New Roman"/>
                <w:b/>
                <w:bCs/>
                <w:sz w:val="20"/>
                <w:szCs w:val="20"/>
              </w:rPr>
            </w:pPr>
            <w:r w:rsidRPr="003038A1">
              <w:rPr>
                <w:rFonts w:ascii="Times New Roman" w:hAnsi="Times New Roman" w:cs="Times New Roman"/>
                <w:b/>
                <w:bCs/>
                <w:sz w:val="20"/>
                <w:szCs w:val="20"/>
              </w:rPr>
              <w:t>Начальная (максимальная) цена договора составляет:</w:t>
            </w:r>
          </w:p>
          <w:p w14:paraId="15FEA30B" w14:textId="77777777" w:rsidR="00E87A5A" w:rsidRPr="003038A1" w:rsidRDefault="00E87A5A" w:rsidP="00E87A5A">
            <w:pPr>
              <w:spacing w:after="0" w:line="240" w:lineRule="auto"/>
              <w:rPr>
                <w:rFonts w:ascii="Times New Roman" w:hAnsi="Times New Roman" w:cs="Times New Roman"/>
                <w:b/>
                <w:bCs/>
                <w:sz w:val="20"/>
                <w:szCs w:val="20"/>
              </w:rPr>
            </w:pPr>
          </w:p>
          <w:p w14:paraId="656A349B" w14:textId="4115C8E1" w:rsidR="00E87A5A" w:rsidRPr="003038A1" w:rsidRDefault="00DC76B7" w:rsidP="00E87A5A">
            <w:pPr>
              <w:spacing w:after="0" w:line="240" w:lineRule="auto"/>
              <w:rPr>
                <w:rFonts w:ascii="Times New Roman" w:hAnsi="Times New Roman" w:cs="Times New Roman"/>
                <w:b/>
                <w:bCs/>
                <w:sz w:val="20"/>
                <w:szCs w:val="20"/>
              </w:rPr>
            </w:pPr>
            <w:r w:rsidRPr="00DC76B7">
              <w:rPr>
                <w:rFonts w:ascii="Times New Roman" w:hAnsi="Times New Roman" w:cs="Times New Roman"/>
                <w:b/>
                <w:bCs/>
                <w:sz w:val="20"/>
                <w:szCs w:val="20"/>
              </w:rPr>
              <w:t>2</w:t>
            </w:r>
            <w:r>
              <w:rPr>
                <w:rFonts w:ascii="Times New Roman" w:hAnsi="Times New Roman" w:cs="Times New Roman"/>
                <w:b/>
                <w:bCs/>
                <w:sz w:val="20"/>
                <w:szCs w:val="20"/>
              </w:rPr>
              <w:t> </w:t>
            </w:r>
            <w:r w:rsidRPr="00DC76B7">
              <w:rPr>
                <w:rFonts w:ascii="Times New Roman" w:hAnsi="Times New Roman" w:cs="Times New Roman"/>
                <w:b/>
                <w:bCs/>
                <w:sz w:val="20"/>
                <w:szCs w:val="20"/>
              </w:rPr>
              <w:t>688</w:t>
            </w:r>
            <w:r>
              <w:rPr>
                <w:rFonts w:ascii="Times New Roman" w:hAnsi="Times New Roman" w:cs="Times New Roman"/>
                <w:b/>
                <w:bCs/>
                <w:sz w:val="20"/>
                <w:szCs w:val="20"/>
              </w:rPr>
              <w:t xml:space="preserve"> </w:t>
            </w:r>
            <w:r w:rsidRPr="00DC76B7">
              <w:rPr>
                <w:rFonts w:ascii="Times New Roman" w:hAnsi="Times New Roman" w:cs="Times New Roman"/>
                <w:b/>
                <w:bCs/>
                <w:sz w:val="20"/>
                <w:szCs w:val="20"/>
              </w:rPr>
              <w:t xml:space="preserve">521.67 руб. (два миллиона шестьсот восемьдесят восемь тысяч пятьсот двадцать один) рубль 67 копеек </w:t>
            </w:r>
          </w:p>
        </w:tc>
      </w:tr>
      <w:tr w:rsidR="0024495D" w:rsidRPr="003038A1" w14:paraId="0C440006" w14:textId="77777777" w:rsidTr="00A07F0D">
        <w:trPr>
          <w:gridAfter w:val="1"/>
          <w:wAfter w:w="290" w:type="pct"/>
          <w:trHeight w:val="183"/>
        </w:trPr>
        <w:tc>
          <w:tcPr>
            <w:tcW w:w="508" w:type="pct"/>
            <w:vMerge w:val="restart"/>
            <w:vAlign w:val="center"/>
          </w:tcPr>
          <w:p w14:paraId="48068FF6" w14:textId="1C2D92E2"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038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038A1" w14:paraId="02A84FE4" w14:textId="77777777" w:rsidTr="000F2879">
        <w:trPr>
          <w:gridAfter w:val="1"/>
          <w:wAfter w:w="290" w:type="pct"/>
          <w:trHeight w:val="2383"/>
        </w:trPr>
        <w:tc>
          <w:tcPr>
            <w:tcW w:w="508" w:type="pct"/>
            <w:vMerge/>
            <w:vAlign w:val="center"/>
          </w:tcPr>
          <w:p w14:paraId="708F4CA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2DED1BE1" w:rsidR="0024495D" w:rsidRPr="000F2879" w:rsidRDefault="0024495D" w:rsidP="00BF5CF1">
            <w:pPr>
              <w:pStyle w:val="2f"/>
              <w:ind w:firstLine="521"/>
              <w:jc w:val="both"/>
              <w:rPr>
                <w:rStyle w:val="2f0"/>
                <w:sz w:val="20"/>
              </w:rPr>
            </w:pPr>
            <w:r w:rsidRPr="000F2879">
              <w:rPr>
                <w:rFonts w:eastAsia="Calibri"/>
                <w:bCs/>
                <w:sz w:val="20"/>
              </w:rPr>
              <w:t xml:space="preserve">Начальная (максимальная) цена договора </w:t>
            </w:r>
            <w:r w:rsidRPr="000F2879">
              <w:rPr>
                <w:rStyle w:val="2f0"/>
                <w:rFonts w:eastAsia="Calibri"/>
                <w:bCs/>
                <w:sz w:val="20"/>
              </w:rPr>
              <w:t xml:space="preserve">сформирована в соответствии с </w:t>
            </w:r>
            <w:r w:rsidRPr="000F2879">
              <w:rPr>
                <w:rStyle w:val="2f0"/>
                <w:rFonts w:eastAsia="Calibri"/>
                <w:b/>
                <w:bCs/>
                <w:sz w:val="20"/>
              </w:rPr>
              <w:t>Техническим заданием (</w:t>
            </w:r>
            <w:r w:rsidR="00BF5CF1" w:rsidRPr="000F2879">
              <w:rPr>
                <w:rStyle w:val="2f0"/>
                <w:rFonts w:eastAsia="Calibri"/>
                <w:b/>
                <w:bCs/>
                <w:sz w:val="20"/>
              </w:rPr>
              <w:t>прилагается отдельным файлом</w:t>
            </w:r>
            <w:r w:rsidRPr="000F2879">
              <w:rPr>
                <w:rStyle w:val="2f0"/>
                <w:rFonts w:eastAsia="Calibri"/>
                <w:b/>
                <w:bCs/>
                <w:sz w:val="20"/>
              </w:rPr>
              <w:t>)</w:t>
            </w:r>
            <w:r w:rsidRPr="000F2879">
              <w:rPr>
                <w:rStyle w:val="2f0"/>
                <w:rFonts w:eastAsia="Calibri"/>
                <w:bCs/>
                <w:sz w:val="20"/>
              </w:rPr>
              <w:t>, с учетом всех</w:t>
            </w:r>
            <w:r w:rsidRPr="000F2879">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w:t>
            </w:r>
            <w:r w:rsidR="0021778B" w:rsidRPr="000F2879">
              <w:rPr>
                <w:rStyle w:val="2f0"/>
                <w:rFonts w:eastAsia="Calibri"/>
                <w:sz w:val="20"/>
              </w:rPr>
              <w:t xml:space="preserve"> НДС</w:t>
            </w:r>
            <w:r w:rsidRPr="000F2879">
              <w:rPr>
                <w:rStyle w:val="2f0"/>
                <w:rFonts w:eastAsia="Calibri"/>
                <w:sz w:val="2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0F2879" w:rsidRDefault="0024495D" w:rsidP="00BF5CF1">
            <w:pPr>
              <w:pStyle w:val="2f"/>
              <w:ind w:firstLine="521"/>
              <w:jc w:val="both"/>
              <w:rPr>
                <w:sz w:val="20"/>
              </w:rPr>
            </w:pPr>
          </w:p>
          <w:p w14:paraId="447CCBEE" w14:textId="1DB68E80" w:rsidR="0024495D" w:rsidRPr="000F2879"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F287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0F2879">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21778B" w:rsidRPr="000F2879">
                  <w:rPr>
                    <w:rFonts w:ascii="Times New Roman" w:hAnsi="Times New Roman" w:cs="Times New Roman"/>
                    <w:b/>
                    <w:sz w:val="20"/>
                    <w:szCs w:val="20"/>
                  </w:rPr>
                  <w:t>метод сопоставимых рыночных цен (анализ рынка)</w:t>
                </w:r>
              </w:sdtContent>
            </w:sdt>
            <w:r w:rsidR="000F2879" w:rsidRPr="000F2879">
              <w:rPr>
                <w:rFonts w:ascii="Times New Roman" w:hAnsi="Times New Roman" w:cs="Times New Roman"/>
                <w:b/>
                <w:sz w:val="20"/>
                <w:szCs w:val="20"/>
              </w:rPr>
              <w:t>.</w:t>
            </w:r>
          </w:p>
        </w:tc>
      </w:tr>
      <w:tr w:rsidR="0024495D" w:rsidRPr="003038A1" w14:paraId="1F168F59" w14:textId="77777777" w:rsidTr="00A07F0D">
        <w:trPr>
          <w:gridAfter w:val="1"/>
          <w:wAfter w:w="290" w:type="pct"/>
          <w:trHeight w:val="183"/>
        </w:trPr>
        <w:tc>
          <w:tcPr>
            <w:tcW w:w="508" w:type="pct"/>
            <w:vMerge w:val="restart"/>
            <w:vAlign w:val="center"/>
          </w:tcPr>
          <w:p w14:paraId="27C1A0DA" w14:textId="1822430F"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038A1" w14:paraId="228383AD" w14:textId="77777777" w:rsidTr="00A07F0D">
        <w:trPr>
          <w:gridAfter w:val="1"/>
          <w:wAfter w:w="290" w:type="pct"/>
          <w:trHeight w:val="182"/>
        </w:trPr>
        <w:tc>
          <w:tcPr>
            <w:tcW w:w="508" w:type="pct"/>
            <w:vMerge/>
            <w:vAlign w:val="center"/>
          </w:tcPr>
          <w:p w14:paraId="7CEF65B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Cs/>
                <w:sz w:val="20"/>
                <w:szCs w:val="20"/>
                <w:lang w:eastAsia="ru-RU"/>
              </w:rPr>
              <w:t>В соответствии с проектом договора</w:t>
            </w:r>
            <w:r w:rsidR="00C1140E" w:rsidRPr="003038A1">
              <w:rPr>
                <w:rFonts w:ascii="Times New Roman" w:eastAsia="Times New Roman" w:hAnsi="Times New Roman" w:cs="Times New Roman"/>
                <w:bCs/>
                <w:sz w:val="20"/>
                <w:szCs w:val="20"/>
                <w:lang w:eastAsia="ru-RU"/>
              </w:rPr>
              <w:t xml:space="preserve"> (</w:t>
            </w:r>
            <w:r w:rsidR="00BF5CF1" w:rsidRPr="003038A1">
              <w:rPr>
                <w:rFonts w:ascii="Times New Roman" w:eastAsia="Times New Roman" w:hAnsi="Times New Roman" w:cs="Times New Roman"/>
                <w:bCs/>
                <w:sz w:val="20"/>
                <w:szCs w:val="20"/>
                <w:lang w:eastAsia="ru-RU"/>
              </w:rPr>
              <w:t>прилагается отдельным файлом</w:t>
            </w:r>
            <w:r w:rsidR="00C1140E" w:rsidRPr="003038A1">
              <w:rPr>
                <w:rFonts w:ascii="Times New Roman" w:eastAsia="Times New Roman" w:hAnsi="Times New Roman" w:cs="Times New Roman"/>
                <w:bCs/>
                <w:sz w:val="20"/>
                <w:szCs w:val="20"/>
                <w:lang w:eastAsia="ru-RU"/>
              </w:rPr>
              <w:t>)</w:t>
            </w:r>
          </w:p>
        </w:tc>
      </w:tr>
      <w:tr w:rsidR="0024495D" w:rsidRPr="003038A1" w14:paraId="1A55B0CB" w14:textId="77777777" w:rsidTr="00A07F0D">
        <w:trPr>
          <w:gridAfter w:val="1"/>
          <w:wAfter w:w="290" w:type="pct"/>
          <w:trHeight w:val="182"/>
        </w:trPr>
        <w:tc>
          <w:tcPr>
            <w:tcW w:w="508" w:type="pct"/>
            <w:vMerge w:val="restart"/>
            <w:vAlign w:val="center"/>
          </w:tcPr>
          <w:p w14:paraId="645A6A05" w14:textId="65FB7755"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3038A1" w14:paraId="7200238A" w14:textId="77777777" w:rsidTr="00A07F0D">
        <w:trPr>
          <w:gridAfter w:val="1"/>
          <w:wAfter w:w="290" w:type="pct"/>
          <w:trHeight w:val="182"/>
        </w:trPr>
        <w:tc>
          <w:tcPr>
            <w:tcW w:w="508" w:type="pct"/>
            <w:vMerge/>
            <w:vAlign w:val="center"/>
          </w:tcPr>
          <w:p w14:paraId="646C1E5B"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применяется</w:t>
            </w:r>
          </w:p>
        </w:tc>
      </w:tr>
      <w:tr w:rsidR="0024495D" w:rsidRPr="003038A1" w14:paraId="745B4EF2" w14:textId="77777777" w:rsidTr="00A07F0D">
        <w:trPr>
          <w:gridAfter w:val="1"/>
          <w:wAfter w:w="290" w:type="pct"/>
          <w:trHeight w:val="182"/>
        </w:trPr>
        <w:tc>
          <w:tcPr>
            <w:tcW w:w="508" w:type="pct"/>
            <w:vMerge w:val="restart"/>
            <w:vAlign w:val="center"/>
          </w:tcPr>
          <w:p w14:paraId="5C333C48" w14:textId="4533ACC9"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038A1" w14:paraId="4DFBE685" w14:textId="77777777" w:rsidTr="00A07F0D">
        <w:trPr>
          <w:gridAfter w:val="1"/>
          <w:wAfter w:w="290" w:type="pct"/>
          <w:trHeight w:val="182"/>
        </w:trPr>
        <w:tc>
          <w:tcPr>
            <w:tcW w:w="508" w:type="pct"/>
            <w:vMerge/>
            <w:vAlign w:val="center"/>
          </w:tcPr>
          <w:p w14:paraId="6DF09F95"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3038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038A1" w14:paraId="38B2D258" w14:textId="77777777" w:rsidTr="00A07F0D">
        <w:trPr>
          <w:gridAfter w:val="1"/>
          <w:wAfter w:w="290" w:type="pct"/>
          <w:trHeight w:val="182"/>
        </w:trPr>
        <w:tc>
          <w:tcPr>
            <w:tcW w:w="508" w:type="pct"/>
            <w:vMerge w:val="restart"/>
            <w:vAlign w:val="center"/>
          </w:tcPr>
          <w:p w14:paraId="6C82918A" w14:textId="2CF0CD86"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1</w:t>
            </w:r>
            <w:r w:rsidR="00BE3719" w:rsidRPr="003038A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Порядок и сроки внесения изменений в </w:t>
            </w:r>
            <w:r w:rsidR="00935F24" w:rsidRPr="003038A1">
              <w:rPr>
                <w:rFonts w:ascii="Times New Roman" w:eastAsia="Times New Roman" w:hAnsi="Times New Roman" w:cs="Times New Roman"/>
                <w:b/>
                <w:sz w:val="20"/>
                <w:szCs w:val="20"/>
                <w:lang w:eastAsia="ru-RU"/>
              </w:rPr>
              <w:t>информационную карту</w:t>
            </w:r>
            <w:r w:rsidRPr="003038A1">
              <w:rPr>
                <w:rFonts w:ascii="Times New Roman" w:eastAsia="Times New Roman" w:hAnsi="Times New Roman" w:cs="Times New Roman"/>
                <w:b/>
                <w:sz w:val="20"/>
                <w:szCs w:val="20"/>
                <w:lang w:eastAsia="ru-RU"/>
              </w:rPr>
              <w:t>, отмены закупки</w:t>
            </w:r>
          </w:p>
        </w:tc>
      </w:tr>
      <w:tr w:rsidR="0024495D" w:rsidRPr="003038A1" w14:paraId="73867470" w14:textId="77777777" w:rsidTr="00A07F0D">
        <w:trPr>
          <w:gridAfter w:val="1"/>
          <w:wAfter w:w="290" w:type="pct"/>
          <w:trHeight w:val="182"/>
        </w:trPr>
        <w:tc>
          <w:tcPr>
            <w:tcW w:w="508" w:type="pct"/>
            <w:vMerge/>
            <w:vAlign w:val="center"/>
          </w:tcPr>
          <w:p w14:paraId="3F3C42A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3038A1"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3038A1" w14:paraId="16A15C74" w14:textId="77777777" w:rsidTr="00A07F0D">
        <w:trPr>
          <w:gridAfter w:val="1"/>
          <w:wAfter w:w="290" w:type="pct"/>
          <w:trHeight w:val="182"/>
        </w:trPr>
        <w:tc>
          <w:tcPr>
            <w:tcW w:w="508" w:type="pct"/>
            <w:vMerge w:val="restart"/>
            <w:vAlign w:val="center"/>
          </w:tcPr>
          <w:p w14:paraId="706C4D03" w14:textId="5915162F"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3038A1">
              <w:rPr>
                <w:rFonts w:ascii="Times New Roman" w:eastAsia="Times New Roman" w:hAnsi="Times New Roman" w:cs="Times New Roman"/>
                <w:b/>
                <w:sz w:val="20"/>
                <w:szCs w:val="20"/>
                <w:lang w:eastAsia="ru-RU"/>
              </w:rPr>
              <w:t>инфокарты</w:t>
            </w:r>
            <w:proofErr w:type="spellEnd"/>
          </w:p>
        </w:tc>
      </w:tr>
      <w:tr w:rsidR="0024495D" w:rsidRPr="003038A1" w14:paraId="3EBFAE9A" w14:textId="77777777" w:rsidTr="00A07F0D">
        <w:trPr>
          <w:gridAfter w:val="1"/>
          <w:wAfter w:w="290" w:type="pct"/>
          <w:trHeight w:val="182"/>
        </w:trPr>
        <w:tc>
          <w:tcPr>
            <w:tcW w:w="508" w:type="pct"/>
            <w:vMerge/>
            <w:vAlign w:val="center"/>
          </w:tcPr>
          <w:p w14:paraId="476486A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3038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3038A1">
              <w:rPr>
                <w:rFonts w:ascii="Times New Roman" w:eastAsia="Times New Roman" w:hAnsi="Times New Roman" w:cs="Times New Roman"/>
                <w:bCs/>
                <w:sz w:val="20"/>
                <w:szCs w:val="20"/>
                <w:lang w:eastAsia="ru-RU"/>
              </w:rPr>
              <w:t>инфокарты</w:t>
            </w:r>
            <w:proofErr w:type="spellEnd"/>
            <w:r w:rsidRPr="003038A1">
              <w:rPr>
                <w:rFonts w:ascii="Times New Roman" w:eastAsia="Times New Roman" w:hAnsi="Times New Roman" w:cs="Times New Roman"/>
                <w:bCs/>
                <w:sz w:val="20"/>
                <w:szCs w:val="20"/>
                <w:lang w:eastAsia="ru-RU"/>
              </w:rPr>
              <w:t xml:space="preserve"> (далее – запрос).</w:t>
            </w:r>
          </w:p>
          <w:p w14:paraId="180F5EEC" w14:textId="77777777" w:rsidR="0024495D" w:rsidRPr="003038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3038A1" w14:paraId="0D9FDB37" w14:textId="77777777" w:rsidTr="00A07F0D">
        <w:trPr>
          <w:gridAfter w:val="1"/>
          <w:wAfter w:w="290" w:type="pct"/>
          <w:trHeight w:val="182"/>
        </w:trPr>
        <w:tc>
          <w:tcPr>
            <w:tcW w:w="508" w:type="pct"/>
            <w:vMerge w:val="restart"/>
            <w:vAlign w:val="center"/>
          </w:tcPr>
          <w:p w14:paraId="6CC424B8" w14:textId="514A8579"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038A1" w14:paraId="3E7A0C0A" w14:textId="77777777" w:rsidTr="00A07F0D">
        <w:trPr>
          <w:gridAfter w:val="1"/>
          <w:wAfter w:w="290" w:type="pct"/>
          <w:trHeight w:val="182"/>
        </w:trPr>
        <w:tc>
          <w:tcPr>
            <w:tcW w:w="508" w:type="pct"/>
            <w:vMerge/>
            <w:vAlign w:val="center"/>
          </w:tcPr>
          <w:p w14:paraId="48A98879"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предусмотрена</w:t>
            </w:r>
          </w:p>
        </w:tc>
      </w:tr>
      <w:tr w:rsidR="0024495D" w:rsidRPr="003038A1" w14:paraId="73561BC1" w14:textId="77777777" w:rsidTr="00A07F0D">
        <w:trPr>
          <w:gridAfter w:val="1"/>
          <w:wAfter w:w="290" w:type="pct"/>
          <w:trHeight w:val="182"/>
        </w:trPr>
        <w:tc>
          <w:tcPr>
            <w:tcW w:w="508" w:type="pct"/>
            <w:vMerge w:val="restart"/>
            <w:vAlign w:val="center"/>
          </w:tcPr>
          <w:p w14:paraId="05A22C8C" w14:textId="23112C62"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038A1" w14:paraId="011E8446" w14:textId="77777777" w:rsidTr="00A07F0D">
        <w:trPr>
          <w:gridAfter w:val="1"/>
          <w:wAfter w:w="290" w:type="pct"/>
          <w:trHeight w:val="182"/>
        </w:trPr>
        <w:tc>
          <w:tcPr>
            <w:tcW w:w="508" w:type="pct"/>
            <w:vMerge/>
            <w:vAlign w:val="center"/>
          </w:tcPr>
          <w:p w14:paraId="4973A570"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534991C5" w:rsidR="0024495D" w:rsidRPr="003038A1" w:rsidRDefault="00F9780D" w:rsidP="00F978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9780D">
              <w:rPr>
                <w:rFonts w:ascii="Times New Roman" w:eastAsia="Times New Roman" w:hAnsi="Times New Roman" w:cs="Times New Roman"/>
                <w:bCs/>
                <w:sz w:val="20"/>
                <w:szCs w:val="20"/>
                <w:lang w:eastAsia="ru-RU"/>
              </w:rPr>
              <w:t>Срок заключения договора при осуществлении неконкурентной</w:t>
            </w:r>
            <w:r>
              <w:rPr>
                <w:rFonts w:ascii="Times New Roman" w:eastAsia="Times New Roman" w:hAnsi="Times New Roman" w:cs="Times New Roman"/>
                <w:bCs/>
                <w:sz w:val="20"/>
                <w:szCs w:val="20"/>
                <w:lang w:eastAsia="ru-RU"/>
              </w:rPr>
              <w:t xml:space="preserve"> </w:t>
            </w:r>
            <w:r w:rsidRPr="00F9780D">
              <w:rPr>
                <w:rFonts w:ascii="Times New Roman" w:eastAsia="Times New Roman" w:hAnsi="Times New Roman" w:cs="Times New Roman"/>
                <w:bCs/>
                <w:sz w:val="20"/>
                <w:szCs w:val="20"/>
                <w:lang w:eastAsia="ru-RU"/>
              </w:rPr>
              <w:t>закупки составляет не более 15 дней со дня принятия заказчиком решения о</w:t>
            </w:r>
            <w:r>
              <w:rPr>
                <w:rFonts w:ascii="Times New Roman" w:eastAsia="Times New Roman" w:hAnsi="Times New Roman" w:cs="Times New Roman"/>
                <w:bCs/>
                <w:sz w:val="20"/>
                <w:szCs w:val="20"/>
                <w:lang w:eastAsia="ru-RU"/>
              </w:rPr>
              <w:t xml:space="preserve"> </w:t>
            </w:r>
            <w:r w:rsidRPr="00F9780D">
              <w:rPr>
                <w:rFonts w:ascii="Times New Roman" w:eastAsia="Times New Roman" w:hAnsi="Times New Roman" w:cs="Times New Roman"/>
                <w:bCs/>
                <w:sz w:val="20"/>
                <w:szCs w:val="20"/>
                <w:lang w:eastAsia="ru-RU"/>
              </w:rPr>
              <w:t>заключении такого договора.</w:t>
            </w:r>
          </w:p>
        </w:tc>
      </w:tr>
      <w:tr w:rsidR="0024495D" w:rsidRPr="003038A1" w14:paraId="0FC6DD8B" w14:textId="77777777" w:rsidTr="00A07F0D">
        <w:trPr>
          <w:gridAfter w:val="1"/>
          <w:wAfter w:w="290" w:type="pct"/>
          <w:trHeight w:val="182"/>
        </w:trPr>
        <w:tc>
          <w:tcPr>
            <w:tcW w:w="508" w:type="pct"/>
            <w:vMerge w:val="restart"/>
            <w:vAlign w:val="center"/>
          </w:tcPr>
          <w:p w14:paraId="00E0E94A" w14:textId="13B41A01"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Предоставление </w:t>
            </w:r>
            <w:r w:rsidR="0003000D" w:rsidRPr="003038A1">
              <w:rPr>
                <w:rFonts w:ascii="Times New Roman" w:eastAsia="Times New Roman" w:hAnsi="Times New Roman" w:cs="Times New Roman"/>
                <w:b/>
                <w:sz w:val="20"/>
                <w:szCs w:val="20"/>
                <w:lang w:eastAsia="ru-RU"/>
              </w:rPr>
              <w:t>информационной карты</w:t>
            </w:r>
          </w:p>
        </w:tc>
      </w:tr>
      <w:tr w:rsidR="0024495D" w:rsidRPr="003038A1" w14:paraId="7C80354F" w14:textId="77777777" w:rsidTr="00A07F0D">
        <w:trPr>
          <w:gridAfter w:val="1"/>
          <w:wAfter w:w="290" w:type="pct"/>
          <w:trHeight w:val="182"/>
        </w:trPr>
        <w:tc>
          <w:tcPr>
            <w:tcW w:w="508" w:type="pct"/>
            <w:vMerge/>
            <w:vAlign w:val="center"/>
          </w:tcPr>
          <w:p w14:paraId="5B2DE59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3038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3038A1" w14:paraId="230E624B" w14:textId="77777777" w:rsidTr="00A07F0D">
        <w:trPr>
          <w:gridAfter w:val="1"/>
          <w:wAfter w:w="290" w:type="pct"/>
          <w:trHeight w:val="182"/>
        </w:trPr>
        <w:tc>
          <w:tcPr>
            <w:tcW w:w="508" w:type="pct"/>
            <w:vMerge w:val="restart"/>
            <w:vAlign w:val="center"/>
          </w:tcPr>
          <w:p w14:paraId="41D6A0BE" w14:textId="2BDF11D5"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038A1" w14:paraId="7DB3F4B9" w14:textId="77777777" w:rsidTr="00A07F0D">
        <w:trPr>
          <w:gridAfter w:val="1"/>
          <w:wAfter w:w="290" w:type="pct"/>
          <w:trHeight w:val="182"/>
        </w:trPr>
        <w:tc>
          <w:tcPr>
            <w:tcW w:w="508" w:type="pct"/>
            <w:vMerge/>
            <w:vAlign w:val="center"/>
          </w:tcPr>
          <w:p w14:paraId="79DD976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D4EE8D0"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F0A1AEF" w14:textId="77777777" w:rsidTr="00A07F0D">
        <w:trPr>
          <w:gridAfter w:val="1"/>
          <w:wAfter w:w="290" w:type="pct"/>
          <w:trHeight w:val="182"/>
        </w:trPr>
        <w:tc>
          <w:tcPr>
            <w:tcW w:w="508" w:type="pct"/>
            <w:vMerge w:val="restart"/>
            <w:vAlign w:val="center"/>
          </w:tcPr>
          <w:p w14:paraId="72E7797B" w14:textId="6D73C09A"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038A1" w14:paraId="7E7796E9" w14:textId="77777777" w:rsidTr="00A07F0D">
        <w:trPr>
          <w:gridAfter w:val="1"/>
          <w:wAfter w:w="290" w:type="pct"/>
          <w:trHeight w:val="182"/>
        </w:trPr>
        <w:tc>
          <w:tcPr>
            <w:tcW w:w="508" w:type="pct"/>
            <w:vMerge/>
            <w:vAlign w:val="center"/>
          </w:tcPr>
          <w:p w14:paraId="41B84D71"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60E77A9"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8358ACD" w14:textId="77777777" w:rsidTr="00A07F0D">
        <w:trPr>
          <w:gridAfter w:val="1"/>
          <w:wAfter w:w="290" w:type="pct"/>
          <w:trHeight w:val="182"/>
        </w:trPr>
        <w:tc>
          <w:tcPr>
            <w:tcW w:w="508" w:type="pct"/>
            <w:vMerge w:val="restart"/>
            <w:vAlign w:val="center"/>
          </w:tcPr>
          <w:p w14:paraId="38B80917" w14:textId="771DC3AB"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038A1" w14:paraId="11AEFA8A" w14:textId="77777777" w:rsidTr="00A07F0D">
        <w:trPr>
          <w:gridAfter w:val="1"/>
          <w:wAfter w:w="290" w:type="pct"/>
          <w:trHeight w:val="182"/>
        </w:trPr>
        <w:tc>
          <w:tcPr>
            <w:tcW w:w="508" w:type="pct"/>
            <w:vMerge/>
            <w:vAlign w:val="center"/>
          </w:tcPr>
          <w:p w14:paraId="391ACAF1"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6148B44" w:rsidR="0024495D" w:rsidRPr="003038A1" w:rsidRDefault="000261F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76299862" w14:textId="77777777" w:rsidTr="00A07F0D">
        <w:trPr>
          <w:gridAfter w:val="1"/>
          <w:wAfter w:w="290" w:type="pct"/>
        </w:trPr>
        <w:tc>
          <w:tcPr>
            <w:tcW w:w="508" w:type="pct"/>
            <w:vMerge w:val="restart"/>
            <w:vAlign w:val="center"/>
          </w:tcPr>
          <w:p w14:paraId="1863B273" w14:textId="2FE8E051"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1</w:t>
            </w:r>
            <w:r w:rsidR="00BE3719" w:rsidRPr="003038A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3038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038A1">
              <w:rPr>
                <w:rFonts w:ascii="Times New Roman" w:eastAsia="Times New Roman" w:hAnsi="Times New Roman" w:cs="Times New Roman"/>
                <w:b/>
                <w:sz w:val="20"/>
                <w:szCs w:val="20"/>
                <w:lang w:eastAsia="ru-RU"/>
              </w:rPr>
              <w:t>Требования к участникам закупки</w:t>
            </w:r>
            <w:r w:rsidR="00125726" w:rsidRPr="003038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038A1">
              <w:rPr>
                <w:rFonts w:ascii="Times New Roman" w:eastAsia="Times New Roman" w:hAnsi="Times New Roman" w:cs="Times New Roman"/>
                <w:b/>
                <w:sz w:val="20"/>
                <w:szCs w:val="20"/>
                <w:lang w:eastAsia="ru-RU"/>
              </w:rPr>
              <w:t>:</w:t>
            </w:r>
          </w:p>
        </w:tc>
      </w:tr>
      <w:tr w:rsidR="0024495D" w:rsidRPr="003038A1" w14:paraId="625864F3" w14:textId="77777777" w:rsidTr="00A07F0D">
        <w:trPr>
          <w:gridAfter w:val="1"/>
          <w:wAfter w:w="290" w:type="pct"/>
          <w:trHeight w:val="775"/>
        </w:trPr>
        <w:tc>
          <w:tcPr>
            <w:tcW w:w="508" w:type="pct"/>
            <w:vMerge/>
            <w:vAlign w:val="center"/>
          </w:tcPr>
          <w:p w14:paraId="1252910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xml:space="preserve">1. </w:t>
            </w:r>
            <w:r w:rsidR="0024495D" w:rsidRPr="003038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3038A1" w14:paraId="03AE8552" w14:textId="77777777" w:rsidTr="00A07F0D">
        <w:trPr>
          <w:gridAfter w:val="1"/>
          <w:wAfter w:w="290" w:type="pct"/>
        </w:trPr>
        <w:tc>
          <w:tcPr>
            <w:tcW w:w="508" w:type="pct"/>
            <w:vMerge/>
            <w:vAlign w:val="center"/>
          </w:tcPr>
          <w:p w14:paraId="7425B5B6"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8" w:name="_Hlk211936914"/>
          </w:p>
        </w:tc>
        <w:tc>
          <w:tcPr>
            <w:tcW w:w="4200" w:type="pct"/>
            <w:gridSpan w:val="2"/>
            <w:vAlign w:val="center"/>
          </w:tcPr>
          <w:p w14:paraId="3B72C33A" w14:textId="50A860F1"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Единые (обязательные) требования к участникам закупки:</w:t>
            </w:r>
          </w:p>
          <w:p w14:paraId="5AACC50D" w14:textId="677521D0"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14:paraId="234AA727" w14:textId="77777777" w:rsidR="009857C1"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w:t>
            </w:r>
          </w:p>
          <w:p w14:paraId="11AA3330" w14:textId="59D4C31A" w:rsidR="00B21AB6" w:rsidRDefault="00B21AB6" w:rsidP="009857C1">
            <w:pPr>
              <w:pStyle w:val="a3"/>
              <w:widowControl w:val="0"/>
              <w:numPr>
                <w:ilvl w:val="0"/>
                <w:numId w:val="32"/>
              </w:numPr>
              <w:autoSpaceDE w:val="0"/>
              <w:autoSpaceDN w:val="0"/>
              <w:adjustRightInd w:val="0"/>
              <w:spacing w:after="0" w:line="20" w:lineRule="atLeast"/>
              <w:ind w:left="0" w:firstLine="502"/>
              <w:jc w:val="both"/>
              <w:rPr>
                <w:rFonts w:ascii="Times New Roman" w:eastAsia="Times New Roman" w:hAnsi="Times New Roman"/>
                <w:bCs/>
                <w:sz w:val="20"/>
                <w:szCs w:val="20"/>
                <w:lang w:eastAsia="ru-RU"/>
              </w:rPr>
            </w:pPr>
            <w:r w:rsidRPr="000F2879">
              <w:rPr>
                <w:rFonts w:ascii="Times New Roman" w:eastAsia="Times New Roman" w:hAnsi="Times New Roman"/>
                <w:sz w:val="20"/>
                <w:szCs w:val="20"/>
                <w:lang w:eastAsia="ru-RU"/>
              </w:rPr>
              <w:t>непроведение ликвидации участника</w:t>
            </w:r>
            <w:r w:rsidRPr="00B21AB6">
              <w:rPr>
                <w:rFonts w:ascii="Times New Roman" w:eastAsia="Times New Roman" w:hAnsi="Times New Roman"/>
                <w:bCs/>
                <w:sz w:val="20"/>
                <w:szCs w:val="20"/>
                <w:lang w:eastAsia="ru-RU"/>
              </w:rPr>
              <w:t xml:space="preserve">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96E31CA"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w:t>
            </w:r>
            <w:proofErr w:type="spellStart"/>
            <w:r w:rsidRPr="00B21AB6">
              <w:rPr>
                <w:rFonts w:ascii="Times New Roman" w:eastAsia="Times New Roman" w:hAnsi="Times New Roman"/>
                <w:bCs/>
                <w:sz w:val="20"/>
                <w:szCs w:val="20"/>
                <w:lang w:eastAsia="ru-RU"/>
              </w:rPr>
              <w:t>неприостановление</w:t>
            </w:r>
            <w:proofErr w:type="spellEnd"/>
            <w:r w:rsidRPr="00B21AB6">
              <w:rPr>
                <w:rFonts w:ascii="Times New Roman" w:eastAsia="Times New Roman" w:hAnsi="Times New Roman"/>
                <w:bCs/>
                <w:sz w:val="20"/>
                <w:szCs w:val="20"/>
                <w:lang w:eastAsia="ru-RU"/>
              </w:rPr>
              <w:t xml:space="preserve"> деятельности участника закупки в порядке, установленном Кодексом </w:t>
            </w:r>
            <w:r w:rsidRPr="00B21AB6">
              <w:rPr>
                <w:rFonts w:ascii="Times New Roman" w:eastAsia="Times New Roman" w:hAnsi="Times New Roman"/>
                <w:bCs/>
                <w:sz w:val="20"/>
                <w:szCs w:val="20"/>
                <w:lang w:eastAsia="ru-RU"/>
              </w:rPr>
              <w:lastRenderedPageBreak/>
              <w:t xml:space="preserve">Российской Федерации об административных правонарушениях; </w:t>
            </w:r>
          </w:p>
          <w:p w14:paraId="4675298F"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w:t>
            </w:r>
          </w:p>
          <w:p w14:paraId="3EDDA6D0"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 </w:t>
            </w:r>
          </w:p>
          <w:p w14:paraId="139F1CC8" w14:textId="145F701A"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040194"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w:t>
            </w:r>
            <w:r w:rsidRPr="00B21AB6">
              <w:rPr>
                <w:rFonts w:asciiTheme="minorHAnsi" w:eastAsiaTheme="minorHAnsi" w:hAnsiTheme="minorHAnsi" w:cstheme="minorBidi"/>
              </w:rPr>
              <w:t xml:space="preserve"> </w:t>
            </w:r>
            <w:r w:rsidRPr="00B21AB6">
              <w:rPr>
                <w:rFonts w:ascii="Times New Roman" w:eastAsia="Times New Roman" w:hAnsi="Times New Roman"/>
                <w:bCs/>
                <w:sz w:val="20"/>
                <w:szCs w:val="20"/>
                <w:lang w:eastAsia="ru-RU"/>
              </w:rPr>
              <w:t xml:space="preserve">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435CE7A" w14:textId="77777777" w:rsidR="00B21AB6" w:rsidRDefault="00B21AB6" w:rsidP="003D09CC">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40B7A29D" w14:textId="0783F89D" w:rsidR="00B21AB6" w:rsidRPr="00B21AB6" w:rsidRDefault="00B21AB6" w:rsidP="00B21AB6">
            <w:pPr>
              <w:pStyle w:val="a3"/>
              <w:widowControl w:val="0"/>
              <w:numPr>
                <w:ilvl w:val="0"/>
                <w:numId w:val="32"/>
              </w:numPr>
              <w:autoSpaceDE w:val="0"/>
              <w:autoSpaceDN w:val="0"/>
              <w:adjustRightInd w:val="0"/>
              <w:spacing w:after="0" w:line="240" w:lineRule="auto"/>
              <w:ind w:left="0" w:firstLine="502"/>
              <w:jc w:val="both"/>
              <w:rPr>
                <w:rFonts w:ascii="Times New Roman" w:eastAsia="Times New Roman" w:hAnsi="Times New Roman"/>
                <w:bCs/>
                <w:sz w:val="20"/>
                <w:szCs w:val="20"/>
                <w:lang w:eastAsia="ru-RU"/>
              </w:rPr>
            </w:pPr>
            <w:r w:rsidRPr="00B21AB6">
              <w:rPr>
                <w:rFonts w:ascii="Times New Roman" w:eastAsia="Times New Roman" w:hAnsi="Times New Roman"/>
                <w:bCs/>
                <w:sz w:val="20"/>
                <w:szCs w:val="20"/>
                <w:lang w:eastAsia="ru-RU"/>
              </w:rPr>
              <w:t xml:space="preserve">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C928654" w14:textId="32B75AC3" w:rsidR="00EA241D" w:rsidRPr="003038A1" w:rsidRDefault="00B21AB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EA241D" w:rsidRPr="003038A1">
              <w:rPr>
                <w:rFonts w:ascii="Times New Roman" w:eastAsia="Times New Roman" w:hAnsi="Times New Roman" w:cs="Times New Roman"/>
                <w:bCs/>
                <w:sz w:val="20"/>
                <w:szCs w:val="20"/>
                <w:lang w:eastAsia="ru-RU"/>
              </w:rPr>
              <w:t>)</w:t>
            </w:r>
            <w:r w:rsidR="00EA241D"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85F8805" w:rsidR="0024495D" w:rsidRPr="00B21AB6" w:rsidRDefault="00B21AB6" w:rsidP="00B21AB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00EA241D" w:rsidRPr="003038A1">
              <w:rPr>
                <w:rFonts w:ascii="Times New Roman" w:eastAsia="Times New Roman" w:hAnsi="Times New Roman" w:cs="Times New Roman"/>
                <w:bCs/>
                <w:sz w:val="20"/>
                <w:szCs w:val="20"/>
                <w:lang w:eastAsia="ru-RU"/>
              </w:rPr>
              <w:t>)</w:t>
            </w:r>
            <w:r w:rsidR="00EA241D"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bookmarkEnd w:id="8"/>
      <w:tr w:rsidR="0024495D" w:rsidRPr="003038A1" w14:paraId="42557882" w14:textId="77777777" w:rsidTr="00A07F0D">
        <w:trPr>
          <w:gridAfter w:val="1"/>
          <w:wAfter w:w="290" w:type="pct"/>
        </w:trPr>
        <w:tc>
          <w:tcPr>
            <w:tcW w:w="508" w:type="pct"/>
            <w:vMerge w:val="restart"/>
            <w:vAlign w:val="center"/>
          </w:tcPr>
          <w:p w14:paraId="680DCFCC" w14:textId="4A09677F" w:rsidR="0024495D" w:rsidRPr="003038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Дополнительные требования к участникам закупки</w:t>
            </w:r>
            <w:r w:rsidR="00125726" w:rsidRPr="003038A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038A1">
              <w:rPr>
                <w:rFonts w:ascii="Times New Roman" w:eastAsia="Times New Roman" w:hAnsi="Times New Roman" w:cs="Times New Roman"/>
                <w:b/>
                <w:sz w:val="20"/>
                <w:szCs w:val="20"/>
                <w:lang w:eastAsia="ru-RU"/>
              </w:rPr>
              <w:t>:</w:t>
            </w:r>
          </w:p>
        </w:tc>
      </w:tr>
      <w:tr w:rsidR="0024495D" w:rsidRPr="003038A1" w14:paraId="0406ABEA" w14:textId="77777777" w:rsidTr="00A07F0D">
        <w:trPr>
          <w:gridAfter w:val="1"/>
          <w:wAfter w:w="290" w:type="pct"/>
        </w:trPr>
        <w:tc>
          <w:tcPr>
            <w:tcW w:w="508" w:type="pct"/>
            <w:vMerge/>
            <w:vAlign w:val="center"/>
          </w:tcPr>
          <w:p w14:paraId="63FCF2C2"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BDEA48D" w:rsidR="0024495D" w:rsidRPr="003038A1" w:rsidRDefault="009574D3" w:rsidP="00117B0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5045E956" w14:textId="77777777" w:rsidTr="00A07F0D">
        <w:trPr>
          <w:gridAfter w:val="1"/>
          <w:wAfter w:w="290" w:type="pct"/>
        </w:trPr>
        <w:tc>
          <w:tcPr>
            <w:tcW w:w="508" w:type="pct"/>
            <w:vMerge w:val="restart"/>
            <w:vAlign w:val="center"/>
          </w:tcPr>
          <w:p w14:paraId="7178CC9B" w14:textId="1D68DB2F"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3038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038A1" w14:paraId="5D54A1C9" w14:textId="77777777" w:rsidTr="00A07F0D">
        <w:trPr>
          <w:gridAfter w:val="1"/>
          <w:wAfter w:w="290" w:type="pct"/>
        </w:trPr>
        <w:tc>
          <w:tcPr>
            <w:tcW w:w="508" w:type="pct"/>
            <w:vMerge/>
            <w:vAlign w:val="center"/>
          </w:tcPr>
          <w:p w14:paraId="25156AB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устанавливаются</w:t>
            </w:r>
          </w:p>
        </w:tc>
      </w:tr>
      <w:tr w:rsidR="0024495D" w:rsidRPr="003038A1" w14:paraId="55C8B684" w14:textId="77777777" w:rsidTr="00A07F0D">
        <w:trPr>
          <w:gridAfter w:val="1"/>
          <w:wAfter w:w="290" w:type="pct"/>
        </w:trPr>
        <w:tc>
          <w:tcPr>
            <w:tcW w:w="508" w:type="pct"/>
            <w:vMerge w:val="restart"/>
            <w:vAlign w:val="center"/>
          </w:tcPr>
          <w:p w14:paraId="6938BEA6" w14:textId="46FA9B15"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038A1">
              <w:rPr>
                <w:rFonts w:ascii="Times New Roman" w:eastAsia="Times New Roman" w:hAnsi="Times New Roman" w:cs="Times New Roman"/>
                <w:b/>
                <w:sz w:val="20"/>
                <w:szCs w:val="20"/>
                <w:lang w:eastAsia="ru-RU"/>
              </w:rPr>
              <w:t>закупке</w:t>
            </w:r>
            <w:r w:rsidRPr="003038A1">
              <w:rPr>
                <w:rFonts w:ascii="Times New Roman" w:eastAsia="Times New Roman" w:hAnsi="Times New Roman" w:cs="Times New Roman"/>
                <w:b/>
                <w:sz w:val="20"/>
                <w:szCs w:val="20"/>
                <w:lang w:eastAsia="ru-RU"/>
              </w:rPr>
              <w:t xml:space="preserve"> в электронной форме</w:t>
            </w:r>
            <w:r w:rsidR="0015588A" w:rsidRPr="003038A1">
              <w:rPr>
                <w:rStyle w:val="aff0"/>
                <w:rFonts w:ascii="Times New Roman" w:eastAsia="Times New Roman" w:hAnsi="Times New Roman" w:cs="Times New Roman"/>
                <w:b/>
                <w:sz w:val="20"/>
                <w:szCs w:val="20"/>
                <w:lang w:eastAsia="ru-RU"/>
              </w:rPr>
              <w:footnoteReference w:id="1"/>
            </w:r>
          </w:p>
        </w:tc>
      </w:tr>
      <w:tr w:rsidR="0024495D" w:rsidRPr="003038A1" w14:paraId="5240F7B9" w14:textId="77777777" w:rsidTr="00A07F0D">
        <w:trPr>
          <w:gridAfter w:val="1"/>
          <w:wAfter w:w="290" w:type="pct"/>
        </w:trPr>
        <w:tc>
          <w:tcPr>
            <w:tcW w:w="508" w:type="pct"/>
            <w:vMerge/>
            <w:vAlign w:val="center"/>
          </w:tcPr>
          <w:p w14:paraId="100ED35A"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Pr="003038A1">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w:t>
            </w:r>
          </w:p>
          <w:p w14:paraId="228B543B" w14:textId="4841EB82"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3038A1">
              <w:rPr>
                <w:rFonts w:ascii="Times New Roman" w:eastAsia="Times New Roman" w:hAnsi="Times New Roman" w:cs="Times New Roman"/>
                <w:bCs/>
                <w:sz w:val="20"/>
                <w:szCs w:val="20"/>
                <w:lang w:eastAsia="ru-RU"/>
              </w:rPr>
              <w:t xml:space="preserve">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3038A1">
              <w:rPr>
                <w:rFonts w:ascii="Times New Roman" w:eastAsia="Times New Roman" w:hAnsi="Times New Roman" w:cs="Times New Roman"/>
                <w:bCs/>
                <w:sz w:val="20"/>
                <w:szCs w:val="20"/>
                <w:lang w:eastAsia="ru-RU"/>
              </w:rPr>
              <w:t>инфокарте</w:t>
            </w:r>
            <w:proofErr w:type="spellEnd"/>
            <w:r w:rsidR="0003000D" w:rsidRPr="003038A1">
              <w:rPr>
                <w:rFonts w:ascii="Times New Roman" w:eastAsia="Times New Roman" w:hAnsi="Times New Roman" w:cs="Times New Roman"/>
                <w:bCs/>
                <w:sz w:val="20"/>
                <w:szCs w:val="20"/>
                <w:lang w:eastAsia="ru-RU"/>
              </w:rPr>
              <w:t xml:space="preserve"> </w:t>
            </w:r>
            <w:r w:rsidRPr="003038A1">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91381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381A">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91381A">
              <w:rPr>
                <w:rFonts w:ascii="Times New Roman" w:eastAsia="Times New Roman" w:hAnsi="Times New Roman" w:cs="Times New Roman"/>
                <w:bCs/>
                <w:sz w:val="20"/>
                <w:szCs w:val="20"/>
                <w:lang w:eastAsia="ru-RU"/>
              </w:rPr>
              <w:t>инфокарте</w:t>
            </w:r>
            <w:proofErr w:type="spellEnd"/>
            <w:r w:rsidR="0003000D" w:rsidRPr="0091381A">
              <w:rPr>
                <w:rFonts w:ascii="Times New Roman" w:eastAsia="Times New Roman" w:hAnsi="Times New Roman" w:cs="Times New Roman"/>
                <w:bCs/>
                <w:sz w:val="20"/>
                <w:szCs w:val="20"/>
                <w:lang w:eastAsia="ru-RU"/>
              </w:rPr>
              <w:t xml:space="preserve"> </w:t>
            </w:r>
            <w:r w:rsidRPr="0091381A">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91381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1381A">
              <w:rPr>
                <w:rFonts w:ascii="Times New Roman" w:eastAsia="Times New Roman" w:hAnsi="Times New Roman" w:cs="Times New Roman"/>
                <w:b/>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91381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1381A">
              <w:rPr>
                <w:rFonts w:ascii="Times New Roman" w:eastAsia="Times New Roman" w:hAnsi="Times New Roman" w:cs="Times New Roman"/>
                <w:b/>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91381A">
              <w:rPr>
                <w:rFonts w:ascii="Times New Roman" w:eastAsia="Times New Roman" w:hAnsi="Times New Roman" w:cs="Times New Roman"/>
                <w:b/>
                <w:sz w:val="20"/>
                <w:szCs w:val="20"/>
                <w:lang w:eastAsia="ru-RU"/>
              </w:rPr>
              <w:t>инфокарте</w:t>
            </w:r>
            <w:proofErr w:type="spellEnd"/>
            <w:r w:rsidR="0003000D" w:rsidRPr="0091381A">
              <w:rPr>
                <w:rFonts w:ascii="Times New Roman" w:eastAsia="Times New Roman" w:hAnsi="Times New Roman" w:cs="Times New Roman"/>
                <w:b/>
                <w:sz w:val="20"/>
                <w:szCs w:val="20"/>
                <w:lang w:eastAsia="ru-RU"/>
              </w:rPr>
              <w:t xml:space="preserve"> </w:t>
            </w:r>
            <w:r w:rsidRPr="0091381A">
              <w:rPr>
                <w:rFonts w:ascii="Times New Roman" w:eastAsia="Times New Roman" w:hAnsi="Times New Roman" w:cs="Times New Roman"/>
                <w:b/>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91381A">
              <w:rPr>
                <w:rFonts w:ascii="Times New Roman" w:eastAsia="Times New Roman" w:hAnsi="Times New Roman" w:cs="Times New Roman"/>
                <w:b/>
                <w:sz w:val="20"/>
                <w:szCs w:val="20"/>
                <w:lang w:eastAsia="ru-RU"/>
              </w:rPr>
              <w:t xml:space="preserve">в </w:t>
            </w:r>
            <w:proofErr w:type="spellStart"/>
            <w:r w:rsidR="0003000D" w:rsidRPr="0091381A">
              <w:rPr>
                <w:rFonts w:ascii="Times New Roman" w:eastAsia="Times New Roman" w:hAnsi="Times New Roman" w:cs="Times New Roman"/>
                <w:b/>
                <w:sz w:val="20"/>
                <w:szCs w:val="20"/>
                <w:lang w:eastAsia="ru-RU"/>
              </w:rPr>
              <w:t>инфокарте</w:t>
            </w:r>
            <w:proofErr w:type="spellEnd"/>
            <w:r w:rsidR="0003000D" w:rsidRPr="0091381A">
              <w:rPr>
                <w:rFonts w:ascii="Times New Roman" w:eastAsia="Times New Roman" w:hAnsi="Times New Roman" w:cs="Times New Roman"/>
                <w:b/>
                <w:sz w:val="20"/>
                <w:szCs w:val="20"/>
                <w:lang w:eastAsia="ru-RU"/>
              </w:rPr>
              <w:t xml:space="preserve"> </w:t>
            </w:r>
            <w:r w:rsidRPr="0091381A">
              <w:rPr>
                <w:rFonts w:ascii="Times New Roman" w:eastAsia="Times New Roman" w:hAnsi="Times New Roman" w:cs="Times New Roman"/>
                <w:b/>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91381A">
              <w:rPr>
                <w:rFonts w:ascii="Times New Roman" w:eastAsia="Times New Roman" w:hAnsi="Times New Roman" w:cs="Times New Roman"/>
                <w:b/>
                <w:sz w:val="20"/>
                <w:szCs w:val="20"/>
                <w:lang w:eastAsia="ru-RU"/>
              </w:rPr>
              <w:t>инфокарте</w:t>
            </w:r>
            <w:proofErr w:type="spellEnd"/>
            <w:r w:rsidR="0003000D" w:rsidRPr="0091381A">
              <w:rPr>
                <w:rFonts w:ascii="Times New Roman" w:eastAsia="Times New Roman" w:hAnsi="Times New Roman" w:cs="Times New Roman"/>
                <w:b/>
                <w:sz w:val="20"/>
                <w:szCs w:val="20"/>
                <w:lang w:eastAsia="ru-RU"/>
              </w:rPr>
              <w:t xml:space="preserve"> </w:t>
            </w:r>
            <w:r w:rsidRPr="0091381A">
              <w:rPr>
                <w:rFonts w:ascii="Times New Roman" w:eastAsia="Times New Roman" w:hAnsi="Times New Roman" w:cs="Times New Roman"/>
                <w:b/>
                <w:sz w:val="20"/>
                <w:szCs w:val="20"/>
                <w:lang w:eastAsia="ru-RU"/>
              </w:rPr>
              <w:t xml:space="preserve">о закупке, при условии содержания в </w:t>
            </w:r>
            <w:proofErr w:type="spellStart"/>
            <w:r w:rsidR="0003000D" w:rsidRPr="0091381A">
              <w:rPr>
                <w:rFonts w:ascii="Times New Roman" w:eastAsia="Times New Roman" w:hAnsi="Times New Roman" w:cs="Times New Roman"/>
                <w:b/>
                <w:sz w:val="20"/>
                <w:szCs w:val="20"/>
                <w:lang w:eastAsia="ru-RU"/>
              </w:rPr>
              <w:t>инфокарте</w:t>
            </w:r>
            <w:proofErr w:type="spellEnd"/>
            <w:r w:rsidR="0003000D" w:rsidRPr="0091381A">
              <w:rPr>
                <w:rFonts w:ascii="Times New Roman" w:eastAsia="Times New Roman" w:hAnsi="Times New Roman" w:cs="Times New Roman"/>
                <w:b/>
                <w:sz w:val="20"/>
                <w:szCs w:val="20"/>
                <w:lang w:eastAsia="ru-RU"/>
              </w:rPr>
              <w:t xml:space="preserve"> </w:t>
            </w:r>
            <w:r w:rsidRPr="0091381A">
              <w:rPr>
                <w:rFonts w:ascii="Times New Roman" w:eastAsia="Times New Roman" w:hAnsi="Times New Roman" w:cs="Times New Roman"/>
                <w:b/>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91381A"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1381A">
              <w:rPr>
                <w:rFonts w:ascii="Times New Roman" w:eastAsia="Times New Roman" w:hAnsi="Times New Roman" w:cs="Times New Roman"/>
                <w:b/>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91381A">
              <w:rPr>
                <w:rFonts w:ascii="Times New Roman" w:eastAsia="Times New Roman" w:hAnsi="Times New Roman" w:cs="Times New Roman"/>
                <w:b/>
                <w:sz w:val="20"/>
                <w:szCs w:val="20"/>
                <w:lang w:eastAsia="ru-RU"/>
              </w:rPr>
              <w:t>инфокартой</w:t>
            </w:r>
            <w:bookmarkEnd w:id="9"/>
            <w:bookmarkEnd w:id="10"/>
            <w:proofErr w:type="spellEnd"/>
            <w:r w:rsidR="0003000D" w:rsidRPr="0091381A">
              <w:rPr>
                <w:rFonts w:ascii="Times New Roman" w:eastAsia="Times New Roman" w:hAnsi="Times New Roman" w:cs="Times New Roman"/>
                <w:b/>
                <w:sz w:val="20"/>
                <w:szCs w:val="20"/>
                <w:lang w:eastAsia="ru-RU"/>
              </w:rPr>
              <w:t xml:space="preserve"> </w:t>
            </w:r>
            <w:r w:rsidRPr="0091381A">
              <w:rPr>
                <w:rFonts w:ascii="Times New Roman" w:eastAsia="Times New Roman" w:hAnsi="Times New Roman" w:cs="Times New Roman"/>
                <w:b/>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91381A">
              <w:rPr>
                <w:rFonts w:ascii="Times New Roman" w:eastAsia="Times New Roman" w:hAnsi="Times New Roman" w:cs="Times New Roman"/>
                <w:b/>
                <w:sz w:val="20"/>
                <w:szCs w:val="20"/>
                <w:lang w:eastAsia="ru-RU"/>
              </w:rPr>
              <w:t>инфокарте</w:t>
            </w:r>
            <w:proofErr w:type="spellEnd"/>
            <w:r w:rsidR="0003000D" w:rsidRPr="0091381A">
              <w:rPr>
                <w:rFonts w:ascii="Times New Roman" w:eastAsia="Times New Roman" w:hAnsi="Times New Roman" w:cs="Times New Roman"/>
                <w:b/>
                <w:sz w:val="20"/>
                <w:szCs w:val="20"/>
                <w:lang w:eastAsia="ru-RU"/>
              </w:rPr>
              <w:t xml:space="preserve"> </w:t>
            </w:r>
            <w:r w:rsidRPr="0091381A">
              <w:rPr>
                <w:rFonts w:ascii="Times New Roman" w:eastAsia="Times New Roman" w:hAnsi="Times New Roman" w:cs="Times New Roman"/>
                <w:b/>
                <w:sz w:val="20"/>
                <w:szCs w:val="20"/>
                <w:lang w:eastAsia="ru-RU"/>
              </w:rPr>
              <w:t>о закупке указания на товарный знак используемого товара;</w:t>
            </w:r>
          </w:p>
          <w:p w14:paraId="797512AD"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3038A1">
              <w:rPr>
                <w:rFonts w:ascii="Times New Roman" w:eastAsia="Times New Roman" w:hAnsi="Times New Roman" w:cs="Times New Roman"/>
                <w:bCs/>
                <w:sz w:val="20"/>
                <w:szCs w:val="20"/>
                <w:lang w:eastAsia="ru-RU"/>
              </w:rPr>
              <w:t>инфокарты</w:t>
            </w:r>
            <w:proofErr w:type="spellEnd"/>
            <w:r w:rsidRPr="003038A1">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w:t>
            </w:r>
            <w:r w:rsidRPr="003038A1">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2)</w:t>
            </w:r>
            <w:r w:rsidRPr="003038A1">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3)</w:t>
            </w:r>
            <w:r w:rsidRPr="003038A1">
              <w:rPr>
                <w:rFonts w:ascii="Times New Roman" w:eastAsia="Times New Roman" w:hAnsi="Times New Roman" w:cs="Times New Roman"/>
                <w:bCs/>
                <w:sz w:val="20"/>
                <w:szCs w:val="20"/>
                <w:lang w:eastAsia="ru-RU"/>
              </w:rPr>
              <w:tab/>
            </w:r>
            <w:proofErr w:type="spellStart"/>
            <w:r w:rsidRPr="003038A1">
              <w:rPr>
                <w:rFonts w:ascii="Times New Roman" w:eastAsia="Times New Roman" w:hAnsi="Times New Roman" w:cs="Times New Roman"/>
                <w:bCs/>
                <w:sz w:val="20"/>
                <w:szCs w:val="20"/>
                <w:lang w:eastAsia="ru-RU"/>
              </w:rPr>
              <w:t>неприостановление</w:t>
            </w:r>
            <w:proofErr w:type="spellEnd"/>
            <w:r w:rsidRPr="003038A1">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lastRenderedPageBreak/>
              <w:t>4)</w:t>
            </w:r>
            <w:r w:rsidRPr="003038A1">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5)</w:t>
            </w:r>
            <w:r w:rsidRPr="003038A1">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6)</w:t>
            </w:r>
            <w:r w:rsidRPr="003038A1">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7)</w:t>
            </w:r>
            <w:r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8)</w:t>
            </w:r>
            <w:r w:rsidRPr="003038A1">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9)</w:t>
            </w:r>
            <w:r w:rsidRPr="003038A1">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10)</w:t>
            </w:r>
            <w:r w:rsidRPr="003038A1">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11)</w:t>
            </w:r>
            <w:r w:rsidRPr="003038A1">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76AA0FB2" w:rsidR="00B71485" w:rsidRPr="000F2879" w:rsidRDefault="00EA241D" w:rsidP="000F2879">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3038A1">
              <w:rPr>
                <w:rFonts w:ascii="Times New Roman" w:eastAsia="Times New Roman" w:hAnsi="Times New Roman" w:cs="Times New Roman"/>
                <w:bCs/>
                <w:sz w:val="20"/>
                <w:szCs w:val="20"/>
                <w:lang w:eastAsia="ru-RU"/>
              </w:rPr>
              <w:t>-</w:t>
            </w:r>
            <w:r w:rsidRPr="003038A1">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0F2879">
              <w:rPr>
                <w:rFonts w:ascii="Times New Roman" w:eastAsia="Times New Roman" w:hAnsi="Times New Roman" w:cs="Times New Roman"/>
                <w:bCs/>
                <w:sz w:val="20"/>
                <w:szCs w:val="20"/>
                <w:lang w:eastAsia="ru-RU"/>
              </w:rPr>
              <w:t>.</w:t>
            </w:r>
          </w:p>
        </w:tc>
      </w:tr>
      <w:tr w:rsidR="0024495D" w:rsidRPr="003038A1" w14:paraId="615018AB" w14:textId="77777777" w:rsidTr="00A07F0D">
        <w:trPr>
          <w:gridAfter w:val="1"/>
          <w:wAfter w:w="290" w:type="pct"/>
        </w:trPr>
        <w:tc>
          <w:tcPr>
            <w:tcW w:w="508" w:type="pct"/>
            <w:vMerge w:val="restart"/>
            <w:vAlign w:val="center"/>
          </w:tcPr>
          <w:p w14:paraId="0AE169A8" w14:textId="341DA1B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2</w:t>
            </w:r>
            <w:r w:rsidR="00BE3719" w:rsidRPr="003038A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038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3038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038A1" w14:paraId="2690F673" w14:textId="77777777" w:rsidTr="00A07F0D">
        <w:trPr>
          <w:gridAfter w:val="1"/>
          <w:wAfter w:w="290" w:type="pct"/>
        </w:trPr>
        <w:tc>
          <w:tcPr>
            <w:tcW w:w="508" w:type="pct"/>
            <w:vMerge/>
            <w:vAlign w:val="center"/>
          </w:tcPr>
          <w:p w14:paraId="58CF3A93"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C0AF5B8" w14:textId="77777777" w:rsidR="0091381A" w:rsidRDefault="000F2879" w:rsidP="000F2879">
            <w:pPr>
              <w:pStyle w:val="ab"/>
              <w:widowControl w:val="0"/>
              <w:spacing w:line="20" w:lineRule="atLeast"/>
              <w:jc w:val="both"/>
              <w:rPr>
                <w:rFonts w:ascii="Times New Roman" w:hAnsi="Times New Roman"/>
                <w:sz w:val="20"/>
                <w:szCs w:val="20"/>
                <w:lang w:eastAsia="ru-RU"/>
              </w:rPr>
            </w:pPr>
            <w:r>
              <w:rPr>
                <w:rFonts w:ascii="Times New Roman" w:hAnsi="Times New Roman"/>
                <w:sz w:val="20"/>
                <w:szCs w:val="20"/>
                <w:lang w:eastAsia="ru-RU"/>
              </w:rPr>
              <w:t>И</w:t>
            </w:r>
            <w:r w:rsidRPr="000F2879">
              <w:rPr>
                <w:rFonts w:ascii="Times New Roman" w:hAnsi="Times New Roman"/>
                <w:sz w:val="20"/>
                <w:szCs w:val="20"/>
                <w:lang w:eastAsia="ru-RU"/>
              </w:rPr>
              <w:t>нформация и документы, определенные в соответствии с пунктом 2 части 2 статьи 3.1-4 Федерального закона № 223-ФЗ</w:t>
            </w:r>
            <w:r w:rsidR="0091381A">
              <w:rPr>
                <w:rFonts w:ascii="Times New Roman" w:hAnsi="Times New Roman"/>
                <w:sz w:val="20"/>
                <w:szCs w:val="20"/>
                <w:lang w:eastAsia="ru-RU"/>
              </w:rPr>
              <w:t>.</w:t>
            </w:r>
          </w:p>
          <w:p w14:paraId="5CE5EBA6" w14:textId="668C3645" w:rsidR="000F2879" w:rsidRPr="000F2879" w:rsidRDefault="000F2879" w:rsidP="000F2879">
            <w:pPr>
              <w:pStyle w:val="ab"/>
              <w:widowControl w:val="0"/>
              <w:spacing w:line="20" w:lineRule="atLeast"/>
              <w:jc w:val="both"/>
              <w:rPr>
                <w:rFonts w:ascii="Times New Roman" w:hAnsi="Times New Roman"/>
                <w:sz w:val="20"/>
                <w:szCs w:val="20"/>
                <w:lang w:eastAsia="ru-RU"/>
              </w:rPr>
            </w:pPr>
            <w:r w:rsidRPr="000F2879">
              <w:rPr>
                <w:rFonts w:ascii="Times New Roman" w:hAnsi="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B8E21E8" w14:textId="77777777" w:rsidR="000F2879" w:rsidRPr="000F2879" w:rsidRDefault="000F2879" w:rsidP="000F2879">
            <w:pPr>
              <w:pStyle w:val="ab"/>
              <w:widowControl w:val="0"/>
              <w:spacing w:line="20" w:lineRule="atLeast"/>
              <w:ind w:firstLine="317"/>
              <w:jc w:val="both"/>
              <w:rPr>
                <w:rFonts w:ascii="Times New Roman" w:hAnsi="Times New Roman"/>
                <w:b/>
                <w:bCs/>
                <w:sz w:val="20"/>
                <w:szCs w:val="20"/>
                <w:lang w:eastAsia="ru-RU"/>
              </w:rPr>
            </w:pPr>
            <w:r w:rsidRPr="000F2879">
              <w:rPr>
                <w:rFonts w:ascii="Times New Roman" w:hAnsi="Times New Roman"/>
                <w:b/>
                <w:bCs/>
                <w:sz w:val="20"/>
                <w:szCs w:val="20"/>
                <w:lang w:eastAsia="ru-RU"/>
              </w:rPr>
              <w:t>Для «ограничения»:</w:t>
            </w:r>
          </w:p>
          <w:p w14:paraId="16B7C2FC" w14:textId="77777777" w:rsidR="000F2879" w:rsidRPr="000F2879" w:rsidRDefault="000F2879" w:rsidP="000F2879">
            <w:pPr>
              <w:widowControl w:val="0"/>
              <w:spacing w:after="0" w:line="20" w:lineRule="atLeast"/>
              <w:jc w:val="both"/>
              <w:rPr>
                <w:rFonts w:ascii="Times New Roman" w:hAnsi="Times New Roman" w:cs="Times New Roman"/>
                <w:sz w:val="20"/>
                <w:szCs w:val="20"/>
              </w:rPr>
            </w:pPr>
            <w:r w:rsidRPr="000F2879">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0F2879">
              <w:rPr>
                <w:rFonts w:ascii="Times New Roma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0F2879">
              <w:rPr>
                <w:rFonts w:ascii="Times New Roma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0F2879">
              <w:rPr>
                <w:rFonts w:ascii="Times New Roman" w:hAnsi="Times New Roman" w:cs="Times New Roman"/>
                <w:sz w:val="20"/>
                <w:szCs w:val="20"/>
              </w:rPr>
              <w:br/>
              <w:t>ИЛИ</w:t>
            </w:r>
            <w:r w:rsidRPr="000F2879">
              <w:rPr>
                <w:rFonts w:ascii="Times New Roman" w:hAnsi="Times New Roman" w:cs="Times New Roman"/>
                <w:sz w:val="20"/>
                <w:szCs w:val="20"/>
              </w:rPr>
              <w:br/>
            </w:r>
            <w:r w:rsidRPr="000F2879">
              <w:rPr>
                <w:rFonts w:ascii="Times New Roman" w:hAnsi="Times New Roman" w:cs="Times New Roman"/>
                <w:sz w:val="20"/>
                <w:szCs w:val="20"/>
              </w:rPr>
              <w:lastRenderedPageBreak/>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0F2879">
              <w:rPr>
                <w:rFonts w:ascii="Times New Roma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0F2879">
              <w:rPr>
                <w:rFonts w:ascii="Times New Roma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2C00136" w14:textId="77777777" w:rsidR="000F2879" w:rsidRPr="000F2879" w:rsidRDefault="000F2879" w:rsidP="000F2879">
            <w:pPr>
              <w:widowControl w:val="0"/>
              <w:spacing w:after="0" w:line="20" w:lineRule="atLeast"/>
              <w:jc w:val="both"/>
              <w:rPr>
                <w:rFonts w:ascii="Times New Roman" w:hAnsi="Times New Roman" w:cs="Times New Roman"/>
                <w:sz w:val="20"/>
                <w:szCs w:val="20"/>
              </w:rPr>
            </w:pPr>
            <w:r w:rsidRPr="000F2879">
              <w:rPr>
                <w:rFonts w:ascii="Times New Roman" w:hAnsi="Times New Roman" w:cs="Times New Roman"/>
                <w:sz w:val="20"/>
                <w:szCs w:val="20"/>
              </w:rPr>
              <w:t xml:space="preserve">ИЛИ </w:t>
            </w:r>
          </w:p>
          <w:p w14:paraId="308F4C84" w14:textId="73C21E5A" w:rsidR="000F2879" w:rsidRPr="000F2879" w:rsidRDefault="000F2879" w:rsidP="000F2879">
            <w:pPr>
              <w:widowControl w:val="0"/>
              <w:spacing w:after="0" w:line="20" w:lineRule="atLeast"/>
              <w:jc w:val="both"/>
              <w:rPr>
                <w:rFonts w:ascii="Times New Roman" w:hAnsi="Times New Roman" w:cs="Times New Roman"/>
                <w:sz w:val="20"/>
                <w:szCs w:val="20"/>
              </w:rPr>
            </w:pPr>
            <w:r w:rsidRPr="000F2879">
              <w:rPr>
                <w:rFonts w:ascii="Times New Roman" w:hAnsi="Times New Roman" w:cs="Times New Roman"/>
                <w:sz w:val="20"/>
                <w:szCs w:val="20"/>
              </w:rPr>
              <w:t>-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p>
          <w:p w14:paraId="5E069331" w14:textId="37169AB7" w:rsidR="000F2879" w:rsidRDefault="000F2879" w:rsidP="000F2879">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0F2879">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r>
              <w:rPr>
                <w:rFonts w:ascii="Times New Roman" w:eastAsia="Times New Roman" w:hAnsi="Times New Roman" w:cs="Times New Roman"/>
                <w:bCs/>
                <w:sz w:val="20"/>
                <w:szCs w:val="20"/>
                <w:lang w:eastAsia="ru-RU"/>
              </w:rPr>
              <w:t>.</w:t>
            </w:r>
          </w:p>
          <w:p w14:paraId="4AE2A433" w14:textId="77777777" w:rsidR="000F2879" w:rsidRPr="000F2879" w:rsidRDefault="000F2879" w:rsidP="000F2879">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p>
          <w:p w14:paraId="3D49B45D" w14:textId="77777777" w:rsidR="000F2879" w:rsidRPr="000F2879" w:rsidRDefault="000F2879" w:rsidP="000F2879">
            <w:pPr>
              <w:pStyle w:val="a3"/>
              <w:widowControl w:val="0"/>
              <w:spacing w:after="0" w:line="20" w:lineRule="atLeast"/>
              <w:ind w:left="0" w:firstLine="317"/>
              <w:rPr>
                <w:rFonts w:ascii="Times New Roman" w:hAnsi="Times New Roman"/>
                <w:b/>
                <w:bCs/>
                <w:sz w:val="20"/>
                <w:szCs w:val="20"/>
                <w:lang w:eastAsia="ru-RU"/>
              </w:rPr>
            </w:pPr>
            <w:r w:rsidRPr="000F2879">
              <w:rPr>
                <w:rFonts w:ascii="Times New Roman" w:hAnsi="Times New Roman"/>
                <w:b/>
                <w:bCs/>
                <w:sz w:val="20"/>
                <w:szCs w:val="20"/>
                <w:lang w:eastAsia="ru-RU"/>
              </w:rPr>
              <w:t>Для «преимущества»:</w:t>
            </w:r>
          </w:p>
          <w:p w14:paraId="21070D2B" w14:textId="79135D20" w:rsidR="0024495D" w:rsidRPr="000F2879" w:rsidRDefault="000F2879" w:rsidP="000F2879">
            <w:pPr>
              <w:widowControl w:val="0"/>
              <w:tabs>
                <w:tab w:val="left" w:pos="601"/>
              </w:tabs>
              <w:spacing w:after="0" w:line="20" w:lineRule="atLeast"/>
              <w:ind w:firstLine="700"/>
              <w:jc w:val="both"/>
              <w:rPr>
                <w:rFonts w:ascii="Times New Roman" w:hAnsi="Times New Roman" w:cs="Times New Roman"/>
                <w:sz w:val="20"/>
                <w:szCs w:val="20"/>
                <w:lang w:eastAsia="ru-RU"/>
              </w:rPr>
            </w:pPr>
            <w:r w:rsidRPr="000F2879">
              <w:rPr>
                <w:rFonts w:ascii="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3038A1" w14:paraId="2342B38F" w14:textId="77777777" w:rsidTr="00A07F0D">
        <w:trPr>
          <w:gridAfter w:val="1"/>
          <w:wAfter w:w="290" w:type="pct"/>
        </w:trPr>
        <w:tc>
          <w:tcPr>
            <w:tcW w:w="508" w:type="pct"/>
            <w:vMerge w:val="restart"/>
            <w:vAlign w:val="center"/>
          </w:tcPr>
          <w:p w14:paraId="7C0E325D" w14:textId="5B844660"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2</w:t>
            </w:r>
            <w:r w:rsidR="00BE3719" w:rsidRPr="003038A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3038A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Антидемпинговые меры</w:t>
            </w:r>
          </w:p>
        </w:tc>
      </w:tr>
      <w:tr w:rsidR="0024495D" w:rsidRPr="003038A1" w14:paraId="7769F7C2" w14:textId="77777777" w:rsidTr="00A07F0D">
        <w:trPr>
          <w:gridAfter w:val="1"/>
          <w:wAfter w:w="290" w:type="pct"/>
        </w:trPr>
        <w:tc>
          <w:tcPr>
            <w:tcW w:w="508" w:type="pct"/>
            <w:vMerge/>
            <w:vAlign w:val="center"/>
          </w:tcPr>
          <w:p w14:paraId="50EF3A0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15D47AC5" w:rsidR="0024495D" w:rsidRPr="003038A1" w:rsidRDefault="00117B0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Не установлено</w:t>
            </w:r>
          </w:p>
        </w:tc>
      </w:tr>
      <w:tr w:rsidR="0024495D" w:rsidRPr="003038A1" w14:paraId="3C165D9F" w14:textId="77777777" w:rsidTr="00A07F0D">
        <w:trPr>
          <w:gridAfter w:val="1"/>
          <w:wAfter w:w="290" w:type="pct"/>
        </w:trPr>
        <w:tc>
          <w:tcPr>
            <w:tcW w:w="508" w:type="pct"/>
            <w:vMerge w:val="restart"/>
            <w:vAlign w:val="center"/>
          </w:tcPr>
          <w:p w14:paraId="056DC714" w14:textId="3E8BDCFA"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3038A1"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038A1">
              <w:rPr>
                <w:rFonts w:ascii="Times New Roman" w:eastAsia="Times New Roman" w:hAnsi="Times New Roman" w:cs="Times New Roman"/>
                <w:b/>
                <w:bCs/>
                <w:sz w:val="20"/>
                <w:szCs w:val="20"/>
                <w:lang w:eastAsia="ru-RU"/>
              </w:rPr>
              <w:t>Отмена закупки</w:t>
            </w:r>
          </w:p>
        </w:tc>
      </w:tr>
      <w:tr w:rsidR="0024495D" w:rsidRPr="003038A1" w14:paraId="3B4814CA" w14:textId="77777777" w:rsidTr="00A07F0D">
        <w:trPr>
          <w:gridAfter w:val="1"/>
          <w:wAfter w:w="290" w:type="pct"/>
        </w:trPr>
        <w:tc>
          <w:tcPr>
            <w:tcW w:w="508" w:type="pct"/>
            <w:vMerge/>
            <w:vAlign w:val="center"/>
          </w:tcPr>
          <w:p w14:paraId="2E8E9798"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3038A1"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3038A1" w14:paraId="5473CE5E" w14:textId="77777777" w:rsidTr="00A07F0D">
        <w:trPr>
          <w:gridAfter w:val="1"/>
          <w:wAfter w:w="290" w:type="pct"/>
        </w:trPr>
        <w:tc>
          <w:tcPr>
            <w:tcW w:w="508" w:type="pct"/>
            <w:vMerge w:val="restart"/>
            <w:vAlign w:val="center"/>
          </w:tcPr>
          <w:p w14:paraId="7FC78610" w14:textId="743B8011" w:rsidR="00125726" w:rsidRPr="003038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w:t>
            </w:r>
            <w:r w:rsidR="00BE3719" w:rsidRPr="003038A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3038A1"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038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038A1">
              <w:rPr>
                <w:rFonts w:ascii="Times New Roman" w:eastAsia="Times New Roman" w:hAnsi="Times New Roman" w:cs="Times New Roman"/>
                <w:b/>
                <w:bCs/>
                <w:sz w:val="20"/>
                <w:szCs w:val="20"/>
                <w:lang w:eastAsia="ru-RU"/>
              </w:rPr>
              <w:t>:</w:t>
            </w:r>
          </w:p>
        </w:tc>
      </w:tr>
      <w:tr w:rsidR="00125726" w:rsidRPr="003038A1" w14:paraId="278FC607" w14:textId="77777777" w:rsidTr="00A07F0D">
        <w:trPr>
          <w:gridAfter w:val="1"/>
          <w:wAfter w:w="290" w:type="pct"/>
        </w:trPr>
        <w:tc>
          <w:tcPr>
            <w:tcW w:w="508" w:type="pct"/>
            <w:vMerge/>
            <w:vAlign w:val="center"/>
          </w:tcPr>
          <w:p w14:paraId="79C0DCFD" w14:textId="77777777" w:rsidR="00125726" w:rsidRPr="003038A1"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3038A1">
              <w:rPr>
                <w:rFonts w:ascii="Times New Roman" w:eastAsia="Times New Roman" w:hAnsi="Times New Roman" w:cs="Times New Roman"/>
                <w:sz w:val="20"/>
                <w:szCs w:val="20"/>
                <w:lang w:eastAsia="ru-RU"/>
              </w:rPr>
              <w:t>;</w:t>
            </w:r>
          </w:p>
          <w:p w14:paraId="0F7510AF" w14:textId="3E6AC966" w:rsidR="00833D56" w:rsidRPr="003038A1"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3038A1"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3038A1" w14:paraId="40EFF2F5" w14:textId="77777777" w:rsidTr="00A07F0D">
        <w:trPr>
          <w:gridAfter w:val="1"/>
          <w:wAfter w:w="290" w:type="pct"/>
        </w:trPr>
        <w:tc>
          <w:tcPr>
            <w:tcW w:w="508" w:type="pct"/>
            <w:vMerge w:val="restart"/>
            <w:vAlign w:val="center"/>
          </w:tcPr>
          <w:p w14:paraId="09933309" w14:textId="45B8827D" w:rsidR="00833D56" w:rsidRPr="003038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3038A1"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Признание закупки несостоявшимся</w:t>
            </w:r>
          </w:p>
        </w:tc>
      </w:tr>
      <w:tr w:rsidR="00833D56" w:rsidRPr="003038A1" w14:paraId="57E59DA9" w14:textId="77777777" w:rsidTr="00A07F0D">
        <w:trPr>
          <w:gridAfter w:val="1"/>
          <w:wAfter w:w="290" w:type="pct"/>
        </w:trPr>
        <w:tc>
          <w:tcPr>
            <w:tcW w:w="508" w:type="pct"/>
            <w:vMerge/>
            <w:vAlign w:val="center"/>
          </w:tcPr>
          <w:p w14:paraId="504887BB" w14:textId="77777777" w:rsidR="00833D56" w:rsidRPr="003038A1"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3038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3038A1">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3038A1">
              <w:rPr>
                <w:rFonts w:ascii="Times New Roman" w:eastAsia="Times New Roman" w:hAnsi="Times New Roman" w:cs="Times New Roman"/>
                <w:sz w:val="20"/>
                <w:szCs w:val="20"/>
                <w:lang w:eastAsia="ru-RU"/>
              </w:rPr>
              <w:t>.</w:t>
            </w:r>
          </w:p>
          <w:p w14:paraId="098BEBE6" w14:textId="15A3833B" w:rsidR="00833D56" w:rsidRPr="003038A1"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038A1">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3038A1" w14:paraId="5589B722" w14:textId="77777777" w:rsidTr="00A07F0D">
        <w:trPr>
          <w:gridAfter w:val="1"/>
          <w:wAfter w:w="290" w:type="pct"/>
          <w:trHeight w:val="196"/>
        </w:trPr>
        <w:tc>
          <w:tcPr>
            <w:tcW w:w="508" w:type="pct"/>
            <w:vMerge w:val="restart"/>
            <w:shd w:val="clear" w:color="auto" w:fill="FFFFFF"/>
            <w:vAlign w:val="center"/>
          </w:tcPr>
          <w:p w14:paraId="6364F469" w14:textId="171B97BB" w:rsidR="0024495D" w:rsidRPr="003038A1"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lastRenderedPageBreak/>
              <w:t>2</w:t>
            </w:r>
            <w:r w:rsidR="00833D56" w:rsidRPr="003038A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3038A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038A1">
              <w:rPr>
                <w:rFonts w:ascii="Times New Roman" w:eastAsia="Times New Roman" w:hAnsi="Times New Roman" w:cs="Times New Roman"/>
                <w:b/>
                <w:sz w:val="20"/>
                <w:szCs w:val="20"/>
                <w:lang w:eastAsia="ru-RU"/>
              </w:rPr>
              <w:t>Отдельными файлами прилагаются:</w:t>
            </w:r>
          </w:p>
        </w:tc>
      </w:tr>
      <w:tr w:rsidR="0024495D" w:rsidRPr="003038A1" w14:paraId="5D87B594" w14:textId="77777777" w:rsidTr="00A07F0D">
        <w:trPr>
          <w:gridAfter w:val="1"/>
          <w:wAfter w:w="290" w:type="pct"/>
          <w:trHeight w:val="196"/>
        </w:trPr>
        <w:tc>
          <w:tcPr>
            <w:tcW w:w="508" w:type="pct"/>
            <w:vMerge/>
            <w:shd w:val="clear" w:color="auto" w:fill="FFFFFF"/>
            <w:vAlign w:val="center"/>
          </w:tcPr>
          <w:p w14:paraId="0F975DFC" w14:textId="77777777" w:rsidR="0024495D" w:rsidRPr="003038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2. Проект договора;</w:t>
            </w:r>
          </w:p>
          <w:p w14:paraId="6CDC4181" w14:textId="77777777" w:rsidR="0024495D" w:rsidRPr="003038A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3. Обоснование НМЦД;</w:t>
            </w:r>
          </w:p>
          <w:p w14:paraId="3CFD53E1" w14:textId="478CE1FA" w:rsidR="0024495D" w:rsidRPr="003038A1" w:rsidRDefault="0024495D" w:rsidP="00117B0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038A1">
              <w:rPr>
                <w:rFonts w:ascii="Times New Roman" w:eastAsia="Times New Roman" w:hAnsi="Times New Roman" w:cs="Times New Roman"/>
                <w:bCs/>
                <w:sz w:val="20"/>
                <w:szCs w:val="20"/>
                <w:lang w:eastAsia="ru-RU"/>
              </w:rPr>
              <w:t>4. Рекомендуемая форма заявки участника закупки;</w:t>
            </w:r>
          </w:p>
        </w:tc>
      </w:tr>
      <w:tr w:rsidR="00A07F0D" w:rsidRPr="003038A1" w14:paraId="051A6969" w14:textId="77777777" w:rsidTr="00A07F0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4A0DB27C" w14:textId="1C14C502" w:rsidR="00A07F0D" w:rsidRPr="003038A1" w:rsidRDefault="00A07F0D" w:rsidP="00A07F0D">
            <w:pPr>
              <w:suppressAutoHyphens/>
              <w:autoSpaceDE w:val="0"/>
              <w:snapToGrid w:val="0"/>
              <w:spacing w:after="0" w:line="240" w:lineRule="auto"/>
              <w:jc w:val="right"/>
              <w:rPr>
                <w:rFonts w:ascii="Calibri" w:eastAsia="Calibri" w:hAnsi="Calibri" w:cs="Calibri"/>
                <w:color w:val="000000"/>
                <w:sz w:val="20"/>
                <w:szCs w:val="20"/>
                <w:lang w:eastAsia="zh-CN"/>
              </w:rPr>
            </w:pPr>
            <w:bookmarkStart w:id="12" w:name="_Hlk94873296"/>
            <w:bookmarkEnd w:id="12"/>
          </w:p>
        </w:tc>
        <w:tc>
          <w:tcPr>
            <w:tcW w:w="2589" w:type="pct"/>
            <w:gridSpan w:val="2"/>
          </w:tcPr>
          <w:p w14:paraId="3E307427" w14:textId="77777777" w:rsidR="00A07F0D" w:rsidRPr="003038A1"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AC8155B" w14:textId="77777777" w:rsidR="00A07F0D" w:rsidRPr="003038A1"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FF48282" w14:textId="6A808379" w:rsidR="00A07F0D" w:rsidRDefault="00A07F0D"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EA48C6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8DA5B6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80F60B2"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F4D4E59"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947F97C"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15CA31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DC8C4A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9E39DF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2CFEE79"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24E59DA"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C2C4A52"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31DA2FA"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1CD0DDD"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E691C13"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DB9278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3692F5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EF0E293"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12C6D56"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2D1DE5B"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C2B7FFE"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8F36F4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2568861"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1BD961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C78DF79"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5B1BB5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B7FFA02"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C471C97"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0072A9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D003DB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8CA4194"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05E6F3D"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CA792C6"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1709F60"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39AD5FA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471956B1"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130C632"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B409381"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9CA845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F78E213"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1B70420"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1C2BADE"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F4DF44B"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C01A3D5"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BB5EA5D"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6322981"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BF173E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2E8E3D5D"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7D1447D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A65BA67"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463C21F"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5BD6BA07"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8EB4820"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6191DEB8" w14:textId="77777777" w:rsidR="0091381A" w:rsidRDefault="0091381A"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14CABE9C" w14:textId="40FF120E" w:rsidR="00F42547" w:rsidRDefault="00F42547" w:rsidP="001A5684">
            <w:pPr>
              <w:suppressAutoHyphens/>
              <w:autoSpaceDE w:val="0"/>
              <w:spacing w:after="0" w:line="240" w:lineRule="auto"/>
              <w:rPr>
                <w:rFonts w:ascii="Times New Roman" w:eastAsia="Calibri" w:hAnsi="Times New Roman" w:cs="Times New Roman"/>
                <w:b/>
                <w:bCs/>
                <w:color w:val="FF0000"/>
                <w:sz w:val="20"/>
                <w:szCs w:val="20"/>
                <w:lang w:eastAsia="zh-CN"/>
              </w:rPr>
            </w:pPr>
          </w:p>
          <w:p w14:paraId="14648372" w14:textId="77777777" w:rsidR="00F42547" w:rsidRPr="003038A1" w:rsidRDefault="00F42547" w:rsidP="00A07F0D">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14:paraId="0A8525B4" w14:textId="48E8398C" w:rsidR="00A07F0D" w:rsidRPr="003038A1" w:rsidRDefault="00A07F0D" w:rsidP="00A07F0D">
            <w:pPr>
              <w:suppressAutoHyphens/>
              <w:autoSpaceDE w:val="0"/>
              <w:spacing w:after="0" w:line="240" w:lineRule="auto"/>
              <w:jc w:val="right"/>
              <w:rPr>
                <w:rFonts w:ascii="Calibri" w:eastAsia="Calibri" w:hAnsi="Calibri" w:cs="Calibri"/>
                <w:b/>
                <w:bCs/>
                <w:color w:val="FF0000"/>
                <w:sz w:val="20"/>
                <w:szCs w:val="20"/>
                <w:lang w:eastAsia="zh-CN"/>
              </w:rPr>
            </w:pPr>
            <w:r w:rsidRPr="003038A1">
              <w:rPr>
                <w:rFonts w:ascii="Times New Roman" w:eastAsia="Calibri" w:hAnsi="Times New Roman" w:cs="Times New Roman"/>
                <w:b/>
                <w:bCs/>
                <w:color w:val="FF0000"/>
                <w:sz w:val="20"/>
                <w:szCs w:val="20"/>
                <w:lang w:eastAsia="zh-CN"/>
              </w:rPr>
              <w:lastRenderedPageBreak/>
              <w:t>Рекомендуемый образец формы заявки участника</w:t>
            </w:r>
          </w:p>
          <w:p w14:paraId="31041806" w14:textId="77777777" w:rsidR="00A07F0D" w:rsidRPr="003038A1" w:rsidRDefault="00A07F0D" w:rsidP="00A07F0D">
            <w:pPr>
              <w:suppressAutoHyphens/>
              <w:autoSpaceDE w:val="0"/>
              <w:spacing w:after="0" w:line="240" w:lineRule="auto"/>
              <w:jc w:val="right"/>
              <w:rPr>
                <w:rFonts w:ascii="Calibri" w:eastAsia="Calibri" w:hAnsi="Calibri" w:cs="Calibri"/>
                <w:b/>
                <w:bCs/>
                <w:color w:val="000000"/>
                <w:sz w:val="20"/>
                <w:szCs w:val="20"/>
                <w:lang w:eastAsia="zh-CN"/>
              </w:rPr>
            </w:pPr>
          </w:p>
        </w:tc>
      </w:tr>
    </w:tbl>
    <w:p w14:paraId="614AA2B5" w14:textId="77777777" w:rsidR="00A07F0D" w:rsidRPr="003038A1"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A07F0D" w:rsidRPr="003038A1" w14:paraId="42736429" w14:textId="77777777" w:rsidTr="00C4490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0750D120" w14:textId="77777777" w:rsidR="00A07F0D" w:rsidRPr="003038A1" w:rsidRDefault="00A07F0D" w:rsidP="00A07F0D">
            <w:pPr>
              <w:keepNext/>
              <w:keepLines/>
              <w:suppressAutoHyphens/>
              <w:spacing w:after="0" w:line="240" w:lineRule="auto"/>
              <w:jc w:val="center"/>
              <w:rPr>
                <w:rFonts w:ascii="Times New Roman" w:eastAsia="Calibri" w:hAnsi="Times New Roman" w:cs="Times New Roman"/>
                <w:iCs/>
                <w:sz w:val="20"/>
                <w:szCs w:val="20"/>
                <w:lang w:eastAsia="ru-RU"/>
              </w:rPr>
            </w:pPr>
            <w:r w:rsidRPr="003038A1">
              <w:rPr>
                <w:rFonts w:ascii="Times New Roman" w:eastAsia="Arial Unicode MS" w:hAnsi="Times New Roman" w:cs="Times New Roman"/>
                <w:b/>
                <w:sz w:val="20"/>
                <w:szCs w:val="20"/>
                <w:lang w:eastAsia="zh-CN"/>
              </w:rPr>
              <w:t>ПРЕДЛОЖЕНИЕ УЧАСТНИКА ЗАКУПКИ</w:t>
            </w:r>
          </w:p>
        </w:tc>
      </w:tr>
      <w:tr w:rsidR="00A07F0D" w:rsidRPr="003038A1" w14:paraId="42B7729D" w14:textId="77777777" w:rsidTr="00C4490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D640D3" w14:textId="77777777" w:rsidR="00A07F0D" w:rsidRPr="003038A1" w:rsidRDefault="00A07F0D" w:rsidP="00A07F0D">
            <w:pPr>
              <w:suppressAutoHyphens/>
              <w:spacing w:after="0" w:line="240" w:lineRule="auto"/>
              <w:jc w:val="center"/>
              <w:rPr>
                <w:rFonts w:ascii="Calibri" w:eastAsia="Times New Roman" w:hAnsi="Calibri" w:cs="Calibri"/>
                <w:sz w:val="20"/>
                <w:szCs w:val="20"/>
                <w:lang w:eastAsia="zh-CN"/>
              </w:rPr>
            </w:pPr>
            <w:r w:rsidRPr="003038A1">
              <w:rPr>
                <w:rFonts w:ascii="Times New Roman" w:eastAsia="Arial Unicode MS" w:hAnsi="Times New Roman" w:cs="Times New Roman"/>
                <w:b/>
                <w:sz w:val="20"/>
                <w:szCs w:val="20"/>
                <w:lang w:eastAsia="zh-CN"/>
              </w:rPr>
              <w:t>№</w:t>
            </w:r>
            <w:r w:rsidRPr="003038A1">
              <w:rPr>
                <w:rFonts w:ascii="Times New Roman" w:eastAsia="Calibri" w:hAnsi="Times New Roman" w:cs="Times New Roman"/>
                <w:b/>
                <w:sz w:val="20"/>
                <w:szCs w:val="20"/>
                <w:lang w:eastAsia="zh-CN"/>
              </w:rPr>
              <w:t xml:space="preserve"> </w:t>
            </w:r>
            <w:r w:rsidRPr="003038A1">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981C6E1" w14:textId="77777777" w:rsidR="00A07F0D" w:rsidRPr="003038A1" w:rsidRDefault="00A07F0D" w:rsidP="00A07F0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3038A1">
              <w:rPr>
                <w:rFonts w:ascii="Times New Roman" w:eastAsia="Arial Unicode MS" w:hAnsi="Times New Roman" w:cs="Times New Roman"/>
                <w:bCs/>
                <w:i/>
                <w:iCs/>
                <w:color w:val="000000" w:themeColor="text1"/>
                <w:sz w:val="20"/>
                <w:szCs w:val="20"/>
                <w:lang w:eastAsia="zh-CN"/>
              </w:rPr>
              <w:t>№</w:t>
            </w:r>
            <w:r w:rsidRPr="003038A1">
              <w:rPr>
                <w:rFonts w:ascii="Times New Roman" w:eastAsia="Calibri" w:hAnsi="Times New Roman" w:cs="Times New Roman"/>
                <w:bCs/>
                <w:i/>
                <w:iCs/>
                <w:color w:val="000000" w:themeColor="text1"/>
                <w:sz w:val="20"/>
                <w:szCs w:val="20"/>
                <w:lang w:eastAsia="zh-CN"/>
              </w:rPr>
              <w:t xml:space="preserve"> </w:t>
            </w:r>
            <w:r w:rsidRPr="003038A1">
              <w:rPr>
                <w:rFonts w:ascii="Times New Roman" w:eastAsia="Arial Unicode MS" w:hAnsi="Times New Roman" w:cs="Times New Roman"/>
                <w:bCs/>
                <w:i/>
                <w:iCs/>
                <w:color w:val="000000" w:themeColor="text1"/>
                <w:sz w:val="20"/>
                <w:szCs w:val="20"/>
                <w:lang w:eastAsia="zh-CN"/>
              </w:rPr>
              <w:t>_____________</w:t>
            </w:r>
          </w:p>
        </w:tc>
      </w:tr>
      <w:tr w:rsidR="00A07F0D" w:rsidRPr="003038A1" w14:paraId="5244E2FA" w14:textId="77777777" w:rsidTr="00C4490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B4D8D0" w14:textId="17B93576"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 xml:space="preserve">Изучив </w:t>
            </w:r>
            <w:proofErr w:type="spellStart"/>
            <w:r w:rsidR="00B71485">
              <w:rPr>
                <w:rFonts w:ascii="Times New Roman" w:eastAsia="Times New Roman" w:hAnsi="Times New Roman" w:cs="Times New Roman"/>
                <w:iCs/>
                <w:sz w:val="20"/>
                <w:szCs w:val="20"/>
              </w:rPr>
              <w:t>инфокарт</w:t>
            </w:r>
            <w:r w:rsidR="008574E3">
              <w:rPr>
                <w:rFonts w:ascii="Times New Roman" w:eastAsia="Times New Roman" w:hAnsi="Times New Roman" w:cs="Times New Roman"/>
                <w:iCs/>
                <w:sz w:val="20"/>
                <w:szCs w:val="20"/>
              </w:rPr>
              <w:t>у</w:t>
            </w:r>
            <w:proofErr w:type="spellEnd"/>
            <w:r w:rsidRPr="003038A1">
              <w:rPr>
                <w:rFonts w:ascii="Times New Roman" w:eastAsia="Times New Roman" w:hAnsi="Times New Roman" w:cs="Times New Roman"/>
                <w:iCs/>
                <w:sz w:val="20"/>
                <w:szCs w:val="20"/>
              </w:rPr>
              <w:t xml:space="preserve"> о закупке </w:t>
            </w:r>
            <w:r w:rsidRPr="003038A1">
              <w:rPr>
                <w:rFonts w:ascii="Times New Roman" w:eastAsia="Times New Roman" w:hAnsi="Times New Roman" w:cs="Times New Roman"/>
                <w:sz w:val="20"/>
                <w:szCs w:val="20"/>
              </w:rPr>
              <w:t xml:space="preserve">(включая все изменения и разъяснения к ней) </w:t>
            </w:r>
            <w:r w:rsidRPr="003038A1">
              <w:rPr>
                <w:rFonts w:ascii="Times New Roman" w:eastAsia="Times New Roman" w:hAnsi="Times New Roman" w:cs="Times New Roman"/>
                <w:iCs/>
                <w:sz w:val="20"/>
                <w:szCs w:val="20"/>
              </w:rPr>
              <w:t>и </w:t>
            </w:r>
            <w:r w:rsidRPr="003038A1">
              <w:rPr>
                <w:rFonts w:ascii="Times New Roman" w:eastAsia="Times New Roman" w:hAnsi="Times New Roman" w:cs="Times New Roman"/>
                <w:sz w:val="20"/>
                <w:szCs w:val="20"/>
              </w:rPr>
              <w:t xml:space="preserve">безоговорочно </w:t>
            </w:r>
            <w:r w:rsidRPr="003038A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EEE6CFE" w14:textId="4157C048"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 xml:space="preserve">Мы подтверждаем свое согласие участвовать в вышеуказанной закупке на условиях, установленных </w:t>
            </w:r>
            <w:r w:rsidR="008574E3">
              <w:rPr>
                <w:rFonts w:ascii="Times New Roman" w:eastAsia="Times New Roman" w:hAnsi="Times New Roman" w:cs="Times New Roman"/>
                <w:iCs/>
                <w:sz w:val="20"/>
                <w:szCs w:val="20"/>
              </w:rPr>
              <w:t xml:space="preserve">в </w:t>
            </w:r>
            <w:proofErr w:type="spellStart"/>
            <w:r w:rsidR="00B71485">
              <w:rPr>
                <w:rFonts w:ascii="Times New Roman" w:eastAsia="Times New Roman" w:hAnsi="Times New Roman" w:cs="Times New Roman"/>
                <w:iCs/>
                <w:sz w:val="20"/>
                <w:szCs w:val="20"/>
              </w:rPr>
              <w:t>инфокарт</w:t>
            </w:r>
            <w:r w:rsidR="008574E3">
              <w:rPr>
                <w:rFonts w:ascii="Times New Roman" w:eastAsia="Times New Roman" w:hAnsi="Times New Roman" w:cs="Times New Roman"/>
                <w:iCs/>
                <w:sz w:val="20"/>
                <w:szCs w:val="20"/>
              </w:rPr>
              <w:t>е</w:t>
            </w:r>
            <w:proofErr w:type="spellEnd"/>
            <w:r w:rsidRPr="003038A1">
              <w:rPr>
                <w:rFonts w:ascii="Times New Roman" w:eastAsia="Times New Roman" w:hAnsi="Times New Roman" w:cs="Times New Roman"/>
                <w:iCs/>
                <w:sz w:val="20"/>
                <w:szCs w:val="20"/>
              </w:rPr>
              <w:t xml:space="preserve">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BD82669"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038A1">
              <w:rPr>
                <w:rFonts w:ascii="Times New Roman" w:eastAsia="Times New Roman" w:hAnsi="Times New Roman" w:cs="Times New Roman"/>
                <w:sz w:val="20"/>
                <w:szCs w:val="20"/>
              </w:rPr>
              <w:t xml:space="preserve">с единственным участником закупки </w:t>
            </w:r>
            <w:r w:rsidRPr="003038A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E4677B1" w14:textId="77777777" w:rsidR="00A07F0D" w:rsidRPr="003038A1" w:rsidRDefault="00A07F0D" w:rsidP="00A07F0D">
            <w:pPr>
              <w:widowControl w:val="0"/>
              <w:suppressAutoHyphens/>
              <w:spacing w:after="0" w:line="240" w:lineRule="auto"/>
              <w:ind w:firstLine="567"/>
              <w:jc w:val="both"/>
              <w:rPr>
                <w:rFonts w:ascii="Times New Roman" w:eastAsia="Times New Roman" w:hAnsi="Times New Roman" w:cs="Times New Roman"/>
                <w:iCs/>
                <w:sz w:val="20"/>
                <w:szCs w:val="20"/>
              </w:rPr>
            </w:pPr>
            <w:r w:rsidRPr="003038A1">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06A8A35" w14:textId="77777777" w:rsidR="00A07F0D" w:rsidRPr="003038A1" w:rsidRDefault="00A07F0D" w:rsidP="00A07F0D">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3038A1">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37C474DA" w14:textId="77777777" w:rsidR="00A07F0D" w:rsidRPr="003038A1" w:rsidRDefault="00A07F0D" w:rsidP="00A07F0D">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A07F0D" w:rsidRPr="003038A1" w14:paraId="184A51B3" w14:textId="77777777" w:rsidTr="00C4490B">
        <w:tc>
          <w:tcPr>
            <w:tcW w:w="5000" w:type="pct"/>
            <w:shd w:val="clear" w:color="auto" w:fill="DEEAF6" w:themeFill="accent5" w:themeFillTint="33"/>
          </w:tcPr>
          <w:p w14:paraId="06C3957B" w14:textId="77777777" w:rsidR="00A07F0D" w:rsidRPr="003038A1" w:rsidRDefault="00A07F0D" w:rsidP="00A07F0D">
            <w:pPr>
              <w:suppressAutoHyphens/>
              <w:jc w:val="center"/>
              <w:rPr>
                <w:rFonts w:ascii="Times New Roman" w:eastAsia="Times New Roman" w:hAnsi="Times New Roman" w:cs="Times New Roman"/>
                <w:b/>
                <w:bCs/>
                <w:sz w:val="20"/>
                <w:szCs w:val="20"/>
                <w:lang w:eastAsia="zh-CN"/>
              </w:rPr>
            </w:pPr>
            <w:r w:rsidRPr="003038A1">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A07F0D" w:rsidRPr="003038A1" w14:paraId="2D80B7A1" w14:textId="77777777" w:rsidTr="00C4490B">
        <w:tc>
          <w:tcPr>
            <w:tcW w:w="5000" w:type="pct"/>
          </w:tcPr>
          <w:p w14:paraId="762CF479" w14:textId="77777777"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3038A1">
              <w:rPr>
                <w:rFonts w:ascii="Times New Roman" w:eastAsia="Times New Roman" w:hAnsi="Times New Roman" w:cs="Times New Roman"/>
                <w:i/>
                <w:iCs/>
                <w:sz w:val="20"/>
                <w:szCs w:val="20"/>
                <w:lang w:eastAsia="zh-CN"/>
              </w:rPr>
              <w:t>(указывается, если участник является плательщиком НДС)</w:t>
            </w:r>
            <w:r w:rsidRPr="003038A1">
              <w:rPr>
                <w:rFonts w:ascii="Times New Roman" w:eastAsia="Times New Roman" w:hAnsi="Times New Roman" w:cs="Times New Roman"/>
                <w:sz w:val="20"/>
                <w:szCs w:val="20"/>
                <w:lang w:eastAsia="zh-CN"/>
              </w:rPr>
              <w:t xml:space="preserve"> по ставке ____ % - ____</w:t>
            </w:r>
            <w:proofErr w:type="gramStart"/>
            <w:r w:rsidRPr="003038A1">
              <w:rPr>
                <w:rFonts w:ascii="Times New Roman" w:eastAsia="Times New Roman" w:hAnsi="Times New Roman" w:cs="Times New Roman"/>
                <w:sz w:val="20"/>
                <w:szCs w:val="20"/>
                <w:lang w:eastAsia="zh-CN"/>
              </w:rPr>
              <w:t>_,_</w:t>
            </w:r>
            <w:proofErr w:type="gramEnd"/>
            <w:r w:rsidRPr="003038A1">
              <w:rPr>
                <w:rFonts w:ascii="Times New Roman" w:eastAsia="Times New Roman" w:hAnsi="Times New Roman" w:cs="Times New Roman"/>
                <w:sz w:val="20"/>
                <w:szCs w:val="20"/>
                <w:lang w:eastAsia="zh-CN"/>
              </w:rPr>
              <w:t xml:space="preserve">__ (прописью) рублей __ копеек / без НДС </w:t>
            </w:r>
            <w:r w:rsidRPr="003038A1">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3038A1">
              <w:rPr>
                <w:rFonts w:ascii="Times New Roman" w:eastAsia="Times New Roman" w:hAnsi="Times New Roman" w:cs="Times New Roman"/>
                <w:sz w:val="20"/>
                <w:szCs w:val="20"/>
                <w:lang w:eastAsia="zh-CN"/>
              </w:rPr>
              <w:t>.</w:t>
            </w:r>
          </w:p>
          <w:p w14:paraId="35ABCBDB" w14:textId="77777777"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1AB85AD1" w14:textId="77777777" w:rsidR="00A07F0D" w:rsidRPr="003038A1" w:rsidRDefault="00A07F0D" w:rsidP="00A07F0D">
            <w:pPr>
              <w:suppressAutoHyphens/>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E115BB4"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A07F0D" w:rsidRPr="003038A1" w14:paraId="50C33938" w14:textId="77777777" w:rsidTr="00C4490B">
        <w:tc>
          <w:tcPr>
            <w:tcW w:w="5000" w:type="pct"/>
            <w:shd w:val="clear" w:color="auto" w:fill="DEEAF6" w:themeFill="accent5" w:themeFillTint="33"/>
          </w:tcPr>
          <w:p w14:paraId="3AF7D56B" w14:textId="77777777" w:rsidR="00A07F0D" w:rsidRPr="003038A1" w:rsidRDefault="00A07F0D" w:rsidP="00A07F0D">
            <w:pPr>
              <w:suppressAutoHyphens/>
              <w:jc w:val="center"/>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rPr>
              <w:t>СООТВЕТСТВИЕ УЧАСТНИКА ЗАКУПКИ ЕДИНЫМ ТРЕБОВАНИЯМ</w:t>
            </w:r>
          </w:p>
        </w:tc>
      </w:tr>
      <w:tr w:rsidR="00A07F0D" w:rsidRPr="003038A1" w14:paraId="2C6A2C15" w14:textId="77777777" w:rsidTr="00C4490B">
        <w:tc>
          <w:tcPr>
            <w:tcW w:w="5000" w:type="pct"/>
          </w:tcPr>
          <w:p w14:paraId="38637C86" w14:textId="0F77DFC2" w:rsidR="00A07F0D" w:rsidRPr="003038A1" w:rsidRDefault="00A07F0D" w:rsidP="00A07F0D">
            <w:pPr>
              <w:widowControl w:val="0"/>
              <w:suppressAutoHyphens/>
              <w:ind w:firstLine="567"/>
              <w:jc w:val="both"/>
              <w:rPr>
                <w:rFonts w:ascii="Times New Roman" w:eastAsia="Times New Roman" w:hAnsi="Times New Roman" w:cs="Times New Roman"/>
                <w:sz w:val="20"/>
                <w:szCs w:val="20"/>
              </w:rPr>
            </w:pPr>
            <w:r w:rsidRPr="003038A1">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с разделом 18 извещения о закупке:</w:t>
            </w:r>
          </w:p>
          <w:p w14:paraId="165C5362"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1)</w:t>
            </w:r>
            <w:r w:rsidRPr="00CB0D62">
              <w:rPr>
                <w:rFonts w:ascii="Times New Roman" w:eastAsia="Times New Roman" w:hAnsi="Times New Roman" w:cs="Times New Roman"/>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14:paraId="6EF7A234"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2)</w:t>
            </w:r>
            <w:r w:rsidRPr="00CB0D62">
              <w:rPr>
                <w:rFonts w:ascii="Times New Roman" w:eastAsia="Times New Roman" w:hAnsi="Times New Roman" w:cs="Times New Roman"/>
                <w:sz w:val="20"/>
                <w:szCs w:val="20"/>
              </w:rPr>
              <w:tab/>
              <w:t xml:space="preserve">. 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договора; </w:t>
            </w:r>
          </w:p>
          <w:p w14:paraId="2D16894C"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3)</w:t>
            </w:r>
            <w:r w:rsidRPr="00CB0D62">
              <w:rPr>
                <w:rFonts w:ascii="Times New Roman" w:eastAsia="Times New Roman" w:hAnsi="Times New Roman" w:cs="Times New Roman"/>
                <w:sz w:val="20"/>
                <w:szCs w:val="20"/>
              </w:rPr>
              <w:tab/>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549DEB5F"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4)</w:t>
            </w:r>
            <w:r w:rsidRPr="00CB0D62">
              <w:rPr>
                <w:rFonts w:ascii="Times New Roman" w:eastAsia="Times New Roman" w:hAnsi="Times New Roman" w:cs="Times New Roman"/>
                <w:sz w:val="20"/>
                <w:szCs w:val="20"/>
              </w:rPr>
              <w:tab/>
              <w:t xml:space="preserve"> </w:t>
            </w:r>
            <w:proofErr w:type="spellStart"/>
            <w:r w:rsidRPr="00CB0D62">
              <w:rPr>
                <w:rFonts w:ascii="Times New Roman" w:eastAsia="Times New Roman" w:hAnsi="Times New Roman" w:cs="Times New Roman"/>
                <w:sz w:val="20"/>
                <w:szCs w:val="20"/>
              </w:rPr>
              <w:t>неприостановление</w:t>
            </w:r>
            <w:proofErr w:type="spellEnd"/>
            <w:r w:rsidRPr="00CB0D62">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w:t>
            </w:r>
          </w:p>
          <w:p w14:paraId="495B6F48"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5)</w:t>
            </w:r>
            <w:r w:rsidRPr="00CB0D62">
              <w:rPr>
                <w:rFonts w:ascii="Times New Roman" w:eastAsia="Times New Roman" w:hAnsi="Times New Roman" w:cs="Times New Roman"/>
                <w:sz w:val="20"/>
                <w:szCs w:val="20"/>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w:t>
            </w:r>
          </w:p>
          <w:p w14:paraId="53C8F9D7"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6)</w:t>
            </w:r>
            <w:r w:rsidRPr="00CB0D62">
              <w:rPr>
                <w:rFonts w:ascii="Times New Roman" w:eastAsia="Times New Roman" w:hAnsi="Times New Roman" w:cs="Times New Roman"/>
                <w:sz w:val="20"/>
                <w:szCs w:val="20"/>
              </w:rPr>
              <w:tab/>
              <w:t xml:space="preserve"> отсутствие у участника закупки – физического лица, в том числе индивидуального </w:t>
            </w:r>
            <w:r w:rsidRPr="00CB0D62">
              <w:rPr>
                <w:rFonts w:ascii="Times New Roman" w:eastAsia="Times New Roman" w:hAnsi="Times New Roman" w:cs="Times New Roman"/>
                <w:sz w:val="20"/>
                <w:szCs w:val="20"/>
              </w:rPr>
              <w:lastRenderedPageBreak/>
              <w:t xml:space="preserve">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 </w:t>
            </w:r>
          </w:p>
          <w:p w14:paraId="6025A164"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7)</w:t>
            </w:r>
            <w:r w:rsidRPr="00CB0D62">
              <w:rPr>
                <w:rFonts w:ascii="Times New Roman" w:eastAsia="Times New Roman" w:hAnsi="Times New Roman" w:cs="Times New Roman"/>
                <w:sz w:val="20"/>
                <w:szCs w:val="20"/>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AD75F0"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8)</w:t>
            </w:r>
            <w:r w:rsidRPr="00CB0D62">
              <w:rPr>
                <w:rFonts w:ascii="Times New Roman" w:eastAsia="Times New Roman" w:hAnsi="Times New Roman" w:cs="Times New Roman"/>
                <w:sz w:val="20"/>
                <w:szCs w:val="20"/>
              </w:rPr>
              <w:tab/>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 физическим лицом (в том числе зарегистрированным в качестве индивидуального предпринимателя), являющимся участником закупки; –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7F922E48"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9)</w:t>
            </w:r>
            <w:r w:rsidRPr="00CB0D62">
              <w:rPr>
                <w:rFonts w:ascii="Times New Roman" w:eastAsia="Times New Roman" w:hAnsi="Times New Roman" w:cs="Times New Roman"/>
                <w:sz w:val="20"/>
                <w:szCs w:val="20"/>
              </w:rPr>
              <w:tab/>
              <w:t>.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Российской Федерации от 11 мая 2022 года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w:t>
            </w:r>
          </w:p>
          <w:p w14:paraId="260685E8"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10)</w:t>
            </w:r>
            <w:r w:rsidRPr="00CB0D62">
              <w:rPr>
                <w:rFonts w:ascii="Times New Roman" w:eastAsia="Times New Roman" w:hAnsi="Times New Roman" w:cs="Times New Roman"/>
                <w:sz w:val="20"/>
                <w:szCs w:val="20"/>
              </w:rPr>
              <w:tab/>
              <w:t xml:space="preserve">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34BD199" w14:textId="77777777" w:rsidR="00CB0D62" w:rsidRPr="00CB0D62"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11)</w:t>
            </w:r>
            <w:r w:rsidRPr="00CB0D62">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C7700E4" w14:textId="6EB4BCE3" w:rsidR="00A07F0D" w:rsidRPr="003038A1" w:rsidRDefault="00CB0D62" w:rsidP="00CB0D62">
            <w:pPr>
              <w:widowControl w:val="0"/>
              <w:suppressAutoHyphens/>
              <w:ind w:firstLine="567"/>
              <w:jc w:val="both"/>
              <w:rPr>
                <w:rFonts w:ascii="Times New Roman" w:eastAsia="Times New Roman" w:hAnsi="Times New Roman" w:cs="Times New Roman"/>
                <w:sz w:val="20"/>
                <w:szCs w:val="20"/>
              </w:rPr>
            </w:pPr>
            <w:r w:rsidRPr="00CB0D62">
              <w:rPr>
                <w:rFonts w:ascii="Times New Roman" w:eastAsia="Times New Roman" w:hAnsi="Times New Roman" w:cs="Times New Roman"/>
                <w:sz w:val="20"/>
                <w:szCs w:val="20"/>
              </w:rPr>
              <w:t>12)</w:t>
            </w:r>
            <w:r w:rsidRPr="00CB0D62">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bl>
    <w:p w14:paraId="0029E1D9"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A07F0D" w:rsidRPr="003038A1" w14:paraId="19E91F7D" w14:textId="77777777" w:rsidTr="00C4490B">
        <w:tc>
          <w:tcPr>
            <w:tcW w:w="5000" w:type="pct"/>
            <w:gridSpan w:val="3"/>
            <w:shd w:val="clear" w:color="auto" w:fill="DEEAF6" w:themeFill="accent5" w:themeFillTint="33"/>
            <w:vAlign w:val="center"/>
          </w:tcPr>
          <w:p w14:paraId="61C9E87E" w14:textId="77777777" w:rsidR="00A07F0D" w:rsidRPr="003038A1" w:rsidRDefault="00A07F0D" w:rsidP="00A07F0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3038A1">
              <w:rPr>
                <w:rFonts w:ascii="Times New Roman" w:eastAsia="Times New Roman" w:hAnsi="Times New Roman" w:cs="Times New Roman"/>
                <w:b/>
                <w:bCs/>
                <w:iCs/>
                <w:sz w:val="20"/>
                <w:szCs w:val="20"/>
                <w:lang w:eastAsia="zh-CN"/>
              </w:rPr>
              <w:t>АНКЕТА УЧАСТНИКА ЗАКУПКИ</w:t>
            </w:r>
            <w:bookmarkEnd w:id="13"/>
          </w:p>
        </w:tc>
      </w:tr>
      <w:tr w:rsidR="00A07F0D" w:rsidRPr="003038A1" w14:paraId="1D198913" w14:textId="77777777" w:rsidTr="00C4490B">
        <w:tc>
          <w:tcPr>
            <w:tcW w:w="257" w:type="pct"/>
            <w:vAlign w:val="center"/>
          </w:tcPr>
          <w:p w14:paraId="1F69CDFC"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w:t>
            </w:r>
          </w:p>
        </w:tc>
        <w:tc>
          <w:tcPr>
            <w:tcW w:w="1859" w:type="pct"/>
            <w:vAlign w:val="center"/>
          </w:tcPr>
          <w:p w14:paraId="391012A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8A7EC1B"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A07F0D" w:rsidRPr="003038A1" w14:paraId="566CCCD4" w14:textId="77777777" w:rsidTr="00C4490B">
        <w:tc>
          <w:tcPr>
            <w:tcW w:w="257" w:type="pct"/>
            <w:vAlign w:val="center"/>
          </w:tcPr>
          <w:p w14:paraId="77AC5964"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2.</w:t>
            </w:r>
          </w:p>
        </w:tc>
        <w:tc>
          <w:tcPr>
            <w:tcW w:w="1859" w:type="pct"/>
            <w:vAlign w:val="center"/>
          </w:tcPr>
          <w:p w14:paraId="29EE5A13"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8025169"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BFA0010"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0E13443"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A9ECEFF"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977F29D"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39A3530B"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49B596F3" w14:textId="77777777" w:rsidR="00A07F0D" w:rsidRPr="003038A1" w:rsidRDefault="00A07F0D" w:rsidP="00A07F0D">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A07F0D" w:rsidRPr="003038A1" w14:paraId="3E1D20C9" w14:textId="77777777" w:rsidTr="00C4490B">
        <w:tc>
          <w:tcPr>
            <w:tcW w:w="257" w:type="pct"/>
            <w:vAlign w:val="center"/>
          </w:tcPr>
          <w:p w14:paraId="26FAD814"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lastRenderedPageBreak/>
              <w:t>3.</w:t>
            </w:r>
          </w:p>
        </w:tc>
        <w:tc>
          <w:tcPr>
            <w:tcW w:w="1859" w:type="pct"/>
            <w:vAlign w:val="center"/>
          </w:tcPr>
          <w:p w14:paraId="004042CC"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3C4F432F"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7D128F5"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A07F0D" w:rsidRPr="003038A1" w14:paraId="10B08C08" w14:textId="77777777" w:rsidTr="00C4490B">
        <w:tc>
          <w:tcPr>
            <w:tcW w:w="257" w:type="pct"/>
            <w:vAlign w:val="center"/>
          </w:tcPr>
          <w:p w14:paraId="7E7F9A6E"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4.</w:t>
            </w:r>
          </w:p>
        </w:tc>
        <w:tc>
          <w:tcPr>
            <w:tcW w:w="1859" w:type="pct"/>
            <w:vAlign w:val="center"/>
          </w:tcPr>
          <w:p w14:paraId="00545EE2"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Контактный телефон:</w:t>
            </w:r>
          </w:p>
        </w:tc>
        <w:tc>
          <w:tcPr>
            <w:tcW w:w="2884" w:type="pct"/>
            <w:vAlign w:val="center"/>
          </w:tcPr>
          <w:p w14:paraId="3FC8AD63"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A07F0D" w:rsidRPr="003038A1" w14:paraId="2E7F34AD" w14:textId="77777777" w:rsidTr="00C4490B">
        <w:tc>
          <w:tcPr>
            <w:tcW w:w="257" w:type="pct"/>
            <w:vAlign w:val="center"/>
          </w:tcPr>
          <w:p w14:paraId="5FF8C155"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5.</w:t>
            </w:r>
          </w:p>
        </w:tc>
        <w:tc>
          <w:tcPr>
            <w:tcW w:w="1859" w:type="pct"/>
            <w:vAlign w:val="center"/>
          </w:tcPr>
          <w:p w14:paraId="651DBD15"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Факс (при наличии):</w:t>
            </w:r>
          </w:p>
        </w:tc>
        <w:tc>
          <w:tcPr>
            <w:tcW w:w="2884" w:type="pct"/>
            <w:vAlign w:val="center"/>
          </w:tcPr>
          <w:p w14:paraId="40EBBB5A"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4578E899" w14:textId="77777777" w:rsidTr="00C4490B">
        <w:tc>
          <w:tcPr>
            <w:tcW w:w="257" w:type="pct"/>
            <w:vAlign w:val="center"/>
          </w:tcPr>
          <w:p w14:paraId="6114A78A"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6.</w:t>
            </w:r>
          </w:p>
        </w:tc>
        <w:tc>
          <w:tcPr>
            <w:tcW w:w="1859" w:type="pct"/>
            <w:vAlign w:val="center"/>
          </w:tcPr>
          <w:p w14:paraId="706C390A"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Адрес электронной почты (</w:t>
            </w:r>
            <w:r w:rsidRPr="003038A1">
              <w:rPr>
                <w:rFonts w:ascii="Times New Roman" w:eastAsia="Times New Roman" w:hAnsi="Times New Roman" w:cs="Times New Roman"/>
                <w:b/>
                <w:bCs/>
                <w:sz w:val="20"/>
                <w:szCs w:val="20"/>
                <w:lang w:val="en-US" w:eastAsia="zh-CN"/>
              </w:rPr>
              <w:t>e</w:t>
            </w:r>
            <w:r w:rsidRPr="003038A1">
              <w:rPr>
                <w:rFonts w:ascii="Times New Roman" w:eastAsia="Times New Roman" w:hAnsi="Times New Roman" w:cs="Times New Roman"/>
                <w:b/>
                <w:bCs/>
                <w:sz w:val="20"/>
                <w:szCs w:val="20"/>
                <w:lang w:eastAsia="zh-CN"/>
              </w:rPr>
              <w:t>-</w:t>
            </w:r>
            <w:r w:rsidRPr="003038A1">
              <w:rPr>
                <w:rFonts w:ascii="Times New Roman" w:eastAsia="Times New Roman" w:hAnsi="Times New Roman" w:cs="Times New Roman"/>
                <w:b/>
                <w:bCs/>
                <w:sz w:val="20"/>
                <w:szCs w:val="20"/>
                <w:lang w:val="en-US" w:eastAsia="zh-CN"/>
              </w:rPr>
              <w:t>mail</w:t>
            </w:r>
            <w:r w:rsidRPr="003038A1">
              <w:rPr>
                <w:rFonts w:ascii="Times New Roman" w:eastAsia="Times New Roman" w:hAnsi="Times New Roman" w:cs="Times New Roman"/>
                <w:b/>
                <w:bCs/>
                <w:sz w:val="20"/>
                <w:szCs w:val="20"/>
                <w:lang w:eastAsia="zh-CN"/>
              </w:rPr>
              <w:t>) участника закупки</w:t>
            </w:r>
          </w:p>
        </w:tc>
        <w:tc>
          <w:tcPr>
            <w:tcW w:w="2884" w:type="pct"/>
            <w:vAlign w:val="center"/>
          </w:tcPr>
          <w:p w14:paraId="02D521A8"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A07F0D" w:rsidRPr="003038A1" w14:paraId="2DCDF2E1" w14:textId="77777777" w:rsidTr="00C4490B">
        <w:tc>
          <w:tcPr>
            <w:tcW w:w="257" w:type="pct"/>
            <w:vAlign w:val="center"/>
          </w:tcPr>
          <w:p w14:paraId="4A8002C3"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7.</w:t>
            </w:r>
          </w:p>
        </w:tc>
        <w:tc>
          <w:tcPr>
            <w:tcW w:w="1859" w:type="pct"/>
            <w:vAlign w:val="center"/>
          </w:tcPr>
          <w:p w14:paraId="2BF6C0C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44DF572"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A07F0D" w:rsidRPr="003038A1" w14:paraId="09BD0CC2" w14:textId="77777777" w:rsidTr="00C4490B">
        <w:tc>
          <w:tcPr>
            <w:tcW w:w="257" w:type="pct"/>
            <w:vAlign w:val="center"/>
          </w:tcPr>
          <w:p w14:paraId="50EB5AC2"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8.</w:t>
            </w:r>
          </w:p>
        </w:tc>
        <w:tc>
          <w:tcPr>
            <w:tcW w:w="1859" w:type="pct"/>
            <w:vAlign w:val="center"/>
          </w:tcPr>
          <w:p w14:paraId="7005A71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3E7ABF8"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4032F799" w14:textId="77777777" w:rsidTr="00C4490B">
        <w:tc>
          <w:tcPr>
            <w:tcW w:w="257" w:type="pct"/>
            <w:vAlign w:val="center"/>
          </w:tcPr>
          <w:p w14:paraId="349F22C7"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9.</w:t>
            </w:r>
          </w:p>
        </w:tc>
        <w:tc>
          <w:tcPr>
            <w:tcW w:w="1859" w:type="pct"/>
            <w:vAlign w:val="center"/>
          </w:tcPr>
          <w:p w14:paraId="5805FDE4"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78E9E63F"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1176C086" w14:textId="77777777" w:rsidTr="00C4490B">
        <w:tc>
          <w:tcPr>
            <w:tcW w:w="257" w:type="pct"/>
            <w:vAlign w:val="center"/>
          </w:tcPr>
          <w:p w14:paraId="7E517408"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10.</w:t>
            </w:r>
          </w:p>
        </w:tc>
        <w:tc>
          <w:tcPr>
            <w:tcW w:w="1859" w:type="pct"/>
            <w:vAlign w:val="center"/>
          </w:tcPr>
          <w:p w14:paraId="15DD53BD"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6E244D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A07F0D" w:rsidRPr="003038A1" w14:paraId="24EA08EB" w14:textId="77777777" w:rsidTr="00C4490B">
        <w:tc>
          <w:tcPr>
            <w:tcW w:w="257" w:type="pct"/>
            <w:vAlign w:val="center"/>
          </w:tcPr>
          <w:p w14:paraId="13C489CF"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3038A1">
              <w:rPr>
                <w:rFonts w:ascii="Times New Roman" w:eastAsia="Times New Roman" w:hAnsi="Times New Roman" w:cs="Times New Roman"/>
                <w:b/>
                <w:sz w:val="20"/>
                <w:szCs w:val="20"/>
                <w:lang w:eastAsia="zh-CN"/>
              </w:rPr>
              <w:t>11.</w:t>
            </w:r>
          </w:p>
        </w:tc>
        <w:tc>
          <w:tcPr>
            <w:tcW w:w="1859" w:type="pct"/>
            <w:vAlign w:val="center"/>
          </w:tcPr>
          <w:p w14:paraId="75E7755B" w14:textId="77777777" w:rsidR="00A07F0D" w:rsidRPr="003038A1" w:rsidRDefault="00A07F0D" w:rsidP="00A07F0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B8E15E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A07F0D" w:rsidRPr="003038A1" w14:paraId="150D645E" w14:textId="77777777" w:rsidTr="00C4490B">
        <w:tc>
          <w:tcPr>
            <w:tcW w:w="257" w:type="pct"/>
            <w:vAlign w:val="center"/>
          </w:tcPr>
          <w:p w14:paraId="4164F158"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11.1</w:t>
            </w:r>
          </w:p>
        </w:tc>
        <w:tc>
          <w:tcPr>
            <w:tcW w:w="1859" w:type="pct"/>
            <w:vAlign w:val="center"/>
          </w:tcPr>
          <w:p w14:paraId="588B8BDE"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7C81A7C0"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5AFEAC30" w14:textId="77777777" w:rsidTr="00C4490B">
        <w:tc>
          <w:tcPr>
            <w:tcW w:w="257" w:type="pct"/>
            <w:vAlign w:val="center"/>
          </w:tcPr>
          <w:p w14:paraId="3DD0281D"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11.2</w:t>
            </w:r>
          </w:p>
        </w:tc>
        <w:tc>
          <w:tcPr>
            <w:tcW w:w="1859" w:type="pct"/>
            <w:vAlign w:val="center"/>
          </w:tcPr>
          <w:p w14:paraId="759FC2B0"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Расчетный счет</w:t>
            </w:r>
          </w:p>
        </w:tc>
        <w:tc>
          <w:tcPr>
            <w:tcW w:w="2884" w:type="pct"/>
            <w:vAlign w:val="center"/>
          </w:tcPr>
          <w:p w14:paraId="0CFCD832"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285D4402" w14:textId="77777777" w:rsidTr="00C4490B">
        <w:tc>
          <w:tcPr>
            <w:tcW w:w="257" w:type="pct"/>
            <w:vAlign w:val="center"/>
          </w:tcPr>
          <w:p w14:paraId="772085DA"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11.3</w:t>
            </w:r>
          </w:p>
        </w:tc>
        <w:tc>
          <w:tcPr>
            <w:tcW w:w="1859" w:type="pct"/>
            <w:vAlign w:val="center"/>
          </w:tcPr>
          <w:p w14:paraId="35BBE2EC"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03FD52C7"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62169C99" w14:textId="77777777" w:rsidTr="00C4490B">
        <w:tc>
          <w:tcPr>
            <w:tcW w:w="257" w:type="pct"/>
            <w:vAlign w:val="center"/>
          </w:tcPr>
          <w:p w14:paraId="1D06BE8B" w14:textId="77777777" w:rsidR="00A07F0D" w:rsidRPr="003038A1" w:rsidRDefault="00A07F0D" w:rsidP="00A07F0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11.4</w:t>
            </w:r>
          </w:p>
        </w:tc>
        <w:tc>
          <w:tcPr>
            <w:tcW w:w="1859" w:type="pct"/>
            <w:vAlign w:val="center"/>
          </w:tcPr>
          <w:p w14:paraId="26C8AEB8"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БИК</w:t>
            </w:r>
          </w:p>
        </w:tc>
        <w:tc>
          <w:tcPr>
            <w:tcW w:w="2884" w:type="pct"/>
            <w:vAlign w:val="center"/>
          </w:tcPr>
          <w:p w14:paraId="7BE3829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78B787F6" w14:textId="77777777" w:rsidTr="00C4490B">
        <w:tc>
          <w:tcPr>
            <w:tcW w:w="257" w:type="pct"/>
            <w:vAlign w:val="center"/>
          </w:tcPr>
          <w:p w14:paraId="1882723A"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12.</w:t>
            </w:r>
          </w:p>
        </w:tc>
        <w:tc>
          <w:tcPr>
            <w:tcW w:w="1859" w:type="pct"/>
            <w:vAlign w:val="center"/>
          </w:tcPr>
          <w:p w14:paraId="5F64C9F9"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8A54A6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824D977"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A07F0D" w:rsidRPr="003038A1" w14:paraId="74C2F25C" w14:textId="77777777" w:rsidTr="00C4490B">
        <w:tc>
          <w:tcPr>
            <w:tcW w:w="257" w:type="pct"/>
            <w:vAlign w:val="center"/>
          </w:tcPr>
          <w:p w14:paraId="33E7F17D"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13.</w:t>
            </w:r>
          </w:p>
        </w:tc>
        <w:tc>
          <w:tcPr>
            <w:tcW w:w="1859" w:type="pct"/>
            <w:vAlign w:val="center"/>
          </w:tcPr>
          <w:p w14:paraId="64280B78"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F4CEA3C"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A07F0D" w:rsidRPr="003038A1" w14:paraId="23C3CB82" w14:textId="77777777" w:rsidTr="00C4490B">
        <w:tc>
          <w:tcPr>
            <w:tcW w:w="257" w:type="pct"/>
            <w:vAlign w:val="center"/>
          </w:tcPr>
          <w:p w14:paraId="75D8A948"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14.</w:t>
            </w:r>
          </w:p>
        </w:tc>
        <w:tc>
          <w:tcPr>
            <w:tcW w:w="1859" w:type="pct"/>
            <w:vAlign w:val="center"/>
          </w:tcPr>
          <w:p w14:paraId="13E324B9"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C048089"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A07F0D" w:rsidRPr="003038A1" w14:paraId="212D1535" w14:textId="77777777" w:rsidTr="00C4490B">
        <w:tc>
          <w:tcPr>
            <w:tcW w:w="257" w:type="pct"/>
            <w:vAlign w:val="center"/>
          </w:tcPr>
          <w:p w14:paraId="2962F57F"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lastRenderedPageBreak/>
              <w:t>15.</w:t>
            </w:r>
          </w:p>
        </w:tc>
        <w:tc>
          <w:tcPr>
            <w:tcW w:w="1859" w:type="pct"/>
            <w:vAlign w:val="center"/>
          </w:tcPr>
          <w:p w14:paraId="5470D69D"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7E617D6"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72C6792C" w14:textId="77777777" w:rsidTr="00C4490B">
        <w:tc>
          <w:tcPr>
            <w:tcW w:w="257" w:type="pct"/>
            <w:vAlign w:val="center"/>
          </w:tcPr>
          <w:p w14:paraId="59934906"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16.</w:t>
            </w:r>
          </w:p>
        </w:tc>
        <w:tc>
          <w:tcPr>
            <w:tcW w:w="1859" w:type="pct"/>
            <w:vAlign w:val="center"/>
          </w:tcPr>
          <w:p w14:paraId="026562EB"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6908EE4"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A07F0D" w:rsidRPr="003038A1" w14:paraId="340863A9" w14:textId="77777777" w:rsidTr="00C4490B">
        <w:tc>
          <w:tcPr>
            <w:tcW w:w="257" w:type="pct"/>
            <w:vAlign w:val="center"/>
          </w:tcPr>
          <w:p w14:paraId="43239498" w14:textId="77777777" w:rsidR="00A07F0D" w:rsidRPr="003038A1" w:rsidRDefault="00A07F0D" w:rsidP="00A07F0D">
            <w:pPr>
              <w:suppressAutoHyphens/>
              <w:spacing w:after="0" w:line="276" w:lineRule="auto"/>
              <w:contextualSpacing/>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17.</w:t>
            </w:r>
          </w:p>
        </w:tc>
        <w:tc>
          <w:tcPr>
            <w:tcW w:w="1859" w:type="pct"/>
            <w:vAlign w:val="center"/>
          </w:tcPr>
          <w:p w14:paraId="47087372" w14:textId="77777777" w:rsidR="00A07F0D" w:rsidRPr="003038A1" w:rsidRDefault="00A07F0D" w:rsidP="00A07F0D">
            <w:pPr>
              <w:suppressAutoHyphens/>
              <w:spacing w:after="0" w:line="240" w:lineRule="auto"/>
              <w:contextualSpacing/>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A41A94B" w14:textId="77777777" w:rsidR="00A07F0D" w:rsidRPr="003038A1" w:rsidRDefault="00A07F0D" w:rsidP="00A07F0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0E413D3"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08D95FCB"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3038A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3038A1">
        <w:rPr>
          <w:rFonts w:ascii="Times New Roman" w:eastAsia="Calibri" w:hAnsi="Times New Roman" w:cs="Times New Roman"/>
          <w:b/>
          <w:bCs/>
          <w:color w:val="000000"/>
          <w:sz w:val="20"/>
          <w:szCs w:val="20"/>
          <w:vertAlign w:val="superscript"/>
          <w:lang w:eastAsia="zh-CN"/>
        </w:rPr>
        <w:footnoteReference w:id="2"/>
      </w:r>
      <w:r w:rsidRPr="003038A1">
        <w:rPr>
          <w:rFonts w:ascii="Times New Roman" w:eastAsia="Calibri" w:hAnsi="Times New Roman" w:cs="Times New Roman"/>
          <w:b/>
          <w:bCs/>
          <w:color w:val="000000"/>
          <w:sz w:val="20"/>
          <w:szCs w:val="20"/>
          <w:lang w:eastAsia="zh-CN"/>
        </w:rPr>
        <w:t>:</w:t>
      </w:r>
    </w:p>
    <w:p w14:paraId="163CB5EE" w14:textId="77777777" w:rsidR="00A07F0D" w:rsidRPr="003038A1" w:rsidRDefault="00A07F0D" w:rsidP="00A07F0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A07F0D" w:rsidRPr="003038A1" w14:paraId="207CA7C6" w14:textId="77777777" w:rsidTr="00C4490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21C345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11C9D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7A540A" w14:textId="77777777" w:rsidR="00A07F0D" w:rsidRPr="003038A1" w:rsidRDefault="00A07F0D" w:rsidP="00A07F0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3038A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F6F05B" w14:textId="77777777" w:rsidR="00A07F0D" w:rsidRPr="003038A1" w:rsidRDefault="00A07F0D" w:rsidP="00A07F0D">
            <w:pPr>
              <w:suppressAutoHyphens/>
              <w:spacing w:after="0" w:line="240" w:lineRule="auto"/>
              <w:jc w:val="center"/>
              <w:rPr>
                <w:rFonts w:ascii="Times New Roman" w:eastAsia="Calibri" w:hAnsi="Times New Roman" w:cs="Calibri"/>
                <w:sz w:val="20"/>
                <w:szCs w:val="20"/>
                <w:lang w:eastAsia="zh-CN"/>
              </w:rPr>
            </w:pPr>
            <w:r w:rsidRPr="003038A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76F9C0B"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3038A1">
              <w:rPr>
                <w:rFonts w:ascii="Times New Roman" w:eastAsia="Calibri" w:hAnsi="Times New Roman" w:cs="Times New Roman"/>
                <w:b/>
                <w:bCs/>
                <w:iCs/>
                <w:sz w:val="20"/>
                <w:szCs w:val="20"/>
                <w:lang w:eastAsia="zh-CN"/>
              </w:rPr>
              <w:t xml:space="preserve">Номер реестровой записи </w:t>
            </w:r>
          </w:p>
          <w:p w14:paraId="2FC20253"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E00A10"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EECE78"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73B672"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B2B2022"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sz w:val="20"/>
                <w:szCs w:val="20"/>
                <w:lang w:eastAsia="zh-CN"/>
              </w:rPr>
              <w:t>Сумма (итого), руб.</w:t>
            </w:r>
          </w:p>
        </w:tc>
      </w:tr>
      <w:tr w:rsidR="00A07F0D" w:rsidRPr="003038A1" w14:paraId="5C5BE5B4" w14:textId="77777777" w:rsidTr="00C4490B">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693D0E3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6657A2DB"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4B0F98F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06BA9F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D648D6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05924B85"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5867D44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247930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2EDFD785"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3038A1">
              <w:rPr>
                <w:rFonts w:ascii="Times New Roman" w:eastAsia="Calibri" w:hAnsi="Times New Roman" w:cs="Times New Roman"/>
                <w:b/>
                <w:bCs/>
                <w:sz w:val="20"/>
                <w:szCs w:val="20"/>
                <w:lang w:eastAsia="zh-CN"/>
              </w:rPr>
              <w:t>9</w:t>
            </w:r>
          </w:p>
        </w:tc>
      </w:tr>
      <w:tr w:rsidR="00A07F0D" w:rsidRPr="003038A1" w14:paraId="6BEA835B" w14:textId="77777777" w:rsidTr="00C4490B">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C8802C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3038A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8E07F91"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778A9246"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A1A74E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040383EF"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15E91C4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AEE88F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C0935E9"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865FEB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A07F0D" w:rsidRPr="003038A1" w14:paraId="781D9DF1" w14:textId="77777777" w:rsidTr="00C4490B">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EBE2D13"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3038A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0D404DA"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0CAD59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6070FD1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9AB1F1E"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4D5BD14"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C399C7"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8EF6E9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47358AD" w14:textId="77777777" w:rsidR="00A07F0D" w:rsidRPr="003038A1" w:rsidRDefault="00A07F0D" w:rsidP="00A07F0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23411020"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p w14:paraId="121472EB" w14:textId="77777777" w:rsidR="00A07F0D" w:rsidRPr="003038A1" w:rsidRDefault="00A07F0D" w:rsidP="00A07F0D">
      <w:pPr>
        <w:rPr>
          <w:rFonts w:ascii="Calibri" w:eastAsia="Times New Roman" w:hAnsi="Calibri" w:cs="Calibri"/>
          <w:sz w:val="20"/>
          <w:szCs w:val="20"/>
          <w:lang w:eastAsia="zh-CN"/>
        </w:rPr>
      </w:pPr>
      <w:r w:rsidRPr="003038A1">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A07F0D" w:rsidRPr="003038A1" w14:paraId="740C9206" w14:textId="77777777" w:rsidTr="00C4490B">
        <w:tc>
          <w:tcPr>
            <w:tcW w:w="10456" w:type="dxa"/>
          </w:tcPr>
          <w:p w14:paraId="35896C4D" w14:textId="77777777" w:rsidR="00A07F0D" w:rsidRPr="003038A1" w:rsidRDefault="00A07F0D" w:rsidP="00A07F0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038A1">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14AD808" w14:textId="77777777" w:rsidR="00A07F0D" w:rsidRPr="003038A1" w:rsidRDefault="00A07F0D" w:rsidP="00A07F0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F4E7B74" w14:textId="77777777" w:rsidR="00A07F0D" w:rsidRPr="003038A1" w:rsidRDefault="00A07F0D" w:rsidP="00A07F0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038A1">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0E2F519"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DE17F65"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i/>
          <w:iCs/>
          <w:sz w:val="20"/>
          <w:szCs w:val="20"/>
          <w:lang w:eastAsia="zh-CN"/>
        </w:rPr>
        <w:t xml:space="preserve">        (фамилия, имя, отчество)</w:t>
      </w:r>
    </w:p>
    <w:p w14:paraId="7EE1322F"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204F35E1"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i/>
          <w:iCs/>
          <w:sz w:val="20"/>
          <w:szCs w:val="20"/>
          <w:lang w:eastAsia="zh-CN"/>
        </w:rPr>
        <w:t>(серия, номер, кем и когда выдан)</w:t>
      </w:r>
    </w:p>
    <w:p w14:paraId="19D2B582"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389FB9E"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F86A981"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C2169D2"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8E55A5A"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11C83053"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7F29CEB"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17AC920"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E829DBB"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3E9BEE4" w14:textId="77777777" w:rsidR="00A07F0D" w:rsidRPr="003038A1" w:rsidRDefault="00A07F0D" w:rsidP="00A07F0D">
      <w:pPr>
        <w:suppressAutoHyphens/>
        <w:spacing w:after="0" w:line="240" w:lineRule="auto"/>
        <w:ind w:firstLine="709"/>
        <w:jc w:val="both"/>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94CEDE6" w14:textId="77777777" w:rsidR="00A07F0D" w:rsidRPr="003038A1" w:rsidRDefault="00A07F0D" w:rsidP="00A07F0D">
      <w:pPr>
        <w:suppressAutoHyphens/>
        <w:spacing w:after="200" w:line="276" w:lineRule="auto"/>
        <w:ind w:left="708" w:hanging="708"/>
        <w:rPr>
          <w:rFonts w:ascii="Times New Roman" w:eastAsia="Times New Roman" w:hAnsi="Times New Roman" w:cs="Times New Roman"/>
          <w:sz w:val="20"/>
          <w:szCs w:val="20"/>
          <w:lang w:eastAsia="zh-CN"/>
        </w:rPr>
      </w:pPr>
    </w:p>
    <w:p w14:paraId="674F4574"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sz w:val="20"/>
          <w:szCs w:val="20"/>
          <w:lang w:eastAsia="zh-CN"/>
        </w:rPr>
      </w:pPr>
      <w:r w:rsidRPr="003038A1">
        <w:rPr>
          <w:rFonts w:ascii="Times New Roman" w:eastAsia="Times New Roman" w:hAnsi="Times New Roman" w:cs="Times New Roman"/>
          <w:sz w:val="20"/>
          <w:szCs w:val="20"/>
          <w:lang w:eastAsia="zh-CN"/>
        </w:rPr>
        <w:t>«___» ______________ 202_ г.                                 _________________ (_________)</w:t>
      </w:r>
    </w:p>
    <w:p w14:paraId="6728561E" w14:textId="77777777" w:rsidR="00A07F0D" w:rsidRPr="003038A1" w:rsidRDefault="00A07F0D" w:rsidP="00A07F0D">
      <w:pPr>
        <w:suppressAutoHyphens/>
        <w:spacing w:after="0" w:line="240" w:lineRule="auto"/>
        <w:ind w:left="709" w:hanging="709"/>
        <w:rPr>
          <w:rFonts w:ascii="Times New Roman" w:eastAsia="Times New Roman" w:hAnsi="Times New Roman" w:cs="Times New Roman"/>
          <w:i/>
          <w:iCs/>
          <w:sz w:val="20"/>
          <w:szCs w:val="20"/>
          <w:lang w:eastAsia="zh-CN"/>
        </w:rPr>
      </w:pP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r>
      <w:r w:rsidRPr="003038A1">
        <w:rPr>
          <w:rFonts w:ascii="Times New Roman" w:eastAsia="Times New Roman" w:hAnsi="Times New Roman" w:cs="Times New Roman"/>
          <w:sz w:val="20"/>
          <w:szCs w:val="20"/>
          <w:lang w:eastAsia="zh-CN"/>
        </w:rPr>
        <w:tab/>
        <w:t xml:space="preserve">                                    </w:t>
      </w:r>
      <w:r w:rsidRPr="003038A1">
        <w:rPr>
          <w:rFonts w:ascii="Times New Roman" w:eastAsia="Times New Roman" w:hAnsi="Times New Roman" w:cs="Times New Roman"/>
          <w:i/>
          <w:iCs/>
          <w:sz w:val="20"/>
          <w:szCs w:val="20"/>
          <w:lang w:eastAsia="zh-CN"/>
        </w:rPr>
        <w:t xml:space="preserve">(подпись) </w:t>
      </w:r>
      <w:r w:rsidRPr="003038A1">
        <w:rPr>
          <w:rFonts w:ascii="Times New Roman" w:eastAsia="Times New Roman" w:hAnsi="Times New Roman" w:cs="Times New Roman"/>
          <w:i/>
          <w:iCs/>
          <w:sz w:val="20"/>
          <w:szCs w:val="20"/>
          <w:lang w:eastAsia="zh-CN"/>
        </w:rPr>
        <w:tab/>
      </w:r>
      <w:r w:rsidRPr="003038A1">
        <w:rPr>
          <w:rFonts w:ascii="Times New Roman" w:eastAsia="Times New Roman" w:hAnsi="Times New Roman" w:cs="Times New Roman"/>
          <w:i/>
          <w:iCs/>
          <w:sz w:val="20"/>
          <w:szCs w:val="20"/>
          <w:lang w:eastAsia="zh-CN"/>
        </w:rPr>
        <w:tab/>
        <w:t>ФИО</w:t>
      </w:r>
    </w:p>
    <w:p w14:paraId="117CBB15" w14:textId="77777777" w:rsidR="00A07F0D" w:rsidRPr="003038A1" w:rsidRDefault="00A07F0D" w:rsidP="00A07F0D">
      <w:pPr>
        <w:suppressAutoHyphens/>
        <w:spacing w:after="200" w:line="276" w:lineRule="auto"/>
        <w:rPr>
          <w:rFonts w:ascii="Calibri" w:eastAsia="Times New Roman" w:hAnsi="Calibri" w:cs="Calibri"/>
          <w:sz w:val="20"/>
          <w:szCs w:val="20"/>
          <w:lang w:eastAsia="zh-CN"/>
        </w:rPr>
      </w:pPr>
    </w:p>
    <w:p w14:paraId="7A74AE5C" w14:textId="77777777" w:rsidR="000900AC" w:rsidRPr="003038A1" w:rsidRDefault="000900AC" w:rsidP="00E73795">
      <w:pPr>
        <w:widowControl w:val="0"/>
        <w:spacing w:after="0" w:line="240" w:lineRule="auto"/>
        <w:rPr>
          <w:rFonts w:ascii="Times New Roman" w:hAnsi="Times New Roman" w:cs="Times New Roman"/>
          <w:sz w:val="20"/>
          <w:szCs w:val="20"/>
        </w:rPr>
      </w:pPr>
    </w:p>
    <w:sectPr w:rsidR="000900AC" w:rsidRPr="003038A1" w:rsidSect="00C0481A">
      <w:footerReference w:type="default" r:id="rId15"/>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051F" w14:textId="77777777" w:rsidR="00BE3A26" w:rsidRDefault="00BE3A26">
      <w:pPr>
        <w:spacing w:after="0" w:line="240" w:lineRule="auto"/>
      </w:pPr>
      <w:r>
        <w:separator/>
      </w:r>
    </w:p>
  </w:endnote>
  <w:endnote w:type="continuationSeparator" w:id="0">
    <w:p w14:paraId="0FAA4151" w14:textId="77777777" w:rsidR="00BE3A26" w:rsidRDefault="00BE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3C280D" w:rsidRDefault="003C280D" w:rsidP="0054310E">
    <w:pPr>
      <w:pStyle w:val="a9"/>
      <w:tabs>
        <w:tab w:val="clear" w:pos="4677"/>
      </w:tabs>
    </w:pPr>
    <w:r>
      <w:tab/>
    </w:r>
    <w:r>
      <w:fldChar w:fldCharType="begin"/>
    </w:r>
    <w:r>
      <w:instrText xml:space="preserve"> PAGE   \* MERGEFORMAT </w:instrText>
    </w:r>
    <w:r>
      <w:fldChar w:fldCharType="separate"/>
    </w:r>
    <w:r w:rsidR="00987D99">
      <w:rPr>
        <w:noProof/>
      </w:rPr>
      <w:t>2</w:t>
    </w:r>
    <w:r>
      <w:fldChar w:fldCharType="end"/>
    </w:r>
  </w:p>
  <w:p w14:paraId="1915D6A2" w14:textId="4D515800" w:rsidR="003C280D" w:rsidRDefault="003C280D">
    <w:pPr>
      <w:pStyle w:val="a9"/>
    </w:pPr>
  </w:p>
  <w:p w14:paraId="75D7B64D" w14:textId="77777777" w:rsidR="003C280D" w:rsidRDefault="003C2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DF27" w14:textId="77777777" w:rsidR="00BE3A26" w:rsidRDefault="00BE3A26">
      <w:pPr>
        <w:spacing w:after="0" w:line="240" w:lineRule="auto"/>
      </w:pPr>
      <w:r>
        <w:separator/>
      </w:r>
    </w:p>
  </w:footnote>
  <w:footnote w:type="continuationSeparator" w:id="0">
    <w:p w14:paraId="1340E688" w14:textId="77777777" w:rsidR="00BE3A26" w:rsidRDefault="00BE3A26">
      <w:pPr>
        <w:spacing w:after="0" w:line="240" w:lineRule="auto"/>
      </w:pPr>
      <w:r>
        <w:continuationSeparator/>
      </w:r>
    </w:p>
  </w:footnote>
  <w:footnote w:id="1">
    <w:p w14:paraId="676ED3E8" w14:textId="430681D9" w:rsidR="003C280D" w:rsidRPr="0015588A" w:rsidRDefault="003C280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7921C39B" w14:textId="5F5CA7F9" w:rsidR="003C280D" w:rsidRPr="0081275B" w:rsidRDefault="003C280D" w:rsidP="00A07F0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w:t>
      </w:r>
      <w:r w:rsidR="00B71485">
        <w:t>инфокарта</w:t>
      </w:r>
      <w:r w:rsidRPr="0081275B">
        <w:t>м) о закупке предусмотрено разделение такой заявки на I и II части).</w:t>
      </w:r>
    </w:p>
    <w:p w14:paraId="1F5A0D3E" w14:textId="77777777" w:rsidR="003C280D" w:rsidRPr="0081275B" w:rsidRDefault="003C280D" w:rsidP="00A07F0D">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AC271E2"/>
    <w:multiLevelType w:val="hybridMultilevel"/>
    <w:tmpl w:val="696E2274"/>
    <w:lvl w:ilvl="0" w:tplc="EE42E73C">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12770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990928">
    <w:abstractNumId w:val="1"/>
    <w:lvlOverride w:ilvl="0">
      <w:startOverride w:val="10"/>
    </w:lvlOverride>
    <w:lvlOverride w:ilvl="1"/>
    <w:lvlOverride w:ilvl="2"/>
    <w:lvlOverride w:ilvl="3"/>
    <w:lvlOverride w:ilvl="4"/>
    <w:lvlOverride w:ilvl="5"/>
    <w:lvlOverride w:ilvl="6"/>
    <w:lvlOverride w:ilvl="7"/>
    <w:lvlOverride w:ilvl="8"/>
  </w:num>
  <w:num w:numId="3" w16cid:durableId="854854252">
    <w:abstractNumId w:val="10"/>
  </w:num>
  <w:num w:numId="4" w16cid:durableId="951938593">
    <w:abstractNumId w:val="17"/>
  </w:num>
  <w:num w:numId="5" w16cid:durableId="36201745">
    <w:abstractNumId w:val="30"/>
  </w:num>
  <w:num w:numId="6" w16cid:durableId="1904559405">
    <w:abstractNumId w:val="23"/>
  </w:num>
  <w:num w:numId="7" w16cid:durableId="515656570">
    <w:abstractNumId w:val="26"/>
  </w:num>
  <w:num w:numId="8" w16cid:durableId="949629026">
    <w:abstractNumId w:val="14"/>
  </w:num>
  <w:num w:numId="9" w16cid:durableId="82266334">
    <w:abstractNumId w:val="3"/>
  </w:num>
  <w:num w:numId="10" w16cid:durableId="2127699251">
    <w:abstractNumId w:val="24"/>
  </w:num>
  <w:num w:numId="11" w16cid:durableId="1700930672">
    <w:abstractNumId w:val="21"/>
  </w:num>
  <w:num w:numId="12" w16cid:durableId="271397204">
    <w:abstractNumId w:val="5"/>
  </w:num>
  <w:num w:numId="13" w16cid:durableId="1759591167">
    <w:abstractNumId w:val="20"/>
  </w:num>
  <w:num w:numId="14" w16cid:durableId="2110661960">
    <w:abstractNumId w:val="15"/>
  </w:num>
  <w:num w:numId="15" w16cid:durableId="1510096538">
    <w:abstractNumId w:val="25"/>
  </w:num>
  <w:num w:numId="16" w16cid:durableId="200081441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983582">
    <w:abstractNumId w:val="7"/>
  </w:num>
  <w:num w:numId="18" w16cid:durableId="1599604080">
    <w:abstractNumId w:val="28"/>
  </w:num>
  <w:num w:numId="19" w16cid:durableId="532770642">
    <w:abstractNumId w:val="13"/>
  </w:num>
  <w:num w:numId="20" w16cid:durableId="449252786">
    <w:abstractNumId w:val="0"/>
  </w:num>
  <w:num w:numId="21" w16cid:durableId="1803575715">
    <w:abstractNumId w:val="22"/>
  </w:num>
  <w:num w:numId="22" w16cid:durableId="89246994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473610">
    <w:abstractNumId w:val="11"/>
  </w:num>
  <w:num w:numId="24" w16cid:durableId="204947621">
    <w:abstractNumId w:val="16"/>
  </w:num>
  <w:num w:numId="25" w16cid:durableId="20011811">
    <w:abstractNumId w:val="2"/>
  </w:num>
  <w:num w:numId="26" w16cid:durableId="1423450542">
    <w:abstractNumId w:val="6"/>
  </w:num>
  <w:num w:numId="27" w16cid:durableId="430587854">
    <w:abstractNumId w:val="8"/>
  </w:num>
  <w:num w:numId="28" w16cid:durableId="1743287036">
    <w:abstractNumId w:val="4"/>
  </w:num>
  <w:num w:numId="29" w16cid:durableId="766735636">
    <w:abstractNumId w:val="19"/>
  </w:num>
  <w:num w:numId="30" w16cid:durableId="1301690026">
    <w:abstractNumId w:val="31"/>
  </w:num>
  <w:num w:numId="31" w16cid:durableId="636644270">
    <w:abstractNumId w:val="12"/>
  </w:num>
  <w:num w:numId="32" w16cid:durableId="15617463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61F1"/>
    <w:rsid w:val="0003000D"/>
    <w:rsid w:val="000306BD"/>
    <w:rsid w:val="00031C6E"/>
    <w:rsid w:val="00043CA1"/>
    <w:rsid w:val="00070675"/>
    <w:rsid w:val="00075766"/>
    <w:rsid w:val="00076944"/>
    <w:rsid w:val="00077154"/>
    <w:rsid w:val="000900AC"/>
    <w:rsid w:val="000A1070"/>
    <w:rsid w:val="000A4B76"/>
    <w:rsid w:val="000E68FE"/>
    <w:rsid w:val="000F2879"/>
    <w:rsid w:val="00100F66"/>
    <w:rsid w:val="001077B4"/>
    <w:rsid w:val="0011529D"/>
    <w:rsid w:val="0011686D"/>
    <w:rsid w:val="00117B02"/>
    <w:rsid w:val="00125726"/>
    <w:rsid w:val="00127EBE"/>
    <w:rsid w:val="001367E1"/>
    <w:rsid w:val="0015530A"/>
    <w:rsid w:val="0015588A"/>
    <w:rsid w:val="00164454"/>
    <w:rsid w:val="00165DEB"/>
    <w:rsid w:val="00190446"/>
    <w:rsid w:val="001935A9"/>
    <w:rsid w:val="001A5684"/>
    <w:rsid w:val="001C045C"/>
    <w:rsid w:val="001D0CA5"/>
    <w:rsid w:val="001E79E2"/>
    <w:rsid w:val="001F7182"/>
    <w:rsid w:val="00205316"/>
    <w:rsid w:val="0021778B"/>
    <w:rsid w:val="00223449"/>
    <w:rsid w:val="002249DE"/>
    <w:rsid w:val="0024495D"/>
    <w:rsid w:val="00252418"/>
    <w:rsid w:val="0025284C"/>
    <w:rsid w:val="00252AD2"/>
    <w:rsid w:val="00256C00"/>
    <w:rsid w:val="002612B4"/>
    <w:rsid w:val="002C0075"/>
    <w:rsid w:val="002E35B8"/>
    <w:rsid w:val="003038A1"/>
    <w:rsid w:val="00327AD7"/>
    <w:rsid w:val="00330B02"/>
    <w:rsid w:val="00331187"/>
    <w:rsid w:val="0033483E"/>
    <w:rsid w:val="00342198"/>
    <w:rsid w:val="00352E13"/>
    <w:rsid w:val="00364BED"/>
    <w:rsid w:val="003655BE"/>
    <w:rsid w:val="003725DA"/>
    <w:rsid w:val="00383738"/>
    <w:rsid w:val="00384F71"/>
    <w:rsid w:val="00390F7D"/>
    <w:rsid w:val="00396637"/>
    <w:rsid w:val="003B0C56"/>
    <w:rsid w:val="003C280D"/>
    <w:rsid w:val="003C4574"/>
    <w:rsid w:val="003C5275"/>
    <w:rsid w:val="003D09CC"/>
    <w:rsid w:val="003E056F"/>
    <w:rsid w:val="003E371B"/>
    <w:rsid w:val="003E3E9E"/>
    <w:rsid w:val="003F3F20"/>
    <w:rsid w:val="00401090"/>
    <w:rsid w:val="0041730A"/>
    <w:rsid w:val="00436D85"/>
    <w:rsid w:val="004644EA"/>
    <w:rsid w:val="004671C1"/>
    <w:rsid w:val="00476BCF"/>
    <w:rsid w:val="00477588"/>
    <w:rsid w:val="0048063F"/>
    <w:rsid w:val="00483B31"/>
    <w:rsid w:val="004C38BE"/>
    <w:rsid w:val="004D717D"/>
    <w:rsid w:val="004F40AA"/>
    <w:rsid w:val="0050061B"/>
    <w:rsid w:val="00507974"/>
    <w:rsid w:val="005125C6"/>
    <w:rsid w:val="0051644C"/>
    <w:rsid w:val="0054310E"/>
    <w:rsid w:val="005467B3"/>
    <w:rsid w:val="005660A5"/>
    <w:rsid w:val="005A0C02"/>
    <w:rsid w:val="005D12B2"/>
    <w:rsid w:val="005E1214"/>
    <w:rsid w:val="005F7E92"/>
    <w:rsid w:val="00600BA4"/>
    <w:rsid w:val="00612C81"/>
    <w:rsid w:val="006406CD"/>
    <w:rsid w:val="0064252D"/>
    <w:rsid w:val="0064253C"/>
    <w:rsid w:val="0065147F"/>
    <w:rsid w:val="00653E09"/>
    <w:rsid w:val="006711D1"/>
    <w:rsid w:val="00694978"/>
    <w:rsid w:val="00695C75"/>
    <w:rsid w:val="006A6602"/>
    <w:rsid w:val="006B11A4"/>
    <w:rsid w:val="006B3403"/>
    <w:rsid w:val="006E0526"/>
    <w:rsid w:val="007075FC"/>
    <w:rsid w:val="0072608E"/>
    <w:rsid w:val="00731542"/>
    <w:rsid w:val="00731559"/>
    <w:rsid w:val="007342CC"/>
    <w:rsid w:val="00755108"/>
    <w:rsid w:val="00764336"/>
    <w:rsid w:val="00766D11"/>
    <w:rsid w:val="00773DD5"/>
    <w:rsid w:val="00781243"/>
    <w:rsid w:val="007B7712"/>
    <w:rsid w:val="007C3E28"/>
    <w:rsid w:val="007D331B"/>
    <w:rsid w:val="007D4ECB"/>
    <w:rsid w:val="007E6159"/>
    <w:rsid w:val="00806266"/>
    <w:rsid w:val="00811F2F"/>
    <w:rsid w:val="008151BE"/>
    <w:rsid w:val="00833D56"/>
    <w:rsid w:val="00836FFF"/>
    <w:rsid w:val="00837500"/>
    <w:rsid w:val="00850314"/>
    <w:rsid w:val="008574E3"/>
    <w:rsid w:val="00866D4A"/>
    <w:rsid w:val="00866FC1"/>
    <w:rsid w:val="00883093"/>
    <w:rsid w:val="00894AA9"/>
    <w:rsid w:val="008C549A"/>
    <w:rsid w:val="008D2D62"/>
    <w:rsid w:val="008D49E4"/>
    <w:rsid w:val="008E092F"/>
    <w:rsid w:val="008E42F2"/>
    <w:rsid w:val="008F7B92"/>
    <w:rsid w:val="00905540"/>
    <w:rsid w:val="0091381A"/>
    <w:rsid w:val="00914A56"/>
    <w:rsid w:val="00935F24"/>
    <w:rsid w:val="00946509"/>
    <w:rsid w:val="009574D3"/>
    <w:rsid w:val="009651CD"/>
    <w:rsid w:val="0098502E"/>
    <w:rsid w:val="009857C1"/>
    <w:rsid w:val="00987D99"/>
    <w:rsid w:val="00A041A7"/>
    <w:rsid w:val="00A05E2C"/>
    <w:rsid w:val="00A07F0D"/>
    <w:rsid w:val="00A422D2"/>
    <w:rsid w:val="00A53448"/>
    <w:rsid w:val="00AB3150"/>
    <w:rsid w:val="00B063B0"/>
    <w:rsid w:val="00B130E7"/>
    <w:rsid w:val="00B16963"/>
    <w:rsid w:val="00B21AB6"/>
    <w:rsid w:val="00B23783"/>
    <w:rsid w:val="00B71485"/>
    <w:rsid w:val="00B935D1"/>
    <w:rsid w:val="00B96737"/>
    <w:rsid w:val="00BB0229"/>
    <w:rsid w:val="00BB66FD"/>
    <w:rsid w:val="00BC5E90"/>
    <w:rsid w:val="00BC6C35"/>
    <w:rsid w:val="00BE07E0"/>
    <w:rsid w:val="00BE3719"/>
    <w:rsid w:val="00BE3A26"/>
    <w:rsid w:val="00BE5303"/>
    <w:rsid w:val="00BF5CF1"/>
    <w:rsid w:val="00C0481A"/>
    <w:rsid w:val="00C1140E"/>
    <w:rsid w:val="00C124F7"/>
    <w:rsid w:val="00C1665F"/>
    <w:rsid w:val="00C24106"/>
    <w:rsid w:val="00C4222B"/>
    <w:rsid w:val="00C4490B"/>
    <w:rsid w:val="00C461E7"/>
    <w:rsid w:val="00C558BA"/>
    <w:rsid w:val="00C56A3F"/>
    <w:rsid w:val="00C74129"/>
    <w:rsid w:val="00CB0D62"/>
    <w:rsid w:val="00CB0FCC"/>
    <w:rsid w:val="00CB7DED"/>
    <w:rsid w:val="00CC2B5D"/>
    <w:rsid w:val="00CD6114"/>
    <w:rsid w:val="00D274C9"/>
    <w:rsid w:val="00D3328C"/>
    <w:rsid w:val="00D407F7"/>
    <w:rsid w:val="00D467F0"/>
    <w:rsid w:val="00D4767B"/>
    <w:rsid w:val="00D53051"/>
    <w:rsid w:val="00D55FB8"/>
    <w:rsid w:val="00D720E3"/>
    <w:rsid w:val="00D72AA2"/>
    <w:rsid w:val="00D850BC"/>
    <w:rsid w:val="00D858EB"/>
    <w:rsid w:val="00DC11FF"/>
    <w:rsid w:val="00DC3EB1"/>
    <w:rsid w:val="00DC76B7"/>
    <w:rsid w:val="00DD537F"/>
    <w:rsid w:val="00DE4A04"/>
    <w:rsid w:val="00DF0802"/>
    <w:rsid w:val="00E02BB5"/>
    <w:rsid w:val="00E37E01"/>
    <w:rsid w:val="00E52183"/>
    <w:rsid w:val="00E72B6B"/>
    <w:rsid w:val="00E73795"/>
    <w:rsid w:val="00E77E5E"/>
    <w:rsid w:val="00E862FC"/>
    <w:rsid w:val="00E87A5A"/>
    <w:rsid w:val="00EA241D"/>
    <w:rsid w:val="00EA31CB"/>
    <w:rsid w:val="00EA396D"/>
    <w:rsid w:val="00EA3ED0"/>
    <w:rsid w:val="00EB0B39"/>
    <w:rsid w:val="00EB1284"/>
    <w:rsid w:val="00EB77AB"/>
    <w:rsid w:val="00EC0C0E"/>
    <w:rsid w:val="00EE059E"/>
    <w:rsid w:val="00EE2725"/>
    <w:rsid w:val="00EE4636"/>
    <w:rsid w:val="00EE7A23"/>
    <w:rsid w:val="00EF1BED"/>
    <w:rsid w:val="00EF3B7D"/>
    <w:rsid w:val="00EF554F"/>
    <w:rsid w:val="00F02ACD"/>
    <w:rsid w:val="00F02B3A"/>
    <w:rsid w:val="00F06942"/>
    <w:rsid w:val="00F406AD"/>
    <w:rsid w:val="00F42547"/>
    <w:rsid w:val="00F52C6F"/>
    <w:rsid w:val="00F60C47"/>
    <w:rsid w:val="00F658ED"/>
    <w:rsid w:val="00F6715C"/>
    <w:rsid w:val="00F73068"/>
    <w:rsid w:val="00F76657"/>
    <w:rsid w:val="00F809C0"/>
    <w:rsid w:val="00F9780D"/>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D3F0736C-74EE-48D0-96E0-125B046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1f5">
    <w:name w:val="Пункт1"/>
    <w:basedOn w:val="a"/>
    <w:qFormat/>
    <w:rsid w:val="00100F66"/>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table" w:customStyle="1" w:styleId="61">
    <w:name w:val="Сетка таблицы6"/>
    <w:basedOn w:val="a1"/>
    <w:next w:val="a5"/>
    <w:uiPriority w:val="39"/>
    <w:rsid w:val="00A0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205316"/>
    <w:rPr>
      <w:color w:val="605E5C"/>
      <w:shd w:val="clear" w:color="auto" w:fill="E1DFDD"/>
    </w:rPr>
  </w:style>
  <w:style w:type="character" w:styleId="afff6">
    <w:name w:val="Unresolved Mention"/>
    <w:basedOn w:val="a0"/>
    <w:uiPriority w:val="99"/>
    <w:semiHidden/>
    <w:unhideWhenUsed/>
    <w:rsid w:val="0072608E"/>
    <w:rPr>
      <w:color w:val="605E5C"/>
      <w:shd w:val="clear" w:color="auto" w:fill="E1DFDD"/>
    </w:rPr>
  </w:style>
  <w:style w:type="paragraph" w:customStyle="1" w:styleId="afff7">
    <w:name w:val="Параграф"/>
    <w:basedOn w:val="afff8"/>
    <w:link w:val="afff9"/>
    <w:qFormat/>
    <w:rsid w:val="009857C1"/>
    <w:pPr>
      <w:spacing w:after="0" w:line="240" w:lineRule="auto"/>
      <w:ind w:firstLine="708"/>
      <w:jc w:val="both"/>
    </w:pPr>
    <w:rPr>
      <w:rFonts w:ascii="Times New Roman" w:eastAsia="Times New Roman" w:hAnsi="Times New Roman" w:cs="Times New Roman"/>
      <w:spacing w:val="-8"/>
      <w:sz w:val="20"/>
      <w:szCs w:val="24"/>
      <w:lang w:eastAsia="ru-RU"/>
    </w:rPr>
  </w:style>
  <w:style w:type="character" w:customStyle="1" w:styleId="afff9">
    <w:name w:val="Параграф Знак"/>
    <w:basedOn w:val="afffa"/>
    <w:link w:val="afff7"/>
    <w:rsid w:val="009857C1"/>
    <w:rPr>
      <w:rFonts w:ascii="Times New Roman" w:eastAsia="Times New Roman" w:hAnsi="Times New Roman" w:cs="Times New Roman"/>
      <w:spacing w:val="-8"/>
      <w:sz w:val="20"/>
      <w:szCs w:val="24"/>
      <w:lang w:eastAsia="ru-RU"/>
    </w:rPr>
  </w:style>
  <w:style w:type="paragraph" w:styleId="afff8">
    <w:name w:val="Body Text First Indent"/>
    <w:basedOn w:val="af5"/>
    <w:link w:val="afffa"/>
    <w:uiPriority w:val="99"/>
    <w:semiHidden/>
    <w:unhideWhenUsed/>
    <w:rsid w:val="009857C1"/>
    <w:pPr>
      <w:spacing w:after="160" w:line="259" w:lineRule="auto"/>
      <w:ind w:firstLine="360"/>
    </w:pPr>
    <w:rPr>
      <w:rFonts w:asciiTheme="minorHAnsi" w:eastAsiaTheme="minorHAnsi" w:hAnsiTheme="minorHAnsi" w:cstheme="minorBidi"/>
      <w:sz w:val="22"/>
      <w:szCs w:val="22"/>
      <w:lang w:eastAsia="en-US"/>
    </w:rPr>
  </w:style>
  <w:style w:type="character" w:customStyle="1" w:styleId="afffa">
    <w:name w:val="Красная строка Знак"/>
    <w:basedOn w:val="af6"/>
    <w:link w:val="afff8"/>
    <w:uiPriority w:val="99"/>
    <w:semiHidden/>
    <w:rsid w:val="009857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088102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e.ozhereleva@tk-prospect.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6EB3"/>
    <w:rsid w:val="00056A9F"/>
    <w:rsid w:val="00074D3A"/>
    <w:rsid w:val="000A4B76"/>
    <w:rsid w:val="000B6D10"/>
    <w:rsid w:val="0015062D"/>
    <w:rsid w:val="001D0CA5"/>
    <w:rsid w:val="00235A99"/>
    <w:rsid w:val="00243A96"/>
    <w:rsid w:val="00256D72"/>
    <w:rsid w:val="00274A39"/>
    <w:rsid w:val="004513CA"/>
    <w:rsid w:val="004C42B1"/>
    <w:rsid w:val="004E705E"/>
    <w:rsid w:val="004F184D"/>
    <w:rsid w:val="00520195"/>
    <w:rsid w:val="00535AB8"/>
    <w:rsid w:val="00783BBD"/>
    <w:rsid w:val="007A52DB"/>
    <w:rsid w:val="007E059C"/>
    <w:rsid w:val="00851BFF"/>
    <w:rsid w:val="008703AD"/>
    <w:rsid w:val="008C17CF"/>
    <w:rsid w:val="008C240F"/>
    <w:rsid w:val="009651CD"/>
    <w:rsid w:val="009A01C0"/>
    <w:rsid w:val="009E7D89"/>
    <w:rsid w:val="00A22A5D"/>
    <w:rsid w:val="00A2775A"/>
    <w:rsid w:val="00AD1E49"/>
    <w:rsid w:val="00BF119F"/>
    <w:rsid w:val="00C06FB2"/>
    <w:rsid w:val="00C37B34"/>
    <w:rsid w:val="00CC2B5D"/>
    <w:rsid w:val="00DF6E1F"/>
    <w:rsid w:val="00E4028D"/>
    <w:rsid w:val="00E50A9B"/>
    <w:rsid w:val="00E95B38"/>
    <w:rsid w:val="00EE5F7C"/>
    <w:rsid w:val="00EE797E"/>
    <w:rsid w:val="00F11B60"/>
    <w:rsid w:val="00F356BB"/>
    <w:rsid w:val="00F62F6F"/>
    <w:rsid w:val="00F64115"/>
    <w:rsid w:val="00F73702"/>
    <w:rsid w:val="00F87564"/>
    <w:rsid w:val="00F966FD"/>
    <w:rsid w:val="00FC44F0"/>
    <w:rsid w:val="00FE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37EBA-F191-4F7D-AFF4-9E3D8AE9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7961</Words>
  <Characters>45381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DOC-MARKER-5SJil2GMddOEO1BTwsUucQ</dc:description>
  <cp:lastModifiedBy>Пользователь</cp:lastModifiedBy>
  <cp:revision>31</cp:revision>
  <cp:lastPrinted>2026-05-14T06:16:00Z</cp:lastPrinted>
  <dcterms:created xsi:type="dcterms:W3CDTF">2025-12-16T14:11:00Z</dcterms:created>
  <dcterms:modified xsi:type="dcterms:W3CDTF">2026-05-14T06:18:00Z</dcterms:modified>
</cp:coreProperties>
</file>