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pacing w:lineRule="auto" w:line="240" w:before="0" w:after="0"/>
        <w:ind w:hanging="0" w:left="0"/>
        <w:jc w:val="right"/>
        <w:outlineLvl w:val="0"/>
        <w:rPr>
          <w:sz w:val="24"/>
          <w:szCs w:val="24"/>
        </w:rPr>
      </w:pPr>
      <w:r>
        <w:rPr>
          <w:rFonts w:cs="Times New Roman" w:ascii="Times New Roman" w:hAnsi="Times New Roman"/>
          <w:b/>
          <w:bCs/>
          <w:color w:val="000000"/>
          <w:sz w:val="24"/>
          <w:szCs w:val="24"/>
        </w:rPr>
        <w:t>Приложение № 3</w:t>
      </w:r>
    </w:p>
    <w:p>
      <w:pPr>
        <w:pStyle w:val="Normal"/>
        <w:widowControl w:val="false"/>
        <w:numPr>
          <w:ilvl w:val="0"/>
          <w:numId w:val="0"/>
        </w:numPr>
        <w:spacing w:lineRule="auto" w:line="240" w:before="0" w:after="0"/>
        <w:ind w:hanging="0" w:left="0"/>
        <w:jc w:val="right"/>
        <w:outlineLvl w:val="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numPr>
          <w:ilvl w:val="0"/>
          <w:numId w:val="0"/>
        </w:numPr>
        <w:spacing w:lineRule="auto" w:line="240" w:before="0" w:after="0"/>
        <w:ind w:hanging="0" w:left="0"/>
        <w:jc w:val="right"/>
        <w:outlineLvl w:val="0"/>
        <w:rPr>
          <w:sz w:val="24"/>
          <w:szCs w:val="24"/>
        </w:rPr>
      </w:pPr>
      <w:r>
        <w:rPr>
          <w:rFonts w:eastAsia="Times New Roman" w:cs="Times New Roman" w:ascii="Times New Roman" w:hAnsi="Times New Roman"/>
          <w:b/>
          <w:bCs/>
          <w:sz w:val="24"/>
          <w:szCs w:val="24"/>
          <w:lang w:eastAsia="ru-RU"/>
        </w:rPr>
        <w:t xml:space="preserve">                                                                         </w:t>
      </w:r>
      <w:bookmarkStart w:id="0" w:name="_Toc342919432"/>
      <w:bookmarkStart w:id="1" w:name="_Ref439244329"/>
      <w:r>
        <w:rPr>
          <w:rFonts w:eastAsia="Times New Roman" w:cs="Times New Roman" w:ascii="Times New Roman" w:hAnsi="Times New Roman"/>
          <w:b/>
          <w:bCs/>
          <w:sz w:val="24"/>
          <w:szCs w:val="24"/>
          <w:lang w:eastAsia="ru-RU"/>
        </w:rPr>
        <w:t>Проект Договора</w:t>
      </w:r>
      <w:bookmarkEnd w:id="0"/>
      <w:bookmarkEnd w:id="1"/>
      <w:r>
        <w:rPr>
          <w:rFonts w:eastAsia="Times New Roman" w:cs="Times New Roman" w:ascii="Times New Roman" w:hAnsi="Times New Roman"/>
          <w:b/>
          <w:bCs/>
          <w:sz w:val="24"/>
          <w:szCs w:val="24"/>
          <w:lang w:eastAsia="ru-RU"/>
        </w:rPr>
        <w:t xml:space="preserve"> </w:t>
      </w:r>
    </w:p>
    <w:p>
      <w:pPr>
        <w:pStyle w:val="Normal"/>
        <w:widowControl w:val="false"/>
        <w:numPr>
          <w:ilvl w:val="0"/>
          <w:numId w:val="0"/>
        </w:numPr>
        <w:spacing w:lineRule="auto" w:line="240" w:before="0" w:after="0"/>
        <w:ind w:hanging="0" w:left="0"/>
        <w:jc w:val="center"/>
        <w:outlineLvl w:val="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Spacing"/>
        <w:jc w:val="center"/>
        <w:rPr>
          <w:sz w:val="24"/>
          <w:szCs w:val="24"/>
        </w:rPr>
      </w:pPr>
      <w:r>
        <w:rPr>
          <w:rFonts w:cs="Times New Roman" w:ascii="Times New Roman" w:hAnsi="Times New Roman"/>
          <w:b/>
          <w:bCs/>
          <w:sz w:val="24"/>
          <w:szCs w:val="24"/>
        </w:rPr>
        <w:t>Договор №__________</w:t>
      </w:r>
    </w:p>
    <w:p>
      <w:pPr>
        <w:pStyle w:val="NoSpacing"/>
        <w:jc w:val="center"/>
        <w:rPr>
          <w:sz w:val="24"/>
          <w:szCs w:val="24"/>
        </w:rPr>
      </w:pPr>
      <w:r>
        <w:rPr>
          <w:rFonts w:cs="Times New Roman" w:ascii="Times New Roman" w:hAnsi="Times New Roman"/>
          <w:b/>
          <w:bCs/>
          <w:sz w:val="24"/>
          <w:szCs w:val="24"/>
        </w:rPr>
        <w:t xml:space="preserve">на поставку бензина </w:t>
      </w:r>
      <w:r>
        <w:rPr>
          <w:rFonts w:cs="Times New Roman" w:ascii="Times New Roman" w:hAnsi="Times New Roman"/>
          <w:b/>
          <w:bCs/>
          <w:color w:val="000000"/>
          <w:sz w:val="24"/>
          <w:szCs w:val="24"/>
        </w:rPr>
        <w:t xml:space="preserve"> автомобильного АИ-92</w:t>
      </w:r>
    </w:p>
    <w:p>
      <w:pPr>
        <w:pStyle w:val="NoSpacing"/>
        <w:jc w:val="center"/>
        <w:rPr>
          <w:sz w:val="24"/>
          <w:szCs w:val="24"/>
        </w:rPr>
      </w:pPr>
      <w:r>
        <w:rPr>
          <w:rFonts w:cs="Times New Roman" w:ascii="Times New Roman" w:hAnsi="Times New Roman"/>
          <w:b/>
          <w:bCs/>
          <w:sz w:val="24"/>
          <w:szCs w:val="24"/>
        </w:rPr>
        <w:t>и дизельного топлива</w:t>
      </w:r>
    </w:p>
    <w:p>
      <w:pPr>
        <w:pStyle w:val="No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08"/>
          <w:tab w:val="left" w:pos="0" w:leader="none"/>
        </w:tabs>
        <w:ind w:right="-108"/>
        <w:jc w:val="both"/>
        <w:rPr>
          <w:sz w:val="24"/>
          <w:szCs w:val="24"/>
        </w:rPr>
      </w:pPr>
      <w:r>
        <w:rPr>
          <w:rFonts w:eastAsia="Calibri" w:cs="Times New Roman" w:ascii="Times New Roman" w:hAnsi="Times New Roman"/>
          <w:sz w:val="24"/>
          <w:szCs w:val="24"/>
          <w:lang w:eastAsia="ru-RU"/>
        </w:rPr>
        <w:t>г. Северодвинск</w:t>
      </w:r>
      <w:r>
        <w:rPr>
          <w:rFonts w:eastAsia="Calibri" w:cs="Times New Roman" w:ascii="Times New Roman" w:hAnsi="Times New Roman"/>
          <w:bCs/>
          <w:caps/>
          <w:color w:val="000000"/>
          <w:sz w:val="24"/>
          <w:szCs w:val="24"/>
          <w:lang w:eastAsia="ru-RU"/>
        </w:rPr>
        <w:tab/>
        <w:tab/>
        <w:tab/>
        <w:tab/>
        <w:tab/>
        <w:t xml:space="preserve">                                         «____»_________ </w:t>
      </w:r>
      <w:r>
        <w:rPr>
          <w:rFonts w:eastAsia="Calibri" w:cs="Times New Roman" w:ascii="Times New Roman" w:hAnsi="Times New Roman"/>
          <w:sz w:val="24"/>
          <w:szCs w:val="24"/>
          <w:lang w:eastAsia="ru-RU"/>
        </w:rPr>
        <w:t>2026 г.</w:t>
      </w:r>
    </w:p>
    <w:p>
      <w:pPr>
        <w:pStyle w:val="Normal"/>
        <w:widowControl w:val="false"/>
        <w:tabs>
          <w:tab w:val="clear" w:pos="708"/>
          <w:tab w:val="left" w:pos="426" w:leader="none"/>
        </w:tabs>
        <w:suppressAutoHyphens w:val="true"/>
        <w:bidi w:val="0"/>
        <w:spacing w:lineRule="auto" w:line="240" w:before="0" w:after="0"/>
        <w:ind w:firstLine="850" w:left="0" w:right="0"/>
        <w:jc w:val="both"/>
        <w:rPr>
          <w:sz w:val="24"/>
          <w:szCs w:val="24"/>
        </w:rPr>
      </w:pPr>
      <w:r>
        <w:rPr>
          <w:rFonts w:eastAsia="Calibri" w:cs="Times New Roman" w:ascii="Times New Roman" w:hAnsi="Times New Roman"/>
          <w:color w:val="000000"/>
          <w:sz w:val="24"/>
          <w:szCs w:val="24"/>
          <w:lang w:eastAsia="ar-SA"/>
        </w:rPr>
        <w:t>Северодвинское муниципальное унитарное предприятие «Производственное жилищно-коммунальное объединение «Ягры»  (СМУП «ПЖКО «Ягры»), именуемое в дальнейшем «Покупатель»</w:t>
      </w:r>
      <w:r>
        <w:rPr>
          <w:rFonts w:eastAsia="Calibri" w:cs="Times New Roman" w:ascii="Times New Roman" w:hAnsi="Times New Roman"/>
          <w:sz w:val="24"/>
          <w:szCs w:val="24"/>
          <w:lang w:eastAsia="ru-RU"/>
        </w:rPr>
        <w:t>, в лице директора Климантовой Марии Анатольевны, действующей на основании Устава,</w:t>
      </w:r>
      <w:r>
        <w:rPr>
          <w:rFonts w:eastAsia="Times New Roman" w:cs="Times New Roman" w:ascii="Times New Roman" w:hAnsi="Times New Roman"/>
          <w:kern w:val="2"/>
          <w:sz w:val="24"/>
          <w:szCs w:val="24"/>
          <w:lang w:bidi="hi-IN"/>
        </w:rPr>
        <w:t xml:space="preserve"> с одной стороны, и</w:t>
      </w:r>
      <w:r>
        <w:rPr>
          <w:rFonts w:cs="Times New Roman" w:ascii="Times New Roman" w:hAnsi="Times New Roman"/>
          <w:sz w:val="24"/>
          <w:szCs w:val="24"/>
        </w:rPr>
        <w:t xml:space="preserve"> ________________________________________________, именуемое в дальнейшем «Поставщик», в лице __________________, действующего на основании ________________, с другой стороны, а вместе именуемые в дальнейшем «Стороны»,</w:t>
        <w:tab/>
        <w:t xml:space="preserve"> </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ab/>
        <w:t>на основании про‍⁠⁠</w:t>
      </w:r>
      <w:r>
        <w:rPr>
          <w:rFonts w:ascii="Times New Roman" w:hAnsi="Times New Roman" w:cs="Times New Roman"/>
          <w:sz w:val="24"/>
          <w:sz w:val="24"/>
          <w:szCs w:val="24"/>
        </w:rPr>
        <w:t>﻿‌‌⁠‍‍﻿⁠﻿‌‌﻿‌​‍‍﻿​​⁠‌‍﻿﻿‌⁠‌﻿​‍​‌⁠‌﻿‌﻿​⁠‍‌</w:t>
      </w:r>
      <w:r>
        <w:rPr>
          <w:rFonts w:cs="Times New Roman" w:ascii="Times New Roman" w:hAnsi="Times New Roman"/>
          <w:sz w:val="24"/>
          <w:szCs w:val="24"/>
        </w:rPr>
        <w:t>токола от __.__._____г. аукциона в электронной форме №________, пришли к соглашению заключить настоящий договор о нижеследующем:</w:t>
      </w:r>
    </w:p>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40"/>
        <w:jc w:val="center"/>
        <w:rPr>
          <w:sz w:val="24"/>
          <w:szCs w:val="24"/>
        </w:rPr>
      </w:pPr>
      <w:r>
        <w:rPr>
          <w:rFonts w:cs="Times New Roman" w:ascii="Times New Roman" w:hAnsi="Times New Roman"/>
          <w:b/>
          <w:sz w:val="24"/>
          <w:szCs w:val="24"/>
        </w:rPr>
        <w:t>ТЕРМИНЫ И ПОНЯТИЯ, ИСПОЛЬЗУЕМЫЕ В ДОГОВОРЕ:</w:t>
      </w:r>
    </w:p>
    <w:p>
      <w:pPr>
        <w:pStyle w:val="BodyText"/>
        <w:tabs>
          <w:tab w:val="clear" w:pos="708"/>
          <w:tab w:val="left" w:pos="360" w:leader="none"/>
        </w:tabs>
        <w:spacing w:before="0" w:after="0"/>
        <w:ind w:firstLine="540"/>
        <w:rPr>
          <w:sz w:val="24"/>
          <w:szCs w:val="24"/>
        </w:rPr>
      </w:pPr>
      <w:r>
        <w:rPr>
          <w:b/>
          <w:bCs/>
          <w:sz w:val="24"/>
          <w:szCs w:val="24"/>
        </w:rPr>
        <w:t xml:space="preserve">Процессинговая система </w:t>
      </w:r>
      <w:r>
        <w:rPr>
          <w:bCs/>
          <w:sz w:val="24"/>
          <w:szCs w:val="24"/>
        </w:rPr>
        <w:t>– совокупность программных и технических средств Поставщика, используемых для учёта Товаров, полученных Заказчиком с использованием Карт.</w:t>
      </w:r>
    </w:p>
    <w:p>
      <w:pPr>
        <w:pStyle w:val="BodyText"/>
        <w:tabs>
          <w:tab w:val="clear" w:pos="708"/>
          <w:tab w:val="left" w:pos="360" w:leader="none"/>
        </w:tabs>
        <w:spacing w:before="0" w:after="0"/>
        <w:ind w:firstLine="540"/>
        <w:rPr>
          <w:sz w:val="24"/>
          <w:szCs w:val="24"/>
        </w:rPr>
      </w:pPr>
      <w:r>
        <w:rPr>
          <w:b/>
          <w:bCs/>
          <w:sz w:val="24"/>
          <w:szCs w:val="24"/>
        </w:rPr>
        <w:t>Оборудование</w:t>
      </w:r>
      <w:r>
        <w:rPr>
          <w:bCs/>
          <w:sz w:val="24"/>
          <w:szCs w:val="24"/>
        </w:rPr>
        <w:t xml:space="preserve"> – специальные технические и программные средства Процессинговой системы, предназначенные для совершения операций с использованием Карт.</w:t>
      </w:r>
    </w:p>
    <w:p>
      <w:pPr>
        <w:pStyle w:val="BodyText"/>
        <w:tabs>
          <w:tab w:val="clear" w:pos="708"/>
          <w:tab w:val="left" w:pos="360" w:leader="none"/>
        </w:tabs>
        <w:spacing w:before="0" w:after="0"/>
        <w:ind w:firstLine="540"/>
        <w:rPr>
          <w:sz w:val="24"/>
          <w:szCs w:val="24"/>
        </w:rPr>
      </w:pPr>
      <w:r>
        <w:rPr>
          <w:b/>
          <w:bCs/>
          <w:sz w:val="24"/>
          <w:szCs w:val="24"/>
        </w:rPr>
        <w:t>Карта (смарт-карта, пластиковая карта, топливная карта)</w:t>
      </w:r>
      <w:r>
        <w:rPr>
          <w:bCs/>
          <w:sz w:val="24"/>
          <w:szCs w:val="24"/>
        </w:rPr>
        <w:t xml:space="preserve"> – </w:t>
      </w:r>
      <w:r>
        <w:rPr>
          <w:sz w:val="24"/>
          <w:szCs w:val="24"/>
        </w:rPr>
        <w:t>пластиковая карта с микрочипом, предъявление которой на АЗС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r>
        <w:rPr>
          <w:spacing w:val="-4"/>
          <w:sz w:val="24"/>
          <w:szCs w:val="24"/>
        </w:rPr>
        <w:t>. Карта является собственностью Поставщика и подлежит возврату по окончании срока действия Договора.</w:t>
      </w:r>
    </w:p>
    <w:p>
      <w:pPr>
        <w:pStyle w:val="BodyText"/>
        <w:tabs>
          <w:tab w:val="clear" w:pos="708"/>
          <w:tab w:val="left" w:pos="360" w:leader="none"/>
        </w:tabs>
        <w:spacing w:before="0" w:after="0"/>
        <w:ind w:firstLine="540"/>
        <w:rPr>
          <w:sz w:val="24"/>
          <w:szCs w:val="24"/>
        </w:rPr>
      </w:pPr>
      <w:r>
        <w:rPr>
          <w:b/>
          <w:bCs/>
          <w:sz w:val="24"/>
          <w:szCs w:val="24"/>
        </w:rPr>
        <w:t>АЗС</w:t>
      </w:r>
      <w:r>
        <w:rPr>
          <w:bCs/>
          <w:sz w:val="24"/>
          <w:szCs w:val="24"/>
        </w:rPr>
        <w:t xml:space="preserve"> - автозаправочная станция/автозаправочный комплекс, автоматическая газовая заправочная станция, на которой осуществляется реализация Товаров держателям карт. </w:t>
      </w:r>
    </w:p>
    <w:p>
      <w:pPr>
        <w:pStyle w:val="BodyText"/>
        <w:tabs>
          <w:tab w:val="clear" w:pos="708"/>
          <w:tab w:val="left" w:pos="360" w:leader="none"/>
        </w:tabs>
        <w:spacing w:before="0" w:after="0"/>
        <w:ind w:firstLine="540"/>
        <w:rPr>
          <w:sz w:val="24"/>
          <w:szCs w:val="24"/>
        </w:rPr>
      </w:pPr>
      <w:r>
        <w:rPr>
          <w:b/>
          <w:bCs/>
          <w:sz w:val="24"/>
          <w:szCs w:val="24"/>
        </w:rPr>
        <w:t>Товары</w:t>
      </w:r>
      <w:r>
        <w:rPr>
          <w:bCs/>
          <w:sz w:val="24"/>
          <w:szCs w:val="24"/>
        </w:rPr>
        <w:t xml:space="preserve"> – нефтепродукты (бензин автомобильный, топливо дизельное), реализуемые по Договору на АЗС посредством использования Карт.</w:t>
      </w:r>
    </w:p>
    <w:p>
      <w:pPr>
        <w:pStyle w:val="BodyText"/>
        <w:tabs>
          <w:tab w:val="clear" w:pos="708"/>
          <w:tab w:val="left" w:pos="360" w:leader="none"/>
        </w:tabs>
        <w:spacing w:before="0" w:after="0"/>
        <w:ind w:firstLine="540"/>
        <w:rPr>
          <w:sz w:val="24"/>
          <w:szCs w:val="24"/>
        </w:rPr>
      </w:pPr>
      <w:r>
        <w:rPr>
          <w:b/>
          <w:bCs/>
          <w:sz w:val="24"/>
          <w:szCs w:val="24"/>
        </w:rPr>
        <w:t>Терминал</w:t>
      </w:r>
      <w:r>
        <w:rPr>
          <w:bCs/>
          <w:sz w:val="24"/>
          <w:szCs w:val="24"/>
        </w:rPr>
        <w:t xml:space="preserve"> – э</w:t>
      </w:r>
      <w:r>
        <w:rPr>
          <w:sz w:val="24"/>
          <w:szCs w:val="24"/>
        </w:rPr>
        <w:t>лектронное устройство, установленное на ТО, предназначенное для обслуживания по Картам</w:t>
      </w:r>
      <w:r>
        <w:rPr>
          <w:bCs/>
          <w:sz w:val="24"/>
          <w:szCs w:val="24"/>
        </w:rPr>
        <w:t xml:space="preserve"> и производящее сбор информации по операциям с Картами.</w:t>
      </w:r>
    </w:p>
    <w:p>
      <w:pPr>
        <w:pStyle w:val="Normal"/>
        <w:spacing w:lineRule="auto" w:line="240" w:before="0" w:after="0"/>
        <w:ind w:firstLine="540"/>
        <w:jc w:val="both"/>
        <w:rPr/>
      </w:pPr>
      <w:r>
        <w:rPr>
          <w:rStyle w:val="Strong"/>
          <w:rFonts w:ascii="Times New Roman" w:hAnsi="Times New Roman"/>
          <w:sz w:val="24"/>
          <w:szCs w:val="24"/>
        </w:rPr>
        <w:t xml:space="preserve">Терминальный чек </w:t>
      </w:r>
      <w:r>
        <w:rPr>
          <w:rStyle w:val="Strong"/>
          <w:rFonts w:ascii="Times New Roman" w:hAnsi="Times New Roman"/>
          <w:b w:val="false"/>
          <w:sz w:val="24"/>
          <w:szCs w:val="24"/>
        </w:rPr>
        <w:t>– документ (чек), выдаваемый Оператором АЗС Держателю Карты при заправке автотранспортного средства, отпуске сопутствующих Товаров, содержащий информацию об операции по Карте или о причине отказа в обслуживании</w:t>
      </w:r>
      <w:r>
        <w:rPr>
          <w:rStyle w:val="Strong"/>
          <w:rFonts w:ascii="Times New Roman" w:hAnsi="Times New Roman"/>
          <w:sz w:val="24"/>
          <w:szCs w:val="24"/>
        </w:rPr>
        <w:t>.</w:t>
      </w:r>
    </w:p>
    <w:p>
      <w:pPr>
        <w:pStyle w:val="Normal"/>
        <w:spacing w:lineRule="auto" w:line="240" w:before="0" w:after="0"/>
        <w:ind w:firstLine="540"/>
        <w:jc w:val="both"/>
        <w:rPr/>
      </w:pPr>
      <w:r>
        <w:rPr>
          <w:rStyle w:val="Strong"/>
          <w:rFonts w:ascii="Times New Roman" w:hAnsi="Times New Roman"/>
          <w:sz w:val="24"/>
          <w:szCs w:val="24"/>
        </w:rPr>
        <w:t xml:space="preserve">Получение Товаров в </w:t>
      </w:r>
      <w:r>
        <w:rPr>
          <w:rStyle w:val="Strong"/>
          <w:rFonts w:ascii="Times New Roman" w:hAnsi="Times New Roman"/>
          <w:sz w:val="24"/>
          <w:szCs w:val="24"/>
          <w:lang w:val="en-US"/>
        </w:rPr>
        <w:t>off</w:t>
      </w:r>
      <w:r>
        <w:rPr>
          <w:rStyle w:val="Strong"/>
          <w:rFonts w:ascii="Times New Roman" w:hAnsi="Times New Roman"/>
          <w:sz w:val="24"/>
          <w:szCs w:val="24"/>
        </w:rPr>
        <w:t>-</w:t>
      </w:r>
      <w:r>
        <w:rPr>
          <w:rStyle w:val="Strong"/>
          <w:rFonts w:ascii="Times New Roman" w:hAnsi="Times New Roman"/>
          <w:sz w:val="24"/>
          <w:szCs w:val="24"/>
          <w:lang w:val="en-US"/>
        </w:rPr>
        <w:t>lain</w:t>
      </w:r>
      <w:r>
        <w:rPr>
          <w:rStyle w:val="Strong"/>
          <w:rFonts w:ascii="Times New Roman" w:hAnsi="Times New Roman"/>
          <w:sz w:val="24"/>
          <w:szCs w:val="24"/>
        </w:rPr>
        <w:t xml:space="preserve"> режиме – </w:t>
      </w:r>
      <w:r>
        <w:rPr>
          <w:rStyle w:val="Strong"/>
          <w:rFonts w:ascii="Times New Roman" w:hAnsi="Times New Roman"/>
          <w:b w:val="false"/>
          <w:sz w:val="24"/>
          <w:szCs w:val="24"/>
        </w:rPr>
        <w:t>получение Заказчиком Товаров при отсутствии связи в Торговой точке.</w:t>
      </w:r>
    </w:p>
    <w:p>
      <w:pPr>
        <w:pStyle w:val="BodyText"/>
        <w:tabs>
          <w:tab w:val="clear" w:pos="708"/>
          <w:tab w:val="left" w:pos="360" w:leader="none"/>
        </w:tabs>
        <w:spacing w:before="0" w:after="0"/>
        <w:ind w:firstLine="540"/>
        <w:rPr>
          <w:sz w:val="24"/>
          <w:szCs w:val="24"/>
        </w:rPr>
      </w:pPr>
      <w:r>
        <w:rPr>
          <w:b/>
          <w:bCs/>
          <w:sz w:val="24"/>
          <w:szCs w:val="24"/>
        </w:rPr>
        <w:t>Оператор АЗС</w:t>
      </w:r>
      <w:r>
        <w:rPr>
          <w:bCs/>
          <w:sz w:val="24"/>
          <w:szCs w:val="24"/>
        </w:rPr>
        <w:t xml:space="preserve"> – сотрудник АЗС, осуществляющий приём Карт и производящий обслуживание по Картам.</w:t>
      </w:r>
    </w:p>
    <w:p>
      <w:pPr>
        <w:pStyle w:val="Normal"/>
        <w:tabs>
          <w:tab w:val="clear" w:pos="708"/>
          <w:tab w:val="left" w:pos="360" w:leader="none"/>
        </w:tabs>
        <w:spacing w:lineRule="auto" w:line="240" w:before="0" w:after="0"/>
        <w:ind w:firstLine="540"/>
        <w:jc w:val="both"/>
        <w:rPr>
          <w:sz w:val="24"/>
          <w:szCs w:val="24"/>
        </w:rPr>
      </w:pPr>
      <w:r>
        <w:rPr>
          <w:rFonts w:cs="Times New Roman" w:ascii="Times New Roman" w:hAnsi="Times New Roman"/>
          <w:b/>
          <w:bCs/>
          <w:sz w:val="24"/>
          <w:szCs w:val="24"/>
        </w:rPr>
        <w:t xml:space="preserve">Держатель карты </w:t>
      </w:r>
      <w:r>
        <w:rPr>
          <w:rFonts w:cs="Times New Roman" w:ascii="Times New Roman" w:hAnsi="Times New Roman"/>
          <w:bCs/>
          <w:sz w:val="24"/>
          <w:szCs w:val="24"/>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pPr>
        <w:pStyle w:val="Normal"/>
        <w:spacing w:lineRule="auto" w:line="240" w:before="0" w:after="0"/>
        <w:ind w:firstLine="540"/>
        <w:jc w:val="both"/>
        <w:rPr/>
      </w:pPr>
      <w:r>
        <w:rPr>
          <w:rStyle w:val="Strong"/>
          <w:rFonts w:ascii="Times New Roman" w:hAnsi="Times New Roman"/>
          <w:sz w:val="24"/>
          <w:szCs w:val="24"/>
        </w:rPr>
        <w:t xml:space="preserve">Лимит карты – </w:t>
      </w:r>
      <w:r>
        <w:rPr>
          <w:rStyle w:val="Strong"/>
          <w:rFonts w:ascii="Times New Roman" w:hAnsi="Times New Roman"/>
          <w:b w:val="false"/>
          <w:sz w:val="24"/>
          <w:szCs w:val="24"/>
        </w:rPr>
        <w:t>установленное на Карте</w:t>
      </w:r>
      <w:r>
        <w:rPr>
          <w:rStyle w:val="Strong"/>
          <w:rFonts w:ascii="Times New Roman" w:hAnsi="Times New Roman"/>
          <w:sz w:val="24"/>
          <w:szCs w:val="24"/>
        </w:rPr>
        <w:t xml:space="preserve"> </w:t>
      </w:r>
      <w:r>
        <w:rPr>
          <w:rFonts w:cs="Times New Roman" w:ascii="Times New Roman" w:hAnsi="Times New Roman"/>
          <w:sz w:val="24"/>
          <w:szCs w:val="24"/>
        </w:rPr>
        <w:t>предельное ограничение отпускаемых Товаров</w:t>
      </w:r>
      <w:r>
        <w:rPr>
          <w:rStyle w:val="Strong"/>
          <w:rFonts w:ascii="Times New Roman" w:hAnsi="Times New Roman"/>
          <w:b w:val="false"/>
          <w:sz w:val="24"/>
          <w:szCs w:val="24"/>
        </w:rPr>
        <w:t>, которые Держатель карты вправе получить на АЗС.</w:t>
      </w:r>
    </w:p>
    <w:p>
      <w:pPr>
        <w:pStyle w:val="Normal"/>
        <w:spacing w:lineRule="auto" w:line="240" w:before="0" w:after="0"/>
        <w:ind w:firstLine="540"/>
        <w:jc w:val="both"/>
        <w:rPr/>
      </w:pPr>
      <w:r>
        <w:rPr>
          <w:rStyle w:val="Strong"/>
          <w:rFonts w:ascii="Times New Roman" w:hAnsi="Times New Roman"/>
          <w:sz w:val="24"/>
          <w:szCs w:val="24"/>
        </w:rPr>
        <w:t>Технологический срок Карты</w:t>
      </w:r>
      <w:r>
        <w:rPr>
          <w:rStyle w:val="Strong"/>
          <w:rFonts w:ascii="Times New Roman" w:hAnsi="Times New Roman"/>
          <w:b w:val="false"/>
          <w:sz w:val="24"/>
          <w:szCs w:val="24"/>
        </w:rPr>
        <w:t xml:space="preserve"> – срок, в течение которого поддерживается работоспособность Карты. Технологическим сроком действия Карты является месяц/год окончания технологического срока действия Карты, указанные на Карте. Карта работоспособна до завершения месяца/года, указанного на Карте. После истечения технологического срока действия Карты получение Заказчиком Товаров с использованием соответствующей Карты невозможно.</w:t>
      </w:r>
    </w:p>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s>
        <w:spacing w:before="0" w:after="0"/>
        <w:jc w:val="center"/>
        <w:rPr>
          <w:sz w:val="24"/>
          <w:szCs w:val="24"/>
        </w:rPr>
      </w:pPr>
      <w:r>
        <w:rPr>
          <w:rFonts w:cs="Times New Roman" w:ascii="Times New Roman" w:hAnsi="Times New Roman"/>
          <w:b/>
          <w:bCs/>
          <w:sz w:val="24"/>
          <w:szCs w:val="24"/>
        </w:rPr>
        <w:t>1. ПРЕДМЕТ ДОГОВОРА</w:t>
      </w:r>
    </w:p>
    <w:p>
      <w:pPr>
        <w:pStyle w:val="BodyText"/>
        <w:tabs>
          <w:tab w:val="clear" w:pos="708"/>
          <w:tab w:val="left" w:pos="426" w:leader="none"/>
        </w:tabs>
        <w:spacing w:before="0" w:after="0"/>
        <w:ind w:firstLine="567"/>
        <w:rPr>
          <w:sz w:val="24"/>
          <w:szCs w:val="24"/>
        </w:rPr>
      </w:pPr>
      <w:r>
        <w:rPr>
          <w:sz w:val="24"/>
          <w:szCs w:val="24"/>
        </w:rPr>
        <w:t>1.1. К отношениям сторон по договору применяются требования гражданского законодательства, Федерального закона от 18.07.2011 г. № 223-ФЗ «О закупках товаров, работ, услуг отдельными видами юридических лиц».</w:t>
      </w:r>
    </w:p>
    <w:p>
      <w:pPr>
        <w:pStyle w:val="BodyText"/>
        <w:tabs>
          <w:tab w:val="clear" w:pos="708"/>
          <w:tab w:val="left" w:pos="426" w:leader="none"/>
        </w:tabs>
        <w:spacing w:before="0" w:after="0"/>
        <w:ind w:firstLine="567"/>
        <w:rPr>
          <w:sz w:val="24"/>
          <w:szCs w:val="24"/>
        </w:rPr>
      </w:pPr>
      <w:r>
        <w:rPr>
          <w:sz w:val="24"/>
          <w:szCs w:val="24"/>
        </w:rPr>
        <w:t>1.2. Поставщик по договору обязуется поставить Покупателю Товар, а Покупатель - принять и оплатить Товар в ассортименте, количестве и на условиях, установленных настоящим Договором в соответствии со Спецификацией (Приложение № 1), являющейся неотъемлемой частью настоящего Договора.</w:t>
      </w:r>
    </w:p>
    <w:p>
      <w:pPr>
        <w:pStyle w:val="BodyText"/>
        <w:tabs>
          <w:tab w:val="clear" w:pos="708"/>
          <w:tab w:val="left" w:pos="426" w:leader="none"/>
        </w:tabs>
        <w:spacing w:before="0" w:after="0"/>
        <w:ind w:firstLine="567"/>
        <w:rPr>
          <w:sz w:val="24"/>
          <w:szCs w:val="24"/>
        </w:rPr>
      </w:pPr>
      <w:r>
        <w:rPr>
          <w:sz w:val="24"/>
          <w:szCs w:val="24"/>
        </w:rPr>
        <w:t>1.3. Объём Товара, указанный в Спецификации, является ориентировочным и может изменяться исходя из цены за единицу продукции установленной на АЗС на момент получения Товара.</w:t>
      </w:r>
    </w:p>
    <w:p>
      <w:pPr>
        <w:pStyle w:val="BodyText"/>
        <w:tabs>
          <w:tab w:val="clear" w:pos="708"/>
          <w:tab w:val="left" w:pos="426" w:leader="none"/>
        </w:tabs>
        <w:spacing w:before="0" w:after="0"/>
        <w:ind w:firstLine="567"/>
        <w:rPr>
          <w:sz w:val="24"/>
          <w:szCs w:val="24"/>
        </w:rPr>
      </w:pPr>
      <w:r>
        <w:rPr>
          <w:sz w:val="24"/>
          <w:szCs w:val="24"/>
        </w:rPr>
        <w:t xml:space="preserve">1.4. Получение Товара Покупателем осуществляется в соответствии со Спецификацией через автозаправочные станции (АЗС) по системе безналичных расчётов, согласно условиям настоящего Договора. </w:t>
      </w:r>
    </w:p>
    <w:p>
      <w:pPr>
        <w:pStyle w:val="Normal"/>
        <w:tabs>
          <w:tab w:val="clear" w:pos="708"/>
          <w:tab w:val="left" w:pos="426" w:leader="none"/>
        </w:tabs>
        <w:spacing w:lineRule="auto" w:line="240" w:before="0" w:after="0"/>
        <w:ind w:firstLine="567"/>
        <w:jc w:val="both"/>
        <w:rPr>
          <w:sz w:val="24"/>
          <w:szCs w:val="24"/>
        </w:rPr>
      </w:pPr>
      <w:r>
        <w:rPr>
          <w:rFonts w:cs="Times New Roman" w:ascii="Times New Roman" w:hAnsi="Times New Roman"/>
          <w:sz w:val="24"/>
          <w:szCs w:val="24"/>
        </w:rPr>
        <w:t>1.5. Во исполнение Договора Поставщик обязуется подготовить для Покупателя Карты с установлением на них лимитов. Количество Карт, подлежащих передаче Покупателю, указываются в заявке на выпуск топливных Карт, составленной Покупателем в письменной форме. Форма заявки утверждается Поставщиком. Факт приёма-передачи Карт подтверждается Актом приёма-передачи Карт.</w:t>
      </w:r>
    </w:p>
    <w:p>
      <w:pPr>
        <w:pStyle w:val="Normal"/>
        <w:tabs>
          <w:tab w:val="clear" w:pos="708"/>
          <w:tab w:val="left" w:pos="426"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8"/>
          <w:tab w:val="left" w:pos="426" w:leader="none"/>
        </w:tabs>
        <w:spacing w:lineRule="auto" w:line="240" w:before="0" w:after="0"/>
        <w:jc w:val="center"/>
        <w:rPr>
          <w:sz w:val="24"/>
          <w:szCs w:val="24"/>
        </w:rPr>
      </w:pPr>
      <w:r>
        <w:rPr>
          <w:rFonts w:cs="Times New Roman" w:ascii="Times New Roman" w:hAnsi="Times New Roman"/>
          <w:b/>
          <w:bCs/>
          <w:sz w:val="24"/>
          <w:szCs w:val="24"/>
        </w:rPr>
        <w:t>2. ЦЕНА ДОГОВОРА. УСЛОВИЯ И ПОРЯДОК РАСЧЁТОВ</w:t>
      </w:r>
    </w:p>
    <w:p>
      <w:pPr>
        <w:pStyle w:val="NoSpacing"/>
        <w:ind w:firstLine="567"/>
        <w:jc w:val="both"/>
        <w:rPr>
          <w:sz w:val="24"/>
          <w:szCs w:val="24"/>
        </w:rPr>
      </w:pPr>
      <w:r>
        <w:rPr>
          <w:rFonts w:cs="Times New Roman" w:ascii="Times New Roman" w:hAnsi="Times New Roman"/>
          <w:sz w:val="24"/>
          <w:szCs w:val="24"/>
        </w:rPr>
        <w:t>2.1. Цена является твердой, определяется на весь срок исполнения договора и составляет</w:t>
      </w:r>
      <w:r>
        <w:rPr>
          <w:rFonts w:cs="Times New Roman" w:ascii="Times New Roman" w:hAnsi="Times New Roman"/>
          <w:bCs/>
          <w:sz w:val="24"/>
          <w:szCs w:val="24"/>
        </w:rPr>
        <w:t xml:space="preserve"> _____ (_______________) рублей _________ копеек</w:t>
      </w:r>
      <w:r>
        <w:rPr>
          <w:rFonts w:cs="Times New Roman" w:ascii="Times New Roman" w:hAnsi="Times New Roman"/>
          <w:sz w:val="24"/>
          <w:szCs w:val="24"/>
        </w:rPr>
        <w:t xml:space="preserve">, в том числе НДС - _______ рублей ___ копеек/НДС не облагается. </w:t>
      </w:r>
    </w:p>
    <w:p>
      <w:pPr>
        <w:pStyle w:val="NoSpacing"/>
        <w:ind w:firstLine="567"/>
        <w:jc w:val="both"/>
        <w:rPr>
          <w:sz w:val="24"/>
          <w:szCs w:val="24"/>
        </w:rPr>
      </w:pPr>
      <w:r>
        <w:rPr>
          <w:rFonts w:cs="Times New Roman" w:ascii="Times New Roman" w:hAnsi="Times New Roman"/>
          <w:sz w:val="24"/>
          <w:szCs w:val="24"/>
        </w:rPr>
        <w:t xml:space="preserve">2.2. </w:t>
      </w:r>
      <w:r>
        <w:rPr>
          <w:rFonts w:cs="Times New Roman" w:ascii="Times New Roman" w:hAnsi="Times New Roman"/>
          <w:bCs/>
          <w:sz w:val="24"/>
          <w:szCs w:val="24"/>
        </w:rPr>
        <w:t xml:space="preserve">Цена за единицу Товара по настоящему договору не является фиксированной и соответствует Цене, установленной на АЗС на момент получения Товара. </w:t>
      </w:r>
    </w:p>
    <w:p>
      <w:pPr>
        <w:pStyle w:val="NoSpacing"/>
        <w:ind w:firstLine="567"/>
        <w:jc w:val="both"/>
        <w:rPr>
          <w:sz w:val="24"/>
          <w:szCs w:val="24"/>
        </w:rPr>
      </w:pPr>
      <w:r>
        <w:rPr>
          <w:rFonts w:cs="Times New Roman" w:ascii="Times New Roman" w:hAnsi="Times New Roman"/>
          <w:color w:val="000000"/>
          <w:sz w:val="24"/>
          <w:szCs w:val="24"/>
        </w:rPr>
        <w:t>2.3. При достижении максимального значения цены по настоящему Договору, Договор может быть расторгнут по соглашению сторон.</w:t>
      </w:r>
    </w:p>
    <w:p>
      <w:pPr>
        <w:pStyle w:val="AnnotationText"/>
        <w:ind w:firstLine="567"/>
        <w:jc w:val="both"/>
        <w:rPr>
          <w:sz w:val="24"/>
          <w:szCs w:val="24"/>
        </w:rPr>
      </w:pPr>
      <w:r>
        <w:rPr>
          <w:sz w:val="24"/>
          <w:szCs w:val="24"/>
        </w:rPr>
        <w:t xml:space="preserve">2.4. Цена договора включает в себя стоимость товара, перевозку, погрузо-разгрузочные работы, страхование, уплату таможенных пошлин, налогов, сборов и других обязательных платежей, предусмотренных законами Российской Федерации. </w:t>
      </w:r>
    </w:p>
    <w:p>
      <w:pPr>
        <w:pStyle w:val="NoSpacing"/>
        <w:ind w:firstLine="567"/>
        <w:jc w:val="both"/>
        <w:rPr>
          <w:sz w:val="24"/>
          <w:szCs w:val="24"/>
        </w:rPr>
      </w:pPr>
      <w:r>
        <w:rPr>
          <w:rFonts w:cs="Times New Roman" w:ascii="Times New Roman" w:hAnsi="Times New Roman"/>
          <w:sz w:val="24"/>
          <w:szCs w:val="24"/>
        </w:rPr>
        <w:t>2.5. Расчёт с Поставщиком за Товар осуществляется Покупателем в безналичной форме в рублях Российской Федерации путём перечисления Покупателем денежных средств на расчетный счёт Поставщика, указанный в настоящем Договоре в следующем порядке:</w:t>
      </w:r>
    </w:p>
    <w:p>
      <w:pPr>
        <w:pStyle w:val="NoSpacing"/>
        <w:ind w:firstLine="567"/>
        <w:jc w:val="both"/>
        <w:rPr>
          <w:sz w:val="24"/>
          <w:szCs w:val="24"/>
        </w:rPr>
      </w:pPr>
      <w:r>
        <w:rPr>
          <w:rFonts w:cs="Times New Roman" w:ascii="Times New Roman" w:hAnsi="Times New Roman"/>
          <w:sz w:val="24"/>
          <w:szCs w:val="24"/>
        </w:rPr>
        <w:t>-  Покупатель производит оплату за фактически полученные Товары в Торговых точках с использованием Карт в отчётном месяце на основании счёта Поставщика, путём перечисления денежных средств на расчетный счёт Поставщика в течение 7 (семи) рабочих дней со дня подписания документов о приемке.</w:t>
      </w:r>
    </w:p>
    <w:p>
      <w:pPr>
        <w:pStyle w:val="NoSpacing"/>
        <w:ind w:firstLine="567"/>
        <w:jc w:val="both"/>
        <w:rPr>
          <w:sz w:val="24"/>
          <w:szCs w:val="24"/>
        </w:rPr>
      </w:pPr>
      <w:r>
        <w:rPr>
          <w:rFonts w:cs="Times New Roman" w:ascii="Times New Roman" w:hAnsi="Times New Roman"/>
          <w:bCs/>
          <w:sz w:val="24"/>
          <w:szCs w:val="24"/>
        </w:rPr>
        <w:t xml:space="preserve">2.6. </w:t>
      </w:r>
      <w:r>
        <w:rPr>
          <w:rFonts w:cs="Times New Roman" w:ascii="Times New Roman" w:hAnsi="Times New Roman"/>
          <w:sz w:val="24"/>
          <w:szCs w:val="24"/>
        </w:rPr>
        <w:t>В случае изменения реквизитов расчетного счёта Поставщик обязан незамедлительно в письменной форме сообщить об этом Покупателю с указанием новых реквизитов расчётного счёта. В противном случае все риски, связанные с перечисление Покупателем денежных средств на указанный в настоящем Договоре расчетный счёт Поставщика, несёт Поставщик.</w:t>
      </w:r>
    </w:p>
    <w:p>
      <w:pPr>
        <w:pStyle w:val="NoSpacing"/>
        <w:ind w:firstLine="567"/>
        <w:jc w:val="both"/>
        <w:rPr>
          <w:sz w:val="24"/>
          <w:szCs w:val="24"/>
        </w:rPr>
      </w:pPr>
      <w:r>
        <w:rPr>
          <w:rFonts w:cs="Times New Roman" w:ascii="Times New Roman" w:hAnsi="Times New Roman"/>
          <w:bCs/>
          <w:sz w:val="24"/>
          <w:szCs w:val="24"/>
        </w:rPr>
        <w:t xml:space="preserve">2.7. </w:t>
      </w:r>
      <w:r>
        <w:rPr>
          <w:rFonts w:cs="Times New Roman" w:ascii="Times New Roman" w:hAnsi="Times New Roman"/>
          <w:sz w:val="24"/>
          <w:szCs w:val="24"/>
        </w:rPr>
        <w:t xml:space="preserve">Обязательство Покупателя по оплате считается выполненным с момента зачисления денежных средств на расчётный счёт Поставщика. </w:t>
      </w:r>
    </w:p>
    <w:p>
      <w:pPr>
        <w:pStyle w:val="NoSpacing"/>
        <w:ind w:firstLine="567"/>
        <w:jc w:val="both"/>
        <w:rPr>
          <w:sz w:val="24"/>
          <w:szCs w:val="24"/>
        </w:rPr>
      </w:pPr>
      <w:r>
        <w:rPr>
          <w:rFonts w:cs="Times New Roman" w:ascii="Times New Roman" w:hAnsi="Times New Roman"/>
          <w:sz w:val="24"/>
          <w:szCs w:val="24"/>
        </w:rPr>
        <w:t xml:space="preserve">2.8. </w:t>
      </w:r>
      <w:r>
        <w:rPr>
          <w:rFonts w:eastAsia="Arial" w:cs="Times New Roman" w:ascii="Times New Roman" w:hAnsi="Times New Roman"/>
          <w:color w:val="000000"/>
          <w:sz w:val="24"/>
          <w:szCs w:val="24"/>
        </w:rPr>
        <w:t>К отношениям сторон по настоящему договору не применяется ст. 317.1 ГК РФ.</w:t>
      </w:r>
    </w:p>
    <w:p>
      <w:pPr>
        <w:pStyle w:val="NoSpacing"/>
        <w:ind w:firstLine="567"/>
        <w:jc w:val="both"/>
        <w:rPr>
          <w:sz w:val="24"/>
          <w:szCs w:val="24"/>
        </w:rPr>
      </w:pPr>
      <w:r>
        <w:rPr>
          <w:rFonts w:eastAsia="Arial" w:cs="Times New Roman" w:ascii="Times New Roman" w:hAnsi="Times New Roman"/>
          <w:b/>
          <w:bCs/>
          <w:color w:val="000000"/>
          <w:sz w:val="24"/>
          <w:szCs w:val="24"/>
        </w:rPr>
        <w:t>Обеспечение исполнения Договора.</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Денежные средства в качестве обеспечения исполнения договора вносятся участником закупки на счет заказчика, по следующим реквизитам:</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Р/счет 4070 2810 5042 6011 2402 </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Архангельское отделение  №8637 ПАО Сбербанк г. Архангельск</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к/счет 3010 1810 1000 0000 0601</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БИК 041117601    </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ОКВЭД 68.32.1 </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ОКПО 41407340</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ОГРН 1022900838003</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ОКТМО 11503000</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pPr>
        <w:pStyle w:val="Normal"/>
        <w:widowControl w:val="false"/>
        <w:spacing w:lineRule="auto" w:line="240" w:before="0" w:after="0"/>
        <w:ind w:firstLine="567"/>
        <w:jc w:val="both"/>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widowControl w:val="false"/>
        <w:spacing w:lineRule="auto" w:line="240" w:before="0" w:after="0"/>
        <w:ind w:firstLine="567"/>
        <w:jc w:val="both"/>
        <w:rPr>
          <w:sz w:val="24"/>
          <w:szCs w:val="24"/>
        </w:rPr>
      </w:pPr>
      <w:r>
        <w:rPr>
          <w:rFonts w:eastAsia="Arial" w:cs="Times New Roman" w:ascii="Times New Roman" w:hAnsi="Times New Roman"/>
          <w:color w:val="000000"/>
          <w:sz w:val="24"/>
          <w:szCs w:val="24"/>
          <w:shd w:fill="FFFFFF" w:val="clear"/>
        </w:rPr>
        <w:t xml:space="preserve"> </w:t>
      </w:r>
      <w:r>
        <w:rPr>
          <w:rFonts w:eastAsia="Arial" w:cs="Times New Roman" w:ascii="Times New Roman" w:hAnsi="Times New Roman"/>
          <w:color w:val="000000"/>
          <w:sz w:val="24"/>
          <w:szCs w:val="24"/>
          <w:shd w:fill="FFFFFF" w:val="clear"/>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ListParagraph"/>
        <w:numPr>
          <w:ilvl w:val="0"/>
          <w:numId w:val="5"/>
        </w:numPr>
        <w:tabs>
          <w:tab w:val="clear" w:pos="708"/>
          <w:tab w:val="left" w:pos="0" w:leader="none"/>
        </w:tabs>
        <w:spacing w:lineRule="auto" w:line="240" w:before="0" w:after="0"/>
        <w:contextualSpacing/>
        <w:jc w:val="center"/>
        <w:rPr>
          <w:sz w:val="24"/>
          <w:szCs w:val="24"/>
        </w:rPr>
      </w:pPr>
      <w:r>
        <w:rPr>
          <w:rFonts w:cs="Times New Roman" w:ascii="Times New Roman" w:hAnsi="Times New Roman"/>
          <w:b/>
          <w:sz w:val="24"/>
          <w:szCs w:val="24"/>
        </w:rPr>
        <w:t>ПОРЯДОК И УСЛОВИЯ ПЕРЕДАЧИ ТОВАРА</w:t>
      </w:r>
    </w:p>
    <w:p>
      <w:pPr>
        <w:pStyle w:val="Normal"/>
        <w:tabs>
          <w:tab w:val="clear" w:pos="708"/>
          <w:tab w:val="left" w:pos="0" w:leader="none"/>
          <w:tab w:val="left" w:pos="567" w:leader="none"/>
        </w:tabs>
        <w:spacing w:lineRule="auto" w:line="240" w:before="0" w:after="0"/>
        <w:ind w:firstLine="567"/>
        <w:jc w:val="both"/>
        <w:rPr>
          <w:sz w:val="24"/>
          <w:szCs w:val="24"/>
        </w:rPr>
      </w:pPr>
      <w:r>
        <w:rPr>
          <w:rFonts w:cs="Times New Roman" w:ascii="Times New Roman" w:hAnsi="Times New Roman"/>
          <w:sz w:val="24"/>
          <w:szCs w:val="24"/>
        </w:rPr>
        <w:t xml:space="preserve">3.1. Поставка Товара производится путём непосредственной передачи Товара Держателям Карт на АЗС. </w:t>
      </w:r>
      <w:r>
        <w:rPr>
          <w:rFonts w:eastAsia="Times New Roman" w:cs="Times New Roman" w:ascii="Times New Roman" w:hAnsi="Times New Roman"/>
          <w:color w:val="000000"/>
          <w:sz w:val="24"/>
          <w:szCs w:val="24"/>
          <w:lang w:eastAsia="ru-RU"/>
        </w:rPr>
        <w:t xml:space="preserve">Условия поставки Товара: режим работы АЗС ежедневный, круглосуточный, </w:t>
      </w:r>
      <w:r>
        <w:rPr>
          <w:rFonts w:eastAsia="Times New Roman" w:cs="Times New Roman" w:ascii="Times New Roman" w:hAnsi="Times New Roman"/>
          <w:bCs/>
          <w:color w:val="000000"/>
          <w:spacing w:val="4"/>
          <w:sz w:val="24"/>
          <w:szCs w:val="24"/>
          <w:lang w:eastAsia="ru-RU"/>
        </w:rPr>
        <w:t>без выходных</w:t>
      </w:r>
      <w:r>
        <w:rPr>
          <w:rFonts w:eastAsia="Times New Roman" w:cs="Times New Roman" w:ascii="Times New Roman" w:hAnsi="Times New Roman"/>
          <w:color w:val="000000"/>
          <w:spacing w:val="4"/>
          <w:sz w:val="24"/>
          <w:szCs w:val="24"/>
          <w:lang w:eastAsia="ru-RU"/>
        </w:rPr>
        <w:t xml:space="preserve"> и праздничных дней.</w:t>
      </w:r>
      <w:r>
        <w:rPr>
          <w:rFonts w:eastAsia="Times New Roman" w:cs="Times New Roman" w:ascii="Times New Roman" w:hAnsi="Times New Roman"/>
          <w:color w:val="000000"/>
          <w:sz w:val="24"/>
          <w:szCs w:val="24"/>
          <w:lang w:eastAsia="ru-RU"/>
        </w:rPr>
        <w:t xml:space="preserve"> Место поставки: Российская Федерация, Архангельская область, г. Северодвинск, заправка автотранспорта Покупателя должна производиться на автозаправочных станциях (со свободным въездом на территорию АЗС для грузовых автомобилей и спецтранспорта (тракторов) с прицепом Покупателя), расположенных в черте г. Северодвинска Архангельской области, включенных в систему обслуживания по электронно-пластиковым (топливным) картам).</w:t>
      </w:r>
    </w:p>
    <w:p>
      <w:pPr>
        <w:pStyle w:val="Normal"/>
        <w:tabs>
          <w:tab w:val="clear" w:pos="708"/>
          <w:tab w:val="left" w:pos="0" w:leader="none"/>
          <w:tab w:val="left" w:pos="567" w:leader="none"/>
        </w:tabs>
        <w:spacing w:lineRule="auto" w:line="240" w:before="0" w:after="0"/>
        <w:ind w:firstLine="567"/>
        <w:jc w:val="both"/>
        <w:rPr>
          <w:sz w:val="24"/>
          <w:szCs w:val="24"/>
        </w:rPr>
      </w:pPr>
      <w:r>
        <w:rPr>
          <w:rFonts w:cs="Times New Roman" w:ascii="Times New Roman" w:hAnsi="Times New Roman"/>
          <w:sz w:val="24"/>
          <w:szCs w:val="24"/>
        </w:rPr>
        <w:t>3.2. Отпуск Товара осуществляется в пределах лимита по Карте.</w:t>
      </w:r>
    </w:p>
    <w:p>
      <w:pPr>
        <w:pStyle w:val="Normal"/>
        <w:tabs>
          <w:tab w:val="clear" w:pos="708"/>
          <w:tab w:val="left" w:pos="0" w:leader="none"/>
          <w:tab w:val="left" w:pos="567" w:leader="none"/>
        </w:tabs>
        <w:spacing w:lineRule="auto" w:line="240" w:before="0" w:after="0"/>
        <w:ind w:firstLine="567"/>
        <w:jc w:val="both"/>
        <w:rPr>
          <w:sz w:val="24"/>
          <w:szCs w:val="24"/>
        </w:rPr>
      </w:pPr>
      <w:r>
        <w:rPr>
          <w:rFonts w:cs="Times New Roman" w:ascii="Times New Roman" w:hAnsi="Times New Roman"/>
          <w:sz w:val="24"/>
          <w:szCs w:val="24"/>
        </w:rPr>
        <w:t>3.3. Отпуск Товара Держателю Карты осуществляется при её предъявлении оператору АЗС.</w:t>
      </w:r>
    </w:p>
    <w:p>
      <w:pPr>
        <w:pStyle w:val="Normal"/>
        <w:tabs>
          <w:tab w:val="clear" w:pos="708"/>
          <w:tab w:val="left" w:pos="0" w:leader="none"/>
          <w:tab w:val="left" w:pos="567" w:leader="none"/>
        </w:tabs>
        <w:spacing w:lineRule="auto" w:line="240" w:before="0" w:after="0"/>
        <w:ind w:firstLine="567"/>
        <w:jc w:val="both"/>
        <w:rPr>
          <w:sz w:val="24"/>
          <w:szCs w:val="24"/>
        </w:rPr>
      </w:pPr>
      <w:r>
        <w:rPr>
          <w:rFonts w:cs="Times New Roman" w:ascii="Times New Roman" w:hAnsi="Times New Roman"/>
          <w:sz w:val="24"/>
          <w:szCs w:val="24"/>
        </w:rPr>
        <w:t xml:space="preserve">3.4. Факт отпуска Товара, его наименование и количество подтверждается чеком электронного терминала. </w:t>
      </w:r>
    </w:p>
    <w:p>
      <w:pPr>
        <w:pStyle w:val="Normal"/>
        <w:tabs>
          <w:tab w:val="clear" w:pos="708"/>
          <w:tab w:val="left" w:pos="0" w:leader="none"/>
          <w:tab w:val="left" w:pos="567" w:leader="none"/>
        </w:tabs>
        <w:spacing w:lineRule="auto" w:line="240" w:before="0" w:after="0"/>
        <w:ind w:firstLine="567"/>
        <w:jc w:val="both"/>
        <w:rPr>
          <w:sz w:val="24"/>
          <w:szCs w:val="24"/>
        </w:rPr>
      </w:pPr>
      <w:r>
        <w:rPr>
          <w:rFonts w:cs="Times New Roman" w:ascii="Times New Roman" w:hAnsi="Times New Roman"/>
          <w:sz w:val="24"/>
          <w:szCs w:val="24"/>
        </w:rPr>
        <w:t>3.5. В случае отсутствия чека, либо при возникновении разногласий в отношении количества, наименования отпущенного Товара, факт отпуска Товара, его количество и наименование подтверждается отчётом процессинговой системы.</w:t>
      </w:r>
    </w:p>
    <w:p>
      <w:pPr>
        <w:pStyle w:val="Normal"/>
        <w:shd w:val="clear" w:color="auto" w:fill="FFFFFF"/>
        <w:spacing w:lineRule="auto" w:line="240" w:before="0" w:after="0"/>
        <w:ind w:firstLine="567"/>
        <w:jc w:val="both"/>
        <w:rPr>
          <w:sz w:val="24"/>
          <w:szCs w:val="24"/>
        </w:rPr>
      </w:pPr>
      <w:r>
        <w:rPr>
          <w:rFonts w:eastAsia="Times New Roman" w:cs="Times New Roman" w:ascii="Times New Roman" w:hAnsi="Times New Roman"/>
          <w:color w:val="000000"/>
          <w:sz w:val="24"/>
          <w:szCs w:val="24"/>
          <w:lang w:eastAsia="ru-RU"/>
        </w:rPr>
        <w:t xml:space="preserve">3.6. Срок поставки Товара: </w:t>
      </w:r>
      <w:r>
        <w:rPr>
          <w:rFonts w:eastAsia="Times New Roman" w:cs="Times New Roman" w:ascii="Times New Roman" w:hAnsi="Times New Roman"/>
          <w:color w:val="000000"/>
          <w:spacing w:val="4"/>
          <w:sz w:val="24"/>
          <w:szCs w:val="24"/>
          <w:lang w:eastAsia="ru-RU"/>
        </w:rPr>
        <w:t>с даты заключения Договора до 30 июня 2029 года круглосуточно, без выходных и праздничных дней по топливным картам.</w:t>
      </w:r>
    </w:p>
    <w:p>
      <w:pPr>
        <w:pStyle w:val="Normal"/>
        <w:shd w:val="clear" w:color="auto" w:fill="FFFFFF"/>
        <w:spacing w:lineRule="auto" w:line="240" w:before="0" w:after="0"/>
        <w:ind w:firstLine="567"/>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tabs>
          <w:tab w:val="clear" w:pos="708"/>
          <w:tab w:val="left" w:pos="426" w:leader="none"/>
        </w:tabs>
        <w:spacing w:lineRule="auto" w:line="240" w:before="0" w:after="0"/>
        <w:jc w:val="center"/>
        <w:rPr>
          <w:sz w:val="24"/>
          <w:szCs w:val="24"/>
        </w:rPr>
      </w:pPr>
      <w:r>
        <w:rPr>
          <w:rFonts w:cs="Times New Roman" w:ascii="Times New Roman" w:hAnsi="Times New Roman"/>
          <w:b/>
          <w:bCs/>
          <w:color w:val="000000"/>
          <w:sz w:val="24"/>
          <w:szCs w:val="24"/>
        </w:rPr>
        <w:t xml:space="preserve">4. </w:t>
      </w:r>
      <w:r>
        <w:rPr>
          <w:rFonts w:cs="Times New Roman" w:ascii="Times New Roman" w:hAnsi="Times New Roman"/>
          <w:b/>
          <w:bCs/>
          <w:smallCaps/>
          <w:sz w:val="24"/>
          <w:szCs w:val="24"/>
        </w:rPr>
        <w:t>КАЧЕСТВО ТОВАРА</w:t>
      </w:r>
    </w:p>
    <w:p>
      <w:pPr>
        <w:pStyle w:val="Normal"/>
        <w:tabs>
          <w:tab w:val="clear" w:pos="708"/>
          <w:tab w:val="left" w:pos="284" w:leader="none"/>
          <w:tab w:val="left" w:pos="426" w:leader="none"/>
          <w:tab w:val="left" w:pos="993" w:leader="none"/>
        </w:tabs>
        <w:spacing w:lineRule="auto" w:line="240" w:before="0" w:after="0"/>
        <w:ind w:firstLine="567"/>
        <w:jc w:val="both"/>
        <w:rPr>
          <w:sz w:val="24"/>
          <w:szCs w:val="24"/>
        </w:rPr>
      </w:pPr>
      <w:r>
        <w:rPr>
          <w:rFonts w:cs="Times New Roman" w:ascii="Times New Roman" w:hAnsi="Times New Roman"/>
          <w:sz w:val="24"/>
          <w:szCs w:val="24"/>
        </w:rPr>
        <w:t>4.1. Качество Товара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автозаправочной станции.</w:t>
      </w:r>
    </w:p>
    <w:p>
      <w:pPr>
        <w:pStyle w:val="Normal"/>
        <w:tabs>
          <w:tab w:val="clear" w:pos="708"/>
          <w:tab w:val="left" w:pos="284" w:leader="none"/>
          <w:tab w:val="left" w:pos="426" w:leader="none"/>
          <w:tab w:val="left" w:pos="993" w:leader="none"/>
        </w:tabs>
        <w:spacing w:lineRule="auto" w:line="240" w:before="0" w:after="0"/>
        <w:ind w:firstLine="567"/>
        <w:jc w:val="both"/>
        <w:rPr>
          <w:sz w:val="24"/>
          <w:szCs w:val="24"/>
        </w:rPr>
      </w:pPr>
      <w:r>
        <w:rPr>
          <w:rFonts w:cs="Times New Roman" w:ascii="Times New Roman" w:hAnsi="Times New Roman"/>
          <w:sz w:val="24"/>
          <w:szCs w:val="24"/>
        </w:rPr>
        <w:t>4.2. Претензии по качеству Товаров принимаются Поставщиком при условии соблюдения Покупателем Договора, а также при наличии:</w:t>
      </w:r>
    </w:p>
    <w:p>
      <w:pPr>
        <w:pStyle w:val="Normal"/>
        <w:tabs>
          <w:tab w:val="clear" w:pos="708"/>
          <w:tab w:val="left" w:pos="284" w:leader="none"/>
          <w:tab w:val="left" w:pos="426" w:leader="none"/>
          <w:tab w:val="left" w:pos="993" w:leader="none"/>
        </w:tabs>
        <w:spacing w:lineRule="auto" w:line="240" w:before="0" w:after="0"/>
        <w:ind w:firstLine="567"/>
        <w:jc w:val="both"/>
        <w:rPr>
          <w:sz w:val="24"/>
          <w:szCs w:val="24"/>
        </w:rPr>
      </w:pPr>
      <w:r>
        <w:rPr>
          <w:rFonts w:cs="Times New Roman" w:ascii="Times New Roman" w:hAnsi="Times New Roman"/>
          <w:sz w:val="24"/>
          <w:szCs w:val="24"/>
        </w:rPr>
        <w:t>- терминального чека АЗС;</w:t>
      </w:r>
    </w:p>
    <w:p>
      <w:pPr>
        <w:pStyle w:val="Normal"/>
        <w:tabs>
          <w:tab w:val="clear" w:pos="708"/>
          <w:tab w:val="left" w:pos="284" w:leader="none"/>
          <w:tab w:val="left" w:pos="426" w:leader="none"/>
          <w:tab w:val="left" w:pos="993" w:leader="none"/>
        </w:tabs>
        <w:spacing w:lineRule="auto" w:line="240" w:before="0" w:after="0"/>
        <w:ind w:firstLine="567"/>
        <w:jc w:val="both"/>
        <w:rPr>
          <w:sz w:val="24"/>
          <w:szCs w:val="24"/>
        </w:rPr>
      </w:pPr>
      <w:r>
        <w:rPr>
          <w:rFonts w:cs="Times New Roman" w:ascii="Times New Roman" w:hAnsi="Times New Roman"/>
          <w:sz w:val="24"/>
          <w:szCs w:val="24"/>
        </w:rPr>
        <w:t>- 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pPr>
        <w:pStyle w:val="Normal"/>
        <w:tabs>
          <w:tab w:val="clear" w:pos="708"/>
          <w:tab w:val="left" w:pos="142" w:leader="none"/>
          <w:tab w:val="left" w:pos="426" w:leader="none"/>
        </w:tabs>
        <w:spacing w:lineRule="auto" w:line="240" w:before="0" w:after="0"/>
        <w:ind w:firstLine="567"/>
        <w:jc w:val="both"/>
        <w:rPr>
          <w:sz w:val="24"/>
          <w:szCs w:val="24"/>
        </w:rPr>
      </w:pPr>
      <w:r>
        <w:rPr>
          <w:rFonts w:cs="Times New Roman" w:ascii="Times New Roman" w:hAnsi="Times New Roman"/>
          <w:sz w:val="24"/>
          <w:szCs w:val="24"/>
        </w:rPr>
        <w:t>4.3. Экспертная организация проводит отбор арбитражных проб Товаров на АЗС, которая произвела отпуск Товаров Покупателю по правилам ГОСТ 2517-2012 (нефтепродукты) / ГОСТ 14921-78 (газ) либо по правилам страны, в которой произведен отпуск Товаров.</w:t>
      </w:r>
    </w:p>
    <w:p>
      <w:pPr>
        <w:pStyle w:val="ListParagraph"/>
        <w:numPr>
          <w:ilvl w:val="0"/>
          <w:numId w:val="3"/>
        </w:numPr>
        <w:spacing w:lineRule="auto" w:line="240" w:before="0" w:after="0"/>
        <w:contextualSpacing/>
        <w:jc w:val="center"/>
        <w:rPr>
          <w:sz w:val="24"/>
          <w:szCs w:val="24"/>
        </w:rPr>
      </w:pPr>
      <w:r>
        <w:rPr>
          <w:rFonts w:cs="Times New Roman" w:ascii="Times New Roman" w:hAnsi="Times New Roman"/>
          <w:b/>
          <w:bCs/>
          <w:sz w:val="24"/>
          <w:szCs w:val="24"/>
        </w:rPr>
        <w:t>ПРАВА И ОБЯЗАННОСТИ СТОРОН</w:t>
      </w:r>
    </w:p>
    <w:p>
      <w:pPr>
        <w:pStyle w:val="Normal"/>
        <w:tabs>
          <w:tab w:val="clear" w:pos="708"/>
          <w:tab w:val="left" w:pos="142" w:leader="none"/>
          <w:tab w:val="left" w:pos="284" w:leader="none"/>
        </w:tabs>
        <w:spacing w:lineRule="auto" w:line="240" w:before="0" w:after="0"/>
        <w:ind w:firstLine="567"/>
        <w:rPr>
          <w:sz w:val="24"/>
          <w:szCs w:val="24"/>
        </w:rPr>
      </w:pPr>
      <w:r>
        <w:rPr>
          <w:rFonts w:cs="Times New Roman" w:ascii="Times New Roman" w:hAnsi="Times New Roman"/>
          <w:b/>
          <w:bCs/>
          <w:sz w:val="24"/>
          <w:szCs w:val="24"/>
        </w:rPr>
        <w:t>5.1. Поставщик имеет право:</w:t>
      </w:r>
    </w:p>
    <w:p>
      <w:pPr>
        <w:pStyle w:val="Normal"/>
        <w:tabs>
          <w:tab w:val="clear" w:pos="708"/>
          <w:tab w:val="left" w:pos="142" w:leader="none"/>
          <w:tab w:val="left" w:pos="284" w:leader="none"/>
        </w:tabs>
        <w:spacing w:lineRule="auto" w:line="240" w:before="0" w:after="0"/>
        <w:ind w:firstLine="567"/>
        <w:jc w:val="both"/>
        <w:rPr>
          <w:sz w:val="24"/>
          <w:szCs w:val="24"/>
        </w:rPr>
      </w:pPr>
      <w:r>
        <w:rPr>
          <w:rFonts w:cs="Times New Roman" w:ascii="Times New Roman" w:hAnsi="Times New Roman"/>
          <w:sz w:val="24"/>
          <w:szCs w:val="24"/>
        </w:rPr>
        <w:t>5.1.1. в одностороннем порядке вносить изменения и дополнения, уведомляя Покупателя:</w:t>
      </w:r>
    </w:p>
    <w:p>
      <w:pPr>
        <w:pStyle w:val="Normal"/>
        <w:tabs>
          <w:tab w:val="clear" w:pos="708"/>
          <w:tab w:val="left" w:pos="142" w:leader="none"/>
          <w:tab w:val="left" w:pos="284" w:leader="none"/>
        </w:tabs>
        <w:spacing w:lineRule="auto" w:line="240" w:before="0" w:after="0"/>
        <w:ind w:firstLine="567"/>
        <w:jc w:val="both"/>
        <w:rPr>
          <w:sz w:val="24"/>
          <w:szCs w:val="24"/>
        </w:rPr>
      </w:pPr>
      <w:r>
        <w:rPr>
          <w:rFonts w:cs="Times New Roman" w:ascii="Times New Roman" w:hAnsi="Times New Roman"/>
          <w:sz w:val="24"/>
          <w:szCs w:val="24"/>
        </w:rPr>
        <w:t xml:space="preserve">- Перечень АЗС, </w:t>
      </w:r>
    </w:p>
    <w:p>
      <w:pPr>
        <w:pStyle w:val="Normal"/>
        <w:tabs>
          <w:tab w:val="clear" w:pos="708"/>
          <w:tab w:val="left" w:pos="142" w:leader="none"/>
          <w:tab w:val="left" w:pos="284" w:leader="none"/>
        </w:tabs>
        <w:spacing w:lineRule="auto" w:line="240" w:before="0" w:after="0"/>
        <w:ind w:firstLine="567"/>
        <w:jc w:val="both"/>
        <w:rPr>
          <w:sz w:val="24"/>
          <w:szCs w:val="24"/>
        </w:rPr>
      </w:pPr>
      <w:r>
        <w:rPr>
          <w:rFonts w:cs="Times New Roman" w:ascii="Times New Roman" w:hAnsi="Times New Roman"/>
          <w:sz w:val="24"/>
          <w:szCs w:val="24"/>
        </w:rPr>
        <w:t xml:space="preserve">- Правила хранения и эксплуатации Карт, Инструкцию по использованию Карт, </w:t>
      </w:r>
    </w:p>
    <w:p>
      <w:pPr>
        <w:pStyle w:val="Normal"/>
        <w:numPr>
          <w:ilvl w:val="0"/>
          <w:numId w:val="2"/>
        </w:numPr>
        <w:tabs>
          <w:tab w:val="clear" w:pos="708"/>
          <w:tab w:val="left" w:pos="142" w:leader="none"/>
          <w:tab w:val="left" w:pos="284" w:leader="none"/>
          <w:tab w:val="left" w:pos="851" w:leader="none"/>
        </w:tabs>
        <w:spacing w:lineRule="auto" w:line="240" w:before="0" w:after="0"/>
        <w:ind w:firstLine="567" w:left="0"/>
        <w:jc w:val="both"/>
        <w:rPr>
          <w:sz w:val="24"/>
          <w:szCs w:val="24"/>
        </w:rPr>
      </w:pPr>
      <w:r>
        <w:rPr>
          <w:rFonts w:cs="Times New Roman" w:ascii="Times New Roman" w:hAnsi="Times New Roman"/>
          <w:sz w:val="24"/>
          <w:szCs w:val="24"/>
        </w:rPr>
        <w:t xml:space="preserve">Форму товарной накладной, Форму заявки на выпуск топливных карт, Форму акта приёма-передачи Карт, </w:t>
      </w:r>
    </w:p>
    <w:p>
      <w:pPr>
        <w:pStyle w:val="Normal"/>
        <w:numPr>
          <w:ilvl w:val="0"/>
          <w:numId w:val="2"/>
        </w:numPr>
        <w:tabs>
          <w:tab w:val="clear" w:pos="708"/>
          <w:tab w:val="left" w:pos="142" w:leader="none"/>
          <w:tab w:val="left" w:pos="284" w:leader="none"/>
          <w:tab w:val="left" w:pos="851" w:leader="none"/>
        </w:tabs>
        <w:spacing w:lineRule="auto" w:line="240" w:before="0" w:after="0"/>
        <w:ind w:firstLine="567" w:left="0"/>
        <w:jc w:val="both"/>
        <w:rPr>
          <w:sz w:val="24"/>
          <w:szCs w:val="24"/>
        </w:rPr>
      </w:pPr>
      <w:r>
        <w:rPr>
          <w:rFonts w:cs="Times New Roman" w:ascii="Times New Roman" w:hAnsi="Times New Roman"/>
          <w:sz w:val="24"/>
          <w:szCs w:val="24"/>
        </w:rPr>
        <w:t xml:space="preserve">Форму учетной карточки организации, Форму Заявки, </w:t>
      </w:r>
    </w:p>
    <w:p>
      <w:pPr>
        <w:pStyle w:val="Normal"/>
        <w:numPr>
          <w:ilvl w:val="0"/>
          <w:numId w:val="2"/>
        </w:numPr>
        <w:tabs>
          <w:tab w:val="clear" w:pos="708"/>
          <w:tab w:val="left" w:pos="142" w:leader="none"/>
          <w:tab w:val="left" w:pos="284" w:leader="none"/>
          <w:tab w:val="left" w:pos="851" w:leader="none"/>
        </w:tabs>
        <w:spacing w:lineRule="auto" w:line="240" w:before="0" w:after="0"/>
        <w:ind w:firstLine="567" w:left="0"/>
        <w:jc w:val="both"/>
        <w:rPr>
          <w:sz w:val="24"/>
          <w:szCs w:val="24"/>
        </w:rPr>
      </w:pPr>
      <w:r>
        <w:rPr>
          <w:rFonts w:cs="Times New Roman" w:ascii="Times New Roman" w:hAnsi="Times New Roman"/>
          <w:sz w:val="24"/>
          <w:szCs w:val="24"/>
        </w:rPr>
        <w:t xml:space="preserve">Форму отчёта о транзакциях, проведенных с использованием Карт, </w:t>
      </w:r>
    </w:p>
    <w:p>
      <w:pPr>
        <w:pStyle w:val="Normal"/>
        <w:numPr>
          <w:ilvl w:val="0"/>
          <w:numId w:val="2"/>
        </w:numPr>
        <w:tabs>
          <w:tab w:val="clear" w:pos="708"/>
          <w:tab w:val="left" w:pos="142" w:leader="none"/>
          <w:tab w:val="left" w:pos="284" w:leader="none"/>
          <w:tab w:val="left" w:pos="851" w:leader="none"/>
        </w:tabs>
        <w:spacing w:lineRule="auto" w:line="240" w:before="0" w:after="0"/>
        <w:ind w:firstLine="567" w:left="0"/>
        <w:jc w:val="both"/>
        <w:rPr>
          <w:sz w:val="24"/>
          <w:szCs w:val="24"/>
        </w:rPr>
      </w:pPr>
      <w:r>
        <w:rPr>
          <w:rFonts w:cs="Times New Roman" w:ascii="Times New Roman" w:hAnsi="Times New Roman"/>
          <w:sz w:val="24"/>
          <w:szCs w:val="24"/>
        </w:rPr>
        <w:t xml:space="preserve">Перечень документов, обязательных для предоставления, </w:t>
      </w:r>
    </w:p>
    <w:p>
      <w:pPr>
        <w:pStyle w:val="Normal"/>
        <w:numPr>
          <w:ilvl w:val="0"/>
          <w:numId w:val="2"/>
        </w:numPr>
        <w:tabs>
          <w:tab w:val="clear" w:pos="708"/>
          <w:tab w:val="left" w:pos="142" w:leader="none"/>
          <w:tab w:val="left" w:pos="284" w:leader="none"/>
          <w:tab w:val="left" w:pos="851" w:leader="none"/>
        </w:tabs>
        <w:spacing w:lineRule="auto" w:line="240" w:before="0" w:after="0"/>
        <w:ind w:firstLine="567" w:left="0"/>
        <w:jc w:val="both"/>
        <w:rPr>
          <w:sz w:val="24"/>
          <w:szCs w:val="24"/>
        </w:rPr>
      </w:pPr>
      <w:r>
        <w:rPr>
          <w:rFonts w:cs="Times New Roman" w:ascii="Times New Roman" w:hAnsi="Times New Roman"/>
          <w:sz w:val="24"/>
          <w:szCs w:val="24"/>
        </w:rPr>
        <w:t>Форму заявления на предоставление возможности блокировки (прекращение операций по Карте).</w:t>
      </w:r>
    </w:p>
    <w:p>
      <w:pPr>
        <w:pStyle w:val="Normal"/>
        <w:tabs>
          <w:tab w:val="clear" w:pos="708"/>
          <w:tab w:val="left" w:pos="142" w:leader="none"/>
          <w:tab w:val="left" w:pos="284" w:leader="none"/>
          <w:tab w:val="left" w:pos="851" w:leader="none"/>
        </w:tabs>
        <w:spacing w:lineRule="auto" w:line="240" w:before="0" w:after="0"/>
        <w:ind w:firstLine="567"/>
        <w:jc w:val="both"/>
        <w:rPr>
          <w:sz w:val="24"/>
          <w:szCs w:val="24"/>
        </w:rPr>
      </w:pPr>
      <w:r>
        <w:rPr>
          <w:rFonts w:cs="Times New Roman" w:ascii="Times New Roman" w:hAnsi="Times New Roman"/>
          <w:sz w:val="24"/>
          <w:szCs w:val="24"/>
        </w:rPr>
        <w:t>5.1.2. приостанавливать отпуск Товаров в случае, если остатка денежных средств, внесенных Покупателем недостаточно для их оплаты;</w:t>
      </w:r>
    </w:p>
    <w:p>
      <w:pPr>
        <w:pStyle w:val="Normal"/>
        <w:tabs>
          <w:tab w:val="clear" w:pos="708"/>
          <w:tab w:val="left" w:pos="142" w:leader="none"/>
          <w:tab w:val="left" w:pos="284" w:leader="none"/>
          <w:tab w:val="left" w:pos="851" w:leader="none"/>
        </w:tabs>
        <w:spacing w:lineRule="auto" w:line="240" w:before="0" w:after="0"/>
        <w:ind w:firstLine="567"/>
        <w:jc w:val="both"/>
        <w:rPr>
          <w:sz w:val="24"/>
          <w:szCs w:val="24"/>
        </w:rPr>
      </w:pPr>
      <w:r>
        <w:rPr>
          <w:rFonts w:cs="Times New Roman" w:ascii="Times New Roman" w:hAnsi="Times New Roman"/>
          <w:sz w:val="24"/>
          <w:szCs w:val="24"/>
        </w:rPr>
        <w:t>5.1.3. в случае недостаточного наличия какого-либо Товара на АЗС, либо по техническим причинам, в одностороннем порядке принять решение об ограничении отпуска Товаров Покупателю по Картам;</w:t>
      </w:r>
    </w:p>
    <w:p>
      <w:pPr>
        <w:pStyle w:val="Normal"/>
        <w:tabs>
          <w:tab w:val="clear" w:pos="708"/>
          <w:tab w:val="left" w:pos="142" w:leader="none"/>
          <w:tab w:val="left" w:pos="284" w:leader="none"/>
          <w:tab w:val="left" w:pos="851" w:leader="none"/>
        </w:tabs>
        <w:spacing w:lineRule="auto" w:line="240" w:before="0" w:after="0"/>
        <w:ind w:firstLine="567"/>
        <w:jc w:val="both"/>
        <w:rPr>
          <w:sz w:val="24"/>
          <w:szCs w:val="24"/>
        </w:rPr>
      </w:pPr>
      <w:r>
        <w:rPr>
          <w:rFonts w:cs="Times New Roman" w:ascii="Times New Roman" w:hAnsi="Times New Roman"/>
          <w:sz w:val="24"/>
          <w:szCs w:val="24"/>
        </w:rPr>
        <w:t>5.1.4. приостановить отпуск Товара в случае нарушения Покупателем условий настоящего Договора;</w:t>
      </w:r>
    </w:p>
    <w:p>
      <w:pPr>
        <w:pStyle w:val="Normal"/>
        <w:tabs>
          <w:tab w:val="clear" w:pos="708"/>
          <w:tab w:val="left" w:pos="142" w:leader="none"/>
          <w:tab w:val="left" w:pos="284" w:leader="none"/>
          <w:tab w:val="left" w:pos="851" w:leader="none"/>
        </w:tabs>
        <w:spacing w:lineRule="auto" w:line="240" w:before="0" w:after="0"/>
        <w:ind w:firstLine="567"/>
        <w:jc w:val="both"/>
        <w:rPr>
          <w:sz w:val="24"/>
          <w:szCs w:val="24"/>
        </w:rPr>
      </w:pPr>
      <w:r>
        <w:rPr>
          <w:rFonts w:cs="Times New Roman" w:ascii="Times New Roman" w:hAnsi="Times New Roman"/>
          <w:sz w:val="24"/>
          <w:szCs w:val="24"/>
        </w:rPr>
        <w:t>5.1.5. без согласования с Покупателем привлекать третьих лиц для исполнения своих обязательств по настоящему Договору;</w:t>
      </w:r>
    </w:p>
    <w:p>
      <w:pPr>
        <w:pStyle w:val="Normal"/>
        <w:tabs>
          <w:tab w:val="clear" w:pos="708"/>
          <w:tab w:val="left" w:pos="142" w:leader="none"/>
          <w:tab w:val="left" w:pos="284" w:leader="none"/>
          <w:tab w:val="left" w:pos="1134" w:leader="none"/>
        </w:tabs>
        <w:spacing w:lineRule="auto" w:line="240" w:before="0" w:after="0"/>
        <w:ind w:firstLine="567"/>
        <w:jc w:val="both"/>
        <w:rPr>
          <w:sz w:val="24"/>
          <w:szCs w:val="24"/>
        </w:rPr>
      </w:pPr>
      <w:r>
        <w:rPr>
          <w:rFonts w:cs="Times New Roman" w:ascii="Times New Roman" w:hAnsi="Times New Roman"/>
          <w:sz w:val="24"/>
          <w:szCs w:val="24"/>
        </w:rPr>
        <w:t>5.1.6. не обслуживать Карты, имеющие загрязнения, повреждения, деформацию.</w:t>
      </w:r>
    </w:p>
    <w:p>
      <w:pPr>
        <w:pStyle w:val="ListParagraph"/>
        <w:numPr>
          <w:ilvl w:val="1"/>
          <w:numId w:val="4"/>
        </w:numPr>
        <w:tabs>
          <w:tab w:val="clear" w:pos="708"/>
          <w:tab w:val="left" w:pos="142" w:leader="none"/>
          <w:tab w:val="left" w:pos="284" w:leader="none"/>
          <w:tab w:val="left" w:pos="426" w:leader="none"/>
          <w:tab w:val="left" w:pos="1276" w:leader="none"/>
        </w:tabs>
        <w:spacing w:lineRule="auto" w:line="240" w:before="0" w:after="0"/>
        <w:ind w:firstLine="207" w:left="720"/>
        <w:contextualSpacing/>
        <w:jc w:val="both"/>
        <w:rPr>
          <w:sz w:val="24"/>
          <w:szCs w:val="24"/>
        </w:rPr>
      </w:pPr>
      <w:r>
        <w:rPr>
          <w:rFonts w:cs="Times New Roman" w:ascii="Times New Roman" w:hAnsi="Times New Roman"/>
          <w:b/>
          <w:sz w:val="24"/>
          <w:szCs w:val="24"/>
        </w:rPr>
        <w:t>Поставщик обязан:</w:t>
      </w:r>
    </w:p>
    <w:p>
      <w:pPr>
        <w:pStyle w:val="ListParagraph"/>
        <w:numPr>
          <w:ilvl w:val="2"/>
          <w:numId w:val="4"/>
        </w:numPr>
        <w:tabs>
          <w:tab w:val="clear" w:pos="708"/>
          <w:tab w:val="left" w:pos="142" w:leader="none"/>
          <w:tab w:val="left" w:pos="284" w:leader="none"/>
          <w:tab w:val="left" w:pos="426" w:leader="none"/>
          <w:tab w:val="left" w:pos="567" w:leader="none"/>
        </w:tabs>
        <w:spacing w:lineRule="auto" w:line="240" w:before="0" w:after="0"/>
        <w:ind w:hanging="153" w:left="720"/>
        <w:contextualSpacing/>
        <w:jc w:val="both"/>
        <w:rPr>
          <w:sz w:val="24"/>
          <w:szCs w:val="24"/>
        </w:rPr>
      </w:pPr>
      <w:r>
        <w:rPr>
          <w:rFonts w:cs="Times New Roman" w:ascii="Times New Roman" w:hAnsi="Times New Roman"/>
          <w:sz w:val="24"/>
          <w:szCs w:val="24"/>
        </w:rPr>
        <w:t>передать Покупателю Карты для отпуска Товара;</w:t>
      </w:r>
    </w:p>
    <w:p>
      <w:pPr>
        <w:pStyle w:val="Normal"/>
        <w:numPr>
          <w:ilvl w:val="2"/>
          <w:numId w:val="4"/>
        </w:numPr>
        <w:tabs>
          <w:tab w:val="clear" w:pos="708"/>
          <w:tab w:val="left" w:pos="142" w:leader="none"/>
          <w:tab w:val="left" w:pos="284" w:leader="none"/>
          <w:tab w:val="left" w:pos="426"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обеспечить получение Покупателем Товаров на АЗС при предъявлении Карты в соответствии с условиями Договора;</w:t>
      </w:r>
    </w:p>
    <w:p>
      <w:pPr>
        <w:pStyle w:val="Normal"/>
        <w:numPr>
          <w:ilvl w:val="2"/>
          <w:numId w:val="4"/>
        </w:numPr>
        <w:tabs>
          <w:tab w:val="clear" w:pos="708"/>
          <w:tab w:val="left" w:pos="142" w:leader="none"/>
          <w:tab w:val="left" w:pos="284" w:leader="none"/>
          <w:tab w:val="left" w:pos="426"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 xml:space="preserve">до 5 (пятого) числа месяца, следующего за отчётным, оформить Покупателю отчётные документы (счета-фактуры; товарные накладные, отчёт о транзакциях, проведенных с использованием Карт и др.) </w:t>
      </w:r>
    </w:p>
    <w:p>
      <w:pPr>
        <w:pStyle w:val="Normal"/>
        <w:numPr>
          <w:ilvl w:val="2"/>
          <w:numId w:val="4"/>
        </w:numPr>
        <w:tabs>
          <w:tab w:val="clear" w:pos="708"/>
          <w:tab w:val="left" w:pos="142" w:leader="none"/>
          <w:tab w:val="left" w:pos="284" w:leader="none"/>
          <w:tab w:val="left" w:pos="426"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Отчётные документы направляются посредством электронной почты, с последующим предоставлением оригиналов. Оригиналы вышеуказанных документов забираются Покупателем самостоятельно из офиса Поставщика. Поставщик не несёт ответственности за неполучение Покупателем вышеуказанных документов, если Покупатель самостоятельно не забрал документы из офиса Поставщика, если иной порядок предоставления документов не предусмотрен соглашением Сторон;</w:t>
      </w:r>
    </w:p>
    <w:p>
      <w:pPr>
        <w:pStyle w:val="Normal"/>
        <w:numPr>
          <w:ilvl w:val="2"/>
          <w:numId w:val="4"/>
        </w:numPr>
        <w:tabs>
          <w:tab w:val="clear" w:pos="708"/>
          <w:tab w:val="left" w:pos="142" w:leader="none"/>
          <w:tab w:val="left" w:pos="284" w:leader="none"/>
          <w:tab w:val="left" w:pos="426"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в случае расторжения Договора или по письменному требованию Покупателя в срок не позднее 10 (десяти)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расчётов.</w:t>
      </w:r>
    </w:p>
    <w:p>
      <w:pPr>
        <w:pStyle w:val="Normal"/>
        <w:numPr>
          <w:ilvl w:val="1"/>
          <w:numId w:val="4"/>
        </w:numPr>
        <w:tabs>
          <w:tab w:val="clear" w:pos="708"/>
          <w:tab w:val="left" w:pos="142" w:leader="none"/>
          <w:tab w:val="left" w:pos="284" w:leader="none"/>
        </w:tabs>
        <w:spacing w:lineRule="auto" w:line="240" w:before="0" w:after="0"/>
        <w:ind w:firstLine="207"/>
        <w:jc w:val="both"/>
        <w:rPr>
          <w:sz w:val="24"/>
          <w:szCs w:val="24"/>
        </w:rPr>
      </w:pPr>
      <w:r>
        <w:rPr>
          <w:rFonts w:cs="Times New Roman" w:ascii="Times New Roman" w:hAnsi="Times New Roman"/>
          <w:b/>
          <w:sz w:val="24"/>
          <w:szCs w:val="24"/>
        </w:rPr>
        <w:t>Покупатель вправе:</w:t>
      </w:r>
    </w:p>
    <w:p>
      <w:pPr>
        <w:pStyle w:val="Normal"/>
        <w:numPr>
          <w:ilvl w:val="2"/>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передавать Карты, ПИН-Коды и ПИН-Конверты уполномоченным Покупателем лицам (Держателям Карт) для получения Товаров на условиях Договора;</w:t>
      </w:r>
    </w:p>
    <w:p>
      <w:pPr>
        <w:pStyle w:val="Normal"/>
        <w:numPr>
          <w:ilvl w:val="2"/>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получать Товары на сумму, не превышающую сумму платежа, перечисленного Покупателем Поставщику;</w:t>
      </w:r>
    </w:p>
    <w:p>
      <w:pPr>
        <w:pStyle w:val="Normal"/>
        <w:numPr>
          <w:ilvl w:val="2"/>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заказывать дополнительные Карты;</w:t>
      </w:r>
    </w:p>
    <w:p>
      <w:pPr>
        <w:pStyle w:val="Normal"/>
        <w:numPr>
          <w:ilvl w:val="2"/>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устанавливать и/или отменять условия использования каждой конкретной Карты, путем предоставления Поставщику Заявки;</w:t>
      </w:r>
    </w:p>
    <w:p>
      <w:pPr>
        <w:pStyle w:val="Normal"/>
        <w:numPr>
          <w:ilvl w:val="2"/>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sz w:val="24"/>
          <w:szCs w:val="24"/>
        </w:rPr>
        <w:t>инициировать приостановление/блокировку возобновление/разблокировку операций по Карте;</w:t>
      </w:r>
    </w:p>
    <w:p>
      <w:pPr>
        <w:pStyle w:val="Normal"/>
        <w:numPr>
          <w:ilvl w:val="1"/>
          <w:numId w:val="4"/>
        </w:numPr>
        <w:tabs>
          <w:tab w:val="clear" w:pos="708"/>
          <w:tab w:val="left" w:pos="142" w:leader="none"/>
          <w:tab w:val="left" w:pos="284" w:leader="none"/>
          <w:tab w:val="left" w:pos="567" w:leader="none"/>
        </w:tabs>
        <w:spacing w:lineRule="auto" w:line="240" w:before="0" w:after="0"/>
        <w:ind w:firstLine="567" w:left="0"/>
        <w:jc w:val="both"/>
        <w:rPr>
          <w:sz w:val="24"/>
          <w:szCs w:val="24"/>
        </w:rPr>
      </w:pPr>
      <w:r>
        <w:rPr>
          <w:rFonts w:cs="Times New Roman" w:ascii="Times New Roman" w:hAnsi="Times New Roman"/>
          <w:b/>
          <w:sz w:val="24"/>
          <w:szCs w:val="24"/>
        </w:rPr>
        <w:t>Покупатель обязан:</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соблюдать Правила хранения и эксплуатации Карт, выполнять Инструкцию по использованию Карт. Не вправе передавать Карты третьим лицам.</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электронной почте или явившись лично в офис Поставщика для подачи заявки о блокировке Карты. Покупатель обязуется не позднее одного рабочего дня с момента устного уведомления Поставщика о необходимости блокировки Карты вручить Поставщику письменное заявление, подтверждающее ранее сделанное устное заявление;</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в случае несогласия с информацией, содержащейся в Отчетных документах от Поставщика (товарная накладная, акт сверки и других первичных документах), письменно информировать Поставщика до 15 (пятнадцатого) числа месяца, следующего за отчётным. В противном случае Отчётные документы считаются подписанными, а Товары считаются принятыми Покупателем;</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в течение 30 (тридцати) календарных дней с момента составления отчетных документов (товарная накладная и другие первичные документы), при отсутствии возражений, подписать и направить в адрес Поставщика подписанные со своей стороны экземпляры документов;</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строго соблюдать условия Договора и оплачивать Товары в соответствии с разделом 2 настоящего Договора;</w:t>
      </w:r>
    </w:p>
    <w:p>
      <w:pPr>
        <w:pStyle w:val="Normal"/>
        <w:numPr>
          <w:ilvl w:val="2"/>
          <w:numId w:val="4"/>
        </w:numPr>
        <w:tabs>
          <w:tab w:val="clear" w:pos="708"/>
          <w:tab w:val="left" w:pos="142" w:leader="none"/>
          <w:tab w:val="left" w:pos="284" w:leader="none"/>
          <w:tab w:val="left" w:pos="567" w:leader="none"/>
          <w:tab w:val="left" w:pos="709" w:leader="none"/>
        </w:tabs>
        <w:spacing w:lineRule="auto" w:line="240" w:before="0" w:after="0"/>
        <w:ind w:firstLine="567" w:left="0"/>
        <w:jc w:val="both"/>
        <w:rPr>
          <w:sz w:val="24"/>
          <w:szCs w:val="24"/>
        </w:rPr>
      </w:pPr>
      <w:r>
        <w:rPr>
          <w:rFonts w:cs="Times New Roman" w:ascii="Times New Roman" w:hAnsi="Times New Roman"/>
          <w:sz w:val="24"/>
          <w:szCs w:val="24"/>
        </w:rPr>
        <w:t>в случае расторжения Договора в течение 10 (десяти) рабочих дней с момента прекращения действия Договора, произвести все взаиморасчёты с Поставщиком;</w:t>
      </w:r>
    </w:p>
    <w:p>
      <w:pPr>
        <w:pStyle w:val="Normal"/>
        <w:tabs>
          <w:tab w:val="clear" w:pos="708"/>
          <w:tab w:val="left" w:pos="142" w:leader="none"/>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tabs>
          <w:tab w:val="clear" w:pos="708"/>
          <w:tab w:val="left" w:pos="426" w:leader="none"/>
        </w:tabs>
        <w:spacing w:lineRule="auto" w:line="240" w:before="0" w:after="0"/>
        <w:contextualSpacing w:val="false"/>
        <w:jc w:val="center"/>
        <w:rPr>
          <w:sz w:val="24"/>
          <w:szCs w:val="24"/>
        </w:rPr>
      </w:pPr>
      <w:r>
        <w:rPr>
          <w:rFonts w:cs="Times New Roman" w:ascii="Times New Roman" w:hAnsi="Times New Roman"/>
          <w:b/>
          <w:sz w:val="24"/>
          <w:szCs w:val="24"/>
        </w:rPr>
        <w:t>ОТВЕТСТВЕННОСТЬ СТОРОН</w:t>
      </w:r>
    </w:p>
    <w:p>
      <w:pPr>
        <w:pStyle w:val="Normal"/>
        <w:tabs>
          <w:tab w:val="clear" w:pos="708"/>
          <w:tab w:val="left" w:pos="142" w:leader="none"/>
          <w:tab w:val="left" w:pos="426" w:leader="none"/>
        </w:tabs>
        <w:spacing w:lineRule="auto" w:line="240" w:before="0" w:after="0"/>
        <w:ind w:firstLine="567"/>
        <w:jc w:val="both"/>
        <w:rPr>
          <w:sz w:val="24"/>
          <w:szCs w:val="24"/>
        </w:rPr>
      </w:pPr>
      <w:r>
        <w:rPr>
          <w:rFonts w:cs="Times New Roman" w:ascii="Times New Roman" w:hAnsi="Times New Roman"/>
          <w:sz w:val="24"/>
          <w:szCs w:val="24"/>
        </w:rPr>
        <w:t>6.1.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pPr>
        <w:pStyle w:val="BodyText"/>
        <w:spacing w:before="0" w:after="0"/>
        <w:ind w:firstLine="567"/>
        <w:rPr>
          <w:sz w:val="24"/>
          <w:szCs w:val="24"/>
        </w:rPr>
      </w:pPr>
      <w:r>
        <w:rPr>
          <w:color w:val="000000"/>
          <w:sz w:val="24"/>
          <w:szCs w:val="24"/>
        </w:rPr>
        <w:t>6.2. За нарушение условий настоящего Договора и сроков поставки Товара, установленных настоящим Договором, Поставщик несет ответственность в виде уплаты неустойки в размере 0,1% от общей суммы Договора за каждый день просрочки до момента поставки товара.</w:t>
      </w:r>
    </w:p>
    <w:p>
      <w:pPr>
        <w:pStyle w:val="Normal"/>
        <w:spacing w:lineRule="auto" w:line="240" w:before="0" w:after="0"/>
        <w:ind w:firstLine="567"/>
        <w:jc w:val="both"/>
        <w:rPr>
          <w:sz w:val="24"/>
          <w:szCs w:val="24"/>
        </w:rPr>
      </w:pPr>
      <w:r>
        <w:rPr>
          <w:rFonts w:cs="Times New Roman" w:ascii="Times New Roman" w:hAnsi="Times New Roman"/>
          <w:color w:val="000000"/>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Покупателя.</w:t>
      </w:r>
    </w:p>
    <w:p>
      <w:pPr>
        <w:pStyle w:val="Normal"/>
        <w:spacing w:lineRule="auto" w:line="240" w:before="0" w:after="0"/>
        <w:ind w:firstLine="567"/>
        <w:jc w:val="both"/>
        <w:rPr>
          <w:sz w:val="24"/>
          <w:szCs w:val="24"/>
        </w:rPr>
      </w:pPr>
      <w:r>
        <w:rPr>
          <w:rFonts w:cs="Times New Roman" w:ascii="Times New Roman" w:hAnsi="Times New Roman"/>
          <w:color w:val="000000"/>
          <w:sz w:val="24"/>
          <w:szCs w:val="24"/>
        </w:rPr>
        <w:t>6.3. За нарушение сроков оплаты поставки Товара, установленных настоящим Договором, Покупатель несет ответственность в виде уплаты неустойки в размере 0,1% от общей суммы Договора за каждый день просрочки до момента полной оплаты Товара.</w:t>
      </w:r>
    </w:p>
    <w:p>
      <w:pPr>
        <w:pStyle w:val="Normal"/>
        <w:spacing w:lineRule="auto" w:line="240" w:before="0" w:after="0"/>
        <w:ind w:firstLine="567"/>
        <w:jc w:val="both"/>
        <w:rPr>
          <w:sz w:val="24"/>
          <w:szCs w:val="24"/>
        </w:rPr>
      </w:pPr>
      <w:r>
        <w:rPr>
          <w:rFonts w:cs="Times New Roman" w:ascii="Times New Roman" w:hAnsi="Times New Roman"/>
          <w:color w:val="000000"/>
          <w:sz w:val="24"/>
          <w:szCs w:val="24"/>
        </w:rPr>
        <w:t>Покупатель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pPr>
        <w:pStyle w:val="ListParagraph"/>
        <w:tabs>
          <w:tab w:val="clear" w:pos="708"/>
          <w:tab w:val="left" w:pos="0" w:leader="none"/>
          <w:tab w:val="left" w:pos="142" w:leader="none"/>
        </w:tabs>
        <w:spacing w:lineRule="auto" w:line="240" w:before="0" w:after="0"/>
        <w:ind w:firstLine="567" w:left="0"/>
        <w:contextualSpacing/>
        <w:jc w:val="both"/>
        <w:rPr>
          <w:sz w:val="24"/>
          <w:szCs w:val="24"/>
        </w:rPr>
      </w:pPr>
      <w:r>
        <w:rPr>
          <w:rFonts w:cs="Times New Roman" w:ascii="Times New Roman" w:hAnsi="Times New Roman"/>
          <w:sz w:val="24"/>
          <w:szCs w:val="24"/>
        </w:rPr>
        <w:t>6.4. Уплата неустойки не освобождает Стороны от исполнения обязательства по Договору, а также от возмещения убытков, причиненных нарушением такого обязательства, в полном объёме.</w:t>
      </w:r>
    </w:p>
    <w:p>
      <w:pPr>
        <w:pStyle w:val="Normal"/>
        <w:tabs>
          <w:tab w:val="clear" w:pos="708"/>
          <w:tab w:val="left" w:pos="142" w:leader="none"/>
          <w:tab w:val="left" w:pos="426" w:leader="none"/>
        </w:tabs>
        <w:spacing w:lineRule="auto" w:line="240" w:before="0" w:after="0"/>
        <w:ind w:firstLine="567"/>
        <w:jc w:val="both"/>
        <w:rPr>
          <w:sz w:val="24"/>
          <w:szCs w:val="24"/>
        </w:rPr>
      </w:pPr>
      <w:r>
        <w:rPr>
          <w:rFonts w:cs="Times New Roman" w:ascii="Times New Roman" w:hAnsi="Times New Roman"/>
          <w:sz w:val="24"/>
          <w:szCs w:val="24"/>
        </w:rPr>
        <w:t>6.5.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pPr>
        <w:pStyle w:val="ListParagraph"/>
        <w:numPr>
          <w:ilvl w:val="0"/>
          <w:numId w:val="4"/>
        </w:numPr>
        <w:tabs>
          <w:tab w:val="clear" w:pos="708"/>
          <w:tab w:val="left" w:pos="142" w:leader="none"/>
          <w:tab w:val="left" w:pos="426" w:leader="none"/>
        </w:tabs>
        <w:spacing w:lineRule="auto" w:line="240" w:before="0" w:after="0"/>
        <w:contextualSpacing/>
        <w:jc w:val="center"/>
        <w:rPr>
          <w:sz w:val="24"/>
          <w:szCs w:val="24"/>
        </w:rPr>
      </w:pPr>
      <w:r>
        <w:rPr>
          <w:rFonts w:cs="Times New Roman" w:ascii="Times New Roman" w:hAnsi="Times New Roman"/>
          <w:b/>
          <w:sz w:val="24"/>
          <w:szCs w:val="24"/>
        </w:rPr>
        <w:t>ФОРС-МАЖОРНЫЕ ОБСТОЯТЕЛЬСТВА</w:t>
      </w:r>
    </w:p>
    <w:p>
      <w:pPr>
        <w:pStyle w:val="Normal"/>
        <w:widowControl w:val="false"/>
        <w:tabs>
          <w:tab w:val="clear" w:pos="708"/>
          <w:tab w:val="left" w:pos="0" w:leader="none"/>
          <w:tab w:val="left" w:pos="426" w:leader="none"/>
        </w:tabs>
        <w:spacing w:lineRule="auto" w:line="240" w:before="0" w:after="0"/>
        <w:ind w:firstLine="567"/>
        <w:jc w:val="both"/>
        <w:rPr>
          <w:sz w:val="24"/>
          <w:szCs w:val="24"/>
        </w:rPr>
      </w:pPr>
      <w:r>
        <w:rPr>
          <w:rFonts w:cs="Times New Roman" w:ascii="Times New Roman" w:hAnsi="Times New Roman"/>
          <w:sz w:val="24"/>
          <w:szCs w:val="24"/>
          <w:lang w:eastAsia="ar-SA"/>
        </w:rPr>
        <w:t>7.1.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форс-мажора, в т. ч. пожара, наводнения, военных действий любого рода, блокады, актов или действий Правительства Российской Федерации или иных органов власти.</w:t>
      </w:r>
    </w:p>
    <w:p>
      <w:pPr>
        <w:pStyle w:val="Normal"/>
        <w:widowControl w:val="false"/>
        <w:tabs>
          <w:tab w:val="clear" w:pos="708"/>
          <w:tab w:val="left" w:pos="0" w:leader="none"/>
          <w:tab w:val="left" w:pos="426" w:leader="none"/>
        </w:tabs>
        <w:spacing w:lineRule="auto" w:line="240" w:before="0" w:after="0"/>
        <w:ind w:firstLine="567"/>
        <w:jc w:val="both"/>
        <w:rPr>
          <w:sz w:val="24"/>
          <w:szCs w:val="24"/>
        </w:rPr>
      </w:pPr>
      <w:r>
        <w:rPr>
          <w:rFonts w:cs="Times New Roman" w:ascii="Times New Roman" w:hAnsi="Times New Roman"/>
          <w:sz w:val="24"/>
          <w:szCs w:val="24"/>
          <w:lang w:eastAsia="ar-SA"/>
        </w:rPr>
        <w:t>7.2. Если вышеуказанные обстоятельства будут продолжаться в течение 3 (трех)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имеет права требовать от другой Стороны возмещения понесенных убытков.</w:t>
      </w:r>
    </w:p>
    <w:p>
      <w:pPr>
        <w:pStyle w:val="Normal"/>
        <w:widowControl w:val="false"/>
        <w:tabs>
          <w:tab w:val="clear" w:pos="708"/>
          <w:tab w:val="left" w:pos="0" w:leader="none"/>
          <w:tab w:val="left" w:pos="426" w:leader="none"/>
        </w:tabs>
        <w:spacing w:lineRule="auto" w:line="240" w:before="0" w:after="0"/>
        <w:ind w:firstLine="567"/>
        <w:jc w:val="both"/>
        <w:rPr>
          <w:sz w:val="24"/>
          <w:szCs w:val="24"/>
        </w:rPr>
      </w:pPr>
      <w:r>
        <w:rPr>
          <w:rFonts w:cs="Times New Roman" w:ascii="Times New Roman" w:hAnsi="Times New Roman"/>
          <w:sz w:val="24"/>
          <w:szCs w:val="24"/>
          <w:lang w:eastAsia="ar-SA"/>
        </w:rPr>
        <w:t>7.3. Сторона, для которой создалась невозможность исполнения своих обязательств по настоящему Договору, обязана о наступлении и прекращении указанных обстоятельств немедленно, но не позднее 5 (пяти) дней, сообщить об этом другой Стороне. Помимо этого, данная Сторона обязана предоставить другой Стороне документ уполномоченного органа, который свидетельствует о наступлении и продолжительности обстоятельств форс-мажора.</w:t>
      </w:r>
    </w:p>
    <w:p>
      <w:pPr>
        <w:pStyle w:val="Normal"/>
        <w:widowControl w:val="false"/>
        <w:tabs>
          <w:tab w:val="clear" w:pos="708"/>
          <w:tab w:val="left" w:pos="0" w:leader="none"/>
          <w:tab w:val="left" w:pos="426" w:leader="none"/>
        </w:tabs>
        <w:spacing w:lineRule="auto" w:line="240" w:before="0" w:after="0"/>
        <w:ind w:firstLine="567"/>
        <w:jc w:val="both"/>
        <w:rPr>
          <w:sz w:val="24"/>
          <w:szCs w:val="24"/>
        </w:rPr>
      </w:pPr>
      <w:r>
        <w:rPr>
          <w:rFonts w:cs="Times New Roman" w:ascii="Times New Roman" w:hAnsi="Times New Roman"/>
          <w:sz w:val="24"/>
          <w:szCs w:val="24"/>
          <w:lang w:eastAsia="ar-SA"/>
        </w:rPr>
        <w:t>7.4. Не уведомление или несвоевременное уведомление об указанных в п. 7.1. обстоятельствах лишает любую из Сторон права ссылаться на любое из этих обстоятельств как на основание, освобождающее её от ответственности за невыполнение обязательств по отношению к другой Стороне.</w:t>
      </w:r>
    </w:p>
    <w:p>
      <w:pPr>
        <w:pStyle w:val="Normal"/>
        <w:widowControl w:val="false"/>
        <w:tabs>
          <w:tab w:val="clear" w:pos="708"/>
          <w:tab w:val="left" w:pos="0" w:leader="none"/>
          <w:tab w:val="left" w:pos="426" w:leader="none"/>
        </w:tabs>
        <w:spacing w:lineRule="auto" w:line="240" w:before="0" w:after="0"/>
        <w:ind w:firstLine="567"/>
        <w:jc w:val="both"/>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numPr>
          <w:ilvl w:val="0"/>
          <w:numId w:val="4"/>
        </w:numPr>
        <w:tabs>
          <w:tab w:val="clear" w:pos="708"/>
          <w:tab w:val="left" w:pos="284" w:leader="none"/>
          <w:tab w:val="left" w:pos="426" w:leader="none"/>
        </w:tabs>
        <w:spacing w:lineRule="auto" w:line="240" w:before="0" w:after="0"/>
        <w:ind w:hanging="0" w:left="0"/>
        <w:jc w:val="center"/>
        <w:rPr>
          <w:sz w:val="24"/>
          <w:szCs w:val="24"/>
        </w:rPr>
      </w:pPr>
      <w:r>
        <w:rPr>
          <w:rFonts w:cs="Times New Roman" w:ascii="Times New Roman" w:hAnsi="Times New Roman"/>
          <w:b/>
          <w:sz w:val="24"/>
          <w:szCs w:val="24"/>
        </w:rPr>
        <w:t>СРОК ДЕЙСТВИЯ ДОГОВОРА, ПОРЯДОК РАСТОРЖЕНИЯ ДОГОВОРА</w:t>
      </w:r>
    </w:p>
    <w:p>
      <w:pPr>
        <w:pStyle w:val="ListParagraph"/>
        <w:widowControl w:val="false"/>
        <w:tabs>
          <w:tab w:val="clear" w:pos="708"/>
          <w:tab w:val="left" w:pos="0" w:leader="none"/>
          <w:tab w:val="left" w:pos="851" w:leader="none"/>
          <w:tab w:val="left" w:pos="993" w:leader="none"/>
        </w:tabs>
        <w:spacing w:lineRule="auto" w:line="240" w:before="0" w:after="0"/>
        <w:ind w:firstLine="567" w:left="0"/>
        <w:contextualSpacing/>
        <w:jc w:val="both"/>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8.1. Настоящий договор, при условии подписания его обеими Сторонами, вступает в силу даты заключения и действует по 30 июня  2029 года включительно, а в части взаиморасчётов — до полного их исполнения.</w:t>
      </w:r>
    </w:p>
    <w:p>
      <w:pPr>
        <w:pStyle w:val="ListParagraph"/>
        <w:widowControl w:val="false"/>
        <w:numPr>
          <w:ilvl w:val="1"/>
          <w:numId w:val="4"/>
        </w:numPr>
        <w:tabs>
          <w:tab w:val="clear" w:pos="708"/>
          <w:tab w:val="left" w:pos="284" w:leader="none"/>
          <w:tab w:val="left" w:pos="426" w:leader="none"/>
          <w:tab w:val="left" w:pos="851" w:leader="none"/>
          <w:tab w:val="left" w:pos="993" w:leader="none"/>
        </w:tabs>
        <w:spacing w:lineRule="auto" w:line="240" w:before="0" w:after="0"/>
        <w:ind w:firstLine="207" w:left="720"/>
        <w:contextualSpacing/>
        <w:jc w:val="both"/>
        <w:rPr>
          <w:sz w:val="24"/>
          <w:szCs w:val="24"/>
        </w:rPr>
      </w:pPr>
      <w:r>
        <w:rPr>
          <w:rFonts w:eastAsia="Arial" w:cs="Times New Roman" w:ascii="Times New Roman" w:hAnsi="Times New Roman"/>
          <w:sz w:val="24"/>
          <w:szCs w:val="24"/>
        </w:rPr>
        <w:t>Стороны при исполнении договора вправе изменить:</w:t>
      </w:r>
    </w:p>
    <w:p>
      <w:pPr>
        <w:pStyle w:val="Normal"/>
        <w:widowControl w:val="false"/>
        <w:spacing w:lineRule="auto" w:line="240" w:before="0" w:after="0"/>
        <w:ind w:firstLine="567"/>
        <w:jc w:val="both"/>
        <w:rPr>
          <w:sz w:val="24"/>
          <w:szCs w:val="24"/>
        </w:rPr>
      </w:pPr>
      <w:r>
        <w:rPr>
          <w:rFonts w:eastAsia="Arial" w:cs="Times New Roman" w:ascii="Times New Roman" w:hAnsi="Times New Roman"/>
          <w:sz w:val="24"/>
          <w:szCs w:val="24"/>
        </w:rPr>
        <w:t xml:space="preserve">- предусмотренный договором объём закупаемой продукции. При увеличении объема закупаемой продукции Покупатель по согласованию с Поставщиком вправе изменить первоначальную сумму договора соответственно изменяемому объему продукции, а при внесении соответствующих изменений в связи с сокращением объема продукции Покупатель обязан изменить сумму договора указанным образом; </w:t>
      </w:r>
    </w:p>
    <w:p>
      <w:pPr>
        <w:pStyle w:val="Normal"/>
        <w:widowControl w:val="false"/>
        <w:spacing w:lineRule="auto" w:line="240" w:before="0" w:after="0"/>
        <w:ind w:firstLine="567"/>
        <w:jc w:val="both"/>
        <w:rPr>
          <w:sz w:val="24"/>
          <w:szCs w:val="24"/>
        </w:rPr>
      </w:pPr>
      <w:r>
        <w:rPr>
          <w:rFonts w:eastAsia="Arial" w:cs="Times New Roman" w:ascii="Times New Roman" w:hAnsi="Times New Roman"/>
          <w:sz w:val="24"/>
          <w:szCs w:val="24"/>
        </w:rPr>
        <w:t>- сроки исполнения обязательств по договору в случае, если необходимость изменения сроков была вызвана обстоятельствами непреодолимой силы или просрочкой исполнения Покупателем своих обязательств по договору;</w:t>
      </w:r>
    </w:p>
    <w:p>
      <w:pPr>
        <w:pStyle w:val="Normal"/>
        <w:widowControl w:val="false"/>
        <w:spacing w:lineRule="auto" w:line="240" w:before="0" w:after="0"/>
        <w:ind w:firstLine="567"/>
        <w:jc w:val="both"/>
        <w:rPr>
          <w:sz w:val="24"/>
          <w:szCs w:val="24"/>
        </w:rPr>
      </w:pPr>
      <w:r>
        <w:rPr>
          <w:rFonts w:eastAsia="Arial" w:cs="Times New Roman" w:ascii="Times New Roman" w:hAnsi="Times New Roman"/>
          <w:sz w:val="24"/>
          <w:szCs w:val="24"/>
        </w:rPr>
        <w:t>- сумму договора: а) путём её уменьшения без изменения иных условий исполнения договора; б) в случаях, предусмотренных абз. 1. пункта 8.2. Договора.</w:t>
      </w:r>
    </w:p>
    <w:p>
      <w:pPr>
        <w:pStyle w:val="Normal"/>
        <w:widowControl w:val="false"/>
        <w:spacing w:lineRule="auto" w:line="240" w:before="0" w:after="0"/>
        <w:ind w:firstLine="567"/>
        <w:jc w:val="both"/>
        <w:rPr>
          <w:sz w:val="24"/>
          <w:szCs w:val="24"/>
        </w:rPr>
      </w:pPr>
      <w:r>
        <w:rPr>
          <w:rFonts w:eastAsia="Arial" w:cs="Times New Roman" w:ascii="Times New Roman" w:hAnsi="Times New Roman"/>
          <w:sz w:val="24"/>
          <w:szCs w:val="24"/>
        </w:rPr>
        <w:t xml:space="preserve">8.3. </w:t>
      </w:r>
      <w:r>
        <w:rPr>
          <w:rFonts w:cs="Times New Roman" w:ascii="Times New Roman" w:hAnsi="Times New Roman"/>
          <w:sz w:val="24"/>
          <w:szCs w:val="24"/>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 </w:t>
      </w:r>
    </w:p>
    <w:p>
      <w:pPr>
        <w:pStyle w:val="Normal"/>
        <w:widowControl w:val="false"/>
        <w:spacing w:lineRule="auto" w:line="240" w:before="0" w:after="0"/>
        <w:ind w:firstLine="567"/>
        <w:jc w:val="both"/>
        <w:rPr>
          <w:sz w:val="24"/>
          <w:szCs w:val="24"/>
        </w:rPr>
      </w:pPr>
      <w:r>
        <w:rPr>
          <w:rFonts w:cs="Times New Roman" w:ascii="Times New Roman" w:hAnsi="Times New Roman"/>
          <w:sz w:val="24"/>
          <w:szCs w:val="24"/>
        </w:rPr>
        <w:t xml:space="preserve">8.4. </w:t>
      </w:r>
      <w:r>
        <w:rPr>
          <w:rFonts w:cs="Times New Roman" w:ascii="Times New Roman" w:hAnsi="Times New Roman"/>
          <w:bCs/>
          <w:sz w:val="24"/>
          <w:szCs w:val="24"/>
        </w:rPr>
        <w:t>Каждая из Сторон вправе в любое время</w:t>
      </w:r>
      <w:r>
        <w:rPr>
          <w:rFonts w:cs="Times New Roman" w:ascii="Times New Roman" w:hAnsi="Times New Roman"/>
          <w:sz w:val="24"/>
          <w:szCs w:val="24"/>
        </w:rPr>
        <w:t xml:space="preserve"> в одностороннем внесудебном порядке расторгнуть настоящий Договор, направив другой Стороне письменное уведомление об одностороннем внесудебном расторжении договора за 5 (пять) рабочих дней до даты досрочного расторжения. В случае расторжения договора по инициативе Покупателя в порядке, указанном в настоящем пункте, для сторон наступают последствия расторжения договора, предусмотренные действующим законодательством.</w:t>
      </w:r>
    </w:p>
    <w:p>
      <w:pPr>
        <w:pStyle w:val="Normal"/>
        <w:widowControl w:val="false"/>
        <w:tabs>
          <w:tab w:val="clear" w:pos="708"/>
          <w:tab w:val="left" w:pos="42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bookmarkStart w:id="2" w:name="Par119"/>
      <w:bookmarkStart w:id="3" w:name="Par119"/>
      <w:bookmarkEnd w:id="3"/>
    </w:p>
    <w:p>
      <w:pPr>
        <w:pStyle w:val="ListParagraph"/>
        <w:widowControl w:val="false"/>
        <w:numPr>
          <w:ilvl w:val="0"/>
          <w:numId w:val="4"/>
        </w:numPr>
        <w:tabs>
          <w:tab w:val="clear" w:pos="708"/>
          <w:tab w:val="left" w:pos="426" w:leader="none"/>
        </w:tabs>
        <w:spacing w:lineRule="auto" w:line="240" w:before="0" w:after="0"/>
        <w:contextualSpacing/>
        <w:jc w:val="center"/>
        <w:rPr>
          <w:sz w:val="24"/>
          <w:szCs w:val="24"/>
        </w:rPr>
      </w:pPr>
      <w:r>
        <w:rPr>
          <w:rFonts w:cs="Times New Roman" w:ascii="Times New Roman" w:hAnsi="Times New Roman"/>
          <w:b/>
          <w:bCs/>
          <w:iCs/>
          <w:smallCaps/>
          <w:sz w:val="24"/>
          <w:szCs w:val="24"/>
        </w:rPr>
        <w:t>ГАРАНТИИ СТОРОН</w:t>
      </w:r>
    </w:p>
    <w:p>
      <w:pPr>
        <w:pStyle w:val="NoSpacing"/>
        <w:ind w:firstLine="567"/>
        <w:jc w:val="both"/>
        <w:rPr>
          <w:sz w:val="24"/>
          <w:szCs w:val="24"/>
        </w:rPr>
      </w:pPr>
      <w:r>
        <w:rPr>
          <w:rFonts w:cs="Times New Roman" w:ascii="Times New Roman" w:hAnsi="Times New Roman"/>
          <w:sz w:val="24"/>
          <w:szCs w:val="24"/>
        </w:rPr>
        <w:t xml:space="preserve">9.1. Каждая из сторон Договора гарантирует, что она надлежащим образом зарегистрированная организация (индивидуальный предприниматель). Все сведения о стороне договора в ЕГРЮЛ достоверны на момент подписания договора и будут оставаться достоверными в дальнейшем. </w:t>
      </w:r>
    </w:p>
    <w:p>
      <w:pPr>
        <w:pStyle w:val="NoSpacing"/>
        <w:ind w:firstLine="567"/>
        <w:jc w:val="both"/>
        <w:rPr>
          <w:sz w:val="24"/>
          <w:szCs w:val="24"/>
        </w:rPr>
      </w:pPr>
      <w:r>
        <w:rPr>
          <w:rFonts w:cs="Times New Roman" w:ascii="Times New Roman" w:hAnsi="Times New Roman"/>
          <w:sz w:val="24"/>
          <w:szCs w:val="24"/>
        </w:rPr>
        <w:t>9.2. Если в ЕГРЮЛ появится запись о недостоверности сведений о какой-либо из сторон договора, эта сторона договора обязуется в месячный срок с даты появления такой записи внести в ЕГРЮЛ достоверные сведения или исправить ошибочную запись о недостоверности.</w:t>
      </w:r>
    </w:p>
    <w:p>
      <w:pPr>
        <w:pStyle w:val="NoSpacing"/>
        <w:ind w:firstLine="567"/>
        <w:jc w:val="both"/>
        <w:rPr>
          <w:sz w:val="24"/>
          <w:szCs w:val="24"/>
        </w:rPr>
      </w:pPr>
      <w:r>
        <w:rPr>
          <w:rFonts w:cs="Times New Roman" w:ascii="Times New Roman" w:hAnsi="Times New Roman"/>
          <w:sz w:val="24"/>
          <w:szCs w:val="24"/>
        </w:rPr>
        <w:t>9.3. Каждая из сторон гарантирует, что она имеет в наличие все достаточные ресурсы, необходимые для исполнения договора: опыт работы в данной сфере деятельности, численность работников, необходимую инфраструктуру и материально-техническую базу.</w:t>
      </w:r>
    </w:p>
    <w:p>
      <w:pPr>
        <w:pStyle w:val="Normal"/>
        <w:widowControl w:val="false"/>
        <w:tabs>
          <w:tab w:val="clear" w:pos="708"/>
          <w:tab w:val="left" w:pos="426" w:leader="none"/>
        </w:tabs>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r>
    </w:p>
    <w:p>
      <w:pPr>
        <w:pStyle w:val="Normal"/>
        <w:widowControl w:val="false"/>
        <w:numPr>
          <w:ilvl w:val="0"/>
          <w:numId w:val="4"/>
        </w:numPr>
        <w:tabs>
          <w:tab w:val="clear" w:pos="708"/>
          <w:tab w:val="left" w:pos="426" w:leader="none"/>
        </w:tabs>
        <w:spacing w:lineRule="auto" w:line="240" w:before="0" w:after="0"/>
        <w:ind w:hanging="0" w:left="0"/>
        <w:jc w:val="center"/>
        <w:rPr>
          <w:sz w:val="24"/>
          <w:szCs w:val="24"/>
        </w:rPr>
      </w:pPr>
      <w:r>
        <w:rPr>
          <w:rFonts w:cs="Times New Roman" w:ascii="Times New Roman" w:hAnsi="Times New Roman"/>
          <w:b/>
          <w:bCs/>
          <w:iCs/>
          <w:smallCaps/>
          <w:sz w:val="24"/>
          <w:szCs w:val="24"/>
        </w:rPr>
        <w:t>АНТИКОРРУПЦИОННЫЕ УСЛОВИЯ</w:t>
      </w:r>
    </w:p>
    <w:p>
      <w:pPr>
        <w:pStyle w:val="NoSpacing"/>
        <w:ind w:firstLine="567"/>
        <w:jc w:val="both"/>
        <w:rPr>
          <w:sz w:val="24"/>
          <w:szCs w:val="24"/>
        </w:rPr>
      </w:pPr>
      <w:r>
        <w:rPr>
          <w:rFonts w:cs="Times New Roman" w:ascii="Times New Roman" w:hAnsi="Times New Roman"/>
          <w:sz w:val="24"/>
          <w:szCs w:val="24"/>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pPr>
        <w:pStyle w:val="NoSpacing"/>
        <w:ind w:firstLine="567"/>
        <w:jc w:val="both"/>
        <w:rPr>
          <w:sz w:val="24"/>
          <w:szCs w:val="24"/>
        </w:rPr>
      </w:pPr>
      <w:r>
        <w:rPr>
          <w:rFonts w:cs="Times New Roman" w:ascii="Times New Roman" w:hAnsi="Times New Roman"/>
          <w:sz w:val="24"/>
          <w:szCs w:val="24"/>
        </w:rPr>
        <w:t xml:space="preserve">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Spacing"/>
        <w:ind w:firstLine="567"/>
        <w:jc w:val="both"/>
        <w:rPr>
          <w:sz w:val="24"/>
          <w:szCs w:val="24"/>
        </w:rPr>
      </w:pPr>
      <w:r>
        <w:rPr>
          <w:rFonts w:cs="Times New Roman" w:ascii="Times New Roman" w:hAnsi="Times New Roman"/>
          <w:sz w:val="24"/>
          <w:szCs w:val="24"/>
        </w:rPr>
        <w:t xml:space="preserve">10.3.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w:t>
      </w:r>
    </w:p>
    <w:p>
      <w:pPr>
        <w:pStyle w:val="NoSpacing"/>
        <w:ind w:firstLine="567"/>
        <w:jc w:val="both"/>
        <w:rPr>
          <w:sz w:val="24"/>
          <w:szCs w:val="24"/>
        </w:rPr>
      </w:pPr>
      <w:r>
        <w:rPr>
          <w:rFonts w:cs="Times New Roman" w:ascii="Times New Roman" w:hAnsi="Times New Roman"/>
          <w:sz w:val="24"/>
          <w:szCs w:val="24"/>
        </w:rPr>
        <w:t xml:space="preserve">10.4.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pPr>
        <w:pStyle w:val="NoSpacing"/>
        <w:ind w:firstLine="567"/>
        <w:jc w:val="both"/>
        <w:rPr>
          <w:sz w:val="24"/>
          <w:szCs w:val="24"/>
        </w:rPr>
      </w:pPr>
      <w:r>
        <w:rPr>
          <w:rFonts w:cs="Times New Roman" w:ascii="Times New Roman" w:hAnsi="Times New Roman"/>
          <w:sz w:val="24"/>
          <w:szCs w:val="24"/>
        </w:rPr>
        <w:t>10.5.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4"/>
        </w:numPr>
        <w:tabs>
          <w:tab w:val="clear" w:pos="708"/>
          <w:tab w:val="left" w:pos="142" w:leader="none"/>
          <w:tab w:val="left" w:pos="284" w:leader="none"/>
        </w:tabs>
        <w:spacing w:lineRule="auto" w:line="240" w:before="0" w:after="0"/>
        <w:ind w:hanging="0" w:left="0"/>
        <w:jc w:val="center"/>
        <w:rPr>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РАЗРЕШЕНИЕ СПОРОВ</w:t>
      </w:r>
    </w:p>
    <w:p>
      <w:pPr>
        <w:pStyle w:val="Normal"/>
        <w:widowControl w:val="false"/>
        <w:shd w:val="clear" w:color="auto" w:fill="FFFFFF"/>
        <w:tabs>
          <w:tab w:val="clear" w:pos="708"/>
          <w:tab w:val="left" w:pos="426" w:leader="none"/>
        </w:tabs>
        <w:spacing w:lineRule="auto" w:line="240" w:before="0" w:after="0"/>
        <w:ind w:firstLine="567"/>
        <w:jc w:val="both"/>
        <w:rPr>
          <w:sz w:val="24"/>
          <w:szCs w:val="24"/>
        </w:rPr>
      </w:pPr>
      <w:r>
        <w:rPr>
          <w:rFonts w:cs="Times New Roman" w:ascii="Times New Roman" w:hAnsi="Times New Roman"/>
          <w:color w:val="000000"/>
          <w:sz w:val="24"/>
          <w:szCs w:val="24"/>
        </w:rPr>
        <w:t xml:space="preserve">11.1. Все споры и разногласия, которые могут возникнуть при исполнении </w:t>
      </w:r>
      <w:r>
        <w:rPr>
          <w:rFonts w:cs="Times New Roman" w:ascii="Times New Roman" w:hAnsi="Times New Roman"/>
          <w:color w:val="000000"/>
          <w:spacing w:val="-1"/>
          <w:sz w:val="24"/>
          <w:szCs w:val="24"/>
        </w:rPr>
        <w:t xml:space="preserve">настоящего </w:t>
      </w:r>
      <w:r>
        <w:rPr>
          <w:rFonts w:cs="Times New Roman" w:ascii="Times New Roman" w:hAnsi="Times New Roman"/>
          <w:spacing w:val="-1"/>
          <w:sz w:val="24"/>
          <w:szCs w:val="24"/>
        </w:rPr>
        <w:t>До</w:t>
      </w:r>
      <w:r>
        <w:rPr>
          <w:rFonts w:cs="Times New Roman" w:ascii="Times New Roman" w:hAnsi="Times New Roman"/>
          <w:color w:val="000000"/>
          <w:spacing w:val="-1"/>
          <w:sz w:val="24"/>
          <w:szCs w:val="24"/>
        </w:rPr>
        <w:t xml:space="preserve">говора, будут решаться сторонами путем переговоров посредством </w:t>
      </w:r>
      <w:r>
        <w:rPr>
          <w:rFonts w:cs="Times New Roman" w:ascii="Times New Roman" w:hAnsi="Times New Roman"/>
          <w:color w:val="000000"/>
          <w:spacing w:val="-2"/>
          <w:sz w:val="24"/>
          <w:szCs w:val="24"/>
        </w:rPr>
        <w:t xml:space="preserve">организации встреч между полномочными представителями сторон или обмена </w:t>
      </w:r>
      <w:r>
        <w:rPr>
          <w:rFonts w:cs="Times New Roman" w:ascii="Times New Roman" w:hAnsi="Times New Roman"/>
          <w:color w:val="000000"/>
          <w:sz w:val="24"/>
          <w:szCs w:val="24"/>
        </w:rPr>
        <w:t xml:space="preserve">письменной информацией. Сторона, получившая письменную претензию от другой </w:t>
      </w:r>
      <w:r>
        <w:rPr>
          <w:rFonts w:cs="Times New Roman" w:ascii="Times New Roman" w:hAnsi="Times New Roman"/>
          <w:color w:val="000000"/>
          <w:spacing w:val="3"/>
          <w:sz w:val="24"/>
          <w:szCs w:val="24"/>
        </w:rPr>
        <w:t xml:space="preserve">стороны, обязана в течение 14 (четырнадцати) календарных дней с момента её получения </w:t>
      </w:r>
      <w:r>
        <w:rPr>
          <w:rFonts w:cs="Times New Roman" w:ascii="Times New Roman" w:hAnsi="Times New Roman"/>
          <w:color w:val="000000"/>
          <w:spacing w:val="-2"/>
          <w:sz w:val="24"/>
          <w:szCs w:val="24"/>
        </w:rPr>
        <w:t>предоставить письменный ответ на претензию.</w:t>
      </w:r>
    </w:p>
    <w:p>
      <w:pPr>
        <w:pStyle w:val="Normal"/>
        <w:widowControl w:val="false"/>
        <w:shd w:val="clear" w:color="auto" w:fill="FFFFFF"/>
        <w:tabs>
          <w:tab w:val="clear" w:pos="708"/>
          <w:tab w:val="left" w:pos="426" w:leader="none"/>
        </w:tabs>
        <w:spacing w:lineRule="auto" w:line="240" w:before="0" w:after="0"/>
        <w:ind w:firstLine="567"/>
        <w:jc w:val="both"/>
        <w:rPr>
          <w:sz w:val="24"/>
          <w:szCs w:val="24"/>
        </w:rPr>
      </w:pPr>
      <w:r>
        <w:rPr>
          <w:rFonts w:cs="Times New Roman" w:ascii="Times New Roman" w:hAnsi="Times New Roman"/>
          <w:color w:val="000000"/>
          <w:sz w:val="24"/>
          <w:szCs w:val="24"/>
        </w:rPr>
        <w:t xml:space="preserve">11.2. В случае не достижения согласия между сторонами путем переговоров все </w:t>
      </w:r>
      <w:r>
        <w:rPr>
          <w:rFonts w:cs="Times New Roman" w:ascii="Times New Roman" w:hAnsi="Times New Roman"/>
          <w:color w:val="000000"/>
          <w:spacing w:val="6"/>
          <w:sz w:val="24"/>
          <w:szCs w:val="24"/>
        </w:rPr>
        <w:t xml:space="preserve">споры и разногласия, так или иначе возникающие из настоящего </w:t>
      </w:r>
      <w:r>
        <w:rPr>
          <w:rFonts w:cs="Times New Roman" w:ascii="Times New Roman" w:hAnsi="Times New Roman"/>
          <w:spacing w:val="6"/>
          <w:sz w:val="24"/>
          <w:szCs w:val="24"/>
        </w:rPr>
        <w:t>Д</w:t>
      </w:r>
      <w:r>
        <w:rPr>
          <w:rFonts w:cs="Times New Roman" w:ascii="Times New Roman" w:hAnsi="Times New Roman"/>
          <w:color w:val="000000"/>
          <w:spacing w:val="6"/>
          <w:sz w:val="24"/>
          <w:szCs w:val="24"/>
        </w:rPr>
        <w:t xml:space="preserve">оговора, подлежат </w:t>
      </w:r>
      <w:r>
        <w:rPr>
          <w:rFonts w:cs="Times New Roman" w:ascii="Times New Roman" w:hAnsi="Times New Roman"/>
          <w:color w:val="000000"/>
          <w:spacing w:val="-2"/>
          <w:sz w:val="24"/>
          <w:szCs w:val="24"/>
        </w:rPr>
        <w:t xml:space="preserve">рассмотрению в Арбитражном суде Архангельской области в соответствии с </w:t>
      </w:r>
      <w:r>
        <w:rPr>
          <w:rFonts w:cs="Times New Roman" w:ascii="Times New Roman" w:hAnsi="Times New Roman"/>
          <w:color w:val="000000"/>
          <w:spacing w:val="-3"/>
          <w:sz w:val="24"/>
          <w:szCs w:val="24"/>
        </w:rPr>
        <w:t>законодательством РФ.</w:t>
      </w:r>
    </w:p>
    <w:p>
      <w:pPr>
        <w:pStyle w:val="Normal"/>
        <w:widowControl w:val="false"/>
        <w:shd w:val="clear" w:color="auto" w:fill="FFFFFF"/>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sz w:val="24"/>
          <w:szCs w:val="24"/>
        </w:rPr>
      </w:pPr>
      <w:r>
        <w:rPr>
          <w:rFonts w:cs="Times New Roman" w:ascii="Times New Roman" w:hAnsi="Times New Roman"/>
          <w:b/>
          <w:sz w:val="24"/>
          <w:szCs w:val="24"/>
        </w:rPr>
        <w:t>12. ПРОЧИЕ УСЛОВИЯ</w:t>
      </w:r>
    </w:p>
    <w:p>
      <w:pPr>
        <w:pStyle w:val="Normal"/>
        <w:widowControl w:val="false"/>
        <w:spacing w:lineRule="auto" w:line="240" w:before="0" w:after="0"/>
        <w:ind w:firstLine="567"/>
        <w:jc w:val="both"/>
        <w:rPr>
          <w:sz w:val="24"/>
          <w:szCs w:val="24"/>
        </w:rPr>
      </w:pPr>
      <w:r>
        <w:rPr>
          <w:rFonts w:cs="Times New Roman" w:ascii="Times New Roman" w:hAnsi="Times New Roman"/>
          <w:sz w:val="24"/>
          <w:szCs w:val="24"/>
          <w:lang w:eastAsia="ar-SA"/>
        </w:rPr>
        <w:t xml:space="preserve">12.1. </w:t>
      </w:r>
      <w:r>
        <w:rPr>
          <w:rFonts w:cs="Times New Roman" w:ascii="Times New Roman" w:hAnsi="Times New Roman"/>
          <w:sz w:val="24"/>
          <w:szCs w:val="24"/>
        </w:rPr>
        <w:t>Условия настоящего Договора действуют применительно к каждой Спецификации и дополнительным Соглашениям, заключенным в рамках настоящего Договора.</w:t>
      </w:r>
    </w:p>
    <w:p>
      <w:pPr>
        <w:pStyle w:val="Normal"/>
        <w:widowControl w:val="false"/>
        <w:spacing w:lineRule="auto" w:line="240" w:before="0" w:after="0"/>
        <w:ind w:firstLine="567"/>
        <w:jc w:val="both"/>
        <w:rPr>
          <w:sz w:val="24"/>
          <w:szCs w:val="24"/>
        </w:rPr>
      </w:pPr>
      <w:r>
        <w:rPr>
          <w:rFonts w:cs="Times New Roman" w:ascii="Times New Roman" w:hAnsi="Times New Roman"/>
          <w:sz w:val="24"/>
          <w:szCs w:val="24"/>
        </w:rPr>
        <w:t>12.2. Во всем остальном, что прямо не урегулировано условиями настоящего Договора, стороны руководствуются положениями действующего Законодательства РФ.</w:t>
      </w:r>
    </w:p>
    <w:p>
      <w:pPr>
        <w:pStyle w:val="Normal"/>
        <w:spacing w:lineRule="auto" w:line="240" w:before="0" w:after="0"/>
        <w:ind w:firstLine="567"/>
        <w:jc w:val="both"/>
        <w:rPr>
          <w:sz w:val="24"/>
          <w:szCs w:val="24"/>
        </w:rPr>
      </w:pPr>
      <w:r>
        <w:rPr>
          <w:rFonts w:cs="Times New Roman" w:ascii="Times New Roman" w:hAnsi="Times New Roman"/>
          <w:sz w:val="24"/>
          <w:szCs w:val="24"/>
        </w:rPr>
        <w:t xml:space="preserve">12.3. </w:t>
      </w:r>
      <w:r>
        <w:rPr>
          <w:rFonts w:eastAsia="Calibri" w:cs="Times New Roman" w:ascii="Times New Roman" w:hAnsi="Times New Roman"/>
          <w:color w:val="000000"/>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объёме и на тех же условиях.</w:t>
      </w:r>
    </w:p>
    <w:p>
      <w:pPr>
        <w:pStyle w:val="Normal"/>
        <w:spacing w:lineRule="auto" w:line="240" w:before="0" w:after="0"/>
        <w:ind w:firstLine="567"/>
        <w:jc w:val="both"/>
        <w:rPr>
          <w:sz w:val="24"/>
          <w:szCs w:val="24"/>
        </w:rPr>
      </w:pPr>
      <w:r>
        <w:rPr>
          <w:rFonts w:eastAsia="Calibri" w:cs="Times New Roman" w:ascii="Times New Roman" w:hAnsi="Times New Roman"/>
          <w:color w:val="000000"/>
          <w:sz w:val="24"/>
          <w:szCs w:val="24"/>
        </w:rPr>
        <w:t>Если при исполнении договора происходит перемена Покупателя, то права и обязанности Покупателя, установленные договором  и не исполненные к моменту такой перемены, переходят к новому лицу в объёме и на условиях, предусмотренных заключенным договором.</w:t>
      </w:r>
    </w:p>
    <w:p>
      <w:pPr>
        <w:pStyle w:val="Normal"/>
        <w:spacing w:lineRule="auto" w:line="240" w:before="0" w:after="0"/>
        <w:ind w:firstLine="567"/>
        <w:jc w:val="both"/>
        <w:rPr>
          <w:sz w:val="24"/>
          <w:szCs w:val="24"/>
        </w:rPr>
      </w:pPr>
      <w:r>
        <w:rPr>
          <w:rFonts w:cs="Times New Roman" w:ascii="Times New Roman" w:hAnsi="Times New Roman"/>
          <w:color w:val="000000"/>
          <w:sz w:val="24"/>
          <w:szCs w:val="24"/>
        </w:rPr>
        <w:t>12.4.</w:t>
      </w:r>
      <w:r>
        <w:rPr>
          <w:rFonts w:eastAsia="Calibri" w:cs="Times New Roman" w:ascii="Times New Roman" w:hAnsi="Times New Roman"/>
          <w:color w:val="000000"/>
          <w:sz w:val="24"/>
          <w:szCs w:val="24"/>
        </w:rPr>
        <w:t xml:space="preserve"> При изменении юридического адреса или реквизитов одной из Сторон, она обязана уведомить об этом другую Сторону в письменном виде в течение 3 (трёх) дней с момента, когда указанные изменения вступят в силу.</w:t>
      </w:r>
    </w:p>
    <w:p>
      <w:pPr>
        <w:pStyle w:val="Normal"/>
        <w:widowControl w:val="false"/>
        <w:spacing w:lineRule="auto" w:line="240" w:before="0" w:after="0"/>
        <w:ind w:firstLine="567"/>
        <w:jc w:val="both"/>
        <w:rPr>
          <w:sz w:val="24"/>
          <w:szCs w:val="24"/>
        </w:rPr>
      </w:pPr>
      <w:r>
        <w:rPr>
          <w:rFonts w:cs="Times New Roman" w:ascii="Times New Roman" w:hAnsi="Times New Roman"/>
          <w:sz w:val="24"/>
          <w:szCs w:val="24"/>
        </w:rPr>
        <w:t>12.5. Настоящий Договор составлен в двух экземплярах и действителен при подписании его уполномоченными на то представителями сторон и скреплен печатями каждой стороны.</w:t>
      </w:r>
    </w:p>
    <w:p>
      <w:pPr>
        <w:pStyle w:val="Normal"/>
        <w:widowControl w:val="false"/>
        <w:spacing w:lineRule="auto" w:line="240" w:before="0" w:after="0"/>
        <w:ind w:firstLine="567"/>
        <w:jc w:val="both"/>
        <w:rPr>
          <w:sz w:val="24"/>
          <w:szCs w:val="24"/>
        </w:rPr>
      </w:pPr>
      <w:r>
        <w:rPr>
          <w:rFonts w:cs="Times New Roman" w:ascii="Times New Roman" w:hAnsi="Times New Roman"/>
          <w:sz w:val="24"/>
          <w:szCs w:val="24"/>
        </w:rPr>
        <w:t xml:space="preserve">12.6. </w:t>
      </w:r>
      <w:r>
        <w:rPr>
          <w:rFonts w:cs="Times New Roman" w:ascii="Times New Roman" w:hAnsi="Times New Roman"/>
          <w:bCs/>
          <w:color w:val="000000"/>
          <w:sz w:val="24"/>
          <w:szCs w:val="24"/>
          <w:lang w:eastAsia="ar-SA"/>
        </w:rPr>
        <w:t>Стороны условились о том, что переданные по факсу либо направленные по электронной почте документы, которыми при необходимости стороны будут обмениваться в процессе исполнения настоящего Договора, признаются имеющими юридическую силу вплоть до предоставления оригиналов.</w:t>
      </w:r>
    </w:p>
    <w:p>
      <w:pPr>
        <w:pStyle w:val="Normal"/>
        <w:tabs>
          <w:tab w:val="clear" w:pos="708"/>
          <w:tab w:val="left" w:pos="0" w:leader="none"/>
          <w:tab w:val="left" w:pos="426" w:leader="none"/>
          <w:tab w:val="left" w:pos="1134" w:leader="none"/>
        </w:tabs>
        <w:spacing w:lineRule="auto" w:line="240" w:before="0" w:after="0"/>
        <w:ind w:firstLine="567"/>
        <w:jc w:val="both"/>
        <w:rPr>
          <w:sz w:val="24"/>
          <w:szCs w:val="24"/>
        </w:rPr>
      </w:pPr>
      <w:r>
        <w:rPr>
          <w:rFonts w:cs="Times New Roman" w:ascii="Times New Roman" w:hAnsi="Times New Roman"/>
          <w:sz w:val="24"/>
          <w:szCs w:val="24"/>
        </w:rPr>
        <w:t>12.7. Договор имеет приложения, являющиеся его неотъемлемой частью:</w:t>
      </w:r>
    </w:p>
    <w:p>
      <w:pPr>
        <w:pStyle w:val="Normal"/>
        <w:tabs>
          <w:tab w:val="clear" w:pos="708"/>
          <w:tab w:val="left" w:pos="426" w:leader="none"/>
          <w:tab w:val="left" w:pos="709" w:leader="none"/>
        </w:tabs>
        <w:spacing w:lineRule="auto" w:line="240" w:before="0" w:after="0"/>
        <w:ind w:firstLine="567"/>
        <w:rPr>
          <w:sz w:val="24"/>
          <w:szCs w:val="24"/>
        </w:rPr>
      </w:pPr>
      <w:r>
        <w:rPr>
          <w:rFonts w:cs="Times New Roman" w:ascii="Times New Roman" w:hAnsi="Times New Roman"/>
          <w:sz w:val="24"/>
          <w:szCs w:val="24"/>
        </w:rPr>
        <w:tab/>
        <w:t xml:space="preserve">- Приложение №1 - Спецификация.  </w:t>
      </w:r>
    </w:p>
    <w:p>
      <w:pPr>
        <w:pStyle w:val="Normal"/>
        <w:tabs>
          <w:tab w:val="clear" w:pos="708"/>
          <w:tab w:val="left" w:pos="426" w:leader="none"/>
          <w:tab w:val="left" w:pos="709"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6"/>
        </w:numPr>
        <w:tabs>
          <w:tab w:val="clear" w:pos="708"/>
          <w:tab w:val="left" w:pos="426" w:leader="none"/>
        </w:tabs>
        <w:spacing w:lineRule="auto" w:line="240" w:before="0" w:after="0"/>
        <w:contextualSpacing/>
        <w:jc w:val="center"/>
        <w:rPr>
          <w:sz w:val="24"/>
          <w:szCs w:val="24"/>
        </w:rPr>
      </w:pPr>
      <w:r>
        <w:rPr>
          <w:rFonts w:cs="Times New Roman" w:ascii="Times New Roman" w:hAnsi="Times New Roman"/>
          <w:b/>
          <w:sz w:val="24"/>
          <w:szCs w:val="24"/>
        </w:rPr>
        <w:t>АДРЕСА И БАНКОВСКИЕ РЕКВИЗИТЫ СТОРОН</w:t>
      </w:r>
    </w:p>
    <w:tbl>
      <w:tblPr>
        <w:tblW w:w="1059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928"/>
        <w:gridCol w:w="5669"/>
      </w:tblGrid>
      <w:tr>
        <w:trPr>
          <w:trHeight w:val="709" w:hRule="atLeast"/>
        </w:trPr>
        <w:tc>
          <w:tcPr>
            <w:tcW w:w="4928" w:type="dxa"/>
            <w:tcBorders/>
          </w:tcPr>
          <w:p>
            <w:pPr>
              <w:pStyle w:val="BodyTextIndent2"/>
              <w:spacing w:lineRule="auto" w:line="240"/>
              <w:rPr>
                <w:sz w:val="24"/>
                <w:szCs w:val="24"/>
              </w:rPr>
            </w:pPr>
            <w:r>
              <w:rPr>
                <w:b/>
                <w:sz w:val="24"/>
                <w:szCs w:val="24"/>
              </w:rPr>
              <w:t>Поставщик:</w:t>
            </w:r>
          </w:p>
          <w:p>
            <w:pPr>
              <w:pStyle w:val="Normal"/>
              <w:spacing w:lineRule="auto" w:line="240" w:before="0" w:after="200"/>
              <w:rPr>
                <w:rFonts w:ascii="Times New Roman" w:hAnsi="Times New Roman"/>
                <w:sz w:val="24"/>
                <w:szCs w:val="24"/>
              </w:rPr>
            </w:pPr>
            <w:r>
              <w:rPr>
                <w:rFonts w:ascii="Times New Roman" w:hAnsi="Times New Roman"/>
                <w:sz w:val="24"/>
                <w:szCs w:val="24"/>
              </w:rPr>
            </w:r>
          </w:p>
        </w:tc>
        <w:tc>
          <w:tcPr>
            <w:tcW w:w="5669" w:type="dxa"/>
            <w:tcBorders/>
          </w:tcPr>
          <w:p>
            <w:pPr>
              <w:pStyle w:val="BodyTextIndent2"/>
              <w:spacing w:lineRule="auto" w:line="240" w:before="0" w:after="0"/>
              <w:ind w:left="34"/>
              <w:rPr>
                <w:sz w:val="24"/>
                <w:szCs w:val="24"/>
              </w:rPr>
            </w:pPr>
            <w:r>
              <w:rPr>
                <w:b/>
                <w:sz w:val="24"/>
                <w:szCs w:val="24"/>
              </w:rPr>
              <w:t>Покупатель:</w:t>
            </w:r>
          </w:p>
          <w:p>
            <w:pPr>
              <w:pStyle w:val="Normal"/>
              <w:spacing w:lineRule="auto" w:line="240"/>
              <w:ind w:left="-108" w:right="-108"/>
              <w:rPr>
                <w:sz w:val="24"/>
                <w:szCs w:val="24"/>
              </w:rPr>
            </w:pPr>
            <w:r>
              <w:rPr>
                <w:rFonts w:eastAsia="Calibri" w:cs="Times New Roman" w:ascii="Times New Roman" w:hAnsi="Times New Roman"/>
                <w:color w:val="000000"/>
                <w:spacing w:val="-5"/>
                <w:sz w:val="24"/>
                <w:szCs w:val="24"/>
                <w:lang w:eastAsia="ru-RU"/>
              </w:rPr>
              <w:t>Северодвинское муниципальное унитарное предприятие «Производственное жилищно-коммунальное объединение «Ягры»  (СМУП «ПЖКО «Ягры»)</w:t>
            </w:r>
          </w:p>
          <w:p>
            <w:pPr>
              <w:pStyle w:val="Normal"/>
              <w:spacing w:lineRule="auto" w:line="240"/>
              <w:ind w:left="-108" w:right="-108"/>
              <w:rPr>
                <w:sz w:val="24"/>
                <w:szCs w:val="24"/>
              </w:rPr>
            </w:pPr>
            <w:r>
              <w:rPr>
                <w:rFonts w:eastAsia="Calibri" w:cs="Times New Roman" w:ascii="Times New Roman" w:hAnsi="Times New Roman"/>
                <w:color w:val="000000"/>
                <w:spacing w:val="-5"/>
                <w:sz w:val="24"/>
                <w:szCs w:val="24"/>
                <w:lang w:eastAsia="ru-RU"/>
              </w:rPr>
              <w:t xml:space="preserve">Юридический адрес: </w:t>
            </w:r>
            <w:r>
              <w:rPr>
                <w:rFonts w:cs="Times New Roman" w:ascii="Times New Roman" w:hAnsi="Times New Roman"/>
                <w:sz w:val="24"/>
                <w:szCs w:val="24"/>
              </w:rPr>
              <w:t>164509, Архангельская область,</w:t>
            </w:r>
          </w:p>
          <w:p>
            <w:pPr>
              <w:pStyle w:val="Normal"/>
              <w:spacing w:lineRule="auto" w:line="240"/>
              <w:ind w:left="-108" w:right="-108"/>
              <w:rPr>
                <w:sz w:val="24"/>
                <w:szCs w:val="24"/>
              </w:rPr>
            </w:pPr>
            <w:r>
              <w:rPr>
                <w:rFonts w:cs="Times New Roman" w:ascii="Times New Roman" w:hAnsi="Times New Roman"/>
                <w:sz w:val="24"/>
                <w:szCs w:val="24"/>
              </w:rPr>
              <w:t>г. Северодвинск, ул. Адмирала Нахимова, д. 2А</w:t>
            </w:r>
          </w:p>
          <w:p>
            <w:pPr>
              <w:pStyle w:val="Normal"/>
              <w:spacing w:lineRule="auto" w:line="240"/>
              <w:ind w:left="-108" w:right="-108"/>
              <w:rPr>
                <w:sz w:val="24"/>
                <w:szCs w:val="24"/>
              </w:rPr>
            </w:pPr>
            <w:r>
              <w:rPr>
                <w:rFonts w:cs="Times New Roman" w:ascii="Times New Roman" w:hAnsi="Times New Roman"/>
                <w:sz w:val="24"/>
                <w:szCs w:val="24"/>
              </w:rPr>
              <w:t>тел/факс (8184)57-71-10</w:t>
            </w:r>
          </w:p>
          <w:p>
            <w:pPr>
              <w:pStyle w:val="Normal"/>
              <w:spacing w:lineRule="auto" w:line="240"/>
              <w:ind w:left="-108" w:right="-108"/>
              <w:rPr>
                <w:sz w:val="24"/>
                <w:szCs w:val="24"/>
              </w:rPr>
            </w:pPr>
            <w:r>
              <w:rPr>
                <w:rFonts w:cs="Times New Roman" w:ascii="Times New Roman" w:hAnsi="Times New Roman"/>
                <w:sz w:val="24"/>
                <w:szCs w:val="24"/>
              </w:rPr>
              <w:t>ИНН 2902034146, КПП 290201001</w:t>
            </w:r>
          </w:p>
          <w:p>
            <w:pPr>
              <w:pStyle w:val="Normal"/>
              <w:spacing w:lineRule="auto" w:line="240"/>
              <w:ind w:left="-108" w:right="-108"/>
              <w:rPr>
                <w:sz w:val="24"/>
                <w:szCs w:val="24"/>
              </w:rPr>
            </w:pPr>
            <w:r>
              <w:rPr>
                <w:rFonts w:cs="Times New Roman" w:ascii="Times New Roman" w:hAnsi="Times New Roman"/>
                <w:sz w:val="24"/>
                <w:szCs w:val="24"/>
              </w:rPr>
              <w:t>Р/счет 4070 2810 5042 6011 2402</w:t>
            </w:r>
          </w:p>
          <w:p>
            <w:pPr>
              <w:pStyle w:val="Normal"/>
              <w:spacing w:lineRule="auto" w:line="240"/>
              <w:ind w:left="-108" w:right="-108"/>
              <w:rPr>
                <w:sz w:val="24"/>
                <w:szCs w:val="24"/>
              </w:rPr>
            </w:pPr>
            <w:r>
              <w:rPr>
                <w:rFonts w:cs="Times New Roman" w:ascii="Times New Roman" w:hAnsi="Times New Roman"/>
                <w:sz w:val="24"/>
                <w:szCs w:val="24"/>
              </w:rPr>
              <w:t>Архангельское отделение  № 8637  ПАО Сбербанк</w:t>
            </w:r>
          </w:p>
          <w:p>
            <w:pPr>
              <w:pStyle w:val="Normal"/>
              <w:spacing w:lineRule="auto" w:line="240"/>
              <w:ind w:left="-108" w:right="-108"/>
              <w:rPr>
                <w:sz w:val="24"/>
                <w:szCs w:val="24"/>
              </w:rPr>
            </w:pPr>
            <w:r>
              <w:rPr>
                <w:rFonts w:cs="Times New Roman" w:ascii="Times New Roman" w:hAnsi="Times New Roman"/>
                <w:sz w:val="24"/>
                <w:szCs w:val="24"/>
              </w:rPr>
              <w:t>г. Архангельск</w:t>
            </w:r>
          </w:p>
          <w:p>
            <w:pPr>
              <w:pStyle w:val="Normal"/>
              <w:spacing w:lineRule="auto" w:line="240"/>
              <w:ind w:left="-108" w:right="-108"/>
              <w:rPr>
                <w:sz w:val="24"/>
                <w:szCs w:val="24"/>
              </w:rPr>
            </w:pPr>
            <w:r>
              <w:rPr>
                <w:rFonts w:cs="Times New Roman" w:ascii="Times New Roman" w:hAnsi="Times New Roman"/>
                <w:sz w:val="24"/>
                <w:szCs w:val="24"/>
              </w:rPr>
              <w:t>К/счет 3010 1810 1000 0000 0601</w:t>
            </w:r>
          </w:p>
          <w:p>
            <w:pPr>
              <w:pStyle w:val="Normal"/>
              <w:spacing w:lineRule="auto" w:line="240"/>
              <w:ind w:left="-108" w:right="-108"/>
              <w:rPr>
                <w:sz w:val="24"/>
                <w:szCs w:val="24"/>
              </w:rPr>
            </w:pPr>
            <w:r>
              <w:rPr>
                <w:rFonts w:cs="Times New Roman" w:ascii="Times New Roman" w:hAnsi="Times New Roman"/>
                <w:sz w:val="24"/>
                <w:szCs w:val="24"/>
              </w:rPr>
              <w:t>БИК 041117601, ОКПО 41407340</w:t>
            </w:r>
          </w:p>
          <w:p>
            <w:pPr>
              <w:pStyle w:val="Normal"/>
              <w:spacing w:lineRule="auto" w:line="240"/>
              <w:ind w:left="-108" w:right="-108"/>
              <w:rPr>
                <w:sz w:val="24"/>
                <w:szCs w:val="24"/>
              </w:rPr>
            </w:pPr>
            <w:r>
              <w:rPr>
                <w:rFonts w:eastAsia="Calibri" w:cs="Times New Roman" w:ascii="Times New Roman" w:hAnsi="Times New Roman"/>
                <w:spacing w:val="-5"/>
                <w:sz w:val="24"/>
                <w:szCs w:val="24"/>
                <w:lang w:eastAsia="ru-RU"/>
              </w:rPr>
              <w:t>ОГРН 1022900838003</w:t>
            </w:r>
          </w:p>
          <w:p>
            <w:pPr>
              <w:pStyle w:val="Normal"/>
              <w:spacing w:lineRule="auto" w:line="240"/>
              <w:ind w:left="-108" w:right="-108"/>
              <w:rPr>
                <w:rFonts w:ascii="Times New Roman" w:hAnsi="Times New Roman"/>
                <w:sz w:val="24"/>
                <w:szCs w:val="24"/>
              </w:rPr>
            </w:pPr>
            <w:r>
              <w:rPr>
                <w:rFonts w:ascii="Times New Roman" w:hAnsi="Times New Roman"/>
                <w:sz w:val="24"/>
                <w:szCs w:val="24"/>
              </w:rPr>
            </w:r>
          </w:p>
          <w:p>
            <w:pPr>
              <w:pStyle w:val="Normal"/>
              <w:spacing w:lineRule="auto" w:line="240"/>
              <w:ind w:left="-108" w:right="-108"/>
              <w:rPr>
                <w:sz w:val="24"/>
                <w:szCs w:val="24"/>
              </w:rPr>
            </w:pPr>
            <w:r>
              <w:rPr>
                <w:rFonts w:eastAsia="Calibri" w:cs="Times New Roman" w:ascii="Times New Roman" w:hAnsi="Times New Roman"/>
                <w:color w:val="000000"/>
                <w:spacing w:val="-5"/>
                <w:sz w:val="24"/>
                <w:szCs w:val="24"/>
                <w:lang w:eastAsia="ru-RU"/>
              </w:rPr>
              <w:t>Покупатель:</w:t>
            </w:r>
          </w:p>
          <w:p>
            <w:pPr>
              <w:pStyle w:val="Normal"/>
              <w:spacing w:lineRule="auto" w:line="240"/>
              <w:ind w:hanging="19" w:left="419" w:right="-108"/>
              <w:rPr>
                <w:rFonts w:ascii="Times New Roman" w:hAnsi="Times New Roman" w:eastAsia="Calibri" w:cs="Times New Roman"/>
                <w:b/>
                <w:sz w:val="24"/>
                <w:szCs w:val="24"/>
                <w:lang w:eastAsia="ru-RU"/>
              </w:rPr>
            </w:pPr>
            <w:r>
              <w:rPr>
                <w:rFonts w:eastAsia="Calibri" w:cs="Times New Roman" w:ascii="Times New Roman" w:hAnsi="Times New Roman"/>
                <w:b/>
                <w:sz w:val="24"/>
                <w:szCs w:val="24"/>
                <w:lang w:eastAsia="ru-RU"/>
              </w:rPr>
            </w:r>
          </w:p>
          <w:p>
            <w:pPr>
              <w:pStyle w:val="Normal"/>
              <w:spacing w:lineRule="auto" w:line="240"/>
              <w:ind w:right="-108"/>
              <w:jc w:val="both"/>
              <w:rPr>
                <w:sz w:val="24"/>
                <w:szCs w:val="24"/>
              </w:rPr>
            </w:pPr>
            <w:r>
              <w:rPr>
                <w:rFonts w:eastAsia="Calibri" w:cs="Times New Roman" w:ascii="Times New Roman" w:hAnsi="Times New Roman"/>
                <w:b/>
                <w:sz w:val="24"/>
                <w:szCs w:val="24"/>
                <w:lang w:eastAsia="ru-RU"/>
              </w:rPr>
              <w:t>______________/</w:t>
            </w:r>
            <w:r>
              <w:rPr>
                <w:rFonts w:eastAsia="Calibri" w:cs="Times New Roman" w:ascii="Times New Roman" w:hAnsi="Times New Roman"/>
                <w:sz w:val="24"/>
                <w:szCs w:val="24"/>
                <w:lang w:eastAsia="ru-RU"/>
              </w:rPr>
              <w:t>Климантова М.А</w:t>
            </w:r>
            <w:r>
              <w:rPr>
                <w:rFonts w:eastAsia="Calibri" w:cs="Times New Roman" w:ascii="Times New Roman" w:hAnsi="Times New Roman"/>
                <w:b/>
                <w:sz w:val="24"/>
                <w:szCs w:val="24"/>
                <w:lang w:eastAsia="ru-RU"/>
              </w:rPr>
              <w:t>.</w:t>
            </w:r>
            <w:r>
              <w:rPr>
                <w:rFonts w:eastAsia="Calibri" w:cs="Times New Roman" w:ascii="Times New Roman" w:hAnsi="Times New Roman"/>
                <w:sz w:val="24"/>
                <w:szCs w:val="24"/>
                <w:lang w:eastAsia="ru-RU"/>
              </w:rPr>
              <w:t>/</w:t>
            </w:r>
          </w:p>
          <w:p>
            <w:pPr>
              <w:pStyle w:val="Normal"/>
              <w:spacing w:lineRule="auto" w:line="240" w:before="0" w:after="0"/>
              <w:ind w:left="34"/>
              <w:rPr>
                <w:rFonts w:ascii="Times New Roman" w:hAnsi="Times New Roman"/>
                <w:sz w:val="24"/>
                <w:szCs w:val="24"/>
              </w:rPr>
            </w:pPr>
            <w:r>
              <w:rPr>
                <w:rFonts w:ascii="Times New Roman" w:hAnsi="Times New Roman"/>
                <w:sz w:val="24"/>
                <w:szCs w:val="24"/>
              </w:rPr>
            </w:r>
          </w:p>
        </w:tc>
      </w:tr>
    </w:tbl>
    <w:p>
      <w:pPr>
        <w:pStyle w:val="ListParagraph"/>
        <w:widowControl w:val="false"/>
        <w:tabs>
          <w:tab w:val="clear" w:pos="708"/>
          <w:tab w:val="left" w:pos="426" w:leader="none"/>
        </w:tabs>
        <w:spacing w:lineRule="auto" w:line="240" w:before="0" w:after="0"/>
        <w:ind w:left="360"/>
        <w:contextualSpacing/>
        <w:rPr>
          <w:rFonts w:ascii="Times New Roman" w:hAnsi="Times New Roman" w:cs="Times New Roman"/>
          <w:b/>
          <w:sz w:val="24"/>
          <w:szCs w:val="24"/>
        </w:rPr>
      </w:pPr>
      <w:r>
        <w:rPr>
          <w:rFonts w:cs="Times New Roman" w:ascii="Times New Roman" w:hAnsi="Times New Roman"/>
          <w:b/>
          <w:sz w:val="24"/>
          <w:szCs w:val="24"/>
        </w:rPr>
      </w:r>
    </w:p>
    <w:p>
      <w:pPr>
        <w:pStyle w:val="ListParagraph"/>
        <w:widowControl w:val="false"/>
        <w:tabs>
          <w:tab w:val="clear" w:pos="708"/>
          <w:tab w:val="left" w:pos="426" w:leader="none"/>
        </w:tabs>
        <w:spacing w:lineRule="auto" w:line="240" w:before="0" w:after="0"/>
        <w:ind w:left="360"/>
        <w:contextualSpacing/>
        <w:rPr>
          <w:rFonts w:ascii="Times New Roman" w:hAnsi="Times New Roman" w:cs="Times New Roman"/>
          <w:b/>
          <w:sz w:val="24"/>
          <w:szCs w:val="24"/>
        </w:rPr>
      </w:pPr>
      <w:r>
        <w:rPr>
          <w:rFonts w:cs="Times New Roman" w:ascii="Times New Roman" w:hAnsi="Times New Roman"/>
          <w:b/>
          <w:sz w:val="24"/>
          <w:szCs w:val="24"/>
        </w:rPr>
      </w:r>
    </w:p>
    <w:tbl>
      <w:tblPr>
        <w:tblW w:w="5000" w:type="pct"/>
        <w:jc w:val="left"/>
        <w:tblInd w:w="109" w:type="dxa"/>
        <w:tblLayout w:type="fixed"/>
        <w:tblCellMar>
          <w:top w:w="0" w:type="dxa"/>
          <w:left w:w="108" w:type="dxa"/>
          <w:bottom w:w="0" w:type="dxa"/>
          <w:right w:w="108" w:type="dxa"/>
        </w:tblCellMar>
        <w:tblLook w:firstRow="1" w:noVBand="0" w:lastRow="0" w:firstColumn="1" w:lastColumn="0" w:noHBand="0" w:val="00a0"/>
      </w:tblPr>
      <w:tblGrid>
        <w:gridCol w:w="4552"/>
        <w:gridCol w:w="5368"/>
      </w:tblGrid>
      <w:tr>
        <w:trPr/>
        <w:tc>
          <w:tcPr>
            <w:tcW w:w="4552" w:type="dxa"/>
            <w:tcBorders/>
          </w:tcPr>
          <w:p>
            <w:pPr>
              <w:pStyle w:val="Normal"/>
              <w:tabs>
                <w:tab w:val="clear" w:pos="708"/>
                <w:tab w:val="left" w:pos="10620" w:leader="none"/>
                <w:tab w:val="left" w:pos="12240" w:leader="none"/>
                <w:tab w:val="left" w:pos="12600" w:leader="none"/>
                <w:tab w:val="left" w:pos="14400" w:leader="none"/>
                <w:tab w:val="left" w:pos="14580" w:leader="none"/>
              </w:tabs>
              <w:spacing w:lineRule="auto" w:line="240" w:before="0" w:after="200"/>
              <w:rPr>
                <w:sz w:val="24"/>
                <w:szCs w:val="24"/>
              </w:rPr>
            </w:pPr>
            <w:r>
              <w:rPr>
                <w:rFonts w:cs="Times New Roman" w:ascii="Times New Roman" w:hAnsi="Times New Roman"/>
                <w:sz w:val="24"/>
                <w:szCs w:val="24"/>
              </w:rPr>
              <w:t>От Поставщика</w:t>
            </w:r>
          </w:p>
        </w:tc>
        <w:tc>
          <w:tcPr>
            <w:tcW w:w="5368" w:type="dxa"/>
            <w:tcBorders/>
          </w:tcPr>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t>От Покупателя</w:t>
            </w:r>
          </w:p>
        </w:tc>
      </w:tr>
      <w:tr>
        <w:trPr/>
        <w:tc>
          <w:tcPr>
            <w:tcW w:w="4552" w:type="dxa"/>
            <w:tcBorders/>
          </w:tcPr>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r>
          </w:p>
          <w:p>
            <w:pPr>
              <w:pStyle w:val="Normalunindented"/>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t>_______________</w:t>
            </w:r>
          </w:p>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r>
          </w:p>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t>«___»________________ 2026 года</w:t>
            </w:r>
          </w:p>
        </w:tc>
        <w:tc>
          <w:tcPr>
            <w:tcW w:w="5368" w:type="dxa"/>
            <w:tcBorders/>
          </w:tcPr>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r>
          </w:p>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t>_______________</w:t>
            </w:r>
          </w:p>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r>
          </w:p>
          <w:p>
            <w:pPr>
              <w:pStyle w:val="Normalunindented"/>
              <w:keepNext w:val="true"/>
              <w:tabs>
                <w:tab w:val="clear" w:pos="708"/>
                <w:tab w:val="left" w:pos="10620" w:leader="none"/>
                <w:tab w:val="left" w:pos="12240" w:leader="none"/>
                <w:tab w:val="left" w:pos="12600" w:leader="none"/>
                <w:tab w:val="left" w:pos="14400" w:leader="none"/>
                <w:tab w:val="left" w:pos="14580" w:leader="none"/>
              </w:tabs>
              <w:spacing w:lineRule="auto" w:line="240" w:before="0" w:after="0"/>
              <w:jc w:val="left"/>
              <w:rPr>
                <w:sz w:val="24"/>
                <w:szCs w:val="24"/>
              </w:rPr>
            </w:pPr>
            <w:r>
              <w:rPr>
                <w:sz w:val="24"/>
                <w:szCs w:val="24"/>
              </w:rPr>
              <w:t>«___»________________ 2026 года</w:t>
            </w:r>
          </w:p>
        </w:tc>
      </w:tr>
    </w:tbl>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Spacing"/>
        <w:ind w:left="6372"/>
        <w:rPr>
          <w:sz w:val="24"/>
          <w:szCs w:val="24"/>
        </w:rPr>
      </w:pPr>
      <w:r>
        <w:rPr>
          <w:rFonts w:cs="Times New Roman" w:ascii="Times New Roman" w:hAnsi="Times New Roman"/>
          <w:sz w:val="24"/>
          <w:szCs w:val="24"/>
        </w:rPr>
        <w:t>Приложение № 1</w:t>
      </w:r>
    </w:p>
    <w:p>
      <w:pPr>
        <w:pStyle w:val="NoSpacing"/>
        <w:ind w:left="6372"/>
        <w:rPr>
          <w:sz w:val="24"/>
          <w:szCs w:val="24"/>
        </w:rPr>
      </w:pPr>
      <w:r>
        <w:rPr>
          <w:rFonts w:cs="Times New Roman" w:ascii="Times New Roman" w:hAnsi="Times New Roman"/>
          <w:sz w:val="24"/>
          <w:szCs w:val="24"/>
        </w:rPr>
        <w:t xml:space="preserve">к договору на поставку бензина </w:t>
      </w:r>
      <w:r>
        <w:rPr>
          <w:rFonts w:cs="Times New Roman" w:ascii="Times New Roman" w:hAnsi="Times New Roman"/>
          <w:color w:val="000000"/>
          <w:sz w:val="24"/>
          <w:szCs w:val="24"/>
        </w:rPr>
        <w:t xml:space="preserve"> автомобильного АИ-92</w:t>
      </w:r>
    </w:p>
    <w:p>
      <w:pPr>
        <w:pStyle w:val="NoSpacing"/>
        <w:ind w:left="6372"/>
        <w:rPr>
          <w:sz w:val="24"/>
          <w:szCs w:val="24"/>
        </w:rPr>
      </w:pPr>
      <w:r>
        <w:rPr>
          <w:rFonts w:cs="Times New Roman" w:ascii="Times New Roman" w:hAnsi="Times New Roman"/>
          <w:sz w:val="24"/>
          <w:szCs w:val="24"/>
        </w:rPr>
        <w:t>и дизельного топлива № _________</w:t>
      </w:r>
    </w:p>
    <w:p>
      <w:pPr>
        <w:pStyle w:val="NoSpacing"/>
        <w:ind w:left="6372"/>
        <w:rPr>
          <w:sz w:val="24"/>
          <w:szCs w:val="24"/>
        </w:rPr>
      </w:pPr>
      <w:r>
        <w:rPr>
          <w:rFonts w:cs="Times New Roman" w:ascii="Times New Roman" w:hAnsi="Times New Roman"/>
          <w:sz w:val="24"/>
          <w:szCs w:val="24"/>
        </w:rPr>
        <w:t>от «___» ________ 2026 г.</w:t>
      </w:r>
    </w:p>
    <w:p>
      <w:pPr>
        <w:pStyle w:val="Normal"/>
        <w:widowControl w:val="false"/>
        <w:tabs>
          <w:tab w:val="clear" w:pos="708"/>
          <w:tab w:val="left" w:pos="42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tabs>
          <w:tab w:val="clear" w:pos="708"/>
          <w:tab w:val="left" w:pos="426" w:leader="none"/>
        </w:tabs>
        <w:spacing w:lineRule="auto" w:line="240" w:before="0" w:after="0"/>
        <w:jc w:val="center"/>
        <w:rPr>
          <w:sz w:val="24"/>
          <w:szCs w:val="24"/>
        </w:rPr>
      </w:pPr>
      <w:r>
        <w:rPr>
          <w:rFonts w:cs="Times New Roman" w:ascii="Times New Roman" w:hAnsi="Times New Roman"/>
          <w:b/>
          <w:sz w:val="24"/>
          <w:szCs w:val="24"/>
        </w:rPr>
        <w:t xml:space="preserve">СПЕЦИФИКАЦИЯ </w:t>
      </w:r>
    </w:p>
    <w:p>
      <w:pPr>
        <w:pStyle w:val="Normal"/>
        <w:widowControl w:val="false"/>
        <w:tabs>
          <w:tab w:val="clear" w:pos="708"/>
          <w:tab w:val="left" w:pos="426" w:leader="none"/>
        </w:tabs>
        <w:spacing w:lineRule="auto" w:line="240" w:before="0" w:after="0"/>
        <w:jc w:val="center"/>
        <w:rPr>
          <w:sz w:val="24"/>
          <w:szCs w:val="24"/>
        </w:rPr>
      </w:pPr>
      <w:r>
        <w:rPr>
          <w:rFonts w:cs="Times New Roman" w:ascii="Times New Roman" w:hAnsi="Times New Roman"/>
          <w:b/>
          <w:sz w:val="24"/>
          <w:szCs w:val="24"/>
        </w:rPr>
        <w:t>от ______________</w:t>
      </w:r>
    </w:p>
    <w:p>
      <w:pPr>
        <w:pStyle w:val="Normal"/>
        <w:widowControl w:val="false"/>
        <w:tabs>
          <w:tab w:val="clear" w:pos="708"/>
          <w:tab w:val="left" w:pos="426"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hd w:val="clear" w:color="auto" w:fill="FFFFFF"/>
        <w:tabs>
          <w:tab w:val="clear" w:pos="708"/>
          <w:tab w:val="left" w:pos="426" w:leader="none"/>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sz w:val="24"/>
          <w:szCs w:val="24"/>
        </w:rPr>
      </w:pPr>
      <w:r>
        <w:rPr>
          <w:b/>
          <w:bCs/>
          <w:sz w:val="24"/>
          <w:szCs w:val="24"/>
        </w:rPr>
        <w:t>1.Технические характеристики товаров</w:t>
      </w:r>
    </w:p>
    <w:tbl>
      <w:tblPr>
        <w:tblW w:w="9923"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417"/>
        <w:gridCol w:w="1851"/>
        <w:gridCol w:w="4819"/>
        <w:gridCol w:w="1835"/>
        <w:gridCol w:w="1001"/>
      </w:tblGrid>
      <w:tr>
        <w:trPr>
          <w:trHeight w:val="853" w:hRule="atLeast"/>
        </w:trPr>
        <w:tc>
          <w:tcPr>
            <w:tcW w:w="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w:t>
            </w:r>
          </w:p>
        </w:tc>
        <w:tc>
          <w:tcPr>
            <w:tcW w:w="1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Наименование</w:t>
            </w:r>
          </w:p>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Товара</w:t>
            </w:r>
          </w:p>
        </w:tc>
        <w:tc>
          <w:tcPr>
            <w:tcW w:w="48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Дополнительные характеристики и требования</w:t>
            </w:r>
          </w:p>
          <w:p>
            <w:pPr>
              <w:pStyle w:val="Normal"/>
              <w:spacing w:lineRule="auto" w:line="240" w:before="0" w:after="0"/>
              <w:jc w:val="center"/>
              <w:rPr>
                <w:rFonts w:ascii="Times New Roman" w:hAnsi="Times New Roman" w:eastAsia="Times New Roman" w:cs="Times New Roman"/>
                <w:b/>
                <w:color w:val="000000"/>
                <w:kern w:val="2"/>
                <w:sz w:val="24"/>
                <w:szCs w:val="24"/>
                <w:lang w:eastAsia="ar-SA"/>
              </w:rPr>
            </w:pPr>
            <w:r>
              <w:rPr>
                <w:rFonts w:eastAsia="Times New Roman" w:cs="Times New Roman" w:ascii="Times New Roman" w:hAnsi="Times New Roman"/>
                <w:b/>
                <w:color w:val="000000"/>
                <w:kern w:val="2"/>
                <w:sz w:val="24"/>
                <w:szCs w:val="24"/>
                <w:lang w:eastAsia="ar-SA"/>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Ед.</w:t>
            </w:r>
          </w:p>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изм.</w:t>
            </w:r>
          </w:p>
        </w:tc>
        <w:tc>
          <w:tcPr>
            <w:tcW w:w="10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4"/>
                <w:szCs w:val="24"/>
              </w:rPr>
            </w:pPr>
            <w:r>
              <w:rPr>
                <w:rFonts w:eastAsia="Times New Roman" w:cs="Times New Roman" w:ascii="Times New Roman" w:hAnsi="Times New Roman"/>
                <w:b/>
                <w:color w:val="000000"/>
                <w:sz w:val="24"/>
                <w:szCs w:val="24"/>
                <w:lang w:eastAsia="ru-RU"/>
              </w:rPr>
              <w:t>Кол-во</w:t>
            </w:r>
          </w:p>
        </w:tc>
      </w:tr>
      <w:tr>
        <w:trPr>
          <w:trHeight w:val="558" w:hRule="atLeast"/>
        </w:trPr>
        <w:tc>
          <w:tcPr>
            <w:tcW w:w="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sz w:val="24"/>
                <w:szCs w:val="24"/>
                <w:lang w:eastAsia="ru-RU"/>
              </w:rPr>
              <w:t>1</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ascii="Times New Roman" w:hAnsi="Times New Roman"/>
                <w:sz w:val="24"/>
                <w:szCs w:val="24"/>
              </w:rPr>
              <w:t>Бензин автомобильный АИ-92</w:t>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ascii="Times New Roman" w:hAnsi="Times New Roman"/>
                <w:sz w:val="24"/>
                <w:szCs w:val="24"/>
                <w:lang w:eastAsia="ru-RU"/>
              </w:rPr>
              <w:t>литр</w:t>
            </w:r>
          </w:p>
        </w:tc>
        <w:tc>
          <w:tcPr>
            <w:tcW w:w="10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r>
          </w:p>
        </w:tc>
      </w:tr>
      <w:tr>
        <w:trPr>
          <w:trHeight w:val="558" w:hRule="atLeast"/>
        </w:trPr>
        <w:tc>
          <w:tcPr>
            <w:tcW w:w="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rFonts w:eastAsia="Times New Roman" w:cs="Times New Roman" w:ascii="Times New Roman" w:hAnsi="Times New Roman"/>
                <w:sz w:val="24"/>
                <w:szCs w:val="24"/>
                <w:lang w:eastAsia="ru-RU"/>
              </w:rPr>
              <w:t>2</w:t>
            </w:r>
          </w:p>
        </w:tc>
        <w:tc>
          <w:tcPr>
            <w:tcW w:w="18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ascii="Times New Roman" w:hAnsi="Times New Roman"/>
                <w:color w:val="000000"/>
                <w:sz w:val="24"/>
                <w:szCs w:val="24"/>
              </w:rPr>
              <w:t>Топливо дизельное</w:t>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ascii="Times New Roman" w:hAnsi="Times New Roman"/>
                <w:sz w:val="24"/>
                <w:szCs w:val="24"/>
                <w:lang w:eastAsia="ru-RU"/>
              </w:rPr>
              <w:t>литр</w:t>
            </w:r>
          </w:p>
        </w:tc>
        <w:tc>
          <w:tcPr>
            <w:tcW w:w="10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r>
          </w:p>
        </w:tc>
      </w:tr>
      <w:tr>
        <w:trPr>
          <w:trHeight w:val="382" w:hRule="atLeast"/>
          <w:cantSplit w:val="true"/>
        </w:trPr>
        <w:tc>
          <w:tcPr>
            <w:tcW w:w="9923" w:type="dxa"/>
            <w:gridSpan w:val="5"/>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426" w:leader="none"/>
              </w:tabs>
              <w:spacing w:lineRule="auto" w:line="240" w:before="0" w:after="0"/>
              <w:rPr>
                <w:sz w:val="24"/>
                <w:szCs w:val="24"/>
              </w:rPr>
            </w:pPr>
            <w:r>
              <w:rPr>
                <w:rFonts w:cs="Times New Roman" w:ascii="Times New Roman" w:hAnsi="Times New Roman"/>
                <w:b/>
                <w:sz w:val="24"/>
                <w:szCs w:val="24"/>
              </w:rPr>
              <w:t>Итого цена с учетом НДС 20%</w:t>
            </w:r>
          </w:p>
        </w:tc>
      </w:tr>
    </w:tbl>
    <w:p>
      <w:pPr>
        <w:pStyle w:val="Normal"/>
        <w:widowControl w:val="false"/>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2. Срок поставки: с даты заключения Договора до 30 июня 2029 года круглосуточно, без выходных и праздничных дней по топливным картам.</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3. Место поставки: через сеть Автозаправочных станций Поставщика, а также на АЗС Контрагентов Поставщика (обязательное наличие заправочных станций на территории АЗС города г. Северодвинска Архангельской области, включенных в систему обслуживания по электронно-пластиковым (топливным) картам).</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Недопущение приостановок отпуска ГСМ без уведомления о том Заказчика.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Топливные карты выдаются Поставщиком товара.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 Требования к качественным характеристикам товаров</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и должно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4.4.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4.5.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5. Количество карт: Поставщик для исполнения своих обязательств передает Заказчику электронно-пластиковые карты, являющиеся средством для идентификации Заказчика, средством учета полученных Заказчиком Товаров в Торговых точках в количестве не менее 10 (десяти) штук без ограничения вида топлива.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Топливные карты предоставляются Заказчику Поставщиком в течении 3 суток с даты заключения договора.</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Подписи сторон:</w:t>
      </w:r>
    </w:p>
    <w:p>
      <w:pPr>
        <w:pStyle w:val="Normal"/>
        <w:widowControl w:val="false"/>
        <w:tabs>
          <w:tab w:val="clear" w:pos="708"/>
          <w:tab w:val="left" w:pos="426"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W w:w="9214"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960"/>
        <w:gridCol w:w="4253"/>
      </w:tblGrid>
      <w:tr>
        <w:trPr>
          <w:trHeight w:val="695" w:hRule="atLeast"/>
        </w:trPr>
        <w:tc>
          <w:tcPr>
            <w:tcW w:w="4960" w:type="dxa"/>
            <w:tcBorders/>
          </w:tcPr>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b/>
                <w:sz w:val="24"/>
                <w:szCs w:val="24"/>
              </w:rPr>
              <w:t>Поставщик:</w:t>
            </w:r>
          </w:p>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____________________</w:t>
            </w:r>
          </w:p>
          <w:p>
            <w:pPr>
              <w:pStyle w:val="Normal"/>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____________________</w:t>
            </w:r>
          </w:p>
        </w:tc>
        <w:tc>
          <w:tcPr>
            <w:tcW w:w="4253" w:type="dxa"/>
            <w:tcBorders/>
          </w:tcPr>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b/>
                <w:sz w:val="24"/>
                <w:szCs w:val="24"/>
              </w:rPr>
              <w:t>Покупатель:</w:t>
            </w:r>
          </w:p>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95" w:hRule="atLeast"/>
        </w:trPr>
        <w:tc>
          <w:tcPr>
            <w:tcW w:w="4960" w:type="dxa"/>
            <w:tcBorders/>
          </w:tcPr>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 /___________/</w:t>
            </w:r>
          </w:p>
          <w:p>
            <w:pPr>
              <w:pStyle w:val="Normal"/>
              <w:widowControl w:val="false"/>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«____»____________2026 г.</w:t>
            </w:r>
          </w:p>
          <w:p>
            <w:pPr>
              <w:pStyle w:val="Normal"/>
              <w:tabs>
                <w:tab w:val="clear" w:pos="708"/>
                <w:tab w:val="left" w:pos="426" w:leader="none"/>
              </w:tabs>
              <w:spacing w:lineRule="auto" w:line="240" w:before="0" w:after="0"/>
              <w:jc w:val="both"/>
              <w:rPr>
                <w:sz w:val="24"/>
                <w:szCs w:val="24"/>
              </w:rPr>
            </w:pPr>
            <w:r>
              <w:rPr>
                <w:rFonts w:cs="Times New Roman" w:ascii="Times New Roman" w:hAnsi="Times New Roman"/>
                <w:bCs/>
                <w:sz w:val="24"/>
                <w:szCs w:val="24"/>
              </w:rPr>
              <w:t>М.П.</w:t>
            </w:r>
          </w:p>
        </w:tc>
        <w:tc>
          <w:tcPr>
            <w:tcW w:w="4253" w:type="dxa"/>
            <w:tcBorders/>
          </w:tcPr>
          <w:p>
            <w:pPr>
              <w:pStyle w:val="Normal"/>
              <w:widowControl w:val="false"/>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_________________</w:t>
            </w:r>
          </w:p>
          <w:p>
            <w:pPr>
              <w:pStyle w:val="Normal"/>
              <w:widowControl w:val="false"/>
              <w:tabs>
                <w:tab w:val="clear" w:pos="708"/>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s>
              <w:spacing w:lineRule="auto" w:line="240" w:before="0" w:after="0"/>
              <w:jc w:val="both"/>
              <w:rPr>
                <w:sz w:val="24"/>
                <w:szCs w:val="24"/>
              </w:rPr>
            </w:pPr>
            <w:r>
              <w:rPr>
                <w:rFonts w:cs="Times New Roman" w:ascii="Times New Roman" w:hAnsi="Times New Roman"/>
                <w:sz w:val="24"/>
                <w:szCs w:val="24"/>
              </w:rPr>
              <w:t>«____»____________2026 г.</w:t>
            </w:r>
          </w:p>
          <w:p>
            <w:pPr>
              <w:pStyle w:val="Normal"/>
              <w:tabs>
                <w:tab w:val="clear" w:pos="708"/>
                <w:tab w:val="left" w:pos="426" w:leader="none"/>
              </w:tabs>
              <w:spacing w:lineRule="auto" w:line="240" w:before="0" w:after="0"/>
              <w:jc w:val="both"/>
              <w:rPr>
                <w:sz w:val="24"/>
                <w:szCs w:val="24"/>
              </w:rPr>
            </w:pPr>
            <w:r>
              <w:rPr>
                <w:rFonts w:cs="Times New Roman" w:ascii="Times New Roman" w:hAnsi="Times New Roman"/>
                <w:bCs/>
                <w:sz w:val="24"/>
                <w:szCs w:val="24"/>
              </w:rPr>
              <w:t>М.П.</w:t>
            </w:r>
          </w:p>
        </w:tc>
      </w:tr>
    </w:tbl>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567" w:gutter="0" w:header="0" w:top="1134" w:footer="0" w:bottom="1134"/>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OpenSymbol">
    <w:altName w:val="Arial Unicode MS"/>
    <w:charset w:val="cc"/>
    <w:family w:val="roman"/>
    <w:pitch w:val="variable"/>
  </w:font>
  <w:font w:name="Calibri">
    <w:charset w:val="cc"/>
    <w:family w:val="roman"/>
    <w:pitch w:val="variable"/>
  </w:font>
  <w:font w:name="ProximaNova">
    <w:charset w:val="cc"/>
    <w:family w:val="roman"/>
    <w:pitch w:val="variable"/>
  </w:font>
  <w:font w:name="Liberation Sans">
    <w:altName w:val="Arial"/>
    <w:charset w:val="cc"/>
    <w:family w:val="roman"/>
    <w:pitch w:val="variable"/>
  </w:font>
  <w:font w:name="Gelvetsky 12pt">
    <w:charset w:val="cc"/>
    <w:family w:val="roman"/>
    <w:pitch w:val="variable"/>
  </w:font>
  <w:font w:name="Verdana">
    <w:charset w:val="cc"/>
    <w:family w:val="roman"/>
    <w:pitch w:val="variable"/>
  </w:font>
  <w:font w:name="Proxima Nova ExCn Rg">
    <w:charset w:val="cc"/>
    <w:family w:val="roman"/>
    <w:pitch w:val="variable"/>
  </w:font>
  <w:font w:name="TimesET">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14:anchorId="7079AEA6">
              <wp:simplePos x="0" y="0"/>
              <wp:positionH relativeFrom="margin">
                <wp:align>right</wp:align>
              </wp:positionH>
              <wp:positionV relativeFrom="paragraph">
                <wp:posOffset>635</wp:posOffset>
              </wp:positionV>
              <wp:extent cx="14605" cy="14605"/>
              <wp:effectExtent l="0" t="0" r="0" b="0"/>
              <wp:wrapSquare wrapText="bothSides"/>
              <wp:docPr id="3"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wp14:anchorId="7079AEA6">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10</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2" wp14:anchorId="2A10C82B">
              <wp:simplePos x="0" y="0"/>
              <wp:positionH relativeFrom="margin">
                <wp:align>center</wp:align>
              </wp:positionH>
              <wp:positionV relativeFrom="paragraph">
                <wp:posOffset>635</wp:posOffset>
              </wp:positionV>
              <wp:extent cx="124460" cy="143510"/>
              <wp:effectExtent l="0" t="0" r="0" b="0"/>
              <wp:wrapSquare wrapText="bothSides"/>
              <wp:docPr id="1" name="Врезка1"/>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Header"/>
                            <w:rPr>
                              <w:color w:val="000000"/>
                            </w:rPr>
                          </w:pPr>
                          <w:r>
                            <w:rPr>
                              <w:color w:val="000000"/>
                            </w:rPr>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243.1pt;margin-top:0.05pt;width:9.75pt;height:11.25pt;mso-wrap-style:none;v-text-anchor:middle;mso-position-horizontal:center;mso-position-horizontal-relative:margin" wp14:anchorId="2A10C82B">
              <v:fill o:detectmouseclick="t" on="false"/>
              <v:stroke color="#3465a4" joinstyle="round" endcap="flat"/>
              <v:textbox>
                <w:txbxContent>
                  <w:p>
                    <w:pPr>
                      <w:pStyle w:val="Header"/>
                      <w:rPr>
                        <w:color w:val="000000"/>
                      </w:rPr>
                    </w:pPr>
                    <w:r>
                      <w:rPr>
                        <w:color w:val="000000"/>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2" wp14:anchorId="2A10C82B">
              <wp:simplePos x="0" y="0"/>
              <wp:positionH relativeFrom="margin">
                <wp:align>center</wp:align>
              </wp:positionH>
              <wp:positionV relativeFrom="paragraph">
                <wp:posOffset>635</wp:posOffset>
              </wp:positionV>
              <wp:extent cx="124460" cy="143510"/>
              <wp:effectExtent l="0" t="0" r="0" b="0"/>
              <wp:wrapSquare wrapText="bothSides"/>
              <wp:docPr id="2" name="Врезка1"/>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Header"/>
                            <w:rPr>
                              <w:color w:val="000000"/>
                            </w:rPr>
                          </w:pPr>
                          <w:r>
                            <w:rPr>
                              <w:color w:val="000000"/>
                            </w:rPr>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243.1pt;margin-top:0.05pt;width:9.75pt;height:11.25pt;mso-wrap-style:none;v-text-anchor:middle;mso-position-horizontal:center;mso-position-horizontal-relative:margin" wp14:anchorId="2A10C82B">
              <v:fill o:detectmouseclick="t" on="false"/>
              <v:stroke color="#3465a4" joinstyle="round" endcap="flat"/>
              <v:textbox>
                <w:txbxContent>
                  <w:p>
                    <w:pPr>
                      <w:pStyle w:val="Header"/>
                      <w:rPr>
                        <w:color w:val="000000"/>
                      </w:rPr>
                    </w:pPr>
                    <w:r>
                      <w:rPr>
                        <w:color w:val="000000"/>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985"/>
        </w:tabs>
        <w:ind w:left="0" w:firstLine="709"/>
      </w:pPr>
      <w:rPr>
        <w:smallCaps w:val="false"/>
        <w:caps w:val="false"/>
        <w:dstrike w:val="false"/>
        <w:strike w:val="false"/>
        <w:vertAlign w:val="baseline"/>
        <w:position w:val="0"/>
        <w:sz w:val="25"/>
        <w:sz w:val="25"/>
        <w:spacing w:val="0"/>
        <w:i w:val="false"/>
        <w:u w:val="none"/>
        <w:b w:val="false"/>
        <w:kern w:val="0"/>
        <w:szCs w:val="25"/>
        <w:iCs w:val="false"/>
        <w:bCs w:val="false"/>
        <w:vanish w:val="false"/>
        <w:rFonts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560"/>
        </w:tabs>
        <w:ind w:left="0" w:firstLine="709"/>
      </w:pPr>
      <w:rPr>
        <w:smallCaps w:val="false"/>
        <w:caps w:val="false"/>
        <w:dstrike w:val="false"/>
        <w:strike w:val="false"/>
        <w:vertAlign w:val="baseline"/>
        <w:position w:val="0"/>
        <w:sz w:val="25"/>
        <w:sz w:val="25"/>
        <w:spacing w:val="0"/>
        <w:i w:val="false"/>
        <w:u w:val="none"/>
        <w:b w:val="false"/>
        <w:kern w:val="0"/>
        <w:szCs w:val="25"/>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19"/>
        </w:tabs>
        <w:ind w:left="-166" w:firstLine="709"/>
      </w:pPr>
      <w:rPr>
        <w:smallCaps w:val="false"/>
        <w:caps w:val="false"/>
        <w:dstrike w:val="false"/>
        <w:strike w:val="false"/>
        <w:vertAlign w:val="baseline"/>
        <w:position w:val="0"/>
        <w:sz w:val="24"/>
        <w:sz w:val="24"/>
        <w:spacing w:val="0"/>
        <w:i w:val="false"/>
        <w:u w:val="none"/>
        <w:b w:val="false"/>
        <w:kern w:val="0"/>
        <w:effect w:val="none"/>
        <w:szCs w:val="24"/>
        <w:iCs w:val="false"/>
        <w:bCs w:val="false"/>
        <w:w w:val="100"/>
        <w:vanish w:val="false"/>
        <w:rFonts w:ascii="Times New Roman" w:hAnsi="Times New Roman" w:eastAsia="Times New Roman"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2"/>
        </w:tabs>
        <w:ind w:left="0" w:firstLine="709"/>
      </w:pPr>
      <w:rPr>
        <w:smallCaps w:val="false"/>
        <w:caps w:val="false"/>
        <w:dstrike w:val="false"/>
        <w:strike w:val="false"/>
        <w:vertAlign w:val="baseline"/>
        <w:position w:val="0"/>
        <w:sz w:val="28"/>
        <w:sz w:val="28"/>
        <w:spacing w:val="0"/>
        <w:i w:val="false"/>
        <w:u w:val="none"/>
        <w:b w:val="false"/>
        <w:kern w:val="0"/>
        <w:szCs w:val="28"/>
        <w:iCs w:val="false"/>
        <w:bCs w:val="false"/>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985"/>
        </w:tabs>
        <w:ind w:left="0" w:firstLine="709"/>
      </w:pPr>
      <w:rPr>
        <w:smallCaps w:val="false"/>
        <w:caps w:val="false"/>
        <w:dstrike w:val="false"/>
        <w:strike w:val="false"/>
        <w:vertAlign w:val="baseline"/>
        <w:position w:val="0"/>
        <w:sz w:val="22"/>
        <w:sz w:val="22"/>
        <w:spacing w:val="0"/>
        <w:i w:val="false"/>
        <w:u w:val="none"/>
        <w:b w:val="false"/>
        <w:kern w:val="0"/>
        <w:iCs w:val="false"/>
        <w:bCs w:val="false"/>
        <w:vanish w:val="false"/>
        <w:rFonts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217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0"/>
      <w:numFmt w:val="none"/>
      <w:suff w:val="nothing"/>
      <w:lvlText w:val=""/>
      <w:lvlJc w:val="left"/>
      <w:pPr>
        <w:tabs>
          <w:tab w:val="num" w:pos="0"/>
        </w:tabs>
        <w:ind w:left="0" w:hanging="0"/>
      </w:pPr>
      <w:rPr>
        <w:rFonts w:cs="Times New Roman"/>
      </w:rPr>
    </w:lvl>
  </w:abstractNum>
  <w:abstractNum w:abstractNumId="2">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5"/>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bullet"/>
      <w:lvlText w:val=""/>
      <w:lvlJc w:val="left"/>
      <w:pPr>
        <w:tabs>
          <w:tab w:val="num" w:pos="992"/>
        </w:tabs>
        <w:ind w:left="992" w:hanging="283"/>
      </w:pPr>
      <w:rPr>
        <w:rFonts w:ascii="Symbol" w:hAnsi="Symbol" w:cs="Symbol" w:hint="default"/>
        <w:sz w:val="22"/>
        <w:szCs w:val="22"/>
      </w:rPr>
    </w:lvl>
    <w:lvl w:ilvl="1">
      <w:start w:val="1"/>
      <w:numFmt w:val="bullet"/>
      <w:lvlText w:val=""/>
      <w:lvlJc w:val="left"/>
      <w:pPr>
        <w:tabs>
          <w:tab w:val="num" w:pos="0"/>
        </w:tabs>
        <w:ind w:left="1723" w:hanging="360"/>
      </w:pPr>
      <w:rPr>
        <w:rFonts w:ascii="Symbol" w:hAnsi="Symbol" w:cs="Symbol"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9">
    <w:lvl w:ilvl="0">
      <w:start w:val="1"/>
      <w:numFmt w:val="bullet"/>
      <w:lvlText w:val=""/>
      <w:lvlJc w:val="left"/>
      <w:pPr>
        <w:tabs>
          <w:tab w:val="num" w:pos="1276"/>
        </w:tabs>
        <w:ind w:left="1276" w:hanging="284"/>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lvl w:ilvl="0">
      <w:start w:val="1"/>
      <w:numFmt w:val="decimal"/>
      <w:lvlText w:val="%1."/>
      <w:lvlJc w:val="left"/>
      <w:pPr>
        <w:tabs>
          <w:tab w:val="num" w:pos="0"/>
        </w:tabs>
        <w:ind w:left="3840" w:hanging="360"/>
      </w:pPr>
      <w:rPr>
        <w:i w:val="false"/>
        <w:b/>
        <w:iCs w:val="false"/>
        <w:bCs/>
        <w:rFonts w:cs="Times New Roman"/>
        <w:color w:val="auto"/>
      </w:rPr>
    </w:lvl>
    <w:lvl w:ilvl="1">
      <w:start w:val="1"/>
      <w:numFmt w:val="decimal"/>
      <w:lvlText w:val="%1.%2."/>
      <w:lvlJc w:val="left"/>
      <w:pPr>
        <w:tabs>
          <w:tab w:val="num" w:pos="0"/>
        </w:tabs>
        <w:ind w:left="672" w:hanging="432"/>
      </w:pPr>
      <w:rPr>
        <w:i w:val="false"/>
        <w:b/>
        <w:iCs w:val="false"/>
        <w:bCs/>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lvl w:ilvl="0">
      <w:start w:val="1"/>
      <w:numFmt w:val="bullet"/>
      <w:lvlText w:val="-"/>
      <w:lvlJc w:val="left"/>
      <w:pPr>
        <w:tabs>
          <w:tab w:val="num" w:pos="0"/>
        </w:tabs>
        <w:ind w:left="644"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1"/>
      <w:lvlJc w:val="left"/>
      <w:pPr>
        <w:tabs>
          <w:tab w:val="num" w:pos="0"/>
        </w:tabs>
        <w:ind w:left="432" w:hanging="432"/>
      </w:pPr>
      <w:rPr>
        <w:caps/>
        <w:dstrike w:val="false"/>
        <w:strike w:val="false"/>
        <w:vertAlign w:val="baseline"/>
        <w:position w:val="0"/>
        <w:sz w:val="24"/>
        <w:sz w:val="24"/>
        <w:i w:val="false"/>
        <w:u w:val="none"/>
        <w:b/>
        <w:effect w:val="none"/>
        <w:szCs w:val="24"/>
        <w:iCs w:val="false"/>
        <w:bCs/>
        <w:rFonts w:ascii="Times New Roman" w:hAnsi="Times New Roman" w:eastAsia="Times New Roman" w:cs="Times New Roman"/>
        <w:color w:val="111111"/>
      </w:rPr>
    </w:lvl>
    <w:lvl w:ilvl="1">
      <w:start w:val="1"/>
      <w:numFmt w:val="none"/>
      <w:suff w:val="nothing"/>
      <w:lvlText w:val="%2"/>
      <w:lvlJc w:val="left"/>
      <w:pPr>
        <w:tabs>
          <w:tab w:val="num" w:pos="0"/>
        </w:tabs>
        <w:ind w:left="576" w:hanging="576"/>
      </w:pPr>
      <w:rPr>
        <w:rFonts w:cs="Times New Roman"/>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fa4"/>
    <w:pPr>
      <w:widowControl/>
      <w:suppressAutoHyphens w:val="true"/>
      <w:bidi w:val="0"/>
      <w:spacing w:lineRule="auto" w:line="276" w:before="0" w:after="20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5332bb"/>
    <w:pPr>
      <w:keepNext w:val="true"/>
      <w:keepLines/>
      <w:numPr>
        <w:ilvl w:val="0"/>
        <w:numId w:val="1"/>
      </w:numPr>
      <w:spacing w:lineRule="auto" w:line="240" w:before="0" w:after="0"/>
      <w:outlineLvl w:val="0"/>
    </w:pPr>
    <w:rPr>
      <w:rFonts w:ascii="Times New Roman" w:hAnsi="Times New Roman" w:eastAsia="Times New Roman" w:cs="Times New Roman"/>
      <w:b/>
      <w:bCs/>
      <w:kern w:val="2"/>
      <w:sz w:val="28"/>
      <w:szCs w:val="40"/>
      <w:lang w:eastAsia="ru-RU"/>
    </w:rPr>
  </w:style>
  <w:style w:type="paragraph" w:styleId="Heading2">
    <w:name w:val="Heading 2"/>
    <w:basedOn w:val="Normal"/>
    <w:next w:val="-3"/>
    <w:link w:val="2"/>
    <w:qFormat/>
    <w:rsid w:val="005332bb"/>
    <w:pPr>
      <w:keepNext w:val="true"/>
      <w:numPr>
        <w:ilvl w:val="1"/>
        <w:numId w:val="1"/>
      </w:numPr>
      <w:spacing w:lineRule="auto" w:line="240" w:before="0" w:after="0"/>
      <w:outlineLvl w:val="1"/>
    </w:pPr>
    <w:rPr>
      <w:rFonts w:ascii="Times New Roman" w:hAnsi="Times New Roman" w:eastAsia="Times New Roman" w:cs="Times New Roman"/>
      <w:b/>
      <w:bCs/>
      <w:sz w:val="28"/>
      <w:szCs w:val="32"/>
      <w:lang w:eastAsia="ru-RU"/>
    </w:rPr>
  </w:style>
  <w:style w:type="paragraph" w:styleId="Heading3">
    <w:name w:val="Heading 3"/>
    <w:basedOn w:val="Heading1"/>
    <w:next w:val="Normal"/>
    <w:qFormat/>
    <w:pPr>
      <w:keepLines w:val="false"/>
      <w:widowControl w:val="false"/>
      <w:numPr>
        <w:ilvl w:val="0"/>
        <w:numId w:val="0"/>
      </w:numPr>
      <w:spacing w:before="240" w:after="120"/>
      <w:ind w:left="6380"/>
      <w:jc w:val="center"/>
      <w:outlineLvl w:val="2"/>
    </w:pPr>
    <w:rPr>
      <w:rFonts w:cs="Arial"/>
      <w:caps/>
      <w:color w:themeColor="accent1" w:themeShade="bf" w:val="117A02"/>
      <w:sz w:val="24"/>
      <w:szCs w:val="32"/>
      <w:lang w:eastAsia="ar-SA"/>
    </w:rPr>
  </w:style>
  <w:style w:type="paragraph" w:styleId="Heading4">
    <w:name w:val="Heading 4"/>
    <w:basedOn w:val="Normal"/>
    <w:next w:val="Normal"/>
    <w:qFormat/>
    <w:pPr>
      <w:keepNext w:val="true"/>
      <w:keepLines/>
      <w:spacing w:before="200" w:after="0"/>
      <w:outlineLvl w:val="3"/>
    </w:pPr>
    <w:rPr>
      <w:rFonts w:ascii="Cambria" w:hAnsi="Cambria" w:eastAsia="Arial" w:cs="DejaVu Sans"/>
      <w:b/>
      <w:bCs/>
      <w:i/>
      <w:iCs/>
      <w:color w:themeColor="accent1" w:val="18A303"/>
    </w:rPr>
  </w:style>
  <w:style w:type="paragraph" w:styleId="Heading9">
    <w:name w:val="Heading 9"/>
    <w:basedOn w:val="Normal"/>
    <w:next w:val="Normal"/>
    <w:qFormat/>
    <w:pPr>
      <w:keepNext w:val="true"/>
      <w:keepLines/>
      <w:spacing w:before="200" w:after="0"/>
      <w:outlineLvl w:val="8"/>
    </w:pPr>
    <w:rPr>
      <w:rFonts w:ascii="Cambria" w:hAnsi="Cambria" w:eastAsia="Arial" w:cs="DejaVu Sans"/>
      <w:i/>
      <w:iCs/>
      <w:color w:themeColor="dark1" w:themeTint="bf" w:val="404040"/>
      <w:sz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5332bb"/>
    <w:rPr>
      <w:rFonts w:ascii="Times New Roman" w:hAnsi="Times New Roman" w:eastAsia="Times New Roman" w:cs="Times New Roman"/>
      <w:b/>
      <w:bCs/>
      <w:kern w:val="2"/>
      <w:sz w:val="28"/>
      <w:szCs w:val="40"/>
      <w:lang w:eastAsia="ru-RU"/>
    </w:rPr>
  </w:style>
  <w:style w:type="character" w:styleId="2" w:customStyle="1">
    <w:name w:val="Заголовок 2 Знак"/>
    <w:basedOn w:val="DefaultParagraphFont"/>
    <w:qFormat/>
    <w:rsid w:val="005332bb"/>
    <w:rPr>
      <w:rFonts w:ascii="Times New Roman" w:hAnsi="Times New Roman" w:eastAsia="Times New Roman" w:cs="Times New Roman"/>
      <w:b/>
      <w:bCs/>
      <w:sz w:val="28"/>
      <w:szCs w:val="32"/>
      <w:lang w:eastAsia="ru-RU"/>
    </w:rPr>
  </w:style>
  <w:style w:type="character" w:styleId="Style9" w:customStyle="1">
    <w:name w:val="Верхний колонтитул Знак"/>
    <w:basedOn w:val="DefaultParagraphFont"/>
    <w:uiPriority w:val="99"/>
    <w:qFormat/>
    <w:rsid w:val="00801023"/>
    <w:rPr/>
  </w:style>
  <w:style w:type="character" w:styleId="Style10" w:customStyle="1">
    <w:name w:val="Нижний колонтитул Знак"/>
    <w:basedOn w:val="DefaultParagraphFont"/>
    <w:uiPriority w:val="99"/>
    <w:qFormat/>
    <w:rsid w:val="00801023"/>
    <w:rPr/>
  </w:style>
  <w:style w:type="character" w:styleId="PageNumber">
    <w:name w:val="Page Number"/>
    <w:basedOn w:val="DefaultParagraphFont"/>
    <w:rsid w:val="00801023"/>
    <w:rPr/>
  </w:style>
  <w:style w:type="character" w:styleId="shorttext" w:customStyle="1">
    <w:name w:val="short_text"/>
    <w:basedOn w:val="DefaultParagraphFont"/>
    <w:qFormat/>
    <w:rsid w:val="008651ba"/>
    <w:rPr/>
  </w:style>
  <w:style w:type="character" w:styleId="hps" w:customStyle="1">
    <w:name w:val="hps"/>
    <w:basedOn w:val="DefaultParagraphFont"/>
    <w:qFormat/>
    <w:rsid w:val="008651ba"/>
    <w:rPr/>
  </w:style>
  <w:style w:type="character" w:styleId="Style11" w:customStyle="1">
    <w:name w:val="Текст выноски Знак"/>
    <w:basedOn w:val="DefaultParagraphFont"/>
    <w:link w:val="BalloonText"/>
    <w:semiHidden/>
    <w:qFormat/>
    <w:rsid w:val="005e1c8d"/>
    <w:rPr>
      <w:rFonts w:ascii="Tahoma" w:hAnsi="Tahoma" w:cs="Tahoma"/>
      <w:sz w:val="16"/>
      <w:szCs w:val="16"/>
    </w:rPr>
  </w:style>
  <w:style w:type="character" w:styleId="Style12" w:customStyle="1">
    <w:name w:val="Основной текст_"/>
    <w:link w:val="42"/>
    <w:qFormat/>
    <w:locked/>
    <w:rsid w:val="005332bb"/>
    <w:rPr>
      <w:rFonts w:ascii="Times New Roman" w:hAnsi="Times New Roman"/>
      <w:sz w:val="25"/>
      <w:shd w:fill="FFFFFF" w:val="clear"/>
    </w:rPr>
  </w:style>
  <w:style w:type="character" w:styleId="InternetLink" w:customStyle="1">
    <w:name w:val="Internet Link"/>
    <w:uiPriority w:val="99"/>
    <w:unhideWhenUsed/>
    <w:qFormat/>
    <w:rsid w:val="005332bb"/>
    <w:rPr>
      <w:rFonts w:cs="Times New Roman"/>
      <w:color w:val="0000FF"/>
      <w:u w:val="single"/>
    </w:rPr>
  </w:style>
  <w:style w:type="character" w:styleId="Style13" w:customStyle="1">
    <w:name w:val="Основной текст Знак"/>
    <w:basedOn w:val="DefaultParagraphFont"/>
    <w:uiPriority w:val="99"/>
    <w:qFormat/>
    <w:rsid w:val="005332bb"/>
    <w:rPr>
      <w:rFonts w:ascii="Times New Roman" w:hAnsi="Times New Roman" w:eastAsia="Times New Roman" w:cs="Times New Roman"/>
      <w:sz w:val="24"/>
      <w:szCs w:val="24"/>
      <w:lang w:eastAsia="ru-RU"/>
    </w:rPr>
  </w:style>
  <w:style w:type="character" w:styleId="Style14" w:customStyle="1">
    <w:name w:val="Заголовок Знак"/>
    <w:basedOn w:val="DefaultParagraphFont"/>
    <w:qFormat/>
    <w:rsid w:val="005332bb"/>
    <w:rPr>
      <w:rFonts w:ascii="Times New Roman" w:hAnsi="Times New Roman" w:eastAsia="Times New Roman" w:cs="Times New Roman"/>
      <w:sz w:val="28"/>
      <w:szCs w:val="20"/>
    </w:rPr>
  </w:style>
  <w:style w:type="character" w:styleId="PlaceholderText">
    <w:name w:val="Placeholder Text"/>
    <w:basedOn w:val="DefaultParagraphFont"/>
    <w:uiPriority w:val="99"/>
    <w:semiHidden/>
    <w:qFormat/>
    <w:rsid w:val="00f17ed1"/>
    <w:rPr>
      <w:color w:val="808080"/>
    </w:rPr>
  </w:style>
  <w:style w:type="character" w:styleId="ConsPlusNormal" w:customStyle="1">
    <w:name w:val="ConsPlusNormal Знак"/>
    <w:link w:val="ConsPlusNormal1"/>
    <w:qFormat/>
    <w:locked/>
    <w:rsid w:val="00f90959"/>
    <w:rPr>
      <w:rFonts w:ascii="Arial" w:hAnsi="Arial" w:eastAsia="Times New Roman" w:cs="Arial"/>
      <w:sz w:val="24"/>
      <w:szCs w:val="24"/>
      <w:lang w:eastAsia="ru-RU"/>
    </w:rPr>
  </w:style>
  <w:style w:type="character" w:styleId="Style15" w:customStyle="1">
    <w:name w:val="Текст сноски Знак"/>
    <w:uiPriority w:val="99"/>
    <w:semiHidden/>
    <w:qFormat/>
    <w:locked/>
    <w:rsid w:val="003f2432"/>
    <w:rPr/>
  </w:style>
  <w:style w:type="character" w:styleId="11" w:customStyle="1">
    <w:name w:val="Текст сноски Знак1"/>
    <w:basedOn w:val="DefaultParagraphFont"/>
    <w:uiPriority w:val="99"/>
    <w:semiHidden/>
    <w:qFormat/>
    <w:rsid w:val="003f2432"/>
    <w:rPr>
      <w:sz w:val="20"/>
      <w:szCs w:val="20"/>
    </w:rPr>
  </w:style>
  <w:style w:type="character" w:styleId="21" w:customStyle="1">
    <w:name w:val="Основной текст 2 Знак"/>
    <w:basedOn w:val="DefaultParagraphFont"/>
    <w:link w:val="BodyText2"/>
    <w:semiHidden/>
    <w:qFormat/>
    <w:rsid w:val="003f2432"/>
    <w:rPr>
      <w:rFonts w:ascii="Arial" w:hAnsi="Arial" w:eastAsia="Times New Roman" w:cs="Times New Roman"/>
      <w:sz w:val="18"/>
      <w:szCs w:val="18"/>
      <w:lang w:eastAsia="ru-RU"/>
    </w:rPr>
  </w:style>
  <w:style w:type="character" w:styleId="22" w:customStyle="1">
    <w:name w:val="Основной текст с отступом 2 Знак"/>
    <w:basedOn w:val="DefaultParagraphFont"/>
    <w:link w:val="BodyTextIndent2"/>
    <w:uiPriority w:val="99"/>
    <w:qFormat/>
    <w:rsid w:val="003f2432"/>
    <w:rPr>
      <w:rFonts w:ascii="Times New Roman" w:hAnsi="Times New Roman" w:eastAsia="Times New Roman" w:cs="Times New Roman"/>
      <w:sz w:val="26"/>
      <w:szCs w:val="26"/>
      <w:lang w:eastAsia="ru-RU"/>
    </w:rPr>
  </w:style>
  <w:style w:type="character" w:styleId="ConsNormal" w:customStyle="1">
    <w:name w:val="ConsNormal Знак"/>
    <w:link w:val="ConsNormal1"/>
    <w:qFormat/>
    <w:locked/>
    <w:rsid w:val="003f2432"/>
    <w:rPr>
      <w:rFonts w:ascii="Arial" w:hAnsi="Arial" w:cs="Arial"/>
    </w:rPr>
  </w:style>
  <w:style w:type="character" w:styleId="ConsNonformat" w:customStyle="1">
    <w:name w:val="ConsNonformat Знак"/>
    <w:link w:val="ConsNonformat1"/>
    <w:qFormat/>
    <w:locked/>
    <w:rsid w:val="003f2432"/>
    <w:rPr>
      <w:rFonts w:ascii="Courier New" w:hAnsi="Courier New" w:cs="Courier New"/>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semiHidden/>
    <w:unhideWhenUsed/>
    <w:qFormat/>
    <w:rsid w:val="00ec0714"/>
    <w:rPr>
      <w:vertAlign w:val="superscript"/>
    </w:rPr>
  </w:style>
  <w:style w:type="character" w:styleId="Style16" w:customStyle="1">
    <w:name w:val="Без интервала Знак"/>
    <w:link w:val="NoSpacing"/>
    <w:uiPriority w:val="1"/>
    <w:qFormat/>
    <w:locked/>
    <w:rsid w:val="006008b8"/>
    <w:rPr/>
  </w:style>
  <w:style w:type="character" w:styleId="Style17" w:customStyle="1">
    <w:name w:val="Абзац списка Знак"/>
    <w:link w:val="ListParagraph"/>
    <w:uiPriority w:val="34"/>
    <w:qFormat/>
    <w:locked/>
    <w:rsid w:val="005305a8"/>
    <w:rPr/>
  </w:style>
  <w:style w:type="character" w:styleId="Strong">
    <w:name w:val="Strong"/>
    <w:basedOn w:val="DefaultParagraphFont"/>
    <w:uiPriority w:val="99"/>
    <w:qFormat/>
    <w:rsid w:val="009c6f31"/>
    <w:rPr>
      <w:rFonts w:cs="Times New Roman"/>
      <w:b/>
      <w:bCs/>
    </w:rPr>
  </w:style>
  <w:style w:type="character" w:styleId="3" w:customStyle="1">
    <w:name w:val="Основной текст с отступом 3 Знак"/>
    <w:basedOn w:val="DefaultParagraphFont"/>
    <w:link w:val="BodyTextIndent3"/>
    <w:uiPriority w:val="99"/>
    <w:semiHidden/>
    <w:qFormat/>
    <w:rsid w:val="00a22020"/>
    <w:rPr>
      <w:sz w:val="16"/>
      <w:szCs w:val="16"/>
    </w:rPr>
  </w:style>
  <w:style w:type="character" w:styleId="Style18" w:customStyle="1">
    <w:name w:val="Текст примечания Знак"/>
    <w:basedOn w:val="DefaultParagraphFont"/>
    <w:uiPriority w:val="99"/>
    <w:semiHidden/>
    <w:qFormat/>
    <w:rsid w:val="000a46a0"/>
    <w:rPr>
      <w:sz w:val="20"/>
      <w:szCs w:val="20"/>
    </w:rPr>
  </w:style>
  <w:style w:type="character" w:styleId="12" w:customStyle="1">
    <w:name w:val="Текст примечания Знак1"/>
    <w:uiPriority w:val="99"/>
    <w:qFormat/>
    <w:rsid w:val="000a46a0"/>
    <w:rPr>
      <w:rFonts w:ascii="Times New Roman" w:hAnsi="Times New Roman" w:eastAsia="Times New Roman" w:cs="Times New Roman"/>
      <w:sz w:val="20"/>
      <w:szCs w:val="20"/>
      <w:lang w:eastAsia="ru-RU"/>
    </w:rPr>
  </w:style>
  <w:style w:type="character" w:styleId="InternetLink1" w:customStyle="1">
    <w:name w:val="Internet Link1"/>
    <w:qFormat/>
    <w:rPr>
      <w:color w:val="000080"/>
      <w:u w:val="single"/>
    </w:rPr>
  </w:style>
  <w:style w:type="character" w:styleId="InternetLink11" w:customStyle="1">
    <w:name w:val="Internet Link11"/>
    <w:qFormat/>
    <w:rPr>
      <w:rFonts w:cs="Times New Roman"/>
      <w:color w:val="0000FF"/>
      <w:u w:val="single"/>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InternetLink4" w:customStyle="1">
    <w:name w:val="Internet Link4"/>
    <w:qFormat/>
    <w:rPr>
      <w:color w:val="000080"/>
      <w:u w:val="single"/>
    </w:rPr>
  </w:style>
  <w:style w:type="character" w:styleId="InternetLink31" w:customStyle="1">
    <w:name w:val="Internet Link31"/>
    <w:qFormat/>
    <w:rPr>
      <w:color w:val="000080"/>
      <w:u w:val="single"/>
    </w:rPr>
  </w:style>
  <w:style w:type="character" w:styleId="InternetLink21" w:customStyle="1">
    <w:name w:val="Internet Link21"/>
    <w:qFormat/>
    <w:rPr>
      <w:color w:val="000080"/>
      <w:u w:val="single"/>
    </w:rPr>
  </w:style>
  <w:style w:type="character" w:styleId="WW8Num4z1" w:customStyle="1">
    <w:name w:val="WW8Num4z1"/>
    <w:qFormat/>
    <w:rPr>
      <w:rFonts w:ascii="OpenSymbol" w:hAnsi="OpenSymbol" w:cs="OpenSymbol"/>
    </w:rPr>
  </w:style>
  <w:style w:type="character" w:styleId="WW8Num5z2" w:customStyle="1">
    <w:name w:val="WW8Num5z2"/>
    <w:qFormat/>
    <w:rPr>
      <w:rFonts w:ascii="Times New Roman" w:hAnsi="Times New Roman" w:cs="Times New Roman"/>
    </w:rPr>
  </w:style>
  <w:style w:type="character" w:styleId="WW8Num7z0" w:customStyle="1">
    <w:name w:val="WW8Num7z0"/>
    <w:qFormat/>
    <w:rPr>
      <w:rFonts w:ascii="Times New Roman" w:hAnsi="Times New Roman" w:cs="Times New Roman"/>
      <w:b w:val="false"/>
      <w:i w:val="false"/>
      <w:color w:val="000000"/>
    </w:rPr>
  </w:style>
  <w:style w:type="character" w:styleId="WW8Num7z1" w:customStyle="1">
    <w:name w:val="WW8Num7z1"/>
    <w:qFormat/>
    <w:rPr>
      <w:rFonts w:ascii="Courier New" w:hAnsi="Courier New" w:cs="Courier New"/>
    </w:rPr>
  </w:style>
  <w:style w:type="character" w:styleId="WW8Num8z1" w:customStyle="1">
    <w:name w:val="WW8Num8z1"/>
    <w:qFormat/>
    <w:rPr>
      <w:rFonts w:ascii="Courier New" w:hAnsi="Courier New" w:cs="Courier New"/>
    </w:rPr>
  </w:style>
  <w:style w:type="character" w:styleId="WW8Num9z0" w:customStyle="1">
    <w:name w:val="WW8Num9z0"/>
    <w:qFormat/>
    <w:rPr/>
  </w:style>
  <w:style w:type="character" w:styleId="WW8Num10z0" w:customStyle="1">
    <w:name w:val="WW8Num10z0"/>
    <w:qFormat/>
    <w:rPr>
      <w:rFonts w:ascii="Times New Roman" w:hAnsi="Times New Roman" w:cs="Times New Roman"/>
    </w:rPr>
  </w:style>
  <w:style w:type="character" w:styleId="WW8Num10z1" w:customStyle="1">
    <w:name w:val="WW8Num10z1"/>
    <w:qFormat/>
    <w:rPr>
      <w:i w:val="false"/>
      <w:sz w:val="24"/>
      <w:szCs w:val="24"/>
    </w:rPr>
  </w:style>
  <w:style w:type="character" w:styleId="WW8NumSt3z0" w:customStyle="1">
    <w:name w:val="WW8NumSt3z0"/>
    <w:qFormat/>
    <w:rPr>
      <w:rFonts w:ascii="Times New Roman" w:hAnsi="Times New Roman" w:cs="Times New Roman"/>
    </w:rPr>
  </w:style>
  <w:style w:type="character" w:styleId="FontStyle18" w:customStyle="1">
    <w:name w:val="Font Style18"/>
    <w:qFormat/>
    <w:rPr>
      <w:rFonts w:ascii="Times New Roman" w:hAnsi="Times New Roman" w:cs="Times New Roman"/>
      <w:b/>
      <w:bCs/>
      <w:sz w:val="20"/>
      <w:szCs w:val="20"/>
    </w:rPr>
  </w:style>
  <w:style w:type="character" w:styleId="FontStyle19" w:customStyle="1">
    <w:name w:val="Font Style19"/>
    <w:qFormat/>
    <w:rPr>
      <w:rFonts w:ascii="Times New Roman" w:hAnsi="Times New Roman" w:cs="Times New Roman"/>
      <w:sz w:val="20"/>
      <w:szCs w:val="20"/>
    </w:rPr>
  </w:style>
  <w:style w:type="character" w:styleId="HTML" w:customStyle="1">
    <w:name w:val="Стандартный HTML Знак"/>
    <w:qFormat/>
    <w:rPr>
      <w:rFonts w:ascii="Courier New" w:hAnsi="Courier New" w:eastAsia="Times New Roman" w:cs="Courier New"/>
      <w:color w:val="000000"/>
    </w:rPr>
  </w:style>
  <w:style w:type="character" w:styleId="WW8Num2z0" w:customStyle="1">
    <w:name w:val="WW8Num2z0"/>
    <w:qFormat/>
    <w:rPr/>
  </w:style>
  <w:style w:type="character" w:styleId="WW8Num5z1" w:customStyle="1">
    <w:name w:val="WW8Num5z1"/>
    <w:qFormat/>
    <w:rPr>
      <w:rFonts w:ascii="OpenSymbol" w:hAnsi="OpenSymbol" w:cs="Courier New"/>
      <w:b/>
      <w:bCs/>
      <w:color w:val="000000"/>
      <w:sz w:val="22"/>
      <w:szCs w:val="22"/>
      <w:shd w:fill="FFFFFF" w:val="clear"/>
    </w:rPr>
  </w:style>
  <w:style w:type="character" w:styleId="WW8Num1z0" w:customStyle="1">
    <w:name w:val="WW8Num1z0"/>
    <w:qFormat/>
    <w:rPr/>
  </w:style>
  <w:style w:type="character" w:styleId="5" w:customStyle="1">
    <w:name w:val="Заголовок 5 Знак"/>
    <w:qFormat/>
    <w:rPr>
      <w:rFonts w:eastAsia="Calibri"/>
      <w:b/>
      <w:bCs/>
      <w:i/>
      <w:iCs/>
      <w:sz w:val="26"/>
      <w:szCs w:val="26"/>
    </w:rPr>
  </w:style>
  <w:style w:type="character" w:styleId="NoSpacingChar" w:customStyle="1">
    <w:name w:val="No Spacing Char"/>
    <w:qFormat/>
    <w:rPr>
      <w:rFonts w:ascii="Calibri" w:hAnsi="Calibri" w:cs="Calibri"/>
      <w:sz w:val="22"/>
      <w:szCs w:val="22"/>
      <w:lang w:val="ru-RU" w:bidi="ar-SA"/>
    </w:rPr>
  </w:style>
  <w:style w:type="character" w:styleId="WW8Num2z4" w:customStyle="1">
    <w:name w:val="WW8Num2z4"/>
    <w:qFormat/>
    <w:rPr/>
  </w:style>
  <w:style w:type="character" w:styleId="FontStyle30" w:customStyle="1">
    <w:name w:val="Font Style30"/>
    <w:qFormat/>
    <w:rPr>
      <w:rFonts w:ascii="Times New Roman" w:hAnsi="Times New Roman" w:cs="Times New Roman"/>
      <w:sz w:val="22"/>
      <w:szCs w:val="22"/>
    </w:rPr>
  </w:style>
  <w:style w:type="character" w:styleId="footercopy2" w:customStyle="1">
    <w:name w:val="footercopy2"/>
    <w:qFormat/>
    <w:rPr>
      <w:rFonts w:ascii="ProximaNova" w:hAnsi="ProximaNova" w:cs="ProximaNova"/>
      <w:color w:val="FBFBFE"/>
      <w:sz w:val="16"/>
      <w:szCs w:val="16"/>
    </w:rPr>
  </w:style>
  <w:style w:type="character" w:styleId="WW8Num6z1" w:customStyle="1">
    <w:name w:val="WW8Num6z1"/>
    <w:qFormat/>
    <w:rPr>
      <w:rFonts w:ascii="OpenSymbol" w:hAnsi="OpenSymbol" w:cs="Courier New"/>
      <w:b/>
      <w:bCs/>
      <w:color w:val="000000"/>
      <w:sz w:val="22"/>
      <w:szCs w:val="22"/>
      <w:shd w:fill="FFFFFF" w:val="clear"/>
    </w:rPr>
  </w:style>
  <w:style w:type="character" w:styleId="UnresolvedMention">
    <w:name w:val="Unresolved Mention"/>
    <w:basedOn w:val="DefaultParagraphFont"/>
    <w:qFormat/>
    <w:rPr>
      <w:color w:val="605E5C"/>
      <w:shd w:fill="E1DFDD" w:val="clear"/>
    </w:rPr>
  </w:style>
  <w:style w:type="character" w:styleId="docdata" w:customStyle="1">
    <w:name w:val="docdata"/>
    <w:basedOn w:val="DefaultParagraphFont"/>
    <w:qFormat/>
    <w:rPr/>
  </w:style>
  <w:style w:type="character" w:styleId="FontStyle12" w:customStyle="1">
    <w:name w:val="Font Style12"/>
    <w:basedOn w:val="DefaultParagraphFont"/>
    <w:qFormat/>
    <w:rPr>
      <w:rFonts w:ascii="Arial" w:hAnsi="Arial" w:cs="Arial"/>
      <w:sz w:val="12"/>
      <w:szCs w:val="12"/>
    </w:rPr>
  </w:style>
  <w:style w:type="character" w:styleId="51" w:customStyle="1">
    <w:name w:val="Основной текст (5)_"/>
    <w:basedOn w:val="DefaultParagraphFont"/>
    <w:qFormat/>
    <w:rPr>
      <w:rFonts w:ascii="Times New Roman" w:hAnsi="Times New Roman" w:eastAsia="Times New Roman" w:cs="Times New Roman"/>
      <w:b/>
      <w:bCs/>
      <w:sz w:val="26"/>
      <w:szCs w:val="26"/>
      <w:shd w:fill="FFFFFF" w:val="clear"/>
    </w:rPr>
  </w:style>
  <w:style w:type="character" w:styleId="13" w:customStyle="1">
    <w:name w:val="Неразрешенное упоминание1"/>
    <w:basedOn w:val="DefaultParagraphFont"/>
    <w:qFormat/>
    <w:rPr>
      <w:color w:val="605E5C"/>
      <w:shd w:fill="E1DFDD" w:val="clear"/>
    </w:rPr>
  </w:style>
  <w:style w:type="character" w:styleId="navbreadcrumbtext" w:customStyle="1">
    <w:name w:val="navbreadcrumb__text"/>
    <w:qFormat/>
    <w:rPr/>
  </w:style>
  <w:style w:type="character" w:styleId="apple-tab-span" w:customStyle="1">
    <w:name w:val="apple-tab-span"/>
    <w:qFormat/>
    <w:rPr/>
  </w:style>
  <w:style w:type="character" w:styleId="23" w:customStyle="1">
    <w:name w:val="Основной шрифт абзаца2"/>
    <w:qFormat/>
    <w:rPr>
      <w:sz w:val="22"/>
    </w:rPr>
  </w:style>
  <w:style w:type="character" w:styleId="yellow" w:customStyle="1">
    <w:name w:val="yellow"/>
    <w:qFormat/>
    <w:rPr/>
  </w:style>
  <w:style w:type="character" w:styleId="red" w:customStyle="1">
    <w:name w:val="red"/>
    <w:qFormat/>
    <w:rPr/>
  </w:style>
  <w:style w:type="character" w:styleId="Style19" w:customStyle="1">
    <w:name w:val="Текст Знак"/>
    <w:basedOn w:val="DefaultParagraphFont"/>
    <w:qFormat/>
    <w:rPr>
      <w:rFonts w:ascii="Courier New" w:hAnsi="Courier New" w:eastAsia="Times New Roman" w:cs="Times New Roman"/>
      <w:sz w:val="20"/>
      <w:szCs w:val="20"/>
    </w:rPr>
  </w:style>
  <w:style w:type="character" w:styleId="Style20" w:customStyle="1">
    <w:name w:val="Схема документа Знак"/>
    <w:basedOn w:val="DefaultParagraphFont"/>
    <w:qFormat/>
    <w:rPr>
      <w:rFonts w:ascii="Tahoma" w:hAnsi="Tahoma" w:eastAsia="Times New Roman" w:cs="Tahoma"/>
      <w:sz w:val="20"/>
      <w:szCs w:val="20"/>
      <w:shd w:fill="000080" w:val="clear"/>
      <w:lang w:eastAsia="ar-SA"/>
    </w:rPr>
  </w:style>
  <w:style w:type="character" w:styleId="Style21" w:customStyle="1">
    <w:name w:val="Текст концевой сноски Знак"/>
    <w:basedOn w:val="DefaultParagraphFont"/>
    <w:qFormat/>
    <w:rPr>
      <w:rFonts w:ascii="Times New Roman" w:hAnsi="Times New Roman" w:eastAsia="Times New Roman" w:cs="Times New Roman"/>
      <w:sz w:val="20"/>
      <w:szCs w:val="20"/>
      <w:lang w:eastAsia="ar-SA"/>
    </w:rPr>
  </w:style>
  <w:style w:type="character" w:styleId="Absatz-Standardschriftart" w:customStyle="1">
    <w:name w:val="Absatz-Standardschriftart"/>
    <w:qFormat/>
    <w:rPr/>
  </w:style>
  <w:style w:type="character" w:styleId="WW8Num4z0" w:customStyle="1">
    <w:name w:val="WW8Num4z0"/>
    <w:qFormat/>
    <w:rPr>
      <w:rFonts w:ascii="Times New Roman" w:hAnsi="Times New Roman" w:cs="Times New Roman"/>
    </w:rPr>
  </w:style>
  <w:style w:type="character" w:styleId="Style22" w:customStyle="1">
    <w:name w:val="Текст ТД Знак"/>
    <w:qFormat/>
    <w:rPr>
      <w:sz w:val="24"/>
    </w:rPr>
  </w:style>
  <w:style w:type="character" w:styleId="31" w:customStyle="1">
    <w:name w:val="Заголовок 3 Знак"/>
    <w:basedOn w:val="DefaultParagraphFont"/>
    <w:qFormat/>
    <w:rPr>
      <w:rFonts w:ascii="Times New Roman" w:hAnsi="Times New Roman" w:eastAsia="Times New Roman" w:cs="Arial"/>
      <w:b/>
      <w:bCs/>
      <w:caps/>
      <w:kern w:val="2"/>
      <w:sz w:val="24"/>
      <w:szCs w:val="32"/>
      <w:lang w:eastAsia="ar-SA"/>
    </w:rPr>
  </w:style>
  <w:style w:type="character" w:styleId="Style23" w:customStyle="1">
    <w:name w:val="Другое_"/>
    <w:basedOn w:val="DefaultParagraphFont"/>
    <w:qFormat/>
    <w:rPr>
      <w:rFonts w:ascii="Times New Roman" w:hAnsi="Times New Roman" w:eastAsia="Times New Roman" w:cs="Times New Roman"/>
    </w:rPr>
  </w:style>
  <w:style w:type="character" w:styleId="Style24" w:customStyle="1">
    <w:name w:val="Подпись к таблице_"/>
    <w:basedOn w:val="DefaultParagraphFont"/>
    <w:qFormat/>
    <w:rPr>
      <w:rFonts w:ascii="Times New Roman" w:hAnsi="Times New Roman" w:eastAsia="Times New Roman" w:cs="Times New Roman"/>
      <w:b/>
      <w:bCs/>
      <w:sz w:val="68"/>
      <w:szCs w:val="68"/>
    </w:rPr>
  </w:style>
  <w:style w:type="character" w:styleId="Style25" w:customStyle="1">
    <w:name w:val="_абзац Знак"/>
    <w:qFormat/>
    <w:rPr>
      <w:rFonts w:ascii="Times New Roman" w:hAnsi="Times New Roman" w:eastAsia="Times New Roman" w:cs="Times New Roman"/>
      <w:sz w:val="24"/>
      <w:szCs w:val="24"/>
      <w:lang w:eastAsia="ru-RU"/>
    </w:rPr>
  </w:style>
  <w:style w:type="character" w:styleId="Style26" w:customStyle="1">
    <w:name w:val="Гипертекстовая ссылка"/>
    <w:qFormat/>
    <w:rPr>
      <w:rFonts w:cs="Times New Roman"/>
      <w:color w:val="106BBE"/>
    </w:rPr>
  </w:style>
  <w:style w:type="character" w:styleId="4" w:customStyle="1">
    <w:name w:val="Заголовок №4_"/>
    <w:qFormat/>
    <w:rPr>
      <w:rFonts w:ascii="Arial" w:hAnsi="Arial" w:eastAsia="Arial" w:cs="Arial"/>
      <w:sz w:val="18"/>
      <w:szCs w:val="18"/>
      <w:shd w:fill="FFFFFF" w:val="clear"/>
    </w:rPr>
  </w:style>
  <w:style w:type="character" w:styleId="41" w:customStyle="1">
    <w:name w:val="Заголовок 4 Знак"/>
    <w:basedOn w:val="DefaultParagraphFont"/>
    <w:qFormat/>
    <w:rPr>
      <w:rFonts w:ascii="Cambria" w:hAnsi="Cambria" w:eastAsia="Arial" w:cs="DejaVu Sans"/>
      <w:b/>
      <w:bCs/>
      <w:i/>
      <w:iCs/>
      <w:color w:themeColor="accent1" w:val="18A303"/>
      <w:sz w:val="24"/>
      <w:szCs w:val="20"/>
      <w:lang w:eastAsia="ru-RU"/>
    </w:rPr>
  </w:style>
  <w:style w:type="character" w:styleId="Style27" w:customStyle="1">
    <w:name w:val="Текст таблицы Знак"/>
    <w:qFormat/>
    <w:rPr>
      <w:rFonts w:ascii="Times New Roman" w:hAnsi="Times New Roman" w:eastAsia="Times New Roman" w:cs="Times New Roman"/>
      <w:sz w:val="28"/>
      <w:szCs w:val="24"/>
      <w:lang w:eastAsia="ru-RU"/>
    </w:rPr>
  </w:style>
  <w:style w:type="character" w:styleId="24" w:customStyle="1">
    <w:name w:val="Сноска (2)_"/>
    <w:qFormat/>
    <w:rPr>
      <w:sz w:val="21"/>
      <w:szCs w:val="21"/>
      <w:shd w:fill="FFFFFF" w:val="clear"/>
    </w:rPr>
  </w:style>
  <w:style w:type="character" w:styleId="Style28" w:customStyle="1">
    <w:name w:val="Сноска_"/>
    <w:qFormat/>
    <w:rPr>
      <w:sz w:val="19"/>
      <w:szCs w:val="19"/>
      <w:shd w:fill="FFFFFF" w:val="clear"/>
    </w:rPr>
  </w:style>
  <w:style w:type="character" w:styleId="s10" w:customStyle="1">
    <w:name w:val="s_10"/>
    <w:basedOn w:val="DefaultParagraphFont"/>
    <w:qFormat/>
    <w:rPr/>
  </w:style>
  <w:style w:type="character" w:styleId="Style29" w:customStyle="1">
    <w:name w:val="Основной шрифт"/>
    <w:qFormat/>
    <w:rPr/>
  </w:style>
  <w:style w:type="character" w:styleId="9" w:customStyle="1">
    <w:name w:val="Заголовок 9 Знак"/>
    <w:basedOn w:val="DefaultParagraphFont"/>
    <w:qFormat/>
    <w:rPr>
      <w:rFonts w:ascii="Cambria" w:hAnsi="Cambria" w:eastAsia="Arial" w:cs="DejaVu Sans"/>
      <w:i/>
      <w:iCs/>
      <w:color w:themeColor="dark1" w:themeTint="bf" w:val="404040"/>
      <w:sz w:val="20"/>
      <w:szCs w:val="20"/>
    </w:rPr>
  </w:style>
  <w:style w:type="character" w:styleId="Style30" w:customStyle="1">
    <w:name w:val="Тема примечания Знак"/>
    <w:basedOn w:val="Style18"/>
    <w:qFormat/>
    <w:rPr>
      <w:rFonts w:ascii="Times New Roman" w:hAnsi="Times New Roman" w:eastAsia="Times New Roman" w:cs="Times New Roman"/>
      <w:b/>
      <w:bCs/>
      <w:sz w:val="20"/>
      <w:szCs w:val="20"/>
      <w:lang w:eastAsia="ru-RU"/>
    </w:rPr>
  </w:style>
  <w:style w:type="character" w:styleId="70pt" w:customStyle="1">
    <w:name w:val="Основной текст (7) + Не курсив;Интервал 0 pt"/>
    <w:qFormat/>
    <w:rPr>
      <w:i/>
      <w:iCs/>
      <w:spacing w:val="12"/>
      <w:sz w:val="23"/>
      <w:szCs w:val="23"/>
    </w:rPr>
  </w:style>
  <w:style w:type="character" w:styleId="14" w:customStyle="1">
    <w:name w:val="Пункт Знак1"/>
    <w:qFormat/>
    <w:rPr>
      <w:rFonts w:ascii="Times New Roman" w:hAnsi="Times New Roman" w:eastAsia="Times New Roman" w:cs="Times New Roman"/>
      <w:sz w:val="28"/>
      <w:szCs w:val="20"/>
      <w:lang w:eastAsia="ru-RU"/>
    </w:rPr>
  </w:style>
  <w:style w:type="character" w:styleId="25" w:customStyle="1">
    <w:name w:val="Основной текст (2)_"/>
    <w:basedOn w:val="DefaultParagraphFont"/>
    <w:qFormat/>
    <w:rPr>
      <w:shd w:fill="FFFFFF" w:val="clear"/>
    </w:rPr>
  </w:style>
  <w:style w:type="character" w:styleId="apple-converted-space" w:customStyle="1">
    <w:name w:val="apple-converted-space"/>
    <w:basedOn w:val="DefaultParagraphFont"/>
    <w:qFormat/>
    <w:rPr/>
  </w:style>
  <w:style w:type="character" w:styleId="Style31" w:customStyle="1">
    <w:name w:val="Основной текст с отступом Знак"/>
    <w:basedOn w:val="DefaultParagraphFont"/>
    <w:qFormat/>
    <w:rPr>
      <w:rFonts w:ascii="Times New Roman" w:hAnsi="Times New Roman" w:eastAsia="Times New Roman" w:cs="Times New Roman"/>
      <w:sz w:val="24"/>
      <w:szCs w:val="20"/>
      <w:lang w:eastAsia="ru-RU"/>
    </w:rPr>
  </w:style>
  <w:style w:type="character" w:styleId="-" w:customStyle="1">
    <w:name w:val="АМ - а булиты Знак"/>
    <w:basedOn w:val="DefaultParagraphFont"/>
    <w:qFormat/>
    <w:rPr>
      <w:rFonts w:ascii="Times New Roman" w:hAnsi="Times New Roman" w:eastAsia="Calibri" w:cs="Times New Roman"/>
    </w:rPr>
  </w:style>
  <w:style w:type="character" w:styleId="Emphasis">
    <w:name w:val="Emphasis"/>
    <w:basedOn w:val="DefaultParagraphFont"/>
    <w:qFormat/>
    <w:rPr>
      <w:i/>
      <w:iCs/>
    </w:rPr>
  </w:style>
  <w:style w:type="character" w:styleId="EndnoteCharacters1111" w:customStyle="1">
    <w:name w:val="Endnote Characters1111"/>
    <w:qFormat/>
    <w:rPr>
      <w:vertAlign w:val="superscript"/>
    </w:rPr>
  </w:style>
  <w:style w:type="character" w:styleId="EndnoteCharacters111" w:customStyle="1">
    <w:name w:val="Endnote Characters111"/>
    <w:qFormat/>
    <w:rPr>
      <w:vertAlign w:val="superscript"/>
    </w:rPr>
  </w:style>
  <w:style w:type="character" w:styleId="EndnoteCharacters11" w:customStyle="1">
    <w:name w:val="Endnote Characters11"/>
    <w:qFormat/>
    <w:rPr>
      <w:vertAlign w:val="superscript"/>
    </w:rPr>
  </w:style>
  <w:style w:type="character" w:styleId="EndnoteCharacters1" w:customStyle="1">
    <w:name w:val="Endnote Characters1"/>
    <w:qFormat/>
    <w:rPr>
      <w:vertAlign w:val="superscript"/>
    </w:rPr>
  </w:style>
  <w:style w:type="character" w:styleId="EndnoteCharacters" w:customStyle="1">
    <w:name w:val="Endnote Characters"/>
    <w:qFormat/>
    <w:rPr>
      <w:vertAlign w:val="superscript"/>
    </w:rPr>
  </w:style>
  <w:style w:type="character" w:styleId="EndnoteCharacters2" w:customStyle="1">
    <w:name w:val="Endnote Characters2"/>
    <w:qFormat/>
    <w:rPr>
      <w:vertAlign w:val="superscript"/>
    </w:rPr>
  </w:style>
  <w:style w:type="character" w:styleId="EndnoteReference">
    <w:name w:val="Endnote Reference"/>
    <w:rPr>
      <w:vertAlign w:val="superscript"/>
    </w:rPr>
  </w:style>
  <w:style w:type="character" w:styleId="EndnoteCharacters3">
    <w:name w:val="Endnote Characters3"/>
    <w:qFormat/>
    <w:rPr>
      <w:vertAlign w:val="superscript"/>
    </w:rPr>
  </w:style>
  <w:style w:type="character" w:styleId="EndnoteCharacters31">
    <w:name w:val="Endnote Characters31"/>
    <w:qFormat/>
    <w:rPr>
      <w:vertAlign w:val="superscript"/>
    </w:rPr>
  </w:style>
  <w:style w:type="character" w:styleId="EndnoteCharacters311">
    <w:name w:val="Endnote Characters311"/>
    <w:qFormat/>
    <w:rPr>
      <w:vertAlign w:val="superscript"/>
    </w:rPr>
  </w:style>
  <w:style w:type="character" w:styleId="EndnoteCharacters3111">
    <w:name w:val="Endnote Characters3111"/>
    <w:qFormat/>
    <w:rPr>
      <w:vertAlign w:val="superscript"/>
    </w:rPr>
  </w:style>
  <w:style w:type="character" w:styleId="Style32" w:customStyle="1">
    <w:name w:val="Символ концевой сноски"/>
    <w:qFormat/>
    <w:rPr>
      <w:vertAlign w:val="superscript"/>
    </w:rPr>
  </w:style>
  <w:style w:type="character" w:styleId="annotationreference">
    <w:name w:val="annotation reference"/>
    <w:qFormat/>
    <w:rPr>
      <w:sz w:val="16"/>
      <w:szCs w:val="16"/>
    </w:rPr>
  </w:style>
  <w:style w:type="character" w:styleId="FootnoteCharacters111111111" w:customStyle="1">
    <w:name w:val="Footnote Characters111111111"/>
    <w:qFormat/>
    <w:rPr>
      <w:rFonts w:cs="Times New Roman"/>
      <w:vertAlign w:val="superscript"/>
    </w:rPr>
  </w:style>
  <w:style w:type="character" w:styleId="Style33" w:customStyle="1">
    <w:name w:val="Символ сноски"/>
    <w:qFormat/>
    <w:rPr>
      <w:rFonts w:cs="Times New Roman"/>
      <w:vertAlign w:val="superscript"/>
    </w:rPr>
  </w:style>
  <w:style w:type="paragraph" w:styleId="Style3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3"/>
    <w:uiPriority w:val="99"/>
    <w:unhideWhenUsed/>
    <w:rsid w:val="005332bb"/>
    <w:pPr>
      <w:spacing w:lineRule="auto" w:line="240" w:before="0" w:after="120"/>
      <w:jc w:val="both"/>
    </w:pPr>
    <w:rPr>
      <w:rFonts w:ascii="Times New Roman" w:hAnsi="Times New Roman" w:eastAsia="Times New Roman" w:cs="Times New Roman"/>
      <w:sz w:val="24"/>
      <w:szCs w:val="24"/>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5">
    <w:name w:val="Указатель"/>
    <w:basedOn w:val="Normal"/>
    <w:qFormat/>
    <w:pPr>
      <w:suppressLineNumbers/>
    </w:pPr>
    <w:rPr>
      <w:rFonts w:cs="Arial"/>
    </w:rPr>
  </w:style>
  <w:style w:type="paragraph" w:styleId="Title">
    <w:name w:val="Title"/>
    <w:basedOn w:val="Normal"/>
    <w:next w:val="BodyText"/>
    <w:link w:val="Style14"/>
    <w:qFormat/>
    <w:rsid w:val="005332bb"/>
    <w:pPr>
      <w:widowControl w:val="false"/>
      <w:spacing w:lineRule="auto" w:line="240" w:before="0" w:after="0"/>
      <w:jc w:val="center"/>
    </w:pPr>
    <w:rPr>
      <w:rFonts w:ascii="Times New Roman" w:hAnsi="Times New Roman" w:eastAsia="Times New Roman" w:cs="Times New Roman"/>
      <w:sz w:val="28"/>
      <w:szCs w:val="20"/>
    </w:rPr>
  </w:style>
  <w:style w:type="paragraph" w:styleId="IndexHeading">
    <w:name w:val="Index Heading"/>
    <w:basedOn w:val="Normal"/>
    <w:pPr>
      <w:suppressLineNumbers/>
    </w:pPr>
    <w:rPr>
      <w:rFonts w:cs="Mangal"/>
    </w:rPr>
  </w:style>
  <w:style w:type="paragraph" w:styleId="-3" w:customStyle="1">
    <w:name w:val="Пункт-3"/>
    <w:basedOn w:val="Normal"/>
    <w:qFormat/>
    <w:rsid w:val="005332bb"/>
    <w:pPr>
      <w:tabs>
        <w:tab w:val="clear" w:pos="708"/>
        <w:tab w:val="left" w:pos="1819" w:leader="none"/>
      </w:tabs>
      <w:spacing w:lineRule="auto" w:line="240" w:before="0" w:after="0"/>
      <w:ind w:firstLine="709" w:left="-166"/>
      <w:jc w:val="both"/>
    </w:pPr>
    <w:rPr>
      <w:rFonts w:ascii="Times New Roman" w:hAnsi="Times New Roman" w:eastAsia="Times New Roman" w:cs="Times New Roman"/>
      <w:sz w:val="28"/>
      <w:szCs w:val="24"/>
      <w:lang w:eastAsia="ru-RU"/>
    </w:rPr>
  </w:style>
  <w:style w:type="paragraph" w:styleId="Style36" w:customStyle="1">
    <w:name w:val="Колонтитул"/>
    <w:basedOn w:val="Normal"/>
    <w:qFormat/>
    <w:pPr/>
    <w:rPr/>
  </w:style>
  <w:style w:type="paragraph" w:styleId="Header">
    <w:name w:val="Header"/>
    <w:basedOn w:val="Normal"/>
    <w:link w:val="Style9"/>
    <w:uiPriority w:val="99"/>
    <w:unhideWhenUsed/>
    <w:rsid w:val="00801023"/>
    <w:pPr>
      <w:tabs>
        <w:tab w:val="clear" w:pos="708"/>
        <w:tab w:val="center" w:pos="4677" w:leader="none"/>
        <w:tab w:val="right" w:pos="9355" w:leader="none"/>
      </w:tabs>
      <w:spacing w:lineRule="auto" w:line="240" w:before="0" w:after="0"/>
    </w:pPr>
    <w:rPr/>
  </w:style>
  <w:style w:type="paragraph" w:styleId="Footer">
    <w:name w:val="Footer"/>
    <w:basedOn w:val="Normal"/>
    <w:link w:val="Style10"/>
    <w:uiPriority w:val="99"/>
    <w:unhideWhenUsed/>
    <w:rsid w:val="00801023"/>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17"/>
    <w:uiPriority w:val="34"/>
    <w:qFormat/>
    <w:rsid w:val="0039461f"/>
    <w:pPr>
      <w:spacing w:before="0" w:after="200"/>
      <w:ind w:left="720"/>
      <w:contextualSpacing/>
    </w:pPr>
    <w:rPr/>
  </w:style>
  <w:style w:type="paragraph" w:styleId="BalloonText">
    <w:name w:val="Balloon Text"/>
    <w:basedOn w:val="Normal"/>
    <w:link w:val="Style11"/>
    <w:semiHidden/>
    <w:unhideWhenUsed/>
    <w:qFormat/>
    <w:rsid w:val="005e1c8d"/>
    <w:pPr>
      <w:spacing w:lineRule="auto" w:line="240" w:before="0" w:after="0"/>
    </w:pPr>
    <w:rPr>
      <w:rFonts w:ascii="Tahoma" w:hAnsi="Tahoma" w:cs="Tahoma"/>
      <w:sz w:val="16"/>
      <w:szCs w:val="16"/>
    </w:rPr>
  </w:style>
  <w:style w:type="paragraph" w:styleId="FORMATTEXT" w:customStyle="1">
    <w:name w:val=".FORMATTEXT"/>
    <w:uiPriority w:val="99"/>
    <w:qFormat/>
    <w:rsid w:val="005332bb"/>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42" w:customStyle="1">
    <w:name w:val="Основной текст4"/>
    <w:basedOn w:val="Normal"/>
    <w:link w:val="Style12"/>
    <w:qFormat/>
    <w:rsid w:val="005332bb"/>
    <w:pPr>
      <w:widowControl w:val="false"/>
      <w:shd w:val="clear" w:color="auto" w:fill="FFFFFF"/>
      <w:spacing w:lineRule="exact" w:line="298" w:before="0" w:after="3900"/>
      <w:ind w:hanging="980"/>
    </w:pPr>
    <w:rPr>
      <w:rFonts w:ascii="Times New Roman" w:hAnsi="Times New Roman"/>
      <w:sz w:val="25"/>
    </w:rPr>
  </w:style>
  <w:style w:type="paragraph" w:styleId="-4" w:customStyle="1">
    <w:name w:val="Пункт-4"/>
    <w:basedOn w:val="Normal"/>
    <w:qFormat/>
    <w:rsid w:val="005332bb"/>
    <w:pPr>
      <w:numPr>
        <w:ilvl w:val="3"/>
        <w:numId w:val="1"/>
      </w:numPr>
      <w:tabs>
        <w:tab w:val="clear" w:pos="708"/>
        <w:tab w:val="left" w:pos="1985" w:leader="none"/>
      </w:tabs>
      <w:spacing w:lineRule="auto" w:line="240" w:before="0" w:after="0"/>
      <w:jc w:val="both"/>
    </w:pPr>
    <w:rPr>
      <w:rFonts w:ascii="Times New Roman" w:hAnsi="Times New Roman" w:eastAsia="Times New Roman" w:cs="Times New Roman"/>
      <w:sz w:val="28"/>
      <w:szCs w:val="24"/>
      <w:lang w:eastAsia="ru-RU"/>
    </w:rPr>
  </w:style>
  <w:style w:type="paragraph" w:styleId="-5" w:customStyle="1">
    <w:name w:val="Пункт-5"/>
    <w:basedOn w:val="Normal"/>
    <w:qFormat/>
    <w:rsid w:val="005332bb"/>
    <w:pPr>
      <w:numPr>
        <w:ilvl w:val="4"/>
        <w:numId w:val="1"/>
      </w:numPr>
      <w:spacing w:lineRule="auto" w:line="240" w:before="0" w:after="0"/>
      <w:jc w:val="both"/>
    </w:pPr>
    <w:rPr>
      <w:rFonts w:ascii="Times New Roman" w:hAnsi="Times New Roman" w:eastAsia="Times New Roman" w:cs="Times New Roman"/>
      <w:sz w:val="28"/>
      <w:szCs w:val="24"/>
      <w:lang w:eastAsia="ru-RU"/>
    </w:rPr>
  </w:style>
  <w:style w:type="paragraph" w:styleId="-6" w:customStyle="1">
    <w:name w:val="Пункт-6"/>
    <w:basedOn w:val="Normal"/>
    <w:qFormat/>
    <w:rsid w:val="005332bb"/>
    <w:pPr>
      <w:numPr>
        <w:ilvl w:val="5"/>
        <w:numId w:val="1"/>
      </w:numPr>
      <w:spacing w:lineRule="auto" w:line="240" w:before="0" w:after="0"/>
      <w:jc w:val="both"/>
    </w:pPr>
    <w:rPr>
      <w:rFonts w:ascii="Times New Roman" w:hAnsi="Times New Roman" w:eastAsia="Times New Roman" w:cs="Times New Roman"/>
      <w:sz w:val="28"/>
      <w:szCs w:val="24"/>
      <w:lang w:eastAsia="ru-RU"/>
    </w:rPr>
  </w:style>
  <w:style w:type="paragraph" w:styleId="-7" w:customStyle="1">
    <w:name w:val="Пункт-7"/>
    <w:basedOn w:val="Normal"/>
    <w:qFormat/>
    <w:rsid w:val="005332bb"/>
    <w:pPr>
      <w:numPr>
        <w:ilvl w:val="6"/>
        <w:numId w:val="1"/>
      </w:numPr>
      <w:spacing w:lineRule="auto" w:line="240" w:before="0" w:after="0"/>
      <w:ind w:firstLine="709"/>
      <w:jc w:val="both"/>
    </w:pPr>
    <w:rPr>
      <w:rFonts w:ascii="Times New Roman" w:hAnsi="Times New Roman" w:eastAsia="Times New Roman" w:cs="Times New Roman"/>
      <w:sz w:val="28"/>
      <w:szCs w:val="24"/>
      <w:lang w:eastAsia="ru-RU"/>
    </w:rPr>
  </w:style>
  <w:style w:type="paragraph" w:styleId="Times12" w:customStyle="1">
    <w:name w:val="Times 12"/>
    <w:basedOn w:val="Normal"/>
    <w:uiPriority w:val="99"/>
    <w:qFormat/>
    <w:rsid w:val="005332bb"/>
    <w:pPr>
      <w:spacing w:lineRule="auto" w:line="240" w:before="0" w:after="0"/>
      <w:ind w:firstLine="567"/>
      <w:jc w:val="both"/>
    </w:pPr>
    <w:rPr>
      <w:rFonts w:ascii="Times New Roman" w:hAnsi="Times New Roman" w:eastAsia="Times New Roman" w:cs="Times New Roman"/>
      <w:sz w:val="24"/>
      <w:szCs w:val="24"/>
      <w:lang w:eastAsia="ru-RU"/>
    </w:rPr>
  </w:style>
  <w:style w:type="paragraph" w:styleId="Default" w:customStyle="1">
    <w:name w:val="Default"/>
    <w:qFormat/>
    <w:rsid w:val="005332bb"/>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NoSpacing">
    <w:name w:val="No Spacing"/>
    <w:link w:val="Style16"/>
    <w:uiPriority w:val="1"/>
    <w:qFormat/>
    <w:rsid w:val="00f17ed1"/>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ConsPlusNormal1" w:customStyle="1">
    <w:name w:val="ConsPlusNormal"/>
    <w:link w:val="ConsPlusNormal"/>
    <w:qFormat/>
    <w:rsid w:val="00f90959"/>
    <w:pPr>
      <w:widowControl w:val="false"/>
      <w:suppressAutoHyphens w:val="true"/>
      <w:bidi w:val="0"/>
      <w:spacing w:before="0" w:after="0"/>
      <w:ind w:firstLine="720"/>
      <w:jc w:val="left"/>
    </w:pPr>
    <w:rPr>
      <w:rFonts w:ascii="Arial" w:hAnsi="Arial" w:eastAsia="Times New Roman" w:cs="Arial" w:asciiTheme="minorHAnsi" w:hAnsiTheme="minorHAnsi"/>
      <w:color w:val="auto"/>
      <w:kern w:val="0"/>
      <w:sz w:val="24"/>
      <w:szCs w:val="24"/>
      <w:lang w:val="ru-RU" w:eastAsia="ru-RU" w:bidi="ar-SA"/>
    </w:rPr>
  </w:style>
  <w:style w:type="paragraph" w:styleId="FootnoteText">
    <w:name w:val="Footnote Text"/>
    <w:basedOn w:val="Normal"/>
    <w:link w:val="Style15"/>
    <w:uiPriority w:val="99"/>
    <w:semiHidden/>
    <w:unhideWhenUsed/>
    <w:rsid w:val="003f2432"/>
    <w:pPr>
      <w:spacing w:lineRule="auto" w:line="240" w:before="0" w:after="0"/>
    </w:pPr>
    <w:rPr/>
  </w:style>
  <w:style w:type="paragraph" w:styleId="BodyText2">
    <w:name w:val="Body Text 2"/>
    <w:basedOn w:val="Normal"/>
    <w:link w:val="21"/>
    <w:semiHidden/>
    <w:unhideWhenUsed/>
    <w:qFormat/>
    <w:rsid w:val="003f2432"/>
    <w:pPr>
      <w:widowControl w:val="false"/>
      <w:spacing w:lineRule="auto" w:line="480" w:before="0" w:after="120"/>
    </w:pPr>
    <w:rPr>
      <w:rFonts w:ascii="Arial" w:hAnsi="Arial" w:eastAsia="Times New Roman" w:cs="Times New Roman"/>
      <w:sz w:val="18"/>
      <w:szCs w:val="18"/>
      <w:lang w:eastAsia="ru-RU"/>
    </w:rPr>
  </w:style>
  <w:style w:type="paragraph" w:styleId="BodyTextIndent2">
    <w:name w:val="Body Text Indent 2"/>
    <w:basedOn w:val="Normal"/>
    <w:link w:val="22"/>
    <w:uiPriority w:val="99"/>
    <w:unhideWhenUsed/>
    <w:qFormat/>
    <w:rsid w:val="003f2432"/>
    <w:pPr>
      <w:spacing w:lineRule="auto" w:line="480" w:before="0" w:after="120"/>
      <w:ind w:left="283"/>
    </w:pPr>
    <w:rPr>
      <w:rFonts w:ascii="Times New Roman" w:hAnsi="Times New Roman" w:eastAsia="Times New Roman" w:cs="Times New Roman"/>
      <w:sz w:val="26"/>
      <w:szCs w:val="26"/>
      <w:lang w:eastAsia="ru-RU"/>
    </w:rPr>
  </w:style>
  <w:style w:type="paragraph" w:styleId="ConsNormal1" w:customStyle="1">
    <w:name w:val="ConsNormal"/>
    <w:link w:val="ConsNormal"/>
    <w:qFormat/>
    <w:rsid w:val="003f2432"/>
    <w:pPr>
      <w:widowControl w:val="false"/>
      <w:suppressAutoHyphens w:val="true"/>
      <w:bidi w:val="0"/>
      <w:spacing w:before="0" w:after="0"/>
      <w:ind w:firstLine="720" w:right="19772"/>
      <w:jc w:val="left"/>
    </w:pPr>
    <w:rPr>
      <w:rFonts w:ascii="Arial" w:hAnsi="Arial" w:eastAsia="Arial" w:cs="Arial" w:asciiTheme="minorHAnsi" w:eastAsiaTheme="minorHAnsi" w:hAnsiTheme="minorHAnsi"/>
      <w:color w:val="auto"/>
      <w:kern w:val="0"/>
      <w:sz w:val="22"/>
      <w:szCs w:val="22"/>
      <w:lang w:val="ru-RU" w:eastAsia="en-US" w:bidi="ar-SA"/>
    </w:rPr>
  </w:style>
  <w:style w:type="paragraph" w:styleId="ConsNonformat1" w:customStyle="1">
    <w:name w:val="ConsNonformat"/>
    <w:link w:val="ConsNonformat"/>
    <w:qFormat/>
    <w:rsid w:val="003f2432"/>
    <w:pPr>
      <w:widowControl w:val="false"/>
      <w:suppressAutoHyphens w:val="true"/>
      <w:bidi w:val="0"/>
      <w:spacing w:before="0" w:after="0"/>
      <w:ind w:right="19772"/>
      <w:jc w:val="left"/>
    </w:pPr>
    <w:rPr>
      <w:rFonts w:ascii="Courier New" w:hAnsi="Courier New" w:eastAsia="Arial" w:cs="Courier New" w:eastAsiaTheme="minorHAnsi"/>
      <w:color w:val="auto"/>
      <w:kern w:val="0"/>
      <w:sz w:val="22"/>
      <w:szCs w:val="22"/>
      <w:lang w:val="ru-RU" w:eastAsia="en-US" w:bidi="ar-SA"/>
    </w:rPr>
  </w:style>
  <w:style w:type="paragraph" w:styleId="Standard" w:customStyle="1">
    <w:name w:val="Standard"/>
    <w:qFormat/>
    <w:rsid w:val="00c561dc"/>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Style37" w:customStyle="1">
    <w:name w:val="Îñíîâí"/>
    <w:basedOn w:val="Normal"/>
    <w:uiPriority w:val="99"/>
    <w:qFormat/>
    <w:rsid w:val="005305a8"/>
    <w:pPr>
      <w:widowControl w:val="false"/>
      <w:spacing w:lineRule="auto" w:line="240" w:before="0" w:after="0"/>
      <w:jc w:val="both"/>
    </w:pPr>
    <w:rPr>
      <w:rFonts w:ascii="Arial" w:hAnsi="Arial" w:eastAsia="Times New Roman" w:cs="Arial"/>
      <w:szCs w:val="20"/>
      <w:lang w:eastAsia="ru-RU"/>
    </w:rPr>
  </w:style>
  <w:style w:type="paragraph" w:styleId="Normalunindented" w:customStyle="1">
    <w:name w:val="Normal unindented"/>
    <w:uiPriority w:val="99"/>
    <w:qFormat/>
    <w:rsid w:val="00252345"/>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BodyTextIndent3">
    <w:name w:val="Body Text Indent 3"/>
    <w:basedOn w:val="Normal"/>
    <w:link w:val="3"/>
    <w:uiPriority w:val="99"/>
    <w:semiHidden/>
    <w:unhideWhenUsed/>
    <w:qFormat/>
    <w:rsid w:val="00a22020"/>
    <w:pPr>
      <w:spacing w:before="0" w:after="120"/>
      <w:ind w:left="283"/>
    </w:pPr>
    <w:rPr>
      <w:sz w:val="16"/>
      <w:szCs w:val="16"/>
    </w:rPr>
  </w:style>
  <w:style w:type="paragraph" w:styleId="AnnotationText">
    <w:name w:val="Annotation Text"/>
    <w:basedOn w:val="Normal"/>
    <w:link w:val="12"/>
    <w:uiPriority w:val="99"/>
    <w:qFormat/>
    <w:rsid w:val="000a46a0"/>
    <w:pPr>
      <w:spacing w:lineRule="auto" w:line="240" w:before="0" w:after="0"/>
    </w:pPr>
    <w:rPr>
      <w:rFonts w:ascii="Times New Roman" w:hAnsi="Times New Roman" w:eastAsia="Times New Roman" w:cs="Times New Roman"/>
      <w:sz w:val="20"/>
      <w:szCs w:val="20"/>
      <w:lang w:eastAsia="ru-RU"/>
    </w:rPr>
  </w:style>
  <w:style w:type="paragraph" w:styleId="NormalWeb">
    <w:name w:val="Normal (Web)"/>
    <w:basedOn w:val="Normal"/>
    <w:uiPriority w:val="99"/>
    <w:semiHidden/>
    <w:unhideWhenUsed/>
    <w:qFormat/>
    <w:rsid w:val="00c71c5a"/>
    <w:pPr>
      <w:spacing w:lineRule="auto" w:line="240" w:beforeAutospacing="1" w:afterAutospacing="1"/>
    </w:pPr>
    <w:rPr>
      <w:rFonts w:ascii="Times New Roman" w:hAnsi="Times New Roman" w:eastAsia="Times New Roman" w:cs="Times New Roman"/>
      <w:sz w:val="24"/>
      <w:szCs w:val="24"/>
      <w:lang w:eastAsia="ru-RU"/>
    </w:rPr>
  </w:style>
  <w:style w:type="paragraph" w:styleId="Style38" w:customStyle="1">
    <w:name w:val="Содержимое врезки"/>
    <w:basedOn w:val="Normal"/>
    <w:qFormat/>
    <w:pPr/>
    <w:rPr/>
  </w:style>
  <w:style w:type="paragraph" w:styleId="Style39" w:customStyle="1">
    <w:name w:val="Style3"/>
    <w:basedOn w:val="Normal"/>
    <w:qFormat/>
    <w:pPr>
      <w:widowControl w:val="false"/>
    </w:pPr>
    <w:rPr/>
  </w:style>
  <w:style w:type="paragraph" w:styleId="Style41" w:customStyle="1">
    <w:name w:val="Style4"/>
    <w:basedOn w:val="Normal"/>
    <w:qFormat/>
    <w:pPr>
      <w:widowControl w:val="false"/>
    </w:pPr>
    <w:rPr/>
  </w:style>
  <w:style w:type="paragraph" w:styleId="Style111" w:customStyle="1">
    <w:name w:val="Style11"/>
    <w:basedOn w:val="Normal"/>
    <w:qFormat/>
    <w:pPr>
      <w:widowControl w:val="false"/>
      <w:spacing w:lineRule="exact" w:line="278"/>
      <w:ind w:firstLine="845"/>
    </w:pPr>
    <w:rPr/>
  </w:style>
  <w:style w:type="paragraph" w:styleId="Style161" w:customStyle="1">
    <w:name w:val="Style16"/>
    <w:basedOn w:val="Normal"/>
    <w:qFormat/>
    <w:pPr>
      <w:widowControl w:val="false"/>
      <w:spacing w:lineRule="exact" w:line="269"/>
      <w:ind w:hanging="317"/>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rPr>
  </w:style>
  <w:style w:type="paragraph" w:styleId="Style40" w:customStyle="1">
    <w:name w:val="Обычный (веб)"/>
    <w:basedOn w:val="Normal"/>
    <w:qFormat/>
    <w:pPr>
      <w:spacing w:before="100" w:after="100"/>
      <w:jc w:val="both"/>
    </w:pPr>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asciiTheme="minorHAnsi" w:hAnsiTheme="minorHAnsi"/>
      <w:b/>
      <w:bCs/>
      <w:color w:val="auto"/>
      <w:kern w:val="2"/>
      <w:sz w:val="20"/>
      <w:szCs w:val="20"/>
      <w:lang w:val="ru-RU" w:eastAsia="zh-CN" w:bidi="ar-SA"/>
    </w:rPr>
  </w:style>
  <w:style w:type="paragraph" w:styleId="ConsTitle" w:customStyle="1">
    <w:name w:val="ConsTitle"/>
    <w:qFormat/>
    <w:pPr>
      <w:widowControl w:val="false"/>
      <w:suppressAutoHyphens w:val="true"/>
      <w:bidi w:val="0"/>
      <w:spacing w:before="0" w:after="0"/>
      <w:ind w:right="19772"/>
      <w:jc w:val="left"/>
    </w:pPr>
    <w:rPr>
      <w:rFonts w:ascii="Arial" w:hAnsi="Arial" w:eastAsia="Times New Roman" w:cs="Arial" w:asciiTheme="minorHAnsi" w:hAnsiTheme="minorHAnsi"/>
      <w:b/>
      <w:color w:val="auto"/>
      <w:kern w:val="2"/>
      <w:sz w:val="16"/>
      <w:szCs w:val="20"/>
      <w:lang w:val="ru-RU" w:eastAsia="zh-CN" w:bidi="ar-SA"/>
    </w:rPr>
  </w:style>
  <w:style w:type="paragraph" w:styleId="rvps9" w:customStyle="1">
    <w:name w:val="rvps9"/>
    <w:basedOn w:val="Normal"/>
    <w:qFormat/>
    <w:pPr>
      <w:jc w:val="both"/>
    </w:pPr>
    <w:rPr/>
  </w:style>
  <w:style w:type="paragraph" w:styleId="rvps1" w:customStyle="1">
    <w:name w:val="rvps1"/>
    <w:basedOn w:val="Normal"/>
    <w:qFormat/>
    <w:pPr>
      <w:jc w:val="center"/>
    </w:pPr>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Style42" w:customStyle="1">
    <w:name w:val="текст сноски"/>
    <w:basedOn w:val="Normal"/>
    <w:qFormat/>
    <w:pPr>
      <w:widowControl w:val="false"/>
    </w:pPr>
    <w:rPr>
      <w:rFonts w:ascii="Gelvetsky 12pt" w:hAnsi="Gelvetsky 12pt" w:cs="Gelvetsky 12pt"/>
      <w:lang w:val="en-US"/>
    </w:rPr>
  </w:style>
  <w:style w:type="paragraph" w:styleId="Style61" w:customStyle="1">
    <w:name w:val="Style6"/>
    <w:qFormat/>
    <w:pPr>
      <w:widowControl w:val="false"/>
      <w:suppressAutoHyphens w:val="true"/>
      <w:bidi w:val="0"/>
      <w:spacing w:lineRule="exact" w:line="250" w:before="0" w:after="0"/>
      <w:jc w:val="right"/>
      <w:textAlignment w:val="baseline"/>
    </w:pPr>
    <w:rPr>
      <w:rFonts w:ascii="Arial" w:hAnsi="Arial" w:eastAsia="Andale Sans UI" w:cs="Arial" w:asciiTheme="minorHAnsi" w:hAnsiTheme="minorHAnsi"/>
      <w:color w:val="auto"/>
      <w:kern w:val="0"/>
      <w:sz w:val="20"/>
      <w:szCs w:val="20"/>
      <w:lang w:val="en-US" w:eastAsia="ru-RU" w:bidi="en-US"/>
    </w:rPr>
  </w:style>
  <w:style w:type="paragraph" w:styleId="Style71" w:customStyle="1">
    <w:name w:val="Style7"/>
    <w:qFormat/>
    <w:pPr>
      <w:widowControl w:val="false"/>
      <w:suppressAutoHyphens w:val="true"/>
      <w:bidi w:val="0"/>
      <w:spacing w:lineRule="exact" w:line="250" w:before="0" w:after="0"/>
      <w:jc w:val="right"/>
      <w:textAlignment w:val="baseline"/>
    </w:pPr>
    <w:rPr>
      <w:rFonts w:ascii="Arial" w:hAnsi="Arial" w:eastAsia="Andale Sans UI" w:cs="Arial" w:asciiTheme="minorHAnsi" w:hAnsiTheme="minorHAnsi"/>
      <w:color w:val="auto"/>
      <w:kern w:val="0"/>
      <w:sz w:val="20"/>
      <w:szCs w:val="20"/>
      <w:lang w:val="en-US" w:eastAsia="ru-RU" w:bidi="en-US"/>
    </w:rPr>
  </w:style>
  <w:style w:type="paragraph" w:styleId="Style81" w:customStyle="1">
    <w:name w:val="Style8"/>
    <w:qFormat/>
    <w:pPr>
      <w:widowControl w:val="false"/>
      <w:suppressAutoHyphens w:val="true"/>
      <w:bidi w:val="0"/>
      <w:spacing w:before="0" w:after="0"/>
      <w:jc w:val="left"/>
      <w:textAlignment w:val="baseline"/>
    </w:pPr>
    <w:rPr>
      <w:rFonts w:ascii="Arial" w:hAnsi="Arial" w:eastAsia="Andale Sans UI" w:cs="Arial" w:asciiTheme="minorHAnsi" w:hAnsiTheme="minorHAnsi"/>
      <w:color w:val="auto"/>
      <w:kern w:val="0"/>
      <w:sz w:val="20"/>
      <w:szCs w:val="20"/>
      <w:lang w:val="en-US" w:eastAsia="ru-RU" w:bidi="en-US"/>
    </w:rPr>
  </w:style>
  <w:style w:type="paragraph" w:styleId="43" w:customStyle="1">
    <w:name w:val="Знак Знак4"/>
    <w:basedOn w:val="Normal"/>
    <w:qFormat/>
    <w:pPr>
      <w:tabs>
        <w:tab w:val="clear" w:pos="708"/>
        <w:tab w:val="left" w:pos="360" w:leader="none"/>
      </w:tabs>
      <w:spacing w:lineRule="exact" w:line="240" w:before="100" w:after="100"/>
      <w:jc w:val="both"/>
    </w:pPr>
    <w:rPr>
      <w:rFonts w:ascii="Verdana" w:hAnsi="Verdana" w:cs="Verdana"/>
      <w:sz w:val="20"/>
      <w:lang w:val="en-US"/>
    </w:rPr>
  </w:style>
  <w:style w:type="paragraph" w:styleId="6" w:customStyle="1">
    <w:name w:val="[Ростех] Текст Подпункта подпункта (Уровень 6)"/>
    <w:qFormat/>
    <w:pPr>
      <w:widowControl/>
      <w:numPr>
        <w:ilvl w:val="0"/>
        <w:numId w:val="12"/>
      </w:numPr>
      <w:suppressAutoHyphens w:val="true"/>
      <w:bidi w:val="0"/>
      <w:spacing w:before="120" w:after="0"/>
      <w:jc w:val="both"/>
    </w:pPr>
    <w:rPr>
      <w:rFonts w:ascii="Proxima Nova ExCn Rg" w:hAnsi="Proxima Nova ExCn Rg" w:eastAsia="Times New Roman" w:cs="Times New Roman"/>
      <w:color w:val="auto"/>
      <w:kern w:val="2"/>
      <w:sz w:val="28"/>
      <w:szCs w:val="28"/>
      <w:lang w:val="ru-RU" w:eastAsia="ru-RU" w:bidi="ar-SA"/>
    </w:rPr>
  </w:style>
  <w:style w:type="paragraph" w:styleId="52" w:customStyle="1">
    <w:name w:val="[Ростех] Текст Подпункта (Уровень 5)"/>
    <w:qFormat/>
    <w:pPr>
      <w:widowControl/>
      <w:suppressAutoHyphens w:val="true"/>
      <w:bidi w:val="0"/>
      <w:spacing w:before="120" w:after="0"/>
      <w:jc w:val="both"/>
    </w:pPr>
    <w:rPr>
      <w:rFonts w:ascii="Proxima Nova ExCn Rg" w:hAnsi="Proxima Nova ExCn Rg" w:eastAsia="Times New Roman" w:cs="Times New Roman"/>
      <w:color w:val="auto"/>
      <w:kern w:val="2"/>
      <w:sz w:val="28"/>
      <w:szCs w:val="28"/>
      <w:lang w:val="ru-RU" w:eastAsia="ru-RU" w:bidi="ar-SA"/>
    </w:rPr>
  </w:style>
  <w:style w:type="paragraph" w:styleId="44" w:customStyle="1">
    <w:name w:val="[Ростех] Текст Пункта (Уровень 4)"/>
    <w:qFormat/>
    <w:pPr>
      <w:widowControl/>
      <w:suppressAutoHyphens w:val="true"/>
      <w:bidi w:val="0"/>
      <w:spacing w:before="120" w:after="0"/>
      <w:jc w:val="both"/>
    </w:pPr>
    <w:rPr>
      <w:rFonts w:ascii="Proxima Nova ExCn Rg" w:hAnsi="Proxima Nova ExCn Rg" w:eastAsia="Times New Roman" w:cs="Times New Roman"/>
      <w:color w:val="auto"/>
      <w:kern w:val="2"/>
      <w:sz w:val="28"/>
      <w:szCs w:val="28"/>
      <w:lang w:val="ru-RU" w:eastAsia="ru-RU" w:bidi="ar-SA"/>
    </w:rPr>
  </w:style>
  <w:style w:type="paragraph" w:styleId="1050" w:customStyle="1">
    <w:name w:val="1050"/>
    <w:basedOn w:val="Normal"/>
    <w:qFormat/>
    <w:pPr>
      <w:spacing w:before="280" w:after="280"/>
    </w:pPr>
    <w:rPr>
      <w:szCs w:val="24"/>
    </w:rPr>
  </w:style>
  <w:style w:type="paragraph" w:styleId="Style210" w:customStyle="1">
    <w:name w:val="Style2"/>
    <w:basedOn w:val="Normal"/>
    <w:qFormat/>
    <w:pPr>
      <w:widowControl w:val="false"/>
    </w:pPr>
    <w:rPr>
      <w:szCs w:val="24"/>
    </w:rPr>
  </w:style>
  <w:style w:type="paragraph" w:styleId="53" w:customStyle="1">
    <w:name w:val="Основной текст (5)"/>
    <w:basedOn w:val="Normal"/>
    <w:qFormat/>
    <w:pPr>
      <w:widowControl w:val="false"/>
      <w:shd w:val="clear" w:color="auto" w:fill="FFFFFF"/>
      <w:spacing w:lineRule="exact" w:line="317"/>
      <w:jc w:val="center"/>
    </w:pPr>
    <w:rPr>
      <w:b/>
      <w:bCs/>
      <w:sz w:val="26"/>
      <w:szCs w:val="26"/>
    </w:rPr>
  </w:style>
  <w:style w:type="paragraph" w:styleId="Endnote" w:customStyle="1">
    <w:name w:val="Endnote"/>
    <w:basedOn w:val="Standard"/>
    <w:qFormat/>
    <w:pPr>
      <w:suppressLineNumbers/>
      <w:ind w:hanging="339" w:left="339"/>
    </w:pPr>
    <w:rPr>
      <w:rFonts w:ascii="Liberation Serif" w:hAnsi="Liberation Serif" w:eastAsia="NSimSun" w:cs="Mangal"/>
      <w:color w:val="00000A"/>
      <w:sz w:val="20"/>
      <w:szCs w:val="20"/>
      <w:lang w:eastAsia="zh-CN" w:bidi="hi-IN"/>
    </w:rPr>
  </w:style>
  <w:style w:type="paragraph" w:styleId="ConsPlusCell" w:customStyle="1">
    <w:name w:val="ConsPlusCell"/>
    <w:qFormat/>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32" w:customStyle="1">
    <w:name w:val="Абзац списка3"/>
    <w:basedOn w:val="Normal"/>
    <w:qFormat/>
    <w:pPr>
      <w:spacing w:before="0" w:after="200"/>
      <w:ind w:left="720"/>
      <w:contextualSpacing/>
    </w:pPr>
    <w:rPr>
      <w:rFonts w:ascii="Calibri" w:hAnsi="Calibri"/>
    </w:rPr>
  </w:style>
  <w:style w:type="paragraph" w:styleId="26" w:customStyle="1">
    <w:name w:val="Абзац списка2"/>
    <w:basedOn w:val="Normal"/>
    <w:qFormat/>
    <w:pPr>
      <w:spacing w:before="0" w:after="200"/>
      <w:ind w:left="720"/>
      <w:contextualSpacing/>
    </w:pPr>
    <w:rPr>
      <w:rFonts w:ascii="Calibri" w:hAnsi="Calibri"/>
    </w:rPr>
  </w:style>
  <w:style w:type="paragraph" w:styleId="15" w:customStyle="1">
    <w:name w:val="Без интервала1"/>
    <w:qFormat/>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 w:customStyle="1">
    <w:name w:val="список-хороший-маркированный"/>
    <w:basedOn w:val="Normal"/>
    <w:qFormat/>
    <w:pPr>
      <w:ind w:firstLine="709"/>
      <w:jc w:val="both"/>
    </w:pPr>
    <w:rPr>
      <w:szCs w:val="24"/>
    </w:rPr>
  </w:style>
  <w:style w:type="paragraph" w:styleId="western" w:customStyle="1">
    <w:name w:val="western"/>
    <w:basedOn w:val="Normal"/>
    <w:qFormat/>
    <w:pPr>
      <w:spacing w:before="113" w:after="57"/>
      <w:ind w:firstLine="709"/>
      <w:jc w:val="both"/>
    </w:pPr>
    <w:rPr>
      <w:szCs w:val="24"/>
    </w:rPr>
  </w:style>
  <w:style w:type="paragraph" w:styleId="Style43" w:customStyle="1">
    <w:name w:val="Подсписок"/>
    <w:basedOn w:val="List"/>
    <w:qFormat/>
    <w:pPr/>
    <w:rPr/>
  </w:style>
  <w:style w:type="paragraph" w:styleId="16" w:customStyle="1">
    <w:name w:val="Список маркированный уровня 1"/>
    <w:basedOn w:val="Normal"/>
    <w:qFormat/>
    <w:pPr>
      <w:numPr>
        <w:ilvl w:val="0"/>
        <w:numId w:val="11"/>
      </w:numPr>
      <w:spacing w:before="60" w:after="60"/>
      <w:ind w:hanging="425" w:left="709"/>
      <w:jc w:val="both"/>
    </w:pPr>
    <w:rPr>
      <w:szCs w:val="24"/>
      <w:lang w:eastAsia="ar-SA"/>
    </w:rPr>
  </w:style>
  <w:style w:type="paragraph" w:styleId="Style44" w:customStyle="1">
    <w:name w:val="Наименование договора"/>
    <w:basedOn w:val="BodyText"/>
    <w:next w:val="BodyText"/>
    <w:qFormat/>
    <w:pPr>
      <w:widowControl w:val="false"/>
      <w:spacing w:before="240" w:after="120"/>
      <w:ind w:firstLine="709"/>
      <w:jc w:val="center"/>
    </w:pPr>
    <w:rPr>
      <w:b/>
      <w:lang w:eastAsia="ar-SA"/>
    </w:rPr>
  </w:style>
  <w:style w:type="paragraph" w:styleId="Style45" w:customStyle="1">
    <w:name w:val="Заголовок договора"/>
    <w:basedOn w:val="BodyText"/>
    <w:next w:val="Style44"/>
    <w:qFormat/>
    <w:pPr>
      <w:widowControl w:val="false"/>
      <w:spacing w:before="240" w:after="120"/>
      <w:ind w:firstLine="709"/>
      <w:jc w:val="center"/>
    </w:pPr>
    <w:rPr>
      <w:b/>
      <w:caps/>
      <w:sz w:val="28"/>
      <w:lang w:eastAsia="ar-SA"/>
    </w:rPr>
  </w:style>
  <w:style w:type="paragraph" w:styleId="Style46" w:customStyle="1">
    <w:name w:val="Содержимое таблицы"/>
    <w:basedOn w:val="Normal"/>
    <w:qFormat/>
    <w:pPr>
      <w:widowControl w:val="false"/>
      <w:suppressLineNumbers/>
    </w:pPr>
    <w:rPr/>
  </w:style>
  <w:style w:type="paragraph" w:styleId="Style47" w:customStyle="1">
    <w:name w:val="Заголовок таблицы"/>
    <w:basedOn w:val="Style46"/>
    <w:qFormat/>
    <w:pPr>
      <w:jc w:val="center"/>
    </w:pPr>
    <w:rPr>
      <w:b/>
      <w:bCs/>
    </w:rPr>
  </w:style>
  <w:style w:type="paragraph" w:styleId="17" w:customStyle="1">
    <w:name w:val="Обычный1"/>
    <w:qFormat/>
    <w:pPr>
      <w:widowControl w:val="false"/>
      <w:suppressAutoHyphens w:val="tru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Style48" w:customStyle="1">
    <w:name w:val="Текст ТД"/>
    <w:basedOn w:val="Normal"/>
    <w:qFormat/>
    <w:pPr>
      <w:numPr>
        <w:ilvl w:val="0"/>
        <w:numId w:val="10"/>
      </w:numPr>
      <w:jc w:val="both"/>
    </w:pPr>
    <w:rPr>
      <w:rFonts w:ascii="Calibri" w:hAnsi="Calibri" w:eastAsia="Calibri" w:cs="DejaVu Sans"/>
    </w:rPr>
  </w:style>
  <w:style w:type="paragraph" w:styleId="Style49" w:customStyle="1">
    <w:name w:val="Элемент подсписка"/>
    <w:basedOn w:val="Style50"/>
    <w:qFormat/>
    <w:pPr>
      <w:numPr>
        <w:ilvl w:val="0"/>
        <w:numId w:val="9"/>
      </w:numPr>
      <w:spacing w:before="60" w:after="60"/>
    </w:pPr>
    <w:rPr/>
  </w:style>
  <w:style w:type="paragraph" w:styleId="Style50" w:customStyle="1">
    <w:name w:val="Элемент списка"/>
    <w:basedOn w:val="BodyText2"/>
    <w:next w:val="111"/>
    <w:qFormat/>
    <w:pPr>
      <w:numPr>
        <w:ilvl w:val="0"/>
        <w:numId w:val="8"/>
      </w:numPr>
      <w:tabs>
        <w:tab w:val="clear" w:pos="708"/>
        <w:tab w:val="left" w:pos="720" w:leader="none"/>
      </w:tabs>
      <w:spacing w:lineRule="auto" w:line="240" w:before="120" w:after="120"/>
      <w:ind w:hanging="360" w:left="720"/>
      <w:jc w:val="both"/>
    </w:pPr>
    <w:rPr>
      <w:rFonts w:cs="Tahoma"/>
      <w:lang w:eastAsia="ar-SA"/>
    </w:rPr>
  </w:style>
  <w:style w:type="paragraph" w:styleId="221" w:customStyle="1">
    <w:name w:val="Основной текст 22"/>
    <w:basedOn w:val="Normal"/>
    <w:qFormat/>
    <w:pPr>
      <w:spacing w:lineRule="auto" w:line="480" w:before="0" w:after="120"/>
    </w:pPr>
    <w:rPr>
      <w:sz w:val="20"/>
      <w:lang w:eastAsia="ar-SA"/>
    </w:rPr>
  </w:style>
  <w:style w:type="paragraph" w:styleId="Style51" w:customStyle="1">
    <w:name w:val="Другое"/>
    <w:basedOn w:val="Normal"/>
    <w:qFormat/>
    <w:pPr>
      <w:widowControl w:val="false"/>
      <w:ind w:firstLine="400"/>
    </w:pPr>
    <w:rPr/>
  </w:style>
  <w:style w:type="paragraph" w:styleId="Style52" w:customStyle="1">
    <w:name w:val="Подпись к таблице"/>
    <w:basedOn w:val="Normal"/>
    <w:qFormat/>
    <w:pPr>
      <w:widowControl w:val="false"/>
      <w:ind w:left="1090"/>
    </w:pPr>
    <w:rPr>
      <w:b/>
      <w:bCs/>
      <w:sz w:val="68"/>
      <w:szCs w:val="68"/>
    </w:rPr>
  </w:style>
  <w:style w:type="paragraph" w:styleId="Style53" w:customStyle="1">
    <w:name w:val="_абзац"/>
    <w:basedOn w:val="Normal"/>
    <w:qFormat/>
    <w:pPr>
      <w:spacing w:lineRule="auto" w:line="288"/>
      <w:ind w:firstLine="709"/>
      <w:jc w:val="both"/>
    </w:pPr>
    <w:rPr>
      <w:szCs w:val="24"/>
    </w:rPr>
  </w:style>
  <w:style w:type="paragraph" w:styleId="45" w:customStyle="1">
    <w:name w:val="Заголовок №4"/>
    <w:basedOn w:val="Normal"/>
    <w:qFormat/>
    <w:pPr>
      <w:shd w:val="clear" w:color="auto" w:fill="FFFFFF"/>
      <w:spacing w:lineRule="exact" w:line="227" w:before="0" w:after="420"/>
      <w:outlineLvl w:val="3"/>
    </w:pPr>
    <w:rPr>
      <w:rFonts w:ascii="Arial" w:hAnsi="Arial" w:eastAsia="Arial" w:cs="Arial"/>
      <w:sz w:val="18"/>
      <w:szCs w:val="18"/>
    </w:rPr>
  </w:style>
  <w:style w:type="paragraph" w:styleId="Style54" w:customStyle="1">
    <w:name w:val="ТЛ_Восход_Наим_разработчика"/>
    <w:basedOn w:val="Normal"/>
    <w:qFormat/>
    <w:pPr>
      <w:jc w:val="center"/>
    </w:pPr>
    <w:rPr>
      <w:caps/>
      <w:sz w:val="28"/>
    </w:rPr>
  </w:style>
  <w:style w:type="paragraph" w:styleId="Style55" w:customStyle="1">
    <w:name w:val="ТЛ_город_год"/>
    <w:basedOn w:val="Normal"/>
    <w:qFormat/>
    <w:pPr>
      <w:jc w:val="center"/>
    </w:pPr>
    <w:rPr>
      <w:b/>
      <w:sz w:val="28"/>
    </w:rPr>
  </w:style>
  <w:style w:type="paragraph" w:styleId="18" w:customStyle="1">
    <w:name w:val="Прил1_Основной текст"/>
    <w:basedOn w:val="NormalIndent"/>
    <w:qFormat/>
    <w:pPr>
      <w:spacing w:lineRule="auto" w:line="360" w:before="120" w:after="0"/>
      <w:ind w:firstLine="851" w:left="0"/>
      <w:jc w:val="both"/>
    </w:pPr>
    <w:rPr>
      <w:szCs w:val="24"/>
    </w:rPr>
  </w:style>
  <w:style w:type="paragraph" w:styleId="Style56" w:customStyle="1">
    <w:name w:val="Текст таблицы"/>
    <w:basedOn w:val="Normal"/>
    <w:qFormat/>
    <w:pPr>
      <w:spacing w:lineRule="auto" w:line="360"/>
      <w:ind w:firstLine="709"/>
      <w:jc w:val="center"/>
    </w:pPr>
    <w:rPr>
      <w:sz w:val="28"/>
      <w:szCs w:val="24"/>
    </w:rPr>
  </w:style>
  <w:style w:type="paragraph" w:styleId="231" w:customStyle="1">
    <w:name w:val="Прил2_Перечисление_3"/>
    <w:basedOn w:val="ListParagraph"/>
    <w:qFormat/>
    <w:pPr>
      <w:numPr>
        <w:ilvl w:val="1"/>
        <w:numId w:val="7"/>
      </w:numPr>
      <w:tabs>
        <w:tab w:val="clear" w:pos="708"/>
        <w:tab w:val="left" w:pos="1276" w:leader="none"/>
      </w:tabs>
      <w:spacing w:lineRule="auto" w:line="360" w:before="0" w:after="120"/>
      <w:ind w:hanging="357" w:left="720"/>
      <w:contextualSpacing/>
      <w:jc w:val="both"/>
    </w:pPr>
    <w:rPr>
      <w:rFonts w:eastAsia="Calibri"/>
      <w:szCs w:val="24"/>
    </w:rPr>
  </w:style>
  <w:style w:type="paragraph" w:styleId="222" w:customStyle="1">
    <w:name w:val="Прил2_Перечисление_2"/>
    <w:basedOn w:val="ListParagraph"/>
    <w:qFormat/>
    <w:pPr>
      <w:numPr>
        <w:ilvl w:val="0"/>
        <w:numId w:val="7"/>
      </w:numPr>
      <w:spacing w:lineRule="auto" w:line="360" w:before="0" w:after="120"/>
      <w:ind w:left="1418"/>
      <w:contextualSpacing/>
      <w:jc w:val="both"/>
    </w:pPr>
    <w:rPr>
      <w:rFonts w:eastAsia="Calibri"/>
      <w:szCs w:val="24"/>
    </w:rPr>
  </w:style>
  <w:style w:type="paragraph" w:styleId="27" w:customStyle="1">
    <w:name w:val="Прил2_перечисление"/>
    <w:basedOn w:val="ListParagraph"/>
    <w:qFormat/>
    <w:pPr>
      <w:numPr>
        <w:ilvl w:val="0"/>
        <w:numId w:val="6"/>
      </w:numPr>
      <w:tabs>
        <w:tab w:val="clear" w:pos="708"/>
        <w:tab w:val="left" w:pos="1276" w:leader="none"/>
      </w:tabs>
      <w:spacing w:lineRule="auto" w:line="360" w:before="0" w:after="120"/>
      <w:ind w:firstLine="851" w:left="0"/>
      <w:contextualSpacing w:val="false"/>
      <w:jc w:val="both"/>
    </w:pPr>
    <w:rPr>
      <w:rFonts w:eastAsia="Calibri"/>
      <w:szCs w:val="24"/>
    </w:rPr>
  </w:style>
  <w:style w:type="paragraph" w:styleId="28" w:customStyle="1">
    <w:name w:val="Сноска (2)"/>
    <w:basedOn w:val="Normal"/>
    <w:qFormat/>
    <w:pPr>
      <w:shd w:val="clear" w:color="auto" w:fill="FFFFFF"/>
      <w:spacing w:lineRule="atLeast" w:line="240"/>
      <w:ind w:firstLine="709"/>
      <w:jc w:val="both"/>
    </w:pPr>
    <w:rPr>
      <w:rFonts w:ascii="Calibri" w:hAnsi="Calibri" w:eastAsia="Calibri" w:cs="DejaVu Sans"/>
      <w:sz w:val="21"/>
      <w:szCs w:val="21"/>
    </w:rPr>
  </w:style>
  <w:style w:type="paragraph" w:styleId="Style57" w:customStyle="1">
    <w:name w:val="Таблица_строки"/>
    <w:basedOn w:val="Normal"/>
    <w:qFormat/>
    <w:pPr>
      <w:widowControl w:val="false"/>
      <w:tabs>
        <w:tab w:val="clear" w:pos="708"/>
        <w:tab w:val="left" w:pos="2468" w:leader="none"/>
        <w:tab w:val="left" w:pos="4931" w:leader="none"/>
        <w:tab w:val="left" w:pos="7394" w:leader="none"/>
      </w:tabs>
      <w:spacing w:before="20" w:after="20"/>
    </w:pPr>
    <w:rPr>
      <w:sz w:val="20"/>
      <w:szCs w:val="24"/>
    </w:rPr>
  </w:style>
  <w:style w:type="paragraph" w:styleId="223" w:customStyle="1">
    <w:name w:val="Прил2_Нумеров2"/>
    <w:basedOn w:val="Normal"/>
    <w:qFormat/>
    <w:pPr>
      <w:numPr>
        <w:ilvl w:val="1"/>
        <w:numId w:val="5"/>
      </w:numPr>
      <w:spacing w:lineRule="auto" w:line="360" w:before="0" w:after="120"/>
      <w:ind w:firstLine="851" w:left="0"/>
      <w:jc w:val="both"/>
    </w:pPr>
    <w:rPr>
      <w:szCs w:val="24"/>
    </w:rPr>
  </w:style>
  <w:style w:type="paragraph" w:styleId="Style58" w:customStyle="1">
    <w:name w:val="ТЛ_Наим_документа"/>
    <w:basedOn w:val="Normal"/>
    <w:qFormat/>
    <w:pPr>
      <w:jc w:val="center"/>
    </w:pPr>
    <w:rPr>
      <w:b/>
      <w:bCs/>
      <w:sz w:val="32"/>
    </w:rPr>
  </w:style>
  <w:style w:type="paragraph" w:styleId="241" w:customStyle="1">
    <w:name w:val="Прил2_Заголовок 4"/>
    <w:basedOn w:val="ListParagraph"/>
    <w:next w:val="29"/>
    <w:qFormat/>
    <w:pPr>
      <w:keepNext w:val="true"/>
      <w:keepLines/>
      <w:numPr>
        <w:ilvl w:val="3"/>
        <w:numId w:val="4"/>
      </w:numPr>
      <w:tabs>
        <w:tab w:val="clear" w:pos="708"/>
        <w:tab w:val="left" w:pos="360" w:leader="none"/>
      </w:tabs>
      <w:spacing w:lineRule="auto" w:line="360"/>
      <w:ind w:firstLine="851" w:left="0"/>
      <w:jc w:val="both"/>
      <w:outlineLvl w:val="3"/>
    </w:pPr>
    <w:rPr>
      <w:rFonts w:eastAsia="Calibri"/>
      <w:b/>
      <w:szCs w:val="24"/>
    </w:rPr>
  </w:style>
  <w:style w:type="paragraph" w:styleId="232" w:customStyle="1">
    <w:name w:val="Прил2_Заголовок 3"/>
    <w:basedOn w:val="ListParagraph"/>
    <w:next w:val="29"/>
    <w:qFormat/>
    <w:pPr>
      <w:keepNext w:val="true"/>
      <w:keepLines/>
      <w:numPr>
        <w:ilvl w:val="2"/>
        <w:numId w:val="4"/>
      </w:numPr>
      <w:tabs>
        <w:tab w:val="clear" w:pos="708"/>
        <w:tab w:val="left" w:pos="360" w:leader="none"/>
      </w:tabs>
      <w:spacing w:lineRule="auto" w:line="360" w:before="120" w:after="120"/>
      <w:ind w:hanging="0" w:left="851"/>
      <w:contextualSpacing w:val="false"/>
      <w:jc w:val="both"/>
      <w:outlineLvl w:val="2"/>
    </w:pPr>
    <w:rPr>
      <w:rFonts w:eastAsia="Calibri"/>
      <w:b/>
      <w:szCs w:val="24"/>
      <w:lang w:eastAsia="hi-IN" w:bidi="hi-IN"/>
    </w:rPr>
  </w:style>
  <w:style w:type="paragraph" w:styleId="224" w:customStyle="1">
    <w:name w:val="Прил2_Заголовок 2"/>
    <w:basedOn w:val="ListParagraph"/>
    <w:next w:val="29"/>
    <w:qFormat/>
    <w:pPr>
      <w:keepNext w:val="true"/>
      <w:keepLines/>
      <w:numPr>
        <w:ilvl w:val="1"/>
        <w:numId w:val="4"/>
      </w:numPr>
      <w:tabs>
        <w:tab w:val="clear" w:pos="708"/>
        <w:tab w:val="left" w:pos="360" w:leader="none"/>
        <w:tab w:val="left" w:pos="862" w:leader="none"/>
      </w:tabs>
      <w:spacing w:lineRule="auto" w:line="360" w:before="240" w:after="120"/>
      <w:ind w:hanging="0" w:left="851"/>
      <w:contextualSpacing w:val="false"/>
      <w:jc w:val="both"/>
      <w:outlineLvl w:val="1"/>
    </w:pPr>
    <w:rPr>
      <w:rFonts w:eastAsia="Calibri"/>
      <w:b/>
      <w:sz w:val="26"/>
      <w:szCs w:val="26"/>
      <w:lang w:eastAsia="hi-IN" w:bidi="hi-IN"/>
    </w:rPr>
  </w:style>
  <w:style w:type="paragraph" w:styleId="211" w:customStyle="1">
    <w:name w:val="Прил2_заголовок 1"/>
    <w:basedOn w:val="ListParagraph"/>
    <w:next w:val="29"/>
    <w:qFormat/>
    <w:pPr>
      <w:keepNext w:val="true"/>
      <w:keepLines/>
      <w:numPr>
        <w:ilvl w:val="0"/>
        <w:numId w:val="4"/>
      </w:numPr>
      <w:tabs>
        <w:tab w:val="clear" w:pos="708"/>
        <w:tab w:val="left" w:pos="360" w:leader="none"/>
        <w:tab w:val="left" w:pos="720" w:leader="none"/>
        <w:tab w:val="left" w:pos="862" w:leader="none"/>
      </w:tabs>
      <w:spacing w:lineRule="auto" w:line="360" w:before="240" w:after="240"/>
      <w:ind w:hanging="0" w:left="851"/>
      <w:contextualSpacing w:val="false"/>
      <w:jc w:val="both"/>
      <w:outlineLvl w:val="0"/>
    </w:pPr>
    <w:rPr>
      <w:b/>
      <w:bCs/>
      <w:caps/>
      <w:sz w:val="26"/>
      <w:szCs w:val="24"/>
    </w:rPr>
  </w:style>
  <w:style w:type="paragraph" w:styleId="29" w:customStyle="1">
    <w:name w:val="Прил2_Основной текст"/>
    <w:basedOn w:val="Normal"/>
    <w:qFormat/>
    <w:pPr>
      <w:spacing w:lineRule="auto" w:line="360" w:before="120" w:after="0"/>
      <w:ind w:firstLine="851"/>
      <w:jc w:val="both"/>
    </w:pPr>
    <w:rPr>
      <w:rFonts w:eastAsia="Calibri"/>
      <w:szCs w:val="24"/>
    </w:rPr>
  </w:style>
  <w:style w:type="paragraph" w:styleId="-1" w:customStyle="1">
    <w:name w:val="Ячейка - Текст слева"/>
    <w:basedOn w:val="Normal"/>
    <w:qFormat/>
    <w:pPr>
      <w:spacing w:lineRule="auto" w:line="288"/>
    </w:pPr>
    <w:rPr>
      <w:rFonts w:eastAsia="Calibri" w:cs="DejaVu Sans"/>
      <w:sz w:val="28"/>
    </w:rPr>
  </w:style>
  <w:style w:type="paragraph" w:styleId="19" w:customStyle="1">
    <w:name w:val="Рецензия1"/>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16" w:customStyle="1">
    <w:name w:val="s_16"/>
    <w:basedOn w:val="Normal"/>
    <w:qFormat/>
    <w:pPr>
      <w:spacing w:before="280" w:after="280"/>
    </w:pPr>
    <w:rPr>
      <w:szCs w:val="24"/>
    </w:rPr>
  </w:style>
  <w:style w:type="paragraph" w:styleId="empty" w:customStyle="1">
    <w:name w:val="empty"/>
    <w:basedOn w:val="Normal"/>
    <w:qFormat/>
    <w:pPr>
      <w:spacing w:before="280" w:after="280"/>
    </w:pPr>
    <w:rPr>
      <w:szCs w:val="24"/>
    </w:rPr>
  </w:style>
  <w:style w:type="paragraph" w:styleId="s3" w:customStyle="1">
    <w:name w:val="s_3"/>
    <w:basedOn w:val="Normal"/>
    <w:qFormat/>
    <w:pPr>
      <w:spacing w:before="280" w:after="280"/>
    </w:pPr>
    <w:rPr>
      <w:szCs w:val="24"/>
    </w:rPr>
  </w:style>
  <w:style w:type="paragraph" w:styleId="s1" w:customStyle="1">
    <w:name w:val="s_1"/>
    <w:basedOn w:val="Normal"/>
    <w:qFormat/>
    <w:pPr>
      <w:spacing w:before="280" w:after="280"/>
    </w:pPr>
    <w:rPr>
      <w:szCs w:val="24"/>
    </w:rPr>
  </w:style>
  <w:style w:type="paragraph" w:styleId="33" w:customStyle="1">
    <w:name w:val="Основной текст3"/>
    <w:basedOn w:val="Normal"/>
    <w:qFormat/>
    <w:pPr>
      <w:shd w:val="clear" w:color="auto" w:fill="FFFFFF"/>
      <w:spacing w:lineRule="exact" w:line="320" w:before="600" w:after="600"/>
      <w:ind w:hanging="340"/>
      <w:jc w:val="both"/>
    </w:pPr>
    <w:rPr>
      <w:spacing w:val="12"/>
      <w:kern w:val="2"/>
      <w:sz w:val="23"/>
      <w:szCs w:val="23"/>
    </w:rPr>
  </w:style>
  <w:style w:type="paragraph" w:styleId="Style59" w:customStyle="1">
    <w:name w:val="Пункт"/>
    <w:basedOn w:val="Normal"/>
    <w:qFormat/>
    <w:pPr>
      <w:spacing w:lineRule="auto" w:line="360"/>
      <w:jc w:val="both"/>
    </w:pPr>
    <w:rPr>
      <w:sz w:val="28"/>
    </w:rPr>
  </w:style>
  <w:style w:type="paragraph" w:styleId="p1" w:customStyle="1">
    <w:name w:val="p1"/>
    <w:basedOn w:val="Normal"/>
    <w:qFormat/>
    <w:pPr>
      <w:spacing w:before="280" w:after="280"/>
    </w:pPr>
    <w:rPr>
      <w:szCs w:val="24"/>
    </w:rPr>
  </w:style>
  <w:style w:type="paragraph" w:styleId="p5" w:customStyle="1">
    <w:name w:val="p5"/>
    <w:basedOn w:val="Normal"/>
    <w:qFormat/>
    <w:pPr>
      <w:spacing w:before="280" w:after="280"/>
    </w:pPr>
    <w:rPr>
      <w:szCs w:val="24"/>
    </w:rPr>
  </w:style>
  <w:style w:type="paragraph" w:styleId="212" w:customStyle="1">
    <w:name w:val="Основной текст 21"/>
    <w:basedOn w:val="Normal"/>
    <w:qFormat/>
    <w:pPr>
      <w:spacing w:lineRule="auto" w:line="480" w:before="0" w:after="120"/>
    </w:pPr>
    <w:rPr>
      <w:szCs w:val="24"/>
      <w:lang w:eastAsia="ar-SA"/>
    </w:rPr>
  </w:style>
  <w:style w:type="paragraph" w:styleId="NoSpacing1" w:customStyle="1">
    <w:name w:val="No Spacing1"/>
    <w:qFormat/>
    <w:pPr>
      <w:widowControl/>
      <w:suppressAutoHyphens w:val="true"/>
      <w:bidi w:val="0"/>
      <w:spacing w:before="0" w:after="0"/>
      <w:jc w:val="both"/>
    </w:pPr>
    <w:rPr>
      <w:rFonts w:ascii="Times New Roman" w:hAnsi="Times New Roman" w:eastAsia="Calibri" w:cs="Times New Roman"/>
      <w:color w:val="auto"/>
      <w:kern w:val="0"/>
      <w:sz w:val="24"/>
      <w:szCs w:val="24"/>
      <w:lang w:val="ru-RU" w:eastAsia="ru-RU" w:bidi="ar-SA"/>
    </w:rPr>
  </w:style>
  <w:style w:type="paragraph" w:styleId="34" w:customStyle="1">
    <w:name w:val="Пункт_3"/>
    <w:basedOn w:val="Normal"/>
    <w:qFormat/>
    <w:pPr>
      <w:tabs>
        <w:tab w:val="clear" w:pos="708"/>
        <w:tab w:val="left" w:pos="1134" w:leader="none"/>
      </w:tabs>
      <w:spacing w:lineRule="auto" w:line="360"/>
      <w:ind w:hanging="1133" w:left="1134"/>
      <w:jc w:val="both"/>
    </w:pPr>
    <w:rPr>
      <w:sz w:val="28"/>
      <w:szCs w:val="28"/>
    </w:rPr>
  </w:style>
  <w:style w:type="paragraph" w:styleId="210" w:customStyle="1">
    <w:name w:val="Основной текст (2)"/>
    <w:basedOn w:val="Normal"/>
    <w:qFormat/>
    <w:pPr>
      <w:widowControl w:val="false"/>
      <w:shd w:val="clear" w:color="auto" w:fill="FFFFFF"/>
      <w:spacing w:lineRule="atLeast" w:line="0" w:before="300" w:after="0"/>
    </w:pPr>
    <w:rPr>
      <w:rFonts w:ascii="Calibri" w:hAnsi="Calibri" w:eastAsia="Calibri" w:cs="DejaVu Sans"/>
    </w:rPr>
  </w:style>
  <w:style w:type="paragraph" w:styleId="NumberList" w:customStyle="1">
    <w:name w:val="Number List"/>
    <w:basedOn w:val="Normal"/>
    <w:qFormat/>
    <w:pPr>
      <w:numPr>
        <w:ilvl w:val="0"/>
        <w:numId w:val="3"/>
      </w:numPr>
      <w:spacing w:before="120" w:after="0"/>
      <w:jc w:val="both"/>
    </w:pPr>
    <w:rPr>
      <w:szCs w:val="24"/>
    </w:rPr>
  </w:style>
  <w:style w:type="paragraph" w:styleId="91" w:customStyle="1">
    <w:name w:val="9 пт (нум. список)"/>
    <w:basedOn w:val="Normal"/>
    <w:qFormat/>
    <w:pPr>
      <w:numPr>
        <w:ilvl w:val="1"/>
        <w:numId w:val="3"/>
      </w:numPr>
      <w:spacing w:before="144" w:after="144"/>
      <w:jc w:val="both"/>
    </w:pPr>
    <w:rPr>
      <w:szCs w:val="24"/>
    </w:rPr>
  </w:style>
  <w:style w:type="paragraph" w:styleId="8" w:customStyle="1">
    <w:name w:val="8 пт (нум. список)"/>
    <w:basedOn w:val="Normal"/>
    <w:qFormat/>
    <w:pPr>
      <w:numPr>
        <w:ilvl w:val="2"/>
        <w:numId w:val="3"/>
      </w:numPr>
      <w:spacing w:before="40" w:after="40"/>
      <w:jc w:val="both"/>
    </w:pPr>
    <w:rPr>
      <w:sz w:val="16"/>
      <w:szCs w:val="24"/>
      <w:lang w:val="en-US"/>
    </w:rPr>
  </w:style>
  <w:style w:type="paragraph" w:styleId="ConsPlusNonformat" w:customStyle="1">
    <w:name w:val="ConsPlusNonformat"/>
    <w:qFormat/>
    <w:pPr>
      <w:widowControl/>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110" w:customStyle="1">
    <w:name w:val="Стиль1"/>
    <w:basedOn w:val="Normal"/>
    <w:qFormat/>
    <w:pPr>
      <w:spacing w:lineRule="auto" w:line="360"/>
      <w:ind w:firstLine="709"/>
      <w:jc w:val="both"/>
    </w:pPr>
    <w:rPr>
      <w:rFonts w:ascii="TimesET" w:hAnsi="TimesET"/>
      <w:sz w:val="28"/>
    </w:rPr>
  </w:style>
  <w:style w:type="paragraph" w:styleId="Style121" w:customStyle="1">
    <w:name w:val="Style12"/>
    <w:basedOn w:val="Normal"/>
    <w:qFormat/>
    <w:pPr>
      <w:widowControl w:val="false"/>
      <w:spacing w:lineRule="exact" w:line="317"/>
      <w:ind w:firstLine="691"/>
      <w:jc w:val="both"/>
    </w:pPr>
    <w:rPr>
      <w:szCs w:val="24"/>
    </w:rPr>
  </w:style>
  <w:style w:type="paragraph" w:styleId="-2" w:customStyle="1">
    <w:name w:val="АМ - а булиты"/>
    <w:basedOn w:val="Normal"/>
    <w:qFormat/>
    <w:pPr>
      <w:widowControl w:val="false"/>
      <w:numPr>
        <w:ilvl w:val="2"/>
        <w:numId w:val="2"/>
      </w:numPr>
      <w:spacing w:before="120" w:after="120"/>
      <w:jc w:val="both"/>
    </w:pPr>
    <w:rPr>
      <w:rFonts w:eastAsia="Calibri"/>
    </w:rPr>
  </w:style>
  <w:style w:type="paragraph" w:styleId="Style60" w:customStyle="1">
    <w:name w:val="Подпункт"/>
    <w:basedOn w:val="Normal"/>
    <w:qFormat/>
    <w:pPr>
      <w:tabs>
        <w:tab w:val="clear" w:pos="708"/>
        <w:tab w:val="left" w:pos="851" w:leader="none"/>
        <w:tab w:val="left" w:pos="993" w:leader="none"/>
        <w:tab w:val="left" w:pos="1844" w:leader="none"/>
      </w:tabs>
      <w:spacing w:lineRule="auto" w:line="360"/>
      <w:ind w:hanging="851" w:left="993"/>
      <w:jc w:val="both"/>
    </w:pPr>
    <w:rPr>
      <w:b/>
      <w:bCs/>
      <w:sz w:val="28"/>
      <w:szCs w:val="28"/>
    </w:rPr>
  </w:style>
  <w:style w:type="paragraph" w:styleId="ListBullet4">
    <w:name w:val="List Bullet 4"/>
    <w:basedOn w:val="Normal"/>
    <w:pPr>
      <w:spacing w:before="0" w:after="0"/>
      <w:ind w:hanging="283" w:left="849"/>
      <w:contextualSpacing/>
    </w:pPr>
    <w:rPr/>
  </w:style>
  <w:style w:type="paragraph" w:styleId="BodyTextIndented" w:customStyle="1">
    <w:name w:val="Body Text;Indented"/>
    <w:basedOn w:val="Normal"/>
    <w:qFormat/>
    <w:pPr>
      <w:spacing w:before="0" w:after="120"/>
      <w:ind w:left="283"/>
    </w:pPr>
    <w:rPr/>
  </w:style>
  <w:style w:type="paragraph" w:styleId="111" w:customStyle="1">
    <w:name w:val="Текст сноски1"/>
    <w:basedOn w:val="Normal"/>
    <w:qFormat/>
    <w:pPr>
      <w:shd w:val="clear" w:color="auto" w:fill="FFFFFF"/>
      <w:spacing w:lineRule="atLeast" w:line="240"/>
      <w:ind w:firstLine="709"/>
      <w:jc w:val="both"/>
    </w:pPr>
    <w:rPr>
      <w:rFonts w:ascii="Calibri" w:hAnsi="Calibri" w:eastAsia="Calibri" w:cs="DejaVu Sans"/>
      <w:sz w:val="19"/>
      <w:szCs w:val="19"/>
    </w:rPr>
  </w:style>
  <w:style w:type="paragraph" w:styleId="DocumentMap">
    <w:name w:val="Document Map"/>
    <w:basedOn w:val="Normal"/>
    <w:qFormat/>
    <w:pPr>
      <w:widowControl w:val="false"/>
      <w:shd w:val="clear" w:color="auto" w:fill="000080"/>
    </w:pPr>
    <w:rPr>
      <w:rFonts w:ascii="Tahoma" w:hAnsi="Tahoma" w:cs="Tahoma"/>
      <w:sz w:val="20"/>
      <w:lang w:eastAsia="ar-SA"/>
    </w:rPr>
  </w:style>
  <w:style w:type="paragraph" w:styleId="annotationsubject">
    <w:name w:val="annotation subject"/>
    <w:qFormat/>
    <w:pPr>
      <w:widowControl/>
      <w:suppressAutoHyphens w:val="true"/>
      <w:bidi w:val="0"/>
      <w:spacing w:before="0" w:after="0"/>
      <w:jc w:val="left"/>
    </w:pPr>
    <w:rPr>
      <w:rFonts w:ascii="Calibri" w:hAnsi="Calibri" w:eastAsia="Calibri" w:cs="DejaVu Sans" w:cstheme="minorBidi"/>
      <w:b/>
      <w:bCs/>
      <w:color w:val="auto"/>
      <w:kern w:val="0"/>
      <w:sz w:val="20"/>
      <w:szCs w:val="20"/>
      <w:lang w:val="ru-RU" w:eastAsia="ru-RU" w:bidi="ar-SA"/>
    </w:rPr>
  </w:style>
  <w:style w:type="paragraph" w:styleId="EndnoteText">
    <w:name w:val="Endnote Text"/>
    <w:basedOn w:val="Normal"/>
    <w:pPr>
      <w:widowControl w:val="false"/>
    </w:pPr>
    <w:rPr>
      <w:sz w:val="20"/>
      <w:lang w:eastAsia="ar-SA"/>
    </w:rPr>
  </w:style>
  <w:style w:type="paragraph" w:styleId="PlainText">
    <w:name w:val="Plain Text"/>
    <w:basedOn w:val="Normal"/>
    <w:qFormat/>
    <w:pPr/>
    <w:rPr>
      <w:rFonts w:ascii="Courier New" w:hAnsi="Courier New"/>
      <w:sz w:val="20"/>
    </w:rPr>
  </w:style>
  <w:style w:type="paragraph" w:styleId="NormalIndent">
    <w:name w:val="Normal Indent"/>
    <w:basedOn w:val="Normal"/>
    <w:qFormat/>
    <w:pPr>
      <w:ind w:left="708"/>
    </w:pPr>
    <w:rPr/>
  </w:style>
  <w:style w:type="numbering" w:styleId="Style62" w:customStyle="1">
    <w:name w:val="Без списка"/>
    <w:uiPriority w:val="99"/>
    <w:semiHidden/>
    <w:unhideWhenUsed/>
    <w:qFormat/>
  </w:style>
  <w:style w:type="numbering" w:styleId="WW8Num3" w:customStyle="1">
    <w:name w:val="WW8Num3"/>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ff0">
    <w:name w:val="Table Grid"/>
    <w:basedOn w:val="a4"/>
    <w:uiPriority w:val="59"/>
    <w:rsid w:val="00ac1b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AF69-4A1F-43A4-AFC2-EC2AD04A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LibreOffice/24.2.4.2$Windows_X86_64 LibreOffice_project/51a6219feb6075d9a4c46691dcfe0cd9c4fff3c2</Application>
  <AppVersion>15.0000</AppVersion>
  <Pages>9</Pages>
  <Words>4632</Words>
  <Characters>26407</Characters>
  <CharactersWithSpaces>30978</CharactersWithSpaces>
  <Paragraphs>61</Paragraphs>
  <Company>Office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2026-05-05T12:38:00Z</dcterms:created>
  <dc:creator>Oleg Zizo</dc:creator>
  <dc:description>DOC-MARKER-7MfxLCfnzGUcLnhTR6FK0g</dc:description>
  <dc:language>ru-RU</dc:language>
  <cp:lastModifiedBy/>
  <cp:lastPrinted>2026-05-06T16:52:38Z</cp:lastPrinted>
  <dcterms:modified xsi:type="dcterms:W3CDTF">2026-05-13T16:44:23Z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