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5D0" w:rsidRPr="000365D0" w:rsidRDefault="000365D0" w:rsidP="000365D0">
      <w:pPr>
        <w:jc w:val="right"/>
        <w:rPr>
          <w:b/>
          <w:bCs/>
          <w:sz w:val="22"/>
          <w:szCs w:val="22"/>
        </w:rPr>
      </w:pPr>
      <w:r>
        <w:rPr>
          <w:b/>
          <w:bCs/>
          <w:sz w:val="22"/>
          <w:szCs w:val="22"/>
        </w:rPr>
        <w:t>Приложение № 1 к Извещению</w:t>
      </w:r>
    </w:p>
    <w:p w:rsidR="008A6CE3" w:rsidRDefault="00B25B8D">
      <w:pPr>
        <w:jc w:val="center"/>
        <w:rPr>
          <w:b/>
          <w:bCs/>
          <w:sz w:val="22"/>
          <w:szCs w:val="22"/>
        </w:rPr>
      </w:pPr>
      <w:r>
        <w:rPr>
          <w:b/>
          <w:bCs/>
          <w:sz w:val="22"/>
          <w:szCs w:val="22"/>
        </w:rPr>
        <w:t>Техническое задание</w:t>
      </w:r>
    </w:p>
    <w:p w:rsidR="008A6CE3" w:rsidRDefault="00B25B8D">
      <w:pPr>
        <w:pStyle w:val="ConsPlusNormal"/>
        <w:widowControl/>
        <w:ind w:firstLine="0"/>
        <w:jc w:val="center"/>
        <w:rPr>
          <w:rFonts w:ascii="Times New Roman" w:hAnsi="Times New Roman" w:cs="Times New Roman"/>
          <w:sz w:val="22"/>
          <w:szCs w:val="22"/>
        </w:rPr>
      </w:pPr>
      <w:r>
        <w:rPr>
          <w:rFonts w:ascii="Times New Roman" w:hAnsi="Times New Roman" w:cs="Times New Roman"/>
          <w:sz w:val="22"/>
          <w:szCs w:val="22"/>
        </w:rPr>
        <w:t xml:space="preserve">на поставку </w:t>
      </w:r>
      <w:proofErr w:type="spellStart"/>
      <w:r>
        <w:rPr>
          <w:rFonts w:ascii="Times New Roman" w:hAnsi="Times New Roman" w:cs="Times New Roman"/>
          <w:sz w:val="22"/>
          <w:szCs w:val="22"/>
        </w:rPr>
        <w:t>хозтоваров</w:t>
      </w:r>
      <w:proofErr w:type="spellEnd"/>
      <w:r>
        <w:rPr>
          <w:rFonts w:ascii="Times New Roman" w:hAnsi="Times New Roman" w:cs="Times New Roman"/>
          <w:sz w:val="22"/>
          <w:szCs w:val="22"/>
        </w:rPr>
        <w:t xml:space="preserve"> </w:t>
      </w:r>
    </w:p>
    <w:p w:rsidR="008A6CE3" w:rsidRDefault="00B25B8D">
      <w:pPr>
        <w:pStyle w:val="ConsPlusNormal"/>
        <w:widowControl/>
        <w:ind w:firstLine="0"/>
        <w:jc w:val="center"/>
        <w:rPr>
          <w:rFonts w:ascii="Times New Roman" w:hAnsi="Times New Roman" w:cs="Times New Roman"/>
          <w:sz w:val="22"/>
          <w:szCs w:val="22"/>
        </w:rPr>
      </w:pPr>
      <w:r>
        <w:rPr>
          <w:rFonts w:ascii="Times New Roman" w:hAnsi="Times New Roman" w:cs="Times New Roman"/>
          <w:sz w:val="22"/>
          <w:szCs w:val="22"/>
        </w:rPr>
        <w:t>для нужд ГАУ "СРЦН Г.СЕВЕРОУРАЛЬСКА"</w:t>
      </w:r>
    </w:p>
    <w:p w:rsidR="008A6CE3" w:rsidRDefault="008A6CE3">
      <w:pPr>
        <w:rPr>
          <w:sz w:val="22"/>
          <w:szCs w:val="22"/>
        </w:rPr>
      </w:pPr>
    </w:p>
    <w:p w:rsidR="008A6CE3" w:rsidRDefault="00B25B8D">
      <w:pPr>
        <w:pStyle w:val="affc"/>
        <w:ind w:left="-567"/>
        <w:rPr>
          <w:rFonts w:ascii="Times New Roman" w:hAnsi="Times New Roman"/>
          <w:b/>
        </w:rPr>
      </w:pPr>
      <w:r>
        <w:rPr>
          <w:rFonts w:ascii="Times New Roman" w:hAnsi="Times New Roman"/>
          <w:b/>
        </w:rPr>
        <w:t>Объект закупки: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6"/>
        <w:gridCol w:w="1444"/>
        <w:gridCol w:w="2375"/>
        <w:gridCol w:w="1514"/>
        <w:gridCol w:w="1960"/>
        <w:gridCol w:w="2032"/>
      </w:tblGrid>
      <w:tr w:rsidR="008A6CE3" w:rsidTr="007879AC">
        <w:trPr>
          <w:trHeight w:val="345"/>
        </w:trPr>
        <w:tc>
          <w:tcPr>
            <w:tcW w:w="1096" w:type="dxa"/>
            <w:vMerge w:val="restart"/>
          </w:tcPr>
          <w:p w:rsidR="008A6CE3" w:rsidRDefault="00B25B8D">
            <w:pPr>
              <w:shd w:val="clear" w:color="auto" w:fill="FFFFFF"/>
              <w:jc w:val="both"/>
              <w:rPr>
                <w:b/>
                <w:bCs/>
                <w:sz w:val="22"/>
                <w:szCs w:val="22"/>
              </w:rPr>
            </w:pPr>
            <w:r>
              <w:rPr>
                <w:b/>
                <w:bCs/>
                <w:sz w:val="22"/>
                <w:szCs w:val="22"/>
              </w:rPr>
              <w:t>Закупка</w:t>
            </w:r>
          </w:p>
        </w:tc>
        <w:tc>
          <w:tcPr>
            <w:tcW w:w="1444" w:type="dxa"/>
            <w:vMerge w:val="restart"/>
          </w:tcPr>
          <w:p w:rsidR="008A6CE3" w:rsidRDefault="00B25B8D">
            <w:pPr>
              <w:shd w:val="clear" w:color="auto" w:fill="FFFFFF"/>
              <w:jc w:val="both"/>
              <w:rPr>
                <w:b/>
                <w:bCs/>
                <w:sz w:val="22"/>
                <w:szCs w:val="22"/>
              </w:rPr>
            </w:pPr>
            <w:r>
              <w:rPr>
                <w:b/>
                <w:bCs/>
                <w:sz w:val="22"/>
                <w:szCs w:val="22"/>
              </w:rPr>
              <w:t>Код</w:t>
            </w:r>
          </w:p>
        </w:tc>
        <w:tc>
          <w:tcPr>
            <w:tcW w:w="2375" w:type="dxa"/>
            <w:vMerge w:val="restart"/>
          </w:tcPr>
          <w:p w:rsidR="008A6CE3" w:rsidRDefault="00B25B8D">
            <w:pPr>
              <w:shd w:val="clear" w:color="auto" w:fill="FFFFFF"/>
              <w:jc w:val="both"/>
              <w:rPr>
                <w:b/>
                <w:bCs/>
                <w:sz w:val="22"/>
                <w:szCs w:val="22"/>
              </w:rPr>
            </w:pPr>
            <w:r>
              <w:rPr>
                <w:b/>
                <w:bCs/>
                <w:sz w:val="22"/>
                <w:szCs w:val="22"/>
              </w:rPr>
              <w:t>Наименование</w:t>
            </w:r>
          </w:p>
        </w:tc>
        <w:tc>
          <w:tcPr>
            <w:tcW w:w="5506" w:type="dxa"/>
            <w:gridSpan w:val="3"/>
          </w:tcPr>
          <w:p w:rsidR="008A6CE3" w:rsidRDefault="00B25B8D">
            <w:pPr>
              <w:shd w:val="clear" w:color="auto" w:fill="FFFFFF"/>
              <w:jc w:val="both"/>
              <w:rPr>
                <w:b/>
                <w:bCs/>
                <w:sz w:val="22"/>
                <w:szCs w:val="22"/>
              </w:rPr>
            </w:pPr>
            <w:r>
              <w:rPr>
                <w:b/>
                <w:bCs/>
                <w:sz w:val="22"/>
                <w:szCs w:val="22"/>
              </w:rPr>
              <w:t>Национальный режим</w:t>
            </w:r>
          </w:p>
        </w:tc>
      </w:tr>
      <w:tr w:rsidR="008A6CE3" w:rsidTr="007879AC">
        <w:trPr>
          <w:trHeight w:val="345"/>
        </w:trPr>
        <w:tc>
          <w:tcPr>
            <w:tcW w:w="1096" w:type="dxa"/>
            <w:vMerge/>
          </w:tcPr>
          <w:p w:rsidR="008A6CE3" w:rsidRDefault="008A6CE3">
            <w:pPr>
              <w:shd w:val="clear" w:color="auto" w:fill="FFFFFF"/>
              <w:jc w:val="both"/>
              <w:rPr>
                <w:b/>
                <w:bCs/>
                <w:sz w:val="22"/>
                <w:szCs w:val="22"/>
              </w:rPr>
            </w:pPr>
          </w:p>
        </w:tc>
        <w:tc>
          <w:tcPr>
            <w:tcW w:w="1444" w:type="dxa"/>
            <w:vMerge/>
          </w:tcPr>
          <w:p w:rsidR="008A6CE3" w:rsidRDefault="008A6CE3">
            <w:pPr>
              <w:shd w:val="clear" w:color="auto" w:fill="FFFFFF"/>
              <w:jc w:val="both"/>
              <w:rPr>
                <w:b/>
                <w:bCs/>
                <w:sz w:val="22"/>
                <w:szCs w:val="22"/>
              </w:rPr>
            </w:pPr>
          </w:p>
        </w:tc>
        <w:tc>
          <w:tcPr>
            <w:tcW w:w="2375" w:type="dxa"/>
            <w:vMerge/>
          </w:tcPr>
          <w:p w:rsidR="008A6CE3" w:rsidRDefault="008A6CE3">
            <w:pPr>
              <w:shd w:val="clear" w:color="auto" w:fill="FFFFFF"/>
              <w:jc w:val="both"/>
              <w:rPr>
                <w:b/>
                <w:bCs/>
                <w:sz w:val="22"/>
                <w:szCs w:val="22"/>
              </w:rPr>
            </w:pPr>
          </w:p>
        </w:tc>
        <w:tc>
          <w:tcPr>
            <w:tcW w:w="1514" w:type="dxa"/>
          </w:tcPr>
          <w:p w:rsidR="008A6CE3" w:rsidRDefault="00B25B8D">
            <w:pPr>
              <w:shd w:val="clear" w:color="auto" w:fill="FFFFFF"/>
              <w:jc w:val="both"/>
              <w:rPr>
                <w:b/>
                <w:bCs/>
                <w:sz w:val="22"/>
                <w:szCs w:val="22"/>
              </w:rPr>
            </w:pPr>
            <w:r>
              <w:rPr>
                <w:b/>
                <w:bCs/>
                <w:sz w:val="22"/>
                <w:szCs w:val="22"/>
              </w:rPr>
              <w:t>1875 (Запрет)</w:t>
            </w:r>
          </w:p>
        </w:tc>
        <w:tc>
          <w:tcPr>
            <w:tcW w:w="1960" w:type="dxa"/>
          </w:tcPr>
          <w:p w:rsidR="008A6CE3" w:rsidRDefault="00B25B8D">
            <w:pPr>
              <w:shd w:val="clear" w:color="auto" w:fill="FFFFFF"/>
              <w:jc w:val="both"/>
              <w:rPr>
                <w:b/>
                <w:bCs/>
                <w:sz w:val="22"/>
                <w:szCs w:val="22"/>
              </w:rPr>
            </w:pPr>
            <w:r>
              <w:rPr>
                <w:b/>
                <w:bCs/>
                <w:sz w:val="22"/>
                <w:szCs w:val="22"/>
              </w:rPr>
              <w:t>1875 (Ограничение)</w:t>
            </w:r>
          </w:p>
        </w:tc>
        <w:tc>
          <w:tcPr>
            <w:tcW w:w="2032" w:type="dxa"/>
          </w:tcPr>
          <w:p w:rsidR="008A6CE3" w:rsidRDefault="00B25B8D">
            <w:pPr>
              <w:shd w:val="clear" w:color="auto" w:fill="FFFFFF"/>
              <w:jc w:val="both"/>
              <w:rPr>
                <w:b/>
                <w:bCs/>
                <w:sz w:val="22"/>
                <w:szCs w:val="22"/>
              </w:rPr>
            </w:pPr>
            <w:r>
              <w:rPr>
                <w:b/>
                <w:bCs/>
                <w:sz w:val="22"/>
                <w:szCs w:val="22"/>
              </w:rPr>
              <w:t>1875 (Преимущество)</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w:t>
            </w:r>
          </w:p>
        </w:tc>
        <w:tc>
          <w:tcPr>
            <w:tcW w:w="1444" w:type="dxa"/>
          </w:tcPr>
          <w:p w:rsidR="008A6CE3" w:rsidRDefault="00B25B8D">
            <w:pPr>
              <w:shd w:val="clear" w:color="auto" w:fill="FFFFFF"/>
              <w:jc w:val="both"/>
              <w:rPr>
                <w:sz w:val="22"/>
                <w:szCs w:val="22"/>
              </w:rPr>
            </w:pPr>
            <w:r>
              <w:rPr>
                <w:sz w:val="22"/>
                <w:szCs w:val="22"/>
              </w:rPr>
              <w:t>20.42.16.110</w:t>
            </w:r>
          </w:p>
        </w:tc>
        <w:tc>
          <w:tcPr>
            <w:tcW w:w="2375" w:type="dxa"/>
          </w:tcPr>
          <w:p w:rsidR="008A6CE3" w:rsidRDefault="00B25B8D">
            <w:pPr>
              <w:shd w:val="clear" w:color="auto" w:fill="FFFFFF"/>
              <w:jc w:val="both"/>
              <w:rPr>
                <w:sz w:val="22"/>
                <w:szCs w:val="22"/>
              </w:rPr>
            </w:pPr>
            <w:r>
              <w:rPr>
                <w:sz w:val="22"/>
                <w:szCs w:val="22"/>
              </w:rPr>
              <w:t>Шампунь</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w:t>
            </w:r>
          </w:p>
        </w:tc>
        <w:tc>
          <w:tcPr>
            <w:tcW w:w="1444" w:type="dxa"/>
          </w:tcPr>
          <w:p w:rsidR="008A6CE3" w:rsidRDefault="00B25B8D">
            <w:pPr>
              <w:shd w:val="clear" w:color="auto" w:fill="FFFFFF"/>
              <w:jc w:val="both"/>
              <w:rPr>
                <w:sz w:val="22"/>
                <w:szCs w:val="22"/>
              </w:rPr>
            </w:pPr>
            <w:r>
              <w:rPr>
                <w:sz w:val="22"/>
                <w:szCs w:val="22"/>
              </w:rPr>
              <w:t>20.41.31.113</w:t>
            </w:r>
          </w:p>
        </w:tc>
        <w:tc>
          <w:tcPr>
            <w:tcW w:w="2375" w:type="dxa"/>
          </w:tcPr>
          <w:p w:rsidR="008A6CE3" w:rsidRDefault="00B25B8D">
            <w:pPr>
              <w:shd w:val="clear" w:color="auto" w:fill="FFFFFF"/>
              <w:jc w:val="both"/>
              <w:rPr>
                <w:sz w:val="22"/>
                <w:szCs w:val="22"/>
              </w:rPr>
            </w:pPr>
            <w:r>
              <w:rPr>
                <w:sz w:val="22"/>
                <w:szCs w:val="22"/>
              </w:rPr>
              <w:t>Мыло детское</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3</w:t>
            </w:r>
          </w:p>
        </w:tc>
        <w:tc>
          <w:tcPr>
            <w:tcW w:w="1444" w:type="dxa"/>
          </w:tcPr>
          <w:p w:rsidR="008A6CE3" w:rsidRDefault="00B25B8D">
            <w:pPr>
              <w:shd w:val="clear" w:color="auto" w:fill="FFFFFF"/>
              <w:jc w:val="both"/>
              <w:rPr>
                <w:sz w:val="22"/>
                <w:szCs w:val="22"/>
              </w:rPr>
            </w:pPr>
            <w:r>
              <w:rPr>
                <w:sz w:val="22"/>
                <w:szCs w:val="22"/>
              </w:rPr>
              <w:t>20.42.18.111</w:t>
            </w:r>
          </w:p>
        </w:tc>
        <w:tc>
          <w:tcPr>
            <w:tcW w:w="2375" w:type="dxa"/>
          </w:tcPr>
          <w:p w:rsidR="008A6CE3" w:rsidRDefault="00B25B8D">
            <w:pPr>
              <w:shd w:val="clear" w:color="auto" w:fill="FFFFFF"/>
              <w:jc w:val="both"/>
              <w:rPr>
                <w:sz w:val="22"/>
                <w:szCs w:val="22"/>
              </w:rPr>
            </w:pPr>
            <w:r>
              <w:rPr>
                <w:sz w:val="22"/>
                <w:szCs w:val="22"/>
              </w:rPr>
              <w:t>Зубная паста</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4</w:t>
            </w:r>
          </w:p>
        </w:tc>
        <w:tc>
          <w:tcPr>
            <w:tcW w:w="1444" w:type="dxa"/>
          </w:tcPr>
          <w:p w:rsidR="008A6CE3" w:rsidRDefault="00B25B8D">
            <w:pPr>
              <w:shd w:val="clear" w:color="auto" w:fill="FFFFFF"/>
              <w:jc w:val="both"/>
              <w:rPr>
                <w:sz w:val="22"/>
                <w:szCs w:val="22"/>
              </w:rPr>
            </w:pPr>
            <w:r>
              <w:rPr>
                <w:sz w:val="22"/>
                <w:szCs w:val="22"/>
              </w:rPr>
              <w:t>25.71.12.110</w:t>
            </w:r>
          </w:p>
        </w:tc>
        <w:tc>
          <w:tcPr>
            <w:tcW w:w="2375" w:type="dxa"/>
          </w:tcPr>
          <w:p w:rsidR="008A6CE3" w:rsidRDefault="00B25B8D">
            <w:pPr>
              <w:shd w:val="clear" w:color="auto" w:fill="FFFFFF"/>
              <w:jc w:val="both"/>
              <w:rPr>
                <w:sz w:val="22"/>
                <w:szCs w:val="22"/>
              </w:rPr>
            </w:pPr>
            <w:r>
              <w:rPr>
                <w:sz w:val="22"/>
                <w:szCs w:val="22"/>
              </w:rPr>
              <w:t>Станок для бритья</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5</w:t>
            </w:r>
          </w:p>
        </w:tc>
        <w:tc>
          <w:tcPr>
            <w:tcW w:w="1444" w:type="dxa"/>
          </w:tcPr>
          <w:p w:rsidR="008A6CE3" w:rsidRDefault="00B25B8D">
            <w:pPr>
              <w:shd w:val="clear" w:color="auto" w:fill="FFFFFF"/>
              <w:jc w:val="both"/>
              <w:rPr>
                <w:sz w:val="22"/>
                <w:szCs w:val="22"/>
              </w:rPr>
            </w:pPr>
            <w:r>
              <w:rPr>
                <w:sz w:val="22"/>
                <w:szCs w:val="22"/>
              </w:rPr>
              <w:t>17.22.11.110</w:t>
            </w:r>
          </w:p>
        </w:tc>
        <w:tc>
          <w:tcPr>
            <w:tcW w:w="2375" w:type="dxa"/>
          </w:tcPr>
          <w:p w:rsidR="008A6CE3" w:rsidRDefault="00B25B8D">
            <w:pPr>
              <w:shd w:val="clear" w:color="auto" w:fill="FFFFFF"/>
              <w:jc w:val="both"/>
              <w:rPr>
                <w:sz w:val="22"/>
                <w:szCs w:val="22"/>
              </w:rPr>
            </w:pPr>
            <w:r>
              <w:rPr>
                <w:sz w:val="22"/>
                <w:szCs w:val="22"/>
              </w:rPr>
              <w:t>Туалетная бумага</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6</w:t>
            </w:r>
          </w:p>
        </w:tc>
        <w:tc>
          <w:tcPr>
            <w:tcW w:w="1444" w:type="dxa"/>
          </w:tcPr>
          <w:p w:rsidR="008A6CE3" w:rsidRDefault="00B25B8D">
            <w:pPr>
              <w:shd w:val="clear" w:color="auto" w:fill="FFFFFF"/>
              <w:jc w:val="both"/>
              <w:rPr>
                <w:sz w:val="22"/>
                <w:szCs w:val="22"/>
              </w:rPr>
            </w:pPr>
            <w:r>
              <w:rPr>
                <w:sz w:val="22"/>
                <w:szCs w:val="22"/>
              </w:rPr>
              <w:t>13.99.19.121</w:t>
            </w:r>
          </w:p>
        </w:tc>
        <w:tc>
          <w:tcPr>
            <w:tcW w:w="2375" w:type="dxa"/>
          </w:tcPr>
          <w:p w:rsidR="008A6CE3" w:rsidRDefault="00B25B8D">
            <w:pPr>
              <w:shd w:val="clear" w:color="auto" w:fill="FFFFFF"/>
              <w:jc w:val="both"/>
              <w:rPr>
                <w:sz w:val="22"/>
                <w:szCs w:val="22"/>
              </w:rPr>
            </w:pPr>
            <w:r>
              <w:rPr>
                <w:sz w:val="22"/>
                <w:szCs w:val="22"/>
              </w:rPr>
              <w:t>Прокладки гигиенические</w:t>
            </w:r>
          </w:p>
        </w:tc>
        <w:tc>
          <w:tcPr>
            <w:tcW w:w="1514" w:type="dxa"/>
          </w:tcPr>
          <w:p w:rsidR="008A6CE3" w:rsidRDefault="00B25B8D">
            <w:pPr>
              <w:shd w:val="clear" w:color="auto" w:fill="FFFFFF"/>
              <w:jc w:val="both"/>
              <w:rPr>
                <w:sz w:val="22"/>
                <w:szCs w:val="22"/>
              </w:rPr>
            </w:pPr>
            <w:r>
              <w:rPr>
                <w:sz w:val="22"/>
                <w:szCs w:val="22"/>
              </w:rPr>
              <w:t xml:space="preserve">Не применяется согласно </w:t>
            </w:r>
            <w:proofErr w:type="spellStart"/>
            <w:r>
              <w:rPr>
                <w:sz w:val="22"/>
                <w:szCs w:val="22"/>
              </w:rPr>
              <w:t>подп</w:t>
            </w:r>
            <w:proofErr w:type="spellEnd"/>
            <w:r>
              <w:rPr>
                <w:sz w:val="22"/>
                <w:szCs w:val="22"/>
              </w:rPr>
              <w:t>. "и" п. 5</w:t>
            </w:r>
          </w:p>
        </w:tc>
        <w:tc>
          <w:tcPr>
            <w:tcW w:w="1960" w:type="dxa"/>
          </w:tcPr>
          <w:p w:rsidR="008A6CE3" w:rsidRDefault="008A6CE3">
            <w:pPr>
              <w:shd w:val="clear" w:color="auto" w:fill="FFFFFF"/>
              <w:jc w:val="both"/>
              <w:rPr>
                <w:sz w:val="22"/>
                <w:szCs w:val="22"/>
              </w:rPr>
            </w:pP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7</w:t>
            </w:r>
          </w:p>
        </w:tc>
        <w:tc>
          <w:tcPr>
            <w:tcW w:w="1444" w:type="dxa"/>
          </w:tcPr>
          <w:p w:rsidR="008A6CE3" w:rsidRDefault="00B25B8D">
            <w:pPr>
              <w:shd w:val="clear" w:color="auto" w:fill="FFFFFF"/>
              <w:jc w:val="both"/>
              <w:rPr>
                <w:sz w:val="22"/>
                <w:szCs w:val="22"/>
              </w:rPr>
            </w:pPr>
            <w:r>
              <w:rPr>
                <w:sz w:val="22"/>
                <w:szCs w:val="22"/>
              </w:rPr>
              <w:t>22.29.23.110</w:t>
            </w:r>
          </w:p>
        </w:tc>
        <w:tc>
          <w:tcPr>
            <w:tcW w:w="2375" w:type="dxa"/>
          </w:tcPr>
          <w:p w:rsidR="008A6CE3" w:rsidRDefault="00B25B8D">
            <w:pPr>
              <w:shd w:val="clear" w:color="auto" w:fill="FFFFFF"/>
              <w:jc w:val="both"/>
              <w:rPr>
                <w:sz w:val="22"/>
                <w:szCs w:val="22"/>
              </w:rPr>
            </w:pPr>
            <w:r>
              <w:rPr>
                <w:sz w:val="22"/>
                <w:szCs w:val="22"/>
              </w:rPr>
              <w:t>Стакан одноразовый</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8</w:t>
            </w:r>
          </w:p>
        </w:tc>
        <w:tc>
          <w:tcPr>
            <w:tcW w:w="1444" w:type="dxa"/>
          </w:tcPr>
          <w:p w:rsidR="008A6CE3" w:rsidRDefault="00B25B8D">
            <w:pPr>
              <w:shd w:val="clear" w:color="auto" w:fill="FFFFFF"/>
              <w:jc w:val="both"/>
              <w:rPr>
                <w:sz w:val="22"/>
                <w:szCs w:val="22"/>
              </w:rPr>
            </w:pPr>
            <w:r>
              <w:rPr>
                <w:sz w:val="22"/>
                <w:szCs w:val="22"/>
              </w:rPr>
              <w:t>22.22.12.119</w:t>
            </w:r>
          </w:p>
        </w:tc>
        <w:tc>
          <w:tcPr>
            <w:tcW w:w="2375" w:type="dxa"/>
          </w:tcPr>
          <w:p w:rsidR="008A6CE3" w:rsidRDefault="00B25B8D">
            <w:pPr>
              <w:shd w:val="clear" w:color="auto" w:fill="FFFFFF"/>
              <w:jc w:val="both"/>
              <w:rPr>
                <w:sz w:val="22"/>
                <w:szCs w:val="22"/>
              </w:rPr>
            </w:pPr>
            <w:r>
              <w:rPr>
                <w:sz w:val="22"/>
                <w:szCs w:val="22"/>
              </w:rPr>
              <w:t>Мешки для мусора</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9</w:t>
            </w:r>
          </w:p>
        </w:tc>
        <w:tc>
          <w:tcPr>
            <w:tcW w:w="1444" w:type="dxa"/>
          </w:tcPr>
          <w:p w:rsidR="008A6CE3" w:rsidRDefault="00B25B8D">
            <w:pPr>
              <w:shd w:val="clear" w:color="auto" w:fill="FFFFFF"/>
              <w:jc w:val="both"/>
              <w:rPr>
                <w:sz w:val="22"/>
                <w:szCs w:val="22"/>
              </w:rPr>
            </w:pPr>
            <w:r>
              <w:rPr>
                <w:sz w:val="22"/>
                <w:szCs w:val="22"/>
              </w:rPr>
              <w:t>22.22.12.119</w:t>
            </w:r>
          </w:p>
        </w:tc>
        <w:tc>
          <w:tcPr>
            <w:tcW w:w="2375" w:type="dxa"/>
          </w:tcPr>
          <w:p w:rsidR="008A6CE3" w:rsidRDefault="00B25B8D">
            <w:pPr>
              <w:shd w:val="clear" w:color="auto" w:fill="FFFFFF"/>
              <w:jc w:val="both"/>
              <w:rPr>
                <w:sz w:val="22"/>
                <w:szCs w:val="22"/>
              </w:rPr>
            </w:pPr>
            <w:r>
              <w:rPr>
                <w:sz w:val="22"/>
                <w:szCs w:val="22"/>
              </w:rPr>
              <w:t>Мешки для мусора</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10</w:t>
            </w:r>
          </w:p>
        </w:tc>
        <w:tc>
          <w:tcPr>
            <w:tcW w:w="1444" w:type="dxa"/>
          </w:tcPr>
          <w:p w:rsidR="008A6CE3" w:rsidRDefault="00B25B8D">
            <w:pPr>
              <w:shd w:val="clear" w:color="auto" w:fill="FFFFFF"/>
              <w:jc w:val="both"/>
              <w:rPr>
                <w:sz w:val="22"/>
                <w:szCs w:val="22"/>
              </w:rPr>
            </w:pPr>
            <w:r>
              <w:rPr>
                <w:sz w:val="22"/>
                <w:szCs w:val="22"/>
              </w:rPr>
              <w:t>20.41.44.190</w:t>
            </w:r>
          </w:p>
        </w:tc>
        <w:tc>
          <w:tcPr>
            <w:tcW w:w="2375" w:type="dxa"/>
          </w:tcPr>
          <w:p w:rsidR="008A6CE3" w:rsidRDefault="00B25B8D">
            <w:pPr>
              <w:shd w:val="clear" w:color="auto" w:fill="FFFFFF"/>
              <w:jc w:val="both"/>
              <w:rPr>
                <w:sz w:val="22"/>
                <w:szCs w:val="22"/>
              </w:rPr>
            </w:pPr>
            <w:r>
              <w:rPr>
                <w:sz w:val="22"/>
                <w:szCs w:val="22"/>
              </w:rPr>
              <w:t>Средство для чистки сантехники</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11</w:t>
            </w:r>
          </w:p>
        </w:tc>
        <w:tc>
          <w:tcPr>
            <w:tcW w:w="1444" w:type="dxa"/>
          </w:tcPr>
          <w:p w:rsidR="008A6CE3" w:rsidRDefault="00B25B8D">
            <w:pPr>
              <w:shd w:val="clear" w:color="auto" w:fill="FFFFFF"/>
              <w:jc w:val="both"/>
              <w:rPr>
                <w:sz w:val="22"/>
                <w:szCs w:val="22"/>
              </w:rPr>
            </w:pPr>
            <w:r>
              <w:rPr>
                <w:sz w:val="22"/>
                <w:szCs w:val="22"/>
              </w:rPr>
              <w:t>20.41.44.190</w:t>
            </w:r>
          </w:p>
        </w:tc>
        <w:tc>
          <w:tcPr>
            <w:tcW w:w="2375" w:type="dxa"/>
          </w:tcPr>
          <w:p w:rsidR="008A6CE3" w:rsidRDefault="00B25B8D">
            <w:pPr>
              <w:shd w:val="clear" w:color="auto" w:fill="FFFFFF"/>
              <w:jc w:val="both"/>
              <w:rPr>
                <w:sz w:val="22"/>
                <w:szCs w:val="22"/>
              </w:rPr>
            </w:pPr>
            <w:r>
              <w:rPr>
                <w:sz w:val="22"/>
                <w:szCs w:val="22"/>
              </w:rPr>
              <w:t>Средство для чистки сантехники</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12</w:t>
            </w:r>
          </w:p>
        </w:tc>
        <w:tc>
          <w:tcPr>
            <w:tcW w:w="1444" w:type="dxa"/>
          </w:tcPr>
          <w:p w:rsidR="008A6CE3" w:rsidRDefault="00B25B8D">
            <w:pPr>
              <w:shd w:val="clear" w:color="auto" w:fill="FFFFFF"/>
              <w:jc w:val="both"/>
              <w:rPr>
                <w:sz w:val="22"/>
                <w:szCs w:val="22"/>
              </w:rPr>
            </w:pPr>
            <w:r>
              <w:rPr>
                <w:sz w:val="22"/>
                <w:szCs w:val="22"/>
              </w:rPr>
              <w:t>20.41.32.113</w:t>
            </w:r>
          </w:p>
        </w:tc>
        <w:tc>
          <w:tcPr>
            <w:tcW w:w="2375" w:type="dxa"/>
          </w:tcPr>
          <w:p w:rsidR="008A6CE3" w:rsidRDefault="00B25B8D">
            <w:pPr>
              <w:shd w:val="clear" w:color="auto" w:fill="FFFFFF"/>
              <w:jc w:val="both"/>
              <w:rPr>
                <w:sz w:val="22"/>
                <w:szCs w:val="22"/>
              </w:rPr>
            </w:pPr>
            <w:r>
              <w:rPr>
                <w:sz w:val="22"/>
                <w:szCs w:val="22"/>
              </w:rPr>
              <w:t>Средство для мытья окон</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13</w:t>
            </w:r>
          </w:p>
        </w:tc>
        <w:tc>
          <w:tcPr>
            <w:tcW w:w="1444" w:type="dxa"/>
          </w:tcPr>
          <w:p w:rsidR="008A6CE3" w:rsidRDefault="00B25B8D">
            <w:pPr>
              <w:shd w:val="clear" w:color="auto" w:fill="FFFFFF"/>
              <w:jc w:val="both"/>
              <w:rPr>
                <w:sz w:val="22"/>
                <w:szCs w:val="22"/>
              </w:rPr>
            </w:pPr>
            <w:r>
              <w:rPr>
                <w:sz w:val="22"/>
                <w:szCs w:val="22"/>
              </w:rPr>
              <w:t>13.95.10.111</w:t>
            </w:r>
          </w:p>
        </w:tc>
        <w:tc>
          <w:tcPr>
            <w:tcW w:w="2375" w:type="dxa"/>
          </w:tcPr>
          <w:p w:rsidR="008A6CE3" w:rsidRDefault="00B25B8D">
            <w:pPr>
              <w:shd w:val="clear" w:color="auto" w:fill="FFFFFF"/>
              <w:jc w:val="both"/>
              <w:rPr>
                <w:sz w:val="22"/>
                <w:szCs w:val="22"/>
              </w:rPr>
            </w:pPr>
            <w:r>
              <w:rPr>
                <w:sz w:val="22"/>
                <w:szCs w:val="22"/>
              </w:rPr>
              <w:t>Полотно нетканое</w:t>
            </w:r>
          </w:p>
        </w:tc>
        <w:tc>
          <w:tcPr>
            <w:tcW w:w="1514" w:type="dxa"/>
          </w:tcPr>
          <w:p w:rsidR="008A6CE3" w:rsidRDefault="00B25B8D">
            <w:pPr>
              <w:shd w:val="clear" w:color="auto" w:fill="FFFFFF"/>
              <w:jc w:val="both"/>
              <w:rPr>
                <w:sz w:val="22"/>
                <w:szCs w:val="22"/>
              </w:rPr>
            </w:pPr>
            <w:r>
              <w:rPr>
                <w:sz w:val="22"/>
                <w:szCs w:val="22"/>
              </w:rPr>
              <w:t xml:space="preserve">Не применяется согласно </w:t>
            </w:r>
            <w:proofErr w:type="spellStart"/>
            <w:r>
              <w:rPr>
                <w:sz w:val="22"/>
                <w:szCs w:val="22"/>
              </w:rPr>
              <w:t>подп</w:t>
            </w:r>
            <w:proofErr w:type="spellEnd"/>
            <w:r>
              <w:rPr>
                <w:sz w:val="22"/>
                <w:szCs w:val="22"/>
              </w:rPr>
              <w:t>. "и" п. 5</w:t>
            </w:r>
          </w:p>
        </w:tc>
        <w:tc>
          <w:tcPr>
            <w:tcW w:w="1960" w:type="dxa"/>
          </w:tcPr>
          <w:p w:rsidR="008A6CE3" w:rsidRDefault="008A6CE3">
            <w:pPr>
              <w:shd w:val="clear" w:color="auto" w:fill="FFFFFF"/>
              <w:jc w:val="both"/>
              <w:rPr>
                <w:sz w:val="22"/>
                <w:szCs w:val="22"/>
              </w:rPr>
            </w:pPr>
          </w:p>
        </w:tc>
        <w:tc>
          <w:tcPr>
            <w:tcW w:w="2032" w:type="dxa"/>
          </w:tcPr>
          <w:p w:rsidR="008A6CE3" w:rsidRDefault="008A6CE3">
            <w:pPr>
              <w:shd w:val="clear" w:color="auto" w:fill="FFFFFF"/>
              <w:jc w:val="both"/>
              <w:rPr>
                <w:sz w:val="22"/>
                <w:szCs w:val="22"/>
              </w:rPr>
            </w:pPr>
          </w:p>
        </w:tc>
      </w:tr>
      <w:tr w:rsidR="008A6CE3" w:rsidTr="007879AC">
        <w:trPr>
          <w:trHeight w:val="630"/>
        </w:trPr>
        <w:tc>
          <w:tcPr>
            <w:tcW w:w="1096" w:type="dxa"/>
          </w:tcPr>
          <w:p w:rsidR="008A6CE3" w:rsidRDefault="00B25B8D">
            <w:pPr>
              <w:shd w:val="clear" w:color="auto" w:fill="FFFFFF"/>
              <w:jc w:val="both"/>
              <w:rPr>
                <w:sz w:val="22"/>
                <w:szCs w:val="22"/>
              </w:rPr>
            </w:pPr>
            <w:r>
              <w:rPr>
                <w:sz w:val="22"/>
                <w:szCs w:val="22"/>
              </w:rPr>
              <w:t>14</w:t>
            </w:r>
          </w:p>
        </w:tc>
        <w:tc>
          <w:tcPr>
            <w:tcW w:w="1444" w:type="dxa"/>
          </w:tcPr>
          <w:p w:rsidR="008A6CE3" w:rsidRDefault="00B25B8D">
            <w:pPr>
              <w:shd w:val="clear" w:color="auto" w:fill="FFFFFF"/>
              <w:jc w:val="both"/>
              <w:rPr>
                <w:sz w:val="22"/>
                <w:szCs w:val="22"/>
              </w:rPr>
            </w:pPr>
            <w:r>
              <w:rPr>
                <w:sz w:val="22"/>
                <w:szCs w:val="22"/>
              </w:rPr>
              <w:t>20.20.14.000</w:t>
            </w:r>
          </w:p>
        </w:tc>
        <w:tc>
          <w:tcPr>
            <w:tcW w:w="2375" w:type="dxa"/>
          </w:tcPr>
          <w:p w:rsidR="008A6CE3" w:rsidRDefault="00B25B8D">
            <w:pPr>
              <w:shd w:val="clear" w:color="auto" w:fill="FFFFFF"/>
              <w:jc w:val="both"/>
              <w:rPr>
                <w:sz w:val="22"/>
                <w:szCs w:val="22"/>
              </w:rPr>
            </w:pPr>
            <w:r>
              <w:rPr>
                <w:sz w:val="22"/>
                <w:szCs w:val="22"/>
              </w:rPr>
              <w:t xml:space="preserve">Дезинфицирующее средство </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15</w:t>
            </w:r>
          </w:p>
        </w:tc>
        <w:tc>
          <w:tcPr>
            <w:tcW w:w="1444" w:type="dxa"/>
          </w:tcPr>
          <w:p w:rsidR="008A6CE3" w:rsidRDefault="00B25B8D">
            <w:pPr>
              <w:shd w:val="clear" w:color="auto" w:fill="FFFFFF"/>
              <w:jc w:val="both"/>
              <w:rPr>
                <w:sz w:val="22"/>
                <w:szCs w:val="22"/>
              </w:rPr>
            </w:pPr>
            <w:r>
              <w:rPr>
                <w:sz w:val="22"/>
                <w:szCs w:val="22"/>
              </w:rPr>
              <w:t>22.19.60.114</w:t>
            </w:r>
          </w:p>
        </w:tc>
        <w:tc>
          <w:tcPr>
            <w:tcW w:w="2375" w:type="dxa"/>
          </w:tcPr>
          <w:p w:rsidR="008A6CE3" w:rsidRDefault="00B25B8D">
            <w:pPr>
              <w:shd w:val="clear" w:color="auto" w:fill="FFFFFF"/>
              <w:jc w:val="both"/>
              <w:rPr>
                <w:sz w:val="22"/>
                <w:szCs w:val="22"/>
              </w:rPr>
            </w:pPr>
            <w:r>
              <w:rPr>
                <w:sz w:val="22"/>
                <w:szCs w:val="22"/>
              </w:rPr>
              <w:t xml:space="preserve">Перчатки резиновые </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16</w:t>
            </w:r>
          </w:p>
        </w:tc>
        <w:tc>
          <w:tcPr>
            <w:tcW w:w="1444" w:type="dxa"/>
          </w:tcPr>
          <w:p w:rsidR="008A6CE3" w:rsidRDefault="00B25B8D">
            <w:pPr>
              <w:shd w:val="clear" w:color="auto" w:fill="FFFFFF"/>
              <w:jc w:val="both"/>
              <w:rPr>
                <w:sz w:val="22"/>
                <w:szCs w:val="22"/>
              </w:rPr>
            </w:pPr>
            <w:r>
              <w:rPr>
                <w:sz w:val="22"/>
                <w:szCs w:val="22"/>
              </w:rPr>
              <w:t>22.19.60.114</w:t>
            </w:r>
          </w:p>
        </w:tc>
        <w:tc>
          <w:tcPr>
            <w:tcW w:w="2375" w:type="dxa"/>
          </w:tcPr>
          <w:p w:rsidR="008A6CE3" w:rsidRDefault="00B25B8D">
            <w:pPr>
              <w:shd w:val="clear" w:color="auto" w:fill="FFFFFF"/>
              <w:jc w:val="both"/>
              <w:rPr>
                <w:sz w:val="22"/>
                <w:szCs w:val="22"/>
              </w:rPr>
            </w:pPr>
            <w:r>
              <w:rPr>
                <w:sz w:val="22"/>
                <w:szCs w:val="22"/>
              </w:rPr>
              <w:t xml:space="preserve">Перчатки резиновые </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17</w:t>
            </w:r>
          </w:p>
        </w:tc>
        <w:tc>
          <w:tcPr>
            <w:tcW w:w="1444" w:type="dxa"/>
          </w:tcPr>
          <w:p w:rsidR="008A6CE3" w:rsidRDefault="00B25B8D">
            <w:pPr>
              <w:shd w:val="clear" w:color="auto" w:fill="FFFFFF"/>
              <w:jc w:val="both"/>
              <w:rPr>
                <w:sz w:val="22"/>
                <w:szCs w:val="22"/>
              </w:rPr>
            </w:pPr>
            <w:r>
              <w:rPr>
                <w:sz w:val="22"/>
                <w:szCs w:val="22"/>
              </w:rPr>
              <w:t>32.91.11.000</w:t>
            </w:r>
          </w:p>
        </w:tc>
        <w:tc>
          <w:tcPr>
            <w:tcW w:w="2375" w:type="dxa"/>
          </w:tcPr>
          <w:p w:rsidR="008A6CE3" w:rsidRDefault="00B25B8D">
            <w:pPr>
              <w:shd w:val="clear" w:color="auto" w:fill="FFFFFF"/>
              <w:jc w:val="both"/>
              <w:rPr>
                <w:sz w:val="22"/>
                <w:szCs w:val="22"/>
              </w:rPr>
            </w:pPr>
            <w:proofErr w:type="spellStart"/>
            <w:r>
              <w:rPr>
                <w:sz w:val="22"/>
                <w:szCs w:val="22"/>
              </w:rPr>
              <w:t>Тряпкодержатель</w:t>
            </w:r>
            <w:proofErr w:type="spellEnd"/>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18</w:t>
            </w:r>
          </w:p>
        </w:tc>
        <w:tc>
          <w:tcPr>
            <w:tcW w:w="1444" w:type="dxa"/>
          </w:tcPr>
          <w:p w:rsidR="008A6CE3" w:rsidRDefault="00B25B8D">
            <w:pPr>
              <w:shd w:val="clear" w:color="auto" w:fill="FFFFFF"/>
              <w:jc w:val="both"/>
              <w:rPr>
                <w:sz w:val="22"/>
                <w:szCs w:val="22"/>
              </w:rPr>
            </w:pPr>
            <w:r>
              <w:rPr>
                <w:sz w:val="22"/>
                <w:szCs w:val="22"/>
              </w:rPr>
              <w:t>22.29.10.110</w:t>
            </w:r>
          </w:p>
        </w:tc>
        <w:tc>
          <w:tcPr>
            <w:tcW w:w="2375" w:type="dxa"/>
          </w:tcPr>
          <w:p w:rsidR="008A6CE3" w:rsidRDefault="00B25B8D">
            <w:pPr>
              <w:shd w:val="clear" w:color="auto" w:fill="FFFFFF"/>
              <w:jc w:val="both"/>
              <w:rPr>
                <w:sz w:val="22"/>
                <w:szCs w:val="22"/>
              </w:rPr>
            </w:pPr>
            <w:r>
              <w:rPr>
                <w:sz w:val="22"/>
                <w:szCs w:val="22"/>
              </w:rPr>
              <w:t>Бахилы</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19</w:t>
            </w:r>
          </w:p>
        </w:tc>
        <w:tc>
          <w:tcPr>
            <w:tcW w:w="1444" w:type="dxa"/>
          </w:tcPr>
          <w:p w:rsidR="008A6CE3" w:rsidRDefault="00B25B8D">
            <w:pPr>
              <w:shd w:val="clear" w:color="auto" w:fill="FFFFFF"/>
              <w:jc w:val="both"/>
              <w:rPr>
                <w:sz w:val="22"/>
                <w:szCs w:val="22"/>
              </w:rPr>
            </w:pPr>
            <w:r>
              <w:rPr>
                <w:sz w:val="22"/>
                <w:szCs w:val="22"/>
              </w:rPr>
              <w:t>22.29.23.120</w:t>
            </w:r>
          </w:p>
        </w:tc>
        <w:tc>
          <w:tcPr>
            <w:tcW w:w="2375" w:type="dxa"/>
          </w:tcPr>
          <w:p w:rsidR="008A6CE3" w:rsidRDefault="00B25B8D">
            <w:pPr>
              <w:shd w:val="clear" w:color="auto" w:fill="FFFFFF"/>
              <w:jc w:val="both"/>
              <w:rPr>
                <w:sz w:val="22"/>
                <w:szCs w:val="22"/>
              </w:rPr>
            </w:pPr>
            <w:r>
              <w:rPr>
                <w:sz w:val="22"/>
                <w:szCs w:val="22"/>
              </w:rPr>
              <w:t>Ведро</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20</w:t>
            </w:r>
          </w:p>
        </w:tc>
        <w:tc>
          <w:tcPr>
            <w:tcW w:w="1444" w:type="dxa"/>
          </w:tcPr>
          <w:p w:rsidR="008A6CE3" w:rsidRDefault="00B25B8D">
            <w:pPr>
              <w:shd w:val="clear" w:color="auto" w:fill="FFFFFF"/>
              <w:jc w:val="both"/>
              <w:rPr>
                <w:sz w:val="22"/>
                <w:szCs w:val="22"/>
              </w:rPr>
            </w:pPr>
            <w:r>
              <w:rPr>
                <w:sz w:val="22"/>
                <w:szCs w:val="22"/>
              </w:rPr>
              <w:t>22.29.23.120</w:t>
            </w:r>
          </w:p>
        </w:tc>
        <w:tc>
          <w:tcPr>
            <w:tcW w:w="2375" w:type="dxa"/>
          </w:tcPr>
          <w:p w:rsidR="008A6CE3" w:rsidRDefault="00B25B8D">
            <w:pPr>
              <w:shd w:val="clear" w:color="auto" w:fill="FFFFFF"/>
              <w:jc w:val="both"/>
              <w:rPr>
                <w:sz w:val="22"/>
                <w:szCs w:val="22"/>
              </w:rPr>
            </w:pPr>
            <w:r>
              <w:rPr>
                <w:sz w:val="22"/>
                <w:szCs w:val="22"/>
              </w:rPr>
              <w:t xml:space="preserve">Ведро </w:t>
            </w:r>
            <w:proofErr w:type="spellStart"/>
            <w:r>
              <w:rPr>
                <w:sz w:val="22"/>
                <w:szCs w:val="22"/>
              </w:rPr>
              <w:t>д</w:t>
            </w:r>
            <w:proofErr w:type="spellEnd"/>
            <w:r>
              <w:rPr>
                <w:sz w:val="22"/>
                <w:szCs w:val="22"/>
              </w:rPr>
              <w:t>/мусора</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21</w:t>
            </w:r>
          </w:p>
        </w:tc>
        <w:tc>
          <w:tcPr>
            <w:tcW w:w="1444" w:type="dxa"/>
          </w:tcPr>
          <w:p w:rsidR="008A6CE3" w:rsidRDefault="00B25B8D">
            <w:pPr>
              <w:shd w:val="clear" w:color="auto" w:fill="FFFFFF"/>
              <w:jc w:val="both"/>
              <w:rPr>
                <w:sz w:val="22"/>
                <w:szCs w:val="22"/>
              </w:rPr>
            </w:pPr>
            <w:r>
              <w:rPr>
                <w:sz w:val="22"/>
                <w:szCs w:val="22"/>
              </w:rPr>
              <w:t>17.22.11.140</w:t>
            </w:r>
          </w:p>
        </w:tc>
        <w:tc>
          <w:tcPr>
            <w:tcW w:w="2375" w:type="dxa"/>
          </w:tcPr>
          <w:p w:rsidR="008A6CE3" w:rsidRDefault="00B25B8D">
            <w:pPr>
              <w:shd w:val="clear" w:color="auto" w:fill="FFFFFF"/>
              <w:jc w:val="both"/>
              <w:rPr>
                <w:sz w:val="22"/>
                <w:szCs w:val="22"/>
              </w:rPr>
            </w:pPr>
            <w:r>
              <w:rPr>
                <w:sz w:val="22"/>
                <w:szCs w:val="22"/>
              </w:rPr>
              <w:t>Салфетки</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22</w:t>
            </w:r>
          </w:p>
        </w:tc>
        <w:tc>
          <w:tcPr>
            <w:tcW w:w="1444" w:type="dxa"/>
          </w:tcPr>
          <w:p w:rsidR="008A6CE3" w:rsidRDefault="00B25B8D">
            <w:pPr>
              <w:shd w:val="clear" w:color="auto" w:fill="FFFFFF"/>
              <w:jc w:val="both"/>
              <w:rPr>
                <w:sz w:val="22"/>
                <w:szCs w:val="22"/>
              </w:rPr>
            </w:pPr>
            <w:r>
              <w:rPr>
                <w:sz w:val="22"/>
                <w:szCs w:val="22"/>
              </w:rPr>
              <w:t>17.22.11.130</w:t>
            </w:r>
          </w:p>
        </w:tc>
        <w:tc>
          <w:tcPr>
            <w:tcW w:w="2375" w:type="dxa"/>
          </w:tcPr>
          <w:p w:rsidR="008A6CE3" w:rsidRDefault="00B25B8D">
            <w:pPr>
              <w:shd w:val="clear" w:color="auto" w:fill="FFFFFF"/>
              <w:jc w:val="both"/>
              <w:rPr>
                <w:sz w:val="22"/>
                <w:szCs w:val="22"/>
              </w:rPr>
            </w:pPr>
            <w:r>
              <w:rPr>
                <w:sz w:val="22"/>
                <w:szCs w:val="22"/>
              </w:rPr>
              <w:t xml:space="preserve">Полотенце </w:t>
            </w:r>
            <w:proofErr w:type="gramStart"/>
            <w:r>
              <w:rPr>
                <w:sz w:val="22"/>
                <w:szCs w:val="22"/>
              </w:rPr>
              <w:t>бумажные</w:t>
            </w:r>
            <w:proofErr w:type="gramEnd"/>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23</w:t>
            </w:r>
          </w:p>
        </w:tc>
        <w:tc>
          <w:tcPr>
            <w:tcW w:w="1444" w:type="dxa"/>
          </w:tcPr>
          <w:p w:rsidR="008A6CE3" w:rsidRDefault="00B25B8D">
            <w:pPr>
              <w:shd w:val="clear" w:color="auto" w:fill="FFFFFF"/>
              <w:jc w:val="both"/>
              <w:rPr>
                <w:sz w:val="22"/>
                <w:szCs w:val="22"/>
              </w:rPr>
            </w:pPr>
            <w:r>
              <w:rPr>
                <w:sz w:val="22"/>
                <w:szCs w:val="22"/>
              </w:rPr>
              <w:t>17.22.11.130</w:t>
            </w:r>
          </w:p>
        </w:tc>
        <w:tc>
          <w:tcPr>
            <w:tcW w:w="2375" w:type="dxa"/>
          </w:tcPr>
          <w:p w:rsidR="008A6CE3" w:rsidRDefault="00B25B8D">
            <w:pPr>
              <w:shd w:val="clear" w:color="auto" w:fill="FFFFFF"/>
              <w:jc w:val="both"/>
              <w:rPr>
                <w:sz w:val="22"/>
                <w:szCs w:val="22"/>
              </w:rPr>
            </w:pPr>
            <w:r>
              <w:rPr>
                <w:sz w:val="22"/>
                <w:szCs w:val="22"/>
              </w:rPr>
              <w:t>Полотенце бумажное</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24</w:t>
            </w:r>
          </w:p>
        </w:tc>
        <w:tc>
          <w:tcPr>
            <w:tcW w:w="1444" w:type="dxa"/>
          </w:tcPr>
          <w:p w:rsidR="008A6CE3" w:rsidRDefault="00B25B8D">
            <w:pPr>
              <w:shd w:val="clear" w:color="auto" w:fill="FFFFFF"/>
              <w:jc w:val="both"/>
              <w:rPr>
                <w:sz w:val="22"/>
                <w:szCs w:val="22"/>
              </w:rPr>
            </w:pPr>
            <w:r>
              <w:rPr>
                <w:sz w:val="22"/>
                <w:szCs w:val="22"/>
              </w:rPr>
              <w:t>32.99.16.140</w:t>
            </w:r>
          </w:p>
        </w:tc>
        <w:tc>
          <w:tcPr>
            <w:tcW w:w="2375" w:type="dxa"/>
          </w:tcPr>
          <w:p w:rsidR="008A6CE3" w:rsidRDefault="00B25B8D">
            <w:pPr>
              <w:shd w:val="clear" w:color="auto" w:fill="FFFFFF"/>
              <w:jc w:val="both"/>
              <w:rPr>
                <w:sz w:val="22"/>
                <w:szCs w:val="22"/>
              </w:rPr>
            </w:pPr>
            <w:r>
              <w:rPr>
                <w:sz w:val="22"/>
                <w:szCs w:val="22"/>
              </w:rPr>
              <w:t>Подушка для печати</w:t>
            </w:r>
          </w:p>
        </w:tc>
        <w:tc>
          <w:tcPr>
            <w:tcW w:w="1514" w:type="dxa"/>
          </w:tcPr>
          <w:p w:rsidR="008A6CE3" w:rsidRDefault="008A6CE3">
            <w:pPr>
              <w:shd w:val="clear" w:color="auto" w:fill="FFFFFF"/>
              <w:jc w:val="both"/>
              <w:rPr>
                <w:sz w:val="22"/>
                <w:szCs w:val="22"/>
              </w:rPr>
            </w:pPr>
          </w:p>
        </w:tc>
        <w:tc>
          <w:tcPr>
            <w:tcW w:w="1960" w:type="dxa"/>
          </w:tcPr>
          <w:p w:rsidR="008A6CE3" w:rsidRDefault="008A6CE3">
            <w:pPr>
              <w:shd w:val="clear" w:color="auto" w:fill="FFFFFF"/>
              <w:jc w:val="both"/>
              <w:rPr>
                <w:sz w:val="22"/>
                <w:szCs w:val="22"/>
              </w:rPr>
            </w:pPr>
          </w:p>
        </w:tc>
        <w:tc>
          <w:tcPr>
            <w:tcW w:w="2032" w:type="dxa"/>
          </w:tcPr>
          <w:p w:rsidR="008A6CE3" w:rsidRDefault="00B25B8D">
            <w:pPr>
              <w:shd w:val="clear" w:color="auto" w:fill="FFFFFF"/>
              <w:jc w:val="both"/>
              <w:rPr>
                <w:sz w:val="22"/>
                <w:szCs w:val="22"/>
              </w:rPr>
            </w:pPr>
            <w:r>
              <w:rPr>
                <w:rFonts w:ascii="Segoe UI Symbol" w:hAnsi="Segoe UI Symbol" w:cs="Segoe UI Symbol"/>
                <w:sz w:val="22"/>
                <w:szCs w:val="22"/>
              </w:rPr>
              <w:t>✓</w:t>
            </w: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25</w:t>
            </w:r>
          </w:p>
        </w:tc>
        <w:tc>
          <w:tcPr>
            <w:tcW w:w="1444" w:type="dxa"/>
          </w:tcPr>
          <w:p w:rsidR="008A6CE3" w:rsidRDefault="00B25B8D">
            <w:pPr>
              <w:shd w:val="clear" w:color="auto" w:fill="FFFFFF"/>
              <w:jc w:val="both"/>
              <w:rPr>
                <w:sz w:val="22"/>
                <w:szCs w:val="22"/>
              </w:rPr>
            </w:pPr>
            <w:r>
              <w:rPr>
                <w:sz w:val="22"/>
                <w:szCs w:val="22"/>
              </w:rPr>
              <w:t>20.41.32.125</w:t>
            </w:r>
          </w:p>
        </w:tc>
        <w:tc>
          <w:tcPr>
            <w:tcW w:w="2375" w:type="dxa"/>
          </w:tcPr>
          <w:p w:rsidR="008A6CE3" w:rsidRDefault="00B25B8D">
            <w:pPr>
              <w:shd w:val="clear" w:color="auto" w:fill="FFFFFF"/>
              <w:jc w:val="both"/>
              <w:rPr>
                <w:sz w:val="22"/>
                <w:szCs w:val="22"/>
              </w:rPr>
            </w:pPr>
            <w:r>
              <w:rPr>
                <w:sz w:val="22"/>
                <w:szCs w:val="22"/>
              </w:rPr>
              <w:t>Пятновыводитель</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r w:rsidR="008A6CE3" w:rsidTr="007879AC">
        <w:trPr>
          <w:trHeight w:val="315"/>
        </w:trPr>
        <w:tc>
          <w:tcPr>
            <w:tcW w:w="1096" w:type="dxa"/>
          </w:tcPr>
          <w:p w:rsidR="008A6CE3" w:rsidRDefault="00B25B8D">
            <w:pPr>
              <w:shd w:val="clear" w:color="auto" w:fill="FFFFFF"/>
              <w:jc w:val="both"/>
              <w:rPr>
                <w:sz w:val="22"/>
                <w:szCs w:val="22"/>
              </w:rPr>
            </w:pPr>
            <w:r>
              <w:rPr>
                <w:sz w:val="22"/>
                <w:szCs w:val="22"/>
              </w:rPr>
              <w:t>26</w:t>
            </w:r>
          </w:p>
        </w:tc>
        <w:tc>
          <w:tcPr>
            <w:tcW w:w="1444" w:type="dxa"/>
          </w:tcPr>
          <w:p w:rsidR="008A6CE3" w:rsidRDefault="00B25B8D">
            <w:pPr>
              <w:shd w:val="clear" w:color="auto" w:fill="FFFFFF"/>
              <w:jc w:val="both"/>
              <w:rPr>
                <w:sz w:val="22"/>
                <w:szCs w:val="22"/>
              </w:rPr>
            </w:pPr>
            <w:r>
              <w:rPr>
                <w:sz w:val="22"/>
                <w:szCs w:val="22"/>
              </w:rPr>
              <w:t>20.41.32.125</w:t>
            </w:r>
          </w:p>
        </w:tc>
        <w:tc>
          <w:tcPr>
            <w:tcW w:w="2375" w:type="dxa"/>
          </w:tcPr>
          <w:p w:rsidR="008A6CE3" w:rsidRDefault="00B25B8D">
            <w:pPr>
              <w:shd w:val="clear" w:color="auto" w:fill="FFFFFF"/>
              <w:jc w:val="both"/>
              <w:rPr>
                <w:sz w:val="22"/>
                <w:szCs w:val="22"/>
              </w:rPr>
            </w:pPr>
            <w:r>
              <w:rPr>
                <w:sz w:val="22"/>
                <w:szCs w:val="22"/>
              </w:rPr>
              <w:t xml:space="preserve">Отбеливатель     </w:t>
            </w:r>
          </w:p>
        </w:tc>
        <w:tc>
          <w:tcPr>
            <w:tcW w:w="1514" w:type="dxa"/>
          </w:tcPr>
          <w:p w:rsidR="008A6CE3" w:rsidRDefault="008A6CE3">
            <w:pPr>
              <w:shd w:val="clear" w:color="auto" w:fill="FFFFFF"/>
              <w:jc w:val="both"/>
              <w:rPr>
                <w:sz w:val="22"/>
                <w:szCs w:val="22"/>
              </w:rPr>
            </w:pPr>
          </w:p>
        </w:tc>
        <w:tc>
          <w:tcPr>
            <w:tcW w:w="1960" w:type="dxa"/>
          </w:tcPr>
          <w:p w:rsidR="008A6CE3" w:rsidRDefault="00B25B8D">
            <w:pPr>
              <w:shd w:val="clear" w:color="auto" w:fill="FFFFFF"/>
              <w:jc w:val="both"/>
              <w:rPr>
                <w:sz w:val="22"/>
                <w:szCs w:val="22"/>
              </w:rPr>
            </w:pPr>
            <w:r>
              <w:rPr>
                <w:rFonts w:ascii="Segoe UI Symbol" w:hAnsi="Segoe UI Symbol" w:cs="Segoe UI Symbol"/>
                <w:sz w:val="22"/>
                <w:szCs w:val="22"/>
              </w:rPr>
              <w:t>✓</w:t>
            </w:r>
          </w:p>
        </w:tc>
        <w:tc>
          <w:tcPr>
            <w:tcW w:w="2032" w:type="dxa"/>
          </w:tcPr>
          <w:p w:rsidR="008A6CE3" w:rsidRDefault="008A6CE3">
            <w:pPr>
              <w:shd w:val="clear" w:color="auto" w:fill="FFFFFF"/>
              <w:jc w:val="both"/>
              <w:rPr>
                <w:sz w:val="22"/>
                <w:szCs w:val="22"/>
              </w:rPr>
            </w:pPr>
          </w:p>
        </w:tc>
      </w:tr>
    </w:tbl>
    <w:p w:rsidR="008A6CE3" w:rsidRDefault="008A6CE3">
      <w:pPr>
        <w:shd w:val="clear" w:color="auto" w:fill="FFFFFF"/>
        <w:jc w:val="both"/>
        <w:rPr>
          <w:i/>
          <w:iCs/>
          <w:sz w:val="22"/>
          <w:szCs w:val="22"/>
        </w:rPr>
      </w:pPr>
    </w:p>
    <w:p w:rsidR="008A6CE3" w:rsidRDefault="00B25B8D">
      <w:pPr>
        <w:shd w:val="clear" w:color="auto" w:fill="FFFFFF"/>
        <w:jc w:val="both"/>
        <w:rPr>
          <w:i/>
          <w:iCs/>
          <w:sz w:val="22"/>
          <w:szCs w:val="22"/>
        </w:rPr>
      </w:pPr>
      <w:r>
        <w:rPr>
          <w:i/>
          <w:iCs/>
          <w:sz w:val="22"/>
          <w:szCs w:val="22"/>
        </w:rPr>
        <w:t>В случае</w:t>
      </w:r>
      <w:proofErr w:type="gramStart"/>
      <w:r>
        <w:rPr>
          <w:i/>
          <w:iCs/>
          <w:sz w:val="22"/>
          <w:szCs w:val="22"/>
        </w:rPr>
        <w:t>,</w:t>
      </w:r>
      <w:proofErr w:type="gramEnd"/>
      <w:r>
        <w:rPr>
          <w:i/>
          <w:iCs/>
          <w:sz w:val="22"/>
          <w:szCs w:val="22"/>
        </w:rPr>
        <w:t xml:space="preserve">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rsidR="008A6CE3" w:rsidRDefault="008A6CE3">
      <w:pPr>
        <w:shd w:val="clear" w:color="auto" w:fill="FFFFFF"/>
        <w:jc w:val="both"/>
        <w:rPr>
          <w:i/>
          <w:iCs/>
          <w:sz w:val="22"/>
          <w:szCs w:val="22"/>
        </w:rPr>
      </w:pPr>
    </w:p>
    <w:p w:rsidR="008A6CE3" w:rsidRDefault="008A6CE3">
      <w:pPr>
        <w:rPr>
          <w:sz w:val="22"/>
          <w:szCs w:val="22"/>
        </w:rPr>
      </w:pPr>
    </w:p>
    <w:p w:rsidR="008A6CE3" w:rsidRDefault="00B25B8D">
      <w:pPr>
        <w:pStyle w:val="affc"/>
        <w:numPr>
          <w:ilvl w:val="0"/>
          <w:numId w:val="8"/>
        </w:numPr>
        <w:rPr>
          <w:rFonts w:ascii="Times New Roman" w:hAnsi="Times New Roman"/>
          <w:b/>
        </w:rPr>
      </w:pPr>
      <w:r>
        <w:rPr>
          <w:rFonts w:ascii="Times New Roman" w:hAnsi="Times New Roman"/>
          <w:b/>
        </w:rPr>
        <w:t>Описание закупки:</w:t>
      </w:r>
    </w:p>
    <w:tbl>
      <w:tblPr>
        <w:tblW w:w="4697" w:type="pct"/>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4A0"/>
      </w:tblPr>
      <w:tblGrid>
        <w:gridCol w:w="704"/>
        <w:gridCol w:w="2131"/>
        <w:gridCol w:w="5061"/>
        <w:gridCol w:w="1066"/>
        <w:gridCol w:w="728"/>
      </w:tblGrid>
      <w:tr w:rsidR="008A6CE3">
        <w:trPr>
          <w:trHeight w:val="553"/>
        </w:trPr>
        <w:tc>
          <w:tcPr>
            <w:tcW w:w="704" w:type="dxa"/>
            <w:vAlign w:val="center"/>
          </w:tcPr>
          <w:p w:rsidR="008A6CE3" w:rsidRDefault="00B25B8D">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131" w:type="dxa"/>
            <w:vAlign w:val="center"/>
          </w:tcPr>
          <w:p w:rsidR="008A6CE3" w:rsidRDefault="00B25B8D">
            <w:pPr>
              <w:jc w:val="center"/>
              <w:rPr>
                <w:sz w:val="22"/>
                <w:szCs w:val="22"/>
              </w:rPr>
            </w:pPr>
            <w:r>
              <w:rPr>
                <w:sz w:val="22"/>
                <w:szCs w:val="22"/>
              </w:rPr>
              <w:t>Наименование товара</w:t>
            </w:r>
          </w:p>
          <w:p w:rsidR="008A6CE3" w:rsidRDefault="008A6CE3">
            <w:pPr>
              <w:jc w:val="center"/>
              <w:rPr>
                <w:sz w:val="22"/>
                <w:szCs w:val="22"/>
              </w:rPr>
            </w:pPr>
          </w:p>
          <w:p w:rsidR="008A6CE3" w:rsidRDefault="00B25B8D">
            <w:pPr>
              <w:jc w:val="center"/>
              <w:rPr>
                <w:i/>
                <w:iCs/>
                <w:sz w:val="20"/>
                <w:szCs w:val="20"/>
              </w:rPr>
            </w:pPr>
            <w:r>
              <w:rPr>
                <w:i/>
                <w:iCs/>
                <w:sz w:val="20"/>
                <w:szCs w:val="20"/>
              </w:rPr>
              <w:t>(Фотография, макет, эскиз носят информационный характер – допускается изменение внешнего вида по согласованию с Заказчиком)</w:t>
            </w:r>
          </w:p>
        </w:tc>
        <w:tc>
          <w:tcPr>
            <w:tcW w:w="5062" w:type="dxa"/>
            <w:vAlign w:val="center"/>
          </w:tcPr>
          <w:p w:rsidR="008A6CE3" w:rsidRDefault="00B25B8D">
            <w:pPr>
              <w:jc w:val="center"/>
              <w:rPr>
                <w:sz w:val="22"/>
                <w:szCs w:val="22"/>
              </w:rPr>
            </w:pPr>
            <w:r>
              <w:rPr>
                <w:sz w:val="22"/>
                <w:szCs w:val="22"/>
              </w:rPr>
              <w:t>Характеристики</w:t>
            </w:r>
          </w:p>
        </w:tc>
        <w:tc>
          <w:tcPr>
            <w:tcW w:w="1066" w:type="dxa"/>
          </w:tcPr>
          <w:p w:rsidR="008A6CE3" w:rsidRDefault="00B25B8D">
            <w:pPr>
              <w:jc w:val="center"/>
              <w:rPr>
                <w:sz w:val="22"/>
                <w:szCs w:val="22"/>
              </w:rPr>
            </w:pPr>
            <w:proofErr w:type="spellStart"/>
            <w:r>
              <w:rPr>
                <w:sz w:val="22"/>
                <w:szCs w:val="22"/>
              </w:rPr>
              <w:t>Ед</w:t>
            </w:r>
            <w:proofErr w:type="gramStart"/>
            <w:r>
              <w:rPr>
                <w:sz w:val="22"/>
                <w:szCs w:val="22"/>
              </w:rPr>
              <w:t>.и</w:t>
            </w:r>
            <w:proofErr w:type="gramEnd"/>
            <w:r>
              <w:rPr>
                <w:sz w:val="22"/>
                <w:szCs w:val="22"/>
              </w:rPr>
              <w:t>зм</w:t>
            </w:r>
            <w:proofErr w:type="spellEnd"/>
            <w:r>
              <w:rPr>
                <w:sz w:val="22"/>
                <w:szCs w:val="22"/>
              </w:rPr>
              <w:t>.</w:t>
            </w:r>
          </w:p>
        </w:tc>
        <w:tc>
          <w:tcPr>
            <w:tcW w:w="728" w:type="dxa"/>
          </w:tcPr>
          <w:p w:rsidR="008A6CE3" w:rsidRDefault="00B25B8D">
            <w:pPr>
              <w:jc w:val="center"/>
              <w:rPr>
                <w:sz w:val="22"/>
                <w:szCs w:val="22"/>
              </w:rPr>
            </w:pPr>
            <w:r>
              <w:rPr>
                <w:sz w:val="22"/>
                <w:szCs w:val="22"/>
              </w:rPr>
              <w:t>Кол-во</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sz w:val="22"/>
                <w:szCs w:val="22"/>
              </w:rPr>
            </w:pPr>
            <w:r>
              <w:rPr>
                <w:sz w:val="22"/>
                <w:szCs w:val="22"/>
              </w:rPr>
              <w:t xml:space="preserve">Шампунь </w:t>
            </w:r>
          </w:p>
          <w:p w:rsidR="008A6CE3" w:rsidRDefault="00B25B8D">
            <w:pPr>
              <w:pStyle w:val="aff4"/>
              <w:jc w:val="both"/>
              <w:rPr>
                <w:sz w:val="22"/>
                <w:szCs w:val="22"/>
              </w:rPr>
            </w:pPr>
            <w:r>
              <w:rPr>
                <w:sz w:val="22"/>
                <w:szCs w:val="22"/>
              </w:rPr>
              <w:t>Чистая линия</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rPr>
                <w:sz w:val="22"/>
                <w:szCs w:val="22"/>
              </w:rPr>
            </w:pPr>
            <w:r>
              <w:rPr>
                <w:sz w:val="22"/>
                <w:szCs w:val="22"/>
              </w:rPr>
              <w:t>Тип волос — для всех типов.</w:t>
            </w:r>
          </w:p>
          <w:p w:rsidR="008A6CE3" w:rsidRDefault="00B25B8D">
            <w:pPr>
              <w:rPr>
                <w:sz w:val="22"/>
                <w:szCs w:val="22"/>
              </w:rPr>
            </w:pPr>
            <w:r>
              <w:rPr>
                <w:sz w:val="22"/>
                <w:szCs w:val="22"/>
              </w:rPr>
              <w:t>Пол — универсальный.</w:t>
            </w:r>
          </w:p>
          <w:p w:rsidR="008A6CE3" w:rsidRDefault="00B25B8D">
            <w:pPr>
              <w:contextualSpacing/>
              <w:rPr>
                <w:sz w:val="22"/>
                <w:szCs w:val="22"/>
              </w:rPr>
            </w:pPr>
            <w:proofErr w:type="spellStart"/>
            <w:r>
              <w:rPr>
                <w:sz w:val="22"/>
                <w:szCs w:val="22"/>
              </w:rPr>
              <w:t>Гипоаллергенный</w:t>
            </w:r>
            <w:proofErr w:type="spellEnd"/>
            <w:r>
              <w:rPr>
                <w:sz w:val="22"/>
                <w:szCs w:val="22"/>
              </w:rPr>
              <w:t>: соответствие</w:t>
            </w:r>
          </w:p>
          <w:p w:rsidR="008A6CE3" w:rsidRDefault="00B25B8D">
            <w:pPr>
              <w:shd w:val="clear" w:color="auto" w:fill="FFFFFF"/>
              <w:rPr>
                <w:sz w:val="22"/>
                <w:szCs w:val="22"/>
              </w:rPr>
            </w:pPr>
            <w:r>
              <w:rPr>
                <w:sz w:val="22"/>
                <w:szCs w:val="22"/>
              </w:rPr>
              <w:t>Шампунь густой, 2 в 1 (</w:t>
            </w:r>
            <w:proofErr w:type="spellStart"/>
            <w:r>
              <w:rPr>
                <w:sz w:val="22"/>
                <w:szCs w:val="22"/>
              </w:rPr>
              <w:t>шампунь+</w:t>
            </w:r>
            <w:proofErr w:type="spellEnd"/>
            <w:r>
              <w:rPr>
                <w:sz w:val="22"/>
                <w:szCs w:val="22"/>
              </w:rPr>
              <w:t xml:space="preserve"> кондиционер) - соответствие</w:t>
            </w:r>
          </w:p>
          <w:p w:rsidR="008A6CE3" w:rsidRDefault="00B25B8D">
            <w:pPr>
              <w:shd w:val="clear" w:color="auto" w:fill="FFFFFF"/>
              <w:rPr>
                <w:sz w:val="22"/>
                <w:szCs w:val="22"/>
                <w:lang w:eastAsia="ru-RU"/>
              </w:rPr>
            </w:pPr>
            <w:r>
              <w:rPr>
                <w:sz w:val="22"/>
                <w:szCs w:val="22"/>
              </w:rPr>
              <w:t>Объем не менее 400 мл</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r>
              <w:rPr>
                <w:sz w:val="22"/>
                <w:szCs w:val="22"/>
              </w:rPr>
              <w:t>60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Мыло детское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 Особенности:  </w:t>
            </w:r>
            <w:proofErr w:type="spellStart"/>
            <w:r>
              <w:rPr>
                <w:sz w:val="22"/>
                <w:szCs w:val="22"/>
              </w:rPr>
              <w:t>гипоаллергенное</w:t>
            </w:r>
            <w:proofErr w:type="spellEnd"/>
            <w:r>
              <w:rPr>
                <w:sz w:val="22"/>
                <w:szCs w:val="22"/>
              </w:rPr>
              <w:t xml:space="preserve">,  </w:t>
            </w:r>
          </w:p>
          <w:p w:rsidR="008A6CE3" w:rsidRDefault="00B25B8D">
            <w:pPr>
              <w:contextualSpacing/>
              <w:rPr>
                <w:sz w:val="22"/>
                <w:szCs w:val="22"/>
              </w:rPr>
            </w:pPr>
            <w:proofErr w:type="spellStart"/>
            <w:proofErr w:type="gramStart"/>
            <w:r>
              <w:rPr>
                <w:sz w:val="22"/>
                <w:szCs w:val="22"/>
              </w:rPr>
              <w:t>Тип-детское</w:t>
            </w:r>
            <w:proofErr w:type="spellEnd"/>
            <w:proofErr w:type="gramEnd"/>
          </w:p>
          <w:p w:rsidR="008A6CE3" w:rsidRDefault="00B25B8D">
            <w:pPr>
              <w:contextualSpacing/>
              <w:rPr>
                <w:sz w:val="22"/>
                <w:szCs w:val="22"/>
              </w:rPr>
            </w:pPr>
            <w:r>
              <w:rPr>
                <w:sz w:val="22"/>
                <w:szCs w:val="22"/>
              </w:rPr>
              <w:t>Вид упаковки: бумажная обертка</w:t>
            </w:r>
          </w:p>
          <w:p w:rsidR="008A6CE3" w:rsidRDefault="00B25B8D">
            <w:pPr>
              <w:rPr>
                <w:sz w:val="22"/>
                <w:szCs w:val="22"/>
              </w:rPr>
            </w:pPr>
            <w:r>
              <w:rPr>
                <w:sz w:val="22"/>
                <w:szCs w:val="22"/>
              </w:rPr>
              <w:t xml:space="preserve">Вес куска: не менее 150 гр.  </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200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Зубная паста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Возрастная категория: для взрослых</w:t>
            </w:r>
          </w:p>
          <w:p w:rsidR="008A6CE3" w:rsidRDefault="00B25B8D">
            <w:pPr>
              <w:contextualSpacing/>
              <w:rPr>
                <w:sz w:val="22"/>
                <w:szCs w:val="22"/>
              </w:rPr>
            </w:pPr>
            <w:r>
              <w:rPr>
                <w:sz w:val="22"/>
                <w:szCs w:val="22"/>
              </w:rPr>
              <w:t>Тип товара — зубная паста.</w:t>
            </w:r>
          </w:p>
          <w:p w:rsidR="008A6CE3" w:rsidRDefault="00B25B8D">
            <w:pPr>
              <w:contextualSpacing/>
              <w:rPr>
                <w:sz w:val="22"/>
                <w:szCs w:val="22"/>
              </w:rPr>
            </w:pPr>
            <w:r>
              <w:rPr>
                <w:sz w:val="22"/>
                <w:szCs w:val="22"/>
              </w:rPr>
              <w:t>Эффект от использования: против кариеса, свежесть дыхания, отбеливание-соответствие</w:t>
            </w:r>
          </w:p>
          <w:p w:rsidR="008A6CE3" w:rsidRDefault="00B25B8D">
            <w:pPr>
              <w:ind w:left="64"/>
              <w:rPr>
                <w:sz w:val="22"/>
                <w:szCs w:val="22"/>
              </w:rPr>
            </w:pPr>
            <w:r>
              <w:rPr>
                <w:sz w:val="22"/>
                <w:szCs w:val="22"/>
              </w:rPr>
              <w:t>Вкус — мят</w:t>
            </w:r>
            <w:proofErr w:type="gramStart"/>
            <w:r>
              <w:rPr>
                <w:sz w:val="22"/>
                <w:szCs w:val="22"/>
              </w:rPr>
              <w:t>а-</w:t>
            </w:r>
            <w:proofErr w:type="gramEnd"/>
            <w:r>
              <w:rPr>
                <w:sz w:val="22"/>
                <w:szCs w:val="22"/>
              </w:rPr>
              <w:t xml:space="preserve"> соответствие</w:t>
            </w:r>
          </w:p>
          <w:p w:rsidR="008A6CE3" w:rsidRDefault="00B25B8D">
            <w:pPr>
              <w:ind w:left="64"/>
              <w:rPr>
                <w:rFonts w:eastAsia="Calibri"/>
                <w:sz w:val="22"/>
                <w:szCs w:val="22"/>
              </w:rPr>
            </w:pPr>
            <w:r>
              <w:rPr>
                <w:sz w:val="22"/>
                <w:szCs w:val="22"/>
              </w:rPr>
              <w:t xml:space="preserve">Объём — не менее 50 мл/г. </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300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Станок для бритья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Пол: мужской</w:t>
            </w:r>
          </w:p>
          <w:p w:rsidR="008A6CE3" w:rsidRDefault="00B25B8D">
            <w:pPr>
              <w:contextualSpacing/>
              <w:rPr>
                <w:sz w:val="22"/>
                <w:szCs w:val="22"/>
              </w:rPr>
            </w:pPr>
            <w:r>
              <w:rPr>
                <w:sz w:val="22"/>
                <w:szCs w:val="22"/>
              </w:rPr>
              <w:t>Количество лезвий: не менее 2</w:t>
            </w:r>
          </w:p>
          <w:p w:rsidR="008A6CE3" w:rsidRDefault="00B25B8D">
            <w:pPr>
              <w:contextualSpacing/>
              <w:rPr>
                <w:rFonts w:eastAsia="Liberation Serif"/>
                <w:sz w:val="22"/>
                <w:szCs w:val="22"/>
                <w:lang w:eastAsia="ru-RU"/>
              </w:rPr>
            </w:pPr>
            <w:r>
              <w:rPr>
                <w:rFonts w:eastAsia="Liberation Serif"/>
                <w:sz w:val="22"/>
                <w:szCs w:val="22"/>
                <w:lang w:eastAsia="ru-RU"/>
              </w:rPr>
              <w:t>Тип товара: одноразовый</w:t>
            </w:r>
          </w:p>
          <w:p w:rsidR="008A6CE3" w:rsidRDefault="00B25B8D">
            <w:pPr>
              <w:contextualSpacing/>
              <w:rPr>
                <w:rFonts w:eastAsia="Liberation Serif"/>
                <w:sz w:val="22"/>
                <w:szCs w:val="22"/>
                <w:lang w:eastAsia="ru-RU"/>
              </w:rPr>
            </w:pPr>
            <w:r>
              <w:rPr>
                <w:rFonts w:eastAsia="Liberation Serif"/>
                <w:sz w:val="22"/>
                <w:szCs w:val="22"/>
                <w:lang w:eastAsia="ru-RU"/>
              </w:rPr>
              <w:t>Смазывающая полоска: наличие</w:t>
            </w:r>
          </w:p>
          <w:p w:rsidR="008A6CE3" w:rsidRDefault="00B25B8D">
            <w:pPr>
              <w:rPr>
                <w:sz w:val="22"/>
                <w:szCs w:val="22"/>
              </w:rPr>
            </w:pPr>
            <w:r>
              <w:rPr>
                <w:rFonts w:eastAsia="Liberation Serif"/>
                <w:sz w:val="22"/>
                <w:szCs w:val="22"/>
                <w:lang w:eastAsia="ru-RU"/>
              </w:rPr>
              <w:t>Упаковка: наличие</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150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Туалетная бумага</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Количество слоев: не менее 1 слой</w:t>
            </w:r>
          </w:p>
          <w:p w:rsidR="008A6CE3" w:rsidRDefault="00B25B8D">
            <w:pPr>
              <w:contextualSpacing/>
              <w:rPr>
                <w:sz w:val="22"/>
                <w:szCs w:val="22"/>
              </w:rPr>
            </w:pPr>
            <w:r>
              <w:rPr>
                <w:sz w:val="22"/>
                <w:szCs w:val="22"/>
              </w:rPr>
              <w:t xml:space="preserve">Цвет: </w:t>
            </w:r>
            <w:proofErr w:type="gramStart"/>
            <w:r>
              <w:rPr>
                <w:sz w:val="22"/>
                <w:szCs w:val="22"/>
              </w:rPr>
              <w:t>белая</w:t>
            </w:r>
            <w:proofErr w:type="gramEnd"/>
          </w:p>
          <w:p w:rsidR="008A6CE3" w:rsidRDefault="00B25B8D">
            <w:pPr>
              <w:contextualSpacing/>
              <w:rPr>
                <w:sz w:val="22"/>
                <w:szCs w:val="22"/>
              </w:rPr>
            </w:pPr>
            <w:r>
              <w:rPr>
                <w:sz w:val="22"/>
                <w:szCs w:val="22"/>
              </w:rPr>
              <w:t>Втулка: наличие</w:t>
            </w:r>
          </w:p>
          <w:p w:rsidR="008A6CE3" w:rsidRDefault="00B25B8D">
            <w:pPr>
              <w:contextualSpacing/>
              <w:rPr>
                <w:sz w:val="22"/>
                <w:szCs w:val="22"/>
              </w:rPr>
            </w:pPr>
            <w:r>
              <w:rPr>
                <w:sz w:val="22"/>
                <w:szCs w:val="22"/>
              </w:rPr>
              <w:t xml:space="preserve">Длина рулона: не менее 80 м  </w:t>
            </w:r>
          </w:p>
          <w:p w:rsidR="008A6CE3" w:rsidRDefault="00B25B8D">
            <w:pPr>
              <w:rPr>
                <w:rFonts w:eastAsia="Calibri"/>
                <w:sz w:val="22"/>
                <w:szCs w:val="22"/>
              </w:rPr>
            </w:pPr>
            <w:r>
              <w:rPr>
                <w:sz w:val="22"/>
                <w:szCs w:val="22"/>
              </w:rPr>
              <w:t>Высота: не менее 9 см</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рул</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360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Прокладки гигиенические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Тип: гигиенические прокладки</w:t>
            </w:r>
          </w:p>
          <w:p w:rsidR="008A6CE3" w:rsidRDefault="00B25B8D">
            <w:pPr>
              <w:contextualSpacing/>
              <w:rPr>
                <w:sz w:val="22"/>
                <w:szCs w:val="22"/>
              </w:rPr>
            </w:pPr>
            <w:r>
              <w:rPr>
                <w:sz w:val="22"/>
                <w:szCs w:val="22"/>
              </w:rPr>
              <w:t>Назначение: для критических дней</w:t>
            </w:r>
          </w:p>
          <w:p w:rsidR="008A6CE3" w:rsidRDefault="00B25B8D">
            <w:pPr>
              <w:contextualSpacing/>
              <w:rPr>
                <w:sz w:val="22"/>
                <w:szCs w:val="22"/>
              </w:rPr>
            </w:pPr>
            <w:r>
              <w:rPr>
                <w:sz w:val="22"/>
                <w:szCs w:val="22"/>
              </w:rPr>
              <w:t>Количество капель: не менее 3 капли</w:t>
            </w:r>
          </w:p>
          <w:p w:rsidR="008A6CE3" w:rsidRDefault="00B25B8D">
            <w:pPr>
              <w:contextualSpacing/>
              <w:rPr>
                <w:sz w:val="22"/>
                <w:szCs w:val="22"/>
              </w:rPr>
            </w:pPr>
            <w:r>
              <w:rPr>
                <w:sz w:val="22"/>
                <w:szCs w:val="22"/>
              </w:rPr>
              <w:t>С крылышками: соответствие</w:t>
            </w:r>
          </w:p>
          <w:p w:rsidR="008A6CE3" w:rsidRDefault="00B25B8D">
            <w:pPr>
              <w:contextualSpacing/>
              <w:rPr>
                <w:sz w:val="22"/>
                <w:szCs w:val="22"/>
              </w:rPr>
            </w:pPr>
            <w:r>
              <w:rPr>
                <w:sz w:val="22"/>
                <w:szCs w:val="22"/>
              </w:rPr>
              <w:t>Индивидуальная упаковка-наличие</w:t>
            </w:r>
          </w:p>
          <w:p w:rsidR="008A6CE3" w:rsidRDefault="00B25B8D">
            <w:pPr>
              <w:rPr>
                <w:sz w:val="22"/>
                <w:szCs w:val="22"/>
              </w:rPr>
            </w:pPr>
            <w:r>
              <w:rPr>
                <w:sz w:val="22"/>
                <w:szCs w:val="22"/>
              </w:rPr>
              <w:t xml:space="preserve">Упаковка: предназначенная и соответствующая стандартам для данной продукции </w:t>
            </w:r>
          </w:p>
          <w:p w:rsidR="008A6CE3" w:rsidRDefault="00B25B8D">
            <w:pPr>
              <w:rPr>
                <w:rFonts w:eastAsia="Calibri"/>
                <w:sz w:val="22"/>
                <w:szCs w:val="22"/>
              </w:rPr>
            </w:pPr>
            <w:r>
              <w:rPr>
                <w:sz w:val="22"/>
                <w:szCs w:val="22"/>
              </w:rPr>
              <w:t xml:space="preserve">Количество штук в упаковке: не менее 10 штук  </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400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Стакан одноразовый</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Стакан: одноразовый </w:t>
            </w:r>
          </w:p>
          <w:p w:rsidR="008A6CE3" w:rsidRDefault="00B25B8D">
            <w:pPr>
              <w:contextualSpacing/>
              <w:rPr>
                <w:sz w:val="22"/>
                <w:szCs w:val="22"/>
              </w:rPr>
            </w:pPr>
            <w:r>
              <w:rPr>
                <w:sz w:val="22"/>
                <w:szCs w:val="22"/>
              </w:rPr>
              <w:t>Материал: полипропилен (ПП)</w:t>
            </w:r>
          </w:p>
          <w:p w:rsidR="008A6CE3" w:rsidRDefault="00B25B8D">
            <w:pPr>
              <w:contextualSpacing/>
              <w:rPr>
                <w:sz w:val="22"/>
                <w:szCs w:val="22"/>
              </w:rPr>
            </w:pPr>
            <w:r>
              <w:rPr>
                <w:sz w:val="22"/>
                <w:szCs w:val="22"/>
              </w:rPr>
              <w:t>Температура воды максимальная: не менее 75 градусов</w:t>
            </w:r>
          </w:p>
          <w:p w:rsidR="008A6CE3" w:rsidRDefault="00B25B8D">
            <w:pPr>
              <w:contextualSpacing/>
              <w:rPr>
                <w:sz w:val="22"/>
                <w:szCs w:val="22"/>
              </w:rPr>
            </w:pPr>
            <w:r>
              <w:rPr>
                <w:sz w:val="22"/>
                <w:szCs w:val="22"/>
              </w:rPr>
              <w:t>Объем рабочий: не менее 200 мл</w:t>
            </w:r>
          </w:p>
          <w:p w:rsidR="008A6CE3" w:rsidRDefault="00B25B8D">
            <w:pPr>
              <w:rPr>
                <w:rFonts w:eastAsia="Calibri"/>
                <w:sz w:val="22"/>
                <w:szCs w:val="22"/>
              </w:rPr>
            </w:pPr>
            <w:r>
              <w:rPr>
                <w:sz w:val="22"/>
                <w:szCs w:val="22"/>
              </w:rPr>
              <w:t>Упаковка: предназначенная и соответствующая стандартам для данной продукции</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r>
              <w:rPr>
                <w:sz w:val="22"/>
                <w:szCs w:val="22"/>
              </w:rPr>
              <w:t xml:space="preserve">      </w:t>
            </w: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4 000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Мешки для мусора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Объем: не менее 45 л</w:t>
            </w:r>
          </w:p>
          <w:p w:rsidR="008A6CE3" w:rsidRDefault="00B25B8D">
            <w:pPr>
              <w:contextualSpacing/>
              <w:rPr>
                <w:sz w:val="22"/>
                <w:szCs w:val="22"/>
              </w:rPr>
            </w:pPr>
            <w:r>
              <w:rPr>
                <w:sz w:val="22"/>
                <w:szCs w:val="22"/>
              </w:rPr>
              <w:t>Толщина: не менее 15 мкм</w:t>
            </w:r>
          </w:p>
          <w:p w:rsidR="008A6CE3" w:rsidRDefault="00B25B8D">
            <w:pPr>
              <w:contextualSpacing/>
              <w:rPr>
                <w:sz w:val="22"/>
                <w:szCs w:val="22"/>
              </w:rPr>
            </w:pPr>
            <w:r>
              <w:rPr>
                <w:sz w:val="22"/>
                <w:szCs w:val="22"/>
              </w:rPr>
              <w:t>Материал: полиэтилен</w:t>
            </w:r>
          </w:p>
          <w:p w:rsidR="008A6CE3" w:rsidRDefault="00B25B8D">
            <w:pPr>
              <w:rPr>
                <w:rFonts w:eastAsia="Calibri"/>
                <w:sz w:val="22"/>
                <w:szCs w:val="22"/>
              </w:rPr>
            </w:pPr>
            <w:r>
              <w:rPr>
                <w:sz w:val="22"/>
                <w:szCs w:val="22"/>
              </w:rPr>
              <w:t xml:space="preserve">Количество в упаковке: не менее 30 </w:t>
            </w:r>
            <w:proofErr w:type="spellStart"/>
            <w:proofErr w:type="gramStart"/>
            <w:r>
              <w:rPr>
                <w:sz w:val="22"/>
                <w:szCs w:val="22"/>
              </w:rPr>
              <w:t>шт</w:t>
            </w:r>
            <w:proofErr w:type="spellEnd"/>
            <w:proofErr w:type="gramEnd"/>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200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Мешки для мусора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Объем: не менее 240 л</w:t>
            </w:r>
          </w:p>
          <w:p w:rsidR="008A6CE3" w:rsidRDefault="00B25B8D">
            <w:pPr>
              <w:contextualSpacing/>
              <w:rPr>
                <w:sz w:val="22"/>
                <w:szCs w:val="22"/>
              </w:rPr>
            </w:pPr>
            <w:r>
              <w:rPr>
                <w:sz w:val="22"/>
                <w:szCs w:val="22"/>
              </w:rPr>
              <w:t>Толщина: не менее 40 мкм</w:t>
            </w:r>
          </w:p>
          <w:p w:rsidR="008A6CE3" w:rsidRDefault="00B25B8D">
            <w:pPr>
              <w:contextualSpacing/>
              <w:rPr>
                <w:sz w:val="22"/>
                <w:szCs w:val="22"/>
              </w:rPr>
            </w:pPr>
            <w:r>
              <w:rPr>
                <w:sz w:val="22"/>
                <w:szCs w:val="22"/>
              </w:rPr>
              <w:t>Материал: полиэтилен</w:t>
            </w:r>
          </w:p>
          <w:p w:rsidR="008A6CE3" w:rsidRDefault="00B25B8D">
            <w:pPr>
              <w:rPr>
                <w:rFonts w:eastAsia="Calibri"/>
                <w:sz w:val="22"/>
                <w:szCs w:val="22"/>
              </w:rPr>
            </w:pPr>
            <w:r>
              <w:rPr>
                <w:sz w:val="22"/>
                <w:szCs w:val="22"/>
              </w:rPr>
              <w:t xml:space="preserve">Количество в упаковке: не менее 10 </w:t>
            </w:r>
            <w:proofErr w:type="spellStart"/>
            <w:proofErr w:type="gramStart"/>
            <w:r>
              <w:rPr>
                <w:sz w:val="22"/>
                <w:szCs w:val="22"/>
              </w:rPr>
              <w:t>шт</w:t>
            </w:r>
            <w:proofErr w:type="spellEnd"/>
            <w:proofErr w:type="gramEnd"/>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150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Средство для чистки сантехники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Вид гель-соответствие</w:t>
            </w:r>
          </w:p>
          <w:p w:rsidR="008A6CE3" w:rsidRDefault="00B25B8D">
            <w:pPr>
              <w:contextualSpacing/>
              <w:rPr>
                <w:sz w:val="22"/>
                <w:szCs w:val="22"/>
              </w:rPr>
            </w:pPr>
            <w:r>
              <w:rPr>
                <w:sz w:val="22"/>
                <w:szCs w:val="22"/>
              </w:rPr>
              <w:t xml:space="preserve">Эффект: очищение поверхности, удаление налета и </w:t>
            </w:r>
            <w:proofErr w:type="spellStart"/>
            <w:proofErr w:type="gramStart"/>
            <w:r>
              <w:rPr>
                <w:sz w:val="22"/>
                <w:szCs w:val="22"/>
              </w:rPr>
              <w:t>ржавчины-соответствие</w:t>
            </w:r>
            <w:proofErr w:type="spellEnd"/>
            <w:proofErr w:type="gramEnd"/>
          </w:p>
          <w:p w:rsidR="008A6CE3" w:rsidRDefault="00B25B8D">
            <w:pPr>
              <w:contextualSpacing/>
              <w:rPr>
                <w:sz w:val="22"/>
                <w:szCs w:val="22"/>
              </w:rPr>
            </w:pPr>
            <w:r>
              <w:rPr>
                <w:sz w:val="22"/>
                <w:szCs w:val="22"/>
              </w:rPr>
              <w:t xml:space="preserve">Подходит для кафеля и плитки, для полов и стен, для сантехники, </w:t>
            </w:r>
            <w:proofErr w:type="spellStart"/>
            <w:r>
              <w:rPr>
                <w:sz w:val="22"/>
                <w:szCs w:val="22"/>
              </w:rPr>
              <w:t>унитазов</w:t>
            </w:r>
            <w:proofErr w:type="gramStart"/>
            <w:r>
              <w:rPr>
                <w:sz w:val="22"/>
                <w:szCs w:val="22"/>
              </w:rPr>
              <w:t>.-</w:t>
            </w:r>
            <w:proofErr w:type="gramEnd"/>
            <w:r>
              <w:rPr>
                <w:sz w:val="22"/>
                <w:szCs w:val="22"/>
              </w:rPr>
              <w:t>соответствие</w:t>
            </w:r>
            <w:proofErr w:type="spellEnd"/>
            <w:r>
              <w:rPr>
                <w:sz w:val="22"/>
                <w:szCs w:val="22"/>
              </w:rPr>
              <w:t xml:space="preserve"> </w:t>
            </w:r>
          </w:p>
          <w:p w:rsidR="008A6CE3" w:rsidRDefault="00B25B8D">
            <w:pPr>
              <w:contextualSpacing/>
              <w:rPr>
                <w:sz w:val="22"/>
                <w:szCs w:val="22"/>
              </w:rPr>
            </w:pPr>
            <w:r>
              <w:rPr>
                <w:sz w:val="22"/>
                <w:szCs w:val="22"/>
              </w:rPr>
              <w:t>Антибактериальное действие: соответствие</w:t>
            </w:r>
          </w:p>
          <w:p w:rsidR="008A6CE3" w:rsidRDefault="00B25B8D">
            <w:pPr>
              <w:rPr>
                <w:rFonts w:eastAsia="Calibri"/>
                <w:sz w:val="22"/>
                <w:szCs w:val="22"/>
              </w:rPr>
            </w:pPr>
            <w:r>
              <w:rPr>
                <w:sz w:val="22"/>
                <w:szCs w:val="22"/>
              </w:rPr>
              <w:t xml:space="preserve">Объем: не менее </w:t>
            </w:r>
            <w:r>
              <w:rPr>
                <w:bCs/>
                <w:sz w:val="22"/>
                <w:szCs w:val="22"/>
              </w:rPr>
              <w:t>750 мл</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Средство для чистки сантехники</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rPr>
                <w:color w:val="000000"/>
                <w:sz w:val="22"/>
                <w:szCs w:val="22"/>
              </w:rPr>
            </w:pPr>
            <w:r>
              <w:rPr>
                <w:color w:val="000000"/>
                <w:sz w:val="22"/>
                <w:szCs w:val="22"/>
              </w:rPr>
              <w:t>Вид-порошо</w:t>
            </w:r>
            <w:proofErr w:type="gramStart"/>
            <w:r>
              <w:rPr>
                <w:color w:val="000000"/>
                <w:sz w:val="22"/>
                <w:szCs w:val="22"/>
              </w:rPr>
              <w:t>к-</w:t>
            </w:r>
            <w:proofErr w:type="gramEnd"/>
            <w:r>
              <w:rPr>
                <w:color w:val="000000"/>
                <w:sz w:val="22"/>
                <w:szCs w:val="22"/>
              </w:rPr>
              <w:t xml:space="preserve"> соответствие</w:t>
            </w:r>
          </w:p>
          <w:p w:rsidR="008A6CE3" w:rsidRDefault="00B25B8D">
            <w:pPr>
              <w:rPr>
                <w:color w:val="000000"/>
                <w:sz w:val="22"/>
                <w:szCs w:val="22"/>
              </w:rPr>
            </w:pPr>
            <w:r>
              <w:rPr>
                <w:color w:val="000000"/>
                <w:sz w:val="22"/>
                <w:szCs w:val="22"/>
              </w:rPr>
              <w:t>Свойства: чистящее и дезинфицирующее средство-соответствие</w:t>
            </w:r>
          </w:p>
          <w:p w:rsidR="008A6CE3" w:rsidRDefault="00B25B8D">
            <w:pPr>
              <w:rPr>
                <w:color w:val="000000"/>
                <w:sz w:val="22"/>
                <w:szCs w:val="22"/>
              </w:rPr>
            </w:pPr>
            <w:r>
              <w:rPr>
                <w:color w:val="000000"/>
                <w:sz w:val="22"/>
                <w:szCs w:val="22"/>
              </w:rPr>
              <w:t>Порошок предназначен для чистки плит (в том числе стеклокерамических), ванн, раковин, унитаза, кафел</w:t>
            </w:r>
            <w:proofErr w:type="gramStart"/>
            <w:r>
              <w:rPr>
                <w:color w:val="000000"/>
                <w:sz w:val="22"/>
                <w:szCs w:val="22"/>
              </w:rPr>
              <w:t>я-</w:t>
            </w:r>
            <w:proofErr w:type="gramEnd"/>
            <w:r>
              <w:rPr>
                <w:color w:val="000000"/>
                <w:sz w:val="22"/>
                <w:szCs w:val="22"/>
              </w:rPr>
              <w:t xml:space="preserve"> соответствие </w:t>
            </w:r>
          </w:p>
          <w:p w:rsidR="008A6CE3" w:rsidRDefault="00B25B8D">
            <w:pPr>
              <w:rPr>
                <w:color w:val="000000"/>
                <w:sz w:val="22"/>
                <w:szCs w:val="22"/>
              </w:rPr>
            </w:pPr>
            <w:r>
              <w:rPr>
                <w:color w:val="000000"/>
                <w:sz w:val="22"/>
                <w:szCs w:val="22"/>
              </w:rPr>
              <w:t>жесткая упаковка (пластиковая банка)</w:t>
            </w:r>
          </w:p>
          <w:p w:rsidR="008A6CE3" w:rsidRDefault="00B25B8D">
            <w:pPr>
              <w:rPr>
                <w:color w:val="000000"/>
                <w:sz w:val="22"/>
                <w:szCs w:val="22"/>
              </w:rPr>
            </w:pPr>
            <w:r>
              <w:rPr>
                <w:color w:val="000000"/>
                <w:sz w:val="22"/>
                <w:szCs w:val="22"/>
              </w:rPr>
              <w:t>Упаковка: жесткая упаковка (пластиковая банка) или иная, предназначенная и соответствующая стандартам для данной продукции</w:t>
            </w:r>
          </w:p>
          <w:p w:rsidR="008A6CE3" w:rsidRDefault="00B25B8D">
            <w:pPr>
              <w:rPr>
                <w:color w:val="000000"/>
                <w:sz w:val="22"/>
                <w:szCs w:val="22"/>
              </w:rPr>
            </w:pPr>
            <w:r>
              <w:rPr>
                <w:color w:val="000000"/>
                <w:sz w:val="22"/>
                <w:szCs w:val="22"/>
              </w:rPr>
              <w:t xml:space="preserve"> Объем не менее </w:t>
            </w:r>
            <w:r>
              <w:rPr>
                <w:bCs/>
                <w:color w:val="000000"/>
                <w:sz w:val="22"/>
                <w:szCs w:val="22"/>
              </w:rPr>
              <w:t>500 гр.</w:t>
            </w:r>
            <w:r>
              <w:rPr>
                <w:color w:val="000000"/>
                <w:sz w:val="22"/>
                <w:szCs w:val="22"/>
              </w:rPr>
              <w:t xml:space="preserve"> </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Средство для мытья окон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Распыляющая головка-наличие, </w:t>
            </w:r>
          </w:p>
          <w:p w:rsidR="008A6CE3" w:rsidRDefault="00B25B8D">
            <w:pPr>
              <w:contextualSpacing/>
              <w:rPr>
                <w:sz w:val="22"/>
                <w:szCs w:val="22"/>
              </w:rPr>
            </w:pPr>
            <w:r>
              <w:rPr>
                <w:sz w:val="22"/>
                <w:szCs w:val="22"/>
              </w:rPr>
              <w:t xml:space="preserve">Средство для стеклянных и зеркальных поверхностей, а также </w:t>
            </w:r>
            <w:proofErr w:type="spellStart"/>
            <w:proofErr w:type="gramStart"/>
            <w:r>
              <w:rPr>
                <w:sz w:val="22"/>
                <w:szCs w:val="22"/>
              </w:rPr>
              <w:t>стекол-соответствие</w:t>
            </w:r>
            <w:proofErr w:type="spellEnd"/>
            <w:proofErr w:type="gramEnd"/>
            <w:r>
              <w:rPr>
                <w:sz w:val="22"/>
                <w:szCs w:val="22"/>
              </w:rPr>
              <w:t xml:space="preserve">. </w:t>
            </w:r>
          </w:p>
          <w:p w:rsidR="008A6CE3" w:rsidRDefault="00B25B8D">
            <w:pPr>
              <w:rPr>
                <w:sz w:val="22"/>
                <w:szCs w:val="22"/>
              </w:rPr>
            </w:pPr>
            <w:r>
              <w:rPr>
                <w:sz w:val="22"/>
                <w:szCs w:val="22"/>
              </w:rPr>
              <w:t xml:space="preserve">Эффект: придает блеск, а также легко удаляет жирные пятна, отпечатки пальцев и другие загрязнения, не оставляет </w:t>
            </w:r>
            <w:proofErr w:type="spellStart"/>
            <w:r>
              <w:rPr>
                <w:sz w:val="22"/>
                <w:szCs w:val="22"/>
              </w:rPr>
              <w:t>разводов</w:t>
            </w:r>
            <w:proofErr w:type="gramStart"/>
            <w:r>
              <w:rPr>
                <w:sz w:val="22"/>
                <w:szCs w:val="22"/>
              </w:rPr>
              <w:t>.-</w:t>
            </w:r>
            <w:proofErr w:type="gramEnd"/>
            <w:r>
              <w:rPr>
                <w:sz w:val="22"/>
                <w:szCs w:val="22"/>
              </w:rPr>
              <w:t>соответствие</w:t>
            </w:r>
            <w:proofErr w:type="spellEnd"/>
          </w:p>
          <w:p w:rsidR="008A6CE3" w:rsidRDefault="00B25B8D">
            <w:pPr>
              <w:rPr>
                <w:rFonts w:eastAsia="Calibri"/>
                <w:bCs/>
                <w:sz w:val="22"/>
                <w:szCs w:val="22"/>
              </w:rPr>
            </w:pPr>
            <w:r>
              <w:rPr>
                <w:sz w:val="22"/>
                <w:szCs w:val="22"/>
              </w:rPr>
              <w:t xml:space="preserve"> </w:t>
            </w:r>
            <w:r>
              <w:rPr>
                <w:bCs/>
                <w:sz w:val="22"/>
                <w:szCs w:val="22"/>
              </w:rPr>
              <w:t>Объем: не менее 500 мл.</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60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Полотно нетканое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Состав ткани: хлопок 100%</w:t>
            </w:r>
          </w:p>
          <w:p w:rsidR="008A6CE3" w:rsidRDefault="00B25B8D">
            <w:pPr>
              <w:contextualSpacing/>
              <w:rPr>
                <w:sz w:val="22"/>
                <w:szCs w:val="22"/>
              </w:rPr>
            </w:pPr>
            <w:r>
              <w:rPr>
                <w:sz w:val="22"/>
                <w:szCs w:val="22"/>
              </w:rPr>
              <w:t>Назначение - для мытья пола</w:t>
            </w:r>
          </w:p>
          <w:p w:rsidR="008A6CE3" w:rsidRDefault="00B25B8D">
            <w:pPr>
              <w:contextualSpacing/>
              <w:rPr>
                <w:sz w:val="22"/>
                <w:szCs w:val="22"/>
              </w:rPr>
            </w:pPr>
            <w:r>
              <w:rPr>
                <w:sz w:val="22"/>
                <w:szCs w:val="22"/>
              </w:rPr>
              <w:t>Плотность: не менее 150 г/м</w:t>
            </w:r>
            <w:proofErr w:type="gramStart"/>
            <w:r>
              <w:rPr>
                <w:sz w:val="22"/>
                <w:szCs w:val="22"/>
              </w:rPr>
              <w:t>2</w:t>
            </w:r>
            <w:proofErr w:type="gramEnd"/>
          </w:p>
          <w:p w:rsidR="008A6CE3" w:rsidRDefault="00B25B8D">
            <w:pPr>
              <w:contextualSpacing/>
              <w:rPr>
                <w:sz w:val="22"/>
                <w:szCs w:val="22"/>
              </w:rPr>
            </w:pPr>
            <w:r>
              <w:rPr>
                <w:sz w:val="22"/>
                <w:szCs w:val="22"/>
              </w:rPr>
              <w:t>ширина рулона: не менее 1,5 м</w:t>
            </w:r>
          </w:p>
          <w:p w:rsidR="008A6CE3" w:rsidRDefault="00B25B8D">
            <w:pPr>
              <w:rPr>
                <w:rFonts w:eastAsia="Calibri"/>
                <w:sz w:val="22"/>
                <w:szCs w:val="22"/>
              </w:rPr>
            </w:pPr>
            <w:r>
              <w:rPr>
                <w:sz w:val="22"/>
                <w:szCs w:val="22"/>
              </w:rPr>
              <w:t xml:space="preserve">длина рулона: не менее 50 м </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рул</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2</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Дезинфицирующее средство "ДЕЗХЛОР"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Применение: в детских учреждениях, в инфекционных очагах при проведении текущей, заключительной и профилактической </w:t>
            </w:r>
            <w:proofErr w:type="spellStart"/>
            <w:r>
              <w:rPr>
                <w:sz w:val="22"/>
                <w:szCs w:val="22"/>
              </w:rPr>
              <w:t>дезинфекции</w:t>
            </w:r>
            <w:proofErr w:type="gramStart"/>
            <w:r>
              <w:rPr>
                <w:sz w:val="22"/>
                <w:szCs w:val="22"/>
              </w:rPr>
              <w:t>.-</w:t>
            </w:r>
            <w:proofErr w:type="gramEnd"/>
            <w:r>
              <w:rPr>
                <w:sz w:val="22"/>
                <w:szCs w:val="22"/>
              </w:rPr>
              <w:t>соответствие</w:t>
            </w:r>
            <w:proofErr w:type="spellEnd"/>
          </w:p>
          <w:p w:rsidR="008A6CE3" w:rsidRDefault="00B25B8D">
            <w:pPr>
              <w:contextualSpacing/>
              <w:rPr>
                <w:sz w:val="22"/>
                <w:szCs w:val="22"/>
              </w:rPr>
            </w:pPr>
            <w:r>
              <w:rPr>
                <w:sz w:val="22"/>
                <w:szCs w:val="22"/>
              </w:rPr>
              <w:t xml:space="preserve">Действующие вещества: Натриевая соль </w:t>
            </w:r>
            <w:proofErr w:type="spellStart"/>
            <w:r>
              <w:rPr>
                <w:sz w:val="22"/>
                <w:szCs w:val="22"/>
              </w:rPr>
              <w:t>дихлоризоциануровой</w:t>
            </w:r>
            <w:proofErr w:type="spellEnd"/>
            <w:r>
              <w:rPr>
                <w:sz w:val="22"/>
                <w:szCs w:val="22"/>
              </w:rPr>
              <w:t xml:space="preserve"> кислоты не менее 84 %, Вспомогательные компоненты, </w:t>
            </w:r>
            <w:proofErr w:type="spellStart"/>
            <w:r>
              <w:rPr>
                <w:sz w:val="22"/>
                <w:szCs w:val="22"/>
              </w:rPr>
              <w:t>ПАВы</w:t>
            </w:r>
            <w:proofErr w:type="spellEnd"/>
            <w:r>
              <w:rPr>
                <w:sz w:val="22"/>
                <w:szCs w:val="22"/>
              </w:rPr>
              <w:t xml:space="preserve"> </w:t>
            </w:r>
          </w:p>
          <w:p w:rsidR="008A6CE3" w:rsidRDefault="00B25B8D">
            <w:pPr>
              <w:contextualSpacing/>
              <w:rPr>
                <w:sz w:val="22"/>
                <w:szCs w:val="22"/>
              </w:rPr>
            </w:pPr>
            <w:r>
              <w:rPr>
                <w:sz w:val="22"/>
                <w:szCs w:val="22"/>
              </w:rPr>
              <w:t>Содержание активного хлора – не менее 40%, ПАВ</w:t>
            </w:r>
          </w:p>
          <w:p w:rsidR="008A6CE3" w:rsidRDefault="00B25B8D">
            <w:pPr>
              <w:contextualSpacing/>
              <w:rPr>
                <w:sz w:val="22"/>
                <w:szCs w:val="22"/>
              </w:rPr>
            </w:pPr>
            <w:r>
              <w:rPr>
                <w:sz w:val="22"/>
                <w:szCs w:val="22"/>
              </w:rPr>
              <w:t xml:space="preserve">Средство обладает </w:t>
            </w:r>
            <w:proofErr w:type="spellStart"/>
            <w:r>
              <w:rPr>
                <w:sz w:val="22"/>
                <w:szCs w:val="22"/>
              </w:rPr>
              <w:t>антимикробным</w:t>
            </w:r>
            <w:proofErr w:type="spellEnd"/>
            <w:r>
              <w:rPr>
                <w:sz w:val="22"/>
                <w:szCs w:val="22"/>
              </w:rPr>
              <w:t xml:space="preserve"> действием в отношении грамотрицательных и грамположительных бактерий (включая микобактерии туберкулеза– тестировано на </w:t>
            </w:r>
            <w:proofErr w:type="spellStart"/>
            <w:r>
              <w:rPr>
                <w:sz w:val="22"/>
                <w:szCs w:val="22"/>
              </w:rPr>
              <w:t>Mycobacterium</w:t>
            </w:r>
            <w:proofErr w:type="spellEnd"/>
            <w:r>
              <w:rPr>
                <w:sz w:val="22"/>
                <w:szCs w:val="22"/>
              </w:rPr>
              <w:t xml:space="preserve"> </w:t>
            </w:r>
            <w:proofErr w:type="spellStart"/>
            <w:r>
              <w:rPr>
                <w:sz w:val="22"/>
                <w:szCs w:val="22"/>
              </w:rPr>
              <w:t>terrae</w:t>
            </w:r>
            <w:proofErr w:type="spellEnd"/>
            <w:r>
              <w:rPr>
                <w:sz w:val="22"/>
                <w:szCs w:val="22"/>
              </w:rPr>
              <w:t>, возбудителей чумы, холеры, туляремии, сибирской язвы), вирусов (</w:t>
            </w:r>
            <w:proofErr w:type="spellStart"/>
            <w:r>
              <w:rPr>
                <w:sz w:val="22"/>
                <w:szCs w:val="22"/>
              </w:rPr>
              <w:t>Коксаки</w:t>
            </w:r>
            <w:proofErr w:type="spellEnd"/>
            <w:r>
              <w:rPr>
                <w:sz w:val="22"/>
                <w:szCs w:val="22"/>
              </w:rPr>
              <w:t xml:space="preserve">, ЕСНО, полиомиелита, </w:t>
            </w:r>
            <w:proofErr w:type="spellStart"/>
            <w:r>
              <w:rPr>
                <w:sz w:val="22"/>
                <w:szCs w:val="22"/>
              </w:rPr>
              <w:t>энтеральных</w:t>
            </w:r>
            <w:proofErr w:type="spellEnd"/>
            <w:r>
              <w:rPr>
                <w:sz w:val="22"/>
                <w:szCs w:val="22"/>
              </w:rPr>
              <w:t xml:space="preserve"> и парентеральных гепатитов, </w:t>
            </w:r>
            <w:proofErr w:type="spellStart"/>
            <w:r>
              <w:rPr>
                <w:sz w:val="22"/>
                <w:szCs w:val="22"/>
              </w:rPr>
              <w:t>ротавирусов</w:t>
            </w:r>
            <w:proofErr w:type="spellEnd"/>
            <w:r>
              <w:rPr>
                <w:sz w:val="22"/>
                <w:szCs w:val="22"/>
              </w:rPr>
              <w:t xml:space="preserve">, </w:t>
            </w:r>
            <w:proofErr w:type="spellStart"/>
            <w:r>
              <w:rPr>
                <w:sz w:val="22"/>
                <w:szCs w:val="22"/>
              </w:rPr>
              <w:t>норовирусов</w:t>
            </w:r>
            <w:proofErr w:type="spellEnd"/>
            <w:r>
              <w:rPr>
                <w:sz w:val="22"/>
                <w:szCs w:val="22"/>
              </w:rPr>
              <w:t>, ВИЧ, гриппа, в т.ч. типа</w:t>
            </w:r>
            <w:proofErr w:type="gramStart"/>
            <w:r>
              <w:rPr>
                <w:sz w:val="22"/>
                <w:szCs w:val="22"/>
              </w:rPr>
              <w:t xml:space="preserve"> А</w:t>
            </w:r>
            <w:proofErr w:type="gramEnd"/>
            <w:r>
              <w:rPr>
                <w:sz w:val="22"/>
                <w:szCs w:val="22"/>
              </w:rPr>
              <w:t xml:space="preserve">, включая А H5NI, А HINI, аденовирусов и др. возбудителей ОРВИ, герпеса, </w:t>
            </w:r>
            <w:proofErr w:type="spellStart"/>
            <w:r>
              <w:rPr>
                <w:sz w:val="22"/>
                <w:szCs w:val="22"/>
              </w:rPr>
              <w:t>цитомегалии</w:t>
            </w:r>
            <w:proofErr w:type="spellEnd"/>
            <w:r>
              <w:rPr>
                <w:sz w:val="22"/>
                <w:szCs w:val="22"/>
              </w:rPr>
              <w:t xml:space="preserve">), грибов рода </w:t>
            </w:r>
            <w:proofErr w:type="spellStart"/>
            <w:r>
              <w:rPr>
                <w:sz w:val="22"/>
                <w:szCs w:val="22"/>
              </w:rPr>
              <w:t>Кандида</w:t>
            </w:r>
            <w:proofErr w:type="spellEnd"/>
            <w:r>
              <w:rPr>
                <w:sz w:val="22"/>
                <w:szCs w:val="22"/>
              </w:rPr>
              <w:t xml:space="preserve">, </w:t>
            </w:r>
            <w:proofErr w:type="spellStart"/>
            <w:r>
              <w:rPr>
                <w:sz w:val="22"/>
                <w:szCs w:val="22"/>
              </w:rPr>
              <w:t>дерматофитов</w:t>
            </w:r>
            <w:proofErr w:type="spellEnd"/>
            <w:r>
              <w:rPr>
                <w:sz w:val="22"/>
                <w:szCs w:val="22"/>
              </w:rPr>
              <w:t xml:space="preserve">, плесневых грибов.  </w:t>
            </w:r>
          </w:p>
          <w:p w:rsidR="008A6CE3" w:rsidRDefault="00B25B8D">
            <w:pPr>
              <w:contextualSpacing/>
              <w:rPr>
                <w:sz w:val="22"/>
                <w:szCs w:val="22"/>
              </w:rPr>
            </w:pPr>
            <w:r>
              <w:rPr>
                <w:sz w:val="22"/>
                <w:szCs w:val="22"/>
              </w:rPr>
              <w:t xml:space="preserve">Количество в упаковке таблеток: не менее 300 </w:t>
            </w:r>
          </w:p>
          <w:p w:rsidR="008A6CE3" w:rsidRDefault="00B25B8D">
            <w:pPr>
              <w:rPr>
                <w:rFonts w:eastAsia="Calibri"/>
                <w:sz w:val="22"/>
                <w:szCs w:val="22"/>
              </w:rPr>
            </w:pPr>
            <w:r>
              <w:rPr>
                <w:sz w:val="22"/>
                <w:szCs w:val="22"/>
              </w:rPr>
              <w:t>Упаковка: банка или иной вид упаковки, предназначенный для данного вида товара</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30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Перчатки резиновые </w:t>
            </w:r>
            <w:proofErr w:type="spellStart"/>
            <w:r>
              <w:rPr>
                <w:sz w:val="22"/>
                <w:szCs w:val="22"/>
              </w:rPr>
              <w:t>Азрихим</w:t>
            </w:r>
            <w:proofErr w:type="spellEnd"/>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rPr>
                <w:sz w:val="22"/>
                <w:szCs w:val="22"/>
              </w:rPr>
            </w:pPr>
            <w:r>
              <w:rPr>
                <w:sz w:val="22"/>
                <w:szCs w:val="22"/>
              </w:rPr>
              <w:t>Вид: хозяйственн</w:t>
            </w:r>
            <w:proofErr w:type="gramStart"/>
            <w:r>
              <w:rPr>
                <w:sz w:val="22"/>
                <w:szCs w:val="22"/>
              </w:rPr>
              <w:t>о-</w:t>
            </w:r>
            <w:proofErr w:type="gramEnd"/>
            <w:r>
              <w:rPr>
                <w:sz w:val="22"/>
                <w:szCs w:val="22"/>
              </w:rPr>
              <w:t xml:space="preserve"> бытовые, КЩС</w:t>
            </w:r>
          </w:p>
          <w:p w:rsidR="008A6CE3" w:rsidRDefault="00B25B8D">
            <w:pPr>
              <w:rPr>
                <w:sz w:val="22"/>
                <w:szCs w:val="22"/>
              </w:rPr>
            </w:pPr>
            <w:r>
              <w:rPr>
                <w:sz w:val="22"/>
                <w:szCs w:val="22"/>
              </w:rPr>
              <w:t xml:space="preserve">Размер: </w:t>
            </w:r>
            <w:r>
              <w:rPr>
                <w:sz w:val="22"/>
                <w:szCs w:val="22"/>
                <w:lang w:val="en-US"/>
              </w:rPr>
              <w:t>S</w:t>
            </w:r>
            <w:r>
              <w:rPr>
                <w:sz w:val="22"/>
                <w:szCs w:val="22"/>
              </w:rPr>
              <w:t xml:space="preserve">   </w:t>
            </w:r>
          </w:p>
          <w:p w:rsidR="008A6CE3" w:rsidRDefault="00B25B8D">
            <w:r>
              <w:rPr>
                <w:sz w:val="22"/>
                <w:szCs w:val="22"/>
              </w:rPr>
              <w:lastRenderedPageBreak/>
              <w:t xml:space="preserve">Толщина, </w:t>
            </w:r>
            <w:proofErr w:type="gramStart"/>
            <w:r>
              <w:rPr>
                <w:sz w:val="22"/>
                <w:szCs w:val="22"/>
              </w:rPr>
              <w:t>мм</w:t>
            </w:r>
            <w:proofErr w:type="gramEnd"/>
            <w:r>
              <w:rPr>
                <w:sz w:val="22"/>
                <w:szCs w:val="22"/>
              </w:rPr>
              <w:t>: не менее 0.4</w:t>
            </w:r>
          </w:p>
          <w:p w:rsidR="008A6CE3" w:rsidRDefault="00B25B8D">
            <w:pPr>
              <w:rPr>
                <w:sz w:val="22"/>
                <w:szCs w:val="22"/>
              </w:rPr>
            </w:pPr>
            <w:r>
              <w:rPr>
                <w:sz w:val="22"/>
                <w:szCs w:val="22"/>
              </w:rPr>
              <w:t xml:space="preserve">Длина, </w:t>
            </w:r>
            <w:proofErr w:type="gramStart"/>
            <w:r>
              <w:rPr>
                <w:sz w:val="22"/>
                <w:szCs w:val="22"/>
              </w:rPr>
              <w:t>мм</w:t>
            </w:r>
            <w:proofErr w:type="gramEnd"/>
            <w:r>
              <w:rPr>
                <w:sz w:val="22"/>
                <w:szCs w:val="22"/>
              </w:rPr>
              <w:t>: не менее 300</w:t>
            </w:r>
          </w:p>
          <w:p w:rsidR="008A6CE3" w:rsidRDefault="00B25B8D">
            <w:pPr>
              <w:rPr>
                <w:sz w:val="22"/>
                <w:szCs w:val="22"/>
              </w:rPr>
            </w:pPr>
            <w:r>
              <w:rPr>
                <w:sz w:val="22"/>
                <w:szCs w:val="22"/>
              </w:rPr>
              <w:t>Материал: латекс</w:t>
            </w:r>
          </w:p>
          <w:p w:rsidR="008A6CE3" w:rsidRDefault="00B25B8D">
            <w:pPr>
              <w:rPr>
                <w:sz w:val="22"/>
                <w:szCs w:val="22"/>
              </w:rPr>
            </w:pPr>
            <w:r>
              <w:rPr>
                <w:sz w:val="22"/>
                <w:szCs w:val="22"/>
              </w:rPr>
              <w:t xml:space="preserve">Поверхность области захвата: </w:t>
            </w:r>
            <w:proofErr w:type="spellStart"/>
            <w:r>
              <w:rPr>
                <w:sz w:val="22"/>
                <w:szCs w:val="22"/>
              </w:rPr>
              <w:t>текстурированная</w:t>
            </w:r>
            <w:proofErr w:type="spellEnd"/>
          </w:p>
          <w:p w:rsidR="008A6CE3" w:rsidRDefault="00B25B8D">
            <w:pPr>
              <w:rPr>
                <w:sz w:val="22"/>
                <w:szCs w:val="22"/>
              </w:rPr>
            </w:pPr>
            <w:r>
              <w:rPr>
                <w:sz w:val="22"/>
                <w:szCs w:val="22"/>
              </w:rPr>
              <w:t>Тип манжеты: прямой</w:t>
            </w:r>
          </w:p>
          <w:p w:rsidR="008A6CE3" w:rsidRDefault="00B25B8D">
            <w:pPr>
              <w:rPr>
                <w:sz w:val="22"/>
                <w:szCs w:val="22"/>
              </w:rPr>
            </w:pPr>
            <w:r>
              <w:rPr>
                <w:sz w:val="22"/>
                <w:szCs w:val="22"/>
              </w:rPr>
              <w:t xml:space="preserve">Вид защиты: от кислот и </w:t>
            </w:r>
            <w:proofErr w:type="spellStart"/>
            <w:proofErr w:type="gramStart"/>
            <w:r>
              <w:rPr>
                <w:sz w:val="22"/>
                <w:szCs w:val="22"/>
              </w:rPr>
              <w:t>щелочей-соответствие</w:t>
            </w:r>
            <w:proofErr w:type="spellEnd"/>
            <w:proofErr w:type="gramEnd"/>
          </w:p>
          <w:p w:rsidR="008A6CE3" w:rsidRDefault="00B25B8D">
            <w:pPr>
              <w:rPr>
                <w:sz w:val="22"/>
                <w:szCs w:val="22"/>
              </w:rPr>
            </w:pPr>
            <w:r>
              <w:rPr>
                <w:sz w:val="22"/>
                <w:szCs w:val="22"/>
              </w:rPr>
              <w:t>Степень защиты от кислот: не менее 20%</w:t>
            </w:r>
          </w:p>
          <w:p w:rsidR="008A6CE3" w:rsidRDefault="00B25B8D">
            <w:pPr>
              <w:rPr>
                <w:rFonts w:eastAsia="Calibri"/>
                <w:sz w:val="22"/>
                <w:szCs w:val="22"/>
              </w:rPr>
            </w:pPr>
            <w:r>
              <w:rPr>
                <w:sz w:val="22"/>
                <w:szCs w:val="22"/>
              </w:rPr>
              <w:t>Степень защиты от щелочей: не менее 20%</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r>
              <w:rPr>
                <w:sz w:val="22"/>
                <w:szCs w:val="22"/>
              </w:rPr>
              <w:lastRenderedPageBreak/>
              <w:t>пар</w:t>
            </w:r>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Перчатки резиновые </w:t>
            </w:r>
            <w:proofErr w:type="spellStart"/>
            <w:r>
              <w:rPr>
                <w:sz w:val="22"/>
                <w:szCs w:val="22"/>
              </w:rPr>
              <w:t>Азрихим</w:t>
            </w:r>
            <w:proofErr w:type="spellEnd"/>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rPr>
                <w:sz w:val="22"/>
                <w:szCs w:val="22"/>
              </w:rPr>
            </w:pPr>
            <w:r>
              <w:rPr>
                <w:sz w:val="22"/>
                <w:szCs w:val="22"/>
              </w:rPr>
              <w:t>Вид: хозяйственн</w:t>
            </w:r>
            <w:proofErr w:type="gramStart"/>
            <w:r>
              <w:rPr>
                <w:sz w:val="22"/>
                <w:szCs w:val="22"/>
              </w:rPr>
              <w:t>о-</w:t>
            </w:r>
            <w:proofErr w:type="gramEnd"/>
            <w:r>
              <w:rPr>
                <w:sz w:val="22"/>
                <w:szCs w:val="22"/>
              </w:rPr>
              <w:t xml:space="preserve"> бытовые, КЩС</w:t>
            </w:r>
          </w:p>
          <w:p w:rsidR="008A6CE3" w:rsidRDefault="00B25B8D">
            <w:pPr>
              <w:rPr>
                <w:sz w:val="22"/>
                <w:szCs w:val="22"/>
              </w:rPr>
            </w:pPr>
            <w:r>
              <w:rPr>
                <w:sz w:val="22"/>
                <w:szCs w:val="22"/>
              </w:rPr>
              <w:t xml:space="preserve">Размер: М   </w:t>
            </w:r>
          </w:p>
          <w:p w:rsidR="008A6CE3" w:rsidRDefault="00B25B8D">
            <w:pPr>
              <w:rPr>
                <w:sz w:val="22"/>
                <w:szCs w:val="22"/>
              </w:rPr>
            </w:pPr>
            <w:r>
              <w:rPr>
                <w:sz w:val="22"/>
                <w:szCs w:val="22"/>
              </w:rPr>
              <w:t xml:space="preserve">Толщина, </w:t>
            </w:r>
            <w:proofErr w:type="gramStart"/>
            <w:r>
              <w:rPr>
                <w:sz w:val="22"/>
                <w:szCs w:val="22"/>
              </w:rPr>
              <w:t>мм</w:t>
            </w:r>
            <w:proofErr w:type="gramEnd"/>
            <w:r>
              <w:rPr>
                <w:sz w:val="22"/>
                <w:szCs w:val="22"/>
              </w:rPr>
              <w:t>: не менее 0.4</w:t>
            </w:r>
          </w:p>
          <w:p w:rsidR="008A6CE3" w:rsidRDefault="00B25B8D">
            <w:pPr>
              <w:rPr>
                <w:sz w:val="22"/>
                <w:szCs w:val="22"/>
              </w:rPr>
            </w:pPr>
            <w:r>
              <w:rPr>
                <w:sz w:val="22"/>
                <w:szCs w:val="22"/>
              </w:rPr>
              <w:t xml:space="preserve">Длина, </w:t>
            </w:r>
            <w:proofErr w:type="gramStart"/>
            <w:r>
              <w:rPr>
                <w:sz w:val="22"/>
                <w:szCs w:val="22"/>
              </w:rPr>
              <w:t>мм</w:t>
            </w:r>
            <w:proofErr w:type="gramEnd"/>
            <w:r>
              <w:rPr>
                <w:sz w:val="22"/>
                <w:szCs w:val="22"/>
              </w:rPr>
              <w:t>: не менее 300</w:t>
            </w:r>
          </w:p>
          <w:p w:rsidR="008A6CE3" w:rsidRDefault="00B25B8D">
            <w:pPr>
              <w:rPr>
                <w:sz w:val="22"/>
                <w:szCs w:val="22"/>
              </w:rPr>
            </w:pPr>
            <w:r>
              <w:rPr>
                <w:sz w:val="22"/>
                <w:szCs w:val="22"/>
              </w:rPr>
              <w:t>Материал: латекс</w:t>
            </w:r>
          </w:p>
          <w:p w:rsidR="008A6CE3" w:rsidRDefault="00B25B8D">
            <w:pPr>
              <w:rPr>
                <w:sz w:val="22"/>
                <w:szCs w:val="22"/>
              </w:rPr>
            </w:pPr>
            <w:r>
              <w:rPr>
                <w:sz w:val="22"/>
                <w:szCs w:val="22"/>
              </w:rPr>
              <w:t xml:space="preserve">Поверхность области захвата: </w:t>
            </w:r>
            <w:proofErr w:type="spellStart"/>
            <w:r>
              <w:rPr>
                <w:sz w:val="22"/>
                <w:szCs w:val="22"/>
              </w:rPr>
              <w:t>текстурированная</w:t>
            </w:r>
            <w:proofErr w:type="spellEnd"/>
          </w:p>
          <w:p w:rsidR="008A6CE3" w:rsidRDefault="00B25B8D">
            <w:pPr>
              <w:rPr>
                <w:sz w:val="22"/>
                <w:szCs w:val="22"/>
              </w:rPr>
            </w:pPr>
            <w:r>
              <w:rPr>
                <w:sz w:val="22"/>
                <w:szCs w:val="22"/>
              </w:rPr>
              <w:t>Тип манжеты: прямой</w:t>
            </w:r>
          </w:p>
          <w:p w:rsidR="008A6CE3" w:rsidRDefault="00B25B8D">
            <w:pPr>
              <w:rPr>
                <w:sz w:val="22"/>
                <w:szCs w:val="22"/>
              </w:rPr>
            </w:pPr>
            <w:r>
              <w:rPr>
                <w:sz w:val="22"/>
                <w:szCs w:val="22"/>
              </w:rPr>
              <w:t>Вид защиты: от кислот и щелочей</w:t>
            </w:r>
          </w:p>
          <w:p w:rsidR="008A6CE3" w:rsidRDefault="00B25B8D">
            <w:pPr>
              <w:rPr>
                <w:sz w:val="22"/>
                <w:szCs w:val="22"/>
              </w:rPr>
            </w:pPr>
            <w:r>
              <w:rPr>
                <w:sz w:val="22"/>
                <w:szCs w:val="22"/>
              </w:rPr>
              <w:t>Степень защиты от кислот: не менее 20%</w:t>
            </w:r>
          </w:p>
          <w:p w:rsidR="008A6CE3" w:rsidRDefault="00B25B8D">
            <w:pPr>
              <w:rPr>
                <w:rFonts w:eastAsia="Calibri"/>
                <w:sz w:val="22"/>
                <w:szCs w:val="22"/>
              </w:rPr>
            </w:pPr>
            <w:r>
              <w:rPr>
                <w:sz w:val="22"/>
                <w:szCs w:val="22"/>
              </w:rPr>
              <w:t>Степень защиты от щелочей: не менее 20%</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r>
              <w:rPr>
                <w:sz w:val="22"/>
                <w:szCs w:val="22"/>
              </w:rPr>
              <w:t>пар</w:t>
            </w:r>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rPr>
                <w:sz w:val="22"/>
                <w:szCs w:val="22"/>
              </w:rPr>
            </w:pPr>
            <w:proofErr w:type="spellStart"/>
            <w:r>
              <w:rPr>
                <w:sz w:val="22"/>
                <w:szCs w:val="22"/>
              </w:rPr>
              <w:t>Тряпкодержатель</w:t>
            </w:r>
            <w:proofErr w:type="spellEnd"/>
            <w:r>
              <w:rPr>
                <w:sz w:val="22"/>
                <w:szCs w:val="22"/>
              </w:rPr>
              <w:t xml:space="preserve">  </w:t>
            </w:r>
          </w:p>
          <w:p w:rsidR="008A6CE3" w:rsidRDefault="00F16BF1">
            <w:pPr>
              <w:pStyle w:val="aff4"/>
              <w:jc w:val="both"/>
              <w:rPr>
                <w:color w:val="000000"/>
                <w:sz w:val="22"/>
                <w:szCs w:val="22"/>
              </w:rPr>
            </w:pPr>
            <w:r w:rsidRPr="00F16BF1">
              <w:rPr>
                <w:sz w:val="22"/>
                <w:szCs w:val="2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50pt;height:50pt;z-index:1;visibility:hidden" filled="t" stroked="t">
                  <v:stroke joinstyle="round"/>
                  <v:path o:extrusionok="t" gradientshapeok="f" o:connecttype="segments"/>
                  <o:lock v:ext="edit" aspectratio="f" selection="t"/>
                </v:shape>
              </w:pict>
            </w:r>
            <w:r w:rsidR="0008698D" w:rsidRPr="00F16BF1">
              <w:rPr>
                <w:sz w:val="22"/>
                <w:szCs w:val="22"/>
                <w:lang w:eastAsia="ru-RU"/>
              </w:rPr>
              <w:pict>
                <v:shape id="_x0000_i0" o:spid="_x0000_i1025" type="#_x0000_t75" style="width:60.7pt;height:50.5pt;mso-wrap-distance-left:0;mso-wrap-distance-top:0;mso-wrap-distance-right:0;mso-wrap-distance-bottom:0">
                  <v:imagedata r:id="rId7" o:title=""/>
                  <v:path textboxrect="0,0,0,0"/>
                </v:shape>
              </w:pic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shd w:val="clear" w:color="auto" w:fill="FFFFFF"/>
              </w:rPr>
            </w:pPr>
            <w:r>
              <w:rPr>
                <w:sz w:val="22"/>
                <w:szCs w:val="22"/>
                <w:shd w:val="clear" w:color="auto" w:fill="FFFFFF"/>
              </w:rPr>
              <w:t>Материал рукоятки: металл</w:t>
            </w:r>
          </w:p>
          <w:p w:rsidR="008A6CE3" w:rsidRDefault="00B25B8D">
            <w:pPr>
              <w:contextualSpacing/>
              <w:rPr>
                <w:sz w:val="22"/>
                <w:szCs w:val="22"/>
                <w:shd w:val="clear" w:color="auto" w:fill="FFFFFF"/>
              </w:rPr>
            </w:pPr>
            <w:r>
              <w:rPr>
                <w:sz w:val="22"/>
                <w:szCs w:val="22"/>
                <w:shd w:val="clear" w:color="auto" w:fill="FFFFFF"/>
              </w:rPr>
              <w:t>Длина рукоятки: не менее 150 не более 170 см</w:t>
            </w:r>
          </w:p>
          <w:p w:rsidR="008A6CE3" w:rsidRDefault="00B25B8D">
            <w:pPr>
              <w:contextualSpacing/>
              <w:rPr>
                <w:sz w:val="22"/>
                <w:szCs w:val="22"/>
                <w:shd w:val="clear" w:color="auto" w:fill="FFFFFF"/>
              </w:rPr>
            </w:pPr>
            <w:r>
              <w:rPr>
                <w:sz w:val="22"/>
                <w:szCs w:val="22"/>
                <w:shd w:val="clear" w:color="auto" w:fill="FFFFFF"/>
              </w:rPr>
              <w:t xml:space="preserve">Крепление насадки </w:t>
            </w:r>
            <w:proofErr w:type="spellStart"/>
            <w:r>
              <w:rPr>
                <w:sz w:val="22"/>
                <w:szCs w:val="22"/>
                <w:shd w:val="clear" w:color="auto" w:fill="FFFFFF"/>
              </w:rPr>
              <w:t>МОПа</w:t>
            </w:r>
            <w:proofErr w:type="spellEnd"/>
            <w:r>
              <w:rPr>
                <w:sz w:val="22"/>
                <w:szCs w:val="22"/>
                <w:shd w:val="clear" w:color="auto" w:fill="FFFFFF"/>
              </w:rPr>
              <w:t xml:space="preserve">: </w:t>
            </w:r>
            <w:proofErr w:type="spellStart"/>
            <w:r>
              <w:rPr>
                <w:sz w:val="22"/>
                <w:szCs w:val="22"/>
                <w:shd w:val="clear" w:color="auto" w:fill="FFFFFF"/>
              </w:rPr>
              <w:t>зажим-соответстве</w:t>
            </w:r>
            <w:proofErr w:type="spellEnd"/>
          </w:p>
          <w:p w:rsidR="008A6CE3" w:rsidRDefault="00B25B8D">
            <w:pPr>
              <w:contextualSpacing/>
              <w:rPr>
                <w:sz w:val="22"/>
                <w:szCs w:val="22"/>
                <w:shd w:val="clear" w:color="auto" w:fill="FFFFFF"/>
              </w:rPr>
            </w:pPr>
            <w:r>
              <w:rPr>
                <w:sz w:val="22"/>
                <w:szCs w:val="22"/>
                <w:shd w:val="clear" w:color="auto" w:fill="FFFFFF"/>
              </w:rPr>
              <w:t>Размер держателя (</w:t>
            </w:r>
            <w:proofErr w:type="spellStart"/>
            <w:r>
              <w:rPr>
                <w:sz w:val="22"/>
                <w:szCs w:val="22"/>
                <w:shd w:val="clear" w:color="auto" w:fill="FFFFFF"/>
              </w:rPr>
              <w:t>ДхШ</w:t>
            </w:r>
            <w:proofErr w:type="spellEnd"/>
            <w:r>
              <w:rPr>
                <w:sz w:val="22"/>
                <w:szCs w:val="22"/>
                <w:shd w:val="clear" w:color="auto" w:fill="FFFFFF"/>
              </w:rPr>
              <w:t>), см: не менее 120x19</w:t>
            </w:r>
          </w:p>
          <w:p w:rsidR="008A6CE3" w:rsidRDefault="00B25B8D">
            <w:pPr>
              <w:contextualSpacing/>
              <w:rPr>
                <w:sz w:val="22"/>
                <w:szCs w:val="22"/>
                <w:shd w:val="clear" w:color="auto" w:fill="FFFFFF"/>
              </w:rPr>
            </w:pPr>
            <w:r>
              <w:rPr>
                <w:sz w:val="22"/>
                <w:szCs w:val="22"/>
                <w:shd w:val="clear" w:color="auto" w:fill="FFFFFF"/>
              </w:rPr>
              <w:t xml:space="preserve">Размер </w:t>
            </w:r>
            <w:proofErr w:type="spellStart"/>
            <w:r>
              <w:rPr>
                <w:sz w:val="22"/>
                <w:szCs w:val="22"/>
                <w:shd w:val="clear" w:color="auto" w:fill="FFFFFF"/>
              </w:rPr>
              <w:t>МОПа</w:t>
            </w:r>
            <w:proofErr w:type="spellEnd"/>
            <w:r>
              <w:rPr>
                <w:sz w:val="22"/>
                <w:szCs w:val="22"/>
                <w:shd w:val="clear" w:color="auto" w:fill="FFFFFF"/>
              </w:rPr>
              <w:t xml:space="preserve"> (</w:t>
            </w:r>
            <w:proofErr w:type="spellStart"/>
            <w:r>
              <w:rPr>
                <w:sz w:val="22"/>
                <w:szCs w:val="22"/>
                <w:shd w:val="clear" w:color="auto" w:fill="FFFFFF"/>
              </w:rPr>
              <w:t>ДхШ</w:t>
            </w:r>
            <w:proofErr w:type="spellEnd"/>
            <w:r>
              <w:rPr>
                <w:sz w:val="22"/>
                <w:szCs w:val="22"/>
                <w:shd w:val="clear" w:color="auto" w:fill="FFFFFF"/>
              </w:rPr>
              <w:t>), см: не менее 70x80</w:t>
            </w:r>
          </w:p>
          <w:p w:rsidR="008A6CE3" w:rsidRDefault="00B25B8D">
            <w:pPr>
              <w:rPr>
                <w:rFonts w:eastAsia="Calibri"/>
                <w:sz w:val="22"/>
                <w:szCs w:val="22"/>
              </w:rPr>
            </w:pPr>
            <w:r>
              <w:rPr>
                <w:sz w:val="22"/>
                <w:szCs w:val="22"/>
                <w:shd w:val="clear" w:color="auto" w:fill="FFFFFF"/>
              </w:rPr>
              <w:t>С пружинным механизмом: наличие</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r>
              <w:rPr>
                <w:sz w:val="22"/>
                <w:szCs w:val="22"/>
              </w:rPr>
              <w:t xml:space="preserve"> </w:t>
            </w:r>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Бахилы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Бахилы: медицинские</w:t>
            </w:r>
          </w:p>
          <w:p w:rsidR="008A6CE3" w:rsidRDefault="00B25B8D">
            <w:pPr>
              <w:contextualSpacing/>
              <w:rPr>
                <w:sz w:val="22"/>
                <w:szCs w:val="22"/>
              </w:rPr>
            </w:pPr>
            <w:proofErr w:type="gramStart"/>
            <w:r>
              <w:rPr>
                <w:sz w:val="22"/>
                <w:szCs w:val="22"/>
              </w:rPr>
              <w:t>Одноразовые</w:t>
            </w:r>
            <w:proofErr w:type="gramEnd"/>
            <w:r>
              <w:rPr>
                <w:sz w:val="22"/>
                <w:szCs w:val="22"/>
              </w:rPr>
              <w:t>: соответствие</w:t>
            </w:r>
          </w:p>
          <w:p w:rsidR="008A6CE3" w:rsidRDefault="00B25B8D">
            <w:pPr>
              <w:contextualSpacing/>
              <w:rPr>
                <w:sz w:val="22"/>
                <w:szCs w:val="22"/>
              </w:rPr>
            </w:pPr>
            <w:r>
              <w:rPr>
                <w:sz w:val="22"/>
                <w:szCs w:val="22"/>
              </w:rPr>
              <w:t>Материал: полиэтилен</w:t>
            </w:r>
          </w:p>
          <w:p w:rsidR="008A6CE3" w:rsidRDefault="00B25B8D">
            <w:pPr>
              <w:contextualSpacing/>
              <w:rPr>
                <w:sz w:val="22"/>
                <w:szCs w:val="22"/>
              </w:rPr>
            </w:pPr>
            <w:r>
              <w:rPr>
                <w:sz w:val="22"/>
                <w:szCs w:val="22"/>
              </w:rPr>
              <w:t>Плотность: не менее 12 мкм</w:t>
            </w:r>
          </w:p>
          <w:p w:rsidR="008A6CE3" w:rsidRDefault="00B25B8D">
            <w:pPr>
              <w:contextualSpacing/>
              <w:rPr>
                <w:sz w:val="22"/>
                <w:szCs w:val="22"/>
              </w:rPr>
            </w:pPr>
            <w:r>
              <w:rPr>
                <w:sz w:val="22"/>
                <w:szCs w:val="22"/>
              </w:rPr>
              <w:t xml:space="preserve">Тип поверхности: </w:t>
            </w:r>
            <w:proofErr w:type="gramStart"/>
            <w:r>
              <w:rPr>
                <w:sz w:val="22"/>
                <w:szCs w:val="22"/>
              </w:rPr>
              <w:t>гладкая</w:t>
            </w:r>
            <w:proofErr w:type="gramEnd"/>
          </w:p>
          <w:p w:rsidR="008A6CE3" w:rsidRDefault="00B25B8D">
            <w:pPr>
              <w:contextualSpacing/>
              <w:rPr>
                <w:sz w:val="22"/>
                <w:szCs w:val="22"/>
              </w:rPr>
            </w:pPr>
            <w:r>
              <w:rPr>
                <w:sz w:val="22"/>
                <w:szCs w:val="22"/>
              </w:rPr>
              <w:t>Размер бахил: не менее 40x12 см</w:t>
            </w:r>
          </w:p>
          <w:p w:rsidR="008A6CE3" w:rsidRDefault="00B25B8D">
            <w:pPr>
              <w:rPr>
                <w:rFonts w:eastAsia="Calibri"/>
                <w:sz w:val="22"/>
                <w:szCs w:val="22"/>
              </w:rPr>
            </w:pPr>
            <w:r>
              <w:rPr>
                <w:sz w:val="22"/>
                <w:szCs w:val="22"/>
              </w:rPr>
              <w:t>Упаковка-наличие</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600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Ведро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Тип: </w:t>
            </w:r>
            <w:proofErr w:type="gramStart"/>
            <w:r>
              <w:rPr>
                <w:sz w:val="22"/>
                <w:szCs w:val="22"/>
              </w:rPr>
              <w:t>хозяйственное</w:t>
            </w:r>
            <w:proofErr w:type="gramEnd"/>
          </w:p>
          <w:p w:rsidR="008A6CE3" w:rsidRDefault="00B25B8D">
            <w:pPr>
              <w:contextualSpacing/>
              <w:rPr>
                <w:sz w:val="22"/>
                <w:szCs w:val="22"/>
              </w:rPr>
            </w:pPr>
            <w:r>
              <w:rPr>
                <w:sz w:val="22"/>
                <w:szCs w:val="22"/>
              </w:rPr>
              <w:t>Форма: круглая</w:t>
            </w:r>
          </w:p>
          <w:p w:rsidR="008A6CE3" w:rsidRDefault="00B25B8D">
            <w:pPr>
              <w:contextualSpacing/>
              <w:rPr>
                <w:sz w:val="22"/>
                <w:szCs w:val="22"/>
              </w:rPr>
            </w:pPr>
            <w:r>
              <w:rPr>
                <w:sz w:val="22"/>
                <w:szCs w:val="22"/>
              </w:rPr>
              <w:t>Ручки: наличие</w:t>
            </w:r>
          </w:p>
          <w:p w:rsidR="008A6CE3" w:rsidRDefault="00B25B8D">
            <w:pPr>
              <w:contextualSpacing/>
              <w:rPr>
                <w:sz w:val="22"/>
                <w:szCs w:val="22"/>
              </w:rPr>
            </w:pPr>
            <w:r>
              <w:rPr>
                <w:sz w:val="22"/>
                <w:szCs w:val="22"/>
              </w:rPr>
              <w:t>Объем: не менее 10 л</w:t>
            </w:r>
          </w:p>
          <w:p w:rsidR="008A6CE3" w:rsidRDefault="00B25B8D">
            <w:pPr>
              <w:rPr>
                <w:rFonts w:eastAsia="Calibri"/>
                <w:sz w:val="22"/>
                <w:szCs w:val="22"/>
              </w:rPr>
            </w:pPr>
            <w:r>
              <w:rPr>
                <w:sz w:val="22"/>
                <w:szCs w:val="22"/>
              </w:rPr>
              <w:t>Материал: прочный  полипропилен или пластик</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 10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Ведро </w:t>
            </w:r>
            <w:proofErr w:type="spellStart"/>
            <w:r>
              <w:rPr>
                <w:sz w:val="22"/>
                <w:szCs w:val="22"/>
              </w:rPr>
              <w:t>д</w:t>
            </w:r>
            <w:proofErr w:type="spellEnd"/>
            <w:r>
              <w:rPr>
                <w:sz w:val="22"/>
                <w:szCs w:val="22"/>
              </w:rPr>
              <w:t xml:space="preserve">/мусора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 xml:space="preserve">Тип: </w:t>
            </w:r>
            <w:proofErr w:type="gramStart"/>
            <w:r>
              <w:rPr>
                <w:sz w:val="22"/>
                <w:szCs w:val="22"/>
              </w:rPr>
              <w:t>хозяйственное</w:t>
            </w:r>
            <w:proofErr w:type="gramEnd"/>
          </w:p>
          <w:p w:rsidR="008A6CE3" w:rsidRDefault="00B25B8D">
            <w:pPr>
              <w:contextualSpacing/>
              <w:rPr>
                <w:sz w:val="22"/>
                <w:szCs w:val="22"/>
              </w:rPr>
            </w:pPr>
            <w:r>
              <w:rPr>
                <w:sz w:val="22"/>
                <w:szCs w:val="22"/>
              </w:rPr>
              <w:t>Форма: круглая</w:t>
            </w:r>
          </w:p>
          <w:p w:rsidR="008A6CE3" w:rsidRDefault="00B25B8D">
            <w:pPr>
              <w:contextualSpacing/>
              <w:rPr>
                <w:sz w:val="22"/>
                <w:szCs w:val="22"/>
              </w:rPr>
            </w:pPr>
            <w:r>
              <w:rPr>
                <w:sz w:val="22"/>
                <w:szCs w:val="22"/>
              </w:rPr>
              <w:t>Ручки: наличие</w:t>
            </w:r>
          </w:p>
          <w:p w:rsidR="008A6CE3" w:rsidRDefault="00B25B8D">
            <w:pPr>
              <w:contextualSpacing/>
              <w:rPr>
                <w:sz w:val="22"/>
                <w:szCs w:val="22"/>
              </w:rPr>
            </w:pPr>
            <w:r>
              <w:rPr>
                <w:sz w:val="22"/>
                <w:szCs w:val="22"/>
              </w:rPr>
              <w:t>Объем: не менее 10 л</w:t>
            </w:r>
          </w:p>
          <w:p w:rsidR="008A6CE3" w:rsidRDefault="00B25B8D">
            <w:pPr>
              <w:contextualSpacing/>
              <w:rPr>
                <w:rFonts w:eastAsia="Liberation Serif"/>
                <w:sz w:val="22"/>
                <w:szCs w:val="22"/>
                <w:lang w:eastAsia="ru-RU"/>
              </w:rPr>
            </w:pPr>
            <w:r>
              <w:rPr>
                <w:sz w:val="22"/>
                <w:szCs w:val="22"/>
              </w:rPr>
              <w:t>Материал: прочный полипропилен или пластик</w:t>
            </w:r>
          </w:p>
          <w:p w:rsidR="008A6CE3" w:rsidRDefault="00B25B8D">
            <w:pPr>
              <w:rPr>
                <w:rFonts w:eastAsia="Calibri"/>
                <w:sz w:val="22"/>
                <w:szCs w:val="22"/>
              </w:rPr>
            </w:pPr>
            <w:r>
              <w:rPr>
                <w:rFonts w:eastAsia="Liberation Serif"/>
                <w:sz w:val="22"/>
                <w:szCs w:val="22"/>
                <w:lang w:eastAsia="ru-RU"/>
              </w:rPr>
              <w:t>Особенности: крышка-маятник-наличие</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sz w:val="22"/>
                <w:szCs w:val="22"/>
              </w:rPr>
              <w:t>шт</w:t>
            </w:r>
            <w:proofErr w:type="spellEnd"/>
            <w:proofErr w:type="gram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 5</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Салфетки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Длина — не менее 24 см.</w:t>
            </w:r>
          </w:p>
          <w:p w:rsidR="008A6CE3" w:rsidRDefault="00B25B8D">
            <w:pPr>
              <w:contextualSpacing/>
              <w:rPr>
                <w:sz w:val="22"/>
                <w:szCs w:val="22"/>
              </w:rPr>
            </w:pPr>
            <w:r>
              <w:rPr>
                <w:sz w:val="22"/>
                <w:szCs w:val="22"/>
              </w:rPr>
              <w:t>Ширина — не менее 24 см.</w:t>
            </w:r>
          </w:p>
          <w:p w:rsidR="008A6CE3" w:rsidRDefault="00B25B8D">
            <w:pPr>
              <w:contextualSpacing/>
              <w:rPr>
                <w:sz w:val="22"/>
                <w:szCs w:val="22"/>
              </w:rPr>
            </w:pPr>
            <w:r>
              <w:rPr>
                <w:sz w:val="22"/>
                <w:szCs w:val="22"/>
              </w:rPr>
              <w:t>Количество слоев — не менее 1.</w:t>
            </w:r>
          </w:p>
          <w:p w:rsidR="008A6CE3" w:rsidRDefault="00B25B8D">
            <w:pPr>
              <w:contextualSpacing/>
              <w:rPr>
                <w:sz w:val="22"/>
                <w:szCs w:val="22"/>
              </w:rPr>
            </w:pPr>
            <w:r>
              <w:rPr>
                <w:sz w:val="22"/>
                <w:szCs w:val="22"/>
              </w:rPr>
              <w:t>Форма салфетки — квадратная.</w:t>
            </w:r>
          </w:p>
          <w:p w:rsidR="008A6CE3" w:rsidRDefault="00B25B8D">
            <w:pPr>
              <w:contextualSpacing/>
              <w:rPr>
                <w:sz w:val="22"/>
                <w:szCs w:val="22"/>
              </w:rPr>
            </w:pPr>
            <w:r>
              <w:rPr>
                <w:sz w:val="22"/>
                <w:szCs w:val="22"/>
              </w:rPr>
              <w:t>Сложение салфетки — ¼-</w:t>
            </w:r>
            <w:proofErr w:type="spellStart"/>
            <w:r>
              <w:rPr>
                <w:sz w:val="22"/>
                <w:szCs w:val="22"/>
              </w:rPr>
              <w:t>сответстве</w:t>
            </w:r>
            <w:proofErr w:type="spellEnd"/>
          </w:p>
          <w:p w:rsidR="008A6CE3" w:rsidRDefault="00B25B8D">
            <w:pPr>
              <w:contextualSpacing/>
              <w:rPr>
                <w:sz w:val="22"/>
                <w:szCs w:val="22"/>
              </w:rPr>
            </w:pPr>
            <w:r>
              <w:rPr>
                <w:sz w:val="22"/>
                <w:szCs w:val="22"/>
              </w:rPr>
              <w:t>Тиснение — наличие.</w:t>
            </w:r>
          </w:p>
          <w:p w:rsidR="008A6CE3" w:rsidRDefault="00B25B8D">
            <w:pPr>
              <w:contextualSpacing/>
              <w:rPr>
                <w:sz w:val="22"/>
                <w:szCs w:val="22"/>
              </w:rPr>
            </w:pPr>
            <w:r>
              <w:rPr>
                <w:sz w:val="22"/>
                <w:szCs w:val="22"/>
              </w:rPr>
              <w:t xml:space="preserve">Материал — 100% целлюлоза. </w:t>
            </w:r>
          </w:p>
          <w:p w:rsidR="008A6CE3" w:rsidRDefault="00B25B8D">
            <w:pPr>
              <w:contextualSpacing/>
              <w:rPr>
                <w:sz w:val="22"/>
                <w:szCs w:val="22"/>
              </w:rPr>
            </w:pPr>
            <w:r>
              <w:rPr>
                <w:sz w:val="22"/>
                <w:szCs w:val="22"/>
              </w:rPr>
              <w:t>Цве</w:t>
            </w:r>
            <w:proofErr w:type="gramStart"/>
            <w:r>
              <w:rPr>
                <w:sz w:val="22"/>
                <w:szCs w:val="22"/>
              </w:rPr>
              <w:t>т-</w:t>
            </w:r>
            <w:proofErr w:type="gramEnd"/>
            <w:r>
              <w:rPr>
                <w:sz w:val="22"/>
                <w:szCs w:val="22"/>
              </w:rPr>
              <w:t xml:space="preserve"> белые, </w:t>
            </w:r>
          </w:p>
          <w:p w:rsidR="008A6CE3" w:rsidRDefault="00B25B8D">
            <w:pPr>
              <w:contextualSpacing/>
              <w:rPr>
                <w:sz w:val="22"/>
                <w:szCs w:val="22"/>
              </w:rPr>
            </w:pPr>
            <w:r>
              <w:rPr>
                <w:sz w:val="22"/>
                <w:szCs w:val="22"/>
              </w:rPr>
              <w:t>Количество в упаковке — не менее 100 шт.</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60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Полотенце </w:t>
            </w:r>
            <w:proofErr w:type="gramStart"/>
            <w:r>
              <w:rPr>
                <w:sz w:val="22"/>
                <w:szCs w:val="22"/>
              </w:rPr>
              <w:t>бумажные</w:t>
            </w:r>
            <w:proofErr w:type="gramEnd"/>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Тип сложения: V-сложение (ZZ)-соответствие</w:t>
            </w:r>
          </w:p>
          <w:p w:rsidR="008A6CE3" w:rsidRDefault="00B25B8D">
            <w:pPr>
              <w:contextualSpacing/>
              <w:rPr>
                <w:sz w:val="22"/>
                <w:szCs w:val="22"/>
              </w:rPr>
            </w:pPr>
            <w:r>
              <w:rPr>
                <w:sz w:val="22"/>
                <w:szCs w:val="22"/>
              </w:rPr>
              <w:t>Количество слоев: не менее 1</w:t>
            </w:r>
          </w:p>
          <w:p w:rsidR="008A6CE3" w:rsidRDefault="00B25B8D">
            <w:pPr>
              <w:contextualSpacing/>
              <w:rPr>
                <w:sz w:val="22"/>
                <w:szCs w:val="22"/>
              </w:rPr>
            </w:pPr>
            <w:r>
              <w:rPr>
                <w:sz w:val="22"/>
                <w:szCs w:val="22"/>
              </w:rPr>
              <w:t>Тиснение: наличие</w:t>
            </w:r>
          </w:p>
          <w:p w:rsidR="008A6CE3" w:rsidRDefault="00B25B8D">
            <w:pPr>
              <w:contextualSpacing/>
              <w:rPr>
                <w:sz w:val="22"/>
                <w:szCs w:val="22"/>
              </w:rPr>
            </w:pPr>
            <w:r>
              <w:rPr>
                <w:sz w:val="22"/>
                <w:szCs w:val="22"/>
              </w:rPr>
              <w:t>Цвет: белый</w:t>
            </w:r>
          </w:p>
          <w:p w:rsidR="008A6CE3" w:rsidRDefault="00B25B8D">
            <w:pPr>
              <w:contextualSpacing/>
              <w:rPr>
                <w:sz w:val="22"/>
                <w:szCs w:val="22"/>
              </w:rPr>
            </w:pPr>
            <w:r>
              <w:rPr>
                <w:sz w:val="22"/>
                <w:szCs w:val="22"/>
              </w:rPr>
              <w:t>Плотность: не менее 35 г/м²</w:t>
            </w:r>
          </w:p>
          <w:p w:rsidR="008A6CE3" w:rsidRDefault="00B25B8D">
            <w:pPr>
              <w:rPr>
                <w:rFonts w:eastAsia="Calibri"/>
                <w:sz w:val="22"/>
                <w:szCs w:val="22"/>
              </w:rPr>
            </w:pPr>
            <w:r>
              <w:rPr>
                <w:sz w:val="22"/>
                <w:szCs w:val="22"/>
              </w:rPr>
              <w:t>Количество листов в пачке: не менее 200</w:t>
            </w:r>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t>уп</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180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tcPr>
          <w:p w:rsidR="008A6CE3" w:rsidRDefault="00B25B8D">
            <w:pPr>
              <w:pStyle w:val="aff4"/>
              <w:jc w:val="both"/>
              <w:rPr>
                <w:color w:val="000000"/>
                <w:sz w:val="22"/>
                <w:szCs w:val="22"/>
              </w:rPr>
            </w:pPr>
            <w:r>
              <w:rPr>
                <w:sz w:val="22"/>
                <w:szCs w:val="22"/>
              </w:rPr>
              <w:t xml:space="preserve">Полотенце бумажное </w:t>
            </w:r>
          </w:p>
        </w:tc>
        <w:tc>
          <w:tcPr>
            <w:tcW w:w="5062" w:type="dxa"/>
            <w:tcBorders>
              <w:top w:val="none" w:sz="4" w:space="0" w:color="000000"/>
              <w:left w:val="none" w:sz="4" w:space="0" w:color="000000"/>
              <w:bottom w:val="single" w:sz="4" w:space="0" w:color="000000"/>
              <w:right w:val="single" w:sz="4" w:space="0" w:color="000000"/>
            </w:tcBorders>
          </w:tcPr>
          <w:p w:rsidR="008A6CE3" w:rsidRDefault="00B25B8D">
            <w:pPr>
              <w:contextualSpacing/>
              <w:rPr>
                <w:sz w:val="22"/>
                <w:szCs w:val="22"/>
              </w:rPr>
            </w:pPr>
            <w:r>
              <w:rPr>
                <w:sz w:val="22"/>
                <w:szCs w:val="22"/>
              </w:rPr>
              <w:t>Цвет: белый</w:t>
            </w:r>
          </w:p>
          <w:p w:rsidR="008A6CE3" w:rsidRDefault="00B25B8D">
            <w:pPr>
              <w:contextualSpacing/>
              <w:rPr>
                <w:sz w:val="22"/>
                <w:szCs w:val="22"/>
              </w:rPr>
            </w:pPr>
            <w:r>
              <w:rPr>
                <w:sz w:val="22"/>
                <w:szCs w:val="22"/>
              </w:rPr>
              <w:lastRenderedPageBreak/>
              <w:t xml:space="preserve">рулон </w:t>
            </w:r>
            <w:proofErr w:type="gramStart"/>
            <w:r>
              <w:rPr>
                <w:sz w:val="22"/>
                <w:szCs w:val="22"/>
              </w:rPr>
              <w:t>со</w:t>
            </w:r>
            <w:proofErr w:type="gramEnd"/>
            <w:r>
              <w:rPr>
                <w:sz w:val="22"/>
                <w:szCs w:val="22"/>
              </w:rPr>
              <w:t xml:space="preserve"> втулкой: соответствие </w:t>
            </w:r>
          </w:p>
          <w:p w:rsidR="008A6CE3" w:rsidRDefault="00B25B8D">
            <w:pPr>
              <w:contextualSpacing/>
              <w:rPr>
                <w:sz w:val="22"/>
                <w:szCs w:val="22"/>
              </w:rPr>
            </w:pPr>
            <w:r>
              <w:rPr>
                <w:sz w:val="22"/>
                <w:szCs w:val="22"/>
              </w:rPr>
              <w:t xml:space="preserve">с теснением: соответствие перфорацией: соответствие </w:t>
            </w:r>
          </w:p>
          <w:p w:rsidR="008A6CE3" w:rsidRDefault="00B25B8D">
            <w:pPr>
              <w:contextualSpacing/>
              <w:rPr>
                <w:sz w:val="22"/>
                <w:szCs w:val="22"/>
              </w:rPr>
            </w:pPr>
            <w:r>
              <w:rPr>
                <w:sz w:val="22"/>
                <w:szCs w:val="22"/>
              </w:rPr>
              <w:t xml:space="preserve">Размер листа: не менее 20 см * 15 см,  </w:t>
            </w:r>
          </w:p>
          <w:p w:rsidR="008A6CE3" w:rsidRDefault="00B25B8D">
            <w:pPr>
              <w:contextualSpacing/>
              <w:rPr>
                <w:sz w:val="22"/>
                <w:szCs w:val="22"/>
              </w:rPr>
            </w:pPr>
            <w:r>
              <w:rPr>
                <w:sz w:val="22"/>
                <w:szCs w:val="22"/>
              </w:rPr>
              <w:t xml:space="preserve">длина рулона: не менее 50 м </w:t>
            </w:r>
          </w:p>
          <w:p w:rsidR="008A6CE3" w:rsidRDefault="00B25B8D">
            <w:pPr>
              <w:contextualSpacing/>
              <w:rPr>
                <w:sz w:val="22"/>
                <w:szCs w:val="22"/>
              </w:rPr>
            </w:pPr>
            <w:r>
              <w:rPr>
                <w:sz w:val="22"/>
                <w:szCs w:val="22"/>
              </w:rPr>
              <w:t>Количество листов в пачке: не менее 200</w:t>
            </w:r>
          </w:p>
          <w:p w:rsidR="008A6CE3" w:rsidRDefault="00B25B8D">
            <w:pPr>
              <w:rPr>
                <w:rFonts w:eastAsia="Calibri"/>
                <w:sz w:val="22"/>
                <w:szCs w:val="22"/>
              </w:rPr>
            </w:pPr>
            <w:r>
              <w:rPr>
                <w:rStyle w:val="ds-text"/>
                <w:rFonts w:eastAsia="Arial"/>
                <w:sz w:val="22"/>
                <w:szCs w:val="22"/>
              </w:rPr>
              <w:t xml:space="preserve">Подходит для детского </w:t>
            </w:r>
            <w:proofErr w:type="spellStart"/>
            <w:proofErr w:type="gramStart"/>
            <w:r>
              <w:rPr>
                <w:rStyle w:val="ds-text"/>
                <w:rFonts w:eastAsia="Arial"/>
                <w:sz w:val="22"/>
                <w:szCs w:val="22"/>
              </w:rPr>
              <w:t>учреждения-соответствие</w:t>
            </w:r>
            <w:proofErr w:type="spellEnd"/>
            <w:proofErr w:type="gramEnd"/>
          </w:p>
        </w:tc>
        <w:tc>
          <w:tcPr>
            <w:tcW w:w="1066" w:type="dxa"/>
            <w:tcBorders>
              <w:top w:val="none" w:sz="4" w:space="0" w:color="000000"/>
              <w:left w:val="non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r>
              <w:rPr>
                <w:sz w:val="22"/>
                <w:szCs w:val="22"/>
              </w:rPr>
              <w:lastRenderedPageBreak/>
              <w:t>рул</w:t>
            </w:r>
            <w:proofErr w:type="spellEnd"/>
          </w:p>
        </w:tc>
        <w:tc>
          <w:tcPr>
            <w:tcW w:w="728" w:type="dxa"/>
            <w:tcBorders>
              <w:top w:val="none" w:sz="4" w:space="0" w:color="000000"/>
              <w:left w:val="none" w:sz="4" w:space="0" w:color="000000"/>
              <w:bottom w:val="single" w:sz="4" w:space="0" w:color="000000"/>
              <w:right w:val="single" w:sz="4" w:space="0" w:color="000000"/>
            </w:tcBorders>
          </w:tcPr>
          <w:p w:rsidR="008A6CE3" w:rsidRDefault="00B25B8D">
            <w:pPr>
              <w:jc w:val="center"/>
              <w:rPr>
                <w:sz w:val="22"/>
                <w:szCs w:val="22"/>
              </w:rPr>
            </w:pPr>
            <w:r>
              <w:rPr>
                <w:sz w:val="22"/>
                <w:szCs w:val="22"/>
              </w:rPr>
              <w:t>30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none" w:sz="4" w:space="0" w:color="000000"/>
              <w:left w:val="none" w:sz="4" w:space="0" w:color="000000"/>
              <w:bottom w:val="single" w:sz="4" w:space="0" w:color="000000"/>
              <w:right w:val="single" w:sz="4" w:space="0" w:color="000000"/>
            </w:tcBorders>
            <w:vAlign w:val="center"/>
          </w:tcPr>
          <w:p w:rsidR="008A6CE3" w:rsidRDefault="00B25B8D">
            <w:pPr>
              <w:jc w:val="center"/>
              <w:rPr>
                <w:sz w:val="22"/>
                <w:szCs w:val="22"/>
              </w:rPr>
            </w:pPr>
            <w:r>
              <w:rPr>
                <w:sz w:val="22"/>
                <w:szCs w:val="22"/>
              </w:rPr>
              <w:t>Подушка для печати</w:t>
            </w:r>
          </w:p>
          <w:p w:rsidR="008A6CE3" w:rsidRDefault="00F16BF1">
            <w:pPr>
              <w:pStyle w:val="aff4"/>
              <w:jc w:val="both"/>
              <w:rPr>
                <w:color w:val="000000"/>
                <w:sz w:val="22"/>
                <w:szCs w:val="22"/>
              </w:rPr>
            </w:pPr>
            <w:r w:rsidRPr="00F16BF1">
              <w:rPr>
                <w:sz w:val="22"/>
                <w:szCs w:val="22"/>
                <w:lang w:eastAsia="ru-RU"/>
              </w:rPr>
              <w:pict>
                <v:shape id="_x0000_s1027" type="#_x0000_t75" style="position:absolute;left:0;text-align:left;margin-left:0;margin-top:0;width:50pt;height:50pt;z-index:2;visibility:hidden" filled="t" stroked="t">
                  <v:stroke joinstyle="round"/>
                  <v:path o:extrusionok="t" gradientshapeok="f" o:connecttype="segments"/>
                  <o:lock v:ext="edit" aspectratio="f" selection="t"/>
                </v:shape>
              </w:pict>
            </w:r>
            <w:r w:rsidR="0008698D" w:rsidRPr="00F16BF1">
              <w:rPr>
                <w:sz w:val="22"/>
                <w:szCs w:val="22"/>
                <w:lang w:eastAsia="ru-RU"/>
              </w:rPr>
              <w:pict>
                <v:shape id="_x0000_i1026" type="#_x0000_t75" style="width:47.8pt;height:47.8pt;mso-wrap-distance-left:0;mso-wrap-distance-top:0;mso-wrap-distance-right:0;mso-wrap-distance-bottom:0">
                  <v:imagedata r:id="rId8" o:title=""/>
                  <v:path textboxrect="0,0,0,0"/>
                </v:shape>
              </w:pict>
            </w:r>
          </w:p>
        </w:tc>
        <w:tc>
          <w:tcPr>
            <w:tcW w:w="5062" w:type="dxa"/>
            <w:tcBorders>
              <w:top w:val="single" w:sz="4" w:space="0" w:color="000000"/>
              <w:bottom w:val="single" w:sz="4" w:space="0" w:color="000000"/>
              <w:right w:val="single" w:sz="4" w:space="0" w:color="000000"/>
            </w:tcBorders>
          </w:tcPr>
          <w:p w:rsidR="008A6CE3" w:rsidRDefault="00B25B8D">
            <w:pPr>
              <w:rPr>
                <w:color w:val="000000"/>
                <w:sz w:val="22"/>
                <w:szCs w:val="22"/>
              </w:rPr>
            </w:pPr>
            <w:r>
              <w:rPr>
                <w:color w:val="000000"/>
                <w:sz w:val="22"/>
                <w:szCs w:val="22"/>
              </w:rPr>
              <w:t>Назначени</w:t>
            </w:r>
            <w:proofErr w:type="gramStart"/>
            <w:r>
              <w:rPr>
                <w:color w:val="000000"/>
                <w:sz w:val="22"/>
                <w:szCs w:val="22"/>
              </w:rPr>
              <w:t>е-</w:t>
            </w:r>
            <w:proofErr w:type="gramEnd"/>
            <w:r>
              <w:rPr>
                <w:color w:val="000000"/>
                <w:sz w:val="22"/>
                <w:szCs w:val="22"/>
              </w:rPr>
              <w:t xml:space="preserve"> для автоматической печати   </w:t>
            </w:r>
          </w:p>
          <w:p w:rsidR="008A6CE3" w:rsidRDefault="00B25B8D">
            <w:pPr>
              <w:rPr>
                <w:color w:val="000000"/>
                <w:sz w:val="22"/>
                <w:szCs w:val="22"/>
              </w:rPr>
            </w:pPr>
            <w:r>
              <w:rPr>
                <w:color w:val="000000"/>
                <w:sz w:val="22"/>
                <w:szCs w:val="22"/>
              </w:rPr>
              <w:t xml:space="preserve">Материал </w:t>
            </w:r>
            <w:proofErr w:type="spellStart"/>
            <w:proofErr w:type="gramStart"/>
            <w:r>
              <w:rPr>
                <w:color w:val="000000"/>
                <w:sz w:val="22"/>
                <w:szCs w:val="22"/>
              </w:rPr>
              <w:t>корпуса-пластик</w:t>
            </w:r>
            <w:proofErr w:type="spellEnd"/>
            <w:proofErr w:type="gramEnd"/>
          </w:p>
          <w:p w:rsidR="008A6CE3" w:rsidRDefault="00B25B8D">
            <w:pPr>
              <w:rPr>
                <w:color w:val="000000"/>
                <w:sz w:val="22"/>
                <w:szCs w:val="22"/>
              </w:rPr>
            </w:pPr>
            <w:r>
              <w:rPr>
                <w:color w:val="000000"/>
                <w:sz w:val="22"/>
                <w:szCs w:val="22"/>
              </w:rPr>
              <w:t xml:space="preserve">Диаметр не менее -45 мм, </w:t>
            </w:r>
          </w:p>
          <w:p w:rsidR="008A6CE3" w:rsidRDefault="00B25B8D">
            <w:pPr>
              <w:rPr>
                <w:rFonts w:eastAsia="Calibri"/>
                <w:sz w:val="22"/>
                <w:szCs w:val="22"/>
              </w:rPr>
            </w:pPr>
            <w:r>
              <w:rPr>
                <w:color w:val="000000"/>
                <w:sz w:val="22"/>
                <w:szCs w:val="22"/>
              </w:rPr>
              <w:t xml:space="preserve">Цвет краски </w:t>
            </w:r>
            <w:proofErr w:type="gramStart"/>
            <w:r>
              <w:rPr>
                <w:color w:val="000000"/>
                <w:sz w:val="22"/>
                <w:szCs w:val="22"/>
              </w:rPr>
              <w:t>-с</w:t>
            </w:r>
            <w:proofErr w:type="gramEnd"/>
            <w:r>
              <w:rPr>
                <w:color w:val="000000"/>
                <w:sz w:val="22"/>
                <w:szCs w:val="22"/>
              </w:rPr>
              <w:t>иний</w:t>
            </w:r>
          </w:p>
        </w:tc>
        <w:tc>
          <w:tcPr>
            <w:tcW w:w="1066" w:type="dxa"/>
            <w:tcBorders>
              <w:top w:val="single" w:sz="4" w:space="0" w:color="000000"/>
              <w:bottom w:val="single" w:sz="4" w:space="0" w:color="000000"/>
              <w:right w:val="single" w:sz="4" w:space="0" w:color="000000"/>
            </w:tcBorders>
          </w:tcPr>
          <w:p w:rsidR="008A6CE3" w:rsidRDefault="008A6CE3">
            <w:pPr>
              <w:jc w:val="center"/>
              <w:rPr>
                <w:color w:val="000000"/>
                <w:sz w:val="22"/>
                <w:szCs w:val="22"/>
              </w:rPr>
            </w:pPr>
          </w:p>
          <w:p w:rsidR="008A6CE3" w:rsidRDefault="00B25B8D">
            <w:pPr>
              <w:jc w:val="center"/>
              <w:rPr>
                <w:rFonts w:eastAsia="Calibri"/>
                <w:sz w:val="22"/>
                <w:szCs w:val="22"/>
              </w:rPr>
            </w:pPr>
            <w:proofErr w:type="spellStart"/>
            <w:proofErr w:type="gramStart"/>
            <w:r>
              <w:rPr>
                <w:color w:val="000000"/>
                <w:sz w:val="22"/>
                <w:szCs w:val="22"/>
              </w:rPr>
              <w:t>шт</w:t>
            </w:r>
            <w:proofErr w:type="spellEnd"/>
            <w:proofErr w:type="gramEnd"/>
          </w:p>
        </w:tc>
        <w:tc>
          <w:tcPr>
            <w:tcW w:w="728" w:type="dxa"/>
            <w:tcBorders>
              <w:top w:val="single" w:sz="4" w:space="0" w:color="000000"/>
              <w:bottom w:val="single" w:sz="4" w:space="0" w:color="000000"/>
              <w:right w:val="single" w:sz="4" w:space="0" w:color="000000"/>
            </w:tcBorders>
          </w:tcPr>
          <w:p w:rsidR="008A6CE3" w:rsidRDefault="008A6CE3">
            <w:pPr>
              <w:jc w:val="center"/>
              <w:rPr>
                <w:color w:val="000000"/>
                <w:sz w:val="22"/>
                <w:szCs w:val="22"/>
              </w:rPr>
            </w:pPr>
          </w:p>
          <w:p w:rsidR="008A6CE3" w:rsidRDefault="00B25B8D">
            <w:pPr>
              <w:jc w:val="center"/>
              <w:rPr>
                <w:sz w:val="22"/>
                <w:szCs w:val="22"/>
              </w:rPr>
            </w:pPr>
            <w:r>
              <w:rPr>
                <w:color w:val="000000"/>
                <w:sz w:val="22"/>
                <w:szCs w:val="22"/>
              </w:rPr>
              <w:t>4</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single" w:sz="4" w:space="0" w:color="000000"/>
              <w:left w:val="none" w:sz="4" w:space="0" w:color="000000"/>
              <w:bottom w:val="single" w:sz="4" w:space="0" w:color="000000"/>
              <w:right w:val="single" w:sz="4" w:space="0" w:color="000000"/>
            </w:tcBorders>
            <w:vAlign w:val="center"/>
          </w:tcPr>
          <w:p w:rsidR="008A6CE3" w:rsidRDefault="00B25B8D">
            <w:pPr>
              <w:pStyle w:val="aff4"/>
              <w:jc w:val="both"/>
              <w:rPr>
                <w:color w:val="000000"/>
                <w:sz w:val="22"/>
                <w:szCs w:val="22"/>
              </w:rPr>
            </w:pPr>
            <w:r>
              <w:rPr>
                <w:color w:val="000000"/>
                <w:sz w:val="22"/>
                <w:szCs w:val="22"/>
              </w:rPr>
              <w:t>Пятновыводитель</w:t>
            </w:r>
          </w:p>
        </w:tc>
        <w:tc>
          <w:tcPr>
            <w:tcW w:w="5062" w:type="dxa"/>
            <w:tcBorders>
              <w:top w:val="single" w:sz="4" w:space="0" w:color="000000"/>
              <w:bottom w:val="single" w:sz="4" w:space="0" w:color="000000"/>
              <w:right w:val="single" w:sz="4" w:space="0" w:color="000000"/>
            </w:tcBorders>
            <w:vAlign w:val="center"/>
          </w:tcPr>
          <w:p w:rsidR="008A6CE3" w:rsidRDefault="00B25B8D">
            <w:pPr>
              <w:rPr>
                <w:color w:val="000000"/>
                <w:sz w:val="22"/>
                <w:szCs w:val="22"/>
              </w:rPr>
            </w:pPr>
            <w:r>
              <w:rPr>
                <w:color w:val="000000"/>
                <w:sz w:val="22"/>
                <w:szCs w:val="22"/>
              </w:rPr>
              <w:t xml:space="preserve">Область </w:t>
            </w:r>
            <w:proofErr w:type="spellStart"/>
            <w:proofErr w:type="gramStart"/>
            <w:r>
              <w:rPr>
                <w:color w:val="000000"/>
                <w:sz w:val="22"/>
                <w:szCs w:val="22"/>
              </w:rPr>
              <w:t>применения-текстиль</w:t>
            </w:r>
            <w:proofErr w:type="spellEnd"/>
            <w:proofErr w:type="gramEnd"/>
          </w:p>
          <w:p w:rsidR="008A6CE3" w:rsidRDefault="00B25B8D">
            <w:pPr>
              <w:rPr>
                <w:color w:val="000000"/>
                <w:sz w:val="22"/>
                <w:szCs w:val="22"/>
              </w:rPr>
            </w:pPr>
            <w:proofErr w:type="spellStart"/>
            <w:proofErr w:type="gramStart"/>
            <w:r>
              <w:rPr>
                <w:color w:val="000000"/>
                <w:sz w:val="22"/>
                <w:szCs w:val="22"/>
              </w:rPr>
              <w:t>Действие-выводит</w:t>
            </w:r>
            <w:proofErr w:type="spellEnd"/>
            <w:proofErr w:type="gramEnd"/>
            <w:r>
              <w:rPr>
                <w:color w:val="000000"/>
                <w:sz w:val="22"/>
                <w:szCs w:val="22"/>
              </w:rPr>
              <w:t xml:space="preserve"> пятна, усиливает действие средства для стирки, удаляет трудно выводимые </w:t>
            </w:r>
            <w:proofErr w:type="spellStart"/>
            <w:r>
              <w:rPr>
                <w:color w:val="000000"/>
                <w:sz w:val="22"/>
                <w:szCs w:val="22"/>
              </w:rPr>
              <w:t>пятна-соответствие</w:t>
            </w:r>
            <w:proofErr w:type="spellEnd"/>
          </w:p>
          <w:p w:rsidR="008A6CE3" w:rsidRDefault="00B25B8D">
            <w:pPr>
              <w:rPr>
                <w:color w:val="000000"/>
                <w:sz w:val="22"/>
                <w:szCs w:val="22"/>
              </w:rPr>
            </w:pPr>
            <w:r>
              <w:rPr>
                <w:color w:val="000000"/>
                <w:sz w:val="22"/>
                <w:szCs w:val="22"/>
              </w:rPr>
              <w:t>Консистенци</w:t>
            </w:r>
            <w:proofErr w:type="gramStart"/>
            <w:r>
              <w:rPr>
                <w:color w:val="000000"/>
                <w:sz w:val="22"/>
                <w:szCs w:val="22"/>
              </w:rPr>
              <w:t>я-</w:t>
            </w:r>
            <w:proofErr w:type="gramEnd"/>
            <w:r>
              <w:rPr>
                <w:color w:val="000000"/>
                <w:sz w:val="22"/>
                <w:szCs w:val="22"/>
              </w:rPr>
              <w:t xml:space="preserve"> гель</w:t>
            </w:r>
          </w:p>
          <w:p w:rsidR="008A6CE3" w:rsidRDefault="00B25B8D">
            <w:pPr>
              <w:rPr>
                <w:rFonts w:eastAsia="Calibri"/>
                <w:sz w:val="22"/>
                <w:szCs w:val="22"/>
              </w:rPr>
            </w:pPr>
            <w:r>
              <w:rPr>
                <w:color w:val="000000"/>
                <w:sz w:val="22"/>
                <w:szCs w:val="22"/>
              </w:rPr>
              <w:t>Объем упаковки не менее 500 мл не более 600 мл</w:t>
            </w:r>
          </w:p>
        </w:tc>
        <w:tc>
          <w:tcPr>
            <w:tcW w:w="1066" w:type="dxa"/>
            <w:tcBorders>
              <w:top w:val="singl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color w:val="000000"/>
                <w:sz w:val="22"/>
                <w:szCs w:val="22"/>
              </w:rPr>
              <w:t>шт</w:t>
            </w:r>
            <w:proofErr w:type="spellEnd"/>
            <w:proofErr w:type="gramEnd"/>
          </w:p>
        </w:tc>
        <w:tc>
          <w:tcPr>
            <w:tcW w:w="728" w:type="dxa"/>
            <w:tcBorders>
              <w:top w:val="single" w:sz="4" w:space="0" w:color="000000"/>
              <w:bottom w:val="single" w:sz="4" w:space="0" w:color="000000"/>
              <w:right w:val="single" w:sz="4" w:space="0" w:color="000000"/>
            </w:tcBorders>
          </w:tcPr>
          <w:p w:rsidR="008A6CE3" w:rsidRDefault="00B25B8D">
            <w:pPr>
              <w:jc w:val="center"/>
              <w:rPr>
                <w:sz w:val="22"/>
                <w:szCs w:val="22"/>
              </w:rPr>
            </w:pPr>
            <w:r>
              <w:rPr>
                <w:color w:val="000000"/>
                <w:sz w:val="22"/>
                <w:szCs w:val="22"/>
              </w:rPr>
              <w:t>20</w:t>
            </w:r>
          </w:p>
        </w:tc>
      </w:tr>
      <w:tr w:rsidR="008A6CE3">
        <w:tc>
          <w:tcPr>
            <w:tcW w:w="704" w:type="dxa"/>
          </w:tcPr>
          <w:p w:rsidR="008A6CE3" w:rsidRDefault="008A6CE3">
            <w:pPr>
              <w:pStyle w:val="aff4"/>
              <w:numPr>
                <w:ilvl w:val="0"/>
                <w:numId w:val="6"/>
              </w:numPr>
              <w:jc w:val="center"/>
              <w:rPr>
                <w:sz w:val="22"/>
                <w:szCs w:val="22"/>
              </w:rPr>
            </w:pPr>
          </w:p>
        </w:tc>
        <w:tc>
          <w:tcPr>
            <w:tcW w:w="2131" w:type="dxa"/>
            <w:tcBorders>
              <w:top w:val="single" w:sz="4" w:space="0" w:color="000000"/>
              <w:left w:val="none" w:sz="4" w:space="0" w:color="000000"/>
              <w:bottom w:val="single" w:sz="4" w:space="0" w:color="000000"/>
              <w:right w:val="single" w:sz="4" w:space="0" w:color="000000"/>
            </w:tcBorders>
            <w:vAlign w:val="center"/>
          </w:tcPr>
          <w:p w:rsidR="008A6CE3" w:rsidRDefault="00B25B8D">
            <w:pPr>
              <w:pStyle w:val="aff4"/>
              <w:jc w:val="both"/>
              <w:rPr>
                <w:color w:val="000000"/>
                <w:sz w:val="22"/>
                <w:szCs w:val="22"/>
              </w:rPr>
            </w:pPr>
            <w:r>
              <w:rPr>
                <w:color w:val="000000"/>
                <w:sz w:val="22"/>
                <w:szCs w:val="22"/>
              </w:rPr>
              <w:t>Отбеливатель     Максимум, БОС</w:t>
            </w:r>
          </w:p>
        </w:tc>
        <w:tc>
          <w:tcPr>
            <w:tcW w:w="5062" w:type="dxa"/>
            <w:tcBorders>
              <w:top w:val="single" w:sz="4" w:space="0" w:color="000000"/>
              <w:bottom w:val="single" w:sz="4" w:space="0" w:color="000000"/>
              <w:right w:val="single" w:sz="4" w:space="0" w:color="000000"/>
            </w:tcBorders>
            <w:vAlign w:val="center"/>
          </w:tcPr>
          <w:p w:rsidR="008A6CE3" w:rsidRDefault="00B25B8D">
            <w:pPr>
              <w:rPr>
                <w:color w:val="000000"/>
                <w:sz w:val="22"/>
                <w:szCs w:val="22"/>
              </w:rPr>
            </w:pPr>
            <w:proofErr w:type="spellStart"/>
            <w:proofErr w:type="gramStart"/>
            <w:r>
              <w:rPr>
                <w:color w:val="000000"/>
                <w:sz w:val="22"/>
                <w:szCs w:val="22"/>
              </w:rPr>
              <w:t>Действие-быстро</w:t>
            </w:r>
            <w:proofErr w:type="spellEnd"/>
            <w:proofErr w:type="gramEnd"/>
            <w:r>
              <w:rPr>
                <w:color w:val="000000"/>
                <w:sz w:val="22"/>
                <w:szCs w:val="22"/>
              </w:rPr>
              <w:t xml:space="preserve"> отбеливает, сохраняет цвет и ткань, усиливает действие средства для стирки, удаляет трудно выводимые </w:t>
            </w:r>
            <w:proofErr w:type="spellStart"/>
            <w:r>
              <w:rPr>
                <w:color w:val="000000"/>
                <w:sz w:val="22"/>
                <w:szCs w:val="22"/>
              </w:rPr>
              <w:t>пятна-соответствие</w:t>
            </w:r>
            <w:proofErr w:type="spellEnd"/>
          </w:p>
          <w:p w:rsidR="008A6CE3" w:rsidRDefault="00B25B8D">
            <w:pPr>
              <w:rPr>
                <w:color w:val="000000"/>
                <w:sz w:val="22"/>
                <w:szCs w:val="22"/>
              </w:rPr>
            </w:pPr>
            <w:r>
              <w:rPr>
                <w:color w:val="000000"/>
                <w:sz w:val="22"/>
                <w:szCs w:val="22"/>
              </w:rPr>
              <w:t xml:space="preserve">Область </w:t>
            </w:r>
            <w:proofErr w:type="spellStart"/>
            <w:proofErr w:type="gramStart"/>
            <w:r>
              <w:rPr>
                <w:color w:val="000000"/>
                <w:sz w:val="22"/>
                <w:szCs w:val="22"/>
              </w:rPr>
              <w:t>применения-текстиль</w:t>
            </w:r>
            <w:proofErr w:type="spellEnd"/>
            <w:proofErr w:type="gramEnd"/>
          </w:p>
          <w:p w:rsidR="008A6CE3" w:rsidRDefault="00B25B8D">
            <w:pPr>
              <w:rPr>
                <w:color w:val="000000"/>
                <w:sz w:val="22"/>
                <w:szCs w:val="22"/>
              </w:rPr>
            </w:pPr>
            <w:r>
              <w:rPr>
                <w:color w:val="000000"/>
                <w:sz w:val="22"/>
                <w:szCs w:val="22"/>
              </w:rPr>
              <w:t xml:space="preserve">Без </w:t>
            </w:r>
            <w:proofErr w:type="spellStart"/>
            <w:proofErr w:type="gramStart"/>
            <w:r>
              <w:rPr>
                <w:color w:val="000000"/>
                <w:sz w:val="22"/>
                <w:szCs w:val="22"/>
              </w:rPr>
              <w:t>хлора-соответствие</w:t>
            </w:r>
            <w:proofErr w:type="spellEnd"/>
            <w:proofErr w:type="gramEnd"/>
          </w:p>
          <w:p w:rsidR="008A6CE3" w:rsidRDefault="00B25B8D">
            <w:pPr>
              <w:rPr>
                <w:color w:val="000000"/>
                <w:sz w:val="22"/>
                <w:szCs w:val="22"/>
              </w:rPr>
            </w:pPr>
            <w:r>
              <w:rPr>
                <w:color w:val="000000"/>
                <w:sz w:val="22"/>
                <w:szCs w:val="22"/>
              </w:rPr>
              <w:t>Консистенция-порошок</w:t>
            </w:r>
          </w:p>
          <w:p w:rsidR="008A6CE3" w:rsidRDefault="00B25B8D">
            <w:pPr>
              <w:rPr>
                <w:rFonts w:eastAsia="Calibri"/>
                <w:sz w:val="22"/>
                <w:szCs w:val="22"/>
              </w:rPr>
            </w:pPr>
            <w:r>
              <w:rPr>
                <w:color w:val="000000"/>
                <w:sz w:val="22"/>
                <w:szCs w:val="22"/>
              </w:rPr>
              <w:t xml:space="preserve"> Объем упаковки не менее 600гр не более 700 </w:t>
            </w:r>
            <w:proofErr w:type="spellStart"/>
            <w:r>
              <w:rPr>
                <w:color w:val="000000"/>
                <w:sz w:val="22"/>
                <w:szCs w:val="22"/>
              </w:rPr>
              <w:t>гр</w:t>
            </w:r>
            <w:proofErr w:type="spellEnd"/>
          </w:p>
        </w:tc>
        <w:tc>
          <w:tcPr>
            <w:tcW w:w="1066" w:type="dxa"/>
            <w:tcBorders>
              <w:top w:val="single" w:sz="4" w:space="0" w:color="000000"/>
              <w:bottom w:val="single" w:sz="4" w:space="0" w:color="000000"/>
              <w:right w:val="single" w:sz="4" w:space="0" w:color="000000"/>
            </w:tcBorders>
          </w:tcPr>
          <w:p w:rsidR="008A6CE3" w:rsidRDefault="00B25B8D">
            <w:pPr>
              <w:jc w:val="center"/>
              <w:rPr>
                <w:rFonts w:eastAsia="Calibri"/>
                <w:sz w:val="22"/>
                <w:szCs w:val="22"/>
              </w:rPr>
            </w:pPr>
            <w:proofErr w:type="spellStart"/>
            <w:proofErr w:type="gramStart"/>
            <w:r>
              <w:rPr>
                <w:color w:val="000000"/>
                <w:sz w:val="22"/>
                <w:szCs w:val="22"/>
              </w:rPr>
              <w:t>шт</w:t>
            </w:r>
            <w:proofErr w:type="spellEnd"/>
            <w:proofErr w:type="gramEnd"/>
          </w:p>
        </w:tc>
        <w:tc>
          <w:tcPr>
            <w:tcW w:w="728" w:type="dxa"/>
            <w:tcBorders>
              <w:top w:val="single" w:sz="4" w:space="0" w:color="000000"/>
              <w:bottom w:val="single" w:sz="4" w:space="0" w:color="000000"/>
              <w:right w:val="single" w:sz="4" w:space="0" w:color="000000"/>
            </w:tcBorders>
          </w:tcPr>
          <w:p w:rsidR="008A6CE3" w:rsidRDefault="00B25B8D">
            <w:pPr>
              <w:jc w:val="center"/>
              <w:rPr>
                <w:sz w:val="22"/>
                <w:szCs w:val="22"/>
              </w:rPr>
            </w:pPr>
            <w:r>
              <w:rPr>
                <w:color w:val="000000"/>
                <w:sz w:val="22"/>
                <w:szCs w:val="22"/>
              </w:rPr>
              <w:t>25</w:t>
            </w:r>
          </w:p>
        </w:tc>
      </w:tr>
    </w:tbl>
    <w:p w:rsidR="008A6CE3" w:rsidRDefault="00B25B8D">
      <w:pPr>
        <w:jc w:val="right"/>
        <w:rPr>
          <w:sz w:val="22"/>
          <w:szCs w:val="22"/>
        </w:rPr>
      </w:pPr>
      <w:r>
        <w:rPr>
          <w:sz w:val="22"/>
          <w:szCs w:val="22"/>
        </w:rPr>
        <w:t xml:space="preserve">  </w:t>
      </w:r>
    </w:p>
    <w:p w:rsidR="008A6CE3" w:rsidRDefault="008A6CE3">
      <w:pPr>
        <w:shd w:val="clear" w:color="auto" w:fill="FFFFFF"/>
        <w:jc w:val="both"/>
        <w:rPr>
          <w:i/>
          <w:iCs/>
          <w:sz w:val="22"/>
          <w:szCs w:val="22"/>
        </w:rPr>
      </w:pPr>
    </w:p>
    <w:p w:rsidR="008A6CE3" w:rsidRDefault="00B25B8D">
      <w:pPr>
        <w:spacing w:line="245" w:lineRule="auto"/>
        <w:jc w:val="both"/>
        <w:rPr>
          <w:color w:val="151515"/>
          <w:sz w:val="22"/>
          <w:szCs w:val="22"/>
          <w:shd w:val="clear" w:color="auto" w:fill="FFFFFF"/>
        </w:rPr>
      </w:pPr>
      <w:r>
        <w:rPr>
          <w:b/>
          <w:sz w:val="22"/>
          <w:szCs w:val="22"/>
        </w:rPr>
        <w:t xml:space="preserve">2. Место поставки: </w:t>
      </w:r>
      <w:r>
        <w:rPr>
          <w:color w:val="151515"/>
          <w:sz w:val="22"/>
          <w:szCs w:val="22"/>
          <w:shd w:val="clear" w:color="auto" w:fill="FFFFFF"/>
        </w:rPr>
        <w:t xml:space="preserve">Свердловская область,  </w:t>
      </w:r>
      <w:proofErr w:type="gramStart"/>
      <w:r>
        <w:rPr>
          <w:color w:val="151515"/>
          <w:sz w:val="22"/>
          <w:szCs w:val="22"/>
          <w:shd w:val="clear" w:color="auto" w:fill="FFFFFF"/>
        </w:rPr>
        <w:t>г</w:t>
      </w:r>
      <w:proofErr w:type="gramEnd"/>
      <w:r>
        <w:rPr>
          <w:color w:val="151515"/>
          <w:sz w:val="22"/>
          <w:szCs w:val="22"/>
          <w:shd w:val="clear" w:color="auto" w:fill="FFFFFF"/>
        </w:rPr>
        <w:t>. Североуральск,  улица Чкалова,  д. 2</w:t>
      </w:r>
    </w:p>
    <w:p w:rsidR="008A6CE3" w:rsidRDefault="00B25B8D">
      <w:pPr>
        <w:spacing w:line="245" w:lineRule="auto"/>
        <w:jc w:val="both"/>
        <w:rPr>
          <w:sz w:val="22"/>
          <w:szCs w:val="22"/>
          <w:lang w:eastAsia="ar-SA"/>
        </w:rPr>
      </w:pPr>
      <w:r>
        <w:rPr>
          <w:b/>
          <w:sz w:val="22"/>
          <w:szCs w:val="22"/>
        </w:rPr>
        <w:t>3.Срок и условия поставки Товара</w:t>
      </w:r>
      <w:r>
        <w:rPr>
          <w:sz w:val="22"/>
          <w:szCs w:val="22"/>
          <w:lang w:eastAsia="ar-SA"/>
        </w:rPr>
        <w:t>: в течени</w:t>
      </w:r>
      <w:proofErr w:type="gramStart"/>
      <w:r>
        <w:rPr>
          <w:sz w:val="22"/>
          <w:szCs w:val="22"/>
          <w:lang w:eastAsia="ar-SA"/>
        </w:rPr>
        <w:t>и</w:t>
      </w:r>
      <w:proofErr w:type="gramEnd"/>
      <w:r>
        <w:rPr>
          <w:sz w:val="22"/>
          <w:szCs w:val="22"/>
          <w:lang w:eastAsia="ar-SA"/>
        </w:rPr>
        <w:t xml:space="preserve"> 30 календарных дней с момента заключения договора</w:t>
      </w:r>
    </w:p>
    <w:p w:rsidR="008A6CE3" w:rsidRDefault="00B25B8D">
      <w:pPr>
        <w:spacing w:line="245" w:lineRule="auto"/>
        <w:jc w:val="both"/>
        <w:rPr>
          <w:sz w:val="22"/>
          <w:szCs w:val="22"/>
        </w:rPr>
      </w:pPr>
      <w:r>
        <w:rPr>
          <w:sz w:val="22"/>
          <w:szCs w:val="22"/>
        </w:rPr>
        <w:t>3.1. Поставка Товара осуществляется в рабочие дни (</w:t>
      </w:r>
      <w:proofErr w:type="spellStart"/>
      <w:proofErr w:type="gramStart"/>
      <w:r>
        <w:rPr>
          <w:sz w:val="22"/>
          <w:szCs w:val="22"/>
        </w:rPr>
        <w:t>пн</w:t>
      </w:r>
      <w:proofErr w:type="spellEnd"/>
      <w:proofErr w:type="gramEnd"/>
      <w:r>
        <w:rPr>
          <w:sz w:val="22"/>
          <w:szCs w:val="22"/>
        </w:rPr>
        <w:t xml:space="preserve"> – </w:t>
      </w:r>
      <w:proofErr w:type="spellStart"/>
      <w:r>
        <w:rPr>
          <w:sz w:val="22"/>
          <w:szCs w:val="22"/>
        </w:rPr>
        <w:t>пт</w:t>
      </w:r>
      <w:proofErr w:type="spellEnd"/>
      <w:r>
        <w:rPr>
          <w:sz w:val="22"/>
          <w:szCs w:val="22"/>
        </w:rPr>
        <w:t>) с  8.00 до 15.00. Доставка, погрузочно-разгрузочные работы производятся за счет Поставщика.</w:t>
      </w:r>
    </w:p>
    <w:p w:rsidR="008A6CE3" w:rsidRDefault="00B25B8D">
      <w:pPr>
        <w:tabs>
          <w:tab w:val="left" w:pos="7920"/>
        </w:tabs>
        <w:jc w:val="both"/>
        <w:rPr>
          <w:rFonts w:eastAsia="Calibri"/>
          <w:b/>
          <w:sz w:val="22"/>
          <w:szCs w:val="22"/>
        </w:rPr>
      </w:pPr>
      <w:r>
        <w:rPr>
          <w:b/>
          <w:sz w:val="22"/>
          <w:szCs w:val="22"/>
        </w:rPr>
        <w:t>4. Требования к качеству, безопасности поставляемого товара:</w:t>
      </w:r>
    </w:p>
    <w:p w:rsidR="008A6CE3" w:rsidRDefault="00B25B8D">
      <w:pPr>
        <w:tabs>
          <w:tab w:val="left" w:pos="7920"/>
        </w:tabs>
        <w:jc w:val="both"/>
        <w:rPr>
          <w:bCs/>
          <w:sz w:val="22"/>
          <w:szCs w:val="22"/>
        </w:rPr>
      </w:pPr>
      <w:r>
        <w:rPr>
          <w:bCs/>
          <w:sz w:val="22"/>
          <w:szCs w:val="22"/>
        </w:rPr>
        <w:t xml:space="preserve">4.1. Поставляемый товар должен соответствовать заданным функциональным и качественным характеристикам; </w:t>
      </w:r>
    </w:p>
    <w:p w:rsidR="008A6CE3" w:rsidRDefault="00B25B8D">
      <w:pPr>
        <w:tabs>
          <w:tab w:val="left" w:pos="7920"/>
        </w:tabs>
        <w:jc w:val="both"/>
        <w:rPr>
          <w:bCs/>
          <w:sz w:val="22"/>
          <w:szCs w:val="22"/>
        </w:rPr>
      </w:pPr>
      <w:r>
        <w:rPr>
          <w:bCs/>
          <w:sz w:val="22"/>
          <w:szCs w:val="22"/>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 если таковые требуются;</w:t>
      </w:r>
    </w:p>
    <w:p w:rsidR="008A6CE3" w:rsidRDefault="00B25B8D">
      <w:pPr>
        <w:tabs>
          <w:tab w:val="left" w:pos="7920"/>
        </w:tabs>
        <w:jc w:val="both"/>
        <w:rPr>
          <w:bCs/>
          <w:sz w:val="22"/>
          <w:szCs w:val="22"/>
        </w:rPr>
      </w:pPr>
      <w:r>
        <w:rPr>
          <w:bCs/>
          <w:sz w:val="22"/>
          <w:szCs w:val="22"/>
        </w:rPr>
        <w:t>4.3. Поставляемый Товар должен являться новым, ранее не использованным (все составные части Товара должны быть новыми), не должны иметь дефектов;</w:t>
      </w:r>
    </w:p>
    <w:p w:rsidR="008A6CE3" w:rsidRDefault="00B25B8D">
      <w:pPr>
        <w:tabs>
          <w:tab w:val="left" w:pos="7920"/>
        </w:tabs>
        <w:jc w:val="both"/>
        <w:rPr>
          <w:bCs/>
          <w:sz w:val="22"/>
          <w:szCs w:val="22"/>
        </w:rPr>
      </w:pPr>
      <w:r>
        <w:rPr>
          <w:bCs/>
          <w:sz w:val="22"/>
          <w:szCs w:val="22"/>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8A6CE3" w:rsidRDefault="00B25B8D">
      <w:pPr>
        <w:tabs>
          <w:tab w:val="left" w:pos="7920"/>
        </w:tabs>
        <w:jc w:val="both"/>
        <w:rPr>
          <w:bCs/>
          <w:sz w:val="22"/>
          <w:szCs w:val="22"/>
        </w:rPr>
      </w:pPr>
      <w:r>
        <w:rPr>
          <w:bCs/>
          <w:sz w:val="22"/>
          <w:szCs w:val="22"/>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8A6CE3" w:rsidRDefault="00B25B8D">
      <w:pPr>
        <w:tabs>
          <w:tab w:val="left" w:pos="7920"/>
        </w:tabs>
        <w:jc w:val="both"/>
        <w:rPr>
          <w:b/>
          <w:sz w:val="22"/>
          <w:szCs w:val="22"/>
        </w:rPr>
      </w:pPr>
      <w:r>
        <w:rPr>
          <w:b/>
          <w:sz w:val="22"/>
          <w:szCs w:val="22"/>
        </w:rPr>
        <w:t>5. Требования к упаковке и маркировке поставляемого товара:</w:t>
      </w:r>
    </w:p>
    <w:p w:rsidR="008A6CE3" w:rsidRDefault="00B25B8D">
      <w:pPr>
        <w:tabs>
          <w:tab w:val="left" w:pos="7920"/>
        </w:tabs>
        <w:jc w:val="both"/>
        <w:rPr>
          <w:bCs/>
          <w:sz w:val="22"/>
          <w:szCs w:val="22"/>
        </w:rPr>
      </w:pPr>
      <w:r>
        <w:rPr>
          <w:bCs/>
          <w:sz w:val="22"/>
          <w:szCs w:val="22"/>
        </w:rPr>
        <w:t xml:space="preserve">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w:t>
      </w:r>
    </w:p>
    <w:p w:rsidR="008A6CE3" w:rsidRDefault="00B25B8D">
      <w:pPr>
        <w:tabs>
          <w:tab w:val="left" w:pos="7920"/>
        </w:tabs>
        <w:jc w:val="both"/>
        <w:rPr>
          <w:bCs/>
          <w:sz w:val="22"/>
          <w:szCs w:val="22"/>
        </w:rPr>
      </w:pPr>
      <w:r>
        <w:rPr>
          <w:bCs/>
          <w:sz w:val="22"/>
          <w:szCs w:val="22"/>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8A6CE3" w:rsidRDefault="00B25B8D">
      <w:pPr>
        <w:tabs>
          <w:tab w:val="left" w:pos="7920"/>
        </w:tabs>
        <w:jc w:val="both"/>
        <w:rPr>
          <w:bCs/>
          <w:sz w:val="22"/>
          <w:szCs w:val="22"/>
        </w:rPr>
      </w:pPr>
      <w:r>
        <w:rPr>
          <w:bCs/>
          <w:sz w:val="22"/>
          <w:szCs w:val="22"/>
        </w:rPr>
        <w:t>5.3. Поставщик несет ответственность за ненадлежащую упаковку, не обеспечивающую сохранность товара при его хранении и транспортировании;</w:t>
      </w:r>
    </w:p>
    <w:p w:rsidR="008A6CE3" w:rsidRDefault="00B25B8D">
      <w:pPr>
        <w:tabs>
          <w:tab w:val="left" w:pos="7920"/>
        </w:tabs>
        <w:jc w:val="both"/>
        <w:rPr>
          <w:bCs/>
          <w:sz w:val="22"/>
          <w:szCs w:val="22"/>
        </w:rPr>
      </w:pPr>
      <w:r>
        <w:rPr>
          <w:bCs/>
          <w:sz w:val="22"/>
          <w:szCs w:val="22"/>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 (если требуется).</w:t>
      </w:r>
    </w:p>
    <w:p w:rsidR="008A6CE3" w:rsidRDefault="00B25B8D">
      <w:pPr>
        <w:tabs>
          <w:tab w:val="left" w:pos="7920"/>
        </w:tabs>
        <w:jc w:val="both"/>
        <w:rPr>
          <w:b/>
          <w:sz w:val="22"/>
          <w:szCs w:val="22"/>
        </w:rPr>
      </w:pPr>
      <w:r>
        <w:rPr>
          <w:b/>
          <w:sz w:val="22"/>
          <w:szCs w:val="22"/>
        </w:rPr>
        <w:lastRenderedPageBreak/>
        <w:t>6. Требования к гарантийному сроку товара и (или) объему предоставления гарантий качества товара:</w:t>
      </w:r>
    </w:p>
    <w:p w:rsidR="008A6CE3" w:rsidRDefault="00B25B8D">
      <w:pPr>
        <w:tabs>
          <w:tab w:val="left" w:pos="7920"/>
        </w:tabs>
        <w:jc w:val="both"/>
        <w:rPr>
          <w:bCs/>
          <w:sz w:val="22"/>
          <w:szCs w:val="22"/>
        </w:rPr>
      </w:pPr>
      <w:r>
        <w:rPr>
          <w:bCs/>
          <w:sz w:val="22"/>
          <w:szCs w:val="22"/>
        </w:rPr>
        <w:t xml:space="preserve">6.1. Гарантия качества товара - в соответствии с гарантийным сроком, установленным производителем. </w:t>
      </w:r>
    </w:p>
    <w:p w:rsidR="008A6CE3" w:rsidRDefault="00B25B8D">
      <w:pPr>
        <w:tabs>
          <w:tab w:val="left" w:pos="7920"/>
        </w:tabs>
        <w:jc w:val="both"/>
        <w:rPr>
          <w:bCs/>
          <w:sz w:val="22"/>
          <w:szCs w:val="22"/>
        </w:rPr>
      </w:pPr>
      <w:r>
        <w:rPr>
          <w:bCs/>
          <w:sz w:val="22"/>
          <w:szCs w:val="22"/>
        </w:rPr>
        <w:t>6.2. Гарантийные обязательства должны распространяться на каждую единицу товара с момента приемки товара Заказчиком.</w:t>
      </w:r>
    </w:p>
    <w:p w:rsidR="008A6CE3" w:rsidRDefault="00B25B8D">
      <w:pPr>
        <w:tabs>
          <w:tab w:val="left" w:pos="7920"/>
        </w:tabs>
        <w:jc w:val="both"/>
        <w:rPr>
          <w:bCs/>
          <w:sz w:val="22"/>
          <w:szCs w:val="22"/>
        </w:rPr>
      </w:pPr>
      <w:r>
        <w:rPr>
          <w:bCs/>
          <w:sz w:val="22"/>
          <w:szCs w:val="22"/>
        </w:rPr>
        <w:t xml:space="preserve">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w:t>
      </w:r>
      <w:proofErr w:type="gramStart"/>
      <w:r>
        <w:rPr>
          <w:bCs/>
          <w:sz w:val="22"/>
          <w:szCs w:val="22"/>
        </w:rPr>
        <w:t>на</w:t>
      </w:r>
      <w:proofErr w:type="gramEnd"/>
      <w:r>
        <w:rPr>
          <w:bCs/>
          <w:sz w:val="22"/>
          <w:szCs w:val="22"/>
        </w:rPr>
        <w:t xml:space="preserve"> соответствующий, своим транспортом и за свой счет, в сроки, определенные договором</w:t>
      </w:r>
    </w:p>
    <w:sectPr w:rsidR="008A6CE3" w:rsidSect="008A6CE3">
      <w:pgSz w:w="11906" w:h="16838"/>
      <w:pgMar w:top="850" w:right="567" w:bottom="142"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66F7" w:rsidRDefault="000566F7">
      <w:r>
        <w:separator/>
      </w:r>
    </w:p>
  </w:endnote>
  <w:endnote w:type="continuationSeparator" w:id="0">
    <w:p w:rsidR="000566F7" w:rsidRDefault="000566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ans">
    <w:charset w:val="00"/>
    <w:family w:val="auto"/>
    <w:pitch w:val="default"/>
    <w:sig w:usb0="00000000" w:usb1="00000000" w:usb2="00000000" w:usb3="00000000" w:csb0="00000000" w:csb1="00000000"/>
  </w:font>
  <w:font w:name="StarSymbol">
    <w:charset w:val="00"/>
    <w:family w:val="auto"/>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PT Sans">
    <w:charset w:val="00"/>
    <w:family w:val="auto"/>
    <w:pitch w:val="default"/>
    <w:sig w:usb0="00000000" w:usb1="00000000" w:usb2="00000000" w:usb3="00000000" w:csb0="00000000" w:csb1="00000000"/>
  </w:font>
  <w:font w:name="Noto Sans Devanagari">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auto"/>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66F7" w:rsidRDefault="000566F7">
      <w:r>
        <w:separator/>
      </w:r>
    </w:p>
  </w:footnote>
  <w:footnote w:type="continuationSeparator" w:id="0">
    <w:p w:rsidR="000566F7" w:rsidRDefault="000566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714CD"/>
    <w:multiLevelType w:val="hybridMultilevel"/>
    <w:tmpl w:val="671CFC3C"/>
    <w:lvl w:ilvl="0" w:tplc="423C60B6">
      <w:start w:val="1"/>
      <w:numFmt w:val="decimal"/>
      <w:lvlText w:val="%1."/>
      <w:lvlJc w:val="left"/>
      <w:pPr>
        <w:ind w:left="720" w:hanging="360"/>
      </w:pPr>
    </w:lvl>
    <w:lvl w:ilvl="1" w:tplc="B784FA5A">
      <w:start w:val="1"/>
      <w:numFmt w:val="lowerLetter"/>
      <w:lvlText w:val="%2."/>
      <w:lvlJc w:val="left"/>
      <w:pPr>
        <w:ind w:left="1440" w:hanging="360"/>
      </w:pPr>
    </w:lvl>
    <w:lvl w:ilvl="2" w:tplc="EC32FB72">
      <w:start w:val="1"/>
      <w:numFmt w:val="lowerRoman"/>
      <w:lvlText w:val="%3."/>
      <w:lvlJc w:val="right"/>
      <w:pPr>
        <w:ind w:left="2160" w:hanging="180"/>
      </w:pPr>
    </w:lvl>
    <w:lvl w:ilvl="3" w:tplc="DEEC9990">
      <w:start w:val="1"/>
      <w:numFmt w:val="decimal"/>
      <w:lvlText w:val="%4."/>
      <w:lvlJc w:val="left"/>
      <w:pPr>
        <w:ind w:left="2880" w:hanging="360"/>
      </w:pPr>
    </w:lvl>
    <w:lvl w:ilvl="4" w:tplc="A9AA53F0">
      <w:start w:val="1"/>
      <w:numFmt w:val="lowerLetter"/>
      <w:lvlText w:val="%5."/>
      <w:lvlJc w:val="left"/>
      <w:pPr>
        <w:ind w:left="3600" w:hanging="360"/>
      </w:pPr>
    </w:lvl>
    <w:lvl w:ilvl="5" w:tplc="6DF01110">
      <w:start w:val="1"/>
      <w:numFmt w:val="lowerRoman"/>
      <w:lvlText w:val="%6."/>
      <w:lvlJc w:val="right"/>
      <w:pPr>
        <w:ind w:left="4320" w:hanging="180"/>
      </w:pPr>
    </w:lvl>
    <w:lvl w:ilvl="6" w:tplc="DB2EFC54">
      <w:start w:val="1"/>
      <w:numFmt w:val="decimal"/>
      <w:lvlText w:val="%7."/>
      <w:lvlJc w:val="left"/>
      <w:pPr>
        <w:ind w:left="5040" w:hanging="360"/>
      </w:pPr>
    </w:lvl>
    <w:lvl w:ilvl="7" w:tplc="E8CC85C6">
      <w:start w:val="1"/>
      <w:numFmt w:val="lowerLetter"/>
      <w:lvlText w:val="%8."/>
      <w:lvlJc w:val="left"/>
      <w:pPr>
        <w:ind w:left="5760" w:hanging="360"/>
      </w:pPr>
    </w:lvl>
    <w:lvl w:ilvl="8" w:tplc="6AA49EE2">
      <w:start w:val="1"/>
      <w:numFmt w:val="lowerRoman"/>
      <w:lvlText w:val="%9."/>
      <w:lvlJc w:val="right"/>
      <w:pPr>
        <w:ind w:left="6480" w:hanging="180"/>
      </w:pPr>
    </w:lvl>
  </w:abstractNum>
  <w:abstractNum w:abstractNumId="1">
    <w:nsid w:val="24452355"/>
    <w:multiLevelType w:val="hybridMultilevel"/>
    <w:tmpl w:val="5B842A5A"/>
    <w:lvl w:ilvl="0" w:tplc="13621E96">
      <w:start w:val="4"/>
      <w:numFmt w:val="decimal"/>
      <w:lvlText w:val="%1."/>
      <w:lvlJc w:val="left"/>
      <w:pPr>
        <w:ind w:left="720" w:hanging="360"/>
      </w:pPr>
      <w:rPr>
        <w:b/>
      </w:rPr>
    </w:lvl>
    <w:lvl w:ilvl="1" w:tplc="A9B4FFF6">
      <w:start w:val="1"/>
      <w:numFmt w:val="lowerLetter"/>
      <w:lvlText w:val="%2."/>
      <w:lvlJc w:val="left"/>
      <w:pPr>
        <w:ind w:left="1440" w:hanging="360"/>
      </w:pPr>
    </w:lvl>
    <w:lvl w:ilvl="2" w:tplc="490CB93C">
      <w:start w:val="1"/>
      <w:numFmt w:val="lowerRoman"/>
      <w:lvlText w:val="%3."/>
      <w:lvlJc w:val="right"/>
      <w:pPr>
        <w:ind w:left="2160" w:hanging="180"/>
      </w:pPr>
    </w:lvl>
    <w:lvl w:ilvl="3" w:tplc="E51E4612">
      <w:start w:val="1"/>
      <w:numFmt w:val="decimal"/>
      <w:lvlText w:val="%4."/>
      <w:lvlJc w:val="left"/>
      <w:pPr>
        <w:ind w:left="2880" w:hanging="360"/>
      </w:pPr>
    </w:lvl>
    <w:lvl w:ilvl="4" w:tplc="7D161F8E">
      <w:start w:val="1"/>
      <w:numFmt w:val="lowerLetter"/>
      <w:lvlText w:val="%5."/>
      <w:lvlJc w:val="left"/>
      <w:pPr>
        <w:ind w:left="3600" w:hanging="360"/>
      </w:pPr>
    </w:lvl>
    <w:lvl w:ilvl="5" w:tplc="FECC96EC">
      <w:start w:val="1"/>
      <w:numFmt w:val="lowerRoman"/>
      <w:lvlText w:val="%6."/>
      <w:lvlJc w:val="right"/>
      <w:pPr>
        <w:ind w:left="4320" w:hanging="180"/>
      </w:pPr>
    </w:lvl>
    <w:lvl w:ilvl="6" w:tplc="41C21CA4">
      <w:start w:val="1"/>
      <w:numFmt w:val="decimal"/>
      <w:lvlText w:val="%7."/>
      <w:lvlJc w:val="left"/>
      <w:pPr>
        <w:ind w:left="5040" w:hanging="360"/>
      </w:pPr>
    </w:lvl>
    <w:lvl w:ilvl="7" w:tplc="2528E734">
      <w:start w:val="1"/>
      <w:numFmt w:val="lowerLetter"/>
      <w:lvlText w:val="%8."/>
      <w:lvlJc w:val="left"/>
      <w:pPr>
        <w:ind w:left="5760" w:hanging="360"/>
      </w:pPr>
    </w:lvl>
    <w:lvl w:ilvl="8" w:tplc="6028425A">
      <w:start w:val="1"/>
      <w:numFmt w:val="lowerRoman"/>
      <w:lvlText w:val="%9."/>
      <w:lvlJc w:val="right"/>
      <w:pPr>
        <w:ind w:left="6480" w:hanging="180"/>
      </w:pPr>
    </w:lvl>
  </w:abstractNum>
  <w:abstractNum w:abstractNumId="2">
    <w:nsid w:val="384A37C1"/>
    <w:multiLevelType w:val="hybridMultilevel"/>
    <w:tmpl w:val="28C802EA"/>
    <w:lvl w:ilvl="0" w:tplc="33662154">
      <w:start w:val="1"/>
      <w:numFmt w:val="decimal"/>
      <w:lvlText w:val="%1."/>
      <w:lvlJc w:val="left"/>
      <w:pPr>
        <w:ind w:left="720" w:hanging="360"/>
      </w:pPr>
    </w:lvl>
    <w:lvl w:ilvl="1" w:tplc="04AA6C2E">
      <w:start w:val="1"/>
      <w:numFmt w:val="lowerLetter"/>
      <w:lvlText w:val="%2."/>
      <w:lvlJc w:val="left"/>
      <w:pPr>
        <w:ind w:left="1440" w:hanging="360"/>
      </w:pPr>
    </w:lvl>
    <w:lvl w:ilvl="2" w:tplc="A1ACB914">
      <w:start w:val="1"/>
      <w:numFmt w:val="lowerRoman"/>
      <w:lvlText w:val="%3."/>
      <w:lvlJc w:val="right"/>
      <w:pPr>
        <w:ind w:left="2160" w:hanging="180"/>
      </w:pPr>
    </w:lvl>
    <w:lvl w:ilvl="3" w:tplc="BEB83C5E">
      <w:start w:val="1"/>
      <w:numFmt w:val="decimal"/>
      <w:lvlText w:val="%4."/>
      <w:lvlJc w:val="left"/>
      <w:pPr>
        <w:ind w:left="2880" w:hanging="360"/>
      </w:pPr>
    </w:lvl>
    <w:lvl w:ilvl="4" w:tplc="44BC5F06">
      <w:start w:val="1"/>
      <w:numFmt w:val="lowerLetter"/>
      <w:lvlText w:val="%5."/>
      <w:lvlJc w:val="left"/>
      <w:pPr>
        <w:ind w:left="3600" w:hanging="360"/>
      </w:pPr>
    </w:lvl>
    <w:lvl w:ilvl="5" w:tplc="E5384348">
      <w:start w:val="1"/>
      <w:numFmt w:val="lowerRoman"/>
      <w:lvlText w:val="%6."/>
      <w:lvlJc w:val="right"/>
      <w:pPr>
        <w:ind w:left="4320" w:hanging="180"/>
      </w:pPr>
    </w:lvl>
    <w:lvl w:ilvl="6" w:tplc="6ECE646E">
      <w:start w:val="1"/>
      <w:numFmt w:val="decimal"/>
      <w:lvlText w:val="%7."/>
      <w:lvlJc w:val="left"/>
      <w:pPr>
        <w:ind w:left="5040" w:hanging="360"/>
      </w:pPr>
    </w:lvl>
    <w:lvl w:ilvl="7" w:tplc="2892AD58">
      <w:start w:val="1"/>
      <w:numFmt w:val="lowerLetter"/>
      <w:lvlText w:val="%8."/>
      <w:lvlJc w:val="left"/>
      <w:pPr>
        <w:ind w:left="5760" w:hanging="360"/>
      </w:pPr>
    </w:lvl>
    <w:lvl w:ilvl="8" w:tplc="A47CA01E">
      <w:start w:val="1"/>
      <w:numFmt w:val="lowerRoman"/>
      <w:lvlText w:val="%9."/>
      <w:lvlJc w:val="right"/>
      <w:pPr>
        <w:ind w:left="6480" w:hanging="180"/>
      </w:pPr>
    </w:lvl>
  </w:abstractNum>
  <w:abstractNum w:abstractNumId="3">
    <w:nsid w:val="4A9037F8"/>
    <w:multiLevelType w:val="hybridMultilevel"/>
    <w:tmpl w:val="DD70C4E2"/>
    <w:lvl w:ilvl="0" w:tplc="956CDBC6">
      <w:start w:val="3"/>
      <w:numFmt w:val="decimal"/>
      <w:lvlText w:val="%1."/>
      <w:lvlJc w:val="left"/>
      <w:pPr>
        <w:tabs>
          <w:tab w:val="num" w:pos="0"/>
        </w:tabs>
        <w:ind w:left="720" w:hanging="360"/>
      </w:pPr>
    </w:lvl>
    <w:lvl w:ilvl="1" w:tplc="BA26CEEC">
      <w:start w:val="1"/>
      <w:numFmt w:val="lowerLetter"/>
      <w:lvlText w:val="%2."/>
      <w:lvlJc w:val="left"/>
      <w:pPr>
        <w:tabs>
          <w:tab w:val="num" w:pos="0"/>
        </w:tabs>
        <w:ind w:left="1440" w:hanging="360"/>
      </w:pPr>
    </w:lvl>
    <w:lvl w:ilvl="2" w:tplc="ABD807B8">
      <w:start w:val="1"/>
      <w:numFmt w:val="lowerRoman"/>
      <w:lvlText w:val="%3."/>
      <w:lvlJc w:val="right"/>
      <w:pPr>
        <w:tabs>
          <w:tab w:val="num" w:pos="0"/>
        </w:tabs>
        <w:ind w:left="2160" w:hanging="180"/>
      </w:pPr>
    </w:lvl>
    <w:lvl w:ilvl="3" w:tplc="869C806C">
      <w:start w:val="1"/>
      <w:numFmt w:val="decimal"/>
      <w:lvlText w:val="%4."/>
      <w:lvlJc w:val="left"/>
      <w:pPr>
        <w:tabs>
          <w:tab w:val="num" w:pos="0"/>
        </w:tabs>
        <w:ind w:left="2880" w:hanging="360"/>
      </w:pPr>
    </w:lvl>
    <w:lvl w:ilvl="4" w:tplc="23F615A2">
      <w:start w:val="1"/>
      <w:numFmt w:val="lowerLetter"/>
      <w:lvlText w:val="%5."/>
      <w:lvlJc w:val="left"/>
      <w:pPr>
        <w:tabs>
          <w:tab w:val="num" w:pos="0"/>
        </w:tabs>
        <w:ind w:left="3600" w:hanging="360"/>
      </w:pPr>
    </w:lvl>
    <w:lvl w:ilvl="5" w:tplc="55121BE0">
      <w:start w:val="1"/>
      <w:numFmt w:val="lowerRoman"/>
      <w:lvlText w:val="%6."/>
      <w:lvlJc w:val="right"/>
      <w:pPr>
        <w:tabs>
          <w:tab w:val="num" w:pos="0"/>
        </w:tabs>
        <w:ind w:left="4320" w:hanging="180"/>
      </w:pPr>
    </w:lvl>
    <w:lvl w:ilvl="6" w:tplc="E27E979A">
      <w:start w:val="1"/>
      <w:numFmt w:val="decimal"/>
      <w:lvlText w:val="%7."/>
      <w:lvlJc w:val="left"/>
      <w:pPr>
        <w:tabs>
          <w:tab w:val="num" w:pos="0"/>
        </w:tabs>
        <w:ind w:left="5040" w:hanging="360"/>
      </w:pPr>
    </w:lvl>
    <w:lvl w:ilvl="7" w:tplc="86168F9C">
      <w:start w:val="1"/>
      <w:numFmt w:val="lowerLetter"/>
      <w:lvlText w:val="%8."/>
      <w:lvlJc w:val="left"/>
      <w:pPr>
        <w:tabs>
          <w:tab w:val="num" w:pos="0"/>
        </w:tabs>
        <w:ind w:left="5760" w:hanging="360"/>
      </w:pPr>
    </w:lvl>
    <w:lvl w:ilvl="8" w:tplc="F35A60E8">
      <w:start w:val="1"/>
      <w:numFmt w:val="lowerRoman"/>
      <w:lvlText w:val="%9."/>
      <w:lvlJc w:val="right"/>
      <w:pPr>
        <w:tabs>
          <w:tab w:val="num" w:pos="0"/>
        </w:tabs>
        <w:ind w:left="6480" w:hanging="180"/>
      </w:pPr>
    </w:lvl>
  </w:abstractNum>
  <w:abstractNum w:abstractNumId="4">
    <w:nsid w:val="539700FB"/>
    <w:multiLevelType w:val="hybridMultilevel"/>
    <w:tmpl w:val="EBB63FE0"/>
    <w:lvl w:ilvl="0" w:tplc="D4240E96">
      <w:start w:val="1"/>
      <w:numFmt w:val="decimal"/>
      <w:pStyle w:val="1"/>
      <w:suff w:val="nothing"/>
      <w:lvlText w:val=""/>
      <w:lvlJc w:val="left"/>
      <w:pPr>
        <w:tabs>
          <w:tab w:val="num" w:pos="0"/>
        </w:tabs>
        <w:ind w:left="0" w:firstLine="0"/>
      </w:pPr>
    </w:lvl>
    <w:lvl w:ilvl="1" w:tplc="E342D61A">
      <w:start w:val="1"/>
      <w:numFmt w:val="decimal"/>
      <w:pStyle w:val="2"/>
      <w:suff w:val="nothing"/>
      <w:lvlText w:val=""/>
      <w:lvlJc w:val="left"/>
      <w:pPr>
        <w:tabs>
          <w:tab w:val="num" w:pos="0"/>
        </w:tabs>
        <w:ind w:left="0" w:firstLine="0"/>
      </w:pPr>
    </w:lvl>
    <w:lvl w:ilvl="2" w:tplc="307C7D64">
      <w:start w:val="1"/>
      <w:numFmt w:val="decimal"/>
      <w:pStyle w:val="3"/>
      <w:suff w:val="nothing"/>
      <w:lvlText w:val=""/>
      <w:lvlJc w:val="left"/>
      <w:pPr>
        <w:tabs>
          <w:tab w:val="num" w:pos="0"/>
        </w:tabs>
        <w:ind w:left="0" w:firstLine="0"/>
      </w:pPr>
    </w:lvl>
    <w:lvl w:ilvl="3" w:tplc="D4BCE1DC">
      <w:start w:val="1"/>
      <w:numFmt w:val="decimal"/>
      <w:pStyle w:val="4"/>
      <w:suff w:val="nothing"/>
      <w:lvlText w:val=""/>
      <w:lvlJc w:val="left"/>
      <w:pPr>
        <w:tabs>
          <w:tab w:val="num" w:pos="0"/>
        </w:tabs>
        <w:ind w:left="0" w:firstLine="0"/>
      </w:pPr>
    </w:lvl>
    <w:lvl w:ilvl="4" w:tplc="4D9608D8">
      <w:start w:val="1"/>
      <w:numFmt w:val="decimal"/>
      <w:pStyle w:val="5"/>
      <w:suff w:val="nothing"/>
      <w:lvlText w:val=""/>
      <w:lvlJc w:val="left"/>
      <w:pPr>
        <w:tabs>
          <w:tab w:val="num" w:pos="0"/>
        </w:tabs>
        <w:ind w:left="0" w:firstLine="0"/>
      </w:pPr>
    </w:lvl>
    <w:lvl w:ilvl="5" w:tplc="B15CC686">
      <w:start w:val="1"/>
      <w:numFmt w:val="decimal"/>
      <w:suff w:val="nothing"/>
      <w:lvlText w:val=""/>
      <w:lvlJc w:val="left"/>
      <w:pPr>
        <w:tabs>
          <w:tab w:val="num" w:pos="0"/>
        </w:tabs>
        <w:ind w:left="0" w:firstLine="0"/>
      </w:pPr>
    </w:lvl>
    <w:lvl w:ilvl="6" w:tplc="A77A87C4">
      <w:start w:val="1"/>
      <w:numFmt w:val="decimal"/>
      <w:suff w:val="nothing"/>
      <w:lvlText w:val=""/>
      <w:lvlJc w:val="left"/>
      <w:pPr>
        <w:tabs>
          <w:tab w:val="num" w:pos="0"/>
        </w:tabs>
        <w:ind w:left="0" w:firstLine="0"/>
      </w:pPr>
    </w:lvl>
    <w:lvl w:ilvl="7" w:tplc="D8E8CFFA">
      <w:start w:val="1"/>
      <w:numFmt w:val="decimal"/>
      <w:suff w:val="nothing"/>
      <w:lvlText w:val=""/>
      <w:lvlJc w:val="left"/>
      <w:pPr>
        <w:tabs>
          <w:tab w:val="num" w:pos="0"/>
        </w:tabs>
        <w:ind w:left="0" w:firstLine="0"/>
      </w:pPr>
    </w:lvl>
    <w:lvl w:ilvl="8" w:tplc="435ED91C">
      <w:start w:val="1"/>
      <w:numFmt w:val="decimal"/>
      <w:suff w:val="nothing"/>
      <w:lvlText w:val=""/>
      <w:lvlJc w:val="left"/>
      <w:pPr>
        <w:tabs>
          <w:tab w:val="num" w:pos="0"/>
        </w:tabs>
        <w:ind w:left="0" w:firstLine="0"/>
      </w:pPr>
    </w:lvl>
  </w:abstractNum>
  <w:abstractNum w:abstractNumId="5">
    <w:nsid w:val="568445E8"/>
    <w:multiLevelType w:val="hybridMultilevel"/>
    <w:tmpl w:val="0DEA2F74"/>
    <w:lvl w:ilvl="0" w:tplc="E18C4314">
      <w:start w:val="1"/>
      <w:numFmt w:val="decimal"/>
      <w:lvlText w:val="%1."/>
      <w:lvlJc w:val="left"/>
      <w:pPr>
        <w:ind w:left="720" w:hanging="360"/>
      </w:pPr>
      <w:rPr>
        <w:b/>
      </w:rPr>
    </w:lvl>
    <w:lvl w:ilvl="1" w:tplc="E6DAFDE0">
      <w:start w:val="1"/>
      <w:numFmt w:val="lowerLetter"/>
      <w:lvlText w:val="%2."/>
      <w:lvlJc w:val="left"/>
      <w:pPr>
        <w:ind w:left="1440" w:hanging="360"/>
      </w:pPr>
    </w:lvl>
    <w:lvl w:ilvl="2" w:tplc="1E005E16">
      <w:start w:val="1"/>
      <w:numFmt w:val="lowerRoman"/>
      <w:lvlText w:val="%3."/>
      <w:lvlJc w:val="right"/>
      <w:pPr>
        <w:ind w:left="2160" w:hanging="180"/>
      </w:pPr>
    </w:lvl>
    <w:lvl w:ilvl="3" w:tplc="C6CE82B4">
      <w:start w:val="1"/>
      <w:numFmt w:val="decimal"/>
      <w:lvlText w:val="%4."/>
      <w:lvlJc w:val="left"/>
      <w:pPr>
        <w:ind w:left="2880" w:hanging="360"/>
      </w:pPr>
    </w:lvl>
    <w:lvl w:ilvl="4" w:tplc="B45E103A">
      <w:start w:val="1"/>
      <w:numFmt w:val="lowerLetter"/>
      <w:lvlText w:val="%5."/>
      <w:lvlJc w:val="left"/>
      <w:pPr>
        <w:ind w:left="3600" w:hanging="360"/>
      </w:pPr>
    </w:lvl>
    <w:lvl w:ilvl="5" w:tplc="D5105060">
      <w:start w:val="1"/>
      <w:numFmt w:val="lowerRoman"/>
      <w:lvlText w:val="%6."/>
      <w:lvlJc w:val="right"/>
      <w:pPr>
        <w:ind w:left="4320" w:hanging="180"/>
      </w:pPr>
    </w:lvl>
    <w:lvl w:ilvl="6" w:tplc="DED8A19A">
      <w:start w:val="1"/>
      <w:numFmt w:val="decimal"/>
      <w:lvlText w:val="%7."/>
      <w:lvlJc w:val="left"/>
      <w:pPr>
        <w:ind w:left="5040" w:hanging="360"/>
      </w:pPr>
    </w:lvl>
    <w:lvl w:ilvl="7" w:tplc="0E947FD4">
      <w:start w:val="1"/>
      <w:numFmt w:val="lowerLetter"/>
      <w:lvlText w:val="%8."/>
      <w:lvlJc w:val="left"/>
      <w:pPr>
        <w:ind w:left="5760" w:hanging="360"/>
      </w:pPr>
    </w:lvl>
    <w:lvl w:ilvl="8" w:tplc="7F3479DE">
      <w:start w:val="1"/>
      <w:numFmt w:val="lowerRoman"/>
      <w:lvlText w:val="%9."/>
      <w:lvlJc w:val="right"/>
      <w:pPr>
        <w:ind w:left="6480" w:hanging="180"/>
      </w:pPr>
    </w:lvl>
  </w:abstractNum>
  <w:abstractNum w:abstractNumId="6">
    <w:nsid w:val="738F00F4"/>
    <w:multiLevelType w:val="hybridMultilevel"/>
    <w:tmpl w:val="A296D728"/>
    <w:lvl w:ilvl="0" w:tplc="AC6C3CB8">
      <w:start w:val="1"/>
      <w:numFmt w:val="decimal"/>
      <w:lvlText w:val="%1."/>
      <w:lvlJc w:val="left"/>
      <w:pPr>
        <w:ind w:left="720" w:hanging="360"/>
      </w:pPr>
      <w:rPr>
        <w:b/>
      </w:rPr>
    </w:lvl>
    <w:lvl w:ilvl="1" w:tplc="AADC6ECE">
      <w:start w:val="1"/>
      <w:numFmt w:val="lowerLetter"/>
      <w:lvlText w:val="%2."/>
      <w:lvlJc w:val="left"/>
      <w:pPr>
        <w:ind w:left="1440" w:hanging="360"/>
      </w:pPr>
    </w:lvl>
    <w:lvl w:ilvl="2" w:tplc="2EEA2B42">
      <w:start w:val="1"/>
      <w:numFmt w:val="lowerRoman"/>
      <w:lvlText w:val="%3."/>
      <w:lvlJc w:val="right"/>
      <w:pPr>
        <w:ind w:left="2160" w:hanging="180"/>
      </w:pPr>
    </w:lvl>
    <w:lvl w:ilvl="3" w:tplc="CB94A886">
      <w:start w:val="1"/>
      <w:numFmt w:val="decimal"/>
      <w:lvlText w:val="%4."/>
      <w:lvlJc w:val="left"/>
      <w:pPr>
        <w:ind w:left="2880" w:hanging="360"/>
      </w:pPr>
    </w:lvl>
    <w:lvl w:ilvl="4" w:tplc="A530B326">
      <w:start w:val="1"/>
      <w:numFmt w:val="lowerLetter"/>
      <w:lvlText w:val="%5."/>
      <w:lvlJc w:val="left"/>
      <w:pPr>
        <w:ind w:left="3600" w:hanging="360"/>
      </w:pPr>
    </w:lvl>
    <w:lvl w:ilvl="5" w:tplc="4732CE82">
      <w:start w:val="1"/>
      <w:numFmt w:val="lowerRoman"/>
      <w:lvlText w:val="%6."/>
      <w:lvlJc w:val="right"/>
      <w:pPr>
        <w:ind w:left="4320" w:hanging="180"/>
      </w:pPr>
    </w:lvl>
    <w:lvl w:ilvl="6" w:tplc="F9060704">
      <w:start w:val="1"/>
      <w:numFmt w:val="decimal"/>
      <w:lvlText w:val="%7."/>
      <w:lvlJc w:val="left"/>
      <w:pPr>
        <w:ind w:left="5040" w:hanging="360"/>
      </w:pPr>
    </w:lvl>
    <w:lvl w:ilvl="7" w:tplc="7B8069B8">
      <w:start w:val="1"/>
      <w:numFmt w:val="lowerLetter"/>
      <w:lvlText w:val="%8."/>
      <w:lvlJc w:val="left"/>
      <w:pPr>
        <w:ind w:left="5760" w:hanging="360"/>
      </w:pPr>
    </w:lvl>
    <w:lvl w:ilvl="8" w:tplc="201085DE">
      <w:start w:val="1"/>
      <w:numFmt w:val="lowerRoman"/>
      <w:lvlText w:val="%9."/>
      <w:lvlJc w:val="right"/>
      <w:pPr>
        <w:ind w:left="6480" w:hanging="180"/>
      </w:pPr>
    </w:lvl>
  </w:abstractNum>
  <w:abstractNum w:abstractNumId="7">
    <w:nsid w:val="7E2B7A7A"/>
    <w:multiLevelType w:val="hybridMultilevel"/>
    <w:tmpl w:val="E908817A"/>
    <w:lvl w:ilvl="0" w:tplc="98E4E724">
      <w:start w:val="1"/>
      <w:numFmt w:val="decimal"/>
      <w:lvlText w:val="%1."/>
      <w:lvlJc w:val="left"/>
      <w:pPr>
        <w:ind w:left="720" w:hanging="360"/>
      </w:pPr>
    </w:lvl>
    <w:lvl w:ilvl="1" w:tplc="E3F025E8">
      <w:start w:val="1"/>
      <w:numFmt w:val="lowerLetter"/>
      <w:lvlText w:val="%2."/>
      <w:lvlJc w:val="left"/>
      <w:pPr>
        <w:ind w:left="1440" w:hanging="360"/>
      </w:pPr>
    </w:lvl>
    <w:lvl w:ilvl="2" w:tplc="80ACC150">
      <w:start w:val="1"/>
      <w:numFmt w:val="lowerRoman"/>
      <w:lvlText w:val="%3."/>
      <w:lvlJc w:val="right"/>
      <w:pPr>
        <w:ind w:left="2160" w:hanging="180"/>
      </w:pPr>
    </w:lvl>
    <w:lvl w:ilvl="3" w:tplc="9B4E92C6">
      <w:start w:val="1"/>
      <w:numFmt w:val="decimal"/>
      <w:lvlText w:val="%4."/>
      <w:lvlJc w:val="left"/>
      <w:pPr>
        <w:ind w:left="2880" w:hanging="360"/>
      </w:pPr>
    </w:lvl>
    <w:lvl w:ilvl="4" w:tplc="30544EAC">
      <w:start w:val="1"/>
      <w:numFmt w:val="lowerLetter"/>
      <w:lvlText w:val="%5."/>
      <w:lvlJc w:val="left"/>
      <w:pPr>
        <w:ind w:left="3600" w:hanging="360"/>
      </w:pPr>
    </w:lvl>
    <w:lvl w:ilvl="5" w:tplc="B6BE16BE">
      <w:start w:val="1"/>
      <w:numFmt w:val="lowerRoman"/>
      <w:lvlText w:val="%6."/>
      <w:lvlJc w:val="right"/>
      <w:pPr>
        <w:ind w:left="4320" w:hanging="180"/>
      </w:pPr>
    </w:lvl>
    <w:lvl w:ilvl="6" w:tplc="BC384D94">
      <w:start w:val="1"/>
      <w:numFmt w:val="decimal"/>
      <w:lvlText w:val="%7."/>
      <w:lvlJc w:val="left"/>
      <w:pPr>
        <w:ind w:left="5040" w:hanging="360"/>
      </w:pPr>
    </w:lvl>
    <w:lvl w:ilvl="7" w:tplc="A36E3890">
      <w:start w:val="1"/>
      <w:numFmt w:val="lowerLetter"/>
      <w:lvlText w:val="%8."/>
      <w:lvlJc w:val="left"/>
      <w:pPr>
        <w:ind w:left="5760" w:hanging="360"/>
      </w:pPr>
    </w:lvl>
    <w:lvl w:ilvl="8" w:tplc="531CAF08">
      <w:start w:val="1"/>
      <w:numFmt w:val="lowerRoman"/>
      <w:lvlText w:val="%9."/>
      <w:lvlJc w:val="right"/>
      <w:pPr>
        <w:ind w:left="6480" w:hanging="180"/>
      </w:pPr>
    </w:lvl>
  </w:abstractNum>
  <w:num w:numId="1">
    <w:abstractNumId w:val="4"/>
  </w:num>
  <w:num w:numId="2">
    <w:abstractNumId w:val="6"/>
  </w:num>
  <w:num w:numId="3">
    <w:abstractNumId w:val="3"/>
  </w:num>
  <w:num w:numId="4">
    <w:abstractNumId w:val="5"/>
  </w:num>
  <w:num w:numId="5">
    <w:abstractNumId w:val="1"/>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408"/>
  <w:characterSpacingControl w:val="doNotCompress"/>
  <w:footnotePr>
    <w:footnote w:id="-1"/>
    <w:footnote w:id="0"/>
  </w:footnotePr>
  <w:endnotePr>
    <w:endnote w:id="-1"/>
    <w:endnote w:id="0"/>
  </w:endnotePr>
  <w:compat>
    <w:balanceSingleByteDoubleByteWidth/>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6CE3"/>
    <w:rsid w:val="000365D0"/>
    <w:rsid w:val="000566F7"/>
    <w:rsid w:val="0008698D"/>
    <w:rsid w:val="00484961"/>
    <w:rsid w:val="007879AC"/>
    <w:rsid w:val="008A6CE3"/>
    <w:rsid w:val="00B25B8D"/>
    <w:rsid w:val="00B767BC"/>
    <w:rsid w:val="00F16BF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CE3"/>
    <w:rPr>
      <w:sz w:val="24"/>
      <w:szCs w:val="24"/>
      <w:lang w:eastAsia="zh-CN"/>
    </w:rPr>
  </w:style>
  <w:style w:type="paragraph" w:styleId="1">
    <w:name w:val="heading 1"/>
    <w:basedOn w:val="a"/>
    <w:next w:val="a"/>
    <w:qFormat/>
    <w:rsid w:val="008A6CE3"/>
    <w:pPr>
      <w:keepNext/>
      <w:numPr>
        <w:numId w:val="1"/>
      </w:numPr>
      <w:jc w:val="center"/>
      <w:outlineLvl w:val="0"/>
    </w:pPr>
    <w:rPr>
      <w:rFonts w:ascii="Arial" w:hAnsi="Arial" w:cs="Arial"/>
      <w:b/>
      <w:i/>
      <w:sz w:val="22"/>
      <w:szCs w:val="20"/>
    </w:rPr>
  </w:style>
  <w:style w:type="paragraph" w:styleId="2">
    <w:name w:val="heading 2"/>
    <w:basedOn w:val="a"/>
    <w:next w:val="a"/>
    <w:qFormat/>
    <w:rsid w:val="008A6CE3"/>
    <w:pPr>
      <w:keepNext/>
      <w:numPr>
        <w:ilvl w:val="1"/>
        <w:numId w:val="1"/>
      </w:numPr>
      <w:jc w:val="center"/>
      <w:outlineLvl w:val="1"/>
    </w:pPr>
    <w:rPr>
      <w:rFonts w:ascii="Arial" w:hAnsi="Arial" w:cs="Arial"/>
      <w:b/>
      <w:sz w:val="20"/>
      <w:szCs w:val="20"/>
    </w:rPr>
  </w:style>
  <w:style w:type="paragraph" w:styleId="3">
    <w:name w:val="heading 3"/>
    <w:basedOn w:val="a"/>
    <w:next w:val="a"/>
    <w:qFormat/>
    <w:rsid w:val="008A6CE3"/>
    <w:pPr>
      <w:keepNext/>
      <w:numPr>
        <w:ilvl w:val="2"/>
        <w:numId w:val="1"/>
      </w:numPr>
      <w:spacing w:before="240" w:after="60"/>
      <w:outlineLvl w:val="2"/>
    </w:pPr>
    <w:rPr>
      <w:rFonts w:ascii="Arial" w:hAnsi="Arial" w:cs="Arial"/>
      <w:b/>
      <w:bCs/>
      <w:sz w:val="26"/>
      <w:szCs w:val="26"/>
    </w:rPr>
  </w:style>
  <w:style w:type="paragraph" w:styleId="4">
    <w:name w:val="heading 4"/>
    <w:basedOn w:val="a0"/>
    <w:next w:val="a1"/>
    <w:qFormat/>
    <w:rsid w:val="008A6CE3"/>
    <w:pPr>
      <w:numPr>
        <w:ilvl w:val="3"/>
        <w:numId w:val="1"/>
      </w:numPr>
      <w:outlineLvl w:val="3"/>
    </w:pPr>
    <w:rPr>
      <w:rFonts w:ascii="Times New Roman" w:eastAsia="Lucida Sans Unicode" w:hAnsi="Times New Roman"/>
      <w:b/>
      <w:bCs/>
      <w:sz w:val="24"/>
      <w:szCs w:val="24"/>
    </w:rPr>
  </w:style>
  <w:style w:type="paragraph" w:styleId="5">
    <w:name w:val="heading 5"/>
    <w:basedOn w:val="a"/>
    <w:next w:val="a"/>
    <w:qFormat/>
    <w:rsid w:val="008A6CE3"/>
    <w:pPr>
      <w:keepNext/>
      <w:numPr>
        <w:ilvl w:val="4"/>
        <w:numId w:val="1"/>
      </w:numPr>
      <w:jc w:val="center"/>
      <w:outlineLvl w:val="4"/>
    </w:pPr>
    <w:rPr>
      <w:b/>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1">
    <w:name w:val="Heading 1"/>
    <w:basedOn w:val="a"/>
    <w:next w:val="a"/>
    <w:link w:val="Heading1Char"/>
    <w:uiPriority w:val="9"/>
    <w:qFormat/>
    <w:rsid w:val="008A6CE3"/>
    <w:pPr>
      <w:keepNext/>
      <w:keepLines/>
      <w:spacing w:before="480" w:after="200"/>
      <w:outlineLvl w:val="0"/>
    </w:pPr>
    <w:rPr>
      <w:rFonts w:ascii="Liberation Sans" w:eastAsia="Liberation Sans" w:hAnsi="Liberation Sans"/>
      <w:sz w:val="40"/>
      <w:szCs w:val="40"/>
      <w:lang/>
    </w:rPr>
  </w:style>
  <w:style w:type="character" w:customStyle="1" w:styleId="Heading1Char">
    <w:name w:val="Heading 1 Char"/>
    <w:link w:val="Heading1"/>
    <w:uiPriority w:val="9"/>
    <w:rsid w:val="008A6CE3"/>
    <w:rPr>
      <w:rFonts w:ascii="Liberation Sans" w:eastAsia="Liberation Sans" w:hAnsi="Liberation Sans" w:cs="Liberation Sans"/>
      <w:sz w:val="40"/>
      <w:szCs w:val="40"/>
    </w:rPr>
  </w:style>
  <w:style w:type="paragraph" w:customStyle="1" w:styleId="Heading2">
    <w:name w:val="Heading 2"/>
    <w:basedOn w:val="a"/>
    <w:next w:val="a"/>
    <w:link w:val="Heading2Char"/>
    <w:uiPriority w:val="9"/>
    <w:unhideWhenUsed/>
    <w:qFormat/>
    <w:rsid w:val="008A6CE3"/>
    <w:pPr>
      <w:keepNext/>
      <w:keepLines/>
      <w:spacing w:before="360" w:after="200"/>
      <w:outlineLvl w:val="1"/>
    </w:pPr>
    <w:rPr>
      <w:rFonts w:ascii="Liberation Sans" w:eastAsia="Liberation Sans" w:hAnsi="Liberation Sans"/>
      <w:sz w:val="34"/>
      <w:szCs w:val="20"/>
      <w:lang/>
    </w:rPr>
  </w:style>
  <w:style w:type="character" w:customStyle="1" w:styleId="Heading2Char">
    <w:name w:val="Heading 2 Char"/>
    <w:link w:val="Heading2"/>
    <w:uiPriority w:val="9"/>
    <w:rsid w:val="008A6CE3"/>
    <w:rPr>
      <w:rFonts w:ascii="Liberation Sans" w:eastAsia="Liberation Sans" w:hAnsi="Liberation Sans" w:cs="Liberation Sans"/>
      <w:sz w:val="34"/>
    </w:rPr>
  </w:style>
  <w:style w:type="paragraph" w:customStyle="1" w:styleId="Heading3">
    <w:name w:val="Heading 3"/>
    <w:basedOn w:val="a"/>
    <w:next w:val="a"/>
    <w:link w:val="Heading3Char"/>
    <w:uiPriority w:val="9"/>
    <w:unhideWhenUsed/>
    <w:qFormat/>
    <w:rsid w:val="008A6CE3"/>
    <w:pPr>
      <w:keepNext/>
      <w:keepLines/>
      <w:spacing w:before="320" w:after="200"/>
      <w:outlineLvl w:val="2"/>
    </w:pPr>
    <w:rPr>
      <w:rFonts w:ascii="Liberation Sans" w:eastAsia="Liberation Sans" w:hAnsi="Liberation Sans"/>
      <w:sz w:val="30"/>
      <w:szCs w:val="30"/>
      <w:lang/>
    </w:rPr>
  </w:style>
  <w:style w:type="character" w:customStyle="1" w:styleId="Heading3Char">
    <w:name w:val="Heading 3 Char"/>
    <w:link w:val="Heading3"/>
    <w:uiPriority w:val="9"/>
    <w:rsid w:val="008A6CE3"/>
    <w:rPr>
      <w:rFonts w:ascii="Liberation Sans" w:eastAsia="Liberation Sans" w:hAnsi="Liberation Sans" w:cs="Liberation Sans"/>
      <w:sz w:val="30"/>
      <w:szCs w:val="30"/>
    </w:rPr>
  </w:style>
  <w:style w:type="paragraph" w:customStyle="1" w:styleId="Heading4">
    <w:name w:val="Heading 4"/>
    <w:basedOn w:val="a"/>
    <w:next w:val="a"/>
    <w:link w:val="Heading4Char"/>
    <w:uiPriority w:val="9"/>
    <w:unhideWhenUsed/>
    <w:qFormat/>
    <w:rsid w:val="008A6CE3"/>
    <w:pPr>
      <w:keepNext/>
      <w:keepLines/>
      <w:spacing w:before="320" w:after="200"/>
      <w:outlineLvl w:val="3"/>
    </w:pPr>
    <w:rPr>
      <w:rFonts w:ascii="Liberation Sans" w:eastAsia="Liberation Sans" w:hAnsi="Liberation Sans"/>
      <w:b/>
      <w:bCs/>
      <w:sz w:val="26"/>
      <w:szCs w:val="26"/>
      <w:lang/>
    </w:rPr>
  </w:style>
  <w:style w:type="character" w:customStyle="1" w:styleId="Heading4Char">
    <w:name w:val="Heading 4 Char"/>
    <w:link w:val="Heading4"/>
    <w:uiPriority w:val="9"/>
    <w:rsid w:val="008A6CE3"/>
    <w:rPr>
      <w:rFonts w:ascii="Liberation Sans" w:eastAsia="Liberation Sans" w:hAnsi="Liberation Sans" w:cs="Liberation Sans"/>
      <w:b/>
      <w:bCs/>
      <w:sz w:val="26"/>
      <w:szCs w:val="26"/>
    </w:rPr>
  </w:style>
  <w:style w:type="paragraph" w:customStyle="1" w:styleId="Heading5">
    <w:name w:val="Heading 5"/>
    <w:basedOn w:val="a"/>
    <w:next w:val="a"/>
    <w:link w:val="Heading5Char"/>
    <w:uiPriority w:val="9"/>
    <w:unhideWhenUsed/>
    <w:qFormat/>
    <w:rsid w:val="008A6CE3"/>
    <w:pPr>
      <w:keepNext/>
      <w:keepLines/>
      <w:spacing w:before="320" w:after="200"/>
      <w:outlineLvl w:val="4"/>
    </w:pPr>
    <w:rPr>
      <w:rFonts w:ascii="Liberation Sans" w:eastAsia="Liberation Sans" w:hAnsi="Liberation Sans"/>
      <w:b/>
      <w:bCs/>
      <w:lang/>
    </w:rPr>
  </w:style>
  <w:style w:type="character" w:customStyle="1" w:styleId="Heading5Char">
    <w:name w:val="Heading 5 Char"/>
    <w:link w:val="Heading5"/>
    <w:uiPriority w:val="9"/>
    <w:rsid w:val="008A6CE3"/>
    <w:rPr>
      <w:rFonts w:ascii="Liberation Sans" w:eastAsia="Liberation Sans" w:hAnsi="Liberation Sans" w:cs="Liberation Sans"/>
      <w:b/>
      <w:bCs/>
      <w:sz w:val="24"/>
      <w:szCs w:val="24"/>
    </w:rPr>
  </w:style>
  <w:style w:type="paragraph" w:customStyle="1" w:styleId="Heading6">
    <w:name w:val="Heading 6"/>
    <w:basedOn w:val="a"/>
    <w:next w:val="a"/>
    <w:link w:val="Heading6Char"/>
    <w:uiPriority w:val="9"/>
    <w:unhideWhenUsed/>
    <w:qFormat/>
    <w:rsid w:val="008A6CE3"/>
    <w:pPr>
      <w:keepNext/>
      <w:keepLines/>
      <w:spacing w:before="320" w:after="200"/>
      <w:outlineLvl w:val="5"/>
    </w:pPr>
    <w:rPr>
      <w:rFonts w:ascii="Liberation Sans" w:eastAsia="Liberation Sans" w:hAnsi="Liberation Sans"/>
      <w:b/>
      <w:bCs/>
      <w:sz w:val="22"/>
      <w:szCs w:val="22"/>
      <w:lang/>
    </w:rPr>
  </w:style>
  <w:style w:type="character" w:customStyle="1" w:styleId="Heading6Char">
    <w:name w:val="Heading 6 Char"/>
    <w:link w:val="Heading6"/>
    <w:uiPriority w:val="9"/>
    <w:rsid w:val="008A6CE3"/>
    <w:rPr>
      <w:rFonts w:ascii="Liberation Sans" w:eastAsia="Liberation Sans" w:hAnsi="Liberation Sans" w:cs="Liberation Sans"/>
      <w:b/>
      <w:bCs/>
      <w:sz w:val="22"/>
      <w:szCs w:val="22"/>
    </w:rPr>
  </w:style>
  <w:style w:type="paragraph" w:customStyle="1" w:styleId="Heading7">
    <w:name w:val="Heading 7"/>
    <w:basedOn w:val="a"/>
    <w:next w:val="a"/>
    <w:link w:val="Heading7Char"/>
    <w:uiPriority w:val="9"/>
    <w:unhideWhenUsed/>
    <w:qFormat/>
    <w:rsid w:val="008A6CE3"/>
    <w:pPr>
      <w:keepNext/>
      <w:keepLines/>
      <w:spacing w:before="320" w:after="200"/>
      <w:outlineLvl w:val="6"/>
    </w:pPr>
    <w:rPr>
      <w:rFonts w:ascii="Liberation Sans" w:eastAsia="Liberation Sans" w:hAnsi="Liberation Sans"/>
      <w:b/>
      <w:bCs/>
      <w:i/>
      <w:iCs/>
      <w:sz w:val="22"/>
      <w:szCs w:val="22"/>
      <w:lang/>
    </w:rPr>
  </w:style>
  <w:style w:type="character" w:customStyle="1" w:styleId="Heading7Char">
    <w:name w:val="Heading 7 Char"/>
    <w:link w:val="Heading7"/>
    <w:uiPriority w:val="9"/>
    <w:rsid w:val="008A6CE3"/>
    <w:rPr>
      <w:rFonts w:ascii="Liberation Sans" w:eastAsia="Liberation Sans" w:hAnsi="Liberation Sans" w:cs="Liberation Sans"/>
      <w:b/>
      <w:bCs/>
      <w:i/>
      <w:iCs/>
      <w:sz w:val="22"/>
      <w:szCs w:val="22"/>
    </w:rPr>
  </w:style>
  <w:style w:type="paragraph" w:customStyle="1" w:styleId="Heading8">
    <w:name w:val="Heading 8"/>
    <w:basedOn w:val="a"/>
    <w:next w:val="a"/>
    <w:link w:val="Heading8Char"/>
    <w:uiPriority w:val="9"/>
    <w:unhideWhenUsed/>
    <w:qFormat/>
    <w:rsid w:val="008A6CE3"/>
    <w:pPr>
      <w:keepNext/>
      <w:keepLines/>
      <w:spacing w:before="320" w:after="200"/>
      <w:outlineLvl w:val="7"/>
    </w:pPr>
    <w:rPr>
      <w:rFonts w:ascii="Liberation Sans" w:eastAsia="Liberation Sans" w:hAnsi="Liberation Sans"/>
      <w:i/>
      <w:iCs/>
      <w:sz w:val="22"/>
      <w:szCs w:val="22"/>
      <w:lang/>
    </w:rPr>
  </w:style>
  <w:style w:type="character" w:customStyle="1" w:styleId="Heading8Char">
    <w:name w:val="Heading 8 Char"/>
    <w:link w:val="Heading8"/>
    <w:uiPriority w:val="9"/>
    <w:rsid w:val="008A6CE3"/>
    <w:rPr>
      <w:rFonts w:ascii="Liberation Sans" w:eastAsia="Liberation Sans" w:hAnsi="Liberation Sans" w:cs="Liberation Sans"/>
      <w:i/>
      <w:iCs/>
      <w:sz w:val="22"/>
      <w:szCs w:val="22"/>
    </w:rPr>
  </w:style>
  <w:style w:type="paragraph" w:customStyle="1" w:styleId="Heading9">
    <w:name w:val="Heading 9"/>
    <w:basedOn w:val="a"/>
    <w:next w:val="a"/>
    <w:link w:val="Heading9Char"/>
    <w:uiPriority w:val="9"/>
    <w:unhideWhenUsed/>
    <w:qFormat/>
    <w:rsid w:val="008A6CE3"/>
    <w:pPr>
      <w:keepNext/>
      <w:keepLines/>
      <w:spacing w:before="320" w:after="200"/>
      <w:outlineLvl w:val="8"/>
    </w:pPr>
    <w:rPr>
      <w:rFonts w:ascii="Liberation Sans" w:eastAsia="Liberation Sans" w:hAnsi="Liberation Sans"/>
      <w:i/>
      <w:iCs/>
      <w:sz w:val="21"/>
      <w:szCs w:val="21"/>
      <w:lang/>
    </w:rPr>
  </w:style>
  <w:style w:type="character" w:customStyle="1" w:styleId="Heading9Char">
    <w:name w:val="Heading 9 Char"/>
    <w:link w:val="Heading9"/>
    <w:uiPriority w:val="9"/>
    <w:rsid w:val="008A6CE3"/>
    <w:rPr>
      <w:rFonts w:ascii="Liberation Sans" w:eastAsia="Liberation Sans" w:hAnsi="Liberation Sans" w:cs="Liberation Sans"/>
      <w:i/>
      <w:iCs/>
      <w:sz w:val="21"/>
      <w:szCs w:val="21"/>
    </w:rPr>
  </w:style>
  <w:style w:type="paragraph" w:styleId="a5">
    <w:name w:val="No Spacing"/>
    <w:uiPriority w:val="1"/>
    <w:qFormat/>
    <w:rsid w:val="008A6CE3"/>
    <w:rPr>
      <w:lang w:eastAsia="zh-CN"/>
    </w:rPr>
  </w:style>
  <w:style w:type="paragraph" w:styleId="a6">
    <w:name w:val="Title"/>
    <w:basedOn w:val="a"/>
    <w:next w:val="a"/>
    <w:link w:val="a7"/>
    <w:uiPriority w:val="10"/>
    <w:qFormat/>
    <w:rsid w:val="008A6CE3"/>
    <w:pPr>
      <w:spacing w:before="300" w:after="200"/>
      <w:contextualSpacing/>
    </w:pPr>
    <w:rPr>
      <w:sz w:val="48"/>
      <w:szCs w:val="48"/>
      <w:lang/>
    </w:rPr>
  </w:style>
  <w:style w:type="character" w:customStyle="1" w:styleId="a7">
    <w:name w:val="Название Знак"/>
    <w:link w:val="a6"/>
    <w:uiPriority w:val="10"/>
    <w:rsid w:val="008A6CE3"/>
    <w:rPr>
      <w:sz w:val="48"/>
      <w:szCs w:val="48"/>
    </w:rPr>
  </w:style>
  <w:style w:type="paragraph" w:styleId="a8">
    <w:name w:val="Subtitle"/>
    <w:basedOn w:val="a"/>
    <w:next w:val="a"/>
    <w:link w:val="a9"/>
    <w:uiPriority w:val="11"/>
    <w:qFormat/>
    <w:rsid w:val="008A6CE3"/>
    <w:pPr>
      <w:jc w:val="center"/>
    </w:pPr>
    <w:rPr>
      <w:lang/>
    </w:rPr>
  </w:style>
  <w:style w:type="character" w:customStyle="1" w:styleId="a9">
    <w:name w:val="Подзаголовок Знак"/>
    <w:link w:val="a8"/>
    <w:uiPriority w:val="11"/>
    <w:rsid w:val="008A6CE3"/>
    <w:rPr>
      <w:sz w:val="24"/>
      <w:szCs w:val="24"/>
    </w:rPr>
  </w:style>
  <w:style w:type="paragraph" w:styleId="20">
    <w:name w:val="Quote"/>
    <w:basedOn w:val="a"/>
    <w:next w:val="a"/>
    <w:link w:val="21"/>
    <w:uiPriority w:val="29"/>
    <w:qFormat/>
    <w:rsid w:val="008A6CE3"/>
    <w:pPr>
      <w:ind w:left="720" w:right="720"/>
    </w:pPr>
    <w:rPr>
      <w:i/>
      <w:sz w:val="20"/>
      <w:szCs w:val="20"/>
      <w:lang/>
    </w:rPr>
  </w:style>
  <w:style w:type="character" w:customStyle="1" w:styleId="21">
    <w:name w:val="Цитата 2 Знак"/>
    <w:link w:val="20"/>
    <w:uiPriority w:val="29"/>
    <w:rsid w:val="008A6CE3"/>
    <w:rPr>
      <w:i/>
    </w:rPr>
  </w:style>
  <w:style w:type="paragraph" w:styleId="aa">
    <w:name w:val="Intense Quote"/>
    <w:basedOn w:val="a"/>
    <w:next w:val="a"/>
    <w:link w:val="ab"/>
    <w:uiPriority w:val="30"/>
    <w:qFormat/>
    <w:rsid w:val="008A6CE3"/>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lang/>
    </w:rPr>
  </w:style>
  <w:style w:type="character" w:customStyle="1" w:styleId="ab">
    <w:name w:val="Выделенная цитата Знак"/>
    <w:link w:val="aa"/>
    <w:uiPriority w:val="30"/>
    <w:rsid w:val="008A6CE3"/>
    <w:rPr>
      <w:i/>
    </w:rPr>
  </w:style>
  <w:style w:type="paragraph" w:customStyle="1" w:styleId="Header">
    <w:name w:val="Header"/>
    <w:basedOn w:val="a"/>
    <w:link w:val="HeaderChar"/>
    <w:uiPriority w:val="99"/>
    <w:unhideWhenUsed/>
    <w:rsid w:val="008A6CE3"/>
    <w:pPr>
      <w:tabs>
        <w:tab w:val="center" w:pos="7143"/>
        <w:tab w:val="right" w:pos="14287"/>
      </w:tabs>
    </w:pPr>
  </w:style>
  <w:style w:type="character" w:customStyle="1" w:styleId="HeaderChar">
    <w:name w:val="Header Char"/>
    <w:link w:val="Header"/>
    <w:uiPriority w:val="99"/>
    <w:rsid w:val="008A6CE3"/>
  </w:style>
  <w:style w:type="paragraph" w:customStyle="1" w:styleId="Footer">
    <w:name w:val="Footer"/>
    <w:basedOn w:val="a"/>
    <w:link w:val="FooterChar"/>
    <w:uiPriority w:val="99"/>
    <w:unhideWhenUsed/>
    <w:rsid w:val="008A6CE3"/>
    <w:pPr>
      <w:tabs>
        <w:tab w:val="center" w:pos="7143"/>
        <w:tab w:val="right" w:pos="14287"/>
      </w:tabs>
    </w:pPr>
  </w:style>
  <w:style w:type="character" w:customStyle="1" w:styleId="FooterChar">
    <w:name w:val="Footer Char"/>
    <w:link w:val="Footer"/>
    <w:uiPriority w:val="99"/>
    <w:rsid w:val="008A6CE3"/>
  </w:style>
  <w:style w:type="paragraph" w:customStyle="1" w:styleId="Caption">
    <w:name w:val="Caption"/>
    <w:basedOn w:val="a"/>
    <w:next w:val="a"/>
    <w:link w:val="CaptionChar"/>
    <w:uiPriority w:val="35"/>
    <w:semiHidden/>
    <w:unhideWhenUsed/>
    <w:qFormat/>
    <w:rsid w:val="008A6CE3"/>
    <w:pPr>
      <w:spacing w:line="276" w:lineRule="auto"/>
    </w:pPr>
    <w:rPr>
      <w:b/>
      <w:bCs/>
      <w:color w:val="4F81BD"/>
      <w:sz w:val="18"/>
      <w:szCs w:val="18"/>
      <w:lang/>
    </w:rPr>
  </w:style>
  <w:style w:type="character" w:customStyle="1" w:styleId="CaptionChar">
    <w:name w:val="Caption Char"/>
    <w:link w:val="Caption"/>
    <w:uiPriority w:val="35"/>
    <w:rsid w:val="008A6CE3"/>
    <w:rPr>
      <w:b/>
      <w:bCs/>
      <w:color w:val="4F81BD"/>
      <w:sz w:val="18"/>
      <w:szCs w:val="18"/>
    </w:rPr>
  </w:style>
  <w:style w:type="table" w:styleId="ac">
    <w:name w:val="Table Grid"/>
    <w:basedOn w:val="a3"/>
    <w:uiPriority w:val="59"/>
    <w:rsid w:val="008A6CE3"/>
    <w:tblPr>
      <w:tblInd w:w="0" w:type="dxa"/>
      <w:tblCellMar>
        <w:top w:w="0" w:type="dxa"/>
        <w:left w:w="108" w:type="dxa"/>
        <w:bottom w:w="0" w:type="dxa"/>
        <w:right w:w="108" w:type="dxa"/>
      </w:tblCellMar>
    </w:tblPr>
  </w:style>
  <w:style w:type="table" w:customStyle="1" w:styleId="TableGridLight">
    <w:name w:val="Table Grid Light"/>
    <w:uiPriority w:val="59"/>
    <w:rsid w:val="008A6CE3"/>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sid w:val="008A6CE3"/>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sid w:val="008A6CE3"/>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sid w:val="008A6CE3"/>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8A6CE3"/>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8A6CE3"/>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8A6CE3"/>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8A6CE3"/>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8A6CE3"/>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8A6CE3"/>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sid w:val="008A6CE3"/>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8A6CE3"/>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8A6CE3"/>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8A6CE3"/>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8A6CE3"/>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8A6CE3"/>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8A6CE3"/>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sid w:val="008A6CE3"/>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8A6CE3"/>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8A6CE3"/>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8A6CE3"/>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8A6CE3"/>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8A6CE3"/>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8A6CE3"/>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sid w:val="008A6CE3"/>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8A6CE3"/>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8A6CE3"/>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8A6CE3"/>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8A6CE3"/>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8A6CE3"/>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8A6CE3"/>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sid w:val="008A6CE3"/>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sid w:val="008A6CE3"/>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8A6CE3"/>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8A6CE3"/>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8A6CE3"/>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8A6CE3"/>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8A6CE3"/>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8A6CE3"/>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sid w:val="008A6CE3"/>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8A6CE3"/>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8A6CE3"/>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8A6CE3"/>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8A6CE3"/>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8A6CE3"/>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8A6CE3"/>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8A6CE3"/>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sid w:val="008A6CE3"/>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8A6CE3"/>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8A6CE3"/>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8A6CE3"/>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8A6CE3"/>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8A6CE3"/>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8A6CE3"/>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sid w:val="008A6CE3"/>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8A6CE3"/>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8A6CE3"/>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8A6CE3"/>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8A6CE3"/>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8A6CE3"/>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8A6CE3"/>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sid w:val="008A6CE3"/>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8A6CE3"/>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8A6CE3"/>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8A6CE3"/>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8A6CE3"/>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8A6CE3"/>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8A6CE3"/>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sid w:val="008A6CE3"/>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sid w:val="008A6CE3"/>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sid w:val="008A6CE3"/>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sid w:val="008A6CE3"/>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sid w:val="008A6CE3"/>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sid w:val="008A6CE3"/>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sid w:val="008A6CE3"/>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sid w:val="008A6CE3"/>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8A6CE3"/>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8A6CE3"/>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8A6CE3"/>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8A6CE3"/>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8A6CE3"/>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8A6CE3"/>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sid w:val="008A6CE3"/>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8A6CE3"/>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8A6CE3"/>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8A6CE3"/>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8A6CE3"/>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8A6CE3"/>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8A6CE3"/>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8A6CE3"/>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8A6CE3"/>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8A6CE3"/>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8A6CE3"/>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8A6CE3"/>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8A6CE3"/>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8A6CE3"/>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8A6CE3"/>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8A6CE3"/>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8A6CE3"/>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8A6CE3"/>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8A6CE3"/>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8A6CE3"/>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8A6CE3"/>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8A6CE3"/>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d">
    <w:name w:val="Hyperlink"/>
    <w:rsid w:val="008A6CE3"/>
    <w:rPr>
      <w:color w:val="000080"/>
      <w:u w:val="single"/>
      <w:lang w:val="en-US" w:eastAsia="en-US" w:bidi="en-US"/>
    </w:rPr>
  </w:style>
  <w:style w:type="paragraph" w:styleId="ae">
    <w:name w:val="footnote text"/>
    <w:basedOn w:val="a"/>
    <w:link w:val="af"/>
    <w:uiPriority w:val="99"/>
    <w:rsid w:val="008A6CE3"/>
    <w:rPr>
      <w:sz w:val="18"/>
      <w:szCs w:val="20"/>
      <w:lang/>
    </w:rPr>
  </w:style>
  <w:style w:type="character" w:customStyle="1" w:styleId="af">
    <w:name w:val="Текст сноски Знак"/>
    <w:link w:val="ae"/>
    <w:uiPriority w:val="99"/>
    <w:rsid w:val="008A6CE3"/>
    <w:rPr>
      <w:sz w:val="18"/>
    </w:rPr>
  </w:style>
  <w:style w:type="character" w:styleId="af0">
    <w:name w:val="footnote reference"/>
    <w:uiPriority w:val="99"/>
    <w:unhideWhenUsed/>
    <w:rsid w:val="008A6CE3"/>
    <w:rPr>
      <w:vertAlign w:val="superscript"/>
    </w:rPr>
  </w:style>
  <w:style w:type="paragraph" w:styleId="af1">
    <w:name w:val="endnote text"/>
    <w:basedOn w:val="a"/>
    <w:link w:val="af2"/>
    <w:uiPriority w:val="99"/>
    <w:semiHidden/>
    <w:unhideWhenUsed/>
    <w:rsid w:val="008A6CE3"/>
    <w:rPr>
      <w:sz w:val="20"/>
      <w:szCs w:val="20"/>
      <w:lang/>
    </w:rPr>
  </w:style>
  <w:style w:type="character" w:customStyle="1" w:styleId="af2">
    <w:name w:val="Текст концевой сноски Знак"/>
    <w:link w:val="af1"/>
    <w:uiPriority w:val="99"/>
    <w:rsid w:val="008A6CE3"/>
    <w:rPr>
      <w:sz w:val="20"/>
    </w:rPr>
  </w:style>
  <w:style w:type="character" w:styleId="af3">
    <w:name w:val="endnote reference"/>
    <w:uiPriority w:val="99"/>
    <w:semiHidden/>
    <w:unhideWhenUsed/>
    <w:rsid w:val="008A6CE3"/>
    <w:rPr>
      <w:vertAlign w:val="superscript"/>
    </w:rPr>
  </w:style>
  <w:style w:type="paragraph" w:styleId="10">
    <w:name w:val="toc 1"/>
    <w:basedOn w:val="a"/>
    <w:next w:val="a"/>
    <w:uiPriority w:val="39"/>
    <w:unhideWhenUsed/>
    <w:rsid w:val="008A6CE3"/>
    <w:pPr>
      <w:spacing w:after="57"/>
    </w:pPr>
  </w:style>
  <w:style w:type="paragraph" w:styleId="22">
    <w:name w:val="toc 2"/>
    <w:basedOn w:val="a"/>
    <w:next w:val="a"/>
    <w:uiPriority w:val="39"/>
    <w:unhideWhenUsed/>
    <w:rsid w:val="008A6CE3"/>
    <w:pPr>
      <w:spacing w:after="57"/>
      <w:ind w:left="283"/>
    </w:pPr>
  </w:style>
  <w:style w:type="paragraph" w:styleId="30">
    <w:name w:val="toc 3"/>
    <w:basedOn w:val="a"/>
    <w:next w:val="a"/>
    <w:uiPriority w:val="39"/>
    <w:unhideWhenUsed/>
    <w:rsid w:val="008A6CE3"/>
    <w:pPr>
      <w:spacing w:after="57"/>
      <w:ind w:left="567"/>
    </w:pPr>
  </w:style>
  <w:style w:type="paragraph" w:styleId="40">
    <w:name w:val="toc 4"/>
    <w:basedOn w:val="a"/>
    <w:next w:val="a"/>
    <w:uiPriority w:val="39"/>
    <w:unhideWhenUsed/>
    <w:rsid w:val="008A6CE3"/>
    <w:pPr>
      <w:spacing w:after="57"/>
      <w:ind w:left="850"/>
    </w:pPr>
  </w:style>
  <w:style w:type="paragraph" w:styleId="50">
    <w:name w:val="toc 5"/>
    <w:basedOn w:val="a"/>
    <w:next w:val="a"/>
    <w:uiPriority w:val="39"/>
    <w:unhideWhenUsed/>
    <w:rsid w:val="008A6CE3"/>
    <w:pPr>
      <w:spacing w:after="57"/>
      <w:ind w:left="1134"/>
    </w:pPr>
  </w:style>
  <w:style w:type="paragraph" w:styleId="6">
    <w:name w:val="toc 6"/>
    <w:basedOn w:val="a"/>
    <w:next w:val="a"/>
    <w:uiPriority w:val="39"/>
    <w:unhideWhenUsed/>
    <w:rsid w:val="008A6CE3"/>
    <w:pPr>
      <w:spacing w:after="57"/>
      <w:ind w:left="1417"/>
    </w:pPr>
  </w:style>
  <w:style w:type="paragraph" w:styleId="7">
    <w:name w:val="toc 7"/>
    <w:basedOn w:val="a"/>
    <w:next w:val="a"/>
    <w:uiPriority w:val="39"/>
    <w:unhideWhenUsed/>
    <w:rsid w:val="008A6CE3"/>
    <w:pPr>
      <w:spacing w:after="57"/>
      <w:ind w:left="1701"/>
    </w:pPr>
  </w:style>
  <w:style w:type="paragraph" w:styleId="8">
    <w:name w:val="toc 8"/>
    <w:basedOn w:val="a"/>
    <w:next w:val="a"/>
    <w:uiPriority w:val="39"/>
    <w:unhideWhenUsed/>
    <w:rsid w:val="008A6CE3"/>
    <w:pPr>
      <w:spacing w:after="57"/>
      <w:ind w:left="1984"/>
    </w:pPr>
  </w:style>
  <w:style w:type="paragraph" w:styleId="9">
    <w:name w:val="toc 9"/>
    <w:basedOn w:val="a"/>
    <w:next w:val="a"/>
    <w:uiPriority w:val="39"/>
    <w:unhideWhenUsed/>
    <w:rsid w:val="008A6CE3"/>
    <w:pPr>
      <w:spacing w:after="57"/>
      <w:ind w:left="2268"/>
    </w:pPr>
  </w:style>
  <w:style w:type="paragraph" w:styleId="af4">
    <w:name w:val="TOC Heading"/>
    <w:uiPriority w:val="39"/>
    <w:unhideWhenUsed/>
    <w:rsid w:val="008A6CE3"/>
    <w:rPr>
      <w:lang w:eastAsia="zh-CN"/>
    </w:rPr>
  </w:style>
  <w:style w:type="paragraph" w:styleId="af5">
    <w:name w:val="table of figures"/>
    <w:basedOn w:val="a"/>
    <w:next w:val="a"/>
    <w:uiPriority w:val="99"/>
    <w:unhideWhenUsed/>
    <w:rsid w:val="008A6CE3"/>
  </w:style>
  <w:style w:type="character" w:customStyle="1" w:styleId="WW8Num1z0">
    <w:name w:val="WW8Num1z0"/>
    <w:rsid w:val="008A6CE3"/>
  </w:style>
  <w:style w:type="character" w:customStyle="1" w:styleId="WW8Num1z1">
    <w:name w:val="WW8Num1z1"/>
    <w:rsid w:val="008A6CE3"/>
  </w:style>
  <w:style w:type="character" w:customStyle="1" w:styleId="WW8Num1z2">
    <w:name w:val="WW8Num1z2"/>
    <w:rsid w:val="008A6CE3"/>
  </w:style>
  <w:style w:type="character" w:customStyle="1" w:styleId="WW8Num1z3">
    <w:name w:val="WW8Num1z3"/>
    <w:rsid w:val="008A6CE3"/>
  </w:style>
  <w:style w:type="character" w:customStyle="1" w:styleId="WW8Num1z4">
    <w:name w:val="WW8Num1z4"/>
    <w:rsid w:val="008A6CE3"/>
  </w:style>
  <w:style w:type="character" w:customStyle="1" w:styleId="WW8Num1z5">
    <w:name w:val="WW8Num1z5"/>
    <w:rsid w:val="008A6CE3"/>
  </w:style>
  <w:style w:type="character" w:customStyle="1" w:styleId="WW8Num1z6">
    <w:name w:val="WW8Num1z6"/>
    <w:rsid w:val="008A6CE3"/>
  </w:style>
  <w:style w:type="character" w:customStyle="1" w:styleId="WW8Num1z7">
    <w:name w:val="WW8Num1z7"/>
    <w:rsid w:val="008A6CE3"/>
  </w:style>
  <w:style w:type="character" w:customStyle="1" w:styleId="WW8Num1z8">
    <w:name w:val="WW8Num1z8"/>
    <w:rsid w:val="008A6CE3"/>
  </w:style>
  <w:style w:type="character" w:customStyle="1" w:styleId="WW8Num2z0">
    <w:name w:val="WW8Num2z0"/>
    <w:rsid w:val="008A6CE3"/>
    <w:rPr>
      <w:rFonts w:ascii="Times New Roman" w:hAnsi="Times New Roman" w:cs="Times New Roman"/>
    </w:rPr>
  </w:style>
  <w:style w:type="character" w:customStyle="1" w:styleId="WW8Num2z1">
    <w:name w:val="WW8Num2z1"/>
    <w:rsid w:val="008A6CE3"/>
  </w:style>
  <w:style w:type="character" w:customStyle="1" w:styleId="WW8Num2z2">
    <w:name w:val="WW8Num2z2"/>
    <w:rsid w:val="008A6CE3"/>
  </w:style>
  <w:style w:type="character" w:customStyle="1" w:styleId="WW8Num2z3">
    <w:name w:val="WW8Num2z3"/>
    <w:rsid w:val="008A6CE3"/>
  </w:style>
  <w:style w:type="character" w:customStyle="1" w:styleId="WW8Num2z4">
    <w:name w:val="WW8Num2z4"/>
    <w:rsid w:val="008A6CE3"/>
  </w:style>
  <w:style w:type="character" w:customStyle="1" w:styleId="WW8Num2z5">
    <w:name w:val="WW8Num2z5"/>
    <w:rsid w:val="008A6CE3"/>
  </w:style>
  <w:style w:type="character" w:customStyle="1" w:styleId="WW8Num2z6">
    <w:name w:val="WW8Num2z6"/>
    <w:rsid w:val="008A6CE3"/>
  </w:style>
  <w:style w:type="character" w:customStyle="1" w:styleId="WW8Num2z7">
    <w:name w:val="WW8Num2z7"/>
    <w:rsid w:val="008A6CE3"/>
  </w:style>
  <w:style w:type="character" w:customStyle="1" w:styleId="WW8Num2z8">
    <w:name w:val="WW8Num2z8"/>
    <w:rsid w:val="008A6CE3"/>
  </w:style>
  <w:style w:type="character" w:customStyle="1" w:styleId="23">
    <w:name w:val="Основной шрифт абзаца2"/>
    <w:rsid w:val="008A6CE3"/>
  </w:style>
  <w:style w:type="character" w:customStyle="1" w:styleId="11">
    <w:name w:val="Основной шрифт абзаца1"/>
    <w:rsid w:val="008A6CE3"/>
  </w:style>
  <w:style w:type="character" w:styleId="af6">
    <w:name w:val="page number"/>
    <w:basedOn w:val="11"/>
    <w:rsid w:val="008A6CE3"/>
  </w:style>
  <w:style w:type="character" w:customStyle="1" w:styleId="af7">
    <w:name w:val="Символ сноски"/>
    <w:rsid w:val="008A6CE3"/>
    <w:rPr>
      <w:vertAlign w:val="superscript"/>
    </w:rPr>
  </w:style>
  <w:style w:type="character" w:customStyle="1" w:styleId="12">
    <w:name w:val="Знак сноски1"/>
    <w:rsid w:val="008A6CE3"/>
    <w:rPr>
      <w:vertAlign w:val="superscript"/>
    </w:rPr>
  </w:style>
  <w:style w:type="character" w:customStyle="1" w:styleId="af8">
    <w:name w:val="Документ_поле"/>
    <w:rsid w:val="008A6CE3"/>
    <w:rPr>
      <w:b/>
      <w:bCs/>
      <w:sz w:val="21"/>
      <w:shd w:val="clear" w:color="auto" w:fill="auto"/>
    </w:rPr>
  </w:style>
  <w:style w:type="character" w:customStyle="1" w:styleId="af9">
    <w:name w:val="Маркеры списка"/>
    <w:rsid w:val="008A6CE3"/>
    <w:rPr>
      <w:rFonts w:ascii="StarSymbol" w:eastAsia="StarSymbol" w:hAnsi="StarSymbol" w:cs="StarSymbol"/>
      <w:sz w:val="18"/>
      <w:szCs w:val="18"/>
    </w:rPr>
  </w:style>
  <w:style w:type="character" w:customStyle="1" w:styleId="afa">
    <w:name w:val="Символ нумерации"/>
    <w:rsid w:val="008A6CE3"/>
    <w:rPr>
      <w:b w:val="0"/>
      <w:bCs w:val="0"/>
      <w:lang w:val="en-US"/>
    </w:rPr>
  </w:style>
  <w:style w:type="character" w:customStyle="1" w:styleId="RTFNum21">
    <w:name w:val="RTF_Num 2 1"/>
    <w:rsid w:val="008A6CE3"/>
    <w:rPr>
      <w:b/>
      <w:bCs/>
    </w:rPr>
  </w:style>
  <w:style w:type="character" w:customStyle="1" w:styleId="RTFNum22">
    <w:name w:val="RTF_Num 2 2"/>
    <w:rsid w:val="008A6CE3"/>
    <w:rPr>
      <w:b/>
      <w:bCs/>
    </w:rPr>
  </w:style>
  <w:style w:type="character" w:customStyle="1" w:styleId="RTFNum23">
    <w:name w:val="RTF_Num 2 3"/>
    <w:rsid w:val="008A6CE3"/>
    <w:rPr>
      <w:b/>
      <w:bCs/>
    </w:rPr>
  </w:style>
  <w:style w:type="character" w:customStyle="1" w:styleId="RTFNum24">
    <w:name w:val="RTF_Num 2 4"/>
    <w:rsid w:val="008A6CE3"/>
    <w:rPr>
      <w:b/>
      <w:bCs/>
    </w:rPr>
  </w:style>
  <w:style w:type="character" w:customStyle="1" w:styleId="RTFNum25">
    <w:name w:val="RTF_Num 2 5"/>
    <w:rsid w:val="008A6CE3"/>
    <w:rPr>
      <w:b/>
      <w:bCs/>
    </w:rPr>
  </w:style>
  <w:style w:type="character" w:customStyle="1" w:styleId="RTFNum26">
    <w:name w:val="RTF_Num 2 6"/>
    <w:rsid w:val="008A6CE3"/>
    <w:rPr>
      <w:b/>
      <w:bCs/>
    </w:rPr>
  </w:style>
  <w:style w:type="character" w:customStyle="1" w:styleId="RTFNum27">
    <w:name w:val="RTF_Num 2 7"/>
    <w:rsid w:val="008A6CE3"/>
    <w:rPr>
      <w:b/>
      <w:bCs/>
    </w:rPr>
  </w:style>
  <w:style w:type="character" w:customStyle="1" w:styleId="RTFNum28">
    <w:name w:val="RTF_Num 2 8"/>
    <w:rsid w:val="008A6CE3"/>
    <w:rPr>
      <w:b/>
      <w:bCs/>
    </w:rPr>
  </w:style>
  <w:style w:type="character" w:customStyle="1" w:styleId="RTFNum29">
    <w:name w:val="RTF_Num 2 9"/>
    <w:rsid w:val="008A6CE3"/>
    <w:rPr>
      <w:b/>
      <w:bCs/>
    </w:rPr>
  </w:style>
  <w:style w:type="character" w:customStyle="1" w:styleId="RTFNum210">
    <w:name w:val="RTF_Num 2 10"/>
    <w:rsid w:val="008A6CE3"/>
    <w:rPr>
      <w:b/>
      <w:bCs/>
    </w:rPr>
  </w:style>
  <w:style w:type="character" w:customStyle="1" w:styleId="NumberingSymbols">
    <w:name w:val="Numbering Symbols"/>
    <w:rsid w:val="008A6CE3"/>
    <w:rPr>
      <w:b/>
      <w:bCs/>
      <w:sz w:val="24"/>
      <w:szCs w:val="24"/>
      <w:lang w:val="en-US"/>
    </w:rPr>
  </w:style>
  <w:style w:type="character" w:styleId="afb">
    <w:name w:val="Strong"/>
    <w:qFormat/>
    <w:rsid w:val="008A6CE3"/>
    <w:rPr>
      <w:b/>
      <w:bCs/>
    </w:rPr>
  </w:style>
  <w:style w:type="character" w:customStyle="1" w:styleId="afc">
    <w:name w:val="Основной текст Знак"/>
    <w:rsid w:val="008A6CE3"/>
  </w:style>
  <w:style w:type="character" w:styleId="afd">
    <w:name w:val="Emphasis"/>
    <w:qFormat/>
    <w:rsid w:val="008A6CE3"/>
    <w:rPr>
      <w:i/>
      <w:iCs/>
    </w:rPr>
  </w:style>
  <w:style w:type="paragraph" w:customStyle="1" w:styleId="a0">
    <w:name w:val="Заголовок"/>
    <w:basedOn w:val="a"/>
    <w:next w:val="a1"/>
    <w:rsid w:val="008A6CE3"/>
    <w:pPr>
      <w:keepNext/>
      <w:spacing w:before="240" w:after="120"/>
    </w:pPr>
    <w:rPr>
      <w:rFonts w:ascii="Arial" w:eastAsia="MS Mincho" w:hAnsi="Arial" w:cs="Tahoma"/>
      <w:sz w:val="28"/>
      <w:szCs w:val="28"/>
    </w:rPr>
  </w:style>
  <w:style w:type="paragraph" w:styleId="a1">
    <w:name w:val="Body Text"/>
    <w:basedOn w:val="a"/>
    <w:rsid w:val="008A6CE3"/>
    <w:pPr>
      <w:jc w:val="both"/>
    </w:pPr>
    <w:rPr>
      <w:sz w:val="20"/>
      <w:szCs w:val="20"/>
    </w:rPr>
  </w:style>
  <w:style w:type="paragraph" w:styleId="afe">
    <w:name w:val="List"/>
    <w:basedOn w:val="a1"/>
    <w:rsid w:val="008A6CE3"/>
    <w:rPr>
      <w:rFonts w:ascii="Arial" w:hAnsi="Arial" w:cs="Tahoma"/>
    </w:rPr>
  </w:style>
  <w:style w:type="paragraph" w:styleId="aff">
    <w:name w:val="caption"/>
    <w:basedOn w:val="a"/>
    <w:qFormat/>
    <w:rsid w:val="008A6CE3"/>
    <w:pPr>
      <w:suppressLineNumbers/>
      <w:spacing w:before="120" w:after="120"/>
    </w:pPr>
    <w:rPr>
      <w:rFonts w:ascii="PT Sans" w:hAnsi="PT Sans" w:cs="Noto Sans Devanagari"/>
      <w:i/>
      <w:iCs/>
    </w:rPr>
  </w:style>
  <w:style w:type="paragraph" w:customStyle="1" w:styleId="24">
    <w:name w:val="Указатель2"/>
    <w:basedOn w:val="a"/>
    <w:rsid w:val="008A6CE3"/>
    <w:pPr>
      <w:suppressLineNumbers/>
    </w:pPr>
    <w:rPr>
      <w:rFonts w:ascii="PT Sans" w:hAnsi="PT Sans" w:cs="Noto Sans Devanagari"/>
    </w:rPr>
  </w:style>
  <w:style w:type="paragraph" w:customStyle="1" w:styleId="WW-">
    <w:name w:val="WW-Заголовок"/>
    <w:basedOn w:val="a"/>
    <w:next w:val="a1"/>
    <w:rsid w:val="008A6CE3"/>
    <w:pPr>
      <w:keepNext/>
      <w:spacing w:before="240" w:after="120"/>
    </w:pPr>
    <w:rPr>
      <w:rFonts w:ascii="Arial" w:eastAsia="MS Mincho" w:hAnsi="Arial" w:cs="Tahoma"/>
      <w:sz w:val="28"/>
      <w:szCs w:val="28"/>
    </w:rPr>
  </w:style>
  <w:style w:type="paragraph" w:customStyle="1" w:styleId="13">
    <w:name w:val="Название1"/>
    <w:basedOn w:val="a"/>
    <w:rsid w:val="008A6CE3"/>
    <w:pPr>
      <w:suppressLineNumbers/>
      <w:spacing w:before="120" w:after="120"/>
    </w:pPr>
    <w:rPr>
      <w:rFonts w:ascii="Arial" w:hAnsi="Arial" w:cs="Tahoma"/>
      <w:i/>
      <w:iCs/>
      <w:sz w:val="20"/>
    </w:rPr>
  </w:style>
  <w:style w:type="paragraph" w:customStyle="1" w:styleId="14">
    <w:name w:val="Указатель1"/>
    <w:basedOn w:val="a"/>
    <w:rsid w:val="008A6CE3"/>
    <w:pPr>
      <w:suppressLineNumbers/>
    </w:pPr>
    <w:rPr>
      <w:rFonts w:ascii="Arial" w:hAnsi="Arial" w:cs="Tahoma"/>
    </w:rPr>
  </w:style>
  <w:style w:type="paragraph" w:customStyle="1" w:styleId="210">
    <w:name w:val="Основной текст 21"/>
    <w:basedOn w:val="a"/>
    <w:rsid w:val="008A6CE3"/>
    <w:pPr>
      <w:jc w:val="both"/>
    </w:pPr>
    <w:rPr>
      <w:bCs/>
      <w:sz w:val="20"/>
    </w:rPr>
  </w:style>
  <w:style w:type="paragraph" w:customStyle="1" w:styleId="ConsNormal">
    <w:name w:val="ConsNormal"/>
    <w:rsid w:val="008A6CE3"/>
    <w:pPr>
      <w:ind w:right="19772" w:firstLine="720"/>
    </w:pPr>
    <w:rPr>
      <w:rFonts w:ascii="Arial" w:eastAsia="Arial" w:hAnsi="Arial" w:cs="Arial"/>
      <w:lang w:eastAsia="zh-CN"/>
    </w:rPr>
  </w:style>
  <w:style w:type="paragraph" w:customStyle="1" w:styleId="aff0">
    <w:name w:val="Верхний и нижний колонтитулы"/>
    <w:basedOn w:val="a"/>
    <w:rsid w:val="008A6CE3"/>
    <w:pPr>
      <w:suppressLineNumbers/>
      <w:tabs>
        <w:tab w:val="center" w:pos="4819"/>
        <w:tab w:val="right" w:pos="9638"/>
      </w:tabs>
    </w:pPr>
  </w:style>
  <w:style w:type="paragraph" w:styleId="aff1">
    <w:name w:val="footer"/>
    <w:basedOn w:val="a"/>
    <w:rsid w:val="008A6CE3"/>
    <w:pPr>
      <w:tabs>
        <w:tab w:val="center" w:pos="4153"/>
        <w:tab w:val="right" w:pos="8306"/>
      </w:tabs>
    </w:pPr>
    <w:rPr>
      <w:sz w:val="20"/>
      <w:szCs w:val="20"/>
    </w:rPr>
  </w:style>
  <w:style w:type="paragraph" w:customStyle="1" w:styleId="LO-Normal">
    <w:name w:val="LO-Normal"/>
    <w:rsid w:val="008A6CE3"/>
    <w:pPr>
      <w:widowControl w:val="0"/>
      <w:spacing w:line="300" w:lineRule="auto"/>
      <w:ind w:firstLine="720"/>
      <w:jc w:val="both"/>
    </w:pPr>
    <w:rPr>
      <w:rFonts w:eastAsia="Arial"/>
      <w:sz w:val="22"/>
      <w:lang w:eastAsia="zh-CN"/>
    </w:rPr>
  </w:style>
  <w:style w:type="paragraph" w:styleId="aff2">
    <w:name w:val="Body Text Indent"/>
    <w:basedOn w:val="a"/>
    <w:rsid w:val="008A6CE3"/>
    <w:pPr>
      <w:ind w:firstLine="720"/>
      <w:jc w:val="both"/>
    </w:pPr>
    <w:rPr>
      <w:rFonts w:ascii="Arial" w:hAnsi="Arial" w:cs="Arial"/>
      <w:sz w:val="22"/>
      <w:szCs w:val="20"/>
    </w:rPr>
  </w:style>
  <w:style w:type="paragraph" w:customStyle="1" w:styleId="211">
    <w:name w:val="Основной текст с отступом 21"/>
    <w:basedOn w:val="a"/>
    <w:rsid w:val="008A6CE3"/>
    <w:pPr>
      <w:ind w:firstLine="720"/>
    </w:pPr>
    <w:rPr>
      <w:rFonts w:ascii="Arial" w:hAnsi="Arial" w:cs="Arial"/>
      <w:sz w:val="22"/>
      <w:szCs w:val="20"/>
    </w:rPr>
  </w:style>
  <w:style w:type="paragraph" w:customStyle="1" w:styleId="31">
    <w:name w:val="Основной текст 31"/>
    <w:basedOn w:val="a"/>
    <w:rsid w:val="008A6CE3"/>
    <w:pPr>
      <w:spacing w:after="120"/>
    </w:pPr>
    <w:rPr>
      <w:sz w:val="16"/>
      <w:szCs w:val="16"/>
    </w:rPr>
  </w:style>
  <w:style w:type="paragraph" w:styleId="aff3">
    <w:name w:val="header"/>
    <w:basedOn w:val="a"/>
    <w:rsid w:val="008A6CE3"/>
    <w:pPr>
      <w:tabs>
        <w:tab w:val="center" w:pos="4677"/>
        <w:tab w:val="right" w:pos="9355"/>
      </w:tabs>
    </w:pPr>
  </w:style>
  <w:style w:type="paragraph" w:customStyle="1" w:styleId="aff4">
    <w:name w:val="Содержимое таблицы"/>
    <w:basedOn w:val="a"/>
    <w:rsid w:val="008A6CE3"/>
    <w:pPr>
      <w:suppressLineNumbers/>
    </w:pPr>
  </w:style>
  <w:style w:type="paragraph" w:customStyle="1" w:styleId="aff5">
    <w:name w:val="Заголовок таблицы"/>
    <w:basedOn w:val="aff4"/>
    <w:rsid w:val="008A6CE3"/>
    <w:pPr>
      <w:jc w:val="center"/>
    </w:pPr>
    <w:rPr>
      <w:b/>
      <w:bCs/>
    </w:rPr>
  </w:style>
  <w:style w:type="paragraph" w:customStyle="1" w:styleId="aff6">
    <w:name w:val="Содержимое врезки"/>
    <w:basedOn w:val="a1"/>
    <w:rsid w:val="008A6CE3"/>
  </w:style>
  <w:style w:type="paragraph" w:customStyle="1" w:styleId="aff7">
    <w:name w:val="Договор_верхний_колонтитул"/>
    <w:rsid w:val="008A6CE3"/>
    <w:pPr>
      <w:widowControl w:val="0"/>
      <w:jc w:val="right"/>
    </w:pPr>
    <w:rPr>
      <w:rFonts w:eastAsia="Lucida Sans Unicode"/>
      <w:i/>
      <w:sz w:val="12"/>
      <w:szCs w:val="24"/>
      <w:lang w:eastAsia="zh-CN"/>
    </w:rPr>
  </w:style>
  <w:style w:type="paragraph" w:customStyle="1" w:styleId="aff8">
    <w:name w:val="Документ_текст"/>
    <w:rsid w:val="008A6CE3"/>
    <w:pPr>
      <w:widowControl w:val="0"/>
      <w:jc w:val="both"/>
    </w:pPr>
    <w:rPr>
      <w:rFonts w:eastAsia="Lucida Sans Unicode"/>
      <w:sz w:val="21"/>
      <w:szCs w:val="24"/>
      <w:lang w:eastAsia="zh-CN"/>
    </w:rPr>
  </w:style>
  <w:style w:type="paragraph" w:customStyle="1" w:styleId="aff9">
    <w:name w:val="Документ_понятия"/>
    <w:basedOn w:val="aff8"/>
    <w:rsid w:val="008A6CE3"/>
    <w:pPr>
      <w:spacing w:before="170" w:after="57"/>
    </w:pPr>
    <w:rPr>
      <w:b/>
      <w:bCs/>
    </w:rPr>
  </w:style>
  <w:style w:type="paragraph" w:customStyle="1" w:styleId="affa">
    <w:name w:val="Документ_потребитель"/>
    <w:basedOn w:val="aff8"/>
    <w:rsid w:val="008A6CE3"/>
    <w:pPr>
      <w:jc w:val="center"/>
    </w:pPr>
    <w:rPr>
      <w:b/>
      <w:bCs/>
      <w:sz w:val="32"/>
      <w:szCs w:val="32"/>
    </w:rPr>
  </w:style>
  <w:style w:type="paragraph" w:customStyle="1" w:styleId="affb">
    <w:name w:val="Документ_раздел"/>
    <w:basedOn w:val="aff8"/>
    <w:next w:val="aff8"/>
    <w:rsid w:val="008A6CE3"/>
    <w:pPr>
      <w:keepNext/>
      <w:spacing w:before="340" w:after="227"/>
      <w:jc w:val="center"/>
    </w:pPr>
    <w:rPr>
      <w:b/>
    </w:rPr>
  </w:style>
  <w:style w:type="paragraph" w:customStyle="1" w:styleId="s1">
    <w:name w:val="s_1"/>
    <w:basedOn w:val="a"/>
    <w:rsid w:val="008A6CE3"/>
    <w:pPr>
      <w:spacing w:before="280" w:after="280"/>
    </w:pPr>
    <w:rPr>
      <w:lang w:eastAsia="ru-RU"/>
    </w:rPr>
  </w:style>
  <w:style w:type="paragraph" w:styleId="affc">
    <w:name w:val="List Paragraph"/>
    <w:basedOn w:val="a"/>
    <w:uiPriority w:val="34"/>
    <w:qFormat/>
    <w:rsid w:val="008A6CE3"/>
    <w:pPr>
      <w:spacing w:after="160" w:line="256" w:lineRule="auto"/>
      <w:ind w:left="720"/>
      <w:contextualSpacing/>
    </w:pPr>
    <w:rPr>
      <w:rFonts w:ascii="Calibri" w:eastAsia="Calibri" w:hAnsi="Calibri"/>
      <w:sz w:val="22"/>
      <w:szCs w:val="22"/>
      <w:lang w:eastAsia="en-US"/>
    </w:rPr>
  </w:style>
  <w:style w:type="paragraph" w:customStyle="1" w:styleId="affd">
    <w:name w:val="Табличный текст"/>
    <w:basedOn w:val="a"/>
    <w:rsid w:val="008A6CE3"/>
    <w:rPr>
      <w:bCs/>
      <w:szCs w:val="28"/>
      <w:lang w:val="en-US"/>
    </w:rPr>
  </w:style>
  <w:style w:type="paragraph" w:styleId="affe">
    <w:name w:val="Balloon Text"/>
    <w:basedOn w:val="a"/>
    <w:link w:val="afff"/>
    <w:uiPriority w:val="99"/>
    <w:semiHidden/>
    <w:unhideWhenUsed/>
    <w:rsid w:val="008A6CE3"/>
    <w:rPr>
      <w:rFonts w:ascii="Segoe UI" w:hAnsi="Segoe UI"/>
      <w:sz w:val="18"/>
      <w:szCs w:val="18"/>
      <w:lang/>
    </w:rPr>
  </w:style>
  <w:style w:type="character" w:customStyle="1" w:styleId="afff">
    <w:name w:val="Текст выноски Знак"/>
    <w:link w:val="affe"/>
    <w:uiPriority w:val="99"/>
    <w:semiHidden/>
    <w:rsid w:val="008A6CE3"/>
    <w:rPr>
      <w:rFonts w:ascii="Segoe UI" w:hAnsi="Segoe UI" w:cs="Segoe UI"/>
      <w:sz w:val="18"/>
      <w:szCs w:val="18"/>
      <w:lang w:eastAsia="zh-CN"/>
    </w:rPr>
  </w:style>
  <w:style w:type="paragraph" w:customStyle="1" w:styleId="ConsPlusNormal">
    <w:name w:val="ConsPlusNormal"/>
    <w:link w:val="ConsPlusNormal0"/>
    <w:qFormat/>
    <w:rsid w:val="008A6CE3"/>
    <w:pPr>
      <w:widowControl w:val="0"/>
      <w:ind w:firstLine="720"/>
    </w:pPr>
    <w:rPr>
      <w:rFonts w:ascii="Arial" w:hAnsi="Arial" w:cs="Arial"/>
      <w:lang w:eastAsia="zh-CN"/>
    </w:rPr>
  </w:style>
  <w:style w:type="character" w:customStyle="1" w:styleId="ConsPlusNormal0">
    <w:name w:val="ConsPlusNormal Знак"/>
    <w:link w:val="ConsPlusNormal"/>
    <w:rsid w:val="008A6CE3"/>
    <w:rPr>
      <w:rFonts w:ascii="Arial" w:hAnsi="Arial" w:cs="Arial"/>
      <w:lang w:val="ru-RU" w:eastAsia="zh-CN" w:bidi="ar-SA"/>
    </w:rPr>
  </w:style>
  <w:style w:type="character" w:customStyle="1" w:styleId="WW8Num7z4">
    <w:name w:val="WW8Num7z4"/>
    <w:rsid w:val="008A6CE3"/>
  </w:style>
  <w:style w:type="character" w:customStyle="1" w:styleId="ds-text">
    <w:name w:val="ds-text"/>
    <w:rsid w:val="008A6CE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6</Pages>
  <Words>1800</Words>
  <Characters>10262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SPecialiST RePack</Company>
  <LinksUpToDate>false</LinksUpToDate>
  <CharactersWithSpaces>12038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creator>Шутенкова Мария Николаевна</dc:creator>
  <cp:lastModifiedBy>Administrator</cp:lastModifiedBy>
  <cp:revision>63</cp:revision>
  <dcterms:created xsi:type="dcterms:W3CDTF">2026-03-20T07:08:00Z</dcterms:created>
  <dcterms:modified xsi:type="dcterms:W3CDTF">2026-05-15T08:41:00Z</dcterms:modified>
  <cp:version>1048576</cp:version>
</cp:coreProperties>
</file>