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95" w:rsidRPr="00CF5CB0" w:rsidRDefault="0082537D" w:rsidP="00CF5CB0">
      <w:pPr>
        <w:spacing w:after="0"/>
        <w:jc w:val="right"/>
        <w:rPr>
          <w:rFonts w:ascii="Times New Roman" w:hAnsi="Times New Roman" w:cs="Times New Roman"/>
        </w:rPr>
      </w:pPr>
      <w:r w:rsidRPr="00CF5CB0">
        <w:rPr>
          <w:rFonts w:ascii="Times New Roman" w:hAnsi="Times New Roman" w:cs="Times New Roman"/>
        </w:rPr>
        <w:t xml:space="preserve">Приложение </w:t>
      </w:r>
      <w:r w:rsidR="00AE4F33">
        <w:rPr>
          <w:rFonts w:ascii="Times New Roman" w:hAnsi="Times New Roman" w:cs="Times New Roman"/>
        </w:rPr>
        <w:t>№ 4</w:t>
      </w:r>
    </w:p>
    <w:p w:rsidR="00D60541" w:rsidRDefault="00D60541" w:rsidP="00D60541">
      <w:pPr>
        <w:tabs>
          <w:tab w:val="left" w:pos="40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541" w:rsidRDefault="00D60541" w:rsidP="00D60541">
      <w:pPr>
        <w:tabs>
          <w:tab w:val="left" w:pos="40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F8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договора, </w:t>
      </w:r>
    </w:p>
    <w:p w:rsidR="00982795" w:rsidRDefault="00D60541" w:rsidP="00D60541">
      <w:pPr>
        <w:tabs>
          <w:tab w:val="left" w:pos="4048"/>
        </w:tabs>
        <w:jc w:val="center"/>
      </w:pPr>
      <w:r w:rsidRPr="009D0DF8">
        <w:rPr>
          <w:rFonts w:ascii="Times New Roman" w:hAnsi="Times New Roman" w:cs="Times New Roman"/>
          <w:b/>
          <w:sz w:val="24"/>
          <w:szCs w:val="24"/>
        </w:rPr>
        <w:t>начальных це</w:t>
      </w:r>
      <w:r>
        <w:rPr>
          <w:rFonts w:ascii="Times New Roman" w:hAnsi="Times New Roman" w:cs="Times New Roman"/>
          <w:b/>
          <w:sz w:val="24"/>
          <w:szCs w:val="24"/>
        </w:rPr>
        <w:t>н единиц товара, работы, услуги</w:t>
      </w:r>
    </w:p>
    <w:tbl>
      <w:tblPr>
        <w:tblpPr w:leftFromText="180" w:rightFromText="180" w:vertAnchor="page" w:horzAnchor="margin" w:tblpXSpec="center" w:tblpY="19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E40DD6" w:rsidRPr="009D0DF8" w:rsidTr="00D60541">
        <w:tc>
          <w:tcPr>
            <w:tcW w:w="1980" w:type="dxa"/>
            <w:vAlign w:val="center"/>
            <w:hideMark/>
          </w:tcPr>
          <w:p w:rsidR="00E40DD6" w:rsidRPr="009D0DF8" w:rsidRDefault="00E40DD6" w:rsidP="00E40D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Основные характеристики объекта закупки</w:t>
            </w:r>
          </w:p>
        </w:tc>
        <w:tc>
          <w:tcPr>
            <w:tcW w:w="7938" w:type="dxa"/>
            <w:hideMark/>
          </w:tcPr>
          <w:p w:rsidR="00427A01" w:rsidRDefault="00427A01" w:rsidP="00A0166D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дополнительных работ в рамках текущего ремонта помещений №3-16 по плану БТИ в здании, литер А, </w:t>
            </w:r>
            <w:proofErr w:type="spellStart"/>
            <w:r w:rsidRPr="00427A01">
              <w:rPr>
                <w:rFonts w:ascii="Times New Roman" w:hAnsi="Times New Roman" w:cs="Times New Roman"/>
                <w:b/>
                <w:sz w:val="24"/>
                <w:szCs w:val="24"/>
              </w:rPr>
              <w:t>ул.Н.Воли</w:t>
            </w:r>
            <w:proofErr w:type="spellEnd"/>
            <w:r w:rsidRPr="00427A01">
              <w:rPr>
                <w:rFonts w:ascii="Times New Roman" w:hAnsi="Times New Roman" w:cs="Times New Roman"/>
                <w:b/>
                <w:sz w:val="24"/>
                <w:szCs w:val="24"/>
              </w:rPr>
              <w:t>, д.103</w:t>
            </w:r>
          </w:p>
          <w:p w:rsidR="00E40DD6" w:rsidRPr="009D0DF8" w:rsidRDefault="00E40DD6" w:rsidP="00A0166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  <w:r w:rsidR="00A016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0541">
              <w:rPr>
                <w:rFonts w:ascii="Times New Roman" w:hAnsi="Times New Roman" w:cs="Times New Roman"/>
                <w:sz w:val="24"/>
                <w:szCs w:val="24"/>
              </w:rPr>
              <w:t>43.39.19</w:t>
            </w:r>
            <w:r w:rsidR="008719B6">
              <w:rPr>
                <w:rFonts w:ascii="Times New Roman" w:hAnsi="Times New Roman" w:cs="Times New Roman"/>
                <w:sz w:val="24"/>
                <w:szCs w:val="24"/>
              </w:rPr>
              <w:t>.190</w:t>
            </w:r>
          </w:p>
        </w:tc>
      </w:tr>
      <w:tr w:rsidR="00E40DD6" w:rsidRPr="009D0DF8" w:rsidTr="00D60541">
        <w:tc>
          <w:tcPr>
            <w:tcW w:w="1980" w:type="dxa"/>
            <w:vAlign w:val="center"/>
            <w:hideMark/>
          </w:tcPr>
          <w:p w:rsidR="00E40DD6" w:rsidRPr="009D0DF8" w:rsidRDefault="00E40DD6" w:rsidP="00E40D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Используемый метод определения НМЦД с обоснованием:</w:t>
            </w:r>
          </w:p>
        </w:tc>
        <w:tc>
          <w:tcPr>
            <w:tcW w:w="7938" w:type="dxa"/>
            <w:hideMark/>
          </w:tcPr>
          <w:p w:rsidR="00E40DD6" w:rsidRPr="009D0DF8" w:rsidRDefault="00E40DD6" w:rsidP="00AE4F3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Начальная (максимальна</w:t>
            </w:r>
            <w:r w:rsidR="000D0D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я) цена договора сформирована согласно</w:t>
            </w:r>
            <w:r w:rsidR="00A531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Положени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ю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 закупках ГАУ</w:t>
            </w:r>
            <w:r w:rsidR="000C27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СО «</w:t>
            </w:r>
            <w:r w:rsidR="000C27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СП №1</w:t>
            </w:r>
            <w:r w:rsidR="00A531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»</w:t>
            </w:r>
            <w:r w:rsidR="001026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AE4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(проектно-сметный метод)</w:t>
            </w:r>
          </w:p>
        </w:tc>
      </w:tr>
      <w:tr w:rsidR="00E40DD6" w:rsidRPr="009D0DF8" w:rsidTr="00D60541">
        <w:trPr>
          <w:trHeight w:val="1666"/>
        </w:trPr>
        <w:tc>
          <w:tcPr>
            <w:tcW w:w="1980" w:type="dxa"/>
            <w:vAlign w:val="center"/>
            <w:hideMark/>
          </w:tcPr>
          <w:p w:rsidR="00E40DD6" w:rsidRPr="009D0DF8" w:rsidRDefault="00E40DD6" w:rsidP="00E40D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40DD6" w:rsidRPr="009D0DF8" w:rsidRDefault="00E40DD6" w:rsidP="00E40D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Расчет НМЦД</w:t>
            </w:r>
          </w:p>
        </w:tc>
        <w:tc>
          <w:tcPr>
            <w:tcW w:w="7938" w:type="dxa"/>
            <w:hideMark/>
          </w:tcPr>
          <w:p w:rsidR="00D60541" w:rsidRPr="00A531F0" w:rsidRDefault="00E40DD6" w:rsidP="00E40DD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531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Расчет начальной (максимальной) цены договора выполнен Заказчиком по: локальным сметным расчетам</w:t>
            </w:r>
            <w:r w:rsidR="00A0166D" w:rsidRPr="00A531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:</w:t>
            </w:r>
          </w:p>
          <w:tbl>
            <w:tblPr>
              <w:tblStyle w:val="a4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3260"/>
            </w:tblGrid>
            <w:tr w:rsidR="003A58D4" w:rsidRPr="00A531F0" w:rsidTr="003A58D4">
              <w:trPr>
                <w:trHeight w:val="631"/>
              </w:trPr>
              <w:tc>
                <w:tcPr>
                  <w:tcW w:w="4248" w:type="dxa"/>
                  <w:vAlign w:val="center"/>
                </w:tcPr>
                <w:p w:rsidR="003A58D4" w:rsidRPr="00A531F0" w:rsidRDefault="00427A01" w:rsidP="00427A01">
                  <w:pPr>
                    <w:framePr w:hSpace="180" w:wrap="around" w:vAnchor="page" w:hAnchor="margin" w:xAlign="center" w:y="1998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427A01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ЛОКАЛЬНЫЙ СМЕТНЫЙ РАСЧЕТ (СМЕТА) № доп.01</w:t>
                  </w:r>
                </w:p>
              </w:tc>
              <w:tc>
                <w:tcPr>
                  <w:tcW w:w="3260" w:type="dxa"/>
                  <w:vAlign w:val="center"/>
                </w:tcPr>
                <w:p w:rsidR="003A58D4" w:rsidRPr="00A531F0" w:rsidRDefault="00427A01" w:rsidP="00427A01">
                  <w:pPr>
                    <w:framePr w:hSpace="180" w:wrap="around" w:vAnchor="page" w:hAnchor="margin" w:xAlign="center" w:y="1998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427A01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1 370 269,00</w:t>
                  </w:r>
                </w:p>
              </w:tc>
            </w:tr>
            <w:tr w:rsidR="00427A01" w:rsidRPr="00A531F0" w:rsidTr="003A58D4">
              <w:trPr>
                <w:trHeight w:val="631"/>
              </w:trPr>
              <w:tc>
                <w:tcPr>
                  <w:tcW w:w="4248" w:type="dxa"/>
                  <w:vAlign w:val="center"/>
                </w:tcPr>
                <w:p w:rsidR="00427A01" w:rsidRPr="00A531F0" w:rsidRDefault="00427A01" w:rsidP="00427A01">
                  <w:pPr>
                    <w:framePr w:hSpace="180" w:wrap="around" w:vAnchor="page" w:hAnchor="margin" w:xAlign="center" w:y="1998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427A01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ЛОКАЛЬНЫЙ СМЕТНЫЙ РАСЧЕТ (СМЕТА) № доп.02</w:t>
                  </w:r>
                </w:p>
              </w:tc>
              <w:tc>
                <w:tcPr>
                  <w:tcW w:w="3260" w:type="dxa"/>
                  <w:vAlign w:val="center"/>
                </w:tcPr>
                <w:p w:rsidR="00427A01" w:rsidRPr="00A531F0" w:rsidRDefault="00427A01" w:rsidP="00427A01">
                  <w:pPr>
                    <w:framePr w:hSpace="180" w:wrap="around" w:vAnchor="page" w:hAnchor="margin" w:xAlign="center" w:y="1998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427A01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1 026 374,01</w:t>
                  </w:r>
                </w:p>
              </w:tc>
            </w:tr>
            <w:tr w:rsidR="003A58D4" w:rsidRPr="00A531F0" w:rsidTr="003A58D4">
              <w:trPr>
                <w:trHeight w:val="209"/>
              </w:trPr>
              <w:tc>
                <w:tcPr>
                  <w:tcW w:w="4248" w:type="dxa"/>
                </w:tcPr>
                <w:p w:rsidR="003A58D4" w:rsidRPr="00A531F0" w:rsidRDefault="00427A01" w:rsidP="00427A01">
                  <w:pPr>
                    <w:framePr w:hSpace="180" w:wrap="around" w:vAnchor="page" w:hAnchor="margin" w:xAlign="center" w:y="1998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в</w:t>
                  </w:r>
                  <w:bookmarkStart w:id="0" w:name="_GoBack"/>
                  <w:bookmarkEnd w:id="0"/>
                  <w:r w:rsidR="003A58D4" w:rsidRPr="00A531F0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="003A58D4" w:rsidRPr="00A531F0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т.ч</w:t>
                  </w:r>
                  <w:proofErr w:type="spellEnd"/>
                  <w:r w:rsidR="003A58D4" w:rsidRPr="00A531F0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. НДС 2</w:t>
                  </w:r>
                  <w:r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2</w:t>
                  </w:r>
                  <w:r w:rsidR="003A58D4" w:rsidRPr="00A531F0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  <w:tc>
                <w:tcPr>
                  <w:tcW w:w="3260" w:type="dxa"/>
                  <w:vAlign w:val="center"/>
                </w:tcPr>
                <w:p w:rsidR="003A58D4" w:rsidRPr="00A531F0" w:rsidRDefault="00427A01" w:rsidP="00427A01">
                  <w:pPr>
                    <w:framePr w:hSpace="180" w:wrap="around" w:vAnchor="page" w:hAnchor="margin" w:xAlign="center" w:y="199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427A01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432 181,53</w:t>
                  </w:r>
                </w:p>
              </w:tc>
            </w:tr>
            <w:tr w:rsidR="003A58D4" w:rsidRPr="00A531F0" w:rsidTr="003A58D4">
              <w:tc>
                <w:tcPr>
                  <w:tcW w:w="4248" w:type="dxa"/>
                </w:tcPr>
                <w:p w:rsidR="003A58D4" w:rsidRPr="00A531F0" w:rsidRDefault="003A58D4" w:rsidP="00427A01">
                  <w:pPr>
                    <w:framePr w:hSpace="180" w:wrap="around" w:vAnchor="page" w:hAnchor="margin" w:xAlign="center" w:y="1998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:lang w:eastAsia="ar-SA"/>
                    </w:rPr>
                  </w:pPr>
                  <w:r w:rsidRPr="00A531F0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:lang w:eastAsia="ar-SA"/>
                    </w:rPr>
                    <w:t>Итого</w:t>
                  </w:r>
                </w:p>
              </w:tc>
              <w:tc>
                <w:tcPr>
                  <w:tcW w:w="3260" w:type="dxa"/>
                  <w:vAlign w:val="center"/>
                </w:tcPr>
                <w:p w:rsidR="003A58D4" w:rsidRPr="00A531F0" w:rsidRDefault="00427A01" w:rsidP="00427A01">
                  <w:pPr>
                    <w:framePr w:hSpace="180" w:wrap="around" w:vAnchor="page" w:hAnchor="margin" w:xAlign="center" w:y="1998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:lang w:eastAsia="ar-SA"/>
                    </w:rPr>
                  </w:pPr>
                  <w:r w:rsidRPr="00427A01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:lang w:eastAsia="ar-SA"/>
                    </w:rPr>
                    <w:t>2 396 643,01</w:t>
                  </w:r>
                </w:p>
              </w:tc>
            </w:tr>
          </w:tbl>
          <w:p w:rsidR="00D60541" w:rsidRDefault="00D60541" w:rsidP="00E40DD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40DD6" w:rsidRPr="009D0DF8" w:rsidRDefault="00E40DD6" w:rsidP="008719B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F6027C" w:rsidRPr="00D60541" w:rsidRDefault="00F6027C"/>
    <w:sectPr w:rsidR="00F6027C" w:rsidRPr="00D60541" w:rsidSect="00E40DD6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77ED2"/>
    <w:multiLevelType w:val="hybridMultilevel"/>
    <w:tmpl w:val="D9B0EAA4"/>
    <w:lvl w:ilvl="0" w:tplc="94003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373"/>
    <w:rsid w:val="00017BF2"/>
    <w:rsid w:val="000C2798"/>
    <w:rsid w:val="000D0D25"/>
    <w:rsid w:val="0010262B"/>
    <w:rsid w:val="00162214"/>
    <w:rsid w:val="00193E01"/>
    <w:rsid w:val="001A5C87"/>
    <w:rsid w:val="001C438E"/>
    <w:rsid w:val="001F6AF6"/>
    <w:rsid w:val="0022608F"/>
    <w:rsid w:val="00296E46"/>
    <w:rsid w:val="002C6373"/>
    <w:rsid w:val="002D10C6"/>
    <w:rsid w:val="002D544B"/>
    <w:rsid w:val="002D7625"/>
    <w:rsid w:val="00312BE3"/>
    <w:rsid w:val="00372040"/>
    <w:rsid w:val="003805D9"/>
    <w:rsid w:val="003A58D4"/>
    <w:rsid w:val="003B2985"/>
    <w:rsid w:val="00415725"/>
    <w:rsid w:val="00427A01"/>
    <w:rsid w:val="00484309"/>
    <w:rsid w:val="004A1859"/>
    <w:rsid w:val="004A5179"/>
    <w:rsid w:val="004E2696"/>
    <w:rsid w:val="00571024"/>
    <w:rsid w:val="005875F5"/>
    <w:rsid w:val="00622FE7"/>
    <w:rsid w:val="006A6259"/>
    <w:rsid w:val="006B4677"/>
    <w:rsid w:val="006F6974"/>
    <w:rsid w:val="00701694"/>
    <w:rsid w:val="00702A98"/>
    <w:rsid w:val="00737BEE"/>
    <w:rsid w:val="007620CF"/>
    <w:rsid w:val="007A75E8"/>
    <w:rsid w:val="007F4205"/>
    <w:rsid w:val="007F72FF"/>
    <w:rsid w:val="008227CF"/>
    <w:rsid w:val="0082537D"/>
    <w:rsid w:val="008719B6"/>
    <w:rsid w:val="008F0B54"/>
    <w:rsid w:val="00982795"/>
    <w:rsid w:val="009D0DF8"/>
    <w:rsid w:val="009F1E87"/>
    <w:rsid w:val="00A0166D"/>
    <w:rsid w:val="00A46BC3"/>
    <w:rsid w:val="00A531F0"/>
    <w:rsid w:val="00A71B0A"/>
    <w:rsid w:val="00AC6D8E"/>
    <w:rsid w:val="00AE4F33"/>
    <w:rsid w:val="00B059F1"/>
    <w:rsid w:val="00B7613A"/>
    <w:rsid w:val="00BC0A55"/>
    <w:rsid w:val="00C564BD"/>
    <w:rsid w:val="00C6152B"/>
    <w:rsid w:val="00CF5CB0"/>
    <w:rsid w:val="00D60541"/>
    <w:rsid w:val="00D7134B"/>
    <w:rsid w:val="00D7404E"/>
    <w:rsid w:val="00D84A49"/>
    <w:rsid w:val="00DD4BF3"/>
    <w:rsid w:val="00DF41A5"/>
    <w:rsid w:val="00E40DD6"/>
    <w:rsid w:val="00EA4AE1"/>
    <w:rsid w:val="00F21C3D"/>
    <w:rsid w:val="00F6027C"/>
    <w:rsid w:val="00F73E72"/>
    <w:rsid w:val="00FB1F9E"/>
    <w:rsid w:val="00FE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91906-4603-42A9-873F-657A3DE3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D9"/>
    <w:pPr>
      <w:ind w:left="720"/>
      <w:contextualSpacing/>
    </w:pPr>
  </w:style>
  <w:style w:type="table" w:styleId="a4">
    <w:name w:val="Table Grid"/>
    <w:basedOn w:val="a1"/>
    <w:uiPriority w:val="59"/>
    <w:rsid w:val="00A7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21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F72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2F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2F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2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70E0-2C2C-427D-A269-E6453C1E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Левенец Артем Владимирович</dc:creator>
  <cp:keywords/>
  <dc:description/>
  <cp:lastModifiedBy>Пользователь</cp:lastModifiedBy>
  <cp:revision>13</cp:revision>
  <cp:lastPrinted>2022-09-22T10:08:00Z</cp:lastPrinted>
  <dcterms:created xsi:type="dcterms:W3CDTF">2024-07-01T11:12:00Z</dcterms:created>
  <dcterms:modified xsi:type="dcterms:W3CDTF">2026-05-17T10:42:00Z</dcterms:modified>
</cp:coreProperties>
</file>