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AF" w:rsidRPr="003621FB" w:rsidRDefault="005C66AF" w:rsidP="005C66AF">
      <w:pPr>
        <w:jc w:val="center"/>
        <w:rPr>
          <w:b/>
          <w:sz w:val="28"/>
          <w:szCs w:val="28"/>
        </w:rPr>
      </w:pPr>
      <w:r w:rsidRPr="003621FB">
        <w:rPr>
          <w:b/>
          <w:sz w:val="28"/>
          <w:szCs w:val="28"/>
        </w:rPr>
        <w:t xml:space="preserve">Техническое задание </w:t>
      </w:r>
    </w:p>
    <w:p w:rsidR="005C66AF" w:rsidRPr="003621FB" w:rsidRDefault="005C66AF" w:rsidP="005C66AF">
      <w:pPr>
        <w:jc w:val="center"/>
        <w:rPr>
          <w:b/>
          <w:sz w:val="28"/>
          <w:szCs w:val="28"/>
        </w:rPr>
      </w:pPr>
    </w:p>
    <w:p w:rsidR="005C66AF" w:rsidRPr="003621FB" w:rsidRDefault="005C66AF" w:rsidP="005C66AF">
      <w:pPr>
        <w:widowControl w:val="0"/>
        <w:spacing w:line="317" w:lineRule="exact"/>
        <w:ind w:left="20"/>
        <w:jc w:val="center"/>
        <w:rPr>
          <w:b/>
          <w:bCs/>
        </w:rPr>
      </w:pPr>
      <w:r w:rsidRPr="003621FB">
        <w:rPr>
          <w:b/>
          <w:bCs/>
        </w:rPr>
        <w:t xml:space="preserve">Поставка </w:t>
      </w:r>
      <w:r>
        <w:rPr>
          <w:b/>
          <w:bCs/>
        </w:rPr>
        <w:t>продуктов питания (</w:t>
      </w:r>
      <w:r w:rsidRPr="003621FB">
        <w:rPr>
          <w:b/>
          <w:bCs/>
        </w:rPr>
        <w:t>рыб</w:t>
      </w:r>
      <w:r>
        <w:rPr>
          <w:b/>
          <w:bCs/>
        </w:rPr>
        <w:t>а)</w:t>
      </w:r>
      <w:r w:rsidRPr="003621FB">
        <w:rPr>
          <w:b/>
          <w:bCs/>
        </w:rPr>
        <w:t xml:space="preserve"> для нужд КГБУ </w:t>
      </w:r>
      <w:r>
        <w:rPr>
          <w:b/>
          <w:bCs/>
        </w:rPr>
        <w:t>Д</w:t>
      </w:r>
      <w:r w:rsidRPr="003621FB">
        <w:rPr>
          <w:b/>
          <w:bCs/>
        </w:rPr>
        <w:t>СО «Шарыповский» в</w:t>
      </w:r>
      <w:r>
        <w:rPr>
          <w:b/>
          <w:bCs/>
        </w:rPr>
        <w:t>о втором</w:t>
      </w:r>
      <w:r w:rsidRPr="003621FB">
        <w:rPr>
          <w:b/>
          <w:bCs/>
        </w:rPr>
        <w:t xml:space="preserve"> полугодии 2026 года</w:t>
      </w:r>
    </w:p>
    <w:p w:rsidR="005C66AF" w:rsidRPr="003621FB" w:rsidRDefault="005C66AF" w:rsidP="005C66AF">
      <w:pPr>
        <w:widowControl w:val="0"/>
        <w:spacing w:line="317" w:lineRule="exact"/>
        <w:ind w:left="20"/>
        <w:jc w:val="center"/>
        <w:rPr>
          <w:b/>
          <w:bCs/>
        </w:rPr>
      </w:pPr>
    </w:p>
    <w:p w:rsidR="005C66AF" w:rsidRPr="005C66AF" w:rsidRDefault="005C66AF" w:rsidP="005C66AF">
      <w:pPr>
        <w:widowControl w:val="0"/>
        <w:suppressAutoHyphens w:val="0"/>
        <w:jc w:val="center"/>
        <w:rPr>
          <w:b/>
          <w:bCs/>
          <w:sz w:val="22"/>
          <w:szCs w:val="22"/>
          <w:lang w:eastAsia="zh-CN"/>
        </w:rPr>
      </w:pPr>
      <w:r w:rsidRPr="003621FB">
        <w:rPr>
          <w:rFonts w:ascii="Courier New" w:eastAsia="Courier New" w:hAnsi="Courier New" w:cs="Courier New"/>
          <w:color w:val="000000"/>
          <w:lang w:eastAsia="ru-RU"/>
        </w:rPr>
        <w:t xml:space="preserve">  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382"/>
        <w:gridCol w:w="3088"/>
        <w:gridCol w:w="1417"/>
        <w:gridCol w:w="1590"/>
        <w:gridCol w:w="1634"/>
      </w:tblGrid>
      <w:tr w:rsidR="005C66AF" w:rsidRPr="005C66AF" w:rsidTr="00D65556">
        <w:trPr>
          <w:trHeight w:val="241"/>
          <w:jc w:val="center"/>
        </w:trPr>
        <w:tc>
          <w:tcPr>
            <w:tcW w:w="634" w:type="dxa"/>
            <w:vMerge w:val="restart"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both"/>
              <w:rPr>
                <w:sz w:val="20"/>
                <w:szCs w:val="20"/>
              </w:rPr>
            </w:pPr>
            <w:bookmarkStart w:id="0" w:name="_Hlk225948334"/>
            <w:r w:rsidRPr="005C66AF">
              <w:rPr>
                <w:sz w:val="20"/>
                <w:szCs w:val="20"/>
              </w:rPr>
              <w:t>№ п/п</w:t>
            </w:r>
          </w:p>
        </w:tc>
        <w:tc>
          <w:tcPr>
            <w:tcW w:w="1382" w:type="dxa"/>
            <w:vMerge w:val="restart"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Код ОКПД2</w:t>
            </w:r>
          </w:p>
        </w:tc>
        <w:tc>
          <w:tcPr>
            <w:tcW w:w="3088" w:type="dxa"/>
            <w:vMerge w:val="restart"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41" w:type="dxa"/>
            <w:gridSpan w:val="3"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Национальный режим</w:t>
            </w:r>
          </w:p>
        </w:tc>
      </w:tr>
      <w:tr w:rsidR="005C66AF" w:rsidRPr="005C66AF" w:rsidTr="00D65556">
        <w:trPr>
          <w:trHeight w:val="397"/>
          <w:jc w:val="center"/>
        </w:trPr>
        <w:tc>
          <w:tcPr>
            <w:tcW w:w="634" w:type="dxa"/>
            <w:vMerge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088" w:type="dxa"/>
            <w:vMerge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 xml:space="preserve">1875 </w:t>
            </w:r>
          </w:p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(Запрет)</w:t>
            </w:r>
          </w:p>
        </w:tc>
        <w:tc>
          <w:tcPr>
            <w:tcW w:w="1590" w:type="dxa"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1875</w:t>
            </w:r>
          </w:p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(Ограничение)</w:t>
            </w:r>
          </w:p>
        </w:tc>
        <w:tc>
          <w:tcPr>
            <w:tcW w:w="1634" w:type="dxa"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1875</w:t>
            </w:r>
          </w:p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(</w:t>
            </w:r>
            <w:proofErr w:type="spellStart"/>
            <w:r w:rsidRPr="005C66AF">
              <w:rPr>
                <w:sz w:val="20"/>
                <w:szCs w:val="20"/>
              </w:rPr>
              <w:t>Преим</w:t>
            </w:r>
            <w:proofErr w:type="spellEnd"/>
            <w:r w:rsidRPr="005C66AF">
              <w:rPr>
                <w:sz w:val="20"/>
                <w:szCs w:val="20"/>
              </w:rPr>
              <w:t>⁠⁠</w:t>
            </w:r>
            <w:r w:rsidRPr="005C66AF">
              <w:rPr>
                <w:rFonts w:ascii="Tahoma" w:hAnsi="Tahoma" w:cs="Tahoma"/>
                <w:sz w:val="20"/>
                <w:szCs w:val="20"/>
              </w:rPr>
              <w:t>﻿</w:t>
            </w:r>
            <w:r w:rsidRPr="005C66AF">
              <w:rPr>
                <w:sz w:val="20"/>
                <w:szCs w:val="20"/>
              </w:rPr>
              <w:t>​⁠‍​</w:t>
            </w:r>
            <w:r w:rsidRPr="005C66AF">
              <w:rPr>
                <w:rFonts w:ascii="Tahoma" w:hAnsi="Tahoma" w:cs="Tahoma"/>
                <w:sz w:val="20"/>
                <w:szCs w:val="20"/>
              </w:rPr>
              <w:t>﻿</w:t>
            </w:r>
            <w:r w:rsidRPr="005C66AF">
              <w:rPr>
                <w:sz w:val="20"/>
                <w:szCs w:val="20"/>
              </w:rPr>
              <w:t>‌​‍</w:t>
            </w:r>
            <w:r w:rsidRPr="005C66AF">
              <w:rPr>
                <w:rFonts w:ascii="Tahoma" w:hAnsi="Tahoma" w:cs="Tahoma"/>
                <w:sz w:val="20"/>
                <w:szCs w:val="20"/>
              </w:rPr>
              <w:t>﻿</w:t>
            </w:r>
            <w:r w:rsidRPr="005C66AF">
              <w:rPr>
                <w:sz w:val="20"/>
                <w:szCs w:val="20"/>
              </w:rPr>
              <w:t>‌‌</w:t>
            </w:r>
            <w:r w:rsidRPr="005C66AF">
              <w:rPr>
                <w:rFonts w:ascii="Tahoma" w:hAnsi="Tahoma" w:cs="Tahoma"/>
                <w:sz w:val="20"/>
                <w:szCs w:val="20"/>
              </w:rPr>
              <w:t>﻿</w:t>
            </w:r>
            <w:r w:rsidRPr="005C66AF">
              <w:rPr>
                <w:sz w:val="20"/>
                <w:szCs w:val="20"/>
              </w:rPr>
              <w:t>‌​​‌⁠​</w:t>
            </w:r>
            <w:r w:rsidRPr="005C66AF">
              <w:rPr>
                <w:rFonts w:ascii="Tahoma" w:hAnsi="Tahoma" w:cs="Tahoma"/>
                <w:sz w:val="20"/>
                <w:szCs w:val="20"/>
              </w:rPr>
              <w:t>﻿</w:t>
            </w:r>
            <w:r w:rsidRPr="005C66AF">
              <w:rPr>
                <w:sz w:val="20"/>
                <w:szCs w:val="20"/>
              </w:rPr>
              <w:t>‍‌‍</w:t>
            </w:r>
            <w:r w:rsidRPr="005C66AF">
              <w:rPr>
                <w:rFonts w:ascii="Tahoma" w:hAnsi="Tahoma" w:cs="Tahoma"/>
                <w:sz w:val="20"/>
                <w:szCs w:val="20"/>
              </w:rPr>
              <w:t>﻿﻿</w:t>
            </w:r>
            <w:r w:rsidRPr="005C66AF">
              <w:rPr>
                <w:sz w:val="20"/>
                <w:szCs w:val="20"/>
              </w:rPr>
              <w:t>‍⁠​⁠‍‍‌​​‍</w:t>
            </w:r>
            <w:r w:rsidRPr="005C66AF">
              <w:rPr>
                <w:rFonts w:ascii="Tahoma" w:hAnsi="Tahoma" w:cs="Tahoma"/>
                <w:sz w:val="20"/>
                <w:szCs w:val="20"/>
              </w:rPr>
              <w:t>﻿</w:t>
            </w:r>
            <w:r w:rsidRPr="005C66AF">
              <w:rPr>
                <w:sz w:val="20"/>
                <w:szCs w:val="20"/>
              </w:rPr>
              <w:t>‌​⁠​‌​</w:t>
            </w:r>
            <w:proofErr w:type="spellStart"/>
            <w:r w:rsidRPr="005C66AF">
              <w:rPr>
                <w:sz w:val="20"/>
                <w:szCs w:val="20"/>
              </w:rPr>
              <w:t>ущество</w:t>
            </w:r>
            <w:proofErr w:type="spellEnd"/>
            <w:r w:rsidRPr="005C66AF">
              <w:rPr>
                <w:sz w:val="20"/>
                <w:szCs w:val="20"/>
              </w:rPr>
              <w:t>)</w:t>
            </w:r>
          </w:p>
        </w:tc>
      </w:tr>
      <w:tr w:rsidR="005C66AF" w:rsidRPr="005C66AF" w:rsidTr="00D65556">
        <w:trPr>
          <w:trHeight w:val="276"/>
          <w:jc w:val="center"/>
        </w:trPr>
        <w:tc>
          <w:tcPr>
            <w:tcW w:w="634" w:type="dxa"/>
            <w:shd w:val="clear" w:color="auto" w:fill="auto"/>
            <w:hideMark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10.20.13.122</w:t>
            </w:r>
          </w:p>
        </w:tc>
        <w:tc>
          <w:tcPr>
            <w:tcW w:w="30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:rsidR="005C66AF" w:rsidRPr="005C66AF" w:rsidRDefault="005C66AF" w:rsidP="005C66AF">
            <w:pPr>
              <w:spacing w:after="160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Рыба морская мороженая (кроме сельди)</w:t>
            </w:r>
          </w:p>
        </w:tc>
        <w:tc>
          <w:tcPr>
            <w:tcW w:w="1417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center"/>
              <w:rPr>
                <w:sz w:val="20"/>
                <w:szCs w:val="20"/>
              </w:rPr>
            </w:pPr>
          </w:p>
        </w:tc>
      </w:tr>
      <w:tr w:rsidR="005C66AF" w:rsidRPr="005C66AF" w:rsidTr="00D65556">
        <w:trPr>
          <w:trHeight w:val="275"/>
          <w:jc w:val="center"/>
        </w:trPr>
        <w:tc>
          <w:tcPr>
            <w:tcW w:w="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03.11.20.126</w:t>
            </w:r>
          </w:p>
        </w:tc>
        <w:tc>
          <w:tcPr>
            <w:tcW w:w="30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:rsidR="005C66AF" w:rsidRPr="005C66AF" w:rsidRDefault="005C66AF" w:rsidP="005C66AF">
            <w:pPr>
              <w:spacing w:after="160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Минтай свежий или охлажденный</w:t>
            </w:r>
          </w:p>
        </w:tc>
        <w:tc>
          <w:tcPr>
            <w:tcW w:w="1417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:rsidR="005C66AF" w:rsidRDefault="005C66AF" w:rsidP="005C66AF"/>
        </w:tc>
        <w:tc>
          <w:tcPr>
            <w:tcW w:w="1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rFonts w:ascii="Segoe UI Symbol" w:hAnsi="Segoe UI Symbol" w:cs="Segoe UI Symbol"/>
              </w:rPr>
              <w:t>✓</w:t>
            </w:r>
          </w:p>
        </w:tc>
      </w:tr>
      <w:tr w:rsidR="005C66AF" w:rsidRPr="005C66AF" w:rsidTr="00D65556">
        <w:trPr>
          <w:trHeight w:val="275"/>
          <w:jc w:val="center"/>
        </w:trPr>
        <w:tc>
          <w:tcPr>
            <w:tcW w:w="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10.20.21.000</w:t>
            </w:r>
          </w:p>
        </w:tc>
        <w:tc>
          <w:tcPr>
            <w:tcW w:w="30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:rsidR="005C66AF" w:rsidRPr="005C66AF" w:rsidRDefault="005C66AF" w:rsidP="005C66AF">
            <w:pPr>
              <w:spacing w:after="160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Филе рыбное вяленое, соленое или в рассоле, кроме копченого</w:t>
            </w:r>
          </w:p>
        </w:tc>
        <w:tc>
          <w:tcPr>
            <w:tcW w:w="1417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:rsidR="005C66AF" w:rsidRDefault="005C66AF" w:rsidP="005C66AF">
            <w:r w:rsidRPr="005C66AF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5C66AF" w:rsidRPr="005C66AF" w:rsidTr="00D65556">
        <w:trPr>
          <w:trHeight w:val="275"/>
          <w:jc w:val="center"/>
        </w:trPr>
        <w:tc>
          <w:tcPr>
            <w:tcW w:w="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4</w:t>
            </w:r>
          </w:p>
        </w:tc>
        <w:tc>
          <w:tcPr>
            <w:tcW w:w="1382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10.20.13.121</w:t>
            </w:r>
          </w:p>
        </w:tc>
        <w:tc>
          <w:tcPr>
            <w:tcW w:w="30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:rsidR="005C66AF" w:rsidRPr="005C66AF" w:rsidRDefault="005C66AF" w:rsidP="005C66AF">
            <w:pPr>
              <w:spacing w:after="160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Сельдь мороженая</w:t>
            </w:r>
          </w:p>
        </w:tc>
        <w:tc>
          <w:tcPr>
            <w:tcW w:w="1417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:rsidR="005C66AF" w:rsidRDefault="005C66AF" w:rsidP="005C66AF">
            <w:r w:rsidRPr="005C66AF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5C66AF" w:rsidRPr="005C66AF" w:rsidTr="00D65556">
        <w:trPr>
          <w:trHeight w:val="275"/>
          <w:jc w:val="center"/>
        </w:trPr>
        <w:tc>
          <w:tcPr>
            <w:tcW w:w="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:rsidR="005C66AF" w:rsidRPr="005C66AF" w:rsidRDefault="00BD0104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BD0104">
              <w:rPr>
                <w:sz w:val="20"/>
                <w:szCs w:val="20"/>
              </w:rPr>
              <w:t>10.20.23.122</w:t>
            </w:r>
          </w:p>
        </w:tc>
        <w:tc>
          <w:tcPr>
            <w:tcW w:w="30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:rsidR="005C66AF" w:rsidRPr="005C66AF" w:rsidRDefault="00BD0104" w:rsidP="005C66AF">
            <w:pPr>
              <w:spacing w:after="160"/>
              <w:rPr>
                <w:sz w:val="20"/>
                <w:szCs w:val="20"/>
              </w:rPr>
            </w:pPr>
            <w:r w:rsidRPr="00BD0104">
              <w:rPr>
                <w:sz w:val="20"/>
                <w:szCs w:val="20"/>
              </w:rPr>
              <w:t>Сельдь соленая или в рассоле</w:t>
            </w:r>
          </w:p>
        </w:tc>
        <w:tc>
          <w:tcPr>
            <w:tcW w:w="1417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:rsidR="005C66AF" w:rsidRDefault="005C66AF" w:rsidP="005C66AF">
            <w:r w:rsidRPr="005C66AF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center"/>
              <w:rPr>
                <w:rFonts w:ascii="Segoe UI Symbol" w:hAnsi="Segoe UI Symbol" w:cs="Segoe UI Symbol"/>
              </w:rPr>
            </w:pPr>
          </w:p>
        </w:tc>
      </w:tr>
      <w:bookmarkEnd w:id="0"/>
    </w:tbl>
    <w:p w:rsidR="005C66AF" w:rsidRPr="005C66AF" w:rsidRDefault="005C66AF" w:rsidP="005C66AF">
      <w:pPr>
        <w:widowControl w:val="0"/>
        <w:jc w:val="center"/>
        <w:rPr>
          <w:b/>
          <w:bCs/>
          <w:sz w:val="22"/>
          <w:szCs w:val="22"/>
          <w:lang w:eastAsia="zh-CN"/>
        </w:rPr>
      </w:pPr>
    </w:p>
    <w:p w:rsidR="005C66AF" w:rsidRPr="005C66AF" w:rsidRDefault="005C66AF" w:rsidP="005C66AF">
      <w:pPr>
        <w:widowControl w:val="0"/>
        <w:jc w:val="center"/>
        <w:rPr>
          <w:b/>
          <w:bCs/>
          <w:sz w:val="22"/>
          <w:szCs w:val="22"/>
          <w:lang w:eastAsia="zh-CN"/>
        </w:rPr>
      </w:pPr>
    </w:p>
    <w:p w:rsidR="005C66AF" w:rsidRPr="005C66AF" w:rsidRDefault="005C66AF" w:rsidP="005C66AF">
      <w:pPr>
        <w:numPr>
          <w:ilvl w:val="0"/>
          <w:numId w:val="1"/>
        </w:numPr>
        <w:contextualSpacing/>
        <w:jc w:val="both"/>
        <w:outlineLvl w:val="0"/>
        <w:rPr>
          <w:rFonts w:eastAsia="Calibri"/>
          <w:b/>
          <w:sz w:val="22"/>
          <w:szCs w:val="22"/>
        </w:rPr>
      </w:pPr>
      <w:r w:rsidRPr="005C66AF">
        <w:rPr>
          <w:b/>
          <w:bCs/>
          <w:sz w:val="22"/>
          <w:szCs w:val="22"/>
          <w:lang w:eastAsia="ru-RU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:rsidR="005C66AF" w:rsidRPr="003621FB" w:rsidRDefault="005C66AF" w:rsidP="005C66AF">
      <w:pPr>
        <w:widowControl w:val="0"/>
        <w:jc w:val="both"/>
      </w:pPr>
    </w:p>
    <w:tbl>
      <w:tblPr>
        <w:tblpPr w:leftFromText="180" w:rightFromText="180" w:bottomFromText="200" w:vertAnchor="text" w:horzAnchor="margin" w:tblpXSpec="center" w:tblpY="2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0"/>
        <w:gridCol w:w="5421"/>
        <w:gridCol w:w="1417"/>
        <w:gridCol w:w="1134"/>
      </w:tblGrid>
      <w:tr w:rsidR="00BD0104" w:rsidRPr="003621FB" w:rsidTr="00BD0104">
        <w:trPr>
          <w:trHeight w:val="563"/>
        </w:trPr>
        <w:tc>
          <w:tcPr>
            <w:tcW w:w="534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t>№</w:t>
            </w:r>
          </w:p>
          <w:p w:rsidR="00BD0104" w:rsidRPr="003621FB" w:rsidRDefault="00BD0104" w:rsidP="00D65556">
            <w:pPr>
              <w:jc w:val="center"/>
            </w:pPr>
            <w:r w:rsidRPr="003621FB">
              <w:t>п/п</w:t>
            </w:r>
          </w:p>
        </w:tc>
        <w:tc>
          <w:tcPr>
            <w:tcW w:w="1270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t>Наименование товара</w:t>
            </w:r>
          </w:p>
        </w:tc>
        <w:tc>
          <w:tcPr>
            <w:tcW w:w="5421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t>Характеристики товара</w:t>
            </w:r>
          </w:p>
        </w:tc>
        <w:tc>
          <w:tcPr>
            <w:tcW w:w="1417" w:type="dxa"/>
          </w:tcPr>
          <w:p w:rsidR="00BD0104" w:rsidRPr="00BD0104" w:rsidRDefault="00BD0104" w:rsidP="00D65556">
            <w:pPr>
              <w:ind w:hanging="108"/>
              <w:jc w:val="center"/>
            </w:pPr>
            <w:proofErr w:type="spellStart"/>
            <w:r w:rsidRPr="00BD0104">
              <w:t>Ед-ца</w:t>
            </w:r>
            <w:proofErr w:type="spellEnd"/>
            <w:r w:rsidRPr="00BD0104">
              <w:t xml:space="preserve"> измерения</w:t>
            </w:r>
          </w:p>
        </w:tc>
        <w:tc>
          <w:tcPr>
            <w:tcW w:w="1134" w:type="dxa"/>
            <w:vAlign w:val="center"/>
          </w:tcPr>
          <w:p w:rsidR="00BD0104" w:rsidRPr="00BD0104" w:rsidRDefault="00BD0104" w:rsidP="00D65556">
            <w:pPr>
              <w:ind w:hanging="108"/>
              <w:jc w:val="center"/>
            </w:pPr>
            <w:r w:rsidRPr="00BD0104">
              <w:t>Кол-во,</w:t>
            </w:r>
          </w:p>
          <w:p w:rsidR="00BD0104" w:rsidRPr="00BD0104" w:rsidRDefault="00BD0104" w:rsidP="00D65556">
            <w:pPr>
              <w:ind w:hanging="108"/>
              <w:jc w:val="center"/>
            </w:pPr>
            <w:r w:rsidRPr="00BD0104">
              <w:t>кг.</w:t>
            </w:r>
          </w:p>
        </w:tc>
      </w:tr>
      <w:tr w:rsidR="00BD0104" w:rsidRPr="003621FB" w:rsidTr="00BD0104">
        <w:trPr>
          <w:trHeight w:val="197"/>
        </w:trPr>
        <w:tc>
          <w:tcPr>
            <w:tcW w:w="534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t>1</w:t>
            </w:r>
          </w:p>
        </w:tc>
        <w:tc>
          <w:tcPr>
            <w:tcW w:w="1270" w:type="dxa"/>
            <w:vAlign w:val="center"/>
          </w:tcPr>
          <w:p w:rsidR="00BD0104" w:rsidRPr="00BD0104" w:rsidRDefault="00BD0104" w:rsidP="00D65556">
            <w:pPr>
              <w:rPr>
                <w:b/>
              </w:rPr>
            </w:pPr>
            <w:r w:rsidRPr="00BD0104">
              <w:rPr>
                <w:b/>
              </w:rPr>
              <w:t>Горбуша свежемороженая</w:t>
            </w:r>
          </w:p>
          <w:p w:rsidR="00BD0104" w:rsidRPr="00BD0104" w:rsidRDefault="00BD0104" w:rsidP="00D65556">
            <w:pPr>
              <w:rPr>
                <w:b/>
              </w:rPr>
            </w:pPr>
          </w:p>
        </w:tc>
        <w:tc>
          <w:tcPr>
            <w:tcW w:w="5421" w:type="dxa"/>
            <w:vAlign w:val="center"/>
          </w:tcPr>
          <w:p w:rsidR="00BD0104" w:rsidRPr="003621FB" w:rsidRDefault="00BD0104" w:rsidP="00D65556">
            <w:pPr>
              <w:jc w:val="both"/>
            </w:pPr>
            <w:r w:rsidRPr="003621FB">
              <w:t xml:space="preserve">Горбуша свежемороженая потрошеная без головы (не менее 0,8 кг), 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Сорт: не ниже 1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Соответствует требованиям ГОСТ 32366-2013 МЕЖГОСУДАРСТВЕННЫЙ СТАНДАРТ. РЫБА МОРОЖЕНАЯ. Технические условия.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Внешний вид (после размораживания): рыба целая, плотная, поверхность чистая, ровная.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Окраска, свойственная данному виду рыбы.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Запах после размораживания: свойственный свежей рыбе, без посторонних запахов. 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Наружные повреждения: рыба без наружных повреждений. Допускаются: поломка плавников без нарушения целостности тканей рыбы.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Наличие посторонних примесей (в потребительской таре): не допускается.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Мороженую рыбу упаковывают в соответствии с ГОСТ 7630-96 РЫБА, МОРСКИЕ МЛЕКОПИТАЮЩИЕ, МОРСКИЕ БЕСПОЗВОНОЧНЫЕ, ВОДОРОСЛИ И ПРОДУКТЫ ИХ ПЕРЕРАБОТКИ. 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Маркировка и упаковка. 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Вид упаковки: </w:t>
            </w:r>
            <w:proofErr w:type="spellStart"/>
            <w:r w:rsidRPr="003621FB">
              <w:t>крафт</w:t>
            </w:r>
            <w:proofErr w:type="spellEnd"/>
            <w:r w:rsidRPr="003621FB">
              <w:t xml:space="preserve"> – мешок, сэндвич – мешок.</w:t>
            </w:r>
          </w:p>
        </w:tc>
        <w:tc>
          <w:tcPr>
            <w:tcW w:w="1417" w:type="dxa"/>
          </w:tcPr>
          <w:p w:rsidR="00BD0104" w:rsidRPr="00BD0104" w:rsidRDefault="00BD0104" w:rsidP="00D65556">
            <w:pPr>
              <w:spacing w:after="200"/>
              <w:ind w:firstLine="33"/>
              <w:jc w:val="center"/>
            </w:pPr>
            <w:r w:rsidRPr="00BD0104">
              <w:t>кг.</w:t>
            </w:r>
          </w:p>
        </w:tc>
        <w:tc>
          <w:tcPr>
            <w:tcW w:w="1134" w:type="dxa"/>
          </w:tcPr>
          <w:p w:rsidR="00BD0104" w:rsidRPr="00BD0104" w:rsidRDefault="00BD0104" w:rsidP="00D65556">
            <w:pPr>
              <w:spacing w:after="200"/>
              <w:ind w:firstLine="33"/>
              <w:jc w:val="center"/>
            </w:pPr>
            <w:r w:rsidRPr="00BD0104">
              <w:t>650</w:t>
            </w:r>
          </w:p>
        </w:tc>
      </w:tr>
      <w:tr w:rsidR="00BD0104" w:rsidRPr="003621FB" w:rsidTr="00BD0104">
        <w:trPr>
          <w:trHeight w:val="1242"/>
        </w:trPr>
        <w:tc>
          <w:tcPr>
            <w:tcW w:w="534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lastRenderedPageBreak/>
              <w:t>2</w:t>
            </w:r>
          </w:p>
        </w:tc>
        <w:tc>
          <w:tcPr>
            <w:tcW w:w="1270" w:type="dxa"/>
            <w:vAlign w:val="center"/>
          </w:tcPr>
          <w:p w:rsidR="00BD0104" w:rsidRPr="00BD0104" w:rsidRDefault="00BD0104" w:rsidP="00D65556">
            <w:pPr>
              <w:rPr>
                <w:b/>
              </w:rPr>
            </w:pPr>
            <w:r w:rsidRPr="00BD0104">
              <w:rPr>
                <w:b/>
              </w:rPr>
              <w:t>Минтай свежемороженый</w:t>
            </w:r>
          </w:p>
          <w:p w:rsidR="00BD0104" w:rsidRPr="00BD0104" w:rsidRDefault="00BD0104" w:rsidP="00D65556">
            <w:pPr>
              <w:rPr>
                <w:b/>
              </w:rPr>
            </w:pPr>
          </w:p>
        </w:tc>
        <w:tc>
          <w:tcPr>
            <w:tcW w:w="5421" w:type="dxa"/>
            <w:vAlign w:val="center"/>
          </w:tcPr>
          <w:p w:rsidR="00BD0104" w:rsidRPr="003621FB" w:rsidRDefault="00BD0104" w:rsidP="00D65556">
            <w:pPr>
              <w:jc w:val="both"/>
            </w:pPr>
            <w:r w:rsidRPr="003621FB">
              <w:t xml:space="preserve">Минтай свежемороженый потрошеный, без головы (не менее 25 см),  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Сорт: не ниже 1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Соответствует требованиям ГОСТ 32366-2013 МЕЖГОСУДАРСТВЕННЫЙ СТАНДАРТ. РЫБА МОРОЖЕНАЯ. Технические условия.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 Внешний вид (после размораживания): рыба целая, плотная, поверхность чистая, ровная.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Окраска, свойственная данному виду рыбы.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Запах после размораживания: свойственный свежей рыбе, без посторонних запахов. 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Наружные повреждения: рыба без наружных повреждений. Допускаются: поломка плавников без нарушения целостности тканей рыбы.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Наличие посторонних примесей (в потребительской таре): не допускается.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Мороженую рыбу упаковывают в соответствии с ГОСТ 7630-96 РЫБА, МОРСКИЕ МЛЕКОПИТАЮЩИЕ, МОРСКИЕ БЕСПОЗВОНОЧНЫЕ, ВОДОРОСЛИ И ПРОДУКТЫ ИХ ПЕРЕРАБОТКИ. Маркировка и упаковка.</w:t>
            </w:r>
          </w:p>
        </w:tc>
        <w:tc>
          <w:tcPr>
            <w:tcW w:w="1417" w:type="dxa"/>
          </w:tcPr>
          <w:p w:rsidR="00BD0104" w:rsidRPr="00BD0104" w:rsidRDefault="00BD0104" w:rsidP="00D65556">
            <w:pPr>
              <w:jc w:val="center"/>
            </w:pPr>
            <w:r w:rsidRPr="00BD0104">
              <w:t>кг.</w:t>
            </w:r>
          </w:p>
        </w:tc>
        <w:tc>
          <w:tcPr>
            <w:tcW w:w="1134" w:type="dxa"/>
          </w:tcPr>
          <w:p w:rsidR="00BD0104" w:rsidRPr="00BD0104" w:rsidRDefault="00BD0104" w:rsidP="00D65556">
            <w:pPr>
              <w:spacing w:after="200"/>
              <w:ind w:firstLine="33"/>
              <w:jc w:val="center"/>
            </w:pPr>
            <w:r w:rsidRPr="00BD0104">
              <w:t>1650</w:t>
            </w:r>
          </w:p>
        </w:tc>
      </w:tr>
      <w:tr w:rsidR="00BD0104" w:rsidRPr="003621FB" w:rsidTr="00BD0104">
        <w:trPr>
          <w:trHeight w:val="2826"/>
        </w:trPr>
        <w:tc>
          <w:tcPr>
            <w:tcW w:w="534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t>3</w:t>
            </w:r>
          </w:p>
        </w:tc>
        <w:tc>
          <w:tcPr>
            <w:tcW w:w="1270" w:type="dxa"/>
            <w:vAlign w:val="center"/>
          </w:tcPr>
          <w:p w:rsidR="00BD0104" w:rsidRPr="00BD0104" w:rsidRDefault="00BD0104" w:rsidP="00D65556">
            <w:pPr>
              <w:rPr>
                <w:b/>
              </w:rPr>
            </w:pPr>
            <w:r w:rsidRPr="00BD0104">
              <w:rPr>
                <w:b/>
              </w:rPr>
              <w:t>Филе Сельди слабосоленой</w:t>
            </w:r>
          </w:p>
          <w:p w:rsidR="00BD0104" w:rsidRPr="00BD0104" w:rsidRDefault="00BD0104" w:rsidP="00D65556">
            <w:pPr>
              <w:rPr>
                <w:b/>
              </w:rPr>
            </w:pPr>
          </w:p>
        </w:tc>
        <w:tc>
          <w:tcPr>
            <w:tcW w:w="5421" w:type="dxa"/>
            <w:vAlign w:val="center"/>
          </w:tcPr>
          <w:p w:rsidR="00BD0104" w:rsidRPr="003621FB" w:rsidRDefault="00BD0104" w:rsidP="00D65556">
            <w:pPr>
              <w:jc w:val="both"/>
            </w:pPr>
            <w:r w:rsidRPr="003621FB">
              <w:t xml:space="preserve">Вид разделки: филе сельди тихоокеанской крупной слабосоленой без кожи 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Сорт: не ниже 1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Соответствует требованиям ГОСТ 815-2019 МЕЖГОСУДАРСТВЕННЫЙ СТАНДАРТ.СЕЛЬДИ СОЛЕНЫЕ. Технические условия.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Вкус и запах свойственные соленой сельди, без посторонних привкуса и запаха, полипропиленовые емкости,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масса нетто: не менее 1,0 кг не более 3,0 кг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Упаковка - потребительская тара. </w:t>
            </w:r>
          </w:p>
        </w:tc>
        <w:tc>
          <w:tcPr>
            <w:tcW w:w="1417" w:type="dxa"/>
          </w:tcPr>
          <w:p w:rsidR="00BD0104" w:rsidRPr="00BD0104" w:rsidRDefault="00BD0104" w:rsidP="00D65556">
            <w:pPr>
              <w:jc w:val="center"/>
            </w:pPr>
            <w:r w:rsidRPr="00BD0104">
              <w:t>кг.</w:t>
            </w:r>
          </w:p>
        </w:tc>
        <w:tc>
          <w:tcPr>
            <w:tcW w:w="1134" w:type="dxa"/>
          </w:tcPr>
          <w:p w:rsidR="00BD0104" w:rsidRPr="00BD0104" w:rsidRDefault="00BD0104" w:rsidP="00D65556">
            <w:pPr>
              <w:spacing w:after="200"/>
              <w:ind w:firstLine="33"/>
              <w:jc w:val="center"/>
            </w:pPr>
            <w:r w:rsidRPr="00BD0104">
              <w:t>100</w:t>
            </w:r>
          </w:p>
        </w:tc>
      </w:tr>
      <w:tr w:rsidR="00BD0104" w:rsidRPr="003621FB" w:rsidTr="00BD0104">
        <w:trPr>
          <w:trHeight w:val="841"/>
        </w:trPr>
        <w:tc>
          <w:tcPr>
            <w:tcW w:w="534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t>4</w:t>
            </w:r>
          </w:p>
        </w:tc>
        <w:tc>
          <w:tcPr>
            <w:tcW w:w="1270" w:type="dxa"/>
            <w:vAlign w:val="center"/>
          </w:tcPr>
          <w:p w:rsidR="00BD0104" w:rsidRPr="00BD0104" w:rsidRDefault="00BD0104" w:rsidP="00D65556">
            <w:pPr>
              <w:rPr>
                <w:b/>
              </w:rPr>
            </w:pPr>
            <w:r>
              <w:rPr>
                <w:b/>
              </w:rPr>
              <w:t>Сельдь свежемороженая</w:t>
            </w:r>
          </w:p>
        </w:tc>
        <w:tc>
          <w:tcPr>
            <w:tcW w:w="5421" w:type="dxa"/>
            <w:vAlign w:val="center"/>
          </w:tcPr>
          <w:p w:rsidR="00BD0104" w:rsidRPr="003621FB" w:rsidRDefault="00BD0104" w:rsidP="00D65556">
            <w:pPr>
              <w:jc w:val="both"/>
            </w:pPr>
            <w:r w:rsidRPr="003621FB">
              <w:t xml:space="preserve">Сельдь свежемороженая неразделенная, 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Сорт: не ниже 1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Соответствует требованиям ГОСТ 32366-2013 МЕЖГОСУДАРСТВЕННЫЙ СТАНДАРТ. РЫБА МОРОЖЕНАЯ. Технические условия.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Внешний вид (после размораживания): рыба целая, плотная, поверхность чистая, ровная.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Окраска, свойственная данному виду рыбы.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Запах после размораживания: свойственный свежей рыбе, без посторонних запахов. 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Наружные повреждения: рыба без наружных повреждений. Допускаются: поломка плавников без нарушения целостности тканей рыбы.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Наличие посторонних примесей (в потребительской таре): не допускается.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Мороженую рыбу упаковывают в соответствии с ГОСТ 7630-96 РЫБА, МОРСКИЕ МЛЕКОПИТАЮЩИЕ, МОРСКИЕ </w:t>
            </w:r>
            <w:r w:rsidRPr="003621FB">
              <w:lastRenderedPageBreak/>
              <w:t>БЕСПОЗВОНОЧНЫЕ, ВОДОРОСЛИ И ПРОДУКТЫ ИХ ПЕРЕРАБОТКИ. Маркировка и упаковка.</w:t>
            </w:r>
          </w:p>
        </w:tc>
        <w:tc>
          <w:tcPr>
            <w:tcW w:w="1417" w:type="dxa"/>
          </w:tcPr>
          <w:p w:rsidR="00BD0104" w:rsidRPr="00BD0104" w:rsidRDefault="00BD0104" w:rsidP="00D65556">
            <w:pPr>
              <w:jc w:val="center"/>
            </w:pPr>
            <w:r w:rsidRPr="00BD0104">
              <w:lastRenderedPageBreak/>
              <w:t>кг.</w:t>
            </w:r>
          </w:p>
        </w:tc>
        <w:tc>
          <w:tcPr>
            <w:tcW w:w="1134" w:type="dxa"/>
          </w:tcPr>
          <w:p w:rsidR="00BD0104" w:rsidRPr="00BD0104" w:rsidRDefault="00BD0104" w:rsidP="00D65556">
            <w:pPr>
              <w:jc w:val="center"/>
            </w:pPr>
            <w:r w:rsidRPr="00BD0104">
              <w:t>1 000</w:t>
            </w:r>
          </w:p>
        </w:tc>
      </w:tr>
      <w:tr w:rsidR="00BD0104" w:rsidRPr="003621FB" w:rsidTr="00BD0104">
        <w:trPr>
          <w:trHeight w:val="3109"/>
        </w:trPr>
        <w:tc>
          <w:tcPr>
            <w:tcW w:w="534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t>5</w:t>
            </w:r>
          </w:p>
        </w:tc>
        <w:tc>
          <w:tcPr>
            <w:tcW w:w="1270" w:type="dxa"/>
            <w:vAlign w:val="center"/>
          </w:tcPr>
          <w:p w:rsidR="00BD0104" w:rsidRPr="00BD0104" w:rsidRDefault="00BD0104" w:rsidP="00547CAD">
            <w:pPr>
              <w:rPr>
                <w:b/>
              </w:rPr>
            </w:pPr>
            <w:r w:rsidRPr="00BD0104">
              <w:rPr>
                <w:b/>
              </w:rPr>
              <w:t xml:space="preserve">Сельдь слабосолёная </w:t>
            </w:r>
          </w:p>
        </w:tc>
        <w:tc>
          <w:tcPr>
            <w:tcW w:w="5421" w:type="dxa"/>
            <w:vAlign w:val="center"/>
          </w:tcPr>
          <w:p w:rsidR="00BD0104" w:rsidRPr="003621FB" w:rsidRDefault="00BD0104" w:rsidP="00D65556">
            <w:pPr>
              <w:jc w:val="both"/>
            </w:pPr>
            <w:r w:rsidRPr="003621FB">
              <w:t>Сельдь слабосолёная неразделенная</w:t>
            </w:r>
            <w:bookmarkStart w:id="1" w:name="_GoBack"/>
            <w:bookmarkEnd w:id="1"/>
            <w:r w:rsidRPr="003621FB">
              <w:t>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Сорт: не ниже 1. 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Соответствие требованиям ГОСТ 815-2004</w:t>
            </w:r>
          </w:p>
          <w:p w:rsidR="00BD0104" w:rsidRPr="003621FB" w:rsidRDefault="00BD0104" w:rsidP="00D65556">
            <w:pPr>
              <w:jc w:val="both"/>
            </w:pPr>
            <w:r w:rsidRPr="003621FB">
              <w:t>Технические условия.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Внешний вид: Поверхность чистая, по цвету свойственная данному виду: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- незначительный осадок белковых веществ на поверхности; 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- легко удаляемый желтоватый налет на поверхности;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Наружные повреждения: без наружных повреждений.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Допускаются в одной упаковочной единице:</w:t>
            </w:r>
          </w:p>
          <w:p w:rsidR="00BD0104" w:rsidRPr="003621FB" w:rsidRDefault="00BD0104" w:rsidP="00D65556">
            <w:pPr>
              <w:jc w:val="both"/>
            </w:pPr>
            <w:r w:rsidRPr="003621FB">
              <w:t>- поломанные жаберные крышки - не более чем у 15% рыб (по счету);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- следы от </w:t>
            </w:r>
            <w:proofErr w:type="spellStart"/>
            <w:r w:rsidRPr="003621FB">
              <w:t>объячеивания</w:t>
            </w:r>
            <w:proofErr w:type="spellEnd"/>
            <w:r w:rsidRPr="003621FB">
              <w:t>;</w:t>
            </w:r>
          </w:p>
          <w:p w:rsidR="00BD0104" w:rsidRPr="003621FB" w:rsidRDefault="00BD0104" w:rsidP="00D65556">
            <w:pPr>
              <w:jc w:val="both"/>
            </w:pPr>
            <w:r w:rsidRPr="003621FB">
              <w:t>- трещины, порезы, срывы кожи, слегка лопнувшее брюшко: без</w:t>
            </w:r>
          </w:p>
          <w:p w:rsidR="00BD0104" w:rsidRPr="003621FB" w:rsidRDefault="00BD0104" w:rsidP="00D65556">
            <w:pPr>
              <w:jc w:val="both"/>
            </w:pPr>
            <w:r w:rsidRPr="003621FB">
              <w:t>значительного обнажения внутренностей - не более чем у 12% рыб (по счету)</w:t>
            </w:r>
          </w:p>
          <w:p w:rsidR="00BD0104" w:rsidRPr="003621FB" w:rsidRDefault="00BD0104" w:rsidP="00D65556">
            <w:pPr>
              <w:jc w:val="both"/>
            </w:pPr>
            <w:r w:rsidRPr="003621FB">
              <w:t>Консистенция сельди: нежная, сочная.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Вкус и запах: свойственный соленой сельди, без посторонних привкуса и запаха.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Наличие посторонних примесей: не допускается</w:t>
            </w:r>
          </w:p>
          <w:p w:rsidR="00BD0104" w:rsidRPr="003621FB" w:rsidRDefault="00BD0104" w:rsidP="00D65556">
            <w:pPr>
              <w:jc w:val="both"/>
            </w:pPr>
            <w:r w:rsidRPr="003621FB">
              <w:t>Упаковка - потребительская тара.</w:t>
            </w:r>
          </w:p>
        </w:tc>
        <w:tc>
          <w:tcPr>
            <w:tcW w:w="1417" w:type="dxa"/>
          </w:tcPr>
          <w:p w:rsidR="00BD0104" w:rsidRPr="00BD0104" w:rsidRDefault="00BD0104" w:rsidP="00D65556">
            <w:pPr>
              <w:jc w:val="center"/>
            </w:pPr>
            <w:r w:rsidRPr="00BD0104">
              <w:t>кг.</w:t>
            </w:r>
          </w:p>
        </w:tc>
        <w:tc>
          <w:tcPr>
            <w:tcW w:w="1134" w:type="dxa"/>
          </w:tcPr>
          <w:p w:rsidR="00BD0104" w:rsidRPr="00BD0104" w:rsidRDefault="00BD0104" w:rsidP="00D65556">
            <w:pPr>
              <w:jc w:val="center"/>
            </w:pPr>
            <w:r w:rsidRPr="00BD0104">
              <w:t>900</w:t>
            </w:r>
          </w:p>
        </w:tc>
      </w:tr>
    </w:tbl>
    <w:p w:rsidR="005C66AF" w:rsidRPr="003621FB" w:rsidRDefault="005C66AF" w:rsidP="005C66AF">
      <w:pPr>
        <w:ind w:firstLine="426"/>
        <w:jc w:val="both"/>
      </w:pPr>
    </w:p>
    <w:p w:rsidR="00A161AA" w:rsidRPr="00FC103F" w:rsidRDefault="00A161AA" w:rsidP="00A161AA">
      <w:pPr>
        <w:widowControl w:val="0"/>
        <w:suppressAutoHyphens w:val="0"/>
        <w:jc w:val="both"/>
        <w:rPr>
          <w:bCs/>
          <w:iCs/>
          <w:sz w:val="22"/>
          <w:szCs w:val="22"/>
          <w:lang w:eastAsia="ru-RU"/>
        </w:rPr>
      </w:pPr>
      <w:r w:rsidRPr="00FF72BF">
        <w:rPr>
          <w:b/>
          <w:iCs/>
          <w:sz w:val="22"/>
          <w:szCs w:val="22"/>
          <w:lang w:eastAsia="ru-RU"/>
        </w:rPr>
        <w:t>2. Место поставки</w:t>
      </w:r>
      <w:r w:rsidRPr="00FF72BF">
        <w:rPr>
          <w:bCs/>
          <w:iCs/>
          <w:sz w:val="22"/>
          <w:szCs w:val="22"/>
          <w:lang w:eastAsia="ru-RU"/>
        </w:rPr>
        <w:t xml:space="preserve">: </w:t>
      </w:r>
      <w:r w:rsidRPr="00FC103F">
        <w:rPr>
          <w:bCs/>
          <w:iCs/>
          <w:sz w:val="22"/>
          <w:szCs w:val="22"/>
          <w:lang w:eastAsia="ru-RU"/>
        </w:rPr>
        <w:t xml:space="preserve">Доставка осуществляется транспортом Поставщика по адресам: </w:t>
      </w:r>
    </w:p>
    <w:p w:rsidR="00A161AA" w:rsidRDefault="00A161AA" w:rsidP="00A161AA">
      <w:pPr>
        <w:widowControl w:val="0"/>
        <w:suppressAutoHyphens w:val="0"/>
        <w:jc w:val="both"/>
        <w:rPr>
          <w:bCs/>
          <w:iCs/>
          <w:sz w:val="22"/>
          <w:szCs w:val="22"/>
          <w:lang w:eastAsia="ru-RU"/>
        </w:rPr>
      </w:pPr>
      <w:r w:rsidRPr="00FC103F">
        <w:rPr>
          <w:bCs/>
          <w:iCs/>
          <w:sz w:val="22"/>
          <w:szCs w:val="22"/>
          <w:lang w:eastAsia="ru-RU"/>
        </w:rPr>
        <w:t>- Красноярский край, Шарыповский муниципальный округ, д. Гляден, ул. Гагарина, д. 10., - Красноярский край, Шарыповский муниципальный округ, с. Родники, ул. Школьная,16.</w:t>
      </w:r>
    </w:p>
    <w:p w:rsidR="00A161AA" w:rsidRPr="00D75A89" w:rsidRDefault="00A161AA" w:rsidP="00A161AA">
      <w:pPr>
        <w:widowControl w:val="0"/>
        <w:suppressAutoHyphens w:val="0"/>
        <w:jc w:val="both"/>
        <w:rPr>
          <w:snapToGrid w:val="0"/>
          <w:sz w:val="22"/>
          <w:szCs w:val="22"/>
        </w:rPr>
      </w:pPr>
      <w:r w:rsidRPr="00FF72BF">
        <w:rPr>
          <w:b/>
          <w:iCs/>
          <w:sz w:val="22"/>
          <w:szCs w:val="22"/>
          <w:lang w:eastAsia="ru-RU"/>
        </w:rPr>
        <w:t>3. Период поставки</w:t>
      </w:r>
      <w:r w:rsidRPr="00FF72BF">
        <w:rPr>
          <w:bCs/>
          <w:iCs/>
          <w:sz w:val="22"/>
          <w:szCs w:val="22"/>
          <w:lang w:eastAsia="ru-RU"/>
        </w:rPr>
        <w:t xml:space="preserve">: </w:t>
      </w:r>
      <w:r w:rsidRPr="00D75A89">
        <w:rPr>
          <w:bCs/>
          <w:sz w:val="22"/>
          <w:szCs w:val="22"/>
        </w:rPr>
        <w:t>с 01.0</w:t>
      </w:r>
      <w:r>
        <w:rPr>
          <w:bCs/>
          <w:sz w:val="22"/>
          <w:szCs w:val="22"/>
        </w:rPr>
        <w:t>7</w:t>
      </w:r>
      <w:r w:rsidRPr="00D75A89">
        <w:rPr>
          <w:bCs/>
          <w:sz w:val="22"/>
          <w:szCs w:val="22"/>
        </w:rPr>
        <w:t xml:space="preserve">.2026 года по </w:t>
      </w:r>
      <w:r>
        <w:rPr>
          <w:bCs/>
          <w:sz w:val="22"/>
          <w:szCs w:val="22"/>
        </w:rPr>
        <w:t>31.12</w:t>
      </w:r>
      <w:r w:rsidRPr="00D75A89">
        <w:rPr>
          <w:bCs/>
          <w:sz w:val="22"/>
          <w:szCs w:val="22"/>
        </w:rPr>
        <w:t xml:space="preserve">.2026 года </w:t>
      </w:r>
      <w:r w:rsidRPr="00D75A89">
        <w:rPr>
          <w:snapToGrid w:val="0"/>
          <w:sz w:val="22"/>
          <w:szCs w:val="22"/>
        </w:rPr>
        <w:t>(</w:t>
      </w:r>
      <w:r w:rsidRPr="00D75A89">
        <w:rPr>
          <w:sz w:val="22"/>
          <w:szCs w:val="22"/>
        </w:rPr>
        <w:t>один раз в неделю каждую среду, с 8-00 ч. до 14-00 ч., обед с 12-00 ч. до 13-00 ч. по местному времени Заказчика, в количестве по заявке заказчика (приложение №2 к договору)</w:t>
      </w:r>
      <w:r w:rsidRPr="00D75A89">
        <w:rPr>
          <w:snapToGrid w:val="0"/>
          <w:sz w:val="22"/>
          <w:szCs w:val="22"/>
        </w:rPr>
        <w:t xml:space="preserve">. </w:t>
      </w:r>
    </w:p>
    <w:p w:rsidR="00A161AA" w:rsidRPr="00D75A89" w:rsidRDefault="00A161AA" w:rsidP="00A161AA">
      <w:pPr>
        <w:jc w:val="both"/>
        <w:rPr>
          <w:snapToGrid w:val="0"/>
          <w:sz w:val="22"/>
          <w:szCs w:val="22"/>
        </w:rPr>
      </w:pPr>
      <w:bookmarkStart w:id="2" w:name="_Hlk158046517"/>
      <w:r w:rsidRPr="00D75A89">
        <w:rPr>
          <w:snapToGrid w:val="0"/>
          <w:sz w:val="22"/>
          <w:szCs w:val="22"/>
        </w:rPr>
        <w:t>3.1. Поставка Товара по заявке Заказчика, транспортом Поставщика. Доставка, погрузочно-разгрузочные работы производятся за счет Поставщика.</w:t>
      </w:r>
    </w:p>
    <w:p w:rsidR="00A161AA" w:rsidRPr="00D75A89" w:rsidRDefault="00A161AA" w:rsidP="00A161AA">
      <w:pPr>
        <w:jc w:val="both"/>
        <w:rPr>
          <w:sz w:val="22"/>
          <w:szCs w:val="22"/>
        </w:rPr>
      </w:pPr>
      <w:r w:rsidRPr="00D75A89">
        <w:rPr>
          <w:sz w:val="22"/>
          <w:szCs w:val="22"/>
        </w:rPr>
        <w:t>3.2.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  <w:bookmarkEnd w:id="2"/>
    </w:p>
    <w:p w:rsidR="00A161AA" w:rsidRPr="00D75A89" w:rsidRDefault="00A161AA" w:rsidP="00A161AA">
      <w:pPr>
        <w:jc w:val="both"/>
        <w:rPr>
          <w:b/>
          <w:bCs/>
          <w:sz w:val="22"/>
          <w:szCs w:val="22"/>
        </w:rPr>
      </w:pPr>
      <w:r w:rsidRPr="00D75A89">
        <w:rPr>
          <w:b/>
          <w:bCs/>
          <w:sz w:val="22"/>
          <w:szCs w:val="22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Федеральным законом от 02.01.2000 № 29-ФЗ «О качестве и безопасности пищевых продуктов»;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Федеральным закон от 30.03.1999 № 52-ФЗ «О санитарно-эпидемиологическом благополучии населения»;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СанПиН 2.3.2.1324-03 «Гигиенические требования к срокам годности и условиям хранения пищевых продуктов»;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СанПиН 2.3.2.1078-01 «Гигиенические требования к безопасности и пищевой ценности пищевых продуктов»;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lastRenderedPageBreak/>
        <w:t>-Техническими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ТР ТС 021/2011 «О безопасности пищевой продукции»;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ТР ТС 022/2011 «Пищевая продукция в части ее маркировки»;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-ТР ТС 034/2013 «О безопасности мяса и мясной продукции»;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ТР ТС 005/2011 «О безопасности упаковки»;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A161AA" w:rsidRPr="00D75A89" w:rsidRDefault="00A161AA" w:rsidP="00A161AA">
      <w:pPr>
        <w:jc w:val="both"/>
        <w:rPr>
          <w:sz w:val="22"/>
          <w:szCs w:val="22"/>
        </w:rPr>
      </w:pPr>
      <w:r w:rsidRPr="00D75A89">
        <w:rPr>
          <w:sz w:val="22"/>
          <w:szCs w:val="22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:rsidR="00A161AA" w:rsidRPr="00D75A89" w:rsidRDefault="00A161AA" w:rsidP="00A161AA">
      <w:pPr>
        <w:jc w:val="both"/>
        <w:rPr>
          <w:b/>
          <w:bCs/>
          <w:sz w:val="22"/>
          <w:szCs w:val="22"/>
        </w:rPr>
      </w:pPr>
      <w:r w:rsidRPr="00D75A89">
        <w:rPr>
          <w:b/>
          <w:bCs/>
          <w:sz w:val="22"/>
          <w:szCs w:val="22"/>
        </w:rPr>
        <w:t>5. Требования к сроку и (или) объему предоставления гарантий качества товаров: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5.1. В случае, если выявиться ненадлежащее качество товара,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5.2. Остаточный срок годности: не менее 80% от установленного производителем.</w:t>
      </w:r>
    </w:p>
    <w:p w:rsidR="00A161AA" w:rsidRPr="00D75A89" w:rsidRDefault="00A161AA" w:rsidP="00A161AA">
      <w:pPr>
        <w:jc w:val="both"/>
        <w:rPr>
          <w:b/>
          <w:bCs/>
          <w:sz w:val="22"/>
          <w:szCs w:val="22"/>
        </w:rPr>
      </w:pPr>
      <w:r w:rsidRPr="00D75A89">
        <w:rPr>
          <w:b/>
          <w:bCs/>
          <w:sz w:val="22"/>
          <w:szCs w:val="22"/>
        </w:rPr>
        <w:t>6. Требования к условиям поставки товара, отгрузке товара: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6.4. Товар должен сопровождаться следующими документами: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– товарная накладная (ТОРГ-12) или УПД (оригиналы);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– счет на оплату (оригиналы);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– счет-фактура или УПД (оригиналы);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– копия сертификата соответствия или декларации соответствия.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A161AA" w:rsidRPr="00C31D5C" w:rsidRDefault="00A161AA" w:rsidP="00A161AA">
      <w:pPr>
        <w:tabs>
          <w:tab w:val="left" w:pos="-1134"/>
          <w:tab w:val="right" w:pos="8080"/>
        </w:tabs>
        <w:rPr>
          <w:b/>
          <w:sz w:val="28"/>
          <w:szCs w:val="28"/>
        </w:rPr>
      </w:pPr>
    </w:p>
    <w:p w:rsidR="00A161AA" w:rsidRDefault="00A161AA" w:rsidP="00A161AA"/>
    <w:p w:rsidR="00E31ECA" w:rsidRDefault="00E31ECA" w:rsidP="00A161AA">
      <w:pPr>
        <w:jc w:val="both"/>
      </w:pPr>
    </w:p>
    <w:sectPr w:rsidR="00E3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D6"/>
    <w:multiLevelType w:val="multilevel"/>
    <w:tmpl w:val="43B13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03"/>
    <w:rsid w:val="003F6A3A"/>
    <w:rsid w:val="00547CAD"/>
    <w:rsid w:val="005C66AF"/>
    <w:rsid w:val="00A161AA"/>
    <w:rsid w:val="00AE3B03"/>
    <w:rsid w:val="00BD0104"/>
    <w:rsid w:val="00E3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96A1"/>
  <w15:chartTrackingRefBased/>
  <w15:docId w15:val="{44DFA0EA-3ED7-4C05-8C20-79F97178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КГБУ СО ШПИ</dc:creator>
  <cp:keywords/>
  <dc:description/>
  <cp:lastModifiedBy>КГБУ СО ШПИ</cp:lastModifiedBy>
  <cp:revision>5</cp:revision>
  <dcterms:created xsi:type="dcterms:W3CDTF">2026-04-27T10:50:00Z</dcterms:created>
  <dcterms:modified xsi:type="dcterms:W3CDTF">2026-05-18T08:05:00Z</dcterms:modified>
</cp:coreProperties>
</file>