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3DEB84F" w14:textId="6FF0A7FA" w:rsidR="00610200" w:rsidRDefault="00052C97" w:rsidP="00610200">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proofErr w:type="gramStart"/>
            <w:r w:rsidRPr="00D02DC5">
              <w:rPr>
                <w:rFonts w:ascii="Times New Roman" w:hAnsi="Times New Roman" w:cs="Times New Roman"/>
                <w:sz w:val="20"/>
                <w:szCs w:val="20"/>
                <w:lang w:eastAsia="en-US"/>
              </w:rPr>
              <w:t>закупки</w:t>
            </w:r>
            <w:proofErr w:type="gramEnd"/>
            <w:r w:rsidRPr="00D02DC5">
              <w:rPr>
                <w:rFonts w:ascii="Times New Roman" w:hAnsi="Times New Roman" w:cs="Times New Roman"/>
                <w:sz w:val="20"/>
                <w:szCs w:val="20"/>
                <w:lang w:eastAsia="en-US"/>
              </w:rPr>
              <w:t xml:space="preserve"> </w:t>
            </w:r>
            <w:r w:rsidR="00610200">
              <w:rPr>
                <w:rFonts w:ascii="Times New Roman" w:hAnsi="Times New Roman" w:cs="Times New Roman"/>
                <w:sz w:val="20"/>
                <w:szCs w:val="20"/>
                <w:lang w:eastAsia="en-US"/>
              </w:rPr>
              <w:t xml:space="preserve">раздела 18 </w:t>
            </w:r>
            <w:r w:rsidRPr="00D02DC5">
              <w:rPr>
                <w:rFonts w:ascii="Times New Roman" w:hAnsi="Times New Roman" w:cs="Times New Roman"/>
                <w:sz w:val="20"/>
                <w:szCs w:val="20"/>
                <w:lang w:eastAsia="en-US"/>
              </w:rPr>
              <w:t>извещения о закупке</w:t>
            </w:r>
            <w:r w:rsidR="00610200">
              <w:rPr>
                <w:rFonts w:ascii="Times New Roman" w:hAnsi="Times New Roman" w:cs="Times New Roman"/>
                <w:sz w:val="20"/>
                <w:szCs w:val="20"/>
                <w:lang w:eastAsia="en-US"/>
              </w:rPr>
              <w:t>:</w:t>
            </w:r>
            <w:r w:rsidR="00610200">
              <w:t xml:space="preserve"> </w:t>
            </w:r>
          </w:p>
          <w:p w14:paraId="7E69216B"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p>
          <w:p w14:paraId="62517AAD"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w:t>
            </w:r>
            <w:r w:rsidRPr="00610200">
              <w:rPr>
                <w:rFonts w:ascii="Times New Roman" w:hAnsi="Times New Roman" w:cs="Times New Roman"/>
                <w:sz w:val="20"/>
                <w:szCs w:val="20"/>
                <w:lang w:eastAsia="en-US"/>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ADC1FBA"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2)</w:t>
            </w:r>
            <w:r w:rsidRPr="00610200">
              <w:rPr>
                <w:rFonts w:ascii="Times New Roman" w:hAnsi="Times New Roman" w:cs="Times New Roman"/>
                <w:sz w:val="20"/>
                <w:szCs w:val="20"/>
                <w:lang w:eastAsia="en-U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BA1D7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3)</w:t>
            </w:r>
            <w:r w:rsidRPr="00610200">
              <w:rPr>
                <w:rFonts w:ascii="Times New Roman" w:hAnsi="Times New Roman" w:cs="Times New Roman"/>
                <w:sz w:val="20"/>
                <w:szCs w:val="20"/>
                <w:lang w:eastAsia="en-US"/>
              </w:rPr>
              <w:tab/>
            </w:r>
            <w:proofErr w:type="spellStart"/>
            <w:r w:rsidRPr="00610200">
              <w:rPr>
                <w:rFonts w:ascii="Times New Roman" w:hAnsi="Times New Roman" w:cs="Times New Roman"/>
                <w:sz w:val="20"/>
                <w:szCs w:val="20"/>
                <w:lang w:eastAsia="en-US"/>
              </w:rPr>
              <w:t>неприостановление</w:t>
            </w:r>
            <w:proofErr w:type="spellEnd"/>
            <w:r w:rsidRPr="00610200">
              <w:rPr>
                <w:rFonts w:ascii="Times New Roman" w:hAnsi="Times New Roman" w:cs="Times New Roman"/>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408C0C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4)</w:t>
            </w:r>
            <w:r w:rsidRPr="00610200">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D8AA1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5)</w:t>
            </w:r>
            <w:r w:rsidRPr="00610200">
              <w:rPr>
                <w:rFonts w:ascii="Times New Roman" w:hAnsi="Times New Roman" w:cs="Times New Roman"/>
                <w:sz w:val="20"/>
                <w:szCs w:val="20"/>
                <w:lang w:eastAsia="en-U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49025B12"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6)</w:t>
            </w:r>
            <w:r w:rsidRPr="00610200">
              <w:rPr>
                <w:rFonts w:ascii="Times New Roman" w:hAnsi="Times New Roman" w:cs="Times New Roman"/>
                <w:sz w:val="20"/>
                <w:szCs w:val="20"/>
                <w:lang w:eastAsia="en-US"/>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w:t>
            </w:r>
            <w:r w:rsidRPr="00610200">
              <w:rPr>
                <w:rFonts w:ascii="Times New Roman" w:hAnsi="Times New Roman" w:cs="Times New Roman"/>
                <w:sz w:val="20"/>
                <w:szCs w:val="20"/>
                <w:lang w:eastAsia="en-US"/>
              </w:rPr>
              <w:lastRenderedPageBreak/>
              <w:t>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6CA12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7)</w:t>
            </w:r>
            <w:r w:rsidRPr="0061020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46EFFF4"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8)</w:t>
            </w:r>
            <w:r w:rsidRPr="00610200">
              <w:rPr>
                <w:rFonts w:ascii="Times New Roman" w:hAnsi="Times New Roman" w:cs="Times New Roman"/>
                <w:sz w:val="20"/>
                <w:szCs w:val="20"/>
                <w:lang w:eastAsia="en-US"/>
              </w:rPr>
              <w:tab/>
              <w:t>отсутствие решения об исключении, в том числе предстоящем исключении, участника закупки из ЕГРЮЛ регистрирующим органом;</w:t>
            </w:r>
          </w:p>
          <w:p w14:paraId="215E02B1"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9)</w:t>
            </w:r>
            <w:r w:rsidRPr="00610200">
              <w:rPr>
                <w:rFonts w:ascii="Times New Roman" w:hAnsi="Times New Roman" w:cs="Times New Roman"/>
                <w:sz w:val="20"/>
                <w:szCs w:val="20"/>
                <w:lang w:eastAsia="en-US"/>
              </w:rPr>
              <w:tab/>
              <w:t>отсутствие дисквалификационных лиц в исполнительных органах (единоличного исполнительного органа) участника закупки;</w:t>
            </w:r>
          </w:p>
          <w:p w14:paraId="525C1C0E" w14:textId="2E9A0BFB" w:rsidR="00052C97" w:rsidRPr="00925D83"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10)</w:t>
            </w:r>
            <w:r w:rsidRPr="00610200">
              <w:rPr>
                <w:rFonts w:ascii="Times New Roman" w:hAnsi="Times New Roman" w:cs="Times New Roman"/>
                <w:sz w:val="20"/>
                <w:szCs w:val="20"/>
                <w:lang w:eastAsia="en-US"/>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71588A8" w14:textId="77777777" w:rsidR="003F4A86" w:rsidRDefault="003F4A86" w:rsidP="00925D83">
      <w:pPr>
        <w:pStyle w:val="Default"/>
        <w:ind w:left="142" w:firstLine="566"/>
        <w:jc w:val="both"/>
        <w:rPr>
          <w:rFonts w:eastAsia="Calibri"/>
          <w:b/>
          <w:bCs/>
          <w:sz w:val="20"/>
          <w:szCs w:val="20"/>
        </w:rPr>
      </w:pPr>
    </w:p>
    <w:p w14:paraId="36D99939" w14:textId="77777777" w:rsidR="003F4A86" w:rsidRDefault="003F4A86" w:rsidP="00925D83">
      <w:pPr>
        <w:pStyle w:val="Default"/>
        <w:ind w:left="142" w:firstLine="566"/>
        <w:jc w:val="both"/>
        <w:rPr>
          <w:rFonts w:eastAsia="Calibri"/>
          <w:b/>
          <w:bCs/>
          <w:sz w:val="20"/>
          <w:szCs w:val="20"/>
        </w:rPr>
      </w:pPr>
    </w:p>
    <w:p w14:paraId="7C8D4187" w14:textId="77777777" w:rsidR="003F4A86" w:rsidRDefault="003F4A86" w:rsidP="00925D83">
      <w:pPr>
        <w:pStyle w:val="Default"/>
        <w:ind w:left="142" w:firstLine="566"/>
        <w:jc w:val="both"/>
        <w:rPr>
          <w:rFonts w:eastAsia="Calibri"/>
          <w:b/>
          <w:bCs/>
          <w:sz w:val="20"/>
          <w:szCs w:val="20"/>
        </w:rPr>
      </w:pPr>
    </w:p>
    <w:p w14:paraId="77BE7B68" w14:textId="77777777" w:rsidR="003F4A86" w:rsidRDefault="003F4A86" w:rsidP="00925D83">
      <w:pPr>
        <w:pStyle w:val="Default"/>
        <w:ind w:left="142" w:firstLine="566"/>
        <w:jc w:val="both"/>
        <w:rPr>
          <w:rFonts w:eastAsia="Calibri"/>
          <w:b/>
          <w:bCs/>
          <w:sz w:val="20"/>
          <w:szCs w:val="20"/>
        </w:rPr>
      </w:pPr>
    </w:p>
    <w:p w14:paraId="1BFF3582" w14:textId="77777777" w:rsidR="003F4A86" w:rsidRDefault="003F4A86" w:rsidP="00925D83">
      <w:pPr>
        <w:pStyle w:val="Default"/>
        <w:ind w:left="142" w:firstLine="566"/>
        <w:jc w:val="both"/>
        <w:rPr>
          <w:rFonts w:eastAsia="Calibri"/>
          <w:b/>
          <w:bCs/>
          <w:sz w:val="20"/>
          <w:szCs w:val="20"/>
        </w:rPr>
      </w:pPr>
    </w:p>
    <w:p w14:paraId="2E4AB143" w14:textId="77777777" w:rsidR="003F4A86" w:rsidRDefault="003F4A86" w:rsidP="00925D83">
      <w:pPr>
        <w:pStyle w:val="Default"/>
        <w:ind w:left="142" w:firstLine="566"/>
        <w:jc w:val="both"/>
        <w:rPr>
          <w:rFonts w:eastAsia="Calibri"/>
          <w:b/>
          <w:bCs/>
          <w:sz w:val="20"/>
          <w:szCs w:val="20"/>
        </w:rPr>
      </w:pPr>
    </w:p>
    <w:p w14:paraId="60D70E30" w14:textId="77777777" w:rsidR="003F4A86" w:rsidRDefault="003F4A86" w:rsidP="00925D83">
      <w:pPr>
        <w:pStyle w:val="Default"/>
        <w:ind w:left="142" w:firstLine="566"/>
        <w:jc w:val="both"/>
        <w:rPr>
          <w:rFonts w:eastAsia="Calibri"/>
          <w:b/>
          <w:bCs/>
          <w:sz w:val="20"/>
          <w:szCs w:val="20"/>
        </w:rPr>
      </w:pPr>
    </w:p>
    <w:p w14:paraId="2E538563" w14:textId="77777777" w:rsidR="003F4A86" w:rsidRDefault="003F4A86" w:rsidP="00925D83">
      <w:pPr>
        <w:pStyle w:val="Default"/>
        <w:ind w:left="142" w:firstLine="566"/>
        <w:jc w:val="both"/>
        <w:rPr>
          <w:rFonts w:eastAsia="Calibri"/>
          <w:b/>
          <w:bCs/>
          <w:sz w:val="20"/>
          <w:szCs w:val="20"/>
        </w:rPr>
      </w:pPr>
    </w:p>
    <w:p w14:paraId="52B6BEFE" w14:textId="77777777" w:rsidR="003F4A86" w:rsidRDefault="003F4A86" w:rsidP="00925D83">
      <w:pPr>
        <w:pStyle w:val="Default"/>
        <w:ind w:left="142" w:firstLine="566"/>
        <w:jc w:val="both"/>
        <w:rPr>
          <w:rFonts w:eastAsia="Calibri"/>
          <w:b/>
          <w:bCs/>
          <w:sz w:val="20"/>
          <w:szCs w:val="20"/>
        </w:rPr>
      </w:pPr>
    </w:p>
    <w:p w14:paraId="292A18EA" w14:textId="77777777" w:rsidR="003F4A86" w:rsidRDefault="003F4A86" w:rsidP="00925D83">
      <w:pPr>
        <w:pStyle w:val="Default"/>
        <w:ind w:left="142" w:firstLine="566"/>
        <w:jc w:val="both"/>
        <w:rPr>
          <w:rFonts w:eastAsia="Calibri"/>
          <w:b/>
          <w:bCs/>
          <w:sz w:val="20"/>
          <w:szCs w:val="20"/>
        </w:rPr>
      </w:pPr>
    </w:p>
    <w:p w14:paraId="6597B631" w14:textId="77777777" w:rsidR="003F4A86" w:rsidRDefault="003F4A86" w:rsidP="00925D83">
      <w:pPr>
        <w:pStyle w:val="Default"/>
        <w:ind w:left="142" w:firstLine="566"/>
        <w:jc w:val="both"/>
        <w:rPr>
          <w:rFonts w:eastAsia="Calibri"/>
          <w:b/>
          <w:bCs/>
          <w:sz w:val="20"/>
          <w:szCs w:val="20"/>
        </w:rPr>
      </w:pPr>
    </w:p>
    <w:p w14:paraId="045928EC" w14:textId="77777777" w:rsidR="003F4A86" w:rsidRDefault="003F4A86" w:rsidP="00925D83">
      <w:pPr>
        <w:pStyle w:val="Default"/>
        <w:ind w:left="142" w:firstLine="566"/>
        <w:jc w:val="both"/>
        <w:rPr>
          <w:rFonts w:eastAsia="Calibri"/>
          <w:b/>
          <w:bCs/>
          <w:sz w:val="20"/>
          <w:szCs w:val="20"/>
        </w:rPr>
      </w:pPr>
    </w:p>
    <w:p w14:paraId="30B69404" w14:textId="77777777" w:rsidR="003F4A86" w:rsidRDefault="003F4A86" w:rsidP="00925D83">
      <w:pPr>
        <w:pStyle w:val="Default"/>
        <w:ind w:left="142" w:firstLine="566"/>
        <w:jc w:val="both"/>
        <w:rPr>
          <w:rFonts w:eastAsia="Calibri"/>
          <w:b/>
          <w:bCs/>
          <w:sz w:val="20"/>
          <w:szCs w:val="20"/>
        </w:rPr>
      </w:pPr>
    </w:p>
    <w:p w14:paraId="64E48754" w14:textId="77777777" w:rsidR="003F4A86" w:rsidRDefault="003F4A86" w:rsidP="00925D83">
      <w:pPr>
        <w:pStyle w:val="Default"/>
        <w:ind w:left="142" w:firstLine="566"/>
        <w:jc w:val="both"/>
        <w:rPr>
          <w:rFonts w:eastAsia="Calibri"/>
          <w:b/>
          <w:bCs/>
          <w:sz w:val="20"/>
          <w:szCs w:val="20"/>
        </w:rPr>
      </w:pPr>
    </w:p>
    <w:p w14:paraId="66E52C1E" w14:textId="77777777" w:rsidR="003F4A86" w:rsidRDefault="003F4A86" w:rsidP="00925D83">
      <w:pPr>
        <w:pStyle w:val="Default"/>
        <w:ind w:left="142" w:firstLine="566"/>
        <w:jc w:val="both"/>
        <w:rPr>
          <w:rFonts w:eastAsia="Calibri"/>
          <w:b/>
          <w:bCs/>
          <w:sz w:val="20"/>
          <w:szCs w:val="20"/>
        </w:rPr>
      </w:pPr>
    </w:p>
    <w:p w14:paraId="57867391" w14:textId="77777777" w:rsidR="003F4A86" w:rsidRDefault="003F4A86" w:rsidP="00925D83">
      <w:pPr>
        <w:pStyle w:val="Default"/>
        <w:ind w:left="142" w:firstLine="566"/>
        <w:jc w:val="both"/>
        <w:rPr>
          <w:rFonts w:eastAsia="Calibri"/>
          <w:b/>
          <w:bCs/>
          <w:sz w:val="20"/>
          <w:szCs w:val="20"/>
        </w:rPr>
      </w:pPr>
    </w:p>
    <w:p w14:paraId="620B697C" w14:textId="77777777" w:rsidR="003F4A86" w:rsidRDefault="003F4A86" w:rsidP="00925D83">
      <w:pPr>
        <w:pStyle w:val="Default"/>
        <w:ind w:left="142" w:firstLine="566"/>
        <w:jc w:val="both"/>
        <w:rPr>
          <w:rFonts w:eastAsia="Calibri"/>
          <w:b/>
          <w:bCs/>
          <w:sz w:val="20"/>
          <w:szCs w:val="20"/>
        </w:rPr>
      </w:pPr>
    </w:p>
    <w:p w14:paraId="5E3D1F13" w14:textId="77777777" w:rsidR="003F4A86" w:rsidRDefault="003F4A86" w:rsidP="00925D83">
      <w:pPr>
        <w:pStyle w:val="Default"/>
        <w:ind w:left="142" w:firstLine="566"/>
        <w:jc w:val="both"/>
        <w:rPr>
          <w:rFonts w:eastAsia="Calibri"/>
          <w:b/>
          <w:bCs/>
          <w:sz w:val="20"/>
          <w:szCs w:val="20"/>
        </w:rPr>
      </w:pPr>
    </w:p>
    <w:p w14:paraId="069EA3DE" w14:textId="77777777" w:rsidR="003F4A86" w:rsidRDefault="003F4A86" w:rsidP="00925D83">
      <w:pPr>
        <w:pStyle w:val="Default"/>
        <w:ind w:left="142" w:firstLine="566"/>
        <w:jc w:val="both"/>
        <w:rPr>
          <w:rFonts w:eastAsia="Calibri"/>
          <w:b/>
          <w:bCs/>
          <w:sz w:val="20"/>
          <w:szCs w:val="20"/>
        </w:rPr>
      </w:pPr>
    </w:p>
    <w:p w14:paraId="3AE9F6C4" w14:textId="77777777" w:rsidR="003F4A86" w:rsidRDefault="003F4A86" w:rsidP="00925D83">
      <w:pPr>
        <w:pStyle w:val="Default"/>
        <w:ind w:left="142" w:firstLine="566"/>
        <w:jc w:val="both"/>
        <w:rPr>
          <w:rFonts w:eastAsia="Calibri"/>
          <w:b/>
          <w:bCs/>
          <w:sz w:val="20"/>
          <w:szCs w:val="20"/>
        </w:rPr>
      </w:pPr>
    </w:p>
    <w:p w14:paraId="407C7D16" w14:textId="77777777" w:rsidR="003F4A86" w:rsidRDefault="003F4A86" w:rsidP="00925D83">
      <w:pPr>
        <w:pStyle w:val="Default"/>
        <w:ind w:left="142" w:firstLine="566"/>
        <w:jc w:val="both"/>
        <w:rPr>
          <w:rFonts w:eastAsia="Calibri"/>
          <w:b/>
          <w:bCs/>
          <w:sz w:val="20"/>
          <w:szCs w:val="20"/>
        </w:rPr>
      </w:pPr>
    </w:p>
    <w:p w14:paraId="33BF6316" w14:textId="3CAC7E77"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BC8B4" w14:textId="77777777" w:rsidR="00F9718F" w:rsidRDefault="00F9718F" w:rsidP="00D02DC5">
      <w:pPr>
        <w:spacing w:after="0" w:line="240" w:lineRule="auto"/>
      </w:pPr>
      <w:r>
        <w:separator/>
      </w:r>
    </w:p>
  </w:endnote>
  <w:endnote w:type="continuationSeparator" w:id="0">
    <w:p w14:paraId="75C018D2" w14:textId="77777777" w:rsidR="00F9718F" w:rsidRDefault="00F9718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7CAE7" w14:textId="77777777" w:rsidR="00F9718F" w:rsidRDefault="00F9718F" w:rsidP="00D02DC5">
      <w:pPr>
        <w:spacing w:after="0" w:line="240" w:lineRule="auto"/>
      </w:pPr>
      <w:r>
        <w:separator/>
      </w:r>
    </w:p>
  </w:footnote>
  <w:footnote w:type="continuationSeparator" w:id="0">
    <w:p w14:paraId="3732A15A" w14:textId="77777777" w:rsidR="00F9718F" w:rsidRDefault="00F9718F"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F02AE"/>
    <w:rsid w:val="003F4A86"/>
    <w:rsid w:val="005C1372"/>
    <w:rsid w:val="005F0FBF"/>
    <w:rsid w:val="00610200"/>
    <w:rsid w:val="006839CC"/>
    <w:rsid w:val="006E0719"/>
    <w:rsid w:val="0081275B"/>
    <w:rsid w:val="00872B8E"/>
    <w:rsid w:val="00907585"/>
    <w:rsid w:val="00925D83"/>
    <w:rsid w:val="00950906"/>
    <w:rsid w:val="009B46E0"/>
    <w:rsid w:val="00A370E5"/>
    <w:rsid w:val="00B36A4E"/>
    <w:rsid w:val="00BB181E"/>
    <w:rsid w:val="00BD229B"/>
    <w:rsid w:val="00BD4FE0"/>
    <w:rsid w:val="00C311D9"/>
    <w:rsid w:val="00D02DC5"/>
    <w:rsid w:val="00D17DE7"/>
    <w:rsid w:val="00DE60DE"/>
    <w:rsid w:val="00E63B1B"/>
    <w:rsid w:val="00EB186A"/>
    <w:rsid w:val="00EC27CC"/>
    <w:rsid w:val="00ED7911"/>
    <w:rsid w:val="00F940FC"/>
    <w:rsid w:val="00F9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ACAC-EBF9-4C16-A451-0C6E12C9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2307</Words>
  <Characters>13153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Лидия Моренкова Юрьевна</cp:lastModifiedBy>
  <cp:revision>16</cp:revision>
  <dcterms:created xsi:type="dcterms:W3CDTF">2025-03-09T10:53:00Z</dcterms:created>
  <dcterms:modified xsi:type="dcterms:W3CDTF">2026-03-27T11:06:00Z</dcterms:modified>
</cp:coreProperties>
</file>