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2323" w14:textId="00DB3F1F" w:rsidR="0033059D" w:rsidRDefault="0033059D">
      <w:pPr>
        <w:jc w:val="center"/>
        <w:rPr>
          <w:b/>
          <w:color w:val="000000"/>
        </w:rPr>
      </w:pPr>
      <w:r>
        <w:rPr>
          <w:b/>
          <w:color w:val="000000"/>
        </w:rPr>
        <w:t>ПРОЕКТ ДОГОВОРА</w:t>
      </w:r>
    </w:p>
    <w:p w14:paraId="76113870" w14:textId="77777777" w:rsidR="0033059D" w:rsidRDefault="0033059D">
      <w:pPr>
        <w:jc w:val="center"/>
        <w:rPr>
          <w:b/>
          <w:color w:val="000000"/>
        </w:rPr>
      </w:pPr>
    </w:p>
    <w:p w14:paraId="118F326D" w14:textId="11047368" w:rsidR="0084335A" w:rsidRPr="00534A97" w:rsidRDefault="002C5707">
      <w:pPr>
        <w:jc w:val="center"/>
        <w:rPr>
          <w:b/>
          <w:color w:val="000000"/>
        </w:rPr>
      </w:pPr>
      <w:r w:rsidRPr="00534A97">
        <w:rPr>
          <w:b/>
          <w:color w:val="000000"/>
        </w:rPr>
        <w:t>ДОГОВОР № ____</w:t>
      </w:r>
    </w:p>
    <w:p w14:paraId="136CB006" w14:textId="281AA18E"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691107">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3E548D96" w:rsidR="0084335A" w:rsidRPr="00406EA8" w:rsidRDefault="002C5707" w:rsidP="0002581B">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w:t>
      </w:r>
      <w:r w:rsidR="00BC6F19" w:rsidRPr="00BC6F19">
        <w:t>работ по монтажу</w:t>
      </w:r>
      <w:r w:rsidR="00BD690E">
        <w:t xml:space="preserve"> и пуско-наладочные работы</w:t>
      </w:r>
      <w:r w:rsidR="00BC6F19" w:rsidRPr="00BC6F19">
        <w:t xml:space="preserve"> линии 10 </w:t>
      </w:r>
      <w:proofErr w:type="spellStart"/>
      <w:r w:rsidR="00BC6F19" w:rsidRPr="00BC6F19">
        <w:t>кВА</w:t>
      </w:r>
      <w:proofErr w:type="spellEnd"/>
      <w:r w:rsidR="00BC6F19" w:rsidRPr="00BC6F19">
        <w:t xml:space="preserve"> для электроснабжения энергопринимающих устройств объекта</w:t>
      </w:r>
      <w:r w:rsidR="00406EA8" w:rsidRPr="00406EA8">
        <w:rPr>
          <w:b/>
          <w:bCs/>
          <w:color w:val="000000"/>
        </w:rPr>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w:t>
      </w:r>
      <w:r w:rsidR="00BD690E">
        <w:t xml:space="preserve"> и </w:t>
      </w:r>
      <w:r w:rsidR="00BD690E" w:rsidRPr="00BD690E">
        <w:t>Рабоч</w:t>
      </w:r>
      <w:r w:rsidR="00BD690E">
        <w:t>ей</w:t>
      </w:r>
      <w:r w:rsidR="00BD690E" w:rsidRPr="00BD690E">
        <w:t xml:space="preserve"> документаци</w:t>
      </w:r>
      <w:r w:rsidR="00BD690E">
        <w:t>и</w:t>
      </w:r>
      <w:r w:rsidR="00BD690E" w:rsidRPr="00BD690E">
        <w:t xml:space="preserve"> на строительство высоковольтной линии 10 Кв для электроснабжения </w:t>
      </w:r>
      <w:proofErr w:type="spellStart"/>
      <w:r w:rsidR="00BD690E" w:rsidRPr="00BD690E">
        <w:t>энергопринемающих</w:t>
      </w:r>
      <w:proofErr w:type="spellEnd"/>
      <w:r w:rsidR="00BD690E" w:rsidRPr="00BD690E">
        <w:t xml:space="preserve"> устройств объекта специального назначения (мусороперерабатывающий завод), шифр 25-060 ЭС</w:t>
      </w:r>
      <w:r w:rsidR="00BD690E">
        <w:t>,</w:t>
      </w:r>
      <w:r w:rsidRPr="00406EA8">
        <w:t xml:space="preserve"> в установленный настоящим Договором срок.</w:t>
      </w:r>
    </w:p>
    <w:p w14:paraId="40234D37" w14:textId="216D655E" w:rsidR="000C72C8" w:rsidRDefault="002C5707" w:rsidP="000C72C8">
      <w:pPr>
        <w:numPr>
          <w:ilvl w:val="1"/>
          <w:numId w:val="1"/>
        </w:numPr>
        <w:jc w:val="both"/>
      </w:pPr>
      <w:r w:rsidRPr="00BC6F19">
        <w:rPr>
          <w:b/>
          <w:bCs/>
        </w:rPr>
        <w:t xml:space="preserve">Место выполнения </w:t>
      </w:r>
      <w:proofErr w:type="gramStart"/>
      <w:r w:rsidRPr="00BC6F19">
        <w:rPr>
          <w:b/>
          <w:bCs/>
        </w:rPr>
        <w:t xml:space="preserve">работ: </w:t>
      </w:r>
      <w:r w:rsidR="000C72C8">
        <w:t xml:space="preserve"> </w:t>
      </w:r>
      <w:r w:rsidR="00BC6F19" w:rsidRPr="00BC6F19">
        <w:t>453239</w:t>
      </w:r>
      <w:proofErr w:type="gramEnd"/>
      <w:r w:rsidR="00BC6F19" w:rsidRPr="00BC6F19">
        <w:t xml:space="preserve">, Республика Башкортостан, Ишимбайский муниципальный </w:t>
      </w:r>
      <w:proofErr w:type="gramStart"/>
      <w:r w:rsidR="00BC6F19" w:rsidRPr="00BC6F19">
        <w:t>район,  Сельское</w:t>
      </w:r>
      <w:proofErr w:type="gramEnd"/>
      <w:r w:rsidR="00BC6F19" w:rsidRPr="00BC6F19">
        <w:t xml:space="preserve">  Поселение Урман-</w:t>
      </w:r>
      <w:proofErr w:type="spellStart"/>
      <w:r w:rsidR="00BC6F19" w:rsidRPr="00BC6F19">
        <w:t>Бишкадакский</w:t>
      </w:r>
      <w:proofErr w:type="spellEnd"/>
      <w:r w:rsidR="00BC6F19" w:rsidRPr="00BC6F19">
        <w:t xml:space="preserve"> Сельсовет, Территория Автодорога Ишимбай-</w:t>
      </w:r>
      <w:proofErr w:type="spellStart"/>
      <w:r w:rsidR="00BC6F19" w:rsidRPr="00BC6F19">
        <w:t>Красноусольск</w:t>
      </w:r>
      <w:proofErr w:type="spellEnd"/>
      <w:r w:rsidR="00BC6F19" w:rsidRPr="00BC6F19">
        <w:t>, Километр 5-й, Здание 1.</w:t>
      </w:r>
    </w:p>
    <w:p w14:paraId="7CD683C3" w14:textId="77777777" w:rsidR="00BC6F19" w:rsidRPr="00534A97" w:rsidRDefault="00BC6F19" w:rsidP="00BC6F19">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5F1B2D" w:rsidRDefault="005F1B2D">
      <w:pPr>
        <w:pStyle w:val="a6"/>
        <w:numPr>
          <w:ilvl w:val="1"/>
          <w:numId w:val="1"/>
        </w:numPr>
        <w:jc w:val="both"/>
        <w:rPr>
          <w:sz w:val="24"/>
          <w:szCs w:val="24"/>
          <w:highlight w:val="yellow"/>
        </w:rPr>
      </w:pPr>
      <w:r w:rsidRPr="005F1B2D">
        <w:rPr>
          <w:sz w:val="24"/>
          <w:szCs w:val="24"/>
          <w:highlight w:val="yellow"/>
        </w:rPr>
        <w:t xml:space="preserve">Заказчик перечисляет на счет Подрядчика оплату </w:t>
      </w:r>
      <w:r w:rsidRPr="00BC6F19">
        <w:rPr>
          <w:b/>
          <w:bCs/>
          <w:sz w:val="24"/>
          <w:szCs w:val="24"/>
          <w:highlight w:val="yellow"/>
        </w:rPr>
        <w:t>в течение 7 (семи) рабочих дней</w:t>
      </w:r>
      <w:r w:rsidRPr="005F1B2D">
        <w:rPr>
          <w:sz w:val="24"/>
          <w:szCs w:val="24"/>
          <w:highlight w:val="yellow"/>
        </w:rPr>
        <w:t xml:space="preserve"> 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739ADA22" w14:textId="75EA5E1D" w:rsidR="00FB5053" w:rsidRDefault="00FB5053" w:rsidP="00FB5053">
      <w:pPr>
        <w:jc w:val="both"/>
      </w:pPr>
      <w:r>
        <w:rPr>
          <w:b/>
          <w:bCs/>
          <w:highlight w:val="yellow"/>
        </w:rPr>
        <w:t>3.</w:t>
      </w:r>
      <w:proofErr w:type="gramStart"/>
      <w:r>
        <w:rPr>
          <w:b/>
          <w:bCs/>
          <w:highlight w:val="yellow"/>
        </w:rPr>
        <w:t>1.</w:t>
      </w:r>
      <w:r w:rsidR="002C5707" w:rsidRPr="00B40504">
        <w:rPr>
          <w:b/>
          <w:bCs/>
          <w:highlight w:val="yellow"/>
        </w:rPr>
        <w:t>Срок</w:t>
      </w:r>
      <w:proofErr w:type="gramEnd"/>
      <w:r w:rsidR="002C5707" w:rsidRPr="00B40504">
        <w:rPr>
          <w:b/>
          <w:bCs/>
          <w:highlight w:val="yellow"/>
        </w:rPr>
        <w:t xml:space="preserve"> выполнения работ</w:t>
      </w:r>
      <w:r w:rsidR="00CF7089" w:rsidRPr="00B40504">
        <w:rPr>
          <w:b/>
          <w:bCs/>
          <w:highlight w:val="yellow"/>
        </w:rPr>
        <w:t>:</w:t>
      </w:r>
      <w:r w:rsidR="002C5707" w:rsidRPr="00B40504">
        <w:rPr>
          <w:highlight w:val="yellow"/>
        </w:rPr>
        <w:t xml:space="preserve"> </w:t>
      </w:r>
      <w:r w:rsidR="00BC6F19" w:rsidRPr="00BC6F19">
        <w:t>в течение 30 календарных дней с момента заключения договора.</w:t>
      </w:r>
    </w:p>
    <w:p w14:paraId="21AC167D" w14:textId="23566A86" w:rsidR="00AB6FFD" w:rsidRPr="00B40504" w:rsidRDefault="00CF7089" w:rsidP="00FB5053">
      <w:pPr>
        <w:pStyle w:val="a6"/>
        <w:numPr>
          <w:ilvl w:val="1"/>
          <w:numId w:val="22"/>
        </w:numPr>
        <w:jc w:val="both"/>
        <w:rPr>
          <w:b/>
          <w:sz w:val="24"/>
          <w:szCs w:val="24"/>
        </w:rPr>
      </w:pPr>
      <w:r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rsidP="00FB5053">
      <w:pPr>
        <w:pStyle w:val="a6"/>
        <w:keepNext/>
        <w:numPr>
          <w:ilvl w:val="0"/>
          <w:numId w:val="22"/>
        </w:numPr>
        <w:jc w:val="center"/>
        <w:rPr>
          <w:b/>
          <w:sz w:val="24"/>
          <w:szCs w:val="24"/>
        </w:rPr>
      </w:pPr>
      <w:r w:rsidRPr="00534A97">
        <w:rPr>
          <w:b/>
          <w:sz w:val="24"/>
          <w:szCs w:val="24"/>
        </w:rPr>
        <w:t>ПРАВА И ОБЯЗАННОСТИ ЗАКАЗЧИКА</w:t>
      </w:r>
    </w:p>
    <w:p w14:paraId="24CACE2F" w14:textId="77777777" w:rsidR="0084335A" w:rsidRPr="00534A97" w:rsidRDefault="002C5707" w:rsidP="00FB5053">
      <w:pPr>
        <w:pStyle w:val="a6"/>
        <w:keepNext/>
        <w:numPr>
          <w:ilvl w:val="1"/>
          <w:numId w:val="22"/>
        </w:numPr>
        <w:jc w:val="both"/>
        <w:rPr>
          <w:b/>
          <w:bCs/>
          <w:sz w:val="24"/>
          <w:szCs w:val="24"/>
        </w:rPr>
      </w:pPr>
      <w:r w:rsidRPr="00534A97">
        <w:rPr>
          <w:b/>
          <w:bCs/>
          <w:sz w:val="24"/>
          <w:szCs w:val="24"/>
        </w:rPr>
        <w:t>Заказчик обязуется:</w:t>
      </w:r>
    </w:p>
    <w:p w14:paraId="1354A350" w14:textId="77777777" w:rsidR="0084335A" w:rsidRPr="00534A97" w:rsidRDefault="002C5707" w:rsidP="00FB5053">
      <w:pPr>
        <w:pStyle w:val="a6"/>
        <w:numPr>
          <w:ilvl w:val="2"/>
          <w:numId w:val="22"/>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rsidP="00FB5053">
      <w:pPr>
        <w:pStyle w:val="a6"/>
        <w:numPr>
          <w:ilvl w:val="2"/>
          <w:numId w:val="22"/>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3746E537" w:rsidR="0084335A" w:rsidRPr="00534A97" w:rsidRDefault="002C5707" w:rsidP="00FB5053">
      <w:pPr>
        <w:pStyle w:val="a6"/>
        <w:numPr>
          <w:ilvl w:val="2"/>
          <w:numId w:val="22"/>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F80A75" w:rsidRPr="00534A97">
        <w:rPr>
          <w:sz w:val="24"/>
          <w:szCs w:val="24"/>
        </w:rPr>
        <w:t>области строительства</w:t>
      </w:r>
      <w:r w:rsidRPr="00534A97">
        <w:rPr>
          <w:sz w:val="24"/>
          <w:szCs w:val="24"/>
        </w:rPr>
        <w:t>.</w:t>
      </w:r>
    </w:p>
    <w:p w14:paraId="2847F1D3" w14:textId="1617C14A" w:rsidR="0084335A" w:rsidRPr="00534A97" w:rsidRDefault="002C5707" w:rsidP="00FB5053">
      <w:pPr>
        <w:pStyle w:val="a6"/>
        <w:numPr>
          <w:ilvl w:val="2"/>
          <w:numId w:val="22"/>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rsidP="00FB5053">
      <w:pPr>
        <w:pStyle w:val="a6"/>
        <w:numPr>
          <w:ilvl w:val="1"/>
          <w:numId w:val="22"/>
        </w:numPr>
        <w:jc w:val="both"/>
        <w:rPr>
          <w:b/>
          <w:bCs/>
          <w:sz w:val="24"/>
          <w:szCs w:val="24"/>
        </w:rPr>
      </w:pPr>
      <w:r w:rsidRPr="00534A97">
        <w:rPr>
          <w:b/>
          <w:bCs/>
          <w:sz w:val="24"/>
          <w:szCs w:val="24"/>
        </w:rPr>
        <w:t>Заказчик вправе:</w:t>
      </w:r>
    </w:p>
    <w:p w14:paraId="3C918DF4" w14:textId="77777777" w:rsidR="0084335A" w:rsidRPr="00534A97" w:rsidRDefault="002C5707" w:rsidP="00FB5053">
      <w:pPr>
        <w:pStyle w:val="a6"/>
        <w:numPr>
          <w:ilvl w:val="2"/>
          <w:numId w:val="22"/>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rsidP="00FB5053">
      <w:pPr>
        <w:pStyle w:val="a6"/>
        <w:numPr>
          <w:ilvl w:val="2"/>
          <w:numId w:val="22"/>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rsidP="00FB5053">
      <w:pPr>
        <w:pStyle w:val="a6"/>
        <w:numPr>
          <w:ilvl w:val="2"/>
          <w:numId w:val="22"/>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rsidP="00FB5053">
      <w:pPr>
        <w:pStyle w:val="a6"/>
        <w:numPr>
          <w:ilvl w:val="2"/>
          <w:numId w:val="22"/>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rsidP="00FB5053">
      <w:pPr>
        <w:pStyle w:val="a6"/>
        <w:numPr>
          <w:ilvl w:val="2"/>
          <w:numId w:val="22"/>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rsidP="00FB5053">
      <w:pPr>
        <w:pStyle w:val="a6"/>
        <w:numPr>
          <w:ilvl w:val="2"/>
          <w:numId w:val="22"/>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rsidP="00FB5053">
      <w:pPr>
        <w:pStyle w:val="a6"/>
        <w:numPr>
          <w:ilvl w:val="2"/>
          <w:numId w:val="22"/>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rsidP="00FB5053">
      <w:pPr>
        <w:pStyle w:val="a6"/>
        <w:numPr>
          <w:ilvl w:val="2"/>
          <w:numId w:val="22"/>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rsidP="00FB5053">
      <w:pPr>
        <w:pStyle w:val="a6"/>
        <w:numPr>
          <w:ilvl w:val="2"/>
          <w:numId w:val="22"/>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rsidP="00FB5053">
      <w:pPr>
        <w:pStyle w:val="a6"/>
        <w:numPr>
          <w:ilvl w:val="0"/>
          <w:numId w:val="22"/>
        </w:numPr>
        <w:jc w:val="center"/>
        <w:rPr>
          <w:b/>
          <w:sz w:val="24"/>
          <w:szCs w:val="24"/>
        </w:rPr>
      </w:pPr>
      <w:r w:rsidRPr="00534A97">
        <w:rPr>
          <w:b/>
          <w:sz w:val="24"/>
          <w:szCs w:val="24"/>
        </w:rPr>
        <w:t>ПРАВА И ОБЯЗАННОСТИ ПОДРЯДЧИКА</w:t>
      </w:r>
    </w:p>
    <w:p w14:paraId="745BFBBD" w14:textId="77777777" w:rsidR="0084335A" w:rsidRPr="00534A97" w:rsidRDefault="002C5707" w:rsidP="00FB5053">
      <w:pPr>
        <w:pStyle w:val="a6"/>
        <w:numPr>
          <w:ilvl w:val="1"/>
          <w:numId w:val="22"/>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FB5053">
      <w:pPr>
        <w:pStyle w:val="a6"/>
        <w:numPr>
          <w:ilvl w:val="2"/>
          <w:numId w:val="22"/>
        </w:numPr>
        <w:jc w:val="both"/>
        <w:rPr>
          <w:sz w:val="24"/>
          <w:szCs w:val="24"/>
        </w:rPr>
      </w:pPr>
      <w:r w:rsidRPr="00534A97">
        <w:rPr>
          <w:sz w:val="24"/>
          <w:szCs w:val="24"/>
        </w:rPr>
        <w:lastRenderedPageBreak/>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FB5053">
      <w:pPr>
        <w:pStyle w:val="a6"/>
        <w:numPr>
          <w:ilvl w:val="2"/>
          <w:numId w:val="22"/>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rsidP="00FB5053">
      <w:pPr>
        <w:pStyle w:val="a6"/>
        <w:numPr>
          <w:ilvl w:val="2"/>
          <w:numId w:val="22"/>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FB5053">
      <w:pPr>
        <w:pStyle w:val="a6"/>
        <w:numPr>
          <w:ilvl w:val="2"/>
          <w:numId w:val="22"/>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FB5053">
      <w:pPr>
        <w:pStyle w:val="a6"/>
        <w:numPr>
          <w:ilvl w:val="2"/>
          <w:numId w:val="22"/>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rsidP="00FB5053">
      <w:pPr>
        <w:pStyle w:val="a6"/>
        <w:numPr>
          <w:ilvl w:val="1"/>
          <w:numId w:val="22"/>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rsidP="00FB5053">
      <w:pPr>
        <w:pStyle w:val="a6"/>
        <w:numPr>
          <w:ilvl w:val="1"/>
          <w:numId w:val="22"/>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rsidP="00FB5053">
      <w:pPr>
        <w:pStyle w:val="a6"/>
        <w:numPr>
          <w:ilvl w:val="1"/>
          <w:numId w:val="22"/>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rsidP="00FB5053">
      <w:pPr>
        <w:pStyle w:val="a6"/>
        <w:numPr>
          <w:ilvl w:val="1"/>
          <w:numId w:val="22"/>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rsidP="00FB5053">
      <w:pPr>
        <w:pStyle w:val="a6"/>
        <w:numPr>
          <w:ilvl w:val="1"/>
          <w:numId w:val="22"/>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rsidP="00FB5053">
      <w:pPr>
        <w:pStyle w:val="a6"/>
        <w:numPr>
          <w:ilvl w:val="1"/>
          <w:numId w:val="22"/>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rsidP="00FB5053">
      <w:pPr>
        <w:pStyle w:val="a6"/>
        <w:numPr>
          <w:ilvl w:val="1"/>
          <w:numId w:val="22"/>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rsidP="00FB5053">
      <w:pPr>
        <w:pStyle w:val="a6"/>
        <w:numPr>
          <w:ilvl w:val="1"/>
          <w:numId w:val="22"/>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rsidP="00FB5053">
      <w:pPr>
        <w:pStyle w:val="a6"/>
        <w:numPr>
          <w:ilvl w:val="1"/>
          <w:numId w:val="22"/>
        </w:numPr>
        <w:jc w:val="both"/>
        <w:rPr>
          <w:sz w:val="24"/>
          <w:szCs w:val="24"/>
        </w:rPr>
      </w:pPr>
      <w:r w:rsidRPr="00534A97">
        <w:rPr>
          <w:sz w:val="24"/>
          <w:szCs w:val="24"/>
        </w:rPr>
        <w:t xml:space="preserve">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w:t>
      </w:r>
      <w:r w:rsidRPr="00534A97">
        <w:rPr>
          <w:sz w:val="24"/>
          <w:szCs w:val="24"/>
        </w:rPr>
        <w:lastRenderedPageBreak/>
        <w:t>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rsidP="00FB5053">
      <w:pPr>
        <w:pStyle w:val="a6"/>
        <w:numPr>
          <w:ilvl w:val="1"/>
          <w:numId w:val="22"/>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rsidP="00FB5053">
      <w:pPr>
        <w:pStyle w:val="a6"/>
        <w:numPr>
          <w:ilvl w:val="1"/>
          <w:numId w:val="22"/>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FB5053">
      <w:pPr>
        <w:pStyle w:val="a6"/>
        <w:numPr>
          <w:ilvl w:val="1"/>
          <w:numId w:val="22"/>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FB5053">
      <w:pPr>
        <w:pStyle w:val="a6"/>
        <w:numPr>
          <w:ilvl w:val="1"/>
          <w:numId w:val="22"/>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FB5053">
      <w:pPr>
        <w:pStyle w:val="a6"/>
        <w:numPr>
          <w:ilvl w:val="1"/>
          <w:numId w:val="22"/>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rsidP="00FB5053">
      <w:pPr>
        <w:pStyle w:val="a6"/>
        <w:numPr>
          <w:ilvl w:val="1"/>
          <w:numId w:val="22"/>
        </w:numPr>
        <w:jc w:val="both"/>
        <w:rPr>
          <w:b/>
          <w:bCs/>
          <w:sz w:val="24"/>
          <w:szCs w:val="24"/>
        </w:rPr>
      </w:pPr>
      <w:r w:rsidRPr="00534A97">
        <w:rPr>
          <w:b/>
          <w:bCs/>
          <w:sz w:val="24"/>
          <w:szCs w:val="24"/>
        </w:rPr>
        <w:t>Права Подрядчика:</w:t>
      </w:r>
    </w:p>
    <w:p w14:paraId="434E2534" w14:textId="361CD639" w:rsidR="0084335A" w:rsidRPr="00534A97" w:rsidRDefault="002C5707" w:rsidP="00FB5053">
      <w:pPr>
        <w:pStyle w:val="a6"/>
        <w:numPr>
          <w:ilvl w:val="2"/>
          <w:numId w:val="22"/>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rsidP="00FB5053">
      <w:pPr>
        <w:pStyle w:val="a6"/>
        <w:numPr>
          <w:ilvl w:val="2"/>
          <w:numId w:val="22"/>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rsidP="00FB5053">
      <w:pPr>
        <w:pStyle w:val="a6"/>
        <w:numPr>
          <w:ilvl w:val="0"/>
          <w:numId w:val="22"/>
        </w:numPr>
        <w:jc w:val="center"/>
        <w:rPr>
          <w:b/>
          <w:sz w:val="24"/>
          <w:szCs w:val="24"/>
        </w:rPr>
      </w:pPr>
      <w:r w:rsidRPr="00534A97">
        <w:rPr>
          <w:b/>
          <w:sz w:val="24"/>
          <w:szCs w:val="24"/>
        </w:rPr>
        <w:t>ПОРЯДОК ПРИЕМКИ РАБОТ</w:t>
      </w:r>
    </w:p>
    <w:p w14:paraId="5EEEA900" w14:textId="03D2AC53" w:rsidR="0022760F" w:rsidRDefault="003A228F" w:rsidP="00FB5053">
      <w:pPr>
        <w:pStyle w:val="a6"/>
        <w:numPr>
          <w:ilvl w:val="1"/>
          <w:numId w:val="22"/>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w:t>
      </w:r>
      <w:r w:rsidR="00BC6F19" w:rsidRPr="00BC6F19">
        <w:rPr>
          <w:sz w:val="24"/>
          <w:szCs w:val="24"/>
        </w:rPr>
        <w:t xml:space="preserve">выполненные работы по монтажу линии 10 </w:t>
      </w:r>
      <w:proofErr w:type="spellStart"/>
      <w:r w:rsidR="00BC6F19" w:rsidRPr="00BC6F19">
        <w:rPr>
          <w:sz w:val="24"/>
          <w:szCs w:val="24"/>
        </w:rPr>
        <w:t>кВА</w:t>
      </w:r>
      <w:proofErr w:type="spellEnd"/>
      <w:r w:rsidR="00BC6F19" w:rsidRPr="00BC6F19">
        <w:rPr>
          <w:sz w:val="24"/>
          <w:szCs w:val="24"/>
        </w:rPr>
        <w:t xml:space="preserve"> для электроснабжения, приведенный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FB5053">
      <w:pPr>
        <w:pStyle w:val="a6"/>
        <w:numPr>
          <w:ilvl w:val="1"/>
          <w:numId w:val="22"/>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rsidP="00FB5053">
      <w:pPr>
        <w:pStyle w:val="a6"/>
        <w:numPr>
          <w:ilvl w:val="1"/>
          <w:numId w:val="22"/>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5053">
      <w:pPr>
        <w:pStyle w:val="a6"/>
        <w:numPr>
          <w:ilvl w:val="1"/>
          <w:numId w:val="22"/>
        </w:numPr>
        <w:jc w:val="both"/>
        <w:rPr>
          <w:b/>
          <w:bCs/>
          <w:sz w:val="24"/>
          <w:szCs w:val="24"/>
        </w:rPr>
      </w:pPr>
      <w:r w:rsidRPr="00534A97">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w:t>
      </w:r>
      <w:r w:rsidRPr="00534A97">
        <w:rPr>
          <w:sz w:val="24"/>
          <w:szCs w:val="24"/>
        </w:rPr>
        <w:lastRenderedPageBreak/>
        <w:t>Заказчика по приемке.</w:t>
      </w:r>
      <w:r w:rsidR="00FB7DB7" w:rsidRPr="00534A97">
        <w:rPr>
          <w:sz w:val="24"/>
          <w:szCs w:val="24"/>
        </w:rPr>
        <w:t xml:space="preserve"> </w:t>
      </w:r>
    </w:p>
    <w:p w14:paraId="11B633AC" w14:textId="77777777" w:rsidR="0084335A" w:rsidRPr="00534A97" w:rsidRDefault="0084335A">
      <w:pPr>
        <w:jc w:val="both"/>
      </w:pPr>
    </w:p>
    <w:p w14:paraId="15E90B61" w14:textId="77777777" w:rsidR="0084335A" w:rsidRPr="00534A97" w:rsidRDefault="002C5707" w:rsidP="00FB5053">
      <w:pPr>
        <w:pStyle w:val="a6"/>
        <w:keepNext/>
        <w:numPr>
          <w:ilvl w:val="0"/>
          <w:numId w:val="22"/>
        </w:numPr>
        <w:jc w:val="center"/>
        <w:rPr>
          <w:b/>
          <w:sz w:val="24"/>
          <w:szCs w:val="24"/>
        </w:rPr>
      </w:pPr>
      <w:r w:rsidRPr="00534A97">
        <w:rPr>
          <w:b/>
          <w:sz w:val="24"/>
          <w:szCs w:val="24"/>
        </w:rPr>
        <w:t>ГАРАНТИИ КАЧЕСТВА</w:t>
      </w:r>
    </w:p>
    <w:p w14:paraId="4FE41B37" w14:textId="5150D758" w:rsidR="00EB234E" w:rsidRPr="00534A97" w:rsidRDefault="002C5707" w:rsidP="00FB5053">
      <w:pPr>
        <w:pStyle w:val="a6"/>
        <w:keepNext/>
        <w:numPr>
          <w:ilvl w:val="1"/>
          <w:numId w:val="22"/>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3445CDED" w:rsidR="00555855" w:rsidRPr="00534A97" w:rsidRDefault="00555855" w:rsidP="00FB5053">
      <w:pPr>
        <w:pStyle w:val="a6"/>
        <w:keepNext/>
        <w:numPr>
          <w:ilvl w:val="1"/>
          <w:numId w:val="22"/>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33059D">
        <w:rPr>
          <w:b/>
          <w:bCs/>
          <w:sz w:val="24"/>
          <w:szCs w:val="24"/>
          <w:highlight w:val="yellow"/>
        </w:rPr>
        <w:t xml:space="preserve">не менее </w:t>
      </w:r>
      <w:r w:rsidR="0033059D" w:rsidRPr="0033059D">
        <w:rPr>
          <w:b/>
          <w:bCs/>
          <w:sz w:val="24"/>
          <w:szCs w:val="24"/>
          <w:highlight w:val="yellow"/>
        </w:rPr>
        <w:t xml:space="preserve">12 </w:t>
      </w:r>
      <w:r w:rsidRPr="0033059D">
        <w:rPr>
          <w:b/>
          <w:bCs/>
          <w:sz w:val="24"/>
          <w:szCs w:val="24"/>
          <w:highlight w:val="yellow"/>
        </w:rPr>
        <w:t>м</w:t>
      </w:r>
      <w:r w:rsidRPr="0033059D">
        <w:rPr>
          <w:b/>
          <w:bCs/>
          <w:sz w:val="24"/>
          <w:szCs w:val="24"/>
        </w:rPr>
        <w:t>есяцев</w:t>
      </w:r>
      <w:r w:rsidRPr="00534A97">
        <w:rPr>
          <w:sz w:val="24"/>
          <w:szCs w:val="24"/>
        </w:rPr>
        <w:t xml:space="preserve"> с даты подписания итогового Акта приёмки выполненных работ.</w:t>
      </w:r>
    </w:p>
    <w:p w14:paraId="388762A0" w14:textId="4333FA90" w:rsidR="00843286" w:rsidRPr="00534A97" w:rsidRDefault="00843286" w:rsidP="00FB5053">
      <w:pPr>
        <w:pStyle w:val="a6"/>
        <w:keepNext/>
        <w:numPr>
          <w:ilvl w:val="1"/>
          <w:numId w:val="22"/>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FB5053">
      <w:pPr>
        <w:pStyle w:val="a6"/>
        <w:keepNext/>
        <w:numPr>
          <w:ilvl w:val="1"/>
          <w:numId w:val="22"/>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FB5053">
      <w:pPr>
        <w:pStyle w:val="a6"/>
        <w:keepNext/>
        <w:numPr>
          <w:ilvl w:val="1"/>
          <w:numId w:val="22"/>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FB5053">
      <w:pPr>
        <w:pStyle w:val="a6"/>
        <w:keepNext/>
        <w:numPr>
          <w:ilvl w:val="1"/>
          <w:numId w:val="22"/>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FB5053">
      <w:pPr>
        <w:pStyle w:val="a6"/>
        <w:keepNext/>
        <w:numPr>
          <w:ilvl w:val="1"/>
          <w:numId w:val="22"/>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FB5053">
      <w:pPr>
        <w:pStyle w:val="a6"/>
        <w:keepNext/>
        <w:numPr>
          <w:ilvl w:val="1"/>
          <w:numId w:val="22"/>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FB5053">
      <w:pPr>
        <w:pStyle w:val="a6"/>
        <w:keepNext/>
        <w:numPr>
          <w:ilvl w:val="1"/>
          <w:numId w:val="22"/>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FB5053">
      <w:pPr>
        <w:pStyle w:val="a6"/>
        <w:keepNext/>
        <w:numPr>
          <w:ilvl w:val="1"/>
          <w:numId w:val="22"/>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FB5053">
      <w:pPr>
        <w:pStyle w:val="a6"/>
        <w:keepNext/>
        <w:numPr>
          <w:ilvl w:val="1"/>
          <w:numId w:val="22"/>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rsidP="00FB5053">
      <w:pPr>
        <w:pStyle w:val="a6"/>
        <w:numPr>
          <w:ilvl w:val="0"/>
          <w:numId w:val="22"/>
        </w:numPr>
        <w:jc w:val="center"/>
        <w:rPr>
          <w:b/>
          <w:sz w:val="24"/>
          <w:szCs w:val="24"/>
        </w:rPr>
      </w:pPr>
      <w:r w:rsidRPr="00534A97">
        <w:rPr>
          <w:b/>
          <w:sz w:val="24"/>
          <w:szCs w:val="24"/>
        </w:rPr>
        <w:t>ОТВЕТСТВЕННОСТЬ СТОРОН</w:t>
      </w:r>
    </w:p>
    <w:p w14:paraId="0E9CEED2" w14:textId="465E1EEC" w:rsidR="006C745E" w:rsidRPr="00534A97" w:rsidRDefault="006C745E" w:rsidP="00FB5053">
      <w:pPr>
        <w:pStyle w:val="a6"/>
        <w:numPr>
          <w:ilvl w:val="1"/>
          <w:numId w:val="22"/>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FB5053">
      <w:pPr>
        <w:pStyle w:val="a6"/>
        <w:numPr>
          <w:ilvl w:val="1"/>
          <w:numId w:val="22"/>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FB5053">
      <w:pPr>
        <w:pStyle w:val="a6"/>
        <w:numPr>
          <w:ilvl w:val="1"/>
          <w:numId w:val="22"/>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lastRenderedPageBreak/>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FB5053">
      <w:pPr>
        <w:pStyle w:val="a6"/>
        <w:numPr>
          <w:ilvl w:val="1"/>
          <w:numId w:val="22"/>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FB5053">
      <w:pPr>
        <w:pStyle w:val="a6"/>
        <w:numPr>
          <w:ilvl w:val="1"/>
          <w:numId w:val="22"/>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FB5053">
      <w:pPr>
        <w:pStyle w:val="a6"/>
        <w:numPr>
          <w:ilvl w:val="1"/>
          <w:numId w:val="22"/>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FB5053">
      <w:pPr>
        <w:pStyle w:val="a6"/>
        <w:numPr>
          <w:ilvl w:val="1"/>
          <w:numId w:val="22"/>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FB5053">
      <w:pPr>
        <w:pStyle w:val="a6"/>
        <w:numPr>
          <w:ilvl w:val="1"/>
          <w:numId w:val="22"/>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FB5053">
      <w:pPr>
        <w:pStyle w:val="a6"/>
        <w:numPr>
          <w:ilvl w:val="1"/>
          <w:numId w:val="22"/>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lastRenderedPageBreak/>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rsidP="00FB5053">
      <w:pPr>
        <w:pStyle w:val="a6"/>
        <w:numPr>
          <w:ilvl w:val="0"/>
          <w:numId w:val="22"/>
        </w:numPr>
        <w:jc w:val="center"/>
        <w:rPr>
          <w:b/>
          <w:sz w:val="24"/>
          <w:szCs w:val="24"/>
        </w:rPr>
      </w:pPr>
      <w:r w:rsidRPr="00534A97">
        <w:rPr>
          <w:b/>
          <w:sz w:val="24"/>
          <w:szCs w:val="24"/>
        </w:rPr>
        <w:t>ОБСТОЯТЕЛЬСТВА НЕПРЕОДОЛИМОЙ СИЛЫ</w:t>
      </w:r>
    </w:p>
    <w:p w14:paraId="64042C87" w14:textId="4FBD0331" w:rsidR="0084335A" w:rsidRPr="00F80A75" w:rsidRDefault="002C5707" w:rsidP="00F80A75">
      <w:pPr>
        <w:pStyle w:val="a6"/>
        <w:numPr>
          <w:ilvl w:val="1"/>
          <w:numId w:val="22"/>
        </w:numPr>
        <w:jc w:val="both"/>
        <w:rPr>
          <w:sz w:val="24"/>
          <w:szCs w:val="24"/>
        </w:rPr>
      </w:pPr>
      <w:r w:rsidRPr="00F80A75">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rsidP="00FB5053">
      <w:pPr>
        <w:pStyle w:val="a6"/>
        <w:numPr>
          <w:ilvl w:val="1"/>
          <w:numId w:val="22"/>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rsidP="00FB5053">
      <w:pPr>
        <w:pStyle w:val="a6"/>
        <w:numPr>
          <w:ilvl w:val="1"/>
          <w:numId w:val="22"/>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FB5053">
      <w:pPr>
        <w:pStyle w:val="a6"/>
        <w:numPr>
          <w:ilvl w:val="1"/>
          <w:numId w:val="22"/>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rsidP="00FB5053">
      <w:pPr>
        <w:pStyle w:val="a6"/>
        <w:numPr>
          <w:ilvl w:val="0"/>
          <w:numId w:val="22"/>
        </w:numPr>
        <w:jc w:val="center"/>
        <w:rPr>
          <w:b/>
          <w:sz w:val="24"/>
          <w:szCs w:val="24"/>
        </w:rPr>
      </w:pPr>
      <w:r w:rsidRPr="00534A97">
        <w:rPr>
          <w:b/>
          <w:sz w:val="24"/>
          <w:szCs w:val="24"/>
        </w:rPr>
        <w:t>РАЗРЕШЕНИЕ СПОРОВ</w:t>
      </w:r>
    </w:p>
    <w:p w14:paraId="648BD167" w14:textId="62ED434B" w:rsidR="004D733E" w:rsidRPr="00534A97" w:rsidRDefault="004D733E" w:rsidP="00FB5053">
      <w:pPr>
        <w:pStyle w:val="a6"/>
        <w:numPr>
          <w:ilvl w:val="1"/>
          <w:numId w:val="22"/>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rsidP="00FB5053">
      <w:pPr>
        <w:pStyle w:val="a6"/>
        <w:numPr>
          <w:ilvl w:val="1"/>
          <w:numId w:val="22"/>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rsidP="00FB5053">
      <w:pPr>
        <w:pStyle w:val="a6"/>
        <w:numPr>
          <w:ilvl w:val="1"/>
          <w:numId w:val="22"/>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rsidP="00FB5053">
      <w:pPr>
        <w:pStyle w:val="a6"/>
        <w:numPr>
          <w:ilvl w:val="0"/>
          <w:numId w:val="22"/>
        </w:numPr>
        <w:jc w:val="center"/>
        <w:rPr>
          <w:b/>
          <w:sz w:val="24"/>
          <w:szCs w:val="24"/>
        </w:rPr>
      </w:pPr>
      <w:r w:rsidRPr="00534A97">
        <w:rPr>
          <w:b/>
          <w:sz w:val="24"/>
          <w:szCs w:val="24"/>
        </w:rPr>
        <w:t>АНТИКОРРУПЦИОННАЯ ОГОВОРКА</w:t>
      </w:r>
    </w:p>
    <w:p w14:paraId="55BBA228" w14:textId="77777777" w:rsidR="0084335A" w:rsidRPr="00534A97" w:rsidRDefault="002C5707" w:rsidP="00FB5053">
      <w:pPr>
        <w:pStyle w:val="a6"/>
        <w:numPr>
          <w:ilvl w:val="1"/>
          <w:numId w:val="22"/>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rsidP="00FB5053">
      <w:pPr>
        <w:pStyle w:val="a6"/>
        <w:numPr>
          <w:ilvl w:val="1"/>
          <w:numId w:val="22"/>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rsidP="00FB5053">
      <w:pPr>
        <w:pStyle w:val="a6"/>
        <w:numPr>
          <w:ilvl w:val="0"/>
          <w:numId w:val="22"/>
        </w:numPr>
        <w:jc w:val="center"/>
        <w:rPr>
          <w:b/>
          <w:sz w:val="24"/>
          <w:szCs w:val="24"/>
        </w:rPr>
      </w:pPr>
      <w:r w:rsidRPr="00534A97">
        <w:rPr>
          <w:b/>
          <w:sz w:val="24"/>
          <w:szCs w:val="24"/>
        </w:rPr>
        <w:t>ЗАКЛЮЧИТЕЛЬНЫЕ ПОЛОЖЕНИЯ</w:t>
      </w:r>
    </w:p>
    <w:p w14:paraId="571FCF81" w14:textId="1D6C7EE7" w:rsidR="0084335A" w:rsidRPr="00534A97" w:rsidRDefault="002C5707" w:rsidP="00FB5053">
      <w:pPr>
        <w:pStyle w:val="a6"/>
        <w:numPr>
          <w:ilvl w:val="1"/>
          <w:numId w:val="22"/>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DD13D1" w:rsidRPr="00BC6F19">
        <w:rPr>
          <w:b/>
          <w:bCs/>
          <w:sz w:val="24"/>
          <w:szCs w:val="24"/>
        </w:rPr>
        <w:t>31</w:t>
      </w:r>
      <w:r w:rsidRPr="00BC6F19">
        <w:rPr>
          <w:b/>
          <w:bCs/>
          <w:sz w:val="24"/>
          <w:szCs w:val="24"/>
        </w:rPr>
        <w:t>.</w:t>
      </w:r>
      <w:r w:rsidR="00DD13D1" w:rsidRPr="00BC6F19">
        <w:rPr>
          <w:b/>
          <w:bCs/>
          <w:sz w:val="24"/>
          <w:szCs w:val="24"/>
        </w:rPr>
        <w:t>12</w:t>
      </w:r>
      <w:r w:rsidRPr="00BC6F19">
        <w:rPr>
          <w:b/>
          <w:bCs/>
          <w:sz w:val="24"/>
          <w:szCs w:val="24"/>
        </w:rPr>
        <w:t>.202</w:t>
      </w:r>
      <w:r w:rsidR="009850F4" w:rsidRPr="00BC6F19">
        <w:rPr>
          <w:b/>
          <w:bCs/>
          <w:sz w:val="24"/>
          <w:szCs w:val="24"/>
        </w:rPr>
        <w:t>6</w:t>
      </w:r>
      <w:r w:rsidRPr="00BC6F19">
        <w:rPr>
          <w:b/>
          <w:bCs/>
          <w:sz w:val="24"/>
          <w:szCs w:val="24"/>
        </w:rPr>
        <w:t xml:space="preserve"> г.</w:t>
      </w:r>
      <w:r w:rsidRPr="00534A97">
        <w:rPr>
          <w:sz w:val="24"/>
          <w:szCs w:val="24"/>
        </w:rPr>
        <w:t>,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rsidP="00FB5053">
      <w:pPr>
        <w:pStyle w:val="a6"/>
        <w:numPr>
          <w:ilvl w:val="1"/>
          <w:numId w:val="22"/>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lastRenderedPageBreak/>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289"/>
        <w:gridCol w:w="4989"/>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520F1767" w:rsidR="00F4251C" w:rsidRDefault="00F4251C">
      <w:pPr>
        <w:spacing w:after="200"/>
        <w:jc w:val="right"/>
        <w:rPr>
          <w:rFonts w:eastAsiaTheme="minorEastAsia"/>
          <w:b/>
        </w:rPr>
      </w:pPr>
    </w:p>
    <w:p w14:paraId="2801B544" w14:textId="6493CC4A" w:rsidR="00902EAE" w:rsidRDefault="00902EAE">
      <w:pPr>
        <w:spacing w:after="200"/>
        <w:jc w:val="right"/>
        <w:rPr>
          <w:rFonts w:eastAsiaTheme="minorEastAsia"/>
          <w:b/>
        </w:rPr>
      </w:pPr>
    </w:p>
    <w:p w14:paraId="151123E1" w14:textId="4D9A1EEB" w:rsidR="00902EAE" w:rsidRDefault="00902EAE">
      <w:pPr>
        <w:spacing w:after="200"/>
        <w:jc w:val="right"/>
        <w:rPr>
          <w:rFonts w:eastAsiaTheme="minorEastAsia"/>
          <w:b/>
        </w:rPr>
      </w:pPr>
    </w:p>
    <w:p w14:paraId="2CA0EF58" w14:textId="350AD1DF" w:rsidR="00902EAE" w:rsidRDefault="00902EAE">
      <w:pPr>
        <w:spacing w:after="200"/>
        <w:jc w:val="right"/>
        <w:rPr>
          <w:rFonts w:eastAsiaTheme="minorEastAsia"/>
          <w:b/>
        </w:rPr>
      </w:pPr>
    </w:p>
    <w:p w14:paraId="7B2215C0" w14:textId="65A95A5D" w:rsidR="00902EAE" w:rsidRDefault="00902EAE">
      <w:pPr>
        <w:spacing w:after="200"/>
        <w:jc w:val="right"/>
        <w:rPr>
          <w:rFonts w:eastAsiaTheme="minorEastAsia"/>
          <w:b/>
        </w:rPr>
      </w:pPr>
    </w:p>
    <w:p w14:paraId="2CFC861E" w14:textId="6EB1E8B0" w:rsidR="00902EAE" w:rsidRDefault="00902EAE">
      <w:pPr>
        <w:spacing w:after="200"/>
        <w:jc w:val="right"/>
        <w:rPr>
          <w:rFonts w:eastAsiaTheme="minorEastAsia"/>
          <w:b/>
        </w:rPr>
      </w:pPr>
    </w:p>
    <w:p w14:paraId="3A38A631" w14:textId="2A4C8230" w:rsidR="00902EAE" w:rsidRDefault="00902EAE">
      <w:pPr>
        <w:spacing w:after="200"/>
        <w:jc w:val="right"/>
        <w:rPr>
          <w:rFonts w:eastAsiaTheme="minorEastAsia"/>
          <w:b/>
        </w:rPr>
      </w:pPr>
    </w:p>
    <w:p w14:paraId="542B43DA" w14:textId="1AD6E8ED" w:rsidR="00902EAE" w:rsidRDefault="00902EAE">
      <w:pPr>
        <w:spacing w:after="200"/>
        <w:jc w:val="right"/>
        <w:rPr>
          <w:rFonts w:eastAsiaTheme="minorEastAsia"/>
          <w:b/>
        </w:rPr>
      </w:pPr>
    </w:p>
    <w:p w14:paraId="41B280B3" w14:textId="78001A22" w:rsidR="00902EAE" w:rsidRDefault="00902EAE">
      <w:pPr>
        <w:spacing w:after="200"/>
        <w:jc w:val="right"/>
        <w:rPr>
          <w:rFonts w:eastAsiaTheme="minorEastAsia"/>
          <w:b/>
        </w:rPr>
      </w:pPr>
    </w:p>
    <w:p w14:paraId="36F772A7" w14:textId="4DF64483" w:rsidR="00902EAE" w:rsidRDefault="00902EAE">
      <w:pPr>
        <w:spacing w:after="200"/>
        <w:jc w:val="right"/>
        <w:rPr>
          <w:rFonts w:eastAsiaTheme="minorEastAsia"/>
          <w:b/>
        </w:rPr>
      </w:pPr>
    </w:p>
    <w:p w14:paraId="7BAF393E" w14:textId="0C33EFB2" w:rsidR="00902EAE" w:rsidRDefault="00902EAE">
      <w:pPr>
        <w:spacing w:after="200"/>
        <w:jc w:val="right"/>
        <w:rPr>
          <w:rFonts w:eastAsiaTheme="minorEastAsia"/>
          <w:b/>
        </w:rPr>
      </w:pPr>
    </w:p>
    <w:p w14:paraId="3F7F2FFE" w14:textId="0D61032F" w:rsidR="00902EAE" w:rsidRDefault="00902EAE">
      <w:pPr>
        <w:spacing w:after="200"/>
        <w:jc w:val="right"/>
        <w:rPr>
          <w:rFonts w:eastAsiaTheme="minorEastAsia"/>
          <w:b/>
        </w:rPr>
      </w:pPr>
    </w:p>
    <w:p w14:paraId="5DC3E8BB" w14:textId="3FC432CA" w:rsidR="00902EAE" w:rsidRDefault="00902EAE">
      <w:pPr>
        <w:spacing w:after="200"/>
        <w:jc w:val="right"/>
        <w:rPr>
          <w:rFonts w:eastAsiaTheme="minorEastAsia"/>
          <w:b/>
        </w:rPr>
      </w:pPr>
    </w:p>
    <w:p w14:paraId="64DD3597" w14:textId="155DC344" w:rsidR="00902EAE" w:rsidRDefault="00902EAE">
      <w:pPr>
        <w:spacing w:after="200"/>
        <w:jc w:val="right"/>
        <w:rPr>
          <w:rFonts w:eastAsiaTheme="minorEastAsia"/>
          <w:b/>
        </w:rPr>
      </w:pPr>
    </w:p>
    <w:p w14:paraId="4918C046" w14:textId="55951C96" w:rsidR="00902EAE" w:rsidRDefault="00902EAE">
      <w:pPr>
        <w:spacing w:after="200"/>
        <w:jc w:val="right"/>
        <w:rPr>
          <w:rFonts w:eastAsiaTheme="minorEastAsia"/>
          <w:b/>
        </w:rPr>
      </w:pPr>
    </w:p>
    <w:p w14:paraId="54769A8E" w14:textId="65142149" w:rsidR="00902EAE" w:rsidRDefault="00902EAE">
      <w:pPr>
        <w:spacing w:after="200"/>
        <w:jc w:val="right"/>
        <w:rPr>
          <w:rFonts w:eastAsiaTheme="minorEastAsia"/>
          <w:b/>
        </w:rPr>
      </w:pPr>
    </w:p>
    <w:p w14:paraId="504DD658" w14:textId="5524CC3A" w:rsidR="00902EAE" w:rsidRDefault="00902EAE">
      <w:pPr>
        <w:spacing w:after="200"/>
        <w:jc w:val="right"/>
        <w:rPr>
          <w:rFonts w:eastAsiaTheme="minorEastAsia"/>
          <w:b/>
        </w:rPr>
      </w:pPr>
    </w:p>
    <w:p w14:paraId="7FBBBA3D" w14:textId="5FE4A8F3" w:rsidR="00902EAE" w:rsidRDefault="00902EAE">
      <w:pPr>
        <w:spacing w:after="200"/>
        <w:jc w:val="right"/>
        <w:rPr>
          <w:rFonts w:eastAsiaTheme="minorEastAsia"/>
          <w:b/>
        </w:rPr>
      </w:pPr>
    </w:p>
    <w:p w14:paraId="6232569B" w14:textId="40315A77" w:rsidR="00902EAE" w:rsidRDefault="00902EAE">
      <w:pPr>
        <w:spacing w:after="200"/>
        <w:jc w:val="right"/>
        <w:rPr>
          <w:rFonts w:eastAsiaTheme="minorEastAsia"/>
          <w:b/>
        </w:rPr>
      </w:pPr>
    </w:p>
    <w:p w14:paraId="40685F1F" w14:textId="7F160492" w:rsidR="00902EAE" w:rsidRDefault="00902EAE">
      <w:pPr>
        <w:spacing w:after="200"/>
        <w:jc w:val="right"/>
        <w:rPr>
          <w:rFonts w:eastAsiaTheme="minorEastAsia"/>
          <w:b/>
        </w:rPr>
      </w:pPr>
    </w:p>
    <w:p w14:paraId="0ABA4CDA" w14:textId="28230BC2" w:rsidR="00902EAE" w:rsidRDefault="00902EAE">
      <w:pPr>
        <w:spacing w:after="200"/>
        <w:jc w:val="right"/>
        <w:rPr>
          <w:rFonts w:eastAsiaTheme="minorEastAsia"/>
          <w:b/>
        </w:rPr>
      </w:pPr>
    </w:p>
    <w:p w14:paraId="6386CCAB" w14:textId="4566A8FE" w:rsidR="00902EAE" w:rsidRDefault="00902EAE">
      <w:pPr>
        <w:spacing w:after="200"/>
        <w:jc w:val="right"/>
        <w:rPr>
          <w:rFonts w:eastAsiaTheme="minorEastAsia"/>
          <w:b/>
        </w:rPr>
      </w:pPr>
    </w:p>
    <w:p w14:paraId="0E6DEF32" w14:textId="77777777" w:rsidR="00902EAE" w:rsidRPr="00534A97" w:rsidRDefault="00902EAE">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3816DD6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DD13D1">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06EE2EC4" w:rsidR="0084335A" w:rsidRPr="00BC6F19" w:rsidRDefault="00BC6F19" w:rsidP="00BC6F19">
      <w:pPr>
        <w:spacing w:line="276" w:lineRule="auto"/>
        <w:jc w:val="center"/>
        <w:rPr>
          <w:rFonts w:eastAsia="SimSun"/>
          <w:i/>
          <w:iCs/>
          <w:lang w:eastAsia="hi-IN" w:bidi="hi-IN"/>
        </w:rPr>
      </w:pPr>
      <w:r w:rsidRPr="00BC6F19">
        <w:rPr>
          <w:rFonts w:eastAsia="SimSun"/>
          <w:i/>
          <w:iCs/>
          <w:lang w:eastAsia="hi-IN" w:bidi="hi-IN"/>
        </w:rPr>
        <w:t>Приложено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5EA424C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DD13D1">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121F574C" w:rsidR="0084335A" w:rsidRPr="00BC6F19" w:rsidRDefault="002814F7">
      <w:pPr>
        <w:spacing w:after="200"/>
        <w:jc w:val="center"/>
        <w:rPr>
          <w:rFonts w:eastAsiaTheme="minorEastAsia"/>
          <w:b/>
        </w:rPr>
      </w:pPr>
      <w:r w:rsidRPr="00BC6F19">
        <w:rPr>
          <w:rFonts w:eastAsiaTheme="minorEastAsia"/>
          <w:b/>
        </w:rPr>
        <w:t xml:space="preserve"> </w:t>
      </w:r>
      <w:r w:rsidR="002C5707" w:rsidRPr="00BC6F19">
        <w:rPr>
          <w:rFonts w:eastAsiaTheme="minorEastAsia"/>
          <w:b/>
        </w:rPr>
        <w:t xml:space="preserve">Сметная документация </w:t>
      </w:r>
    </w:p>
    <w:p w14:paraId="4D9501B7" w14:textId="77777777" w:rsidR="00BC6F19" w:rsidRPr="00BC6F19" w:rsidRDefault="00BC6F19" w:rsidP="00BC6F19">
      <w:pPr>
        <w:spacing w:line="276" w:lineRule="auto"/>
        <w:jc w:val="center"/>
        <w:rPr>
          <w:rFonts w:eastAsia="SimSun"/>
          <w:i/>
          <w:iCs/>
          <w:lang w:eastAsia="hi-IN" w:bidi="hi-IN"/>
        </w:rPr>
      </w:pPr>
      <w:r w:rsidRPr="00BC6F19">
        <w:rPr>
          <w:rFonts w:eastAsia="SimSun"/>
          <w:i/>
          <w:iCs/>
          <w:lang w:eastAsia="hi-IN" w:bidi="hi-IN"/>
        </w:rPr>
        <w:t>Приложено отдельным файлом</w:t>
      </w:r>
    </w:p>
    <w:p w14:paraId="5764B588" w14:textId="77777777" w:rsidR="00BC6F19" w:rsidRPr="00534A97" w:rsidRDefault="00BC6F19">
      <w:pPr>
        <w:spacing w:after="200"/>
        <w:jc w:val="center"/>
        <w:rPr>
          <w:rFonts w:eastAsiaTheme="minorEastAsia"/>
          <w:bCs/>
        </w:rPr>
      </w:pPr>
    </w:p>
    <w:sectPr w:rsidR="00BC6F19"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8C8D" w14:textId="77777777" w:rsidR="00E94E3D" w:rsidRDefault="00E94E3D">
      <w:r>
        <w:separator/>
      </w:r>
    </w:p>
  </w:endnote>
  <w:endnote w:type="continuationSeparator" w:id="0">
    <w:p w14:paraId="46E48952" w14:textId="77777777" w:rsidR="00E94E3D" w:rsidRDefault="00E9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charset w:val="00"/>
    <w:family w:val="roman"/>
    <w:pitch w:val="variable"/>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C454" w14:textId="77777777" w:rsidR="00E94E3D" w:rsidRDefault="00E94E3D">
      <w:r>
        <w:separator/>
      </w:r>
    </w:p>
  </w:footnote>
  <w:footnote w:type="continuationSeparator" w:id="0">
    <w:p w14:paraId="5C69AF87" w14:textId="77777777" w:rsidR="00E94E3D" w:rsidRDefault="00E9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E14622"/>
    <w:multiLevelType w:val="multilevel"/>
    <w:tmpl w:val="425EA5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371080461">
    <w:abstractNumId w:val="0"/>
  </w:num>
  <w:num w:numId="2" w16cid:durableId="950626741">
    <w:abstractNumId w:val="18"/>
  </w:num>
  <w:num w:numId="3" w16cid:durableId="685444340">
    <w:abstractNumId w:val="5"/>
  </w:num>
  <w:num w:numId="4" w16cid:durableId="1338188689">
    <w:abstractNumId w:val="1"/>
  </w:num>
  <w:num w:numId="5" w16cid:durableId="800995929">
    <w:abstractNumId w:val="20"/>
  </w:num>
  <w:num w:numId="6" w16cid:durableId="1501776491">
    <w:abstractNumId w:val="4"/>
  </w:num>
  <w:num w:numId="7" w16cid:durableId="299307362">
    <w:abstractNumId w:val="3"/>
  </w:num>
  <w:num w:numId="8" w16cid:durableId="2022926041">
    <w:abstractNumId w:val="7"/>
  </w:num>
  <w:num w:numId="9" w16cid:durableId="712925450">
    <w:abstractNumId w:val="12"/>
  </w:num>
  <w:num w:numId="10" w16cid:durableId="1977953054">
    <w:abstractNumId w:val="13"/>
  </w:num>
  <w:num w:numId="11" w16cid:durableId="1781336322">
    <w:abstractNumId w:val="10"/>
  </w:num>
  <w:num w:numId="12" w16cid:durableId="402529582">
    <w:abstractNumId w:val="21"/>
  </w:num>
  <w:num w:numId="13" w16cid:durableId="57633249">
    <w:abstractNumId w:val="14"/>
  </w:num>
  <w:num w:numId="14" w16cid:durableId="1342127467">
    <w:abstractNumId w:val="6"/>
  </w:num>
  <w:num w:numId="15" w16cid:durableId="1856768644">
    <w:abstractNumId w:val="11"/>
  </w:num>
  <w:num w:numId="16" w16cid:durableId="1358237899">
    <w:abstractNumId w:val="2"/>
  </w:num>
  <w:num w:numId="17" w16cid:durableId="2035302152">
    <w:abstractNumId w:val="16"/>
  </w:num>
  <w:num w:numId="18" w16cid:durableId="165480122">
    <w:abstractNumId w:val="19"/>
  </w:num>
  <w:num w:numId="19" w16cid:durableId="1104424175">
    <w:abstractNumId w:val="9"/>
  </w:num>
  <w:num w:numId="20" w16cid:durableId="115563693">
    <w:abstractNumId w:val="8"/>
  </w:num>
  <w:num w:numId="21" w16cid:durableId="1022971628">
    <w:abstractNumId w:val="17"/>
  </w:num>
  <w:num w:numId="22" w16cid:durableId="47922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C72C8"/>
    <w:rsid w:val="000D20AD"/>
    <w:rsid w:val="000E7037"/>
    <w:rsid w:val="000F7B6E"/>
    <w:rsid w:val="00110241"/>
    <w:rsid w:val="001111B5"/>
    <w:rsid w:val="00124C93"/>
    <w:rsid w:val="00130E2E"/>
    <w:rsid w:val="00131404"/>
    <w:rsid w:val="00152FC3"/>
    <w:rsid w:val="00157890"/>
    <w:rsid w:val="00166F7D"/>
    <w:rsid w:val="001677EF"/>
    <w:rsid w:val="001713DF"/>
    <w:rsid w:val="0017663C"/>
    <w:rsid w:val="00177146"/>
    <w:rsid w:val="00197035"/>
    <w:rsid w:val="001A4B81"/>
    <w:rsid w:val="001B1E4F"/>
    <w:rsid w:val="001C5C96"/>
    <w:rsid w:val="001D13C7"/>
    <w:rsid w:val="001D490B"/>
    <w:rsid w:val="001D7FC9"/>
    <w:rsid w:val="001E10FB"/>
    <w:rsid w:val="001E3090"/>
    <w:rsid w:val="001F4F56"/>
    <w:rsid w:val="002024F2"/>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059D"/>
    <w:rsid w:val="0033498F"/>
    <w:rsid w:val="003366FE"/>
    <w:rsid w:val="00336F8A"/>
    <w:rsid w:val="00337F74"/>
    <w:rsid w:val="003536BB"/>
    <w:rsid w:val="0037221A"/>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91107"/>
    <w:rsid w:val="006B2A4A"/>
    <w:rsid w:val="006C745E"/>
    <w:rsid w:val="006D5EFE"/>
    <w:rsid w:val="006D755C"/>
    <w:rsid w:val="006E59EA"/>
    <w:rsid w:val="006E6872"/>
    <w:rsid w:val="006F7408"/>
    <w:rsid w:val="00701E1F"/>
    <w:rsid w:val="0072223F"/>
    <w:rsid w:val="00723558"/>
    <w:rsid w:val="007321DB"/>
    <w:rsid w:val="00732D89"/>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02EAE"/>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C6F19"/>
    <w:rsid w:val="00BD07E6"/>
    <w:rsid w:val="00BD690E"/>
    <w:rsid w:val="00BE5086"/>
    <w:rsid w:val="00BF3F14"/>
    <w:rsid w:val="00C218ED"/>
    <w:rsid w:val="00C336CD"/>
    <w:rsid w:val="00C47220"/>
    <w:rsid w:val="00C477B3"/>
    <w:rsid w:val="00C51DE8"/>
    <w:rsid w:val="00C53639"/>
    <w:rsid w:val="00C575AE"/>
    <w:rsid w:val="00C64379"/>
    <w:rsid w:val="00C73FE2"/>
    <w:rsid w:val="00C772FD"/>
    <w:rsid w:val="00CB2E07"/>
    <w:rsid w:val="00CB372B"/>
    <w:rsid w:val="00CC26FC"/>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D13D1"/>
    <w:rsid w:val="00DF79AB"/>
    <w:rsid w:val="00E03B7D"/>
    <w:rsid w:val="00E11BCE"/>
    <w:rsid w:val="00E122B2"/>
    <w:rsid w:val="00E126CA"/>
    <w:rsid w:val="00E17A8E"/>
    <w:rsid w:val="00E40F21"/>
    <w:rsid w:val="00E57603"/>
    <w:rsid w:val="00E74504"/>
    <w:rsid w:val="00E80100"/>
    <w:rsid w:val="00E868B1"/>
    <w:rsid w:val="00E94E3D"/>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0A75"/>
    <w:rsid w:val="00F82039"/>
    <w:rsid w:val="00F86C84"/>
    <w:rsid w:val="00F908A1"/>
    <w:rsid w:val="00F90FB2"/>
    <w:rsid w:val="00FB5053"/>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CF782BE9-A190-449C-911E-E101DAC0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F19"/>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0A2E0-FF79-4972-8DEB-13666615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9</Pages>
  <Words>3971</Words>
  <Characters>22636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DOC-MARKER-fUCMCRLO-Zv4HwuA8nVOSw</dc:description>
  <cp:lastModifiedBy>рамиль файзуллин</cp:lastModifiedBy>
  <cp:revision>251</cp:revision>
  <dcterms:created xsi:type="dcterms:W3CDTF">2023-07-05T06:21:00Z</dcterms:created>
  <dcterms:modified xsi:type="dcterms:W3CDTF">2026-05-18T07:49:00Z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