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326D" w14:textId="77777777" w:rsidR="0084335A" w:rsidRPr="00534A97" w:rsidRDefault="002C5707">
      <w:pPr>
        <w:jc w:val="center"/>
        <w:rPr>
          <w:b/>
          <w:color w:val="000000"/>
        </w:rPr>
      </w:pPr>
      <w:r w:rsidRPr="00534A97">
        <w:rPr>
          <w:b/>
          <w:color w:val="000000"/>
        </w:rPr>
        <w:t>ДОГОВОР № ____</w:t>
      </w:r>
    </w:p>
    <w:p w14:paraId="136CB006" w14:textId="5B54F175"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855585">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6726A11D" w:rsidR="0084335A" w:rsidRPr="00406EA8" w:rsidRDefault="002C5707" w:rsidP="00855585">
      <w:pPr>
        <w:numPr>
          <w:ilvl w:val="1"/>
          <w:numId w:val="1"/>
        </w:numPr>
        <w:jc w:val="both"/>
      </w:pPr>
      <w:r w:rsidRPr="00534A97">
        <w:t xml:space="preserve">Заказчик поручает, </w:t>
      </w:r>
      <w:r w:rsidRPr="00406EA8">
        <w:t xml:space="preserve">а Подрядчик принимает на себя обязательство </w:t>
      </w:r>
      <w:bookmarkStart w:id="0" w:name="_Hlk228978028"/>
      <w:r w:rsidR="00855585">
        <w:t xml:space="preserve">на </w:t>
      </w:r>
      <w:r w:rsidR="00855585" w:rsidRPr="00855585">
        <w:rPr>
          <w:b/>
          <w:bCs/>
          <w:noProof/>
          <w:sz w:val="22"/>
          <w:szCs w:val="22"/>
        </w:rPr>
        <w:t>выполнение работ по капитальному ремонту объекта: Самотечный канализационный коллектор (КНС-2а), назначение: инженерные сети, протяженность 760м. Местоположение: Ханты-Мансийский – югра (ао), Нефтеюганск (г.), вдоль улицы Сургутская, от отбойного колодца до КНС-3, Самотечный канализационный коллектор (КНС-2а). Кадастровый номер: 86:20:0000000:1682</w:t>
      </w:r>
      <w:bookmarkEnd w:id="0"/>
      <w:r w:rsidR="00855585">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w:t>
      </w:r>
      <w:r w:rsidR="00712EAD">
        <w:t>, Проектной документации (Приложение №3 к настоящему Договору)</w:t>
      </w:r>
      <w:r w:rsidRPr="00406EA8">
        <w:t xml:space="preserve"> в установленный настоящим Договором срок.</w:t>
      </w:r>
    </w:p>
    <w:p w14:paraId="6B15B52B" w14:textId="3B3CD7D9" w:rsidR="00166F7D" w:rsidRDefault="002C5707" w:rsidP="007575C7">
      <w:pPr>
        <w:numPr>
          <w:ilvl w:val="1"/>
          <w:numId w:val="1"/>
        </w:numPr>
        <w:jc w:val="both"/>
      </w:pPr>
      <w:r w:rsidRPr="00712EAD">
        <w:rPr>
          <w:b/>
          <w:bCs/>
        </w:rPr>
        <w:t xml:space="preserve">Место выполнения работ: </w:t>
      </w:r>
      <w:r w:rsidR="00855585" w:rsidRPr="00712EAD">
        <w:rPr>
          <w:sz w:val="22"/>
          <w:szCs w:val="22"/>
        </w:rPr>
        <w:t>Тюменская</w:t>
      </w:r>
      <w:r w:rsidR="00855585" w:rsidRPr="0048679E">
        <w:rPr>
          <w:sz w:val="22"/>
          <w:szCs w:val="22"/>
        </w:rPr>
        <w:t xml:space="preserve"> область, ХМАО-Югра, г. Нефтеюганск, </w:t>
      </w:r>
      <w:proofErr w:type="spellStart"/>
      <w:r w:rsidR="00855585" w:rsidRPr="0048679E">
        <w:rPr>
          <w:sz w:val="22"/>
          <w:szCs w:val="22"/>
        </w:rPr>
        <w:t>ул.Сургутская</w:t>
      </w:r>
      <w:proofErr w:type="spellEnd"/>
      <w:r w:rsidR="00855585" w:rsidRPr="0048679E">
        <w:rPr>
          <w:sz w:val="22"/>
          <w:szCs w:val="22"/>
        </w:rPr>
        <w:t>.</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050B2EA5"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w:t>
      </w:r>
      <w:r w:rsidR="00712EAD">
        <w:rPr>
          <w:sz w:val="24"/>
          <w:szCs w:val="24"/>
          <w:highlight w:val="yellow"/>
        </w:rPr>
        <w:t>ет Подрядчика оплату в течение 45</w:t>
      </w:r>
      <w:r w:rsidRPr="005F1B2D">
        <w:rPr>
          <w:sz w:val="24"/>
          <w:szCs w:val="24"/>
          <w:highlight w:val="yellow"/>
        </w:rPr>
        <w:t xml:space="preserve"> (</w:t>
      </w:r>
      <w:r w:rsidR="00712EAD">
        <w:rPr>
          <w:sz w:val="24"/>
          <w:szCs w:val="24"/>
          <w:highlight w:val="yellow"/>
        </w:rPr>
        <w:t>сорок пять</w:t>
      </w:r>
      <w:r w:rsidRPr="005F1B2D">
        <w:rPr>
          <w:sz w:val="24"/>
          <w:szCs w:val="24"/>
          <w:highlight w:val="yellow"/>
        </w:rPr>
        <w:t>) рабочих дней</w:t>
      </w:r>
      <w:r w:rsidR="00712EAD">
        <w:rPr>
          <w:sz w:val="24"/>
          <w:szCs w:val="24"/>
          <w:highlight w:val="yellow"/>
        </w:rPr>
        <w:t>*</w:t>
      </w:r>
      <w:r w:rsidRPr="005F1B2D">
        <w:rPr>
          <w:sz w:val="24"/>
          <w:szCs w:val="24"/>
          <w:highlight w:val="yellow"/>
        </w:rPr>
        <w:t xml:space="preserve">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СРОКИ ВЫПОЛНЕНИЯ РАБОТ</w:t>
      </w:r>
    </w:p>
    <w:p w14:paraId="5B66B656" w14:textId="08CAF4E0" w:rsidR="00855585" w:rsidRPr="00712EAD" w:rsidRDefault="00855585" w:rsidP="00855585">
      <w:pPr>
        <w:pStyle w:val="1c"/>
        <w:spacing w:before="0" w:beforeAutospacing="0" w:after="0" w:afterAutospacing="0"/>
        <w:rPr>
          <w:sz w:val="22"/>
          <w:szCs w:val="22"/>
        </w:rPr>
      </w:pPr>
      <w:r w:rsidRPr="00712EAD">
        <w:rPr>
          <w:b/>
          <w:bCs/>
        </w:rPr>
        <w:t>3.1.</w:t>
      </w:r>
      <w:r w:rsidR="002C5707" w:rsidRPr="00712EAD">
        <w:rPr>
          <w:b/>
          <w:bCs/>
        </w:rPr>
        <w:t>Срок выполнения работ</w:t>
      </w:r>
      <w:r w:rsidR="00CF7089" w:rsidRPr="00712EAD">
        <w:rPr>
          <w:b/>
          <w:bCs/>
        </w:rPr>
        <w:t>:</w:t>
      </w:r>
      <w:r w:rsidR="002C5707" w:rsidRPr="00712EAD">
        <w:t xml:space="preserve"> </w:t>
      </w:r>
      <w:proofErr w:type="gramStart"/>
      <w:r w:rsidRPr="00712EAD">
        <w:rPr>
          <w:color w:val="FF0000"/>
          <w:sz w:val="22"/>
          <w:szCs w:val="22"/>
        </w:rPr>
        <w:t>с даты подписания</w:t>
      </w:r>
      <w:proofErr w:type="gramEnd"/>
      <w:r w:rsidRPr="00712EAD">
        <w:rPr>
          <w:color w:val="FF0000"/>
          <w:sz w:val="22"/>
          <w:szCs w:val="22"/>
        </w:rPr>
        <w:t xml:space="preserve"> Договора.</w:t>
      </w:r>
      <w:r w:rsidRPr="00712EAD">
        <w:rPr>
          <w:sz w:val="22"/>
          <w:szCs w:val="22"/>
        </w:rPr>
        <w:t xml:space="preserve"> </w:t>
      </w:r>
    </w:p>
    <w:p w14:paraId="61E1137E" w14:textId="14CFE4AE" w:rsidR="00015B8C" w:rsidRPr="00855585" w:rsidRDefault="00855585" w:rsidP="00855585">
      <w:pPr>
        <w:pStyle w:val="1c"/>
        <w:spacing w:before="0" w:beforeAutospacing="0" w:after="0" w:afterAutospacing="0"/>
        <w:rPr>
          <w:sz w:val="22"/>
          <w:szCs w:val="22"/>
        </w:rPr>
      </w:pPr>
      <w:r w:rsidRPr="00712EAD">
        <w:rPr>
          <w:sz w:val="22"/>
          <w:szCs w:val="22"/>
        </w:rPr>
        <w:t xml:space="preserve">Дата окончания выполнения работ: в течение </w:t>
      </w:r>
      <w:r w:rsidRPr="00712EAD">
        <w:rPr>
          <w:color w:val="FF0000"/>
          <w:sz w:val="22"/>
          <w:szCs w:val="22"/>
        </w:rPr>
        <w:t>90 (девяносто)</w:t>
      </w:r>
      <w:r w:rsidRPr="00712EAD">
        <w:rPr>
          <w:sz w:val="22"/>
          <w:szCs w:val="22"/>
        </w:rPr>
        <w:t xml:space="preserve"> календарных</w:t>
      </w:r>
      <w:r w:rsidRPr="0048679E">
        <w:rPr>
          <w:sz w:val="22"/>
          <w:szCs w:val="22"/>
        </w:rPr>
        <w:t xml:space="preserve"> дней.  </w:t>
      </w:r>
    </w:p>
    <w:p w14:paraId="21AC167D" w14:textId="3EE66633" w:rsidR="00AB6FFD" w:rsidRPr="00B40504" w:rsidRDefault="00855585" w:rsidP="00855585">
      <w:pPr>
        <w:pStyle w:val="a6"/>
        <w:ind w:left="0"/>
        <w:jc w:val="both"/>
        <w:rPr>
          <w:b/>
          <w:sz w:val="24"/>
          <w:szCs w:val="24"/>
        </w:rPr>
      </w:pPr>
      <w:r>
        <w:rPr>
          <w:sz w:val="24"/>
          <w:szCs w:val="24"/>
        </w:rPr>
        <w:t>3.2.</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lastRenderedPageBreak/>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7634F534" w14:textId="1808DCB4" w:rsidR="00712EAD" w:rsidRPr="00534A97" w:rsidRDefault="00712EAD" w:rsidP="005F217E">
      <w:pPr>
        <w:pStyle w:val="a6"/>
        <w:ind w:left="0"/>
        <w:jc w:val="both"/>
        <w:rPr>
          <w:sz w:val="24"/>
          <w:szCs w:val="24"/>
        </w:rPr>
      </w:pPr>
      <w:r>
        <w:rPr>
          <w:sz w:val="24"/>
          <w:szCs w:val="24"/>
        </w:rPr>
        <w:t>- Проект производства работ.</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lastRenderedPageBreak/>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0A8F4C9"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по </w:t>
      </w:r>
      <w:r w:rsidR="002474E9">
        <w:rPr>
          <w:sz w:val="24"/>
          <w:szCs w:val="24"/>
        </w:rPr>
        <w:t>капитальному</w:t>
      </w:r>
      <w:r w:rsidR="00EE71F9" w:rsidRPr="00EE71F9">
        <w:rPr>
          <w:sz w:val="24"/>
          <w:szCs w:val="24"/>
        </w:rPr>
        <w:t xml:space="preserve"> ремонту </w:t>
      </w:r>
      <w:r w:rsidR="002474E9">
        <w:rPr>
          <w:sz w:val="24"/>
          <w:szCs w:val="24"/>
        </w:rPr>
        <w:t>объекта; Самотечный коллектор (КНС-2а)</w:t>
      </w:r>
      <w:r w:rsidR="00EE71F9" w:rsidRPr="00EE71F9">
        <w:rPr>
          <w:sz w:val="24"/>
          <w:szCs w:val="24"/>
        </w:rPr>
        <w:t>, приведенный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270795B9" w:rsidR="002F09C6" w:rsidRPr="00534A97" w:rsidRDefault="002F09C6" w:rsidP="002F09C6">
      <w:pPr>
        <w:pStyle w:val="a6"/>
        <w:ind w:left="0"/>
        <w:jc w:val="both"/>
        <w:rPr>
          <w:sz w:val="24"/>
          <w:szCs w:val="24"/>
        </w:rPr>
      </w:pPr>
      <w:r w:rsidRPr="00534A97">
        <w:rPr>
          <w:sz w:val="24"/>
          <w:szCs w:val="24"/>
        </w:rPr>
        <w:t xml:space="preserve">- сертификаты </w:t>
      </w:r>
      <w:r w:rsidR="00712EAD">
        <w:rPr>
          <w:sz w:val="24"/>
          <w:szCs w:val="24"/>
        </w:rPr>
        <w:t xml:space="preserve">и паспорта </w:t>
      </w:r>
      <w:r w:rsidRPr="00534A97">
        <w:rPr>
          <w:sz w:val="24"/>
          <w:szCs w:val="24"/>
        </w:rPr>
        <w:t>на материалы (заверенные копии) - на бумажном и электронном носителе в количестве 1-го экземпляра;</w:t>
      </w:r>
    </w:p>
    <w:p w14:paraId="6A5EBDB7" w14:textId="65357F6B"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w:t>
      </w:r>
      <w:r w:rsidR="00712EAD">
        <w:rPr>
          <w:sz w:val="24"/>
          <w:szCs w:val="24"/>
        </w:rPr>
        <w:t>ктронном носителе в количестве 3</w:t>
      </w:r>
      <w:r w:rsidRPr="00534A97">
        <w:rPr>
          <w:sz w:val="24"/>
          <w:szCs w:val="24"/>
        </w:rPr>
        <w:t>-х экземпляров;</w:t>
      </w:r>
    </w:p>
    <w:p w14:paraId="4D9EA36C" w14:textId="49B3CF70"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w:t>
      </w:r>
      <w:r w:rsidR="00712EAD">
        <w:rPr>
          <w:sz w:val="24"/>
          <w:szCs w:val="24"/>
        </w:rPr>
        <w:t>ктронном носителе в количестве 3</w:t>
      </w:r>
      <w:r w:rsidRPr="00534A97">
        <w:rPr>
          <w:sz w:val="24"/>
          <w:szCs w:val="24"/>
        </w:rPr>
        <w:t>-х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xml:space="preserve">.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w:t>
      </w:r>
      <w:r w:rsidRPr="00534A97">
        <w:rPr>
          <w:sz w:val="24"/>
          <w:szCs w:val="24"/>
        </w:rPr>
        <w:lastRenderedPageBreak/>
        <w:t>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7E49476D"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855585">
        <w:rPr>
          <w:sz w:val="24"/>
          <w:szCs w:val="24"/>
          <w:highlight w:val="yellow"/>
        </w:rPr>
        <w:t>60</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 xml:space="preserve">б) 5000 рублей, если цена договора составляет от 3 млн. рублей до 50 млн. рублей </w:t>
      </w:r>
      <w:r w:rsidRPr="00534A97">
        <w:rPr>
          <w:sz w:val="24"/>
          <w:szCs w:val="24"/>
        </w:rPr>
        <w:lastRenderedPageBreak/>
        <w:t>(включительно);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w:t>
      </w:r>
      <w:r w:rsidRPr="00534A97">
        <w:rPr>
          <w:sz w:val="24"/>
          <w:szCs w:val="24"/>
        </w:rPr>
        <w:lastRenderedPageBreak/>
        <w:t>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641AF580" w:rsidR="006C745E" w:rsidRDefault="006C745E" w:rsidP="006C745E">
      <w:pPr>
        <w:pStyle w:val="a6"/>
        <w:ind w:left="0"/>
        <w:jc w:val="both"/>
        <w:rPr>
          <w:bCs/>
          <w:sz w:val="24"/>
          <w:szCs w:val="24"/>
        </w:rPr>
      </w:pPr>
    </w:p>
    <w:p w14:paraId="79490C8F" w14:textId="0273BAB8" w:rsidR="00855585" w:rsidRDefault="00855585" w:rsidP="006C745E">
      <w:pPr>
        <w:pStyle w:val="a6"/>
        <w:ind w:left="0"/>
        <w:jc w:val="both"/>
        <w:rPr>
          <w:bCs/>
          <w:sz w:val="24"/>
          <w:szCs w:val="24"/>
        </w:rPr>
      </w:pPr>
    </w:p>
    <w:p w14:paraId="186FBAE5" w14:textId="36386BD0" w:rsidR="00855585" w:rsidRPr="00E24CEA" w:rsidRDefault="00855585" w:rsidP="00855585">
      <w:pPr>
        <w:ind w:right="-108" w:firstLine="709"/>
        <w:jc w:val="center"/>
        <w:rPr>
          <w:b/>
          <w:bCs/>
        </w:rPr>
      </w:pPr>
      <w:r>
        <w:rPr>
          <w:b/>
          <w:bCs/>
        </w:rPr>
        <w:t>9.</w:t>
      </w:r>
      <w:r w:rsidRPr="00E24CEA">
        <w:rPr>
          <w:b/>
          <w:bCs/>
        </w:rPr>
        <w:t xml:space="preserve"> </w:t>
      </w:r>
      <w:r>
        <w:rPr>
          <w:b/>
          <w:bCs/>
        </w:rPr>
        <w:t>ОБЕСПЕЧЕНИЕ ИСПОЛНЕНИЯ ДОГОВОРА</w:t>
      </w:r>
    </w:p>
    <w:p w14:paraId="11619D7D" w14:textId="4140E626" w:rsidR="00855585" w:rsidRDefault="000030E5" w:rsidP="00855585">
      <w:pPr>
        <w:ind w:right="-108" w:firstLine="709"/>
        <w:jc w:val="both"/>
      </w:pPr>
      <w:r>
        <w:t>9.</w:t>
      </w:r>
      <w:r w:rsidR="00855585" w:rsidRPr="00E24CEA">
        <w:t>1. Установлено в размере 5% от НМЦД</w:t>
      </w:r>
      <w:r w:rsidR="00855585">
        <w:t>.</w:t>
      </w:r>
    </w:p>
    <w:p w14:paraId="22B110A6" w14:textId="77777777" w:rsidR="00855585" w:rsidRDefault="00855585" w:rsidP="00855585">
      <w:pPr>
        <w:pStyle w:val="1c"/>
        <w:spacing w:before="0" w:beforeAutospacing="0" w:after="0" w:afterAutospacing="0"/>
        <w:ind w:firstLine="709"/>
        <w:rPr>
          <w:sz w:val="22"/>
          <w:szCs w:val="22"/>
        </w:rPr>
      </w:pPr>
      <w:r w:rsidRPr="00E24CEA">
        <w:t xml:space="preserve">Срок исполнения обязательства: </w:t>
      </w:r>
      <w:r w:rsidRPr="0048679E">
        <w:rPr>
          <w:sz w:val="22"/>
          <w:szCs w:val="22"/>
        </w:rPr>
        <w:t>Начало выполнения работ</w:t>
      </w:r>
      <w:r w:rsidRPr="0048679E">
        <w:rPr>
          <w:color w:val="FF0000"/>
          <w:sz w:val="22"/>
          <w:szCs w:val="22"/>
        </w:rPr>
        <w:t>: с даты подписания Договора.</w:t>
      </w:r>
      <w:r w:rsidRPr="0048679E">
        <w:rPr>
          <w:sz w:val="22"/>
          <w:szCs w:val="22"/>
        </w:rPr>
        <w:t xml:space="preserve"> </w:t>
      </w:r>
    </w:p>
    <w:p w14:paraId="6994B1C2" w14:textId="3F3656E9" w:rsidR="00855585" w:rsidRPr="0048679E" w:rsidRDefault="00855585" w:rsidP="00855585">
      <w:pPr>
        <w:pStyle w:val="1c"/>
        <w:spacing w:before="0" w:beforeAutospacing="0" w:after="0" w:afterAutospacing="0"/>
        <w:ind w:firstLine="709"/>
        <w:rPr>
          <w:sz w:val="22"/>
          <w:szCs w:val="22"/>
        </w:rPr>
      </w:pPr>
      <w:r w:rsidRPr="0048679E">
        <w:rPr>
          <w:sz w:val="22"/>
          <w:szCs w:val="22"/>
        </w:rPr>
        <w:t xml:space="preserve">Дата окончания выполнения работ: в течение </w:t>
      </w:r>
      <w:r w:rsidRPr="0048679E">
        <w:rPr>
          <w:color w:val="FF0000"/>
          <w:sz w:val="22"/>
          <w:szCs w:val="22"/>
        </w:rPr>
        <w:t>90 (девяносто)</w:t>
      </w:r>
      <w:r w:rsidRPr="0048679E">
        <w:rPr>
          <w:sz w:val="22"/>
          <w:szCs w:val="22"/>
        </w:rPr>
        <w:t xml:space="preserve"> календарных дней.  </w:t>
      </w:r>
    </w:p>
    <w:p w14:paraId="7B4CBC2F" w14:textId="7118A2AE" w:rsidR="00855585" w:rsidRPr="00E24CEA" w:rsidRDefault="000030E5" w:rsidP="00855585">
      <w:pPr>
        <w:ind w:right="-108" w:firstLine="709"/>
        <w:jc w:val="both"/>
      </w:pPr>
      <w:r>
        <w:t>9.</w:t>
      </w:r>
      <w:r w:rsidR="00855585" w:rsidRPr="00E24CEA">
        <w:t>2. Исполнение договора может обеспечиваться предоставлением денежных средств, банковской гарантии.</w:t>
      </w:r>
    </w:p>
    <w:p w14:paraId="49DC4764" w14:textId="1D686066" w:rsidR="00855585" w:rsidRPr="00E24CEA" w:rsidRDefault="000030E5" w:rsidP="00855585">
      <w:pPr>
        <w:ind w:right="-108" w:firstLine="709"/>
        <w:jc w:val="both"/>
      </w:pPr>
      <w:r>
        <w:t>9.</w:t>
      </w:r>
      <w:r w:rsidR="00855585" w:rsidRPr="00E24CEA">
        <w:t>3. Выбор способа обеспечения договора на участие в конкурентной закупке из числа предусмотренных заказчиком в извещении об осуществлении</w:t>
      </w:r>
    </w:p>
    <w:p w14:paraId="22ABABF5" w14:textId="61EBBA8D" w:rsidR="00855585" w:rsidRPr="00E24CEA" w:rsidRDefault="000030E5" w:rsidP="00855585">
      <w:pPr>
        <w:ind w:right="-108" w:firstLine="709"/>
        <w:jc w:val="both"/>
      </w:pPr>
      <w:r>
        <w:t>9.</w:t>
      </w:r>
      <w:r w:rsidR="00855585" w:rsidRPr="00E24CEA">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2EF0ADAC" w14:textId="3360C15B" w:rsidR="00855585" w:rsidRPr="00E24CEA" w:rsidRDefault="000030E5" w:rsidP="00855585">
      <w:pPr>
        <w:ind w:right="-108" w:firstLine="709"/>
        <w:jc w:val="both"/>
      </w:pPr>
      <w:r>
        <w:t>9.</w:t>
      </w:r>
      <w:r w:rsidR="00855585" w:rsidRPr="00E24CEA">
        <w:t>5. Срок действия банковской гарантии должен превышать срок действия договора не менее чем на один месяц.</w:t>
      </w:r>
    </w:p>
    <w:p w14:paraId="77F15114" w14:textId="19E42915" w:rsidR="005C5A6A" w:rsidRDefault="000030E5" w:rsidP="005C5A6A">
      <w:pPr>
        <w:ind w:firstLine="709"/>
        <w:jc w:val="both"/>
        <w:rPr>
          <w:color w:val="000000"/>
        </w:rPr>
      </w:pPr>
      <w:r>
        <w:t>9.</w:t>
      </w:r>
      <w:r w:rsidR="00855585" w:rsidRPr="00E24CEA">
        <w:t>6</w:t>
      </w:r>
      <w:r w:rsidR="005C5A6A" w:rsidRPr="005C5A6A">
        <w:rPr>
          <w:color w:val="000000"/>
        </w:rPr>
        <w:t xml:space="preserve"> </w:t>
      </w:r>
      <w:r w:rsidR="005C5A6A" w:rsidRPr="009A7BAC">
        <w:rPr>
          <w:color w:val="000000"/>
        </w:rPr>
        <w:t>Банковская/независимая гарантия, предоставляемая в качестве обеспечения исполнения договора должна быть безотзывной и должна содержать:</w:t>
      </w:r>
      <w:bookmarkStart w:id="1" w:name="_Hlk136108886"/>
    </w:p>
    <w:p w14:paraId="5E2E0780" w14:textId="77777777" w:rsidR="005C5A6A" w:rsidRDefault="005C5A6A" w:rsidP="005C5A6A">
      <w:pPr>
        <w:ind w:firstLine="709"/>
        <w:jc w:val="both"/>
        <w:rPr>
          <w:color w:val="000000"/>
        </w:rPr>
      </w:pPr>
      <w:r w:rsidRPr="009A7BAC">
        <w:rPr>
          <w:color w:val="000000"/>
        </w:rPr>
        <w:t xml:space="preserve">1) сумму </w:t>
      </w:r>
      <w:bookmarkStart w:id="2" w:name="_Hlk136110888"/>
      <w:r w:rsidRPr="009A7BAC">
        <w:rPr>
          <w:color w:val="000000"/>
        </w:rPr>
        <w:t xml:space="preserve">банковской/независимой </w:t>
      </w:r>
      <w:bookmarkEnd w:id="2"/>
      <w:r w:rsidRPr="009A7BAC">
        <w:rPr>
          <w:color w:val="000000"/>
        </w:rPr>
        <w:t>гарантии, подлежащую уплате гарантом Заказчику в случае ненадлежащего исполнения обязательств принципалом;</w:t>
      </w:r>
    </w:p>
    <w:p w14:paraId="701BDC55" w14:textId="77777777" w:rsidR="005C5A6A" w:rsidRDefault="005C5A6A" w:rsidP="005C5A6A">
      <w:pPr>
        <w:ind w:firstLine="709"/>
        <w:jc w:val="both"/>
        <w:rPr>
          <w:color w:val="000000"/>
        </w:rPr>
      </w:pPr>
      <w:r w:rsidRPr="009A7BAC">
        <w:rPr>
          <w:color w:val="000000"/>
        </w:rPr>
        <w:t>2) перечень обязательств принципала, надлежащее исполнение которых обеспечивается банковской/независимой гарантией;</w:t>
      </w:r>
    </w:p>
    <w:p w14:paraId="52AD7DEA" w14:textId="77777777" w:rsidR="005C5A6A" w:rsidRDefault="005C5A6A" w:rsidP="005C5A6A">
      <w:pPr>
        <w:ind w:firstLine="709"/>
        <w:jc w:val="both"/>
        <w:rPr>
          <w:color w:val="000000"/>
        </w:rPr>
      </w:pPr>
      <w:r w:rsidRPr="009A7BAC">
        <w:rPr>
          <w:color w:val="00000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16C3A7BA" w14:textId="77777777" w:rsidR="005C5A6A" w:rsidRDefault="005C5A6A" w:rsidP="005C5A6A">
      <w:pPr>
        <w:ind w:firstLine="709"/>
        <w:jc w:val="both"/>
        <w:rPr>
          <w:color w:val="000000"/>
        </w:rPr>
      </w:pPr>
      <w:r w:rsidRPr="009A7BAC">
        <w:rPr>
          <w:color w:val="00000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2628ADB" w14:textId="77777777" w:rsidR="005C5A6A" w:rsidRDefault="005C5A6A" w:rsidP="005C5A6A">
      <w:pPr>
        <w:ind w:firstLine="709"/>
        <w:jc w:val="both"/>
        <w:rPr>
          <w:color w:val="000000"/>
        </w:rPr>
      </w:pPr>
      <w:r w:rsidRPr="009A7BAC">
        <w:rPr>
          <w:color w:val="00000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C1B7F6C" w14:textId="77777777" w:rsidR="005C5A6A" w:rsidRDefault="005C5A6A" w:rsidP="005C5A6A">
      <w:pPr>
        <w:ind w:firstLine="709"/>
        <w:jc w:val="both"/>
        <w:rPr>
          <w:color w:val="000000"/>
        </w:rPr>
      </w:pPr>
      <w:r w:rsidRPr="009A7BAC">
        <w:rPr>
          <w:color w:val="00000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7B7F16" w14:textId="77777777" w:rsidR="005C5A6A" w:rsidRDefault="005C5A6A" w:rsidP="005C5A6A">
      <w:pPr>
        <w:ind w:firstLine="709"/>
        <w:jc w:val="both"/>
        <w:rPr>
          <w:color w:val="000000"/>
        </w:rPr>
      </w:pPr>
      <w:r w:rsidRPr="009A7BAC">
        <w:rPr>
          <w:color w:val="00000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2CC87895" w14:textId="77777777" w:rsidR="005C5A6A" w:rsidRDefault="005C5A6A" w:rsidP="005C5A6A">
      <w:pPr>
        <w:ind w:firstLine="709"/>
        <w:jc w:val="both"/>
        <w:rPr>
          <w:color w:val="000000"/>
        </w:rPr>
      </w:pPr>
      <w:r w:rsidRPr="009A7BAC">
        <w:rPr>
          <w:color w:val="000000"/>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3" w:name="_Hlk136109048"/>
      <w:r w:rsidRPr="009A7BAC">
        <w:rPr>
          <w:color w:val="000000"/>
        </w:rPr>
        <w:t xml:space="preserve">банковской/независимой </w:t>
      </w:r>
      <w:bookmarkEnd w:id="3"/>
      <w:r w:rsidRPr="009A7BAC">
        <w:rPr>
          <w:color w:val="000000"/>
        </w:rPr>
        <w:t xml:space="preserve">гарантии, предоставленной в качестве </w:t>
      </w:r>
      <w:r w:rsidRPr="009A7BAC">
        <w:rPr>
          <w:color w:val="000000"/>
        </w:rPr>
        <w:lastRenderedPageBreak/>
        <w:t>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6EA75A5" w14:textId="65A602DB" w:rsidR="005C5A6A" w:rsidRPr="00303A18" w:rsidRDefault="005C5A6A" w:rsidP="005C5A6A">
      <w:pPr>
        <w:ind w:firstLine="709"/>
        <w:jc w:val="both"/>
        <w:rPr>
          <w:color w:val="000000"/>
        </w:rPr>
      </w:pPr>
      <w:r w:rsidRPr="009A7BAC">
        <w:rPr>
          <w:color w:val="00000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
    </w:p>
    <w:p w14:paraId="0CA29B49" w14:textId="6BAFEDBE" w:rsidR="00855585" w:rsidRPr="00E24CEA" w:rsidRDefault="000030E5" w:rsidP="005C5A6A">
      <w:pPr>
        <w:ind w:right="-108" w:firstLine="709"/>
        <w:jc w:val="both"/>
      </w:pPr>
      <w:r>
        <w:t>9.</w:t>
      </w:r>
      <w:r w:rsidR="00855585" w:rsidRPr="00E24CEA">
        <w:t>8.</w:t>
      </w:r>
      <w:r w:rsidR="00855585" w:rsidRPr="00E24CEA">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52BFC5C" w14:textId="5BB5FCE4" w:rsidR="00855585" w:rsidRPr="00E24CEA" w:rsidRDefault="000030E5" w:rsidP="00855585">
      <w:pPr>
        <w:ind w:right="-108" w:firstLine="709"/>
        <w:jc w:val="both"/>
      </w:pPr>
      <w:r>
        <w:t>9.</w:t>
      </w:r>
      <w:r w:rsidR="00855585" w:rsidRPr="00E24CEA">
        <w:t>9.</w:t>
      </w:r>
      <w:r w:rsidR="00855585" w:rsidRPr="00E24CEA">
        <w:tab/>
        <w:t xml:space="preserve">Денежные средства, внесенные в качестве обеспечения исполнения договора, возвращаются на счет участника закупки в течение </w:t>
      </w:r>
      <w:r w:rsidR="00855585" w:rsidRPr="005C5A6A">
        <w:rPr>
          <w:highlight w:val="yellow"/>
        </w:rPr>
        <w:t>не более чем десяти рабочих дней</w:t>
      </w:r>
      <w:r w:rsidR="00855585" w:rsidRPr="00E24CEA">
        <w:t xml:space="preserve">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137D4225" w14:textId="77777777" w:rsidR="00855585" w:rsidRPr="00E24CEA" w:rsidRDefault="00855585" w:rsidP="00855585">
      <w:pPr>
        <w:ind w:right="-108" w:firstLine="709"/>
        <w:jc w:val="both"/>
      </w:pPr>
      <w:r w:rsidRPr="00E24CEA">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75F4E6C" w14:textId="59BB7F85" w:rsidR="00855585" w:rsidRPr="00E24CEA" w:rsidRDefault="000030E5" w:rsidP="00855585">
      <w:pPr>
        <w:ind w:right="-108" w:firstLine="709"/>
        <w:jc w:val="both"/>
      </w:pPr>
      <w:r>
        <w:t>9.</w:t>
      </w:r>
      <w:r w:rsidR="00855585" w:rsidRPr="00E24CEA">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2E505BEE" w14:textId="625724C7" w:rsidR="00855585" w:rsidRDefault="005C5A6A" w:rsidP="00855585">
      <w:pPr>
        <w:ind w:right="-108" w:firstLine="709"/>
        <w:jc w:val="both"/>
      </w:pPr>
      <w:r>
        <w:t>9.</w:t>
      </w:r>
      <w:r w:rsidR="00855585" w:rsidRPr="00E24CEA">
        <w:t>11. Реквизиты для обеспечения:</w:t>
      </w:r>
    </w:p>
    <w:p w14:paraId="19D72D23" w14:textId="77777777" w:rsidR="00085AFE" w:rsidRPr="00D07DB2" w:rsidRDefault="00085AFE" w:rsidP="00085AFE">
      <w:pPr>
        <w:pStyle w:val="ab"/>
        <w:shd w:val="clear" w:color="auto" w:fill="FFFFFF"/>
        <w:spacing w:before="0" w:beforeAutospacing="0" w:after="0" w:afterAutospacing="0"/>
        <w:ind w:firstLine="708"/>
        <w:rPr>
          <w:rFonts w:ascii="Arial" w:hAnsi="Arial" w:cs="Arial"/>
          <w:sz w:val="22"/>
          <w:szCs w:val="22"/>
        </w:rPr>
      </w:pPr>
      <w:r w:rsidRPr="00D07DB2">
        <w:rPr>
          <w:sz w:val="22"/>
          <w:szCs w:val="22"/>
        </w:rPr>
        <w:t>Банковские реквизиты:</w:t>
      </w:r>
    </w:p>
    <w:p w14:paraId="6EEB5AC6" w14:textId="77777777" w:rsidR="00085AFE" w:rsidRPr="00D07DB2" w:rsidRDefault="00085AFE" w:rsidP="00085AFE">
      <w:pPr>
        <w:pStyle w:val="ab"/>
        <w:shd w:val="clear" w:color="auto" w:fill="FFFFFF"/>
        <w:spacing w:before="0" w:beforeAutospacing="0" w:after="0" w:afterAutospacing="0"/>
        <w:ind w:firstLine="708"/>
        <w:rPr>
          <w:rFonts w:ascii="Arial" w:hAnsi="Arial" w:cs="Arial"/>
          <w:sz w:val="22"/>
          <w:szCs w:val="22"/>
        </w:rPr>
      </w:pPr>
      <w:proofErr w:type="gramStart"/>
      <w:r w:rsidRPr="00D07DB2">
        <w:rPr>
          <w:sz w:val="22"/>
          <w:szCs w:val="22"/>
        </w:rPr>
        <w:t>Р</w:t>
      </w:r>
      <w:proofErr w:type="gramEnd"/>
      <w:r w:rsidRPr="00D07DB2">
        <w:rPr>
          <w:sz w:val="22"/>
          <w:szCs w:val="22"/>
        </w:rPr>
        <w:t>/</w:t>
      </w:r>
      <w:proofErr w:type="spellStart"/>
      <w:r w:rsidRPr="00D07DB2">
        <w:rPr>
          <w:sz w:val="22"/>
          <w:szCs w:val="22"/>
        </w:rPr>
        <w:t>сч</w:t>
      </w:r>
      <w:proofErr w:type="spellEnd"/>
      <w:r w:rsidRPr="00D07DB2">
        <w:rPr>
          <w:sz w:val="22"/>
          <w:szCs w:val="22"/>
        </w:rPr>
        <w:t xml:space="preserve"> 40702810067350002566          </w:t>
      </w:r>
    </w:p>
    <w:p w14:paraId="56064D92" w14:textId="77777777" w:rsidR="00085AFE" w:rsidRPr="00D07DB2" w:rsidRDefault="00085AFE" w:rsidP="00085AFE">
      <w:pPr>
        <w:pStyle w:val="ab"/>
        <w:shd w:val="clear" w:color="auto" w:fill="FFFFFF"/>
        <w:spacing w:before="0" w:beforeAutospacing="0" w:after="0" w:afterAutospacing="0"/>
        <w:ind w:firstLine="708"/>
        <w:rPr>
          <w:rFonts w:ascii="Arial" w:hAnsi="Arial" w:cs="Arial"/>
          <w:sz w:val="22"/>
          <w:szCs w:val="22"/>
        </w:rPr>
      </w:pPr>
      <w:r w:rsidRPr="00D07DB2">
        <w:rPr>
          <w:sz w:val="22"/>
          <w:szCs w:val="22"/>
        </w:rPr>
        <w:t>К/</w:t>
      </w:r>
      <w:proofErr w:type="spellStart"/>
      <w:r w:rsidRPr="00D07DB2">
        <w:rPr>
          <w:sz w:val="22"/>
          <w:szCs w:val="22"/>
        </w:rPr>
        <w:t>сч</w:t>
      </w:r>
      <w:proofErr w:type="spellEnd"/>
      <w:r w:rsidRPr="00D07DB2">
        <w:rPr>
          <w:sz w:val="22"/>
          <w:szCs w:val="22"/>
        </w:rPr>
        <w:t xml:space="preserve"> 30101810800000000651</w:t>
      </w:r>
    </w:p>
    <w:p w14:paraId="3E658A50" w14:textId="77777777" w:rsidR="00085AFE" w:rsidRDefault="00085AFE" w:rsidP="00085AFE">
      <w:pPr>
        <w:pStyle w:val="ab"/>
        <w:shd w:val="clear" w:color="auto" w:fill="FFFFFF"/>
        <w:spacing w:before="0" w:beforeAutospacing="0" w:after="0" w:afterAutospacing="0"/>
        <w:ind w:firstLine="708"/>
        <w:rPr>
          <w:sz w:val="22"/>
          <w:szCs w:val="22"/>
        </w:rPr>
      </w:pPr>
      <w:r w:rsidRPr="00D07DB2">
        <w:rPr>
          <w:sz w:val="22"/>
          <w:szCs w:val="22"/>
        </w:rPr>
        <w:t>БИК 047102651</w:t>
      </w:r>
    </w:p>
    <w:p w14:paraId="4ADACCC1" w14:textId="0E7A7D3F" w:rsidR="00085AFE" w:rsidRPr="00D07DB2" w:rsidRDefault="00085AFE" w:rsidP="00085AFE">
      <w:pPr>
        <w:pStyle w:val="ab"/>
        <w:shd w:val="clear" w:color="auto" w:fill="FFFFFF"/>
        <w:spacing w:before="0" w:beforeAutospacing="0" w:after="0" w:afterAutospacing="0"/>
        <w:ind w:firstLine="708"/>
        <w:rPr>
          <w:rFonts w:ascii="Arial" w:hAnsi="Arial" w:cs="Arial"/>
          <w:sz w:val="22"/>
          <w:szCs w:val="22"/>
        </w:rPr>
      </w:pPr>
      <w:proofErr w:type="gramStart"/>
      <w:r w:rsidRPr="00D07DB2">
        <w:rPr>
          <w:sz w:val="22"/>
          <w:szCs w:val="22"/>
        </w:rPr>
        <w:t>ЗАПАДНО-СИБИРСКИЙ</w:t>
      </w:r>
      <w:proofErr w:type="gramEnd"/>
      <w:r w:rsidRPr="00D07DB2">
        <w:rPr>
          <w:sz w:val="22"/>
          <w:szCs w:val="22"/>
        </w:rPr>
        <w:t xml:space="preserve"> БАНК ПАО СБЕРБАНК</w:t>
      </w:r>
    </w:p>
    <w:p w14:paraId="46EDE579" w14:textId="77777777" w:rsidR="00085AFE" w:rsidRDefault="00085AFE" w:rsidP="000030E5">
      <w:pPr>
        <w:jc w:val="center"/>
        <w:rPr>
          <w:b/>
        </w:rPr>
      </w:pPr>
    </w:p>
    <w:p w14:paraId="200E69F9" w14:textId="2F89393C" w:rsidR="0084335A" w:rsidRPr="000030E5" w:rsidRDefault="00085AFE" w:rsidP="000030E5">
      <w:pPr>
        <w:jc w:val="center"/>
        <w:rPr>
          <w:b/>
        </w:rPr>
      </w:pPr>
      <w:r>
        <w:rPr>
          <w:b/>
        </w:rPr>
        <w:t xml:space="preserve">                   </w:t>
      </w:r>
      <w:r w:rsidR="000030E5">
        <w:rPr>
          <w:b/>
        </w:rPr>
        <w:t xml:space="preserve">10. </w:t>
      </w:r>
      <w:r w:rsidR="002C5707" w:rsidRPr="000030E5">
        <w:rPr>
          <w:b/>
        </w:rPr>
        <w:t>ОБСТОЯТЕЛЬСТВА НЕПРЕОДОЛИМОЙ СИЛЫ</w:t>
      </w:r>
    </w:p>
    <w:p w14:paraId="03103583" w14:textId="77777777" w:rsidR="000030E5" w:rsidRDefault="000030E5" w:rsidP="000030E5">
      <w:pPr>
        <w:jc w:val="both"/>
      </w:pPr>
      <w:r>
        <w:t xml:space="preserve">10.1. </w:t>
      </w:r>
      <w:r w:rsidR="002C5707" w:rsidRPr="000030E5">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505F06DD" w14:textId="77777777" w:rsidR="000030E5" w:rsidRDefault="000030E5" w:rsidP="000030E5">
      <w:pPr>
        <w:jc w:val="both"/>
      </w:pPr>
      <w:r>
        <w:t xml:space="preserve">10.2. </w:t>
      </w:r>
      <w:r w:rsidR="002C5707" w:rsidRPr="00534A97">
        <w:t xml:space="preserve">К обстоятельствам, указанным в пункте </w:t>
      </w:r>
      <w:r>
        <w:t>10</w:t>
      </w:r>
      <w:r w:rsidR="002C5707" w:rsidRPr="00534A97">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4CB5A117" w:rsidR="0084335A" w:rsidRPr="00534A97" w:rsidRDefault="000030E5" w:rsidP="000030E5">
      <w:pPr>
        <w:jc w:val="both"/>
      </w:pPr>
      <w:r>
        <w:t xml:space="preserve">10.3. </w:t>
      </w:r>
      <w:r w:rsidR="002C5707" w:rsidRPr="00534A97">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w:t>
      </w:r>
      <w:r>
        <w:t>10</w:t>
      </w:r>
      <w:r w:rsidR="002C5707" w:rsidRPr="00534A97">
        <w:t>.2 Договора.</w:t>
      </w:r>
    </w:p>
    <w:p w14:paraId="1988CA01" w14:textId="0E480987" w:rsidR="0084335A" w:rsidRPr="00534A97" w:rsidRDefault="000030E5" w:rsidP="000030E5">
      <w:pPr>
        <w:pStyle w:val="a6"/>
        <w:ind w:left="0"/>
        <w:jc w:val="both"/>
        <w:rPr>
          <w:sz w:val="24"/>
          <w:szCs w:val="24"/>
        </w:rPr>
      </w:pPr>
      <w:r>
        <w:rPr>
          <w:sz w:val="24"/>
          <w:szCs w:val="24"/>
        </w:rPr>
        <w:t xml:space="preserve">10.4. </w:t>
      </w:r>
      <w:r w:rsidR="002C5707"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002C5707"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22FC792B" w:rsidR="0084335A" w:rsidRPr="000030E5" w:rsidRDefault="000030E5" w:rsidP="000030E5">
      <w:pPr>
        <w:jc w:val="center"/>
        <w:rPr>
          <w:b/>
        </w:rPr>
      </w:pPr>
      <w:r>
        <w:rPr>
          <w:b/>
        </w:rPr>
        <w:t xml:space="preserve">11. </w:t>
      </w:r>
      <w:r w:rsidR="002C5707" w:rsidRPr="000030E5">
        <w:rPr>
          <w:b/>
        </w:rPr>
        <w:t>РАЗРЕШЕНИЕ СПОРОВ</w:t>
      </w:r>
    </w:p>
    <w:p w14:paraId="119A1569" w14:textId="77777777" w:rsidR="000030E5" w:rsidRDefault="000030E5" w:rsidP="000030E5">
      <w:pPr>
        <w:pStyle w:val="a6"/>
        <w:ind w:left="0"/>
        <w:jc w:val="both"/>
        <w:rPr>
          <w:sz w:val="24"/>
          <w:szCs w:val="24"/>
        </w:rPr>
      </w:pPr>
      <w:r>
        <w:rPr>
          <w:rFonts w:eastAsia="Times New Roman"/>
          <w:sz w:val="24"/>
          <w:szCs w:val="24"/>
        </w:rPr>
        <w:t xml:space="preserve">11.1 </w:t>
      </w:r>
      <w:r w:rsidR="004D733E"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7E990452" w14:textId="77777777" w:rsidR="000030E5" w:rsidRDefault="000030E5" w:rsidP="000030E5">
      <w:pPr>
        <w:pStyle w:val="a6"/>
        <w:ind w:left="0"/>
        <w:jc w:val="both"/>
        <w:rPr>
          <w:sz w:val="24"/>
          <w:szCs w:val="24"/>
        </w:rPr>
      </w:pPr>
      <w:r>
        <w:rPr>
          <w:sz w:val="24"/>
          <w:szCs w:val="24"/>
        </w:rPr>
        <w:t xml:space="preserve">11.2. </w:t>
      </w:r>
      <w:r w:rsidR="004D733E"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1A7D58EC" w:rsidR="004D733E" w:rsidRPr="00534A97" w:rsidRDefault="000030E5" w:rsidP="000030E5">
      <w:pPr>
        <w:pStyle w:val="a6"/>
        <w:ind w:left="0"/>
        <w:jc w:val="both"/>
        <w:rPr>
          <w:sz w:val="24"/>
          <w:szCs w:val="24"/>
        </w:rPr>
      </w:pPr>
      <w:r>
        <w:rPr>
          <w:sz w:val="24"/>
          <w:szCs w:val="24"/>
        </w:rPr>
        <w:t xml:space="preserve">11.3. </w:t>
      </w:r>
      <w:r w:rsidR="004D733E"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004D733E"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11E0E0" w:rsidR="0084335A" w:rsidRPr="000030E5" w:rsidRDefault="000030E5" w:rsidP="000030E5">
      <w:pPr>
        <w:jc w:val="center"/>
        <w:rPr>
          <w:b/>
        </w:rPr>
      </w:pPr>
      <w:r>
        <w:rPr>
          <w:b/>
        </w:rPr>
        <w:lastRenderedPageBreak/>
        <w:t xml:space="preserve">12. </w:t>
      </w:r>
      <w:r w:rsidR="002C5707" w:rsidRPr="000030E5">
        <w:rPr>
          <w:b/>
        </w:rPr>
        <w:t>АНТИКОРРУПЦИОННАЯ ОГОВОРКА</w:t>
      </w:r>
    </w:p>
    <w:p w14:paraId="55BBA228" w14:textId="5169F137" w:rsidR="0084335A" w:rsidRPr="00534A97" w:rsidRDefault="000030E5" w:rsidP="000030E5">
      <w:pPr>
        <w:pStyle w:val="a6"/>
        <w:ind w:left="0"/>
        <w:jc w:val="both"/>
        <w:rPr>
          <w:sz w:val="24"/>
          <w:szCs w:val="24"/>
        </w:rPr>
      </w:pPr>
      <w:r>
        <w:rPr>
          <w:sz w:val="24"/>
          <w:szCs w:val="24"/>
        </w:rPr>
        <w:t xml:space="preserve">12.1. </w:t>
      </w:r>
      <w:r w:rsidR="002C5707"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0F2500DE" w:rsidR="0084335A" w:rsidRPr="00534A97" w:rsidRDefault="000030E5" w:rsidP="000030E5">
      <w:pPr>
        <w:pStyle w:val="a6"/>
        <w:ind w:left="0"/>
        <w:jc w:val="both"/>
        <w:rPr>
          <w:sz w:val="24"/>
          <w:szCs w:val="24"/>
        </w:rPr>
      </w:pPr>
      <w:r>
        <w:rPr>
          <w:sz w:val="24"/>
          <w:szCs w:val="24"/>
        </w:rPr>
        <w:t xml:space="preserve">12.2. </w:t>
      </w:r>
      <w:r w:rsidR="002C5707"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572ACBFA" w:rsidR="0084335A" w:rsidRPr="000030E5" w:rsidRDefault="000030E5" w:rsidP="000030E5">
      <w:pPr>
        <w:jc w:val="center"/>
        <w:rPr>
          <w:b/>
        </w:rPr>
      </w:pPr>
      <w:r>
        <w:rPr>
          <w:b/>
        </w:rPr>
        <w:t xml:space="preserve">13. </w:t>
      </w:r>
      <w:r w:rsidR="002C5707" w:rsidRPr="000030E5">
        <w:rPr>
          <w:b/>
        </w:rPr>
        <w:t>ЗАКЛЮЧИТЕЛЬНЫЕ ПОЛОЖЕНИЯ</w:t>
      </w:r>
    </w:p>
    <w:p w14:paraId="571FCF81" w14:textId="358538D2" w:rsidR="0084335A" w:rsidRPr="00534A97" w:rsidRDefault="000030E5" w:rsidP="000030E5">
      <w:pPr>
        <w:pStyle w:val="a6"/>
        <w:suppressAutoHyphens/>
        <w:ind w:left="0"/>
        <w:jc w:val="both"/>
        <w:rPr>
          <w:sz w:val="24"/>
          <w:szCs w:val="24"/>
        </w:rPr>
      </w:pPr>
      <w:r>
        <w:rPr>
          <w:sz w:val="24"/>
          <w:szCs w:val="24"/>
        </w:rPr>
        <w:t xml:space="preserve">13.1. </w:t>
      </w:r>
      <w:r w:rsidR="002C5707"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855585">
        <w:rPr>
          <w:sz w:val="24"/>
          <w:szCs w:val="24"/>
        </w:rPr>
        <w:t>1</w:t>
      </w:r>
      <w:r w:rsidR="002C5707" w:rsidRPr="00534A97">
        <w:rPr>
          <w:sz w:val="24"/>
          <w:szCs w:val="24"/>
        </w:rPr>
        <w:t>.</w:t>
      </w:r>
      <w:r w:rsidR="00855585">
        <w:rPr>
          <w:sz w:val="24"/>
          <w:szCs w:val="24"/>
        </w:rPr>
        <w:t>12</w:t>
      </w:r>
      <w:r w:rsidR="002C5707" w:rsidRPr="00534A97">
        <w:rPr>
          <w:sz w:val="24"/>
          <w:szCs w:val="24"/>
        </w:rPr>
        <w:t>.202</w:t>
      </w:r>
      <w:r w:rsidR="009850F4">
        <w:rPr>
          <w:sz w:val="24"/>
          <w:szCs w:val="24"/>
        </w:rPr>
        <w:t>6</w:t>
      </w:r>
      <w:r w:rsidR="002C5707"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1502A2DA" w:rsidR="004D733E" w:rsidRPr="00534A97" w:rsidRDefault="000030E5" w:rsidP="000030E5">
      <w:pPr>
        <w:pStyle w:val="a6"/>
        <w:suppressAutoHyphens/>
        <w:ind w:left="0"/>
        <w:jc w:val="both"/>
        <w:rPr>
          <w:b/>
          <w:bCs/>
          <w:sz w:val="24"/>
          <w:szCs w:val="24"/>
        </w:rPr>
      </w:pPr>
      <w:r>
        <w:rPr>
          <w:b/>
          <w:bCs/>
          <w:sz w:val="24"/>
          <w:szCs w:val="24"/>
        </w:rPr>
        <w:t xml:space="preserve">13.2. </w:t>
      </w:r>
      <w:r w:rsidR="004D733E"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5C790902" w:rsidR="005F2172" w:rsidRPr="00534A97" w:rsidRDefault="000030E5" w:rsidP="005F2172">
      <w:pPr>
        <w:pStyle w:val="a6"/>
        <w:suppressAutoHyphens/>
        <w:ind w:left="0"/>
        <w:jc w:val="both"/>
        <w:rPr>
          <w:b/>
          <w:bCs/>
          <w:sz w:val="24"/>
          <w:szCs w:val="24"/>
        </w:rPr>
      </w:pPr>
      <w:r>
        <w:rPr>
          <w:sz w:val="24"/>
          <w:szCs w:val="24"/>
        </w:rPr>
        <w:t>13.3.</w:t>
      </w:r>
      <w:r w:rsidR="002B21E4"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Default="002C5707">
      <w:pPr>
        <w:keepNext/>
      </w:pPr>
      <w:r w:rsidRPr="00534A97">
        <w:t>2.</w:t>
      </w:r>
      <w:r w:rsidR="00FB7DB7" w:rsidRPr="00534A97">
        <w:t xml:space="preserve"> </w:t>
      </w:r>
      <w:r w:rsidRPr="00534A97">
        <w:t xml:space="preserve">Сметная документация </w:t>
      </w:r>
    </w:p>
    <w:p w14:paraId="0C239C80" w14:textId="532DEF60" w:rsidR="00085AFE" w:rsidRPr="00534A97" w:rsidRDefault="00085AFE">
      <w:pPr>
        <w:keepNext/>
      </w:pPr>
      <w:r>
        <w:t>3. Проектная документация.</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7CC3A685" w:rsidR="0084335A" w:rsidRDefault="0084335A">
      <w:pPr>
        <w:spacing w:after="200"/>
        <w:jc w:val="right"/>
        <w:rPr>
          <w:rFonts w:eastAsiaTheme="minorEastAsia"/>
          <w:b/>
        </w:rPr>
      </w:pPr>
    </w:p>
    <w:p w14:paraId="78D844E8" w14:textId="1BD87D95" w:rsidR="002474E9" w:rsidRDefault="002474E9">
      <w:pPr>
        <w:spacing w:after="200"/>
        <w:jc w:val="right"/>
        <w:rPr>
          <w:rFonts w:eastAsiaTheme="minorEastAsia"/>
          <w:b/>
        </w:rPr>
      </w:pPr>
    </w:p>
    <w:p w14:paraId="5B567600" w14:textId="1EF9B2AC" w:rsidR="002474E9" w:rsidRDefault="002474E9">
      <w:pPr>
        <w:spacing w:after="200"/>
        <w:jc w:val="right"/>
        <w:rPr>
          <w:rFonts w:eastAsiaTheme="minorEastAsia"/>
          <w:b/>
        </w:rPr>
      </w:pPr>
    </w:p>
    <w:p w14:paraId="6C482DB3" w14:textId="280E153A" w:rsidR="002474E9" w:rsidRDefault="002474E9">
      <w:pPr>
        <w:spacing w:after="200"/>
        <w:jc w:val="right"/>
        <w:rPr>
          <w:rFonts w:eastAsiaTheme="minorEastAsia"/>
          <w:b/>
        </w:rPr>
      </w:pPr>
    </w:p>
    <w:p w14:paraId="3F512CCF" w14:textId="2830D9C4" w:rsidR="002474E9" w:rsidRDefault="002474E9">
      <w:pPr>
        <w:spacing w:after="200"/>
        <w:jc w:val="right"/>
        <w:rPr>
          <w:rFonts w:eastAsiaTheme="minorEastAsia"/>
          <w:b/>
        </w:rPr>
      </w:pPr>
    </w:p>
    <w:p w14:paraId="751F0280" w14:textId="41AFE196" w:rsidR="002474E9" w:rsidRDefault="002474E9">
      <w:pPr>
        <w:spacing w:after="200"/>
        <w:jc w:val="right"/>
        <w:rPr>
          <w:rFonts w:eastAsiaTheme="minorEastAsia"/>
          <w:b/>
        </w:rPr>
      </w:pPr>
    </w:p>
    <w:p w14:paraId="136DFF5A" w14:textId="7DE9DA96" w:rsidR="002474E9" w:rsidRDefault="002474E9">
      <w:pPr>
        <w:spacing w:after="200"/>
        <w:jc w:val="right"/>
        <w:rPr>
          <w:rFonts w:eastAsiaTheme="minorEastAsia"/>
          <w:b/>
        </w:rPr>
      </w:pPr>
    </w:p>
    <w:p w14:paraId="0F73A3DB" w14:textId="6261C9AB" w:rsidR="002474E9" w:rsidRDefault="002474E9">
      <w:pPr>
        <w:spacing w:after="200"/>
        <w:jc w:val="right"/>
        <w:rPr>
          <w:rFonts w:eastAsiaTheme="minorEastAsia"/>
          <w:b/>
        </w:rPr>
      </w:pPr>
    </w:p>
    <w:p w14:paraId="5C829F67" w14:textId="1A2A1D0B" w:rsidR="002474E9" w:rsidRDefault="002474E9">
      <w:pPr>
        <w:spacing w:after="200"/>
        <w:jc w:val="right"/>
        <w:rPr>
          <w:rFonts w:eastAsiaTheme="minorEastAsia"/>
          <w:b/>
        </w:rPr>
      </w:pPr>
    </w:p>
    <w:p w14:paraId="5CA8F4AE" w14:textId="58BF8E34" w:rsidR="002474E9" w:rsidRDefault="002474E9">
      <w:pPr>
        <w:spacing w:after="200"/>
        <w:jc w:val="right"/>
        <w:rPr>
          <w:rFonts w:eastAsiaTheme="minorEastAsia"/>
          <w:b/>
        </w:rPr>
      </w:pPr>
    </w:p>
    <w:p w14:paraId="47BF364F" w14:textId="0D93513D" w:rsidR="002474E9" w:rsidRDefault="002474E9">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207114D4" w:rsidR="0084335A" w:rsidRPr="00534A97" w:rsidRDefault="002C5707">
      <w:pPr>
        <w:spacing w:after="200"/>
        <w:jc w:val="right"/>
        <w:rPr>
          <w:rFonts w:eastAsiaTheme="minorEastAsia"/>
          <w:bCs/>
        </w:rPr>
      </w:pPr>
      <w:r w:rsidRPr="00534A97">
        <w:rPr>
          <w:rFonts w:eastAsiaTheme="minorEastAsia"/>
          <w:bCs/>
        </w:rPr>
        <w:t>к договору №___ от «__»______202</w:t>
      </w:r>
      <w:r w:rsidR="000030E5">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D444835" w:rsidR="0084335A" w:rsidRPr="000030E5" w:rsidRDefault="000030E5" w:rsidP="000030E5">
      <w:pPr>
        <w:spacing w:line="276" w:lineRule="auto"/>
        <w:jc w:val="center"/>
        <w:rPr>
          <w:rFonts w:eastAsia="SimSun"/>
          <w:color w:val="FF0000"/>
          <w:lang w:eastAsia="hi-IN" w:bidi="hi-IN"/>
        </w:rPr>
      </w:pPr>
      <w:r w:rsidRPr="000030E5">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37D8A42B" w14:textId="77777777" w:rsidR="0084335A" w:rsidRDefault="0084335A" w:rsidP="00085AFE">
      <w:pPr>
        <w:spacing w:after="200"/>
        <w:rPr>
          <w:rFonts w:eastAsiaTheme="minorEastAsia"/>
          <w:bCs/>
        </w:rPr>
      </w:pPr>
    </w:p>
    <w:p w14:paraId="0CC699F9" w14:textId="77777777" w:rsidR="00085AFE" w:rsidRPr="00534A97" w:rsidRDefault="00085AFE" w:rsidP="00085AFE">
      <w:pPr>
        <w:spacing w:after="200"/>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7710E382" w:rsidR="0084335A" w:rsidRPr="00534A97" w:rsidRDefault="002C5707">
      <w:pPr>
        <w:spacing w:after="200"/>
        <w:jc w:val="right"/>
        <w:rPr>
          <w:rFonts w:eastAsiaTheme="minorEastAsia"/>
          <w:bCs/>
        </w:rPr>
      </w:pPr>
      <w:r w:rsidRPr="00534A97">
        <w:rPr>
          <w:rFonts w:eastAsiaTheme="minorEastAsia"/>
          <w:bCs/>
        </w:rPr>
        <w:t>к договору №___ от «__»______202</w:t>
      </w:r>
      <w:r w:rsidR="000030E5">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7C905F0"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0581DB57" w14:textId="77777777" w:rsidR="000030E5" w:rsidRPr="000030E5" w:rsidRDefault="000030E5" w:rsidP="000030E5">
      <w:pPr>
        <w:spacing w:line="276" w:lineRule="auto"/>
        <w:jc w:val="center"/>
        <w:rPr>
          <w:rFonts w:eastAsia="SimSun"/>
          <w:color w:val="FF0000"/>
          <w:lang w:eastAsia="hi-IN" w:bidi="hi-IN"/>
        </w:rPr>
      </w:pPr>
      <w:r w:rsidRPr="000030E5">
        <w:rPr>
          <w:rFonts w:eastAsia="SimSun"/>
          <w:color w:val="FF0000"/>
          <w:lang w:eastAsia="hi-IN" w:bidi="hi-IN"/>
        </w:rPr>
        <w:t>(прилагается отдельным файлом)</w:t>
      </w:r>
    </w:p>
    <w:p w14:paraId="15F57B24" w14:textId="77777777" w:rsidR="000030E5" w:rsidRDefault="000030E5">
      <w:pPr>
        <w:spacing w:after="200"/>
        <w:jc w:val="center"/>
        <w:rPr>
          <w:rFonts w:eastAsiaTheme="minorEastAsia"/>
          <w:bCs/>
        </w:rPr>
      </w:pPr>
    </w:p>
    <w:p w14:paraId="2445132A" w14:textId="77777777" w:rsidR="00085AFE" w:rsidRDefault="00085AFE" w:rsidP="00085AFE">
      <w:pPr>
        <w:spacing w:after="200"/>
        <w:rPr>
          <w:rFonts w:eastAsiaTheme="minorEastAsia"/>
          <w:bCs/>
        </w:rPr>
      </w:pPr>
    </w:p>
    <w:p w14:paraId="3A0D9077" w14:textId="77777777" w:rsidR="00085AFE" w:rsidRDefault="00085AFE" w:rsidP="00085AFE">
      <w:pPr>
        <w:spacing w:after="200"/>
        <w:rPr>
          <w:rFonts w:eastAsiaTheme="minorEastAsia"/>
          <w:bCs/>
        </w:rPr>
      </w:pPr>
      <w:bookmarkStart w:id="4" w:name="_GoBack"/>
      <w:bookmarkEnd w:id="4"/>
    </w:p>
    <w:p w14:paraId="1AFD02B6" w14:textId="441A18A1" w:rsidR="00085AFE" w:rsidRPr="00534A97" w:rsidRDefault="00085AFE" w:rsidP="00085AFE">
      <w:pPr>
        <w:spacing w:after="200"/>
        <w:jc w:val="right"/>
        <w:rPr>
          <w:rFonts w:eastAsiaTheme="minorEastAsia"/>
          <w:bCs/>
        </w:rPr>
      </w:pPr>
      <w:r>
        <w:rPr>
          <w:rFonts w:eastAsiaTheme="minorEastAsia"/>
          <w:bCs/>
        </w:rPr>
        <w:t>Приложение № 3</w:t>
      </w:r>
    </w:p>
    <w:p w14:paraId="775DC38D" w14:textId="77777777" w:rsidR="00085AFE" w:rsidRDefault="00085AFE" w:rsidP="00085AFE">
      <w:pPr>
        <w:spacing w:after="200"/>
        <w:jc w:val="right"/>
        <w:rPr>
          <w:rFonts w:eastAsiaTheme="minorEastAsia"/>
          <w:bCs/>
        </w:rPr>
      </w:pPr>
      <w:r w:rsidRPr="00534A97">
        <w:rPr>
          <w:rFonts w:eastAsiaTheme="minorEastAsia"/>
          <w:bCs/>
        </w:rPr>
        <w:t>к договору №___ от «__»______202</w:t>
      </w:r>
      <w:r>
        <w:rPr>
          <w:rFonts w:eastAsiaTheme="minorEastAsia"/>
          <w:bCs/>
        </w:rPr>
        <w:t xml:space="preserve">6 </w:t>
      </w:r>
      <w:r w:rsidRPr="00534A97">
        <w:rPr>
          <w:rFonts w:eastAsiaTheme="minorEastAsia"/>
          <w:bCs/>
        </w:rPr>
        <w:t>г.</w:t>
      </w:r>
    </w:p>
    <w:p w14:paraId="2F4E9E24" w14:textId="34FA98D9" w:rsidR="00085AFE" w:rsidRPr="00534A97" w:rsidRDefault="00085AFE" w:rsidP="00085AFE">
      <w:pPr>
        <w:spacing w:after="200"/>
        <w:jc w:val="center"/>
        <w:rPr>
          <w:rFonts w:eastAsiaTheme="minorEastAsia"/>
          <w:bCs/>
        </w:rPr>
      </w:pPr>
      <w:r>
        <w:rPr>
          <w:rFonts w:eastAsiaTheme="minorEastAsia"/>
          <w:bCs/>
        </w:rPr>
        <w:t>Проектная документация</w:t>
      </w:r>
    </w:p>
    <w:p w14:paraId="18B693BE" w14:textId="77777777" w:rsidR="00085AFE" w:rsidRPr="000030E5" w:rsidRDefault="00085AFE" w:rsidP="00085AFE">
      <w:pPr>
        <w:spacing w:line="276" w:lineRule="auto"/>
        <w:jc w:val="center"/>
        <w:rPr>
          <w:rFonts w:eastAsia="SimSun"/>
          <w:color w:val="FF0000"/>
          <w:lang w:eastAsia="hi-IN" w:bidi="hi-IN"/>
        </w:rPr>
      </w:pPr>
      <w:r w:rsidRPr="000030E5">
        <w:rPr>
          <w:rFonts w:eastAsia="SimSun"/>
          <w:color w:val="FF0000"/>
          <w:lang w:eastAsia="hi-IN" w:bidi="hi-IN"/>
        </w:rPr>
        <w:t>(прилагается отдельным файлом)</w:t>
      </w:r>
    </w:p>
    <w:p w14:paraId="63FDCF0D" w14:textId="77777777" w:rsidR="00085AFE" w:rsidRPr="00534A97" w:rsidRDefault="00085AFE">
      <w:pPr>
        <w:spacing w:after="200"/>
        <w:jc w:val="center"/>
        <w:rPr>
          <w:rFonts w:eastAsiaTheme="minorEastAsia"/>
          <w:bCs/>
        </w:rPr>
      </w:pPr>
    </w:p>
    <w:sectPr w:rsidR="00085AFE" w:rsidRPr="00534A97">
      <w:footerReference w:type="default" r:id="rId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05024" w14:textId="77777777" w:rsidR="008F776A" w:rsidRDefault="008F776A">
      <w:r>
        <w:separator/>
      </w:r>
    </w:p>
  </w:endnote>
  <w:endnote w:type="continuationSeparator" w:id="0">
    <w:p w14:paraId="2FD691AF" w14:textId="77777777" w:rsidR="008F776A" w:rsidRDefault="008F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BDF2" w14:textId="718E2BD8" w:rsidR="00712EAD" w:rsidRPr="00712EAD" w:rsidRDefault="00712EAD" w:rsidP="00712EAD">
    <w:pPr>
      <w:rPr>
        <w:sz w:val="20"/>
      </w:rPr>
    </w:pPr>
    <w:r w:rsidRPr="00712EAD">
      <w:rPr>
        <w:sz w:val="20"/>
      </w:rPr>
      <w:t>Если суб</w:t>
    </w:r>
    <w:r>
      <w:rPr>
        <w:sz w:val="20"/>
      </w:rPr>
      <w:t>ъект малого предпринимательства</w:t>
    </w:r>
    <w:r w:rsidRPr="00712EAD">
      <w:rPr>
        <w:sz w:val="20"/>
      </w:rPr>
      <w:t xml:space="preserve"> победил в закупке по 223-ФЗ, которая проводилась не только для СМП, срок оплаты составляет 7 рабочих дней </w:t>
    </w:r>
    <w:proofErr w:type="gramStart"/>
    <w:r w:rsidRPr="00712EAD">
      <w:rPr>
        <w:sz w:val="20"/>
      </w:rPr>
      <w:t>с даты</w:t>
    </w:r>
    <w:r>
      <w:rPr>
        <w:sz w:val="20"/>
      </w:rPr>
      <w:t xml:space="preserve"> подписания</w:t>
    </w:r>
    <w:proofErr w:type="gramEnd"/>
    <w:r>
      <w:rPr>
        <w:sz w:val="20"/>
      </w:rPr>
      <w:t xml:space="preserve"> документа о приемке</w:t>
    </w:r>
    <w:r w:rsidRPr="00712EAD">
      <w:rPr>
        <w:sz w:val="20"/>
        <w:szCs w:val="20"/>
      </w:rPr>
      <w:t>:</w:t>
    </w:r>
    <w:r w:rsidRPr="00712EAD">
      <w:rPr>
        <w:sz w:val="20"/>
        <w:szCs w:val="20"/>
      </w:rPr>
      <w:t xml:space="preserve"> акта о приемке выполненных работ (по форме КС-2), справки о стоимости выполненных работ и затрат (по форме КС-3).</w:t>
    </w:r>
    <w:r w:rsidRPr="00712EAD">
      <w:rPr>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425B3" w14:textId="77777777" w:rsidR="008F776A" w:rsidRDefault="008F776A">
      <w:r>
        <w:separator/>
      </w:r>
    </w:p>
  </w:footnote>
  <w:footnote w:type="continuationSeparator" w:id="0">
    <w:p w14:paraId="42128799" w14:textId="77777777" w:rsidR="008F776A" w:rsidRDefault="008F7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30E5"/>
    <w:rsid w:val="00005B1A"/>
    <w:rsid w:val="00015B8C"/>
    <w:rsid w:val="0002581B"/>
    <w:rsid w:val="00034CCE"/>
    <w:rsid w:val="00036601"/>
    <w:rsid w:val="00066495"/>
    <w:rsid w:val="000669CE"/>
    <w:rsid w:val="00083617"/>
    <w:rsid w:val="00085AFE"/>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474E9"/>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A228F"/>
    <w:rsid w:val="003B4DAF"/>
    <w:rsid w:val="003C4885"/>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C5A6A"/>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12EAD"/>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5585"/>
    <w:rsid w:val="00856B07"/>
    <w:rsid w:val="00856B91"/>
    <w:rsid w:val="00866E68"/>
    <w:rsid w:val="00883CD3"/>
    <w:rsid w:val="00884FE2"/>
    <w:rsid w:val="00890053"/>
    <w:rsid w:val="008A0268"/>
    <w:rsid w:val="008A57FA"/>
    <w:rsid w:val="008B0512"/>
    <w:rsid w:val="008C30CC"/>
    <w:rsid w:val="008F3403"/>
    <w:rsid w:val="008F776A"/>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05A"/>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uiPriority w:val="99"/>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paragraph" w:customStyle="1" w:styleId="1c">
    <w:name w:val="Обычный (веб)1"/>
    <w:basedOn w:val="a"/>
    <w:uiPriority w:val="99"/>
    <w:unhideWhenUsed/>
    <w:rsid w:val="0085558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uiPriority w:val="99"/>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paragraph" w:customStyle="1" w:styleId="1c">
    <w:name w:val="Обычный (веб)1"/>
    <w:basedOn w:val="a"/>
    <w:uiPriority w:val="99"/>
    <w:unhideWhenUsed/>
    <w:rsid w:val="008555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1788-7DCE-425D-BCFF-D801EF47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4677</Words>
  <Characters>26662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Пользователь</cp:lastModifiedBy>
  <cp:revision>243</cp:revision>
  <dcterms:created xsi:type="dcterms:W3CDTF">2023-07-05T06:21:00Z</dcterms:created>
  <dcterms:modified xsi:type="dcterms:W3CDTF">2026-05-15T05:17:00Z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