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39920" w14:textId="7E1B71F9" w:rsidR="00633E0F" w:rsidRDefault="00633E0F" w:rsidP="006F234B">
      <w:pPr>
        <w:jc w:val="center"/>
        <w:rPr>
          <w:b/>
        </w:rPr>
      </w:pPr>
      <w:r w:rsidRPr="0092368A">
        <w:rPr>
          <w:b/>
        </w:rPr>
        <w:t xml:space="preserve">Проект </w:t>
      </w:r>
      <w:r w:rsidR="008E3185">
        <w:rPr>
          <w:b/>
        </w:rPr>
        <w:t>договора</w:t>
      </w:r>
    </w:p>
    <w:p w14:paraId="7F77886E" w14:textId="3E34B30E" w:rsidR="008963CD" w:rsidRPr="0092368A" w:rsidRDefault="008E3185" w:rsidP="006F234B">
      <w:pPr>
        <w:jc w:val="center"/>
        <w:rPr>
          <w:b/>
        </w:rPr>
      </w:pPr>
      <w:r>
        <w:rPr>
          <w:b/>
        </w:rPr>
        <w:t>Договор</w:t>
      </w:r>
      <w:r w:rsidR="008963CD">
        <w:rPr>
          <w:b/>
        </w:rPr>
        <w:t xml:space="preserve"> №_______</w:t>
      </w:r>
    </w:p>
    <w:p w14:paraId="1916B305" w14:textId="76FB79C4" w:rsidR="00AD3436" w:rsidRDefault="00CC187A" w:rsidP="00AD3436">
      <w:pPr>
        <w:widowControl w:val="0"/>
        <w:snapToGrid w:val="0"/>
        <w:jc w:val="center"/>
        <w:rPr>
          <w:b/>
        </w:rPr>
      </w:pPr>
      <w:r>
        <w:rPr>
          <w:b/>
        </w:rPr>
        <w:t xml:space="preserve"> </w:t>
      </w:r>
      <w:r w:rsidR="000D2A76" w:rsidRPr="0053608E">
        <w:rPr>
          <w:b/>
        </w:rPr>
        <w:t xml:space="preserve">на выполнение </w:t>
      </w:r>
      <w:r w:rsidR="0053608E">
        <w:rPr>
          <w:b/>
        </w:rPr>
        <w:t xml:space="preserve">работ по </w:t>
      </w:r>
      <w:r w:rsidR="00AD3436" w:rsidRPr="00AD3436">
        <w:rPr>
          <w:b/>
        </w:rPr>
        <w:t>разработк</w:t>
      </w:r>
      <w:r w:rsidR="00AD3436">
        <w:rPr>
          <w:b/>
        </w:rPr>
        <w:t>е</w:t>
      </w:r>
      <w:r w:rsidR="00AD3436" w:rsidRPr="00AD3436">
        <w:rPr>
          <w:b/>
        </w:rPr>
        <w:t xml:space="preserve"> дизайн-проекта интерьеров </w:t>
      </w:r>
      <w:r w:rsidR="007579F1">
        <w:rPr>
          <w:b/>
        </w:rPr>
        <w:t xml:space="preserve">основного корпуса </w:t>
      </w:r>
      <w:r w:rsidR="00AD3436" w:rsidRPr="00AD3436">
        <w:rPr>
          <w:b/>
        </w:rPr>
        <w:t>объекта: «Евразийский музей кочевых цивилизаций»</w:t>
      </w:r>
    </w:p>
    <w:p w14:paraId="0A90692F" w14:textId="0F93F6AB" w:rsidR="00633E0F" w:rsidRPr="0092368A" w:rsidRDefault="00633E0F" w:rsidP="00AD3436">
      <w:pPr>
        <w:widowControl w:val="0"/>
        <w:snapToGrid w:val="0"/>
      </w:pPr>
      <w:proofErr w:type="spellStart"/>
      <w:r w:rsidRPr="0092368A">
        <w:t>г.Уфа</w:t>
      </w:r>
      <w:proofErr w:type="spellEnd"/>
      <w:r w:rsidRPr="0092368A">
        <w:tab/>
      </w:r>
      <w:r w:rsidRPr="0092368A">
        <w:tab/>
      </w:r>
      <w:r w:rsidRPr="0092368A">
        <w:tab/>
      </w:r>
      <w:r w:rsidRPr="0092368A">
        <w:tab/>
      </w:r>
      <w:r w:rsidRPr="0092368A">
        <w:tab/>
      </w:r>
      <w:r w:rsidRPr="0092368A">
        <w:tab/>
      </w:r>
      <w:r w:rsidRPr="0092368A">
        <w:tab/>
      </w:r>
      <w:r w:rsidR="00CC187A">
        <w:t xml:space="preserve"> </w:t>
      </w:r>
      <w:r w:rsidR="00AD3436">
        <w:t xml:space="preserve">                                         </w:t>
      </w:r>
      <w:proofErr w:type="gramStart"/>
      <w:r w:rsidR="00AD3436">
        <w:t xml:space="preserve">   </w:t>
      </w:r>
      <w:r w:rsidRPr="0092368A">
        <w:t>«</w:t>
      </w:r>
      <w:proofErr w:type="gramEnd"/>
      <w:r w:rsidRPr="0092368A">
        <w:t xml:space="preserve">___» _________ </w:t>
      </w:r>
      <w:r w:rsidR="003C70FC">
        <w:t>202</w:t>
      </w:r>
      <w:r w:rsidR="00AD3436">
        <w:t>6</w:t>
      </w:r>
      <w:r>
        <w:t xml:space="preserve"> </w:t>
      </w:r>
      <w:r w:rsidRPr="0092368A">
        <w:t>г.</w:t>
      </w:r>
    </w:p>
    <w:p w14:paraId="611FE379" w14:textId="77777777" w:rsidR="00633E0F" w:rsidRPr="0092368A" w:rsidRDefault="00633E0F" w:rsidP="006F234B">
      <w:pPr>
        <w:widowControl w:val="0"/>
        <w:ind w:firstLine="567"/>
        <w:jc w:val="both"/>
        <w:rPr>
          <w:b/>
          <w:lang w:eastAsia="en-US"/>
        </w:rPr>
      </w:pPr>
    </w:p>
    <w:p w14:paraId="1F668A07" w14:textId="2D4E1153" w:rsidR="00633E0F" w:rsidRPr="0092368A" w:rsidRDefault="008E3185" w:rsidP="006F234B">
      <w:pPr>
        <w:ind w:firstLine="709"/>
        <w:jc w:val="both"/>
      </w:pPr>
      <w:r w:rsidRPr="008E3185">
        <w:rPr>
          <w:bCs/>
          <w:lang w:eastAsia="en-US"/>
        </w:rPr>
        <w:t>Автономная некоммерческая организация «Евраз⁠﻿﻿​‌‌‌​​​‍‌​﻿​‌﻿﻿​‍﻿‍​⁠​⁠​⁠​​‍﻿​​‌⁠‍‍​‌﻿⁠‍‌ийский музей кочевых цивилизаций» (АНО «ЕМКЦ»)</w:t>
      </w:r>
      <w:r w:rsidR="008963CD" w:rsidRPr="008963CD">
        <w:rPr>
          <w:bCs/>
          <w:lang w:eastAsia="en-US"/>
        </w:rPr>
        <w:t xml:space="preserve">, именуемое в дальнейшем «Заказчик», </w:t>
      </w:r>
      <w:r w:rsidRPr="008E3185">
        <w:rPr>
          <w:bCs/>
          <w:lang w:eastAsia="en-US"/>
        </w:rPr>
        <w:t xml:space="preserve">в лице директора </w:t>
      </w:r>
      <w:r w:rsidR="00AD3436" w:rsidRPr="00AD3436">
        <w:rPr>
          <w:bCs/>
          <w:lang w:eastAsia="en-US"/>
        </w:rPr>
        <w:t>Насретдинов</w:t>
      </w:r>
      <w:r w:rsidR="00AD3436">
        <w:rPr>
          <w:bCs/>
          <w:lang w:eastAsia="en-US"/>
        </w:rPr>
        <w:t>а</w:t>
      </w:r>
      <w:r w:rsidR="00AD3436" w:rsidRPr="00AD3436">
        <w:rPr>
          <w:bCs/>
          <w:lang w:eastAsia="en-US"/>
        </w:rPr>
        <w:t xml:space="preserve"> Рамил</w:t>
      </w:r>
      <w:r w:rsidR="00AD3436">
        <w:rPr>
          <w:bCs/>
          <w:lang w:eastAsia="en-US"/>
        </w:rPr>
        <w:t>я</w:t>
      </w:r>
      <w:r w:rsidR="00AD3436" w:rsidRPr="00AD3436">
        <w:rPr>
          <w:bCs/>
          <w:lang w:eastAsia="en-US"/>
        </w:rPr>
        <w:t xml:space="preserve"> </w:t>
      </w:r>
      <w:proofErr w:type="spellStart"/>
      <w:r w:rsidR="00AD3436" w:rsidRPr="00AD3436">
        <w:rPr>
          <w:bCs/>
          <w:lang w:eastAsia="en-US"/>
        </w:rPr>
        <w:t>Ринатович</w:t>
      </w:r>
      <w:r w:rsidR="00AD3436">
        <w:rPr>
          <w:bCs/>
          <w:lang w:eastAsia="en-US"/>
        </w:rPr>
        <w:t>а</w:t>
      </w:r>
      <w:proofErr w:type="spellEnd"/>
      <w:r w:rsidR="008963CD" w:rsidRPr="008963CD">
        <w:rPr>
          <w:bCs/>
          <w:lang w:eastAsia="en-US"/>
        </w:rPr>
        <w:t xml:space="preserve"> действующего на основании Устава</w:t>
      </w:r>
      <w:r w:rsidR="00633E0F" w:rsidRPr="005B760C">
        <w:rPr>
          <w:lang w:eastAsia="en-US"/>
        </w:rPr>
        <w:t>,</w:t>
      </w:r>
      <w:r w:rsidR="00633E0F" w:rsidRPr="0092368A">
        <w:rPr>
          <w:lang w:eastAsia="en-US"/>
        </w:rPr>
        <w:t xml:space="preserve"> с одной стороны, и </w:t>
      </w:r>
      <w:r w:rsidR="00633E0F" w:rsidRPr="0092368A">
        <w:rPr>
          <w:b/>
          <w:lang w:eastAsia="en-US"/>
        </w:rPr>
        <w:t>______________________________</w:t>
      </w:r>
      <w:r w:rsidR="00633E0F" w:rsidRPr="0092368A">
        <w:rPr>
          <w:lang w:eastAsia="en-US"/>
        </w:rPr>
        <w:t xml:space="preserve">, именуемое в дальнейшем </w:t>
      </w:r>
      <w:r w:rsidR="00633E0F" w:rsidRPr="002A00EF">
        <w:rPr>
          <w:bCs/>
          <w:lang w:eastAsia="en-US"/>
        </w:rPr>
        <w:t>«Подрядчик»</w:t>
      </w:r>
      <w:r w:rsidR="00633E0F" w:rsidRPr="0092368A">
        <w:rPr>
          <w:lang w:eastAsia="en-US"/>
        </w:rPr>
        <w:t xml:space="preserve">, в лице </w:t>
      </w:r>
      <w:r w:rsidR="00633E0F" w:rsidRPr="0092368A">
        <w:rPr>
          <w:b/>
          <w:lang w:eastAsia="en-US"/>
        </w:rPr>
        <w:t xml:space="preserve">________________________________________, </w:t>
      </w:r>
      <w:r w:rsidR="00633E0F" w:rsidRPr="0092368A">
        <w:rPr>
          <w:lang w:eastAsia="en-US"/>
        </w:rPr>
        <w:t xml:space="preserve">действующего на основании ______, с другой стороны, вместе именуемые «Стороны», </w:t>
      </w:r>
      <w:r w:rsidR="00633E0F" w:rsidRPr="000A5384">
        <w:rPr>
          <w:lang w:eastAsia="en-US"/>
        </w:rPr>
        <w:t>в соответствии с законодательством Российской Федерации, и на основании протокола________________ №_________________</w:t>
      </w:r>
      <w:r w:rsidR="00633E0F" w:rsidRPr="0092368A">
        <w:rPr>
          <w:lang w:eastAsia="en-US"/>
        </w:rPr>
        <w:t>от «___» _______</w:t>
      </w:r>
      <w:r w:rsidR="00633E0F">
        <w:rPr>
          <w:lang w:eastAsia="en-US"/>
        </w:rPr>
        <w:t>______</w:t>
      </w:r>
      <w:r w:rsidR="00633E0F" w:rsidRPr="0092368A">
        <w:rPr>
          <w:lang w:eastAsia="en-US"/>
        </w:rPr>
        <w:t xml:space="preserve"> г.,</w:t>
      </w:r>
      <w:r w:rsidR="00633E0F" w:rsidRPr="00CF5410">
        <w:rPr>
          <w:lang w:eastAsia="en-US"/>
        </w:rPr>
        <w:t xml:space="preserve"> </w:t>
      </w:r>
      <w:r w:rsidR="00633E0F" w:rsidRPr="0092368A">
        <w:rPr>
          <w:lang w:eastAsia="en-US"/>
        </w:rPr>
        <w:t xml:space="preserve">заключили настоящий </w:t>
      </w:r>
      <w:r>
        <w:rPr>
          <w:lang w:eastAsia="en-US"/>
        </w:rPr>
        <w:t>договор</w:t>
      </w:r>
      <w:r w:rsidR="00633E0F" w:rsidRPr="0092368A">
        <w:rPr>
          <w:lang w:eastAsia="en-US"/>
        </w:rPr>
        <w:t xml:space="preserve"> (далее – </w:t>
      </w:r>
      <w:r w:rsidR="001045A4">
        <w:rPr>
          <w:lang w:eastAsia="en-US"/>
        </w:rPr>
        <w:t>Договор</w:t>
      </w:r>
      <w:r w:rsidR="00633E0F" w:rsidRPr="0092368A">
        <w:rPr>
          <w:lang w:eastAsia="en-US"/>
        </w:rPr>
        <w:t>) о нижеследующем:</w:t>
      </w:r>
    </w:p>
    <w:p w14:paraId="3BC9E5B1" w14:textId="77777777" w:rsidR="00633E0F" w:rsidRPr="0092368A" w:rsidRDefault="00633E0F" w:rsidP="006F234B">
      <w:pPr>
        <w:widowControl w:val="0"/>
        <w:ind w:firstLine="567"/>
        <w:jc w:val="center"/>
        <w:outlineLvl w:val="0"/>
        <w:rPr>
          <w:b/>
          <w:caps/>
          <w:kern w:val="28"/>
          <w:lang w:eastAsia="en-US"/>
        </w:rPr>
      </w:pPr>
    </w:p>
    <w:p w14:paraId="4B7D8527" w14:textId="78F6F068" w:rsidR="00633E0F" w:rsidRPr="0092368A" w:rsidRDefault="00633E0F" w:rsidP="006F234B">
      <w:pPr>
        <w:widowControl w:val="0"/>
        <w:jc w:val="center"/>
        <w:outlineLvl w:val="0"/>
        <w:rPr>
          <w:b/>
          <w:caps/>
          <w:kern w:val="28"/>
          <w:lang w:eastAsia="en-US"/>
        </w:rPr>
      </w:pPr>
      <w:r w:rsidRPr="0092368A">
        <w:rPr>
          <w:b/>
          <w:caps/>
          <w:kern w:val="28"/>
          <w:lang w:eastAsia="en-US"/>
        </w:rPr>
        <w:t xml:space="preserve">1. ПРЕДМЕТ </w:t>
      </w:r>
      <w:r w:rsidR="001045A4">
        <w:rPr>
          <w:b/>
          <w:caps/>
          <w:kern w:val="28"/>
          <w:lang w:eastAsia="en-US"/>
        </w:rPr>
        <w:t>ДОГОВОРА</w:t>
      </w:r>
      <w:r w:rsidRPr="0092368A">
        <w:rPr>
          <w:b/>
          <w:caps/>
          <w:kern w:val="28"/>
          <w:lang w:eastAsia="en-US"/>
        </w:rPr>
        <w:t xml:space="preserve"> </w:t>
      </w:r>
    </w:p>
    <w:p w14:paraId="2969F872" w14:textId="55FDF432" w:rsidR="00633E0F" w:rsidRPr="00136125" w:rsidRDefault="00633E0F" w:rsidP="00CC187A">
      <w:pPr>
        <w:ind w:firstLine="567"/>
        <w:jc w:val="both"/>
        <w:rPr>
          <w:lang w:eastAsia="en-US"/>
        </w:rPr>
      </w:pPr>
      <w:r w:rsidRPr="0092368A">
        <w:rPr>
          <w:lang w:eastAsia="en-US"/>
        </w:rPr>
        <w:t>1.1.</w:t>
      </w:r>
      <w:r w:rsidRPr="0092368A">
        <w:rPr>
          <w:lang w:eastAsia="en-US"/>
        </w:rPr>
        <w:tab/>
        <w:t>Подрядчик обязуется выполнить</w:t>
      </w:r>
      <w:r>
        <w:rPr>
          <w:lang w:eastAsia="en-US"/>
        </w:rPr>
        <w:t xml:space="preserve"> </w:t>
      </w:r>
      <w:r w:rsidR="0053608E">
        <w:rPr>
          <w:lang w:eastAsia="en-US"/>
        </w:rPr>
        <w:t xml:space="preserve">работы по разработке </w:t>
      </w:r>
      <w:r w:rsidR="00AD3436" w:rsidRPr="00AD3436">
        <w:rPr>
          <w:lang w:eastAsia="en-US"/>
        </w:rPr>
        <w:t xml:space="preserve">дизайн-проекта интерьеров </w:t>
      </w:r>
      <w:r w:rsidR="007579F1">
        <w:rPr>
          <w:lang w:eastAsia="en-US"/>
        </w:rPr>
        <w:t xml:space="preserve">основного корпуса </w:t>
      </w:r>
      <w:r w:rsidR="00AD3436" w:rsidRPr="00AD3436">
        <w:rPr>
          <w:lang w:eastAsia="en-US"/>
        </w:rPr>
        <w:t>объекта: «Евразийский музей кочевых цивилизаций»</w:t>
      </w:r>
      <w:r w:rsidR="00AD3436">
        <w:rPr>
          <w:lang w:eastAsia="en-US"/>
        </w:rPr>
        <w:t>,</w:t>
      </w:r>
      <w:r w:rsidR="0053608E">
        <w:rPr>
          <w:lang w:eastAsia="en-US"/>
        </w:rPr>
        <w:t xml:space="preserve"> </w:t>
      </w:r>
      <w:r w:rsidRPr="0092368A">
        <w:rPr>
          <w:lang w:eastAsia="en-US"/>
        </w:rPr>
        <w:t xml:space="preserve">изложенными в </w:t>
      </w:r>
      <w:r w:rsidR="00AD3436">
        <w:rPr>
          <w:lang w:eastAsia="en-US"/>
        </w:rPr>
        <w:t>Техническом задании</w:t>
      </w:r>
      <w:r w:rsidR="000D2A76" w:rsidRPr="000D2A76">
        <w:rPr>
          <w:lang w:eastAsia="en-US"/>
        </w:rPr>
        <w:t xml:space="preserve"> </w:t>
      </w:r>
      <w:r w:rsidRPr="0092368A">
        <w:rPr>
          <w:lang w:eastAsia="en-US"/>
        </w:rPr>
        <w:t>(далее – Задание на проектирование),</w:t>
      </w:r>
      <w:r w:rsidR="008E3185">
        <w:rPr>
          <w:lang w:eastAsia="en-US"/>
        </w:rPr>
        <w:t xml:space="preserve"> </w:t>
      </w:r>
      <w:r w:rsidRPr="0092368A">
        <w:rPr>
          <w:lang w:eastAsia="en-US"/>
        </w:rPr>
        <w:t xml:space="preserve">являющемся неотъемлемой частью </w:t>
      </w:r>
      <w:r w:rsidR="001045A4">
        <w:rPr>
          <w:lang w:eastAsia="en-US"/>
        </w:rPr>
        <w:t>Договора</w:t>
      </w:r>
      <w:r w:rsidRPr="0092368A">
        <w:rPr>
          <w:lang w:eastAsia="en-US"/>
        </w:rPr>
        <w:t xml:space="preserve"> (Приложение № 1 к </w:t>
      </w:r>
      <w:r w:rsidR="001045A4">
        <w:rPr>
          <w:lang w:eastAsia="en-US"/>
        </w:rPr>
        <w:t>Договору</w:t>
      </w:r>
      <w:r w:rsidRPr="0092368A">
        <w:rPr>
          <w:lang w:eastAsia="en-US"/>
        </w:rPr>
        <w:t xml:space="preserve">), и иными условиями </w:t>
      </w:r>
      <w:r w:rsidR="001045A4">
        <w:rPr>
          <w:lang w:eastAsia="en-US"/>
        </w:rPr>
        <w:t>Договора</w:t>
      </w:r>
      <w:r w:rsidRPr="0092368A">
        <w:rPr>
          <w:lang w:eastAsia="en-US"/>
        </w:rPr>
        <w:t xml:space="preserve">, а </w:t>
      </w:r>
      <w:r w:rsidR="008963CD">
        <w:rPr>
          <w:lang w:eastAsia="en-US"/>
        </w:rPr>
        <w:t>З</w:t>
      </w:r>
      <w:r w:rsidRPr="0092368A">
        <w:rPr>
          <w:lang w:eastAsia="en-US"/>
        </w:rPr>
        <w:t>аказчик обязуется принять и оплатить их результат.</w:t>
      </w:r>
    </w:p>
    <w:p w14:paraId="616CE7A2" w14:textId="77777777" w:rsidR="00633E0F" w:rsidRPr="0092368A" w:rsidRDefault="00633E0F" w:rsidP="006F234B">
      <w:pPr>
        <w:widowControl w:val="0"/>
        <w:tabs>
          <w:tab w:val="left" w:pos="0"/>
          <w:tab w:val="left" w:pos="993"/>
        </w:tabs>
        <w:ind w:right="-5" w:firstLine="567"/>
        <w:jc w:val="both"/>
        <w:rPr>
          <w:lang w:eastAsia="en-US"/>
        </w:rPr>
      </w:pPr>
      <w:r w:rsidRPr="0092368A">
        <w:rPr>
          <w:lang w:eastAsia="en-US"/>
        </w:rPr>
        <w:t>1.2.</w:t>
      </w:r>
      <w:r w:rsidRPr="0092368A">
        <w:rPr>
          <w:lang w:eastAsia="en-US"/>
        </w:rPr>
        <w:tab/>
        <w:t>Подрядчик обязан соблюдать требования, содержащиеся в Задании на проектирование.</w:t>
      </w:r>
    </w:p>
    <w:p w14:paraId="29FF10DD" w14:textId="77777777" w:rsidR="00633E0F" w:rsidRPr="0092368A" w:rsidRDefault="00633E0F" w:rsidP="006F234B">
      <w:pPr>
        <w:widowControl w:val="0"/>
        <w:ind w:firstLine="567"/>
        <w:jc w:val="center"/>
        <w:rPr>
          <w:b/>
        </w:rPr>
      </w:pPr>
    </w:p>
    <w:p w14:paraId="3936AE0D" w14:textId="77777777" w:rsidR="00633E0F" w:rsidRPr="0092368A" w:rsidRDefault="00633E0F" w:rsidP="006F234B">
      <w:pPr>
        <w:widowControl w:val="0"/>
        <w:jc w:val="center"/>
        <w:rPr>
          <w:b/>
        </w:rPr>
      </w:pPr>
      <w:r w:rsidRPr="0092368A">
        <w:rPr>
          <w:b/>
        </w:rPr>
        <w:t>2. СРОКИ И МЕСТО ВЫПОЛНЕНИЯ РАБОТ</w:t>
      </w:r>
    </w:p>
    <w:p w14:paraId="01BFF24E" w14:textId="5F1ED7FC" w:rsidR="00633E0F" w:rsidRPr="0092368A" w:rsidRDefault="00633E0F" w:rsidP="006F234B">
      <w:pPr>
        <w:widowControl w:val="0"/>
        <w:tabs>
          <w:tab w:val="left" w:pos="0"/>
          <w:tab w:val="left" w:pos="993"/>
        </w:tabs>
        <w:ind w:right="-5" w:firstLine="567"/>
        <w:jc w:val="both"/>
        <w:rPr>
          <w:lang w:eastAsia="en-US"/>
        </w:rPr>
      </w:pPr>
      <w:r w:rsidRPr="000124AB">
        <w:rPr>
          <w:lang w:eastAsia="en-US"/>
        </w:rPr>
        <w:t>2.1.</w:t>
      </w:r>
      <w:r w:rsidRPr="0092368A">
        <w:rPr>
          <w:lang w:eastAsia="en-US"/>
        </w:rPr>
        <w:tab/>
        <w:t>Срок выполнения Работ:</w:t>
      </w:r>
    </w:p>
    <w:p w14:paraId="3A081DB3" w14:textId="77777777" w:rsidR="00BE4C87" w:rsidRDefault="00633E0F" w:rsidP="006F234B">
      <w:pPr>
        <w:widowControl w:val="0"/>
        <w:tabs>
          <w:tab w:val="left" w:pos="0"/>
          <w:tab w:val="left" w:pos="993"/>
        </w:tabs>
        <w:ind w:right="-5" w:firstLine="567"/>
        <w:jc w:val="both"/>
        <w:rPr>
          <w:lang w:eastAsia="en-US"/>
        </w:rPr>
      </w:pPr>
      <w:r w:rsidRPr="0092368A">
        <w:rPr>
          <w:lang w:eastAsia="en-US"/>
        </w:rPr>
        <w:t xml:space="preserve">начало работ: </w:t>
      </w:r>
    </w:p>
    <w:p w14:paraId="3BBF5C0C" w14:textId="547790A2" w:rsidR="00633E0F" w:rsidRPr="0092368A" w:rsidRDefault="00BE4C87" w:rsidP="006F234B">
      <w:pPr>
        <w:widowControl w:val="0"/>
        <w:tabs>
          <w:tab w:val="left" w:pos="0"/>
          <w:tab w:val="left" w:pos="993"/>
        </w:tabs>
        <w:ind w:right="-5" w:firstLine="567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633E0F">
        <w:rPr>
          <w:lang w:eastAsia="en-US"/>
        </w:rPr>
        <w:t xml:space="preserve">с даты заключения </w:t>
      </w:r>
      <w:r w:rsidR="001045A4">
        <w:rPr>
          <w:lang w:eastAsia="en-US"/>
        </w:rPr>
        <w:t>договора</w:t>
      </w:r>
      <w:r w:rsidR="00633E0F">
        <w:rPr>
          <w:lang w:eastAsia="en-US"/>
        </w:rPr>
        <w:t>;</w:t>
      </w:r>
    </w:p>
    <w:p w14:paraId="0B7E9141" w14:textId="77777777" w:rsidR="00BE4C87" w:rsidRDefault="00633E0F" w:rsidP="006F234B">
      <w:pPr>
        <w:ind w:firstLine="567"/>
        <w:jc w:val="both"/>
        <w:rPr>
          <w:lang w:eastAsia="en-US"/>
        </w:rPr>
      </w:pPr>
      <w:r w:rsidRPr="0092368A">
        <w:rPr>
          <w:lang w:eastAsia="en-US"/>
        </w:rPr>
        <w:t>окончание работ</w:t>
      </w:r>
      <w:r w:rsidRPr="00E33171">
        <w:rPr>
          <w:lang w:eastAsia="en-US"/>
        </w:rPr>
        <w:t>:</w:t>
      </w:r>
      <w:r w:rsidR="000D2A76">
        <w:rPr>
          <w:lang w:eastAsia="en-US"/>
        </w:rPr>
        <w:t xml:space="preserve"> </w:t>
      </w:r>
    </w:p>
    <w:p w14:paraId="268EC4C7" w14:textId="4784B8BC" w:rsidR="00BE4C87" w:rsidRDefault="00BE4C87" w:rsidP="00BE4C87">
      <w:pPr>
        <w:ind w:firstLine="567"/>
        <w:jc w:val="both"/>
        <w:rPr>
          <w:lang w:eastAsia="en-US"/>
        </w:rPr>
      </w:pPr>
      <w:r w:rsidRPr="00EC6FFD">
        <w:rPr>
          <w:lang w:eastAsia="en-US"/>
        </w:rPr>
        <w:t xml:space="preserve">- до </w:t>
      </w:r>
      <w:r w:rsidR="00A00727" w:rsidRPr="00A00727">
        <w:rPr>
          <w:lang w:eastAsia="en-US"/>
        </w:rPr>
        <w:t>15</w:t>
      </w:r>
      <w:r w:rsidRPr="00A00727">
        <w:rPr>
          <w:lang w:eastAsia="en-US"/>
        </w:rPr>
        <w:t>.12.202</w:t>
      </w:r>
      <w:r w:rsidR="00AD3436" w:rsidRPr="00A00727">
        <w:rPr>
          <w:lang w:eastAsia="en-US"/>
        </w:rPr>
        <w:t>6</w:t>
      </w:r>
      <w:r w:rsidRPr="00A00727">
        <w:rPr>
          <w:lang w:eastAsia="en-US"/>
        </w:rPr>
        <w:t xml:space="preserve"> г</w:t>
      </w:r>
      <w:r w:rsidRPr="00EC6FFD">
        <w:rPr>
          <w:lang w:eastAsia="en-US"/>
        </w:rPr>
        <w:t>. включительно.</w:t>
      </w:r>
    </w:p>
    <w:p w14:paraId="71EDE36A" w14:textId="17A89F22" w:rsidR="00633E0F" w:rsidRPr="0092368A" w:rsidRDefault="00633E0F" w:rsidP="006F234B">
      <w:pPr>
        <w:widowControl w:val="0"/>
        <w:tabs>
          <w:tab w:val="left" w:pos="0"/>
          <w:tab w:val="left" w:pos="993"/>
        </w:tabs>
        <w:ind w:right="-5" w:firstLine="567"/>
        <w:jc w:val="both"/>
        <w:rPr>
          <w:lang w:eastAsia="en-US"/>
        </w:rPr>
      </w:pPr>
      <w:r w:rsidRPr="0092368A">
        <w:rPr>
          <w:lang w:eastAsia="en-US"/>
        </w:rPr>
        <w:t>2.2.</w:t>
      </w:r>
      <w:r w:rsidRPr="0092368A">
        <w:rPr>
          <w:lang w:eastAsia="en-US"/>
        </w:rPr>
        <w:tab/>
        <w:t xml:space="preserve">Место </w:t>
      </w:r>
      <w:r w:rsidRPr="003506EF">
        <w:rPr>
          <w:lang w:eastAsia="en-US"/>
        </w:rPr>
        <w:t xml:space="preserve">выполнения Работ: </w:t>
      </w:r>
      <w:r w:rsidR="008E3185" w:rsidRPr="008E3185">
        <w:rPr>
          <w:lang w:eastAsia="en-US"/>
        </w:rPr>
        <w:t xml:space="preserve">Республика Башкортостан, Чишминский район, д. Нижние Термы, 1,5 км северо-западнее деревни, левый берег р. </w:t>
      </w:r>
      <w:proofErr w:type="spellStart"/>
      <w:r w:rsidR="008E3185" w:rsidRPr="008E3185">
        <w:rPr>
          <w:lang w:eastAsia="en-US"/>
        </w:rPr>
        <w:t>Слак</w:t>
      </w:r>
      <w:proofErr w:type="spellEnd"/>
      <w:r w:rsidR="008E3185" w:rsidRPr="008E3185">
        <w:rPr>
          <w:lang w:eastAsia="en-US"/>
        </w:rPr>
        <w:t>»</w:t>
      </w:r>
      <w:r w:rsidR="00646E04" w:rsidRPr="00646E04">
        <w:rPr>
          <w:lang w:eastAsia="en-US"/>
        </w:rPr>
        <w:t xml:space="preserve"> </w:t>
      </w:r>
      <w:r w:rsidRPr="003506EF">
        <w:rPr>
          <w:lang w:eastAsia="en-US"/>
        </w:rPr>
        <w:t>(по необходимости)</w:t>
      </w:r>
      <w:r w:rsidR="00646E04">
        <w:rPr>
          <w:lang w:eastAsia="en-US"/>
        </w:rPr>
        <w:t>,</w:t>
      </w:r>
      <w:r w:rsidR="00CC187A">
        <w:rPr>
          <w:lang w:eastAsia="en-US"/>
        </w:rPr>
        <w:t xml:space="preserve"> </w:t>
      </w:r>
      <w:r w:rsidRPr="003506EF">
        <w:rPr>
          <w:lang w:eastAsia="en-US"/>
        </w:rPr>
        <w:t>по адресу Подрядчика</w:t>
      </w:r>
      <w:r w:rsidR="006142C9">
        <w:rPr>
          <w:lang w:eastAsia="en-US"/>
        </w:rPr>
        <w:t xml:space="preserve"> и Заказчика</w:t>
      </w:r>
      <w:r w:rsidRPr="003506EF">
        <w:rPr>
          <w:lang w:eastAsia="en-US"/>
        </w:rPr>
        <w:t>.</w:t>
      </w:r>
      <w:r w:rsidR="001B614F">
        <w:rPr>
          <w:lang w:eastAsia="en-US"/>
        </w:rPr>
        <w:t xml:space="preserve"> </w:t>
      </w:r>
    </w:p>
    <w:p w14:paraId="4E3A3F7C" w14:textId="77777777" w:rsidR="00633E0F" w:rsidRPr="0092368A" w:rsidRDefault="00633E0F" w:rsidP="006F234B">
      <w:pPr>
        <w:widowControl w:val="0"/>
        <w:ind w:firstLine="567"/>
        <w:jc w:val="center"/>
        <w:rPr>
          <w:b/>
        </w:rPr>
      </w:pPr>
    </w:p>
    <w:p w14:paraId="2BA25A21" w14:textId="01F2E3B5" w:rsidR="00633E0F" w:rsidRPr="0092368A" w:rsidRDefault="00633E0F" w:rsidP="006F234B">
      <w:pPr>
        <w:widowControl w:val="0"/>
        <w:jc w:val="center"/>
        <w:rPr>
          <w:b/>
        </w:rPr>
      </w:pPr>
      <w:r w:rsidRPr="0092368A">
        <w:rPr>
          <w:b/>
        </w:rPr>
        <w:t xml:space="preserve">3. ЦЕНА </w:t>
      </w:r>
      <w:r w:rsidR="001045A4">
        <w:rPr>
          <w:b/>
        </w:rPr>
        <w:t>ДОГОВОРА</w:t>
      </w:r>
      <w:r w:rsidRPr="0092368A">
        <w:rPr>
          <w:b/>
        </w:rPr>
        <w:t xml:space="preserve"> И ПОРЯДОК РАСЧЕТОВ</w:t>
      </w:r>
    </w:p>
    <w:p w14:paraId="0E6874EA" w14:textId="1F1272C0" w:rsidR="00633E0F" w:rsidRDefault="00633E0F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 w:rsidRPr="002C6AE2">
        <w:rPr>
          <w:lang w:eastAsia="en-US"/>
        </w:rPr>
        <w:t>3.1.</w:t>
      </w:r>
      <w:r w:rsidRPr="002C6AE2">
        <w:rPr>
          <w:lang w:eastAsia="en-US"/>
        </w:rPr>
        <w:tab/>
        <w:t xml:space="preserve">Цена </w:t>
      </w:r>
      <w:r w:rsidR="001045A4">
        <w:rPr>
          <w:lang w:eastAsia="en-US"/>
        </w:rPr>
        <w:t>Договора</w:t>
      </w:r>
      <w:r w:rsidRPr="002C6AE2">
        <w:rPr>
          <w:lang w:eastAsia="en-US"/>
        </w:rPr>
        <w:t xml:space="preserve"> является твердой, определена на весь срок исполнения </w:t>
      </w:r>
      <w:r w:rsidR="001045A4">
        <w:rPr>
          <w:lang w:eastAsia="en-US"/>
        </w:rPr>
        <w:t>договора</w:t>
      </w:r>
      <w:r w:rsidRPr="002C6AE2">
        <w:rPr>
          <w:lang w:eastAsia="en-US"/>
        </w:rPr>
        <w:t xml:space="preserve"> и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</w:t>
      </w:r>
      <w:r w:rsidR="001045A4">
        <w:rPr>
          <w:lang w:eastAsia="en-US"/>
        </w:rPr>
        <w:t>Договору</w:t>
      </w:r>
      <w:r w:rsidRPr="002C6AE2">
        <w:rPr>
          <w:lang w:eastAsia="en-US"/>
        </w:rPr>
        <w:t xml:space="preserve">, при котором цена </w:t>
      </w:r>
      <w:r w:rsidR="001045A4">
        <w:rPr>
          <w:lang w:eastAsia="en-US"/>
        </w:rPr>
        <w:t>Договора</w:t>
      </w:r>
      <w:r w:rsidRPr="002C6AE2">
        <w:rPr>
          <w:lang w:eastAsia="en-US"/>
        </w:rPr>
        <w:t xml:space="preserve"> (цена Работ) составляет: __________ (______________) рублей _____ копеек, в том числе налог на добавленную стоимость (далее - НДС) по налоговой ставке _____ (_____) процентов - ________ (__________________) рублей ___ коп., а в случае если </w:t>
      </w:r>
      <w:r w:rsidR="001045A4">
        <w:rPr>
          <w:lang w:eastAsia="en-US"/>
        </w:rPr>
        <w:t>Договор</w:t>
      </w:r>
      <w:r w:rsidRPr="002C6AE2">
        <w:rPr>
          <w:lang w:eastAsia="en-US"/>
        </w:rPr>
        <w:t xml:space="preserve"> заключается с лицами, не являющимися в соответствии с законодательством Российской Федерации о налогах и сборах плательщиком НДС, то цена </w:t>
      </w:r>
      <w:r w:rsidR="001045A4">
        <w:rPr>
          <w:lang w:eastAsia="en-US"/>
        </w:rPr>
        <w:t>Договора</w:t>
      </w:r>
      <w:r w:rsidRPr="002C6AE2">
        <w:rPr>
          <w:lang w:eastAsia="en-US"/>
        </w:rPr>
        <w:t xml:space="preserve"> НДС не облагается.</w:t>
      </w:r>
    </w:p>
    <w:p w14:paraId="5859EF13" w14:textId="7A317C20" w:rsidR="00633E0F" w:rsidRDefault="00633E0F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 w:rsidRPr="0092368A">
        <w:rPr>
          <w:lang w:eastAsia="en-US"/>
        </w:rPr>
        <w:t xml:space="preserve">Финансирование Работ по </w:t>
      </w:r>
      <w:r w:rsidR="001045A4">
        <w:rPr>
          <w:lang w:eastAsia="en-US"/>
        </w:rPr>
        <w:t>Договору</w:t>
      </w:r>
      <w:r w:rsidRPr="0092368A">
        <w:rPr>
          <w:lang w:eastAsia="en-US"/>
        </w:rPr>
        <w:t xml:space="preserve"> осуществляется за счет средств бюджета Республики Башкортостан.</w:t>
      </w:r>
    </w:p>
    <w:p w14:paraId="153748FE" w14:textId="1EDC229B" w:rsidR="00025446" w:rsidRDefault="00025446" w:rsidP="006F234B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2368A">
        <w:rPr>
          <w:snapToGrid w:val="0"/>
        </w:rPr>
        <w:t>3.2.</w:t>
      </w:r>
      <w:r w:rsidRPr="0092368A">
        <w:rPr>
          <w:snapToGrid w:val="0"/>
        </w:rPr>
        <w:tab/>
        <w:t xml:space="preserve">Цена </w:t>
      </w:r>
      <w:r w:rsidR="001045A4">
        <w:rPr>
          <w:snapToGrid w:val="0"/>
        </w:rPr>
        <w:t>Договора</w:t>
      </w:r>
      <w:r w:rsidRPr="0092368A">
        <w:rPr>
          <w:snapToGrid w:val="0"/>
        </w:rPr>
        <w:t xml:space="preserve"> может быть снижена по соглашению Сторон </w:t>
      </w:r>
      <w:r w:rsidRPr="0092368A">
        <w:rPr>
          <w:rFonts w:eastAsiaTheme="minorHAnsi"/>
          <w:lang w:eastAsia="en-US"/>
        </w:rPr>
        <w:t xml:space="preserve">без изменения предусмотренного </w:t>
      </w:r>
      <w:r w:rsidR="001045A4">
        <w:rPr>
          <w:rFonts w:eastAsiaTheme="minorHAnsi"/>
          <w:lang w:eastAsia="en-US"/>
        </w:rPr>
        <w:t>Договором</w:t>
      </w:r>
      <w:r w:rsidRPr="0092368A">
        <w:rPr>
          <w:rFonts w:eastAsiaTheme="minorHAnsi"/>
          <w:lang w:eastAsia="en-US"/>
        </w:rPr>
        <w:t xml:space="preserve"> объема Работ, качества выполняемых Работ и иных условий </w:t>
      </w:r>
      <w:r w:rsidR="001045A4">
        <w:rPr>
          <w:rFonts w:eastAsiaTheme="minorHAnsi"/>
          <w:lang w:eastAsia="en-US"/>
        </w:rPr>
        <w:t>Договора</w:t>
      </w:r>
      <w:r w:rsidRPr="0092368A">
        <w:rPr>
          <w:rFonts w:eastAsiaTheme="minorHAnsi"/>
          <w:lang w:eastAsia="en-US"/>
        </w:rPr>
        <w:t>.</w:t>
      </w:r>
    </w:p>
    <w:p w14:paraId="749AF780" w14:textId="1543D103" w:rsidR="002A00EF" w:rsidRPr="0092368A" w:rsidRDefault="002A00EF" w:rsidP="006F234B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3.3. </w:t>
      </w:r>
      <w:r w:rsidRPr="002A00EF">
        <w:rPr>
          <w:rFonts w:eastAsiaTheme="minorHAnsi"/>
          <w:lang w:eastAsia="en-US"/>
        </w:rPr>
        <w:t xml:space="preserve">Заказчик в течении </w:t>
      </w:r>
      <w:r w:rsidRPr="004F4FA5">
        <w:t>7 (семи) рабочих</w:t>
      </w:r>
      <w:r w:rsidRPr="002A00EF">
        <w:rPr>
          <w:rFonts w:eastAsiaTheme="minorHAnsi"/>
          <w:lang w:eastAsia="en-US"/>
        </w:rPr>
        <w:t xml:space="preserve"> дней после подписания настоящего </w:t>
      </w:r>
      <w:r w:rsidR="001045A4">
        <w:rPr>
          <w:rFonts w:eastAsiaTheme="minorHAnsi"/>
          <w:lang w:eastAsia="en-US"/>
        </w:rPr>
        <w:t>договора</w:t>
      </w:r>
      <w:r w:rsidRPr="002A00E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и </w:t>
      </w:r>
      <w:proofErr w:type="spellStart"/>
      <w:r>
        <w:rPr>
          <w:rFonts w:eastAsiaTheme="minorHAnsi"/>
          <w:lang w:eastAsia="en-US"/>
        </w:rPr>
        <w:t>вытавления</w:t>
      </w:r>
      <w:proofErr w:type="spellEnd"/>
      <w:r>
        <w:rPr>
          <w:rFonts w:eastAsiaTheme="minorHAnsi"/>
          <w:lang w:eastAsia="en-US"/>
        </w:rPr>
        <w:t xml:space="preserve"> счета на аванс </w:t>
      </w:r>
      <w:r w:rsidRPr="002A00EF">
        <w:rPr>
          <w:rFonts w:eastAsiaTheme="minorHAnsi"/>
          <w:lang w:eastAsia="en-US"/>
        </w:rPr>
        <w:t xml:space="preserve">перечисляет Поставщику аванс в размере </w:t>
      </w:r>
      <w:r>
        <w:rPr>
          <w:rFonts w:eastAsiaTheme="minorHAnsi"/>
          <w:lang w:eastAsia="en-US"/>
        </w:rPr>
        <w:t>3</w:t>
      </w:r>
      <w:r w:rsidRPr="002A00EF">
        <w:rPr>
          <w:rFonts w:eastAsiaTheme="minorHAnsi"/>
          <w:lang w:eastAsia="en-US"/>
        </w:rPr>
        <w:t xml:space="preserve">0% цены </w:t>
      </w:r>
      <w:r w:rsidR="001045A4">
        <w:rPr>
          <w:rFonts w:eastAsiaTheme="minorHAnsi"/>
          <w:lang w:eastAsia="en-US"/>
        </w:rPr>
        <w:t>договора</w:t>
      </w:r>
      <w:r w:rsidRPr="002A00EF">
        <w:rPr>
          <w:rFonts w:eastAsiaTheme="minorHAnsi"/>
          <w:lang w:eastAsia="en-US"/>
        </w:rPr>
        <w:t xml:space="preserve">, что составляет </w:t>
      </w:r>
      <w:r>
        <w:rPr>
          <w:rFonts w:eastAsiaTheme="minorHAnsi"/>
          <w:lang w:eastAsia="en-US"/>
        </w:rPr>
        <w:t>___________ руб.</w:t>
      </w:r>
      <w:r w:rsidRPr="002A00EF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________</w:t>
      </w:r>
      <w:r w:rsidRPr="002A00EF">
        <w:rPr>
          <w:rFonts w:eastAsiaTheme="minorHAnsi"/>
          <w:lang w:eastAsia="en-US"/>
        </w:rPr>
        <w:t xml:space="preserve"> рублей </w:t>
      </w:r>
      <w:r>
        <w:rPr>
          <w:rFonts w:eastAsiaTheme="minorHAnsi"/>
          <w:lang w:eastAsia="en-US"/>
        </w:rPr>
        <w:t>__________</w:t>
      </w:r>
      <w:r w:rsidRPr="002A00EF">
        <w:rPr>
          <w:rFonts w:eastAsiaTheme="minorHAnsi"/>
          <w:lang w:eastAsia="en-US"/>
        </w:rPr>
        <w:t xml:space="preserve"> копеек</w:t>
      </w:r>
      <w:r>
        <w:rPr>
          <w:rFonts w:eastAsiaTheme="minorHAnsi"/>
          <w:lang w:eastAsia="en-US"/>
        </w:rPr>
        <w:t>).</w:t>
      </w:r>
    </w:p>
    <w:p w14:paraId="4A623CBF" w14:textId="2B159C10" w:rsidR="00025446" w:rsidRPr="006F34BC" w:rsidRDefault="00025446" w:rsidP="00534E78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napToGrid w:val="0"/>
        </w:rPr>
      </w:pPr>
      <w:r>
        <w:rPr>
          <w:rFonts w:eastAsiaTheme="minorHAnsi"/>
          <w:lang w:eastAsia="en-US"/>
        </w:rPr>
        <w:t>3.4.</w:t>
      </w:r>
      <w:r w:rsidRPr="0092368A">
        <w:rPr>
          <w:i/>
          <w:lang w:eastAsia="en-US"/>
        </w:rPr>
        <w:tab/>
      </w:r>
      <w:r w:rsidRPr="0092368A">
        <w:rPr>
          <w:snapToGrid w:val="0"/>
        </w:rPr>
        <w:t>Оплата выполненных Работ</w:t>
      </w:r>
      <w:r w:rsidR="0078746C">
        <w:rPr>
          <w:snapToGrid w:val="0"/>
        </w:rPr>
        <w:t xml:space="preserve"> (этапа выполненных работ)</w:t>
      </w:r>
      <w:r w:rsidRPr="0092368A">
        <w:rPr>
          <w:snapToGrid w:val="0"/>
        </w:rPr>
        <w:t xml:space="preserve"> производится </w:t>
      </w:r>
      <w:r w:rsidR="00646E04">
        <w:rPr>
          <w:snapToGrid w:val="0"/>
        </w:rPr>
        <w:t>З</w:t>
      </w:r>
      <w:r w:rsidRPr="0092368A">
        <w:rPr>
          <w:snapToGrid w:val="0"/>
        </w:rPr>
        <w:t xml:space="preserve">аказчиком </w:t>
      </w:r>
      <w:r w:rsidR="0078746C" w:rsidRPr="000A5384">
        <w:t>в течение 7 (семи) рабочих дней с даты</w:t>
      </w:r>
      <w:r w:rsidR="0078746C" w:rsidRPr="0092368A">
        <w:rPr>
          <w:snapToGrid w:val="0"/>
        </w:rPr>
        <w:t xml:space="preserve"> </w:t>
      </w:r>
      <w:r w:rsidRPr="0092368A">
        <w:rPr>
          <w:snapToGrid w:val="0"/>
        </w:rPr>
        <w:t>подписан</w:t>
      </w:r>
      <w:r w:rsidR="0078746C">
        <w:rPr>
          <w:snapToGrid w:val="0"/>
        </w:rPr>
        <w:t>ия</w:t>
      </w:r>
      <w:r w:rsidRPr="0092368A">
        <w:rPr>
          <w:snapToGrid w:val="0"/>
        </w:rPr>
        <w:t xml:space="preserve"> </w:t>
      </w:r>
      <w:r w:rsidRPr="006F34BC">
        <w:rPr>
          <w:snapToGrid w:val="0"/>
        </w:rPr>
        <w:t xml:space="preserve">Сторонами </w:t>
      </w:r>
      <w:r w:rsidRPr="006F34BC">
        <w:rPr>
          <w:lang w:eastAsia="en-US"/>
        </w:rPr>
        <w:t>документа о приемке выполненных работ</w:t>
      </w:r>
      <w:r>
        <w:rPr>
          <w:lang w:eastAsia="en-US"/>
        </w:rPr>
        <w:t xml:space="preserve"> (акт сдачи-приемки выполненных работ)</w:t>
      </w:r>
      <w:r w:rsidRPr="006F34BC">
        <w:rPr>
          <w:lang w:eastAsia="en-US"/>
        </w:rPr>
        <w:t>, оформленного в установленном порядке</w:t>
      </w:r>
      <w:r w:rsidRPr="008B76D7">
        <w:rPr>
          <w:lang w:eastAsia="en-US"/>
        </w:rPr>
        <w:t>, счета-</w:t>
      </w:r>
      <w:r w:rsidRPr="008B76D7">
        <w:rPr>
          <w:lang w:eastAsia="en-US"/>
        </w:rPr>
        <w:lastRenderedPageBreak/>
        <w:t>фактуры (счета) либо универсального передаточного документа, предоставленного и оформленного Подрядчиком в установленном порядке</w:t>
      </w:r>
      <w:r w:rsidR="00DD43D3">
        <w:rPr>
          <w:lang w:eastAsia="en-US"/>
        </w:rPr>
        <w:t>.</w:t>
      </w:r>
    </w:p>
    <w:p w14:paraId="5366E9C8" w14:textId="761CF5EC" w:rsidR="00025446" w:rsidRPr="0092368A" w:rsidRDefault="00CE4345" w:rsidP="006F234B">
      <w:pPr>
        <w:widowControl w:val="0"/>
        <w:tabs>
          <w:tab w:val="left" w:pos="993"/>
        </w:tabs>
        <w:ind w:firstLine="567"/>
        <w:jc w:val="both"/>
      </w:pPr>
      <w:r>
        <w:t xml:space="preserve">3.5. </w:t>
      </w:r>
      <w:r w:rsidR="00025446" w:rsidRPr="0092368A">
        <w:t xml:space="preserve">Обязательства </w:t>
      </w:r>
      <w:r w:rsidR="00646E04">
        <w:t>З</w:t>
      </w:r>
      <w:r w:rsidR="00025446" w:rsidRPr="0092368A">
        <w:t>аказчика по оплате Работ считаются исполненными с даты зачисления денежных средств на банковский счет банка Подрядчика.</w:t>
      </w:r>
    </w:p>
    <w:p w14:paraId="25CB0559" w14:textId="159DAD67" w:rsidR="00025446" w:rsidRPr="0092368A" w:rsidRDefault="00025446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>3.</w:t>
      </w:r>
      <w:r w:rsidR="00CE4345">
        <w:rPr>
          <w:lang w:eastAsia="en-US"/>
        </w:rPr>
        <w:t>6</w:t>
      </w:r>
      <w:r w:rsidRPr="000A5384">
        <w:rPr>
          <w:lang w:eastAsia="en-US"/>
        </w:rPr>
        <w:t xml:space="preserve">. </w:t>
      </w:r>
      <w:r w:rsidRPr="000A5384">
        <w:t xml:space="preserve">Сумма, подлежащая </w:t>
      </w:r>
      <w:r w:rsidRPr="000A5384">
        <w:rPr>
          <w:color w:val="000000" w:themeColor="text1"/>
        </w:rPr>
        <w:t xml:space="preserve">уплате </w:t>
      </w:r>
      <w:r w:rsidR="00646E04">
        <w:rPr>
          <w:color w:val="000000" w:themeColor="text1"/>
        </w:rPr>
        <w:t>З</w:t>
      </w:r>
      <w:r w:rsidRPr="000A5384">
        <w:t xml:space="preserve">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045A4">
        <w:t>Договора</w:t>
      </w:r>
      <w:r w:rsidRPr="000A5384"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46E04">
        <w:t>Заказчиком</w:t>
      </w:r>
      <w:r w:rsidRPr="000A5384">
        <w:t>.</w:t>
      </w:r>
    </w:p>
    <w:p w14:paraId="7898F075" w14:textId="77777777" w:rsidR="00025446" w:rsidRPr="0092368A" w:rsidRDefault="00025446" w:rsidP="006F234B">
      <w:pPr>
        <w:widowControl w:val="0"/>
        <w:ind w:firstLine="567"/>
        <w:jc w:val="center"/>
        <w:outlineLvl w:val="1"/>
        <w:rPr>
          <w:b/>
          <w:snapToGrid w:val="0"/>
        </w:rPr>
      </w:pPr>
    </w:p>
    <w:p w14:paraId="1E4DC380" w14:textId="535B9CCB" w:rsidR="00025446" w:rsidRDefault="00025446" w:rsidP="006F234B">
      <w:pPr>
        <w:widowControl w:val="0"/>
        <w:jc w:val="center"/>
        <w:outlineLvl w:val="1"/>
        <w:rPr>
          <w:b/>
          <w:snapToGrid w:val="0"/>
        </w:rPr>
      </w:pPr>
      <w:r>
        <w:rPr>
          <w:b/>
          <w:snapToGrid w:val="0"/>
        </w:rPr>
        <w:t xml:space="preserve">4. </w:t>
      </w:r>
      <w:r>
        <w:rPr>
          <w:b/>
          <w:caps/>
          <w:kern w:val="28"/>
          <w:lang w:eastAsia="en-US"/>
        </w:rPr>
        <w:t xml:space="preserve">ОБЯЗАННОСТИ И ПРАВА </w:t>
      </w:r>
      <w:r w:rsidR="00646E04">
        <w:rPr>
          <w:b/>
          <w:caps/>
          <w:kern w:val="28"/>
          <w:lang w:eastAsia="en-US"/>
        </w:rPr>
        <w:t>ЗАКАЗЧИКА</w:t>
      </w:r>
      <w:r>
        <w:rPr>
          <w:b/>
          <w:snapToGrid w:val="0"/>
        </w:rPr>
        <w:t xml:space="preserve"> </w:t>
      </w:r>
    </w:p>
    <w:p w14:paraId="2851B6E1" w14:textId="79D734FC" w:rsidR="00025446" w:rsidRDefault="007921E5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>Заказчик</w:t>
      </w:r>
      <w:r w:rsidR="00490480">
        <w:rPr>
          <w:snapToGrid w:val="0"/>
        </w:rPr>
        <w:t xml:space="preserve"> </w:t>
      </w:r>
      <w:r w:rsidR="00025446">
        <w:rPr>
          <w:snapToGrid w:val="0"/>
        </w:rPr>
        <w:t xml:space="preserve">обязуется: </w:t>
      </w:r>
    </w:p>
    <w:p w14:paraId="61E1A41D" w14:textId="6A67FAEA" w:rsidR="00025446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>4.1.</w:t>
      </w:r>
      <w:r>
        <w:rPr>
          <w:snapToGrid w:val="0"/>
        </w:rPr>
        <w:tab/>
      </w:r>
      <w:bookmarkStart w:id="0" w:name="_Hlk191546862"/>
      <w:r>
        <w:rPr>
          <w:snapToGrid w:val="0"/>
        </w:rPr>
        <w:t>Осуществлять приемку результатов выполненных Работ</w:t>
      </w:r>
      <w:r w:rsidR="00CE4345">
        <w:rPr>
          <w:snapToGrid w:val="0"/>
        </w:rPr>
        <w:t xml:space="preserve"> (этапа выполненных работ)</w:t>
      </w:r>
      <w:r>
        <w:rPr>
          <w:snapToGrid w:val="0"/>
        </w:rPr>
        <w:t xml:space="preserve"> по </w:t>
      </w:r>
      <w:r w:rsidR="001045A4">
        <w:rPr>
          <w:snapToGrid w:val="0"/>
        </w:rPr>
        <w:t>Договору</w:t>
      </w:r>
      <w:r>
        <w:rPr>
          <w:snapToGrid w:val="0"/>
        </w:rPr>
        <w:t xml:space="preserve"> и оплатить выполненные Подрядчиком Работы в сроки, установленные </w:t>
      </w:r>
      <w:r w:rsidR="001045A4">
        <w:rPr>
          <w:snapToGrid w:val="0"/>
        </w:rPr>
        <w:t>Договором</w:t>
      </w:r>
      <w:r>
        <w:rPr>
          <w:snapToGrid w:val="0"/>
        </w:rPr>
        <w:t>.</w:t>
      </w:r>
    </w:p>
    <w:bookmarkEnd w:id="0"/>
    <w:p w14:paraId="2861C63A" w14:textId="1201BBAD" w:rsidR="00025446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 xml:space="preserve">4.2. Оплатить выполненные по </w:t>
      </w:r>
      <w:r w:rsidR="001045A4">
        <w:rPr>
          <w:snapToGrid w:val="0"/>
        </w:rPr>
        <w:t>Договору</w:t>
      </w:r>
      <w:r>
        <w:rPr>
          <w:snapToGrid w:val="0"/>
        </w:rPr>
        <w:t xml:space="preserve"> Работы </w:t>
      </w:r>
      <w:r w:rsidR="00CE4345">
        <w:rPr>
          <w:snapToGrid w:val="0"/>
        </w:rPr>
        <w:t xml:space="preserve">(этапа выполненных работ) </w:t>
      </w:r>
      <w:r>
        <w:rPr>
          <w:snapToGrid w:val="0"/>
        </w:rPr>
        <w:t xml:space="preserve">в размерах, установленных </w:t>
      </w:r>
      <w:r w:rsidR="001045A4">
        <w:rPr>
          <w:snapToGrid w:val="0"/>
        </w:rPr>
        <w:t>Договором</w:t>
      </w:r>
      <w:r>
        <w:rPr>
          <w:snapToGrid w:val="0"/>
        </w:rPr>
        <w:t xml:space="preserve"> не позднее 7 (семи) рабочих</w:t>
      </w:r>
      <w:r w:rsidR="00CC187A">
        <w:rPr>
          <w:snapToGrid w:val="0"/>
        </w:rPr>
        <w:t xml:space="preserve"> </w:t>
      </w:r>
      <w:r>
        <w:rPr>
          <w:snapToGrid w:val="0"/>
        </w:rPr>
        <w:t>дней</w:t>
      </w:r>
      <w:r w:rsidR="00CC187A">
        <w:rPr>
          <w:snapToGrid w:val="0"/>
        </w:rPr>
        <w:t xml:space="preserve"> </w:t>
      </w:r>
      <w:r>
        <w:rPr>
          <w:snapToGrid w:val="0"/>
        </w:rPr>
        <w:t>с даты подписания заказчиком документа о приемке.</w:t>
      </w:r>
    </w:p>
    <w:p w14:paraId="1EB2C453" w14:textId="210B8C05" w:rsidR="00DE57F8" w:rsidRDefault="00DE57F8" w:rsidP="00DE57F8">
      <w:pPr>
        <w:widowControl w:val="0"/>
        <w:tabs>
          <w:tab w:val="left" w:pos="993"/>
        </w:tabs>
        <w:ind w:firstLine="567"/>
        <w:jc w:val="both"/>
        <w:outlineLvl w:val="1"/>
      </w:pPr>
      <w:r w:rsidRPr="00EC6FFD">
        <w:t>4.</w:t>
      </w:r>
      <w:r w:rsidR="00EC6FFD">
        <w:t>3.</w:t>
      </w:r>
      <w:r w:rsidRPr="00EC6FFD">
        <w:t xml:space="preserve"> Предоставить необходимую исходн</w:t>
      </w:r>
      <w:r w:rsidR="00AD3436">
        <w:t>ую</w:t>
      </w:r>
      <w:r w:rsidRPr="00EC6FFD">
        <w:t xml:space="preserve"> документацию.</w:t>
      </w:r>
    </w:p>
    <w:p w14:paraId="3F215A78" w14:textId="6CE238B9" w:rsidR="00025446" w:rsidRDefault="007921E5" w:rsidP="006F234B">
      <w:pPr>
        <w:widowControl w:val="0"/>
        <w:tabs>
          <w:tab w:val="left" w:pos="993"/>
        </w:tabs>
        <w:ind w:firstLine="567"/>
        <w:jc w:val="both"/>
      </w:pPr>
      <w:r>
        <w:t>Заказчик</w:t>
      </w:r>
      <w:r w:rsidR="00CE4345">
        <w:t xml:space="preserve"> </w:t>
      </w:r>
      <w:r w:rsidR="00025446">
        <w:t>имеет право:</w:t>
      </w:r>
    </w:p>
    <w:p w14:paraId="7D987B11" w14:textId="77777777" w:rsidR="00025446" w:rsidRDefault="00025446" w:rsidP="006F234B">
      <w:pPr>
        <w:widowControl w:val="0"/>
        <w:tabs>
          <w:tab w:val="left" w:pos="993"/>
        </w:tabs>
        <w:ind w:firstLine="567"/>
        <w:jc w:val="both"/>
      </w:pPr>
      <w:r>
        <w:t>4.4.</w:t>
      </w:r>
      <w:r>
        <w:tab/>
        <w:t>В любое время проверять ход и качество Работ, выполняемых Подрядчиком.</w:t>
      </w:r>
    </w:p>
    <w:p w14:paraId="5DB63455" w14:textId="321DB859" w:rsidR="00025446" w:rsidRDefault="00025446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>
        <w:t>4.5.</w:t>
      </w:r>
      <w:r>
        <w:tab/>
        <w:t xml:space="preserve">Отказаться от исполнения </w:t>
      </w:r>
      <w:r w:rsidR="001045A4">
        <w:t>Договора</w:t>
      </w:r>
      <w:r>
        <w:t>, е</w:t>
      </w:r>
      <w:r>
        <w:rPr>
          <w:lang w:eastAsia="en-US"/>
        </w:rPr>
        <w:t xml:space="preserve">сли в процессе выполнения основных и дополнительных Работ Подрядчиком выясняется неизбежность получения отрицательного результата или нецелесообразность дальнейшего проведения Работ. При этом </w:t>
      </w:r>
      <w:r w:rsidR="007921E5">
        <w:rPr>
          <w:lang w:eastAsia="en-US"/>
        </w:rPr>
        <w:t xml:space="preserve">Заказчик </w:t>
      </w:r>
      <w:r>
        <w:rPr>
          <w:lang w:eastAsia="en-US"/>
        </w:rPr>
        <w:t xml:space="preserve">письменно уведомляет Подрядчика о необходимости расторжения </w:t>
      </w:r>
      <w:r w:rsidR="001045A4">
        <w:rPr>
          <w:lang w:eastAsia="en-US"/>
        </w:rPr>
        <w:t>Договора</w:t>
      </w:r>
      <w:r>
        <w:rPr>
          <w:lang w:eastAsia="en-US"/>
        </w:rPr>
        <w:t xml:space="preserve"> по соглашению Сторон. В этом случае Подрядчик </w:t>
      </w:r>
      <w:r>
        <w:t>в 3-дневный срок</w:t>
      </w:r>
      <w:r>
        <w:rPr>
          <w:lang w:eastAsia="en-US"/>
        </w:rPr>
        <w:t xml:space="preserve"> обязан подписать и вернуть </w:t>
      </w:r>
      <w:r w:rsidR="00646E04">
        <w:rPr>
          <w:lang w:eastAsia="en-US"/>
        </w:rPr>
        <w:t>Заказчику</w:t>
      </w:r>
      <w:r>
        <w:rPr>
          <w:lang w:eastAsia="en-US"/>
        </w:rPr>
        <w:t xml:space="preserve"> соглашение о расторжении </w:t>
      </w:r>
      <w:r w:rsidR="001045A4">
        <w:rPr>
          <w:lang w:eastAsia="en-US"/>
        </w:rPr>
        <w:t>Договора</w:t>
      </w:r>
      <w:r>
        <w:rPr>
          <w:lang w:eastAsia="en-US"/>
        </w:rPr>
        <w:t xml:space="preserve">, а также представить документ о приемке выполненных работ на момент расторжения </w:t>
      </w:r>
      <w:r w:rsidR="001045A4">
        <w:rPr>
          <w:lang w:eastAsia="en-US"/>
        </w:rPr>
        <w:t>Договора</w:t>
      </w:r>
      <w:r>
        <w:rPr>
          <w:lang w:eastAsia="en-US"/>
        </w:rPr>
        <w:t xml:space="preserve"> для их оплаты.</w:t>
      </w:r>
    </w:p>
    <w:p w14:paraId="32029625" w14:textId="45FCCFEC" w:rsidR="00025446" w:rsidRDefault="0053608E" w:rsidP="006F234B">
      <w:pPr>
        <w:widowControl w:val="0"/>
        <w:tabs>
          <w:tab w:val="left" w:pos="993"/>
        </w:tabs>
        <w:ind w:firstLine="567"/>
        <w:jc w:val="both"/>
      </w:pPr>
      <w:r>
        <w:t xml:space="preserve">4.6. </w:t>
      </w:r>
      <w:r w:rsidR="00025446">
        <w:t xml:space="preserve">В случае непредставления документов о приемке выполненных работ по </w:t>
      </w:r>
      <w:r w:rsidR="001045A4">
        <w:t>Договору</w:t>
      </w:r>
      <w:r w:rsidR="00025446">
        <w:t xml:space="preserve"> в указанный выше срок </w:t>
      </w:r>
      <w:r w:rsidR="007921E5">
        <w:t xml:space="preserve">Заказчик </w:t>
      </w:r>
      <w:r w:rsidR="00025446">
        <w:t>вправе не оплачивать незавершенный Работ</w:t>
      </w:r>
      <w:r w:rsidR="00534E78">
        <w:t>ы</w:t>
      </w:r>
      <w:r w:rsidR="00025446">
        <w:t>.</w:t>
      </w:r>
    </w:p>
    <w:p w14:paraId="3E542353" w14:textId="77777777" w:rsidR="00025446" w:rsidRDefault="00025446" w:rsidP="006F234B">
      <w:pPr>
        <w:widowControl w:val="0"/>
        <w:tabs>
          <w:tab w:val="left" w:pos="993"/>
        </w:tabs>
        <w:ind w:firstLine="567"/>
        <w:jc w:val="both"/>
      </w:pPr>
      <w:r>
        <w:t>4.7.</w:t>
      </w:r>
      <w:r>
        <w:tab/>
        <w:t xml:space="preserve">Не оплачивать Работы, выполненные Подрядчиком </w:t>
      </w:r>
      <w:r>
        <w:rPr>
          <w:lang w:eastAsia="en-US"/>
        </w:rPr>
        <w:t>с отступлением от Задания на проектирование.</w:t>
      </w:r>
    </w:p>
    <w:p w14:paraId="3CDC0B68" w14:textId="074E9253" w:rsidR="00025446" w:rsidRDefault="00025446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>
        <w:rPr>
          <w:snapToGrid w:val="0"/>
        </w:rPr>
        <w:t>4.8.</w:t>
      </w:r>
      <w:r>
        <w:rPr>
          <w:snapToGrid w:val="0"/>
        </w:rPr>
        <w:tab/>
        <w:t xml:space="preserve">Привлечь </w:t>
      </w:r>
      <w:r>
        <w:rPr>
          <w:lang w:eastAsia="en-US"/>
        </w:rPr>
        <w:t xml:space="preserve">Подрядчика к участию в деле по иску, предъявленному </w:t>
      </w:r>
      <w:r w:rsidR="00646E04">
        <w:rPr>
          <w:lang w:eastAsia="en-US"/>
        </w:rPr>
        <w:t>Заказчику</w:t>
      </w:r>
      <w:r>
        <w:rPr>
          <w:lang w:eastAsia="en-US"/>
        </w:rPr>
        <w:t xml:space="preserve"> третьим лицом в связи с недостатками созданной проектной документации.</w:t>
      </w:r>
    </w:p>
    <w:p w14:paraId="60AE6FF8" w14:textId="77777777" w:rsidR="00025446" w:rsidRDefault="00025446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>4.9.</w:t>
      </w:r>
      <w:r>
        <w:rPr>
          <w:lang w:eastAsia="en-US"/>
        </w:rPr>
        <w:tab/>
        <w:t>Требовать возмещения убытков, причиненных по вине Подрядчика.</w:t>
      </w:r>
    </w:p>
    <w:p w14:paraId="1F0A591C" w14:textId="77777777" w:rsidR="00025446" w:rsidRDefault="00025446" w:rsidP="006F234B">
      <w:pPr>
        <w:widowControl w:val="0"/>
        <w:tabs>
          <w:tab w:val="left" w:pos="993"/>
        </w:tabs>
        <w:ind w:firstLine="567"/>
        <w:jc w:val="center"/>
        <w:rPr>
          <w:b/>
          <w:lang w:eastAsia="en-US"/>
        </w:rPr>
      </w:pPr>
    </w:p>
    <w:p w14:paraId="6B093CBE" w14:textId="77777777" w:rsidR="00025446" w:rsidRDefault="00025446" w:rsidP="006F234B">
      <w:pPr>
        <w:widowControl w:val="0"/>
        <w:tabs>
          <w:tab w:val="left" w:pos="993"/>
        </w:tabs>
        <w:jc w:val="center"/>
        <w:rPr>
          <w:b/>
          <w:lang w:eastAsia="en-US"/>
        </w:rPr>
      </w:pPr>
      <w:r>
        <w:rPr>
          <w:b/>
          <w:lang w:eastAsia="en-US"/>
        </w:rPr>
        <w:t>5. ОБЯЗАННОСТИ И ПРАВА ПОДРЯДЧИКА</w:t>
      </w:r>
    </w:p>
    <w:p w14:paraId="5C6C405B" w14:textId="77777777" w:rsidR="00025446" w:rsidRDefault="00025446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>Подрядчик обязуется:</w:t>
      </w:r>
    </w:p>
    <w:p w14:paraId="3FEDBC4C" w14:textId="234C34D4" w:rsidR="00025446" w:rsidRPr="00A00727" w:rsidRDefault="00025446" w:rsidP="006F234B">
      <w:pPr>
        <w:widowControl w:val="0"/>
        <w:tabs>
          <w:tab w:val="left" w:pos="993"/>
        </w:tabs>
        <w:ind w:firstLine="567"/>
        <w:jc w:val="both"/>
      </w:pPr>
      <w:r w:rsidRPr="00A00727">
        <w:rPr>
          <w:lang w:eastAsia="en-US"/>
        </w:rPr>
        <w:t>5.1.</w:t>
      </w:r>
      <w:r w:rsidRPr="00A00727">
        <w:rPr>
          <w:lang w:eastAsia="en-US"/>
        </w:rPr>
        <w:tab/>
        <w:t xml:space="preserve">Выполнить Работы в установленные </w:t>
      </w:r>
      <w:r w:rsidR="001045A4" w:rsidRPr="00A00727">
        <w:rPr>
          <w:lang w:eastAsia="en-US"/>
        </w:rPr>
        <w:t>Договором</w:t>
      </w:r>
      <w:r w:rsidRPr="00A00727">
        <w:rPr>
          <w:lang w:eastAsia="en-US"/>
        </w:rPr>
        <w:t xml:space="preserve"> сроки и надлежащего качества в соответствии с Заданием на проектирование</w:t>
      </w:r>
      <w:r w:rsidRPr="00A00727">
        <w:t xml:space="preserve">, исходными данными, подготовленными в соответствии с пунктом 5.2 </w:t>
      </w:r>
      <w:r w:rsidR="001045A4" w:rsidRPr="00A00727">
        <w:t>Договора</w:t>
      </w:r>
      <w:r w:rsidRPr="00A00727">
        <w:t xml:space="preserve">, </w:t>
      </w:r>
      <w:r w:rsidRPr="00A00727">
        <w:rPr>
          <w:lang w:eastAsia="ar-SA"/>
        </w:rPr>
        <w:t>действующими нормативными документами в области проектирования и строительства.</w:t>
      </w:r>
    </w:p>
    <w:p w14:paraId="1E5D9643" w14:textId="77777777" w:rsidR="00025446" w:rsidRPr="00A00727" w:rsidRDefault="00025446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 w:rsidRPr="00A00727">
        <w:rPr>
          <w:lang w:eastAsia="en-US"/>
        </w:rPr>
        <w:t>5.2.</w:t>
      </w:r>
      <w:r w:rsidRPr="00A00727">
        <w:rPr>
          <w:lang w:eastAsia="en-US"/>
        </w:rPr>
        <w:tab/>
        <w:t>В установленном порядке провести подготовку и получение необходимых исходных данных (</w:t>
      </w:r>
      <w:r w:rsidRPr="00A00727">
        <w:t>специальных технических условий, справок, согласований</w:t>
      </w:r>
      <w:r w:rsidRPr="00A00727">
        <w:rPr>
          <w:lang w:eastAsia="en-US"/>
        </w:rPr>
        <w:t>), а также иных документов, необходимых для выполнения Работ.</w:t>
      </w:r>
    </w:p>
    <w:p w14:paraId="075A5C57" w14:textId="77777777" w:rsidR="00025446" w:rsidRPr="00A00727" w:rsidRDefault="00025446" w:rsidP="006F234B">
      <w:pPr>
        <w:widowControl w:val="0"/>
        <w:tabs>
          <w:tab w:val="left" w:pos="993"/>
        </w:tabs>
        <w:ind w:firstLine="567"/>
        <w:jc w:val="both"/>
        <w:rPr>
          <w:snapToGrid w:val="0"/>
        </w:rPr>
      </w:pPr>
      <w:r w:rsidRPr="00A00727">
        <w:rPr>
          <w:snapToGrid w:val="0"/>
        </w:rPr>
        <w:t>5.3.</w:t>
      </w:r>
      <w:r w:rsidRPr="00A00727">
        <w:rPr>
          <w:snapToGrid w:val="0"/>
        </w:rPr>
        <w:tab/>
        <w:t>Обеспечить соответствие состава и содержания разделов проектной документации требованиям Градостроительного кодекса Российской Федерации, постановления Правительства Российской Федерации от 16.02.2008 № 87 и нормативно-технической документации.</w:t>
      </w:r>
    </w:p>
    <w:p w14:paraId="7CFF72B0" w14:textId="7BF7EA3A" w:rsidR="00025446" w:rsidRPr="00A00727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 w:rsidRPr="00A00727">
        <w:rPr>
          <w:snapToGrid w:val="0"/>
        </w:rPr>
        <w:t>5.</w:t>
      </w:r>
      <w:r w:rsidR="00A00727" w:rsidRPr="00A00727">
        <w:rPr>
          <w:snapToGrid w:val="0"/>
        </w:rPr>
        <w:t>4</w:t>
      </w:r>
      <w:r w:rsidRPr="00A00727">
        <w:rPr>
          <w:snapToGrid w:val="0"/>
        </w:rPr>
        <w:t>.</w:t>
      </w:r>
      <w:r w:rsidRPr="00A00727">
        <w:rPr>
          <w:snapToGrid w:val="0"/>
        </w:rPr>
        <w:tab/>
        <w:t xml:space="preserve">Получить в установленном порядке необходимые согласования по готовой проектной документации (стадии «Проектная документация» и «Рабочая документация») </w:t>
      </w:r>
      <w:r w:rsidR="00977706" w:rsidRPr="00A00727">
        <w:rPr>
          <w:snapToGrid w:val="0"/>
        </w:rPr>
        <w:t>с Заказчиком.</w:t>
      </w:r>
    </w:p>
    <w:p w14:paraId="73068838" w14:textId="1D065D6C" w:rsidR="00025446" w:rsidRPr="00A00727" w:rsidRDefault="00025446" w:rsidP="006F234B">
      <w:pPr>
        <w:widowControl w:val="0"/>
        <w:tabs>
          <w:tab w:val="left" w:pos="1134"/>
        </w:tabs>
        <w:ind w:firstLine="567"/>
        <w:jc w:val="both"/>
        <w:outlineLvl w:val="1"/>
        <w:rPr>
          <w:lang w:eastAsia="en-US"/>
        </w:rPr>
      </w:pPr>
      <w:r w:rsidRPr="00A00727">
        <w:rPr>
          <w:snapToGrid w:val="0"/>
        </w:rPr>
        <w:t>5.</w:t>
      </w:r>
      <w:r w:rsidR="00A00727" w:rsidRPr="00A00727">
        <w:rPr>
          <w:snapToGrid w:val="0"/>
        </w:rPr>
        <w:t>5</w:t>
      </w:r>
      <w:r w:rsidRPr="00A00727">
        <w:rPr>
          <w:snapToGrid w:val="0"/>
        </w:rPr>
        <w:t>.</w:t>
      </w:r>
      <w:r w:rsidRPr="00A00727">
        <w:rPr>
          <w:snapToGrid w:val="0"/>
        </w:rPr>
        <w:tab/>
      </w:r>
      <w:r w:rsidRPr="00A00727">
        <w:rPr>
          <w:lang w:eastAsia="en-US"/>
        </w:rPr>
        <w:t xml:space="preserve">В случае обнаружения недостатков в проектной документации, в том числе в ходе строительства Объекта, безвозмездно переделать проектную документацию по требованию </w:t>
      </w:r>
      <w:r w:rsidR="00646E04" w:rsidRPr="00A00727">
        <w:rPr>
          <w:lang w:eastAsia="en-US"/>
        </w:rPr>
        <w:t>Заказчика</w:t>
      </w:r>
      <w:r w:rsidRPr="00A00727">
        <w:rPr>
          <w:lang w:eastAsia="en-US"/>
        </w:rPr>
        <w:t xml:space="preserve"> и в установленный </w:t>
      </w:r>
      <w:r w:rsidR="00646E04" w:rsidRPr="00A00727">
        <w:rPr>
          <w:lang w:eastAsia="en-US"/>
        </w:rPr>
        <w:t>Заказчиком</w:t>
      </w:r>
      <w:r w:rsidRPr="00A00727">
        <w:rPr>
          <w:lang w:eastAsia="en-US"/>
        </w:rPr>
        <w:t xml:space="preserve"> срок.</w:t>
      </w:r>
    </w:p>
    <w:p w14:paraId="5CA4C5E0" w14:textId="31DC7247" w:rsidR="00025446" w:rsidRPr="00A00727" w:rsidRDefault="00025446" w:rsidP="006F234B">
      <w:pPr>
        <w:widowControl w:val="0"/>
        <w:tabs>
          <w:tab w:val="left" w:pos="993"/>
          <w:tab w:val="left" w:pos="1134"/>
        </w:tabs>
        <w:ind w:firstLine="567"/>
        <w:jc w:val="both"/>
        <w:rPr>
          <w:lang w:eastAsia="en-US"/>
        </w:rPr>
      </w:pPr>
      <w:r w:rsidRPr="00A00727">
        <w:rPr>
          <w:lang w:eastAsia="en-US"/>
        </w:rPr>
        <w:t>5.</w:t>
      </w:r>
      <w:r w:rsidR="00A00727">
        <w:rPr>
          <w:lang w:eastAsia="en-US"/>
        </w:rPr>
        <w:t>6</w:t>
      </w:r>
      <w:r w:rsidRPr="00A00727">
        <w:rPr>
          <w:lang w:eastAsia="en-US"/>
        </w:rPr>
        <w:t>.</w:t>
      </w:r>
      <w:r w:rsidRPr="00A00727">
        <w:rPr>
          <w:lang w:eastAsia="en-US"/>
        </w:rPr>
        <w:tab/>
        <w:t xml:space="preserve">Принимать участие в деле по иску, предъявленному </w:t>
      </w:r>
      <w:r w:rsidR="00646E04" w:rsidRPr="00A00727">
        <w:rPr>
          <w:lang w:eastAsia="en-US"/>
        </w:rPr>
        <w:t>Заказчику</w:t>
      </w:r>
      <w:r w:rsidRPr="00A00727">
        <w:rPr>
          <w:lang w:eastAsia="en-US"/>
        </w:rPr>
        <w:t xml:space="preserve"> третьим лицом, в связи с </w:t>
      </w:r>
      <w:r w:rsidRPr="00A00727">
        <w:rPr>
          <w:lang w:eastAsia="en-US"/>
        </w:rPr>
        <w:lastRenderedPageBreak/>
        <w:t>недостатками созданной проектной документации или выполненных работ.</w:t>
      </w:r>
    </w:p>
    <w:p w14:paraId="38481431" w14:textId="73D3AB96" w:rsidR="00025446" w:rsidRPr="00A00727" w:rsidRDefault="00025446" w:rsidP="006F234B">
      <w:pPr>
        <w:widowControl w:val="0"/>
        <w:tabs>
          <w:tab w:val="left" w:pos="993"/>
          <w:tab w:val="left" w:pos="1134"/>
        </w:tabs>
        <w:ind w:firstLine="567"/>
        <w:jc w:val="both"/>
        <w:rPr>
          <w:lang w:eastAsia="en-US"/>
        </w:rPr>
      </w:pPr>
      <w:r w:rsidRPr="00A00727">
        <w:rPr>
          <w:lang w:eastAsia="en-US"/>
        </w:rPr>
        <w:t>5.</w:t>
      </w:r>
      <w:r w:rsidR="00A00727" w:rsidRPr="00A00727">
        <w:rPr>
          <w:lang w:eastAsia="en-US"/>
        </w:rPr>
        <w:t>7</w:t>
      </w:r>
      <w:r w:rsidRPr="00A00727">
        <w:rPr>
          <w:lang w:eastAsia="en-US"/>
        </w:rPr>
        <w:t>.</w:t>
      </w:r>
      <w:r w:rsidRPr="00A00727">
        <w:rPr>
          <w:lang w:eastAsia="en-US"/>
        </w:rPr>
        <w:tab/>
        <w:t xml:space="preserve">Если в процессе выполнения Работ выясняется неизбежность получения отрицательного результата или нецелесообразность дальнейшего проведения Работ, Подрядчик обязан немедленно приостановить Работы и письменно известить </w:t>
      </w:r>
      <w:r w:rsidR="00646E04" w:rsidRPr="00A00727">
        <w:rPr>
          <w:lang w:eastAsia="en-US"/>
        </w:rPr>
        <w:t>Заказчика</w:t>
      </w:r>
      <w:r w:rsidRPr="00A00727">
        <w:rPr>
          <w:lang w:eastAsia="en-US"/>
        </w:rPr>
        <w:t xml:space="preserve"> об этом в 3-дневный срок.</w:t>
      </w:r>
    </w:p>
    <w:p w14:paraId="403B7245" w14:textId="0E408E6D" w:rsidR="00025446" w:rsidRPr="00A00727" w:rsidRDefault="00025446" w:rsidP="006F234B">
      <w:pPr>
        <w:widowControl w:val="0"/>
        <w:tabs>
          <w:tab w:val="left" w:pos="993"/>
          <w:tab w:val="left" w:pos="1134"/>
        </w:tabs>
        <w:ind w:firstLine="567"/>
        <w:jc w:val="both"/>
        <w:rPr>
          <w:lang w:eastAsia="en-US"/>
        </w:rPr>
      </w:pPr>
      <w:r w:rsidRPr="00A00727">
        <w:rPr>
          <w:lang w:eastAsia="en-US"/>
        </w:rPr>
        <w:t>5.</w:t>
      </w:r>
      <w:r w:rsidR="00A00727" w:rsidRPr="00A00727">
        <w:rPr>
          <w:lang w:eastAsia="en-US"/>
        </w:rPr>
        <w:t>8</w:t>
      </w:r>
      <w:r w:rsidRPr="00A00727">
        <w:rPr>
          <w:lang w:eastAsia="en-US"/>
        </w:rPr>
        <w:t>.</w:t>
      </w:r>
      <w:r w:rsidRPr="00A00727">
        <w:rPr>
          <w:lang w:eastAsia="en-US"/>
        </w:rPr>
        <w:tab/>
        <w:t xml:space="preserve">В течение 5 (пяти) календарных дней с момента получения дополнительного соглашения к </w:t>
      </w:r>
      <w:r w:rsidR="001045A4" w:rsidRPr="00A00727">
        <w:rPr>
          <w:lang w:eastAsia="en-US"/>
        </w:rPr>
        <w:t>Договору</w:t>
      </w:r>
      <w:r w:rsidRPr="00A00727">
        <w:rPr>
          <w:lang w:eastAsia="en-US"/>
        </w:rPr>
        <w:t xml:space="preserve"> рассмотреть, подписать его и вернуть все экземпляры </w:t>
      </w:r>
      <w:r w:rsidR="00646E04" w:rsidRPr="00A00727">
        <w:rPr>
          <w:lang w:eastAsia="en-US"/>
        </w:rPr>
        <w:t>Заказчику</w:t>
      </w:r>
      <w:r w:rsidRPr="00A00727">
        <w:rPr>
          <w:lang w:eastAsia="en-US"/>
        </w:rPr>
        <w:t>.</w:t>
      </w:r>
    </w:p>
    <w:p w14:paraId="439B8C12" w14:textId="73F1B401" w:rsidR="00025446" w:rsidRPr="00A00727" w:rsidRDefault="00025446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 w:rsidRPr="00A00727">
        <w:rPr>
          <w:lang w:eastAsia="en-US"/>
        </w:rPr>
        <w:t>5.</w:t>
      </w:r>
      <w:r w:rsidR="00A00727">
        <w:rPr>
          <w:lang w:eastAsia="en-US"/>
        </w:rPr>
        <w:t>9</w:t>
      </w:r>
      <w:r w:rsidRPr="00A00727">
        <w:rPr>
          <w:lang w:eastAsia="en-US"/>
        </w:rPr>
        <w:t>. Представить оригинал доверенности или приказа на право подписания актов передачи проектной документации, документов о приемке выполненных работ, счетов-фактур (счетов на оплату) в случае подписания этих документов представителями Подрядчика.</w:t>
      </w:r>
    </w:p>
    <w:p w14:paraId="4159618F" w14:textId="370840CE" w:rsidR="00025446" w:rsidRPr="00A00727" w:rsidRDefault="00025446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 w:rsidRPr="00A00727">
        <w:rPr>
          <w:lang w:eastAsia="en-US"/>
        </w:rPr>
        <w:t>5.</w:t>
      </w:r>
      <w:r w:rsidR="00A00727">
        <w:rPr>
          <w:lang w:eastAsia="en-US"/>
        </w:rPr>
        <w:t>10</w:t>
      </w:r>
      <w:r w:rsidRPr="00A00727">
        <w:rPr>
          <w:lang w:eastAsia="en-US"/>
        </w:rPr>
        <w:t xml:space="preserve">. Предоставлять </w:t>
      </w:r>
      <w:r w:rsidR="00646E04" w:rsidRPr="00A00727">
        <w:rPr>
          <w:lang w:eastAsia="en-US"/>
        </w:rPr>
        <w:t>Заказчику</w:t>
      </w:r>
      <w:r w:rsidRPr="00A00727">
        <w:rPr>
          <w:lang w:eastAsia="en-US"/>
        </w:rPr>
        <w:t xml:space="preserve"> по его требованию информацию о ходе выполнения работ по </w:t>
      </w:r>
      <w:r w:rsidR="001045A4" w:rsidRPr="00A00727">
        <w:rPr>
          <w:lang w:eastAsia="en-US"/>
        </w:rPr>
        <w:t>Договору</w:t>
      </w:r>
      <w:r w:rsidRPr="00A00727">
        <w:rPr>
          <w:lang w:eastAsia="en-US"/>
        </w:rPr>
        <w:t>.</w:t>
      </w:r>
    </w:p>
    <w:p w14:paraId="7861BBBC" w14:textId="6032F8F6" w:rsidR="00025446" w:rsidRPr="00A00727" w:rsidRDefault="00025446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 w:rsidRPr="00A00727">
        <w:rPr>
          <w:lang w:eastAsia="en-US"/>
        </w:rPr>
        <w:t>5.1</w:t>
      </w:r>
      <w:r w:rsidR="00A00727">
        <w:rPr>
          <w:lang w:eastAsia="en-US"/>
        </w:rPr>
        <w:t>1</w:t>
      </w:r>
      <w:r w:rsidRPr="00A00727">
        <w:rPr>
          <w:lang w:eastAsia="en-US"/>
        </w:rPr>
        <w:t>. Устранить за свой счет</w:t>
      </w:r>
      <w:r w:rsidR="00CC187A" w:rsidRPr="00A00727">
        <w:rPr>
          <w:lang w:eastAsia="en-US"/>
        </w:rPr>
        <w:t xml:space="preserve"> </w:t>
      </w:r>
      <w:r w:rsidRPr="00A00727">
        <w:rPr>
          <w:lang w:eastAsia="en-US"/>
        </w:rPr>
        <w:t xml:space="preserve">установленные </w:t>
      </w:r>
      <w:r w:rsidR="00646E04" w:rsidRPr="00A00727">
        <w:rPr>
          <w:lang w:eastAsia="en-US"/>
        </w:rPr>
        <w:t>Заказчиком</w:t>
      </w:r>
      <w:r w:rsidRPr="00A00727">
        <w:rPr>
          <w:lang w:eastAsia="en-US"/>
        </w:rPr>
        <w:t xml:space="preserve"> недостатки (дефекты), выявленные в процессе выполнения Работ по </w:t>
      </w:r>
      <w:r w:rsidR="001045A4" w:rsidRPr="00A00727">
        <w:rPr>
          <w:lang w:eastAsia="en-US"/>
        </w:rPr>
        <w:t>Договору</w:t>
      </w:r>
      <w:r w:rsidRPr="00A00727">
        <w:rPr>
          <w:lang w:eastAsia="en-US"/>
        </w:rPr>
        <w:t xml:space="preserve">, при передаче результатов Работ по </w:t>
      </w:r>
      <w:r w:rsidR="001045A4" w:rsidRPr="00A00727">
        <w:rPr>
          <w:lang w:eastAsia="en-US"/>
        </w:rPr>
        <w:t>Договору</w:t>
      </w:r>
      <w:r w:rsidRPr="00A00727">
        <w:rPr>
          <w:lang w:eastAsia="en-US"/>
        </w:rPr>
        <w:t xml:space="preserve">, также выявленные в ходе строительства или в процессе эксплуатации объекта,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 если указанные недостатки (дефекты) причинили убытки </w:t>
      </w:r>
      <w:r w:rsidR="00646E04" w:rsidRPr="00A00727">
        <w:rPr>
          <w:lang w:eastAsia="en-US"/>
        </w:rPr>
        <w:t>Заказчику</w:t>
      </w:r>
      <w:r w:rsidRPr="00A00727">
        <w:rPr>
          <w:lang w:eastAsia="en-US"/>
        </w:rPr>
        <w:t xml:space="preserve"> и (или) третьим лицам, возместить убытки в полном объеме в соответствии с гражданским законодательством Российской Федерации. </w:t>
      </w:r>
    </w:p>
    <w:p w14:paraId="586C143B" w14:textId="50FC5A15" w:rsidR="00025446" w:rsidRPr="00A00727" w:rsidRDefault="00025446" w:rsidP="006F234B">
      <w:pPr>
        <w:widowControl w:val="0"/>
        <w:tabs>
          <w:tab w:val="left" w:pos="993"/>
        </w:tabs>
        <w:ind w:firstLine="567"/>
        <w:jc w:val="both"/>
        <w:rPr>
          <w:lang w:eastAsia="en-US"/>
        </w:rPr>
      </w:pPr>
      <w:r w:rsidRPr="00A00727">
        <w:rPr>
          <w:lang w:eastAsia="en-US"/>
        </w:rPr>
        <w:t xml:space="preserve">В случае, если </w:t>
      </w:r>
      <w:r w:rsidR="00646E04" w:rsidRPr="00A00727">
        <w:rPr>
          <w:lang w:eastAsia="en-US"/>
        </w:rPr>
        <w:t>Заказчиком</w:t>
      </w:r>
      <w:r w:rsidRPr="00A00727">
        <w:rPr>
          <w:lang w:eastAsia="en-US"/>
        </w:rPr>
        <w:t xml:space="preserve"> не указан срок для устранения выявленных недостатков (дефектов), такие недостатки (дефекты) должны быть устранены подрядчиком в срок не позднее 20 (двадцати) рабочих дней со дня получения уведомления о выявленных недостатках (дефектах).</w:t>
      </w:r>
    </w:p>
    <w:p w14:paraId="4550FBDE" w14:textId="77777777" w:rsidR="00025446" w:rsidRPr="00A00727" w:rsidRDefault="00025446" w:rsidP="006F234B">
      <w:pPr>
        <w:widowControl w:val="0"/>
        <w:tabs>
          <w:tab w:val="left" w:pos="993"/>
          <w:tab w:val="left" w:pos="1134"/>
        </w:tabs>
        <w:ind w:firstLine="567"/>
        <w:jc w:val="both"/>
        <w:rPr>
          <w:lang w:eastAsia="en-US"/>
        </w:rPr>
      </w:pPr>
      <w:r w:rsidRPr="00A00727">
        <w:rPr>
          <w:lang w:eastAsia="en-US"/>
        </w:rPr>
        <w:t>Подрядчик имеет право:</w:t>
      </w:r>
    </w:p>
    <w:p w14:paraId="4EDB44B8" w14:textId="10F4A42A" w:rsidR="00025446" w:rsidRPr="00A00727" w:rsidRDefault="00025446" w:rsidP="006F234B">
      <w:pPr>
        <w:widowControl w:val="0"/>
        <w:tabs>
          <w:tab w:val="left" w:pos="993"/>
          <w:tab w:val="left" w:pos="1134"/>
        </w:tabs>
        <w:ind w:firstLine="567"/>
        <w:jc w:val="both"/>
        <w:rPr>
          <w:lang w:eastAsia="en-US"/>
        </w:rPr>
      </w:pPr>
      <w:r w:rsidRPr="00A00727">
        <w:rPr>
          <w:lang w:eastAsia="en-US"/>
        </w:rPr>
        <w:t>5.1</w:t>
      </w:r>
      <w:r w:rsidR="00A00727" w:rsidRPr="00A00727">
        <w:rPr>
          <w:lang w:eastAsia="en-US"/>
        </w:rPr>
        <w:t>2</w:t>
      </w:r>
      <w:r w:rsidRPr="00A00727">
        <w:rPr>
          <w:lang w:eastAsia="en-US"/>
        </w:rPr>
        <w:t>.</w:t>
      </w:r>
      <w:r w:rsidRPr="00A00727">
        <w:rPr>
          <w:lang w:eastAsia="en-US"/>
        </w:rPr>
        <w:tab/>
        <w:t xml:space="preserve">На оплату выполненных Работ в порядке, установленном </w:t>
      </w:r>
      <w:r w:rsidR="001045A4" w:rsidRPr="00A00727">
        <w:rPr>
          <w:lang w:eastAsia="en-US"/>
        </w:rPr>
        <w:t>Договором</w:t>
      </w:r>
      <w:r w:rsidRPr="00A00727">
        <w:rPr>
          <w:lang w:eastAsia="en-US"/>
        </w:rPr>
        <w:t>.</w:t>
      </w:r>
    </w:p>
    <w:p w14:paraId="4CE83536" w14:textId="0ECEC6BC" w:rsidR="00025446" w:rsidRPr="00CF642A" w:rsidRDefault="00025446" w:rsidP="006F234B">
      <w:pPr>
        <w:widowControl w:val="0"/>
        <w:tabs>
          <w:tab w:val="left" w:pos="993"/>
          <w:tab w:val="left" w:pos="1134"/>
        </w:tabs>
        <w:ind w:firstLine="567"/>
        <w:jc w:val="both"/>
        <w:rPr>
          <w:lang w:eastAsia="en-US"/>
        </w:rPr>
      </w:pPr>
      <w:r w:rsidRPr="00A00727">
        <w:rPr>
          <w:lang w:eastAsia="en-US"/>
        </w:rPr>
        <w:t>5.</w:t>
      </w:r>
      <w:r w:rsidR="00062D4D" w:rsidRPr="00A00727">
        <w:rPr>
          <w:lang w:eastAsia="en-US"/>
        </w:rPr>
        <w:t>1</w:t>
      </w:r>
      <w:r w:rsidR="00A00727" w:rsidRPr="00A00727">
        <w:rPr>
          <w:lang w:eastAsia="en-US"/>
        </w:rPr>
        <w:t>3</w:t>
      </w:r>
      <w:r w:rsidRPr="00A00727">
        <w:rPr>
          <w:lang w:eastAsia="en-US"/>
        </w:rPr>
        <w:t>.</w:t>
      </w:r>
      <w:r w:rsidRPr="00A00727">
        <w:rPr>
          <w:lang w:eastAsia="en-US"/>
        </w:rPr>
        <w:tab/>
        <w:t xml:space="preserve">Выполнить Работы как лично, так и с привлечением третьих лиц. При этом ответственность за выполнение Работ и их соответствие требованиям </w:t>
      </w:r>
      <w:r w:rsidR="001045A4" w:rsidRPr="00A00727">
        <w:rPr>
          <w:lang w:eastAsia="en-US"/>
        </w:rPr>
        <w:t>Договора</w:t>
      </w:r>
      <w:r w:rsidRPr="00A00727">
        <w:rPr>
          <w:lang w:eastAsia="en-US"/>
        </w:rPr>
        <w:t xml:space="preserve"> полностью лежит на Подрядчике.</w:t>
      </w:r>
    </w:p>
    <w:p w14:paraId="034E47D1" w14:textId="77777777" w:rsidR="00025446" w:rsidRPr="00CF642A" w:rsidRDefault="00025446" w:rsidP="006F234B">
      <w:pPr>
        <w:widowControl w:val="0"/>
        <w:tabs>
          <w:tab w:val="left" w:pos="993"/>
          <w:tab w:val="left" w:pos="1134"/>
        </w:tabs>
        <w:ind w:firstLine="567"/>
        <w:jc w:val="center"/>
        <w:rPr>
          <w:b/>
          <w:caps/>
          <w:kern w:val="28"/>
          <w:lang w:eastAsia="en-US"/>
        </w:rPr>
      </w:pPr>
    </w:p>
    <w:p w14:paraId="6D25BF51" w14:textId="77777777" w:rsidR="00025446" w:rsidRPr="00CF642A" w:rsidRDefault="00025446" w:rsidP="006F234B">
      <w:pPr>
        <w:widowControl w:val="0"/>
        <w:tabs>
          <w:tab w:val="left" w:pos="993"/>
          <w:tab w:val="left" w:pos="1134"/>
        </w:tabs>
        <w:jc w:val="center"/>
        <w:rPr>
          <w:lang w:eastAsia="en-US"/>
        </w:rPr>
      </w:pPr>
      <w:r w:rsidRPr="00CF642A">
        <w:rPr>
          <w:b/>
          <w:caps/>
          <w:kern w:val="28"/>
          <w:lang w:eastAsia="en-US"/>
        </w:rPr>
        <w:t>6. ПОРЯДОК СДАЧИ-ПРИЕМКИ РАБОТ</w:t>
      </w:r>
    </w:p>
    <w:p w14:paraId="5C296E94" w14:textId="0B5D4925" w:rsidR="00025446" w:rsidRPr="00CF642A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  <w:color w:val="000000" w:themeColor="text1"/>
        </w:rPr>
      </w:pPr>
      <w:r w:rsidRPr="00CF642A">
        <w:rPr>
          <w:snapToGrid w:val="0"/>
        </w:rPr>
        <w:t>6.1.</w:t>
      </w:r>
      <w:r w:rsidRPr="00CF642A">
        <w:rPr>
          <w:snapToGrid w:val="0"/>
        </w:rPr>
        <w:tab/>
        <w:t xml:space="preserve">При завершении Работ по </w:t>
      </w:r>
      <w:r w:rsidR="001045A4">
        <w:rPr>
          <w:snapToGrid w:val="0"/>
        </w:rPr>
        <w:t>Договору</w:t>
      </w:r>
      <w:r w:rsidRPr="00CF642A">
        <w:rPr>
          <w:snapToGrid w:val="0"/>
        </w:rPr>
        <w:t xml:space="preserve"> Подрядчик передает </w:t>
      </w:r>
      <w:r w:rsidR="00646E04" w:rsidRPr="00CF642A">
        <w:rPr>
          <w:snapToGrid w:val="0"/>
        </w:rPr>
        <w:t>Заказчику</w:t>
      </w:r>
      <w:r w:rsidRPr="00CF642A">
        <w:rPr>
          <w:snapToGrid w:val="0"/>
        </w:rPr>
        <w:t xml:space="preserve"> результат выполненных работ согласно Заданию на проектирование</w:t>
      </w:r>
      <w:r w:rsidR="00CB60B4">
        <w:rPr>
          <w:snapToGrid w:val="0"/>
        </w:rPr>
        <w:t>.</w:t>
      </w:r>
    </w:p>
    <w:p w14:paraId="49B622BD" w14:textId="608F92EE" w:rsidR="00025446" w:rsidRPr="00CF642A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 w:rsidRPr="00CF642A">
        <w:rPr>
          <w:snapToGrid w:val="0"/>
        </w:rPr>
        <w:t>6.2.</w:t>
      </w:r>
      <w:r w:rsidRPr="00CF642A">
        <w:rPr>
          <w:snapToGrid w:val="0"/>
        </w:rPr>
        <w:tab/>
        <w:t>Приемка выполненных Работ производится в соответствии с требованиями утвержденного Задания на выполнение проектно</w:t>
      </w:r>
      <w:r w:rsidR="001E2D9E">
        <w:rPr>
          <w:snapToGrid w:val="0"/>
        </w:rPr>
        <w:t>й</w:t>
      </w:r>
      <w:r w:rsidRPr="00CF642A">
        <w:rPr>
          <w:snapToGrid w:val="0"/>
        </w:rPr>
        <w:t xml:space="preserve"> документации. </w:t>
      </w:r>
    </w:p>
    <w:p w14:paraId="6B5F98C8" w14:textId="2340DF84" w:rsidR="00025446" w:rsidRPr="00CF642A" w:rsidRDefault="00025446" w:rsidP="006F234B">
      <w:pPr>
        <w:ind w:firstLine="567"/>
        <w:jc w:val="both"/>
      </w:pPr>
      <w:r w:rsidRPr="00CF642A">
        <w:rPr>
          <w:snapToGrid w:val="0"/>
        </w:rPr>
        <w:t xml:space="preserve">6.3. Для проверки предоставленных Подрядчиком результатов выполненных работ в части </w:t>
      </w:r>
      <w:r w:rsidRPr="00CF642A">
        <w:t xml:space="preserve">их соответствия условиям </w:t>
      </w:r>
      <w:r w:rsidR="001045A4">
        <w:t>Договора</w:t>
      </w:r>
      <w:r w:rsidRPr="00CF642A">
        <w:t xml:space="preserve"> </w:t>
      </w:r>
      <w:r w:rsidR="007921E5" w:rsidRPr="00CF642A">
        <w:t>Заказчик</w:t>
      </w:r>
      <w:r w:rsidRPr="00CF642A">
        <w:t xml:space="preserve"> пров</w:t>
      </w:r>
      <w:r w:rsidR="001E2D9E">
        <w:t>одит</w:t>
      </w:r>
      <w:r w:rsidRPr="00CF642A">
        <w:t xml:space="preserve"> экспертизу своими силами или </w:t>
      </w:r>
      <w:r w:rsidR="001E2D9E">
        <w:t xml:space="preserve">вправе </w:t>
      </w:r>
      <w:r w:rsidRPr="00CF642A">
        <w:t>привлечь к проведению экспертизы экспертов или экспертные организации.</w:t>
      </w:r>
    </w:p>
    <w:p w14:paraId="4D750E9E" w14:textId="0ACB9596" w:rsidR="00025446" w:rsidRPr="00CF642A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 w:rsidRPr="00CF642A">
        <w:rPr>
          <w:snapToGrid w:val="0"/>
        </w:rPr>
        <w:t>6.4.</w:t>
      </w:r>
      <w:r w:rsidRPr="00CF642A">
        <w:rPr>
          <w:snapToGrid w:val="0"/>
        </w:rPr>
        <w:tab/>
      </w:r>
      <w:r w:rsidR="007921E5" w:rsidRPr="00CF642A">
        <w:rPr>
          <w:snapToGrid w:val="0"/>
        </w:rPr>
        <w:t>Заказчик</w:t>
      </w:r>
      <w:r w:rsidR="00A143AD">
        <w:rPr>
          <w:snapToGrid w:val="0"/>
        </w:rPr>
        <w:t xml:space="preserve"> </w:t>
      </w:r>
      <w:r w:rsidRPr="00CF642A">
        <w:rPr>
          <w:snapToGrid w:val="0"/>
        </w:rPr>
        <w:t>в срок не позднее 20 (двадцати) рабочих дней, следующих за днем поступления документа о приемке выполненных работ, осуществляет одно из следующих действий:</w:t>
      </w:r>
    </w:p>
    <w:p w14:paraId="1EBE94D9" w14:textId="4A62EE51" w:rsidR="00025446" w:rsidRPr="00CF642A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 w:rsidRPr="00CF642A">
        <w:rPr>
          <w:snapToGrid w:val="0"/>
        </w:rPr>
        <w:t>а) подписывает документ о приемке выполненных работ;</w:t>
      </w:r>
    </w:p>
    <w:p w14:paraId="10610D52" w14:textId="505D828D" w:rsidR="00025446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 w:rsidRPr="00CF642A">
        <w:rPr>
          <w:snapToGrid w:val="0"/>
        </w:rPr>
        <w:t>б) формирует мотивированный отказ от подписания документа о приемке выполненных работ с указанием причин такого отказа.</w:t>
      </w:r>
    </w:p>
    <w:p w14:paraId="7648B703" w14:textId="29DD173F" w:rsidR="00025446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 xml:space="preserve">Датой поступления Подрядчику документа о приемке, мотивированного отказа от подписания документа о приемке выполненных работ считается дата </w:t>
      </w:r>
      <w:r w:rsidR="00DA7BFF">
        <w:rPr>
          <w:snapToGrid w:val="0"/>
        </w:rPr>
        <w:t xml:space="preserve">передачи </w:t>
      </w:r>
      <w:r>
        <w:rPr>
          <w:snapToGrid w:val="0"/>
        </w:rPr>
        <w:t>документа</w:t>
      </w:r>
      <w:r w:rsidR="00DA7BFF">
        <w:rPr>
          <w:snapToGrid w:val="0"/>
        </w:rPr>
        <w:t xml:space="preserve"> Подрядчику</w:t>
      </w:r>
      <w:r>
        <w:rPr>
          <w:snapToGrid w:val="0"/>
        </w:rPr>
        <w:t xml:space="preserve"> о приемке выполненных работ, мотивированного отказа.</w:t>
      </w:r>
    </w:p>
    <w:p w14:paraId="5EA1DF15" w14:textId="69EBFB62" w:rsidR="00025446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 xml:space="preserve">6.5. В случае получения мотивированного отказа от подписания документа о приемке выполненных работ Подрядчик вправе устранить причины, указанные в таком мотивированном отказе, и направить </w:t>
      </w:r>
      <w:r w:rsidR="00646E04">
        <w:rPr>
          <w:snapToGrid w:val="0"/>
        </w:rPr>
        <w:t>Заказчику</w:t>
      </w:r>
      <w:r>
        <w:rPr>
          <w:snapToGrid w:val="0"/>
        </w:rPr>
        <w:t xml:space="preserve"> документ о приемке выполненных работ </w:t>
      </w:r>
      <w:r w:rsidR="00D4237B">
        <w:rPr>
          <w:snapToGrid w:val="0"/>
        </w:rPr>
        <w:t>повторно</w:t>
      </w:r>
      <w:r>
        <w:rPr>
          <w:snapToGrid w:val="0"/>
        </w:rPr>
        <w:t>.</w:t>
      </w:r>
    </w:p>
    <w:p w14:paraId="02F7FF2D" w14:textId="2066099E" w:rsidR="00025446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>6.6. Датой приемки выполненной работы считается дата</w:t>
      </w:r>
      <w:r w:rsidR="00D4237B">
        <w:rPr>
          <w:snapToGrid w:val="0"/>
        </w:rPr>
        <w:t xml:space="preserve"> подписания такого документа </w:t>
      </w:r>
      <w:r w:rsidR="00646E04">
        <w:rPr>
          <w:snapToGrid w:val="0"/>
        </w:rPr>
        <w:t>Заказчиком</w:t>
      </w:r>
      <w:r>
        <w:rPr>
          <w:snapToGrid w:val="0"/>
        </w:rPr>
        <w:t>.</w:t>
      </w:r>
    </w:p>
    <w:p w14:paraId="7FCEE1E7" w14:textId="77777777" w:rsidR="00025446" w:rsidRDefault="00025446" w:rsidP="006F234B">
      <w:pPr>
        <w:shd w:val="clear" w:color="auto" w:fill="FFFFFF"/>
        <w:ind w:firstLine="567"/>
        <w:jc w:val="center"/>
        <w:rPr>
          <w:b/>
          <w:spacing w:val="-2"/>
        </w:rPr>
      </w:pPr>
    </w:p>
    <w:p w14:paraId="3EBD5607" w14:textId="77777777" w:rsidR="00025446" w:rsidRDefault="00025446" w:rsidP="006F234B">
      <w:pPr>
        <w:shd w:val="clear" w:color="auto" w:fill="FFFFFF"/>
        <w:jc w:val="center"/>
        <w:rPr>
          <w:b/>
        </w:rPr>
      </w:pPr>
      <w:r>
        <w:rPr>
          <w:b/>
          <w:spacing w:val="-2"/>
        </w:rPr>
        <w:t>7. ПЕРЕДАЧА ИСКЛЮЧИТЕЛЬНЫХ (НЕИСКЛЮЧИТЕЛЬНЫХ) ПРАВ</w:t>
      </w:r>
    </w:p>
    <w:p w14:paraId="009A0ECF" w14:textId="27DAA25D" w:rsidR="00025446" w:rsidRDefault="00025446" w:rsidP="006F234B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7.1. Исключительные права на результаты интеллектуальной деятельности, созданные при выполнении Работ по </w:t>
      </w:r>
      <w:r w:rsidR="001045A4">
        <w:rPr>
          <w:shd w:val="clear" w:color="auto" w:fill="FFFFFF"/>
        </w:rPr>
        <w:t>Договору</w:t>
      </w:r>
      <w:r>
        <w:rPr>
          <w:shd w:val="clear" w:color="auto" w:fill="FFFFFF"/>
        </w:rPr>
        <w:t xml:space="preserve">, а также имущественные права на техническую, рабочую, проектную, программную и иную документацию и материалы, относящиеся к использованию </w:t>
      </w:r>
      <w:r>
        <w:rPr>
          <w:shd w:val="clear" w:color="auto" w:fill="FFFFFF"/>
        </w:rPr>
        <w:lastRenderedPageBreak/>
        <w:t xml:space="preserve">результатов интеллектуальной деятельности (далее - сопутствующая документация), принадлежат Республике Башкортостан, от имени которой выступает </w:t>
      </w:r>
      <w:r w:rsidR="007921E5">
        <w:rPr>
          <w:shd w:val="clear" w:color="auto" w:fill="FFFFFF"/>
        </w:rPr>
        <w:t>З</w:t>
      </w:r>
      <w:r>
        <w:rPr>
          <w:shd w:val="clear" w:color="auto" w:fill="FFFFFF"/>
        </w:rPr>
        <w:t>аказчик.</w:t>
      </w:r>
    </w:p>
    <w:p w14:paraId="3136BA85" w14:textId="21F877A1" w:rsidR="00025446" w:rsidRDefault="00025446" w:rsidP="006F234B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7.2. Подрядчик гарантирует, что между ним и его работником (автором) не заключены и не будут заключены договоры, содержащие условия о том, что право на использование произведений, созданных работником (автором) в связи с выполнением своих трудовых обязанностей или конкретного задания работодателя в ходе исполнения </w:t>
      </w:r>
      <w:r w:rsidR="001045A4">
        <w:rPr>
          <w:shd w:val="clear" w:color="auto" w:fill="FFFFFF"/>
        </w:rPr>
        <w:t>договора</w:t>
      </w:r>
      <w:r>
        <w:rPr>
          <w:shd w:val="clear" w:color="auto" w:fill="FFFFFF"/>
        </w:rPr>
        <w:t xml:space="preserve"> (служебное произведение), принадлежит работнику (автору).</w:t>
      </w:r>
    </w:p>
    <w:p w14:paraId="1B9E5750" w14:textId="77777777" w:rsidR="00025446" w:rsidRDefault="00025446" w:rsidP="006F234B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7.3. Подрядчик сохраняет право использовать изображения Объекта в рекламных целях.</w:t>
      </w:r>
    </w:p>
    <w:p w14:paraId="2488529F" w14:textId="58867558" w:rsidR="00025446" w:rsidRDefault="00025446" w:rsidP="006F234B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7.4. Днем передачи исключительных прав является день подписания Сторонами документа о приемке результатов работ в соответствии с условиями </w:t>
      </w:r>
      <w:r w:rsidR="001045A4">
        <w:rPr>
          <w:shd w:val="clear" w:color="auto" w:fill="FFFFFF"/>
        </w:rPr>
        <w:t>Договора</w:t>
      </w:r>
      <w:r>
        <w:rPr>
          <w:shd w:val="clear" w:color="auto" w:fill="FFFFFF"/>
        </w:rPr>
        <w:t>.</w:t>
      </w:r>
    </w:p>
    <w:p w14:paraId="1CD66296" w14:textId="6268732E" w:rsidR="00025446" w:rsidRDefault="00025446" w:rsidP="006F234B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7.5. Подрядчик гарантирует заключение с привлеченными им при исполнении </w:t>
      </w:r>
      <w:r w:rsidR="001045A4">
        <w:rPr>
          <w:shd w:val="clear" w:color="auto" w:fill="FFFFFF"/>
        </w:rPr>
        <w:t>Договора</w:t>
      </w:r>
      <w:r>
        <w:rPr>
          <w:shd w:val="clear" w:color="auto" w:fill="FFFFFF"/>
        </w:rPr>
        <w:t xml:space="preserve"> третьими лицами договоров, обеспечивающих приобретение Подрядчиком всех исключительных прав на результаты интеллектуальной деятельности для передачи Республике Башкортостан.</w:t>
      </w:r>
    </w:p>
    <w:p w14:paraId="6790D4E4" w14:textId="0EEC7291" w:rsidR="00025446" w:rsidRDefault="00025446" w:rsidP="006F234B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7.6. В случае предъявления третьими лицами претензий и исков, возникающих из авторских прав на произведения, входящие в сопутствующую документацию, разработанную Подрядчиком по </w:t>
      </w:r>
      <w:r w:rsidR="001045A4">
        <w:rPr>
          <w:shd w:val="clear" w:color="auto" w:fill="FFFFFF"/>
        </w:rPr>
        <w:t>Договору</w:t>
      </w:r>
      <w:r>
        <w:rPr>
          <w:shd w:val="clear" w:color="auto" w:fill="FFFFFF"/>
        </w:rPr>
        <w:t xml:space="preserve">, и иных исключительных прав на результаты интеллектуальной деятельности, Подрядчик обязуется совместно с </w:t>
      </w:r>
      <w:r w:rsidR="00646E04">
        <w:rPr>
          <w:shd w:val="clear" w:color="auto" w:fill="FFFFFF"/>
        </w:rPr>
        <w:t>Заказчиком</w:t>
      </w:r>
      <w:r>
        <w:rPr>
          <w:shd w:val="clear" w:color="auto" w:fill="FFFFFF"/>
        </w:rPr>
        <w:t xml:space="preserve"> и (или) Республикой Башкортостан выступать в защиту интересов Сторон </w:t>
      </w:r>
      <w:r w:rsidR="001045A4">
        <w:rPr>
          <w:shd w:val="clear" w:color="auto" w:fill="FFFFFF"/>
        </w:rPr>
        <w:t>Договора</w:t>
      </w:r>
      <w:r>
        <w:rPr>
          <w:shd w:val="clear" w:color="auto" w:fill="FFFFFF"/>
        </w:rPr>
        <w:t>, а в случае неблагоприятного решения суда - возместить убытки.</w:t>
      </w:r>
    </w:p>
    <w:p w14:paraId="3A442075" w14:textId="7B8A0892" w:rsidR="00025446" w:rsidRDefault="00025446" w:rsidP="006F234B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7.7. Передаваемые Подрядчиком исключительные права означают право Республики Башкортостан, от имени которой выступает </w:t>
      </w:r>
      <w:r w:rsidR="007921E5">
        <w:rPr>
          <w:shd w:val="clear" w:color="auto" w:fill="FFFFFF"/>
        </w:rPr>
        <w:t>Заказчик</w:t>
      </w:r>
      <w:r>
        <w:rPr>
          <w:shd w:val="clear" w:color="auto" w:fill="FFFFFF"/>
        </w:rPr>
        <w:t>, использовать соответствующую документацию в любой форме и любым не противоречащим законодательству Российской Федерации способом.</w:t>
      </w:r>
    </w:p>
    <w:p w14:paraId="62905E5B" w14:textId="77777777" w:rsidR="00025446" w:rsidRDefault="00025446" w:rsidP="006F234B">
      <w:pPr>
        <w:ind w:firstLine="567"/>
        <w:jc w:val="center"/>
        <w:rPr>
          <w:b/>
          <w:caps/>
          <w:kern w:val="28"/>
        </w:rPr>
      </w:pPr>
    </w:p>
    <w:p w14:paraId="5780AC43" w14:textId="77777777" w:rsidR="00025446" w:rsidRDefault="00025446" w:rsidP="006F234B">
      <w:pPr>
        <w:jc w:val="center"/>
        <w:rPr>
          <w:b/>
          <w:caps/>
          <w:kern w:val="28"/>
        </w:rPr>
      </w:pPr>
      <w:r>
        <w:rPr>
          <w:b/>
          <w:caps/>
          <w:kern w:val="28"/>
        </w:rPr>
        <w:t>8. ОТВЕТСТВЕННОСТЬ СТОРОН</w:t>
      </w:r>
    </w:p>
    <w:p w14:paraId="7C16A0F8" w14:textId="5D932A14" w:rsidR="00B94E5D" w:rsidRPr="00B94E5D" w:rsidRDefault="00B94E5D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snapToGrid w:val="0"/>
        </w:rPr>
      </w:pPr>
      <w:r>
        <w:rPr>
          <w:snapToGrid w:val="0"/>
        </w:rPr>
        <w:t>8</w:t>
      </w:r>
      <w:r w:rsidRPr="00B94E5D">
        <w:rPr>
          <w:snapToGrid w:val="0"/>
        </w:rPr>
        <w:t xml:space="preserve">.1. За неисполнение или ненадлежащее исполнение </w:t>
      </w:r>
      <w:r w:rsidR="001045A4">
        <w:rPr>
          <w:snapToGrid w:val="0"/>
        </w:rPr>
        <w:t>Договора</w:t>
      </w:r>
      <w:r w:rsidRPr="00B94E5D">
        <w:rPr>
          <w:snapToGrid w:val="0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1045A4">
        <w:rPr>
          <w:snapToGrid w:val="0"/>
        </w:rPr>
        <w:t>Договора</w:t>
      </w:r>
      <w:r w:rsidRPr="00B94E5D">
        <w:rPr>
          <w:snapToGrid w:val="0"/>
        </w:rPr>
        <w:t>.</w:t>
      </w:r>
    </w:p>
    <w:p w14:paraId="0B2A364B" w14:textId="3E12726E" w:rsidR="00B94E5D" w:rsidRPr="00B94E5D" w:rsidRDefault="00B94E5D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snapToGrid w:val="0"/>
        </w:rPr>
      </w:pPr>
      <w:r>
        <w:rPr>
          <w:snapToGrid w:val="0"/>
        </w:rPr>
        <w:t>8</w:t>
      </w:r>
      <w:r w:rsidRPr="00B94E5D">
        <w:rPr>
          <w:snapToGrid w:val="0"/>
        </w:rPr>
        <w:t xml:space="preserve">.2. В случае полного (частичного) неисполнения условий </w:t>
      </w:r>
      <w:r w:rsidR="001045A4">
        <w:rPr>
          <w:snapToGrid w:val="0"/>
        </w:rPr>
        <w:t>Договора</w:t>
      </w:r>
      <w:r w:rsidRPr="00B94E5D">
        <w:rPr>
          <w:snapToGrid w:val="0"/>
        </w:rPr>
        <w:t xml:space="preserve"> одной из Сторон эта Сторона обязана возместить другой Стороне причиненные убытки в части, непокрытой неустойкой.</w:t>
      </w:r>
    </w:p>
    <w:p w14:paraId="6D7199CF" w14:textId="3A6098D8" w:rsidR="00B94E5D" w:rsidRPr="00B94E5D" w:rsidRDefault="00B94E5D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snapToGrid w:val="0"/>
        </w:rPr>
      </w:pPr>
      <w:r>
        <w:rPr>
          <w:snapToGrid w:val="0"/>
        </w:rPr>
        <w:t>8</w:t>
      </w:r>
      <w:r w:rsidRPr="00B94E5D">
        <w:rPr>
          <w:snapToGrid w:val="0"/>
        </w:rPr>
        <w:t xml:space="preserve">.3. Размер штрафа устанавливается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 в соответствии с пунктами 3 - 9 Правил, утвержденных постановлением Правительства Российской Федерации от 30 августа 2017 г. № 1042 (далее – Правила), за исключением случая, предусмотренного пунктом 13 Правил, в том числе рассчитывается как процент цены </w:t>
      </w:r>
      <w:r w:rsidR="001045A4">
        <w:rPr>
          <w:snapToGrid w:val="0"/>
        </w:rPr>
        <w:t>Договора</w:t>
      </w:r>
      <w:r w:rsidRPr="00B94E5D">
        <w:rPr>
          <w:snapToGrid w:val="0"/>
        </w:rPr>
        <w:t xml:space="preserve">, (далее - цена </w:t>
      </w:r>
      <w:r w:rsidR="001045A4">
        <w:rPr>
          <w:snapToGrid w:val="0"/>
        </w:rPr>
        <w:t>Договора</w:t>
      </w:r>
      <w:r w:rsidRPr="00B94E5D">
        <w:rPr>
          <w:snapToGrid w:val="0"/>
        </w:rPr>
        <w:t>).</w:t>
      </w:r>
    </w:p>
    <w:p w14:paraId="3A268DBD" w14:textId="0B339835" w:rsidR="00B94E5D" w:rsidRPr="00B94E5D" w:rsidRDefault="00B94E5D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snapToGrid w:val="0"/>
        </w:rPr>
      </w:pPr>
      <w:r>
        <w:rPr>
          <w:snapToGrid w:val="0"/>
        </w:rPr>
        <w:t>8</w:t>
      </w:r>
      <w:r w:rsidRPr="00B94E5D">
        <w:rPr>
          <w:snapToGrid w:val="0"/>
        </w:rPr>
        <w:t xml:space="preserve">.4. В случае просрочки исполнения Исполнителем обязательств (в том числе гарантийного обязательства), предусмотренных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>, заказчик направляет Исполнителю требование об уплате неустоек (штрафов, пеней).</w:t>
      </w:r>
    </w:p>
    <w:p w14:paraId="74186918" w14:textId="482F1B54" w:rsidR="00B94E5D" w:rsidRPr="00B94E5D" w:rsidRDefault="00B94E5D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snapToGrid w:val="0"/>
        </w:rPr>
      </w:pPr>
      <w:r w:rsidRPr="00B94E5D">
        <w:rPr>
          <w:snapToGrid w:val="0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, начиная со дня, следующего после дня истечения установленного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 срока исполнения обязательства, и устанавливается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1045A4">
        <w:rPr>
          <w:snapToGrid w:val="0"/>
        </w:rPr>
        <w:t>договора</w:t>
      </w:r>
      <w:r w:rsidRPr="00B94E5D">
        <w:rPr>
          <w:snapToGrid w:val="0"/>
        </w:rPr>
        <w:t xml:space="preserve">, уменьшенной на сумму, пропорциональную объему обязательств, предусмотренных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C79CC20" w14:textId="62D16AE9" w:rsidR="00B94E5D" w:rsidRPr="00B94E5D" w:rsidRDefault="00B94E5D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snapToGrid w:val="0"/>
        </w:rPr>
      </w:pPr>
      <w:r>
        <w:rPr>
          <w:snapToGrid w:val="0"/>
        </w:rPr>
        <w:t>8</w:t>
      </w:r>
      <w:r w:rsidRPr="00B94E5D">
        <w:rPr>
          <w:snapToGrid w:val="0"/>
        </w:rPr>
        <w:t>.</w:t>
      </w:r>
      <w:r w:rsidR="00D4237B">
        <w:rPr>
          <w:snapToGrid w:val="0"/>
        </w:rPr>
        <w:t>5</w:t>
      </w:r>
      <w:r w:rsidRPr="00B94E5D">
        <w:rPr>
          <w:snapToGrid w:val="0"/>
        </w:rPr>
        <w:t xml:space="preserve">. В случае просрочки исполнения Заказчиком обязательств, предусмотренных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, начиная со дня, следующего после дня истечения установленного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 срока исполнения обязательства. Такая пеня устанавливается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, за исключением просрочки исполнения обязательств, предусмотренных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. Размер штрафа устанавливается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 в порядке, установленном Правительством Российской Федерации.</w:t>
      </w:r>
    </w:p>
    <w:p w14:paraId="2A776297" w14:textId="52D14874" w:rsidR="00B94E5D" w:rsidRPr="00B94E5D" w:rsidRDefault="00B94E5D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snapToGrid w:val="0"/>
        </w:rPr>
      </w:pPr>
      <w:r>
        <w:rPr>
          <w:snapToGrid w:val="0"/>
        </w:rPr>
        <w:lastRenderedPageBreak/>
        <w:t>8</w:t>
      </w:r>
      <w:r w:rsidRPr="00B94E5D">
        <w:rPr>
          <w:snapToGrid w:val="0"/>
        </w:rPr>
        <w:t>.</w:t>
      </w:r>
      <w:r w:rsidR="00D4237B">
        <w:rPr>
          <w:snapToGrid w:val="0"/>
        </w:rPr>
        <w:t>6</w:t>
      </w:r>
      <w:r w:rsidRPr="00B94E5D">
        <w:rPr>
          <w:snapToGrid w:val="0"/>
        </w:rPr>
        <w:t xml:space="preserve">. Применение неустойки (штрафа, пени) не освобождает Стороны от исполнения обязательств по </w:t>
      </w:r>
      <w:r w:rsidR="001045A4">
        <w:rPr>
          <w:snapToGrid w:val="0"/>
        </w:rPr>
        <w:t>Договору</w:t>
      </w:r>
      <w:r w:rsidRPr="00B94E5D">
        <w:rPr>
          <w:snapToGrid w:val="0"/>
        </w:rPr>
        <w:t>.</w:t>
      </w:r>
    </w:p>
    <w:p w14:paraId="410E16A5" w14:textId="5C0BC006" w:rsidR="00B94E5D" w:rsidRPr="00B94E5D" w:rsidRDefault="00B94E5D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snapToGrid w:val="0"/>
        </w:rPr>
      </w:pPr>
      <w:r w:rsidRPr="00B94E5D">
        <w:rPr>
          <w:snapToGrid w:val="0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>, произошло вследствие непреодолимой силы или по вине другой стороны.</w:t>
      </w:r>
    </w:p>
    <w:p w14:paraId="54877EF9" w14:textId="30209C77" w:rsidR="00B94E5D" w:rsidRPr="00B94E5D" w:rsidRDefault="00B94E5D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snapToGrid w:val="0"/>
        </w:rPr>
      </w:pPr>
      <w:r>
        <w:rPr>
          <w:snapToGrid w:val="0"/>
        </w:rPr>
        <w:t>8</w:t>
      </w:r>
      <w:r w:rsidRPr="00B94E5D">
        <w:rPr>
          <w:snapToGrid w:val="0"/>
        </w:rPr>
        <w:t>.</w:t>
      </w:r>
      <w:r w:rsidR="00D4237B">
        <w:rPr>
          <w:snapToGrid w:val="0"/>
        </w:rPr>
        <w:t>7</w:t>
      </w:r>
      <w:r w:rsidRPr="00B94E5D">
        <w:rPr>
          <w:snapToGrid w:val="0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, не может превышать цену </w:t>
      </w:r>
      <w:r w:rsidR="001045A4">
        <w:rPr>
          <w:snapToGrid w:val="0"/>
        </w:rPr>
        <w:t>Договора</w:t>
      </w:r>
      <w:r w:rsidRPr="00B94E5D">
        <w:rPr>
          <w:snapToGrid w:val="0"/>
        </w:rPr>
        <w:t>.</w:t>
      </w:r>
    </w:p>
    <w:p w14:paraId="6D1EF7C9" w14:textId="43A516D5" w:rsidR="00B94E5D" w:rsidRPr="00B94E5D" w:rsidRDefault="00B94E5D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snapToGrid w:val="0"/>
        </w:rPr>
      </w:pPr>
      <w:r>
        <w:rPr>
          <w:snapToGrid w:val="0"/>
        </w:rPr>
        <w:t>8</w:t>
      </w:r>
      <w:r w:rsidRPr="00B94E5D">
        <w:rPr>
          <w:snapToGrid w:val="0"/>
        </w:rPr>
        <w:t>.</w:t>
      </w:r>
      <w:r w:rsidR="00D4237B">
        <w:rPr>
          <w:snapToGrid w:val="0"/>
        </w:rPr>
        <w:t>8</w:t>
      </w:r>
      <w:r w:rsidRPr="00B94E5D">
        <w:rPr>
          <w:snapToGrid w:val="0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1045A4">
        <w:rPr>
          <w:snapToGrid w:val="0"/>
        </w:rPr>
        <w:t>Договором</w:t>
      </w:r>
      <w:r w:rsidRPr="00B94E5D">
        <w:rPr>
          <w:snapToGrid w:val="0"/>
        </w:rPr>
        <w:t xml:space="preserve">, не может превышать цену </w:t>
      </w:r>
      <w:r w:rsidR="001045A4">
        <w:rPr>
          <w:snapToGrid w:val="0"/>
        </w:rPr>
        <w:t>Договора</w:t>
      </w:r>
      <w:r w:rsidRPr="00B94E5D">
        <w:rPr>
          <w:snapToGrid w:val="0"/>
        </w:rPr>
        <w:t>.</w:t>
      </w:r>
    </w:p>
    <w:p w14:paraId="5814D859" w14:textId="7BB95F49" w:rsidR="00B94E5D" w:rsidRPr="00B94E5D" w:rsidRDefault="00B94E5D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snapToGrid w:val="0"/>
        </w:rPr>
      </w:pPr>
      <w:r>
        <w:rPr>
          <w:snapToGrid w:val="0"/>
        </w:rPr>
        <w:t>8</w:t>
      </w:r>
      <w:r w:rsidRPr="00B94E5D">
        <w:rPr>
          <w:snapToGrid w:val="0"/>
        </w:rPr>
        <w:t>.</w:t>
      </w:r>
      <w:r w:rsidR="00D4237B">
        <w:rPr>
          <w:snapToGrid w:val="0"/>
        </w:rPr>
        <w:t>9</w:t>
      </w:r>
      <w:r w:rsidRPr="00B94E5D">
        <w:rPr>
          <w:snapToGrid w:val="0"/>
        </w:rPr>
        <w:t xml:space="preserve">. В случае расторжения </w:t>
      </w:r>
      <w:r w:rsidR="001045A4">
        <w:rPr>
          <w:snapToGrid w:val="0"/>
        </w:rPr>
        <w:t>Договора</w:t>
      </w:r>
      <w:r w:rsidRPr="00B94E5D">
        <w:rPr>
          <w:snapToGrid w:val="0"/>
        </w:rPr>
        <w:t xml:space="preserve"> в связи с односторонним отказом Стороны от исполнения </w:t>
      </w:r>
      <w:r w:rsidR="001045A4">
        <w:rPr>
          <w:snapToGrid w:val="0"/>
        </w:rPr>
        <w:t>Договора</w:t>
      </w:r>
      <w:r w:rsidRPr="00B94E5D">
        <w:rPr>
          <w:snapToGrid w:val="0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1045A4">
        <w:rPr>
          <w:snapToGrid w:val="0"/>
        </w:rPr>
        <w:t>Договора</w:t>
      </w:r>
      <w:r w:rsidRPr="00B94E5D">
        <w:rPr>
          <w:snapToGrid w:val="0"/>
        </w:rPr>
        <w:t>.</w:t>
      </w:r>
    </w:p>
    <w:p w14:paraId="456AB3CC" w14:textId="77777777" w:rsidR="00025446" w:rsidRDefault="00025446" w:rsidP="006F234B">
      <w:pPr>
        <w:widowControl w:val="0"/>
        <w:tabs>
          <w:tab w:val="left" w:pos="142"/>
          <w:tab w:val="left" w:pos="993"/>
        </w:tabs>
        <w:ind w:firstLine="709"/>
        <w:jc w:val="both"/>
        <w:outlineLvl w:val="1"/>
        <w:rPr>
          <w:b/>
          <w:caps/>
          <w:kern w:val="28"/>
          <w:lang w:eastAsia="en-US"/>
        </w:rPr>
      </w:pPr>
    </w:p>
    <w:p w14:paraId="29807858" w14:textId="77777777" w:rsidR="00025446" w:rsidRDefault="00025446" w:rsidP="006F234B">
      <w:pPr>
        <w:widowControl w:val="0"/>
        <w:jc w:val="center"/>
        <w:outlineLvl w:val="0"/>
        <w:rPr>
          <w:b/>
          <w:caps/>
          <w:kern w:val="28"/>
          <w:lang w:eastAsia="en-US"/>
        </w:rPr>
      </w:pPr>
      <w:r>
        <w:rPr>
          <w:b/>
          <w:caps/>
          <w:kern w:val="28"/>
          <w:lang w:eastAsia="en-US"/>
        </w:rPr>
        <w:t>9. ФОРС-МАЖОР</w:t>
      </w:r>
    </w:p>
    <w:p w14:paraId="40959CA3" w14:textId="62F81D0E" w:rsidR="00025446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>
        <w:rPr>
          <w:bCs/>
          <w:snapToGrid w:val="0"/>
        </w:rPr>
        <w:t>9.1.</w:t>
      </w:r>
      <w:r>
        <w:rPr>
          <w:bCs/>
          <w:snapToGrid w:val="0"/>
        </w:rPr>
        <w:tab/>
      </w:r>
      <w:r>
        <w:rPr>
          <w:snapToGrid w:val="0"/>
        </w:rPr>
        <w:t xml:space="preserve">Стороны освобождаются от частичного или полного исполнения обязательств по </w:t>
      </w:r>
      <w:r w:rsidR="001045A4">
        <w:rPr>
          <w:snapToGrid w:val="0"/>
        </w:rPr>
        <w:t>Договору</w:t>
      </w:r>
      <w:r>
        <w:rPr>
          <w:snapToGrid w:val="0"/>
        </w:rPr>
        <w:t xml:space="preserve">, если это неисполнение явилось следствием действия непреодолимой силы, возникшей после заключения </w:t>
      </w:r>
      <w:r w:rsidR="001045A4">
        <w:rPr>
          <w:snapToGrid w:val="0"/>
        </w:rPr>
        <w:t>Договора</w:t>
      </w:r>
      <w:r>
        <w:rPr>
          <w:snapToGrid w:val="0"/>
        </w:rPr>
        <w:t xml:space="preserve"> в результате обстоятельств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 наводнение, пожар, землетрясение, забастовка и прочие.</w:t>
      </w:r>
    </w:p>
    <w:p w14:paraId="46A6FCCB" w14:textId="623ACD32" w:rsidR="00025446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>9.2.</w:t>
      </w:r>
      <w:r>
        <w:rPr>
          <w:snapToGrid w:val="0"/>
        </w:rPr>
        <w:tab/>
        <w:t xml:space="preserve">При наступлении указанных обстоятельств Сторона обязана в течение 10 (десяти) рабочих дней известить о них в письменной форме другую Сторону. Извещение должно содержать данные о характере обстоятельств, а также, по возможности, оценку их влияния на исполнение Сторонами своих обязательств по </w:t>
      </w:r>
      <w:r w:rsidR="001045A4">
        <w:rPr>
          <w:snapToGrid w:val="0"/>
        </w:rPr>
        <w:t>Договору</w:t>
      </w:r>
      <w:r>
        <w:rPr>
          <w:snapToGrid w:val="0"/>
        </w:rPr>
        <w:t>.</w:t>
      </w:r>
    </w:p>
    <w:p w14:paraId="0F3CE0F3" w14:textId="77777777" w:rsidR="00025446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>9.3.</w:t>
      </w:r>
      <w:r>
        <w:rPr>
          <w:snapToGrid w:val="0"/>
        </w:rPr>
        <w:tab/>
        <w:t>При наступлении указанных обстоятельств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</w:t>
      </w:r>
    </w:p>
    <w:p w14:paraId="2D8E7EA7" w14:textId="36AA4CBD" w:rsidR="00025446" w:rsidRDefault="00025446" w:rsidP="006F234B">
      <w:pPr>
        <w:widowControl w:val="0"/>
        <w:tabs>
          <w:tab w:val="left" w:pos="993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>9.4.</w:t>
      </w:r>
      <w:r>
        <w:rPr>
          <w:snapToGrid w:val="0"/>
        </w:rPr>
        <w:tab/>
        <w:t xml:space="preserve">В случаях, когда указанные обстоятельства и их последствия продолжают действовать более 1 (одного) месяца, Стороны вправе согласовать альтернативные способы исполнения </w:t>
      </w:r>
      <w:r w:rsidR="001045A4">
        <w:rPr>
          <w:snapToGrid w:val="0"/>
        </w:rPr>
        <w:t>Договора</w:t>
      </w:r>
      <w:r>
        <w:rPr>
          <w:snapToGrid w:val="0"/>
        </w:rPr>
        <w:t xml:space="preserve"> либо расторгнуть </w:t>
      </w:r>
      <w:r w:rsidR="001045A4">
        <w:rPr>
          <w:snapToGrid w:val="0"/>
        </w:rPr>
        <w:t>Договор</w:t>
      </w:r>
      <w:r>
        <w:rPr>
          <w:snapToGrid w:val="0"/>
        </w:rPr>
        <w:t>.</w:t>
      </w:r>
    </w:p>
    <w:p w14:paraId="4E9DA53C" w14:textId="77777777" w:rsidR="00025446" w:rsidRDefault="00025446" w:rsidP="006F234B">
      <w:pPr>
        <w:widowControl w:val="0"/>
        <w:ind w:firstLine="567"/>
        <w:jc w:val="center"/>
        <w:outlineLvl w:val="1"/>
        <w:rPr>
          <w:b/>
          <w:snapToGrid w:val="0"/>
        </w:rPr>
      </w:pPr>
    </w:p>
    <w:p w14:paraId="10D8BD1A" w14:textId="77777777" w:rsidR="00025446" w:rsidRDefault="00025446" w:rsidP="006F234B">
      <w:pPr>
        <w:widowControl w:val="0"/>
        <w:jc w:val="center"/>
        <w:outlineLvl w:val="1"/>
        <w:rPr>
          <w:b/>
          <w:snapToGrid w:val="0"/>
        </w:rPr>
      </w:pPr>
      <w:r>
        <w:rPr>
          <w:b/>
          <w:snapToGrid w:val="0"/>
        </w:rPr>
        <w:t>10. ПОРЯДОК РАССМОТРЕНИЯ СПОРОВ</w:t>
      </w:r>
    </w:p>
    <w:p w14:paraId="65DB3ACD" w14:textId="33A60736" w:rsidR="00025446" w:rsidRDefault="00025446" w:rsidP="006F234B">
      <w:pPr>
        <w:widowControl w:val="0"/>
        <w:tabs>
          <w:tab w:val="left" w:pos="1134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>10.1.</w:t>
      </w:r>
      <w:r>
        <w:rPr>
          <w:snapToGrid w:val="0"/>
        </w:rPr>
        <w:tab/>
        <w:t xml:space="preserve">Споры и разногласия, которые могут возникнуть в связи с исполнением </w:t>
      </w:r>
      <w:r w:rsidR="001045A4">
        <w:rPr>
          <w:snapToGrid w:val="0"/>
        </w:rPr>
        <w:t>Договора</w:t>
      </w:r>
      <w:r>
        <w:rPr>
          <w:snapToGrid w:val="0"/>
        </w:rPr>
        <w:t>, должны разрешаться Сторонами путем переговоров.</w:t>
      </w:r>
    </w:p>
    <w:p w14:paraId="266BB8B2" w14:textId="77777777" w:rsidR="00025446" w:rsidRDefault="00025446" w:rsidP="006F234B">
      <w:pPr>
        <w:widowControl w:val="0"/>
        <w:tabs>
          <w:tab w:val="left" w:pos="1134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>10.2.</w:t>
      </w:r>
      <w:r>
        <w:rPr>
          <w:snapToGrid w:val="0"/>
        </w:rPr>
        <w:tab/>
        <w:t>В случае невозможности урегулирования споров и разногласий путем переговоров, Стороны передают их на рассмотрение в Арбитражный суд Республики Башкортостан.</w:t>
      </w:r>
    </w:p>
    <w:p w14:paraId="3FF35C16" w14:textId="77777777" w:rsidR="00B94E5D" w:rsidRDefault="00B94E5D" w:rsidP="006F234B">
      <w:pPr>
        <w:widowControl w:val="0"/>
        <w:tabs>
          <w:tab w:val="left" w:pos="1134"/>
        </w:tabs>
        <w:ind w:firstLine="567"/>
        <w:jc w:val="both"/>
        <w:outlineLvl w:val="1"/>
        <w:rPr>
          <w:snapToGrid w:val="0"/>
        </w:rPr>
      </w:pPr>
    </w:p>
    <w:p w14:paraId="49D5CCF3" w14:textId="67488333" w:rsidR="00025446" w:rsidRDefault="00025446" w:rsidP="006F234B">
      <w:pPr>
        <w:widowControl w:val="0"/>
        <w:jc w:val="center"/>
        <w:rPr>
          <w:b/>
          <w:lang w:eastAsia="en-US"/>
        </w:rPr>
      </w:pPr>
      <w:r>
        <w:rPr>
          <w:b/>
          <w:lang w:eastAsia="en-US"/>
        </w:rPr>
        <w:t>1</w:t>
      </w:r>
      <w:r w:rsidR="00D4237B">
        <w:rPr>
          <w:b/>
          <w:lang w:eastAsia="en-US"/>
        </w:rPr>
        <w:t>1</w:t>
      </w:r>
      <w:r>
        <w:rPr>
          <w:b/>
          <w:lang w:eastAsia="en-US"/>
        </w:rPr>
        <w:t xml:space="preserve">. РАСТОРЖЕНИЕ </w:t>
      </w:r>
      <w:r w:rsidR="001045A4">
        <w:rPr>
          <w:b/>
          <w:lang w:eastAsia="en-US"/>
        </w:rPr>
        <w:t>ДОГОВОРА</w:t>
      </w:r>
    </w:p>
    <w:p w14:paraId="2A24752C" w14:textId="3F66073C" w:rsidR="00025446" w:rsidRDefault="00025446" w:rsidP="006F234B">
      <w:pPr>
        <w:widowControl w:val="0"/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1</w:t>
      </w:r>
      <w:r w:rsidR="00E91C1C">
        <w:rPr>
          <w:rFonts w:eastAsia="Calibri"/>
        </w:rPr>
        <w:t>1</w:t>
      </w:r>
      <w:r>
        <w:rPr>
          <w:rFonts w:eastAsia="Calibri"/>
        </w:rPr>
        <w:t xml:space="preserve">.1. Расторжение </w:t>
      </w:r>
      <w:r w:rsidR="001045A4">
        <w:rPr>
          <w:rFonts w:eastAsia="Calibri"/>
        </w:rPr>
        <w:t>Договора</w:t>
      </w:r>
      <w:r>
        <w:rPr>
          <w:rFonts w:eastAsia="Calibri"/>
        </w:rPr>
        <w:t xml:space="preserve"> допускается по соглашению Сторон, на основании решения суда, в случае одностороннего отказа одной из Сторон от исполнения </w:t>
      </w:r>
      <w:r w:rsidR="001045A4">
        <w:rPr>
          <w:rFonts w:eastAsia="Calibri"/>
        </w:rPr>
        <w:t>Договора</w:t>
      </w:r>
      <w:r>
        <w:rPr>
          <w:rFonts w:eastAsia="Calibri"/>
        </w:rPr>
        <w:t xml:space="preserve"> в случаях, когда такой отказ допускается в соответствии с законодательством Российской Федерации и условиями </w:t>
      </w:r>
      <w:r w:rsidR="001045A4">
        <w:rPr>
          <w:rFonts w:eastAsia="Calibri"/>
        </w:rPr>
        <w:t>Договора</w:t>
      </w:r>
      <w:r>
        <w:rPr>
          <w:rFonts w:eastAsia="Calibri"/>
        </w:rPr>
        <w:t>.</w:t>
      </w:r>
    </w:p>
    <w:p w14:paraId="1F0665B5" w14:textId="03F9F0BE" w:rsidR="00025446" w:rsidRDefault="00025446" w:rsidP="006F234B">
      <w:pPr>
        <w:widowControl w:val="0"/>
        <w:ind w:firstLine="567"/>
        <w:jc w:val="both"/>
        <w:outlineLvl w:val="0"/>
        <w:rPr>
          <w:rFonts w:eastAsia="Calibri"/>
          <w:color w:val="000000" w:themeColor="text1"/>
        </w:rPr>
      </w:pPr>
      <w:r>
        <w:t>1</w:t>
      </w:r>
      <w:r w:rsidR="00E91C1C">
        <w:t>1</w:t>
      </w:r>
      <w:r>
        <w:t xml:space="preserve">.2. </w:t>
      </w:r>
      <w:r w:rsidR="007921E5">
        <w:t>Заказчик</w:t>
      </w:r>
      <w:r w:rsidR="00B70E66">
        <w:t xml:space="preserve"> </w:t>
      </w:r>
      <w:r>
        <w:t xml:space="preserve">вправе принять решение об одностороннем отказе от исполнения </w:t>
      </w:r>
      <w:r w:rsidR="001045A4">
        <w:t>Договора</w:t>
      </w:r>
      <w:r>
        <w:t xml:space="preserve"> по основаниям, предусмотренным гражданским законодательством, </w:t>
      </w:r>
      <w:r>
        <w:rPr>
          <w:color w:val="000000" w:themeColor="text1"/>
        </w:rPr>
        <w:t>в</w:t>
      </w:r>
      <w:r w:rsidR="00CC187A">
        <w:rPr>
          <w:color w:val="000000" w:themeColor="text1"/>
        </w:rPr>
        <w:t xml:space="preserve"> </w:t>
      </w:r>
      <w:r>
        <w:rPr>
          <w:color w:val="000000" w:themeColor="text1"/>
        </w:rPr>
        <w:t>том числе:</w:t>
      </w:r>
    </w:p>
    <w:p w14:paraId="5378952A" w14:textId="4C4F3D8F" w:rsidR="00025446" w:rsidRPr="00CF642A" w:rsidRDefault="00025446" w:rsidP="006F234B">
      <w:pPr>
        <w:widowControl w:val="0"/>
        <w:ind w:firstLine="567"/>
        <w:jc w:val="both"/>
        <w:outlineLvl w:val="0"/>
        <w:rPr>
          <w:rFonts w:eastAsia="Calibri"/>
        </w:rPr>
      </w:pPr>
      <w:r w:rsidRPr="00CF642A">
        <w:rPr>
          <w:rFonts w:eastAsia="Calibri"/>
          <w:color w:val="000000" w:themeColor="text1"/>
        </w:rPr>
        <w:t>1</w:t>
      </w:r>
      <w:r w:rsidR="00E91C1C">
        <w:rPr>
          <w:rFonts w:eastAsia="Calibri"/>
          <w:color w:val="000000" w:themeColor="text1"/>
        </w:rPr>
        <w:t>1</w:t>
      </w:r>
      <w:r w:rsidRPr="00CF642A">
        <w:rPr>
          <w:rFonts w:eastAsia="Calibri"/>
          <w:color w:val="000000" w:themeColor="text1"/>
        </w:rPr>
        <w:t xml:space="preserve">.2.1. в случае если Подрядчик не приступает к исполнению </w:t>
      </w:r>
      <w:r w:rsidR="001045A4">
        <w:rPr>
          <w:rFonts w:eastAsia="Calibri"/>
          <w:color w:val="000000" w:themeColor="text1"/>
        </w:rPr>
        <w:t>Договора</w:t>
      </w:r>
      <w:r w:rsidRPr="00CF642A">
        <w:rPr>
          <w:rFonts w:eastAsia="Calibri"/>
          <w:color w:val="000000" w:themeColor="text1"/>
        </w:rPr>
        <w:t xml:space="preserve"> </w:t>
      </w:r>
      <w:r w:rsidRPr="00CF642A">
        <w:rPr>
          <w:rFonts w:eastAsia="Calibri"/>
        </w:rPr>
        <w:t xml:space="preserve">и срок окончания Работ, более чем на 30 (тридцать) календарных дней, а также нарушает срок, установленный </w:t>
      </w:r>
      <w:r w:rsidR="00646E04" w:rsidRPr="00CF642A">
        <w:rPr>
          <w:rFonts w:eastAsia="Calibri"/>
        </w:rPr>
        <w:t>Заказчиком</w:t>
      </w:r>
      <w:r w:rsidRPr="00CF642A">
        <w:rPr>
          <w:rFonts w:eastAsia="Calibri"/>
        </w:rPr>
        <w:t xml:space="preserve"> для устранения недостатков Работ, более чем на 15 (пятнадцать) дней;</w:t>
      </w:r>
    </w:p>
    <w:p w14:paraId="53FF3FE0" w14:textId="798B7102" w:rsidR="00025446" w:rsidRPr="00CF642A" w:rsidRDefault="00025446" w:rsidP="006F234B">
      <w:pPr>
        <w:widowControl w:val="0"/>
        <w:ind w:firstLine="567"/>
        <w:jc w:val="both"/>
        <w:outlineLvl w:val="0"/>
        <w:rPr>
          <w:rFonts w:eastAsia="Calibri"/>
        </w:rPr>
      </w:pPr>
      <w:r w:rsidRPr="00CF642A">
        <w:rPr>
          <w:rFonts w:eastAsia="Calibri"/>
        </w:rPr>
        <w:t>1</w:t>
      </w:r>
      <w:r w:rsidR="00E91C1C">
        <w:rPr>
          <w:rFonts w:eastAsia="Calibri"/>
        </w:rPr>
        <w:t>1</w:t>
      </w:r>
      <w:r w:rsidRPr="00CF642A">
        <w:rPr>
          <w:rFonts w:eastAsia="Calibri"/>
        </w:rPr>
        <w:t xml:space="preserve">.2.2. в случае отступлений Подрядчика от условий </w:t>
      </w:r>
      <w:r w:rsidR="001045A4">
        <w:rPr>
          <w:rFonts w:eastAsia="Calibri"/>
        </w:rPr>
        <w:t>Договора</w:t>
      </w:r>
      <w:r w:rsidRPr="00CF642A">
        <w:rPr>
          <w:rFonts w:eastAsia="Calibri"/>
        </w:rPr>
        <w:t xml:space="preserve"> или иных недостатков результата Работ, которые являются существенными и неустранимыми;</w:t>
      </w:r>
    </w:p>
    <w:p w14:paraId="2072FD37" w14:textId="19B41FEF" w:rsidR="00025446" w:rsidRPr="00CF642A" w:rsidRDefault="00025446" w:rsidP="006F234B">
      <w:pPr>
        <w:widowControl w:val="0"/>
        <w:ind w:firstLine="567"/>
        <w:jc w:val="both"/>
        <w:outlineLvl w:val="0"/>
      </w:pPr>
      <w:r w:rsidRPr="00CF642A">
        <w:rPr>
          <w:rFonts w:eastAsia="Calibri"/>
        </w:rPr>
        <w:t>1</w:t>
      </w:r>
      <w:r w:rsidR="00E91C1C">
        <w:rPr>
          <w:rFonts w:eastAsia="Calibri"/>
        </w:rPr>
        <w:t>1.3</w:t>
      </w:r>
      <w:r w:rsidRPr="00CF642A">
        <w:rPr>
          <w:rFonts w:eastAsia="Calibri"/>
        </w:rPr>
        <w:t xml:space="preserve">. </w:t>
      </w:r>
      <w:r w:rsidRPr="00CF642A">
        <w:t xml:space="preserve">В случае нарушения </w:t>
      </w:r>
      <w:r w:rsidR="00646E04" w:rsidRPr="00CF642A">
        <w:t>Заказчиком</w:t>
      </w:r>
      <w:r w:rsidRPr="00CF642A">
        <w:t xml:space="preserve"> обязательств по </w:t>
      </w:r>
      <w:r w:rsidR="001045A4">
        <w:t>Договору</w:t>
      </w:r>
      <w:r w:rsidRPr="00CF642A">
        <w:t xml:space="preserve">, Подрядчик вправе принять решение об одностороннем отказе от исполнения </w:t>
      </w:r>
      <w:r w:rsidR="001045A4">
        <w:t>Договора</w:t>
      </w:r>
      <w:r w:rsidRPr="00CF642A">
        <w:t xml:space="preserve"> по основаниям, предусмотренным Гражданским кодексом Российской Федерации для одностороннего отказа от исполнения </w:t>
      </w:r>
      <w:r w:rsidRPr="00CF642A">
        <w:lastRenderedPageBreak/>
        <w:t>отдельных видов обязательств.</w:t>
      </w:r>
    </w:p>
    <w:p w14:paraId="798B97BB" w14:textId="77777777" w:rsidR="00B70E66" w:rsidRPr="00CF642A" w:rsidRDefault="00B70E66" w:rsidP="006F234B">
      <w:pPr>
        <w:widowControl w:val="0"/>
        <w:ind w:firstLine="567"/>
        <w:jc w:val="both"/>
        <w:outlineLvl w:val="0"/>
        <w:rPr>
          <w:rFonts w:eastAsia="Calibri"/>
        </w:rPr>
      </w:pPr>
    </w:p>
    <w:p w14:paraId="7668E04C" w14:textId="709829A2" w:rsidR="00025446" w:rsidRPr="00CF642A" w:rsidRDefault="00025446" w:rsidP="006F234B">
      <w:pPr>
        <w:pStyle w:val="ConsPlusNormal"/>
        <w:jc w:val="center"/>
        <w:rPr>
          <w:b/>
          <w:bCs/>
          <w:color w:val="000000"/>
          <w:spacing w:val="-1"/>
        </w:rPr>
      </w:pPr>
      <w:r w:rsidRPr="00CF642A">
        <w:rPr>
          <w:b/>
          <w:bCs/>
          <w:color w:val="000000"/>
          <w:spacing w:val="-1"/>
        </w:rPr>
        <w:t>1</w:t>
      </w:r>
      <w:r w:rsidR="00E91C1C">
        <w:rPr>
          <w:b/>
          <w:bCs/>
          <w:color w:val="000000"/>
          <w:spacing w:val="-1"/>
        </w:rPr>
        <w:t>2</w:t>
      </w:r>
      <w:r w:rsidRPr="00CF642A">
        <w:rPr>
          <w:b/>
          <w:bCs/>
          <w:color w:val="000000"/>
          <w:spacing w:val="-1"/>
        </w:rPr>
        <w:t>. АНТИКОРРУПЦИОННАЯ ОГОВОРКА</w:t>
      </w:r>
    </w:p>
    <w:p w14:paraId="3071C217" w14:textId="2A591CC5" w:rsidR="00025446" w:rsidRPr="00CF642A" w:rsidRDefault="00025446" w:rsidP="006F234B">
      <w:pPr>
        <w:ind w:firstLine="567"/>
        <w:jc w:val="both"/>
      </w:pPr>
      <w:r w:rsidRPr="00CF642A">
        <w:t>1</w:t>
      </w:r>
      <w:r w:rsidR="00E91C1C">
        <w:t>2</w:t>
      </w:r>
      <w:r w:rsidRPr="00CF642A">
        <w:t xml:space="preserve">.1. При исполнении своих обязательств по </w:t>
      </w:r>
      <w:r w:rsidR="001045A4">
        <w:t>Договору</w:t>
      </w:r>
      <w:r w:rsidRPr="00CF642A"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14:paraId="172FB736" w14:textId="7DAA7815" w:rsidR="00025446" w:rsidRPr="00CF642A" w:rsidRDefault="00025446" w:rsidP="006F234B">
      <w:pPr>
        <w:ind w:firstLine="567"/>
        <w:jc w:val="both"/>
      </w:pPr>
      <w:r w:rsidRPr="00CF642A">
        <w:t>1</w:t>
      </w:r>
      <w:r w:rsidR="00E91C1C">
        <w:t>2</w:t>
      </w:r>
      <w:r w:rsidRPr="00CF642A">
        <w:t xml:space="preserve">.2. При исполнении своих обязательств по </w:t>
      </w:r>
      <w:r w:rsidR="001045A4">
        <w:t>Договору</w:t>
      </w:r>
      <w:r w:rsidRPr="00CF642A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1045A4">
        <w:t>Договора</w:t>
      </w:r>
      <w:r w:rsidRPr="00CF642A"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C9457B4" w14:textId="240EDE4F" w:rsidR="00025446" w:rsidRPr="00CF642A" w:rsidRDefault="00025446" w:rsidP="006F234B">
      <w:pPr>
        <w:widowControl w:val="0"/>
        <w:ind w:firstLine="567"/>
        <w:jc w:val="both"/>
        <w:outlineLvl w:val="0"/>
      </w:pPr>
      <w:r w:rsidRPr="00CF642A">
        <w:t>1</w:t>
      </w:r>
      <w:r w:rsidR="00E91C1C">
        <w:t>2</w:t>
      </w:r>
      <w:r w:rsidRPr="00CF642A"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</w:t>
      </w:r>
      <w:r w:rsidR="00CC187A">
        <w:t xml:space="preserve"> </w:t>
      </w:r>
      <w:r w:rsidRPr="00CF642A">
        <w:t>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36172BB5" w14:textId="77777777" w:rsidR="00B70E66" w:rsidRPr="00CF642A" w:rsidRDefault="00B70E66" w:rsidP="006F234B">
      <w:pPr>
        <w:widowControl w:val="0"/>
        <w:ind w:firstLine="567"/>
        <w:jc w:val="both"/>
        <w:outlineLvl w:val="0"/>
      </w:pPr>
    </w:p>
    <w:p w14:paraId="01F55A01" w14:textId="30203FCE" w:rsidR="00025446" w:rsidRPr="00CF642A" w:rsidRDefault="00025446" w:rsidP="006F234B">
      <w:pPr>
        <w:widowControl w:val="0"/>
        <w:jc w:val="center"/>
        <w:outlineLvl w:val="0"/>
        <w:rPr>
          <w:b/>
          <w:caps/>
          <w:kern w:val="28"/>
          <w:lang w:eastAsia="en-US"/>
        </w:rPr>
      </w:pPr>
      <w:r w:rsidRPr="00CF642A">
        <w:rPr>
          <w:b/>
          <w:caps/>
          <w:kern w:val="28"/>
          <w:lang w:eastAsia="en-US"/>
        </w:rPr>
        <w:t>1</w:t>
      </w:r>
      <w:r w:rsidR="00E91C1C">
        <w:rPr>
          <w:b/>
          <w:caps/>
          <w:kern w:val="28"/>
          <w:lang w:eastAsia="en-US"/>
        </w:rPr>
        <w:t>3</w:t>
      </w:r>
      <w:r w:rsidRPr="00CF642A">
        <w:rPr>
          <w:b/>
          <w:caps/>
          <w:kern w:val="28"/>
          <w:lang w:eastAsia="en-US"/>
        </w:rPr>
        <w:t>. прочие условия</w:t>
      </w:r>
    </w:p>
    <w:p w14:paraId="3C8A8206" w14:textId="15BADAD9" w:rsidR="00025446" w:rsidRPr="00CF642A" w:rsidRDefault="00025446" w:rsidP="006F234B">
      <w:pPr>
        <w:widowControl w:val="0"/>
        <w:tabs>
          <w:tab w:val="left" w:pos="0"/>
          <w:tab w:val="left" w:pos="142"/>
          <w:tab w:val="left" w:pos="1134"/>
        </w:tabs>
        <w:ind w:firstLine="567"/>
        <w:jc w:val="both"/>
      </w:pPr>
      <w:r w:rsidRPr="00CF642A">
        <w:rPr>
          <w:lang w:eastAsia="en-US"/>
        </w:rPr>
        <w:t>1</w:t>
      </w:r>
      <w:r w:rsidR="00E91C1C">
        <w:rPr>
          <w:lang w:eastAsia="en-US"/>
        </w:rPr>
        <w:t>3</w:t>
      </w:r>
      <w:r w:rsidRPr="00CF642A">
        <w:rPr>
          <w:lang w:eastAsia="en-US"/>
        </w:rPr>
        <w:t>.1.</w:t>
      </w:r>
      <w:r w:rsidRPr="00CF642A">
        <w:rPr>
          <w:lang w:eastAsia="en-US"/>
        </w:rPr>
        <w:tab/>
      </w:r>
      <w:r w:rsidR="001045A4">
        <w:t>Договор</w:t>
      </w:r>
      <w:r w:rsidRPr="00CF642A">
        <w:t xml:space="preserve"> вступает в силу с даты его заключения</w:t>
      </w:r>
      <w:r w:rsidRPr="00CF642A">
        <w:rPr>
          <w:bCs/>
        </w:rPr>
        <w:t xml:space="preserve"> </w:t>
      </w:r>
      <w:r w:rsidRPr="00CF642A">
        <w:t xml:space="preserve">и действует </w:t>
      </w:r>
      <w:r w:rsidR="00B40139">
        <w:t>п</w:t>
      </w:r>
      <w:r w:rsidRPr="00CF642A">
        <w:t xml:space="preserve">о </w:t>
      </w:r>
      <w:r w:rsidR="00835FAB">
        <w:t>3</w:t>
      </w:r>
      <w:r w:rsidR="00E91C1C">
        <w:t>1.12</w:t>
      </w:r>
      <w:r w:rsidR="00835FAB">
        <w:t>.202</w:t>
      </w:r>
      <w:r w:rsidR="001E2D9E">
        <w:t>6</w:t>
      </w:r>
      <w:r w:rsidR="00835FAB">
        <w:t xml:space="preserve"> г., </w:t>
      </w:r>
      <w:r w:rsidR="00835FAB" w:rsidRPr="00835FAB">
        <w:t xml:space="preserve">а в части неисполненных обязательств - до полного их исполнения Сторонами. Окончание срока действия настоящего </w:t>
      </w:r>
      <w:r w:rsidR="001045A4">
        <w:t>Договора</w:t>
      </w:r>
      <w:r w:rsidR="00835FAB" w:rsidRPr="00835FAB">
        <w:t xml:space="preserve"> не влечет прекращения неисполненных обязательств Сторон по настоящему </w:t>
      </w:r>
      <w:r w:rsidR="001045A4">
        <w:t>Договору</w:t>
      </w:r>
      <w:r w:rsidR="00835FAB" w:rsidRPr="00835FAB">
        <w:t>.</w:t>
      </w:r>
      <w:r w:rsidRPr="00CF642A">
        <w:t xml:space="preserve"> </w:t>
      </w:r>
    </w:p>
    <w:p w14:paraId="423AFB02" w14:textId="58A0837F" w:rsidR="00025446" w:rsidRPr="00CF642A" w:rsidRDefault="00E91C1C" w:rsidP="006F234B">
      <w:pPr>
        <w:widowControl w:val="0"/>
        <w:tabs>
          <w:tab w:val="left" w:pos="0"/>
          <w:tab w:val="left" w:pos="142"/>
          <w:tab w:val="left" w:pos="1134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13.2. </w:t>
      </w:r>
      <w:r w:rsidR="00025446" w:rsidRPr="00CF642A">
        <w:rPr>
          <w:lang w:eastAsia="en-US"/>
        </w:rPr>
        <w:t xml:space="preserve">Любые изменения и дополнения условий </w:t>
      </w:r>
      <w:r w:rsidR="001045A4">
        <w:rPr>
          <w:lang w:eastAsia="en-US"/>
        </w:rPr>
        <w:t>Договора</w:t>
      </w:r>
      <w:r w:rsidR="00025446" w:rsidRPr="00CF642A">
        <w:rPr>
          <w:lang w:eastAsia="en-US"/>
        </w:rPr>
        <w:t xml:space="preserve"> оформляются Сторонами в письменной форме в виде дополнительного соглашения, вступающего в законную силу с момента подписания уполномоченными представителями Сторон.</w:t>
      </w:r>
    </w:p>
    <w:p w14:paraId="6BBC5C88" w14:textId="095A4D69" w:rsidR="00025446" w:rsidRPr="00CF642A" w:rsidRDefault="00025446" w:rsidP="006F234B">
      <w:pPr>
        <w:widowControl w:val="0"/>
        <w:tabs>
          <w:tab w:val="left" w:pos="0"/>
          <w:tab w:val="left" w:pos="142"/>
          <w:tab w:val="left" w:pos="1134"/>
        </w:tabs>
        <w:ind w:firstLine="567"/>
        <w:jc w:val="both"/>
        <w:rPr>
          <w:lang w:eastAsia="en-US"/>
        </w:rPr>
      </w:pPr>
      <w:r w:rsidRPr="00CF642A">
        <w:rPr>
          <w:lang w:eastAsia="en-US"/>
        </w:rPr>
        <w:t>1</w:t>
      </w:r>
      <w:r w:rsidR="00E91C1C">
        <w:rPr>
          <w:lang w:eastAsia="en-US"/>
        </w:rPr>
        <w:t>3</w:t>
      </w:r>
      <w:r w:rsidRPr="00CF642A">
        <w:rPr>
          <w:lang w:eastAsia="en-US"/>
        </w:rPr>
        <w:t>.</w:t>
      </w:r>
      <w:r w:rsidR="00E91C1C">
        <w:rPr>
          <w:lang w:eastAsia="en-US"/>
        </w:rPr>
        <w:t>3</w:t>
      </w:r>
      <w:r w:rsidRPr="00CF642A">
        <w:rPr>
          <w:lang w:eastAsia="en-US"/>
        </w:rPr>
        <w:t xml:space="preserve">. </w:t>
      </w:r>
      <w:r w:rsidRPr="00CF642A">
        <w:t xml:space="preserve">Истечение срока действия </w:t>
      </w:r>
      <w:r w:rsidR="001045A4">
        <w:t>Договора</w:t>
      </w:r>
      <w:r w:rsidRPr="00CF642A">
        <w:t xml:space="preserve"> не влечет за собой прекращение обязательств по нему и не освобождает Стороны от ответственности за его нарушения.</w:t>
      </w:r>
    </w:p>
    <w:p w14:paraId="3436C152" w14:textId="55B2CFEC" w:rsidR="00025446" w:rsidRPr="00CF642A" w:rsidRDefault="00025446" w:rsidP="006F234B">
      <w:pPr>
        <w:shd w:val="clear" w:color="auto" w:fill="FFFFFF"/>
        <w:tabs>
          <w:tab w:val="left" w:pos="1134"/>
        </w:tabs>
        <w:ind w:firstLine="567"/>
        <w:jc w:val="both"/>
      </w:pPr>
      <w:r w:rsidRPr="00CF642A">
        <w:t>1</w:t>
      </w:r>
      <w:r w:rsidR="00E91C1C">
        <w:t>3</w:t>
      </w:r>
      <w:r w:rsidRPr="00CF642A">
        <w:t>.</w:t>
      </w:r>
      <w:r w:rsidR="00E91C1C">
        <w:t>4</w:t>
      </w:r>
      <w:r w:rsidRPr="00CF642A">
        <w:t>.</w:t>
      </w:r>
      <w:r w:rsidRPr="00CF642A">
        <w:tab/>
        <w:t xml:space="preserve">В случае принятия Правительством Республики Башкортостан решения об уменьшении </w:t>
      </w:r>
      <w:proofErr w:type="gramStart"/>
      <w:r w:rsidRPr="00CF642A">
        <w:t>лимитов</w:t>
      </w:r>
      <w:proofErr w:type="gramEnd"/>
      <w:r w:rsidRPr="00CF642A">
        <w:t xml:space="preserve"> </w:t>
      </w:r>
      <w:r w:rsidR="00E91C1C">
        <w:t>доведенных до Заказчика</w:t>
      </w:r>
      <w:r w:rsidRPr="00CF642A">
        <w:t xml:space="preserve">, </w:t>
      </w:r>
      <w:r w:rsidR="007921E5" w:rsidRPr="00CF642A">
        <w:t>Заказчик</w:t>
      </w:r>
      <w:r w:rsidR="00E91C1C">
        <w:t xml:space="preserve"> </w:t>
      </w:r>
      <w:r w:rsidRPr="00CF642A">
        <w:t xml:space="preserve">в десятидневный срок уведомляет об этом Подрядчика. В пятидневный срок со дня получения уведомления </w:t>
      </w:r>
      <w:r w:rsidR="00646E04" w:rsidRPr="00CF642A">
        <w:t>Заказчика</w:t>
      </w:r>
      <w:r w:rsidRPr="00CF642A">
        <w:t xml:space="preserve"> Стороны заключают дополнительное соглашение к </w:t>
      </w:r>
      <w:r w:rsidR="001045A4">
        <w:t>Договору</w:t>
      </w:r>
      <w:r w:rsidRPr="00CF642A">
        <w:t xml:space="preserve"> об изменении условий </w:t>
      </w:r>
      <w:r w:rsidR="001045A4">
        <w:t>Договора</w:t>
      </w:r>
      <w:r w:rsidRPr="00CF642A">
        <w:t xml:space="preserve"> либо расторгают </w:t>
      </w:r>
      <w:r w:rsidR="001045A4">
        <w:t>Договор</w:t>
      </w:r>
      <w:r w:rsidRPr="00CF642A">
        <w:t xml:space="preserve"> в связи с невозможностью его исполнения.</w:t>
      </w:r>
    </w:p>
    <w:p w14:paraId="33A340A1" w14:textId="10990803" w:rsidR="00025446" w:rsidRPr="00CF642A" w:rsidRDefault="00025446" w:rsidP="006F234B">
      <w:pPr>
        <w:widowControl w:val="0"/>
        <w:tabs>
          <w:tab w:val="left" w:pos="0"/>
          <w:tab w:val="left" w:pos="142"/>
          <w:tab w:val="left" w:pos="1134"/>
        </w:tabs>
        <w:ind w:firstLine="567"/>
        <w:jc w:val="both"/>
      </w:pPr>
      <w:r w:rsidRPr="00A00727">
        <w:rPr>
          <w:lang w:eastAsia="en-US"/>
        </w:rPr>
        <w:t>1</w:t>
      </w:r>
      <w:r w:rsidR="00E91C1C" w:rsidRPr="00A00727">
        <w:rPr>
          <w:lang w:eastAsia="en-US"/>
        </w:rPr>
        <w:t>3</w:t>
      </w:r>
      <w:r w:rsidRPr="00A00727">
        <w:rPr>
          <w:lang w:eastAsia="en-US"/>
        </w:rPr>
        <w:t>.</w:t>
      </w:r>
      <w:r w:rsidR="00E91C1C" w:rsidRPr="00A00727">
        <w:rPr>
          <w:lang w:eastAsia="en-US"/>
        </w:rPr>
        <w:t>5</w:t>
      </w:r>
      <w:r w:rsidRPr="00A00727">
        <w:rPr>
          <w:lang w:eastAsia="en-US"/>
        </w:rPr>
        <w:t>.</w:t>
      </w:r>
      <w:r w:rsidRPr="00A00727">
        <w:rPr>
          <w:lang w:eastAsia="en-US"/>
        </w:rPr>
        <w:tab/>
        <w:t xml:space="preserve">Если в период строительства по проектной документации, являющейся результатом (составной частью результата) Работ по </w:t>
      </w:r>
      <w:r w:rsidR="001045A4" w:rsidRPr="00A00727">
        <w:rPr>
          <w:lang w:eastAsia="en-US"/>
        </w:rPr>
        <w:t>Договору</w:t>
      </w:r>
      <w:r w:rsidRPr="00A00727">
        <w:rPr>
          <w:lang w:eastAsia="en-US"/>
        </w:rPr>
        <w:t xml:space="preserve">, выявятся недостатки, вызванные результатом выполнения Работ по </w:t>
      </w:r>
      <w:r w:rsidR="001045A4" w:rsidRPr="00A00727">
        <w:rPr>
          <w:lang w:eastAsia="en-US"/>
        </w:rPr>
        <w:t>Договору</w:t>
      </w:r>
      <w:r w:rsidRPr="00A00727">
        <w:rPr>
          <w:lang w:eastAsia="en-US"/>
        </w:rPr>
        <w:t>, препятствующие завершению строительства и/или эксплуатации данного Объекта, Подрядчик обязан безвозмездно переделать проектную документацию.</w:t>
      </w:r>
    </w:p>
    <w:p w14:paraId="18F3322A" w14:textId="737B907C" w:rsidR="00025446" w:rsidRDefault="00025446" w:rsidP="006F234B">
      <w:pPr>
        <w:widowControl w:val="0"/>
        <w:tabs>
          <w:tab w:val="left" w:pos="0"/>
          <w:tab w:val="left" w:pos="142"/>
          <w:tab w:val="left" w:pos="1134"/>
        </w:tabs>
        <w:ind w:firstLine="567"/>
        <w:jc w:val="both"/>
        <w:rPr>
          <w:lang w:eastAsia="en-US"/>
        </w:rPr>
      </w:pPr>
      <w:r w:rsidRPr="00CF642A">
        <w:rPr>
          <w:lang w:eastAsia="en-US"/>
        </w:rPr>
        <w:t xml:space="preserve">Устранение недостатков в проектной документации производится Подрядчиком за свой счет </w:t>
      </w:r>
      <w:r>
        <w:rPr>
          <w:lang w:eastAsia="en-US"/>
        </w:rPr>
        <w:t xml:space="preserve">в установленные </w:t>
      </w:r>
      <w:r w:rsidR="00646E04">
        <w:rPr>
          <w:lang w:eastAsia="en-US"/>
        </w:rPr>
        <w:t>Заказчиком</w:t>
      </w:r>
      <w:r>
        <w:rPr>
          <w:lang w:eastAsia="en-US"/>
        </w:rPr>
        <w:t xml:space="preserve"> сроки.</w:t>
      </w:r>
    </w:p>
    <w:p w14:paraId="743CD923" w14:textId="1A377B70" w:rsidR="00025446" w:rsidRDefault="00025446" w:rsidP="006F234B">
      <w:pPr>
        <w:widowControl w:val="0"/>
        <w:tabs>
          <w:tab w:val="left" w:pos="1134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>1</w:t>
      </w:r>
      <w:r w:rsidR="00E91C1C">
        <w:rPr>
          <w:snapToGrid w:val="0"/>
        </w:rPr>
        <w:t>3</w:t>
      </w:r>
      <w:r>
        <w:rPr>
          <w:snapToGrid w:val="0"/>
        </w:rPr>
        <w:t>.</w:t>
      </w:r>
      <w:r w:rsidR="007579F1">
        <w:rPr>
          <w:snapToGrid w:val="0"/>
        </w:rPr>
        <w:t>6</w:t>
      </w:r>
      <w:r>
        <w:rPr>
          <w:snapToGrid w:val="0"/>
        </w:rPr>
        <w:t xml:space="preserve">. При исполнении </w:t>
      </w:r>
      <w:r w:rsidR="001045A4">
        <w:rPr>
          <w:snapToGrid w:val="0"/>
        </w:rPr>
        <w:t>Договора</w:t>
      </w:r>
      <w:r>
        <w:rPr>
          <w:snapToGrid w:val="0"/>
        </w:rPr>
        <w:t xml:space="preserve"> не допускается перемена Подрядчика, за исключением случаев, если новый подрядчик является правопреемником Подрядчика по </w:t>
      </w:r>
      <w:r w:rsidR="001045A4">
        <w:rPr>
          <w:snapToGrid w:val="0"/>
        </w:rPr>
        <w:t>Договору</w:t>
      </w:r>
      <w:r>
        <w:rPr>
          <w:snapToGrid w:val="0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5D63060E" w14:textId="24A6E668" w:rsidR="00025446" w:rsidRDefault="00025446" w:rsidP="006F234B">
      <w:pPr>
        <w:widowControl w:val="0"/>
        <w:tabs>
          <w:tab w:val="left" w:pos="1134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>1</w:t>
      </w:r>
      <w:r w:rsidR="00E91C1C">
        <w:rPr>
          <w:snapToGrid w:val="0"/>
        </w:rPr>
        <w:t>3</w:t>
      </w:r>
      <w:r>
        <w:rPr>
          <w:snapToGrid w:val="0"/>
        </w:rPr>
        <w:t>.</w:t>
      </w:r>
      <w:r w:rsidR="007579F1">
        <w:rPr>
          <w:snapToGrid w:val="0"/>
        </w:rPr>
        <w:t>7</w:t>
      </w:r>
      <w:r>
        <w:rPr>
          <w:snapToGrid w:val="0"/>
        </w:rPr>
        <w:t xml:space="preserve">. По другим вопросам, не урегулированным </w:t>
      </w:r>
      <w:r w:rsidR="001045A4">
        <w:rPr>
          <w:snapToGrid w:val="0"/>
        </w:rPr>
        <w:t>Договором</w:t>
      </w:r>
      <w:r>
        <w:rPr>
          <w:snapToGrid w:val="0"/>
        </w:rPr>
        <w:t>, Стороны руководствуются действующим законодательством.</w:t>
      </w:r>
    </w:p>
    <w:p w14:paraId="3AEC281E" w14:textId="440282FF" w:rsidR="00025446" w:rsidRDefault="00025446" w:rsidP="006F234B">
      <w:pPr>
        <w:widowControl w:val="0"/>
        <w:tabs>
          <w:tab w:val="left" w:pos="1134"/>
        </w:tabs>
        <w:ind w:firstLine="567"/>
        <w:jc w:val="both"/>
        <w:outlineLvl w:val="1"/>
        <w:rPr>
          <w:snapToGrid w:val="0"/>
        </w:rPr>
      </w:pPr>
      <w:r>
        <w:rPr>
          <w:snapToGrid w:val="0"/>
        </w:rPr>
        <w:t>1</w:t>
      </w:r>
      <w:r w:rsidR="00E91C1C">
        <w:rPr>
          <w:snapToGrid w:val="0"/>
        </w:rPr>
        <w:t>3</w:t>
      </w:r>
      <w:r>
        <w:rPr>
          <w:snapToGrid w:val="0"/>
        </w:rPr>
        <w:t>.</w:t>
      </w:r>
      <w:r w:rsidR="007579F1">
        <w:rPr>
          <w:snapToGrid w:val="0"/>
        </w:rPr>
        <w:t>8</w:t>
      </w:r>
      <w:r>
        <w:rPr>
          <w:snapToGrid w:val="0"/>
        </w:rPr>
        <w:t>.</w:t>
      </w:r>
      <w:r>
        <w:rPr>
          <w:snapToGrid w:val="0"/>
        </w:rPr>
        <w:tab/>
        <w:t>Стороны обязаны уведомить друг друга об изменении юридического адреса и своего местонахождения, контактных телефонов исполнителей, электронного адреса и банковских реквизитов в течение 5 (пяти) дней с даты их изменения.</w:t>
      </w:r>
    </w:p>
    <w:p w14:paraId="1181F904" w14:textId="145992D7" w:rsidR="00461021" w:rsidRPr="0092368A" w:rsidRDefault="005A400B" w:rsidP="006F234B">
      <w:pPr>
        <w:widowControl w:val="0"/>
        <w:tabs>
          <w:tab w:val="left" w:pos="1134"/>
        </w:tabs>
        <w:ind w:firstLine="567"/>
        <w:jc w:val="both"/>
      </w:pPr>
      <w:r w:rsidRPr="0092368A">
        <w:t>1</w:t>
      </w:r>
      <w:r w:rsidR="00E91C1C">
        <w:t>3</w:t>
      </w:r>
      <w:r w:rsidRPr="0092368A">
        <w:t>.</w:t>
      </w:r>
      <w:r w:rsidR="007579F1">
        <w:t>9</w:t>
      </w:r>
      <w:r w:rsidR="00461021" w:rsidRPr="0092368A">
        <w:t>.</w:t>
      </w:r>
      <w:r w:rsidR="00461021" w:rsidRPr="0092368A">
        <w:rPr>
          <w:lang w:eastAsia="en-US"/>
        </w:rPr>
        <w:tab/>
      </w:r>
      <w:r w:rsidR="00461021" w:rsidRPr="0092368A">
        <w:t xml:space="preserve">Все указанные в </w:t>
      </w:r>
      <w:r w:rsidR="001045A4">
        <w:t>Договор</w:t>
      </w:r>
      <w:r w:rsidR="00461021" w:rsidRPr="0092368A">
        <w:t>е приложения являются его неотъемлемой частью:</w:t>
      </w:r>
    </w:p>
    <w:p w14:paraId="423ACE5E" w14:textId="41DDB281" w:rsidR="00461021" w:rsidRPr="0092368A" w:rsidRDefault="00461021" w:rsidP="0053608E">
      <w:pPr>
        <w:widowControl w:val="0"/>
        <w:tabs>
          <w:tab w:val="left" w:pos="993"/>
          <w:tab w:val="left" w:pos="1985"/>
          <w:tab w:val="left" w:pos="2410"/>
          <w:tab w:val="left" w:pos="2694"/>
        </w:tabs>
        <w:ind w:firstLine="567"/>
        <w:jc w:val="both"/>
        <w:rPr>
          <w:lang w:eastAsia="en-US"/>
        </w:rPr>
      </w:pPr>
      <w:r w:rsidRPr="0092368A">
        <w:t>Приложение № 1</w:t>
      </w:r>
      <w:r w:rsidRPr="0092368A">
        <w:tab/>
        <w:t>–</w:t>
      </w:r>
      <w:r w:rsidRPr="0092368A">
        <w:tab/>
      </w:r>
      <w:r w:rsidR="001E2D9E">
        <w:t>Техническое задание</w:t>
      </w:r>
      <w:r w:rsidR="000D2A76">
        <w:rPr>
          <w:lang w:eastAsia="en-US"/>
        </w:rPr>
        <w:t>.</w:t>
      </w:r>
    </w:p>
    <w:p w14:paraId="3071C3C3" w14:textId="09776EA4" w:rsidR="004879D9" w:rsidRDefault="00B16A00" w:rsidP="00B86242">
      <w:pPr>
        <w:widowControl w:val="0"/>
        <w:tabs>
          <w:tab w:val="left" w:pos="993"/>
          <w:tab w:val="left" w:pos="1985"/>
          <w:tab w:val="left" w:pos="2410"/>
          <w:tab w:val="left" w:pos="2694"/>
        </w:tabs>
        <w:ind w:firstLine="567"/>
        <w:jc w:val="both"/>
        <w:rPr>
          <w:lang w:eastAsia="en-US"/>
        </w:rPr>
      </w:pPr>
      <w:r w:rsidRPr="0092368A">
        <w:t>Приложение № 2</w:t>
      </w:r>
      <w:r w:rsidR="00D83B01" w:rsidRPr="0092368A">
        <w:tab/>
        <w:t>–</w:t>
      </w:r>
      <w:r w:rsidR="00D83B01" w:rsidRPr="0092368A">
        <w:tab/>
      </w:r>
      <w:r w:rsidR="009C1177" w:rsidRPr="009C1177">
        <w:t>Протокол согласования договорной цены</w:t>
      </w:r>
      <w:r w:rsidR="000D2A76">
        <w:rPr>
          <w:lang w:eastAsia="en-US"/>
        </w:rPr>
        <w:t>.</w:t>
      </w:r>
    </w:p>
    <w:p w14:paraId="0318F403" w14:textId="77777777" w:rsidR="00CC155A" w:rsidRDefault="00CC155A" w:rsidP="006F234B">
      <w:pPr>
        <w:widowControl w:val="0"/>
        <w:spacing w:after="120"/>
        <w:jc w:val="center"/>
        <w:outlineLvl w:val="0"/>
        <w:rPr>
          <w:b/>
          <w:caps/>
          <w:kern w:val="28"/>
          <w:lang w:eastAsia="en-US"/>
        </w:rPr>
      </w:pPr>
    </w:p>
    <w:p w14:paraId="043FA8D0" w14:textId="09D61BAF" w:rsidR="00461021" w:rsidRPr="0092368A" w:rsidRDefault="00461021" w:rsidP="006F234B">
      <w:pPr>
        <w:widowControl w:val="0"/>
        <w:spacing w:after="120"/>
        <w:jc w:val="center"/>
        <w:outlineLvl w:val="0"/>
        <w:rPr>
          <w:b/>
          <w:caps/>
          <w:kern w:val="28"/>
          <w:lang w:eastAsia="en-US"/>
        </w:rPr>
      </w:pPr>
      <w:r w:rsidRPr="0092368A">
        <w:rPr>
          <w:b/>
          <w:caps/>
          <w:kern w:val="28"/>
          <w:lang w:eastAsia="en-US"/>
        </w:rPr>
        <w:t>1</w:t>
      </w:r>
      <w:r w:rsidR="00E91C1C">
        <w:rPr>
          <w:b/>
          <w:caps/>
          <w:kern w:val="28"/>
          <w:lang w:eastAsia="en-US"/>
        </w:rPr>
        <w:t>4</w:t>
      </w:r>
      <w:r w:rsidRPr="0092368A">
        <w:rPr>
          <w:b/>
          <w:caps/>
          <w:kern w:val="28"/>
          <w:lang w:eastAsia="en-US"/>
        </w:rPr>
        <w:t>. Юридические АДРЕСА И БАНКОВСКИЕ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8"/>
        <w:gridCol w:w="4727"/>
      </w:tblGrid>
      <w:tr w:rsidR="00E91C1C" w:rsidRPr="00AE3484" w14:paraId="3A31DA97" w14:textId="77777777" w:rsidTr="00FA7E1F">
        <w:trPr>
          <w:trHeight w:val="253"/>
        </w:trPr>
        <w:tc>
          <w:tcPr>
            <w:tcW w:w="4908" w:type="dxa"/>
          </w:tcPr>
          <w:p w14:paraId="31AC67D9" w14:textId="77777777" w:rsidR="00E91C1C" w:rsidRPr="00AE3484" w:rsidRDefault="00E91C1C" w:rsidP="00FA7E1F">
            <w:pPr>
              <w:rPr>
                <w:b/>
                <w:color w:val="000000"/>
                <w:sz w:val="22"/>
                <w:szCs w:val="22"/>
              </w:rPr>
            </w:pPr>
            <w:r w:rsidRPr="00AE3484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14:paraId="6801D208" w14:textId="5D990026" w:rsidR="00E91C1C" w:rsidRPr="00AE3484" w:rsidRDefault="00E91C1C" w:rsidP="00FA7E1F">
            <w:pPr>
              <w:pStyle w:val="210"/>
              <w:ind w:firstLine="0"/>
              <w:rPr>
                <w:sz w:val="22"/>
                <w:szCs w:val="22"/>
              </w:rPr>
            </w:pPr>
            <w:r w:rsidRPr="00AE3484"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727" w:type="dxa"/>
          </w:tcPr>
          <w:p w14:paraId="28E373F8" w14:textId="282977A6" w:rsidR="00E91C1C" w:rsidRPr="00AE3484" w:rsidRDefault="00E91C1C" w:rsidP="00FA7E1F">
            <w:pPr>
              <w:pStyle w:val="210"/>
              <w:snapToGrid w:val="0"/>
              <w:ind w:left="-3" w:right="1002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ПОДРЯДЧИК</w:t>
            </w:r>
            <w:r w:rsidRPr="00AE3484">
              <w:rPr>
                <w:b/>
                <w:bCs/>
                <w:sz w:val="22"/>
                <w:szCs w:val="22"/>
              </w:rPr>
              <w:t>:</w:t>
            </w:r>
          </w:p>
          <w:p w14:paraId="7D54D30F" w14:textId="59DFE8B4" w:rsidR="00E91C1C" w:rsidRPr="00AE3484" w:rsidRDefault="00E91C1C" w:rsidP="00FA7E1F">
            <w:pPr>
              <w:pStyle w:val="210"/>
              <w:snapToGrid w:val="0"/>
              <w:ind w:left="-3"/>
              <w:rPr>
                <w:sz w:val="22"/>
                <w:szCs w:val="22"/>
              </w:rPr>
            </w:pPr>
          </w:p>
        </w:tc>
      </w:tr>
      <w:tr w:rsidR="00E91C1C" w:rsidRPr="00AE3484" w14:paraId="52DDBCB2" w14:textId="77777777" w:rsidTr="00FA7E1F">
        <w:trPr>
          <w:trHeight w:val="253"/>
        </w:trPr>
        <w:tc>
          <w:tcPr>
            <w:tcW w:w="4908" w:type="dxa"/>
          </w:tcPr>
          <w:p w14:paraId="259B9B50" w14:textId="77777777" w:rsidR="00E91C1C" w:rsidRPr="00AE3484" w:rsidRDefault="00E91C1C" w:rsidP="00FA7E1F">
            <w:pPr>
              <w:rPr>
                <w:color w:val="000000"/>
                <w:sz w:val="22"/>
                <w:szCs w:val="22"/>
              </w:rPr>
            </w:pPr>
          </w:p>
          <w:p w14:paraId="5DA21857" w14:textId="77777777" w:rsidR="00E91C1C" w:rsidRPr="00AE3484" w:rsidRDefault="00E91C1C" w:rsidP="00FA7E1F">
            <w:pPr>
              <w:rPr>
                <w:sz w:val="22"/>
                <w:szCs w:val="22"/>
              </w:rPr>
            </w:pPr>
            <w:r w:rsidRPr="00AE3484">
              <w:rPr>
                <w:sz w:val="22"/>
                <w:szCs w:val="22"/>
              </w:rPr>
              <w:t xml:space="preserve">Директор </w:t>
            </w:r>
          </w:p>
          <w:p w14:paraId="2E8C9800" w14:textId="77777777" w:rsidR="00E91C1C" w:rsidRPr="00AE3484" w:rsidRDefault="00E91C1C" w:rsidP="00FA7E1F">
            <w:pPr>
              <w:rPr>
                <w:sz w:val="22"/>
                <w:szCs w:val="22"/>
              </w:rPr>
            </w:pPr>
          </w:p>
          <w:p w14:paraId="62AFFC08" w14:textId="6EE98623" w:rsidR="00E91C1C" w:rsidRPr="00AE3484" w:rsidRDefault="00E91C1C" w:rsidP="00FA7E1F">
            <w:pPr>
              <w:rPr>
                <w:sz w:val="22"/>
                <w:szCs w:val="22"/>
              </w:rPr>
            </w:pPr>
            <w:r w:rsidRPr="00AE3484">
              <w:rPr>
                <w:sz w:val="22"/>
                <w:szCs w:val="22"/>
              </w:rPr>
              <w:t>____________</w:t>
            </w:r>
            <w:r w:rsidRPr="00AE3484">
              <w:rPr>
                <w:color w:val="000000"/>
                <w:sz w:val="22"/>
                <w:szCs w:val="22"/>
              </w:rPr>
              <w:t xml:space="preserve">______ / </w:t>
            </w:r>
            <w:r w:rsidR="001E2D9E">
              <w:rPr>
                <w:color w:val="000000"/>
                <w:sz w:val="22"/>
                <w:szCs w:val="22"/>
              </w:rPr>
              <w:t>Р.Р</w:t>
            </w:r>
            <w:r w:rsidRPr="00AE3484">
              <w:rPr>
                <w:color w:val="000000"/>
                <w:sz w:val="22"/>
                <w:szCs w:val="22"/>
              </w:rPr>
              <w:t xml:space="preserve">. </w:t>
            </w:r>
            <w:r w:rsidR="00AC2880" w:rsidRPr="00AC2880">
              <w:rPr>
                <w:sz w:val="22"/>
                <w:szCs w:val="22"/>
              </w:rPr>
              <w:t>Насретдинов</w:t>
            </w:r>
          </w:p>
          <w:p w14:paraId="1464BC6A" w14:textId="77777777" w:rsidR="00E91C1C" w:rsidRPr="00AE3484" w:rsidRDefault="00E91C1C" w:rsidP="00FA7E1F">
            <w:pPr>
              <w:rPr>
                <w:color w:val="000000"/>
                <w:sz w:val="22"/>
                <w:szCs w:val="22"/>
              </w:rPr>
            </w:pPr>
            <w:r w:rsidRPr="00AE3484">
              <w:rPr>
                <w:color w:val="000000"/>
                <w:sz w:val="22"/>
                <w:szCs w:val="22"/>
              </w:rPr>
              <w:t xml:space="preserve"> МП</w:t>
            </w:r>
          </w:p>
        </w:tc>
        <w:tc>
          <w:tcPr>
            <w:tcW w:w="4727" w:type="dxa"/>
          </w:tcPr>
          <w:p w14:paraId="779CEB7F" w14:textId="77777777" w:rsidR="00E91C1C" w:rsidRPr="00AE3484" w:rsidRDefault="00E91C1C" w:rsidP="00FA7E1F">
            <w:pPr>
              <w:pStyle w:val="210"/>
              <w:snapToGrid w:val="0"/>
              <w:ind w:left="-3" w:right="1002" w:firstLine="0"/>
              <w:rPr>
                <w:bCs/>
                <w:sz w:val="22"/>
                <w:szCs w:val="22"/>
              </w:rPr>
            </w:pPr>
          </w:p>
          <w:p w14:paraId="5A0361CB" w14:textId="7DEF3394" w:rsidR="00E91C1C" w:rsidRPr="00AE3484" w:rsidRDefault="00E91C1C" w:rsidP="00FA7E1F">
            <w:pPr>
              <w:pStyle w:val="210"/>
              <w:snapToGrid w:val="0"/>
              <w:ind w:left="-3" w:right="1002"/>
              <w:rPr>
                <w:bCs/>
                <w:sz w:val="22"/>
                <w:szCs w:val="22"/>
              </w:rPr>
            </w:pPr>
          </w:p>
          <w:p w14:paraId="4ECB8FEC" w14:textId="77777777" w:rsidR="00E91C1C" w:rsidRPr="00AE3484" w:rsidRDefault="00E91C1C" w:rsidP="00FA7E1F">
            <w:pPr>
              <w:pStyle w:val="210"/>
              <w:snapToGrid w:val="0"/>
              <w:ind w:left="-3" w:right="1002"/>
              <w:rPr>
                <w:bCs/>
                <w:sz w:val="22"/>
                <w:szCs w:val="22"/>
              </w:rPr>
            </w:pPr>
          </w:p>
          <w:p w14:paraId="725D2F24" w14:textId="0570447A" w:rsidR="00E91C1C" w:rsidRPr="00AE3484" w:rsidRDefault="00E91C1C" w:rsidP="00FA7E1F">
            <w:pPr>
              <w:pStyle w:val="210"/>
              <w:snapToGrid w:val="0"/>
              <w:ind w:left="-3" w:right="1002"/>
              <w:rPr>
                <w:bCs/>
                <w:sz w:val="22"/>
                <w:szCs w:val="22"/>
              </w:rPr>
            </w:pPr>
            <w:r w:rsidRPr="00AE3484">
              <w:rPr>
                <w:bCs/>
                <w:sz w:val="22"/>
                <w:szCs w:val="22"/>
              </w:rPr>
              <w:t>_________________ /</w:t>
            </w:r>
            <w:r w:rsidR="00CC187A">
              <w:rPr>
                <w:bCs/>
                <w:sz w:val="22"/>
                <w:szCs w:val="22"/>
              </w:rPr>
              <w:t xml:space="preserve"> </w:t>
            </w:r>
          </w:p>
          <w:p w14:paraId="7BE6732F" w14:textId="77777777" w:rsidR="00E91C1C" w:rsidRPr="00AE3484" w:rsidRDefault="00E91C1C" w:rsidP="00FA7E1F">
            <w:pPr>
              <w:pStyle w:val="210"/>
              <w:snapToGrid w:val="0"/>
              <w:ind w:left="-3" w:right="1002" w:firstLine="0"/>
              <w:rPr>
                <w:bCs/>
                <w:sz w:val="22"/>
                <w:szCs w:val="22"/>
              </w:rPr>
            </w:pPr>
            <w:r w:rsidRPr="00AE3484">
              <w:rPr>
                <w:bCs/>
                <w:sz w:val="22"/>
                <w:szCs w:val="22"/>
              </w:rPr>
              <w:t>МП</w:t>
            </w:r>
          </w:p>
        </w:tc>
      </w:tr>
    </w:tbl>
    <w:p w14:paraId="1057AA48" w14:textId="77777777" w:rsidR="00CC155A" w:rsidRPr="0092368A" w:rsidRDefault="00CC155A" w:rsidP="006F234B">
      <w:pPr>
        <w:sectPr w:rsidR="00CC155A" w:rsidRPr="0092368A" w:rsidSect="006F234B">
          <w:pgSz w:w="11906" w:h="16838"/>
          <w:pgMar w:top="851" w:right="567" w:bottom="851" w:left="1134" w:header="709" w:footer="709" w:gutter="0"/>
          <w:pgNumType w:start="42"/>
          <w:cols w:space="708"/>
          <w:docGrid w:linePitch="360"/>
        </w:sectPr>
      </w:pPr>
    </w:p>
    <w:p w14:paraId="6805B3B3" w14:textId="6B38AED8" w:rsidR="00333A1C" w:rsidRDefault="00333A1C" w:rsidP="006F234B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lastRenderedPageBreak/>
        <w:t>Приложение № 1</w:t>
      </w:r>
    </w:p>
    <w:p w14:paraId="3DCBC720" w14:textId="4E20268E" w:rsidR="00333A1C" w:rsidRDefault="00333A1C" w:rsidP="006F234B">
      <w:pPr>
        <w:widowControl w:val="0"/>
        <w:ind w:left="5954" w:firstLine="14"/>
        <w:jc w:val="right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 xml:space="preserve">к </w:t>
      </w:r>
      <w:r w:rsidR="001045A4">
        <w:rPr>
          <w:b/>
          <w:sz w:val="20"/>
          <w:szCs w:val="20"/>
          <w:lang w:eastAsia="en-US"/>
        </w:rPr>
        <w:t>Договору</w:t>
      </w:r>
      <w:r>
        <w:rPr>
          <w:b/>
          <w:sz w:val="20"/>
          <w:szCs w:val="20"/>
          <w:lang w:eastAsia="en-US"/>
        </w:rPr>
        <w:t xml:space="preserve"> </w:t>
      </w:r>
    </w:p>
    <w:p w14:paraId="4DA2DC15" w14:textId="1DE51E31" w:rsidR="00333A1C" w:rsidRDefault="00333A1C" w:rsidP="006F234B">
      <w:pPr>
        <w:widowControl w:val="0"/>
        <w:ind w:left="5954" w:firstLine="14"/>
        <w:jc w:val="right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№ ________ от ______202</w:t>
      </w:r>
      <w:r w:rsidR="00AC2880">
        <w:rPr>
          <w:b/>
          <w:sz w:val="20"/>
          <w:szCs w:val="20"/>
          <w:lang w:eastAsia="en-US"/>
        </w:rPr>
        <w:t>6</w:t>
      </w:r>
      <w:r w:rsidR="00CC155A">
        <w:rPr>
          <w:b/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>г.</w:t>
      </w:r>
    </w:p>
    <w:p w14:paraId="47116E3C" w14:textId="77777777" w:rsidR="003047C1" w:rsidRPr="00E7686C" w:rsidRDefault="003047C1" w:rsidP="006F234B">
      <w:pPr>
        <w:rPr>
          <w:rStyle w:val="aff"/>
          <w:color w:val="auto"/>
        </w:rPr>
      </w:pPr>
    </w:p>
    <w:p w14:paraId="72CEF89B" w14:textId="77777777" w:rsidR="00AC2880" w:rsidRPr="00AC2880" w:rsidRDefault="0064036E" w:rsidP="00AC2880">
      <w:pPr>
        <w:jc w:val="center"/>
        <w:outlineLvl w:val="0"/>
        <w:rPr>
          <w:b/>
          <w:bCs/>
          <w:kern w:val="36"/>
          <w:sz w:val="22"/>
          <w:szCs w:val="22"/>
        </w:rPr>
      </w:pPr>
      <w:r w:rsidRPr="005F1C52">
        <w:rPr>
          <w:sz w:val="26"/>
          <w:szCs w:val="26"/>
        </w:rPr>
        <w:br w:type="textWrapping" w:clear="all"/>
      </w:r>
      <w:r w:rsidR="00AC2880" w:rsidRPr="00AC2880">
        <w:rPr>
          <w:b/>
          <w:bCs/>
          <w:kern w:val="36"/>
          <w:sz w:val="22"/>
          <w:szCs w:val="22"/>
        </w:rPr>
        <w:t>ТЕХНИЧЕСКОЕ ЗАДАНИЕ</w:t>
      </w:r>
    </w:p>
    <w:p w14:paraId="09245536" w14:textId="566E5072" w:rsidR="00AC2880" w:rsidRPr="00AC2880" w:rsidRDefault="00AC2880" w:rsidP="00AC2880">
      <w:pPr>
        <w:jc w:val="center"/>
        <w:rPr>
          <w:b/>
          <w:bCs/>
          <w:sz w:val="22"/>
          <w:szCs w:val="22"/>
        </w:rPr>
      </w:pPr>
      <w:r w:rsidRPr="00AC2880">
        <w:rPr>
          <w:b/>
          <w:bCs/>
          <w:sz w:val="22"/>
          <w:szCs w:val="22"/>
        </w:rPr>
        <w:t xml:space="preserve">на разработку дизайн-проекта интерьеров </w:t>
      </w:r>
      <w:r w:rsidR="007579F1">
        <w:rPr>
          <w:b/>
          <w:bCs/>
          <w:sz w:val="22"/>
          <w:szCs w:val="22"/>
        </w:rPr>
        <w:t xml:space="preserve">основного корпуса </w:t>
      </w:r>
      <w:r w:rsidRPr="00AC2880">
        <w:rPr>
          <w:b/>
          <w:bCs/>
          <w:sz w:val="22"/>
          <w:szCs w:val="22"/>
        </w:rPr>
        <w:t>объекта: «Евразийский музей кочевых цивилизаций»</w:t>
      </w:r>
    </w:p>
    <w:p w14:paraId="360F2B3C" w14:textId="51E5B8AE" w:rsidR="0064036E" w:rsidRPr="005F1C52" w:rsidRDefault="0064036E" w:rsidP="00AC2880">
      <w:pPr>
        <w:jc w:val="center"/>
        <w:rPr>
          <w:sz w:val="26"/>
          <w:szCs w:val="26"/>
        </w:rPr>
      </w:pPr>
    </w:p>
    <w:p w14:paraId="2E4C9547" w14:textId="75E1D257" w:rsidR="00261466" w:rsidRDefault="00AC2880" w:rsidP="00AC2880">
      <w:pPr>
        <w:widowControl w:val="0"/>
        <w:jc w:val="center"/>
        <w:rPr>
          <w:b/>
          <w:sz w:val="20"/>
          <w:szCs w:val="20"/>
          <w:lang w:eastAsia="en-US"/>
        </w:rPr>
      </w:pPr>
      <w:r w:rsidRPr="00AC2880">
        <w:rPr>
          <w:b/>
          <w:sz w:val="20"/>
          <w:szCs w:val="20"/>
          <w:highlight w:val="yellow"/>
          <w:lang w:eastAsia="en-US"/>
        </w:rPr>
        <w:t>(Приложено отдельным файлом)</w:t>
      </w:r>
    </w:p>
    <w:p w14:paraId="7EFA6420" w14:textId="77777777" w:rsidR="0064036E" w:rsidRDefault="0064036E" w:rsidP="006F234B">
      <w:pPr>
        <w:widowControl w:val="0"/>
        <w:ind w:left="5954"/>
        <w:rPr>
          <w:b/>
          <w:sz w:val="20"/>
          <w:szCs w:val="20"/>
          <w:lang w:eastAsia="en-US"/>
        </w:rPr>
      </w:pPr>
    </w:p>
    <w:p w14:paraId="66E01CD4" w14:textId="77777777" w:rsidR="0064036E" w:rsidRDefault="0064036E" w:rsidP="006F234B">
      <w:pPr>
        <w:widowControl w:val="0"/>
        <w:ind w:left="5954"/>
        <w:rPr>
          <w:b/>
          <w:sz w:val="20"/>
          <w:szCs w:val="20"/>
          <w:lang w:eastAsia="en-US"/>
        </w:rPr>
      </w:pPr>
    </w:p>
    <w:p w14:paraId="07815C86" w14:textId="77777777" w:rsidR="0064036E" w:rsidRDefault="0064036E" w:rsidP="006F234B">
      <w:pPr>
        <w:widowControl w:val="0"/>
        <w:rPr>
          <w:b/>
          <w:sz w:val="20"/>
          <w:szCs w:val="20"/>
          <w:lang w:eastAsia="en-US"/>
        </w:rPr>
      </w:pPr>
    </w:p>
    <w:p w14:paraId="37966C22" w14:textId="77777777" w:rsidR="00CC155A" w:rsidRPr="00CC155A" w:rsidRDefault="00CC155A" w:rsidP="006F234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175CEE1" w14:textId="77777777" w:rsidR="00CC155A" w:rsidRPr="00CC155A" w:rsidRDefault="00CC155A" w:rsidP="006F234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5135ADE" w14:textId="77777777" w:rsidR="00534E78" w:rsidRDefault="00534E78" w:rsidP="006F234B">
      <w:pPr>
        <w:widowControl w:val="0"/>
        <w:ind w:left="5954"/>
        <w:jc w:val="center"/>
        <w:rPr>
          <w:b/>
          <w:sz w:val="20"/>
          <w:szCs w:val="20"/>
          <w:lang w:eastAsia="en-US"/>
        </w:rPr>
      </w:pPr>
    </w:p>
    <w:p w14:paraId="46B36DE9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5F10B98C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0085DF5B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7E7A5451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762B887E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1407F60D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42D753F5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35170B79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74FF4020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21077171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1821551D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71FBD1DC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25340764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6A580A10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2B7C87F3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15611309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28A93CC6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67A1511D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64C2E5F5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34D2F40D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666A8C27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4304BDD3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335EC735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4E7A2F60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61607F1E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7A70EC46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0185EB9B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3291A69E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74EEB934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18E906DB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4E99935D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33CB508C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6E90503C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3D768645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1DF8FBA4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20B31475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41068994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42D4E07B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5B4D7E63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79DE1CD0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15829925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1C3E87A4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0FEF5460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5736B67B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4491DC8E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32A29187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53605DD8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301F3A40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61E3EB94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2398A919" w14:textId="77777777" w:rsidR="00AC2880" w:rsidRDefault="00AC2880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</w:p>
    <w:p w14:paraId="765AD893" w14:textId="7FD182ED" w:rsidR="003662FA" w:rsidRPr="003662FA" w:rsidRDefault="003662FA" w:rsidP="009C1177">
      <w:pPr>
        <w:widowControl w:val="0"/>
        <w:ind w:left="5954"/>
        <w:jc w:val="right"/>
        <w:rPr>
          <w:b/>
          <w:sz w:val="20"/>
          <w:szCs w:val="20"/>
          <w:lang w:eastAsia="en-US"/>
        </w:rPr>
      </w:pPr>
      <w:r w:rsidRPr="003662FA">
        <w:rPr>
          <w:b/>
          <w:sz w:val="20"/>
          <w:szCs w:val="20"/>
          <w:lang w:eastAsia="en-US"/>
        </w:rPr>
        <w:t>Приложение № 2</w:t>
      </w:r>
    </w:p>
    <w:p w14:paraId="16338587" w14:textId="7683C572" w:rsidR="003662FA" w:rsidRPr="003662FA" w:rsidRDefault="001045A4" w:rsidP="006F234B">
      <w:pPr>
        <w:widowControl w:val="0"/>
        <w:ind w:left="5954" w:firstLine="14"/>
        <w:jc w:val="right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Договору</w:t>
      </w:r>
      <w:r w:rsidR="003662FA" w:rsidRPr="003662FA">
        <w:rPr>
          <w:b/>
          <w:sz w:val="20"/>
          <w:szCs w:val="20"/>
          <w:lang w:eastAsia="en-US"/>
        </w:rPr>
        <w:t xml:space="preserve"> </w:t>
      </w:r>
    </w:p>
    <w:p w14:paraId="519644EA" w14:textId="21DCC146" w:rsidR="003662FA" w:rsidRPr="003662FA" w:rsidRDefault="003662FA" w:rsidP="006F234B">
      <w:pPr>
        <w:widowControl w:val="0"/>
        <w:ind w:left="5954" w:firstLine="14"/>
        <w:jc w:val="right"/>
        <w:rPr>
          <w:b/>
          <w:sz w:val="20"/>
          <w:szCs w:val="20"/>
          <w:lang w:eastAsia="en-US"/>
        </w:rPr>
      </w:pPr>
      <w:r w:rsidRPr="003662FA">
        <w:rPr>
          <w:b/>
          <w:sz w:val="20"/>
          <w:szCs w:val="20"/>
          <w:lang w:eastAsia="en-US"/>
        </w:rPr>
        <w:t>№ ________ от ______202</w:t>
      </w:r>
      <w:r w:rsidR="00AC2880">
        <w:rPr>
          <w:b/>
          <w:sz w:val="20"/>
          <w:szCs w:val="20"/>
          <w:lang w:eastAsia="en-US"/>
        </w:rPr>
        <w:t>6</w:t>
      </w:r>
      <w:r w:rsidR="00CC187A">
        <w:rPr>
          <w:b/>
          <w:sz w:val="20"/>
          <w:szCs w:val="20"/>
          <w:lang w:eastAsia="en-US"/>
        </w:rPr>
        <w:t xml:space="preserve"> </w:t>
      </w:r>
      <w:r w:rsidRPr="003662FA">
        <w:rPr>
          <w:b/>
          <w:sz w:val="20"/>
          <w:szCs w:val="20"/>
          <w:lang w:eastAsia="en-US"/>
        </w:rPr>
        <w:t>г.</w:t>
      </w:r>
    </w:p>
    <w:p w14:paraId="0CDE99AE" w14:textId="77777777" w:rsidR="003662FA" w:rsidRPr="003662FA" w:rsidRDefault="003662FA" w:rsidP="006F234B">
      <w:pPr>
        <w:widowControl w:val="0"/>
        <w:ind w:left="5954" w:firstLine="14"/>
        <w:rPr>
          <w:b/>
          <w:sz w:val="20"/>
          <w:szCs w:val="20"/>
          <w:lang w:eastAsia="en-US"/>
        </w:rPr>
      </w:pPr>
    </w:p>
    <w:p w14:paraId="37E93FD9" w14:textId="6477B194" w:rsidR="003662FA" w:rsidRPr="003662FA" w:rsidRDefault="009C1177" w:rsidP="006F234B">
      <w:pPr>
        <w:spacing w:after="200"/>
        <w:jc w:val="center"/>
        <w:rPr>
          <w:b/>
          <w:lang w:eastAsia="en-US"/>
        </w:rPr>
      </w:pPr>
      <w:r>
        <w:rPr>
          <w:b/>
          <w:lang w:eastAsia="en-US"/>
        </w:rPr>
        <w:t>Протокол согласования договорной цены</w:t>
      </w:r>
    </w:p>
    <w:p w14:paraId="7AED14B0" w14:textId="3541465C" w:rsidR="006F234B" w:rsidRDefault="006F234B" w:rsidP="006F234B">
      <w:pPr>
        <w:tabs>
          <w:tab w:val="left" w:pos="4070"/>
        </w:tabs>
      </w:pPr>
    </w:p>
    <w:tbl>
      <w:tblPr>
        <w:tblW w:w="10478" w:type="dxa"/>
        <w:tblInd w:w="-318" w:type="dxa"/>
        <w:tblLook w:val="04A0" w:firstRow="1" w:lastRow="0" w:firstColumn="1" w:lastColumn="0" w:noHBand="0" w:noVBand="1"/>
      </w:tblPr>
      <w:tblGrid>
        <w:gridCol w:w="720"/>
        <w:gridCol w:w="4200"/>
        <w:gridCol w:w="5558"/>
      </w:tblGrid>
      <w:tr w:rsidR="001045A4" w14:paraId="697015DF" w14:textId="77777777" w:rsidTr="00BA5B67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579263" w14:textId="77777777" w:rsidR="001045A4" w:rsidRDefault="001045A4" w:rsidP="00BA5B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№№ 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97C499" w14:textId="77777777" w:rsidR="001045A4" w:rsidRDefault="001045A4" w:rsidP="00BA5B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D2E2" w14:textId="77777777" w:rsidR="001045A4" w:rsidRDefault="001045A4" w:rsidP="00BA5B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Стоимость работ, рублей</w:t>
            </w:r>
          </w:p>
        </w:tc>
      </w:tr>
      <w:tr w:rsidR="00AC2880" w14:paraId="6B1BB1DD" w14:textId="77777777" w:rsidTr="005C6BA8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3E9D3" w14:textId="77777777" w:rsidR="00AC2880" w:rsidRDefault="00AC2880" w:rsidP="00BA5B6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E0704" w14:textId="77777777" w:rsidR="00AC2880" w:rsidRDefault="00AC2880" w:rsidP="00BA5B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8A423A" w14:textId="77777777" w:rsidR="00AC2880" w:rsidRDefault="00AC2880" w:rsidP="00BA5B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AC2880" w14:paraId="5AC39DBB" w14:textId="77777777" w:rsidTr="00417C9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62CC" w14:textId="77777777" w:rsidR="00AC2880" w:rsidRDefault="00AC2880" w:rsidP="00BA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FB28" w14:textId="77777777" w:rsidR="00AC2880" w:rsidRDefault="00AC2880" w:rsidP="00BA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ED3E3" w14:textId="602FF0CC" w:rsidR="00AC2880" w:rsidRDefault="00AC2880" w:rsidP="00BA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C2880" w14:paraId="53936232" w14:textId="77777777" w:rsidTr="00EB20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E8ED" w14:textId="77777777" w:rsidR="00AC2880" w:rsidRDefault="00AC2880" w:rsidP="00BA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28557" w14:textId="59CEB7C4" w:rsidR="00AC2880" w:rsidRDefault="00AC2880" w:rsidP="00BA5B67">
            <w:pPr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1B116" w14:textId="77777777" w:rsidR="00AC2880" w:rsidRDefault="00AC2880" w:rsidP="00BA5B67">
            <w:pPr>
              <w:jc w:val="right"/>
              <w:rPr>
                <w:sz w:val="22"/>
                <w:szCs w:val="22"/>
              </w:rPr>
            </w:pPr>
          </w:p>
        </w:tc>
      </w:tr>
      <w:tr w:rsidR="00AC2880" w14:paraId="4B338CA1" w14:textId="77777777" w:rsidTr="00B327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03C3" w14:textId="78EA9122" w:rsidR="00AC2880" w:rsidRDefault="00AC2880" w:rsidP="00BA5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C2364" w14:textId="2CEF71B9" w:rsidR="00AC2880" w:rsidRDefault="00AC2880" w:rsidP="00BA5B67">
            <w:pPr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9AB0A" w14:textId="77777777" w:rsidR="00AC2880" w:rsidRDefault="00AC2880" w:rsidP="00BA5B67">
            <w:pPr>
              <w:jc w:val="right"/>
              <w:rPr>
                <w:sz w:val="22"/>
                <w:szCs w:val="22"/>
              </w:rPr>
            </w:pPr>
          </w:p>
        </w:tc>
      </w:tr>
      <w:tr w:rsidR="00AC2880" w14:paraId="2F21B1B2" w14:textId="77777777" w:rsidTr="00AC288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C8D8" w14:textId="77777777" w:rsidR="00AC2880" w:rsidRDefault="00AC2880" w:rsidP="00BA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BD78" w14:textId="1257E5A4" w:rsidR="00AC2880" w:rsidRDefault="00AC2880" w:rsidP="00BA5B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B265" w14:textId="77777777" w:rsidR="00AC2880" w:rsidRDefault="00AC2880" w:rsidP="00BA5B6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AC2880" w14:paraId="2526A28B" w14:textId="77777777" w:rsidTr="0031580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CDCF" w14:textId="77777777" w:rsidR="00AC2880" w:rsidRDefault="00AC2880" w:rsidP="00BA5B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6575D" w14:textId="77777777" w:rsidR="00AC2880" w:rsidRDefault="00AC2880" w:rsidP="00BA5B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F1F9" w14:textId="77777777" w:rsidR="00AC2880" w:rsidRDefault="00AC2880" w:rsidP="00BA5B6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AC2880" w14:paraId="62033C2E" w14:textId="77777777" w:rsidTr="008B18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741A" w14:textId="77777777" w:rsidR="00AC2880" w:rsidRDefault="00AC2880" w:rsidP="00BA5B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0FFD6" w14:textId="77777777" w:rsidR="00AC2880" w:rsidRDefault="00AC2880" w:rsidP="00BA5B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2849" w14:textId="77777777" w:rsidR="00AC2880" w:rsidRDefault="00AC2880" w:rsidP="00BA5B6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4E94E3D9" w14:textId="327EC014" w:rsidR="006F234B" w:rsidRPr="006F234B" w:rsidRDefault="006F234B" w:rsidP="001045A4">
      <w:pPr>
        <w:tabs>
          <w:tab w:val="left" w:pos="3368"/>
        </w:tabs>
      </w:pPr>
    </w:p>
    <w:sectPr w:rsidR="006F234B" w:rsidRPr="006F234B" w:rsidSect="008047D9">
      <w:footerReference w:type="default" r:id="rId8"/>
      <w:pgSz w:w="11906" w:h="16838"/>
      <w:pgMar w:top="709" w:right="567" w:bottom="851" w:left="1418" w:header="709" w:footer="709" w:gutter="0"/>
      <w:pgNumType w:start="69"/>
      <w:cols w:space="708"/>
      <w:docGrid w:linePitch="360"/>
    </w:sectPr>
    <!-- MKR-1224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54DD3" w14:textId="77777777" w:rsidR="009D1436" w:rsidRDefault="009D1436" w:rsidP="00461021">
      <w:r>
        <w:separator/>
      </w:r>
    </w:p>
  </w:endnote>
  <w:endnote w:type="continuationSeparator" w:id="0">
    <w:p w14:paraId="6BF693F4" w14:textId="77777777" w:rsidR="009D1436" w:rsidRDefault="009D1436" w:rsidP="0046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9B6B7" w14:textId="77777777" w:rsidR="000D2A76" w:rsidRPr="006F234B" w:rsidRDefault="000D2A76" w:rsidP="006F23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B6FEA" w14:textId="77777777" w:rsidR="009D1436" w:rsidRDefault="009D1436" w:rsidP="00461021">
      <w:r>
        <w:separator/>
      </w:r>
    </w:p>
  </w:footnote>
  <w:footnote w:type="continuationSeparator" w:id="0">
    <w:p w14:paraId="554266DC" w14:textId="77777777" w:rsidR="009D1436" w:rsidRDefault="009D1436" w:rsidP="00461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F92"/>
    <w:multiLevelType w:val="hybridMultilevel"/>
    <w:tmpl w:val="00646CC6"/>
    <w:lvl w:ilvl="0" w:tplc="100E56B6">
      <w:start w:val="1"/>
      <w:numFmt w:val="decimal"/>
      <w:lvlText w:val="%1."/>
      <w:lvlJc w:val="left"/>
      <w:pPr>
        <w:ind w:left="85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5FA7038"/>
    <w:multiLevelType w:val="hybridMultilevel"/>
    <w:tmpl w:val="C386A7B4"/>
    <w:lvl w:ilvl="0" w:tplc="EC2CD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25DF"/>
    <w:multiLevelType w:val="multilevel"/>
    <w:tmpl w:val="05503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387775"/>
    <w:multiLevelType w:val="hybridMultilevel"/>
    <w:tmpl w:val="C77C6274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D703B4"/>
    <w:multiLevelType w:val="multilevel"/>
    <w:tmpl w:val="8ED6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67B64"/>
    <w:multiLevelType w:val="hybridMultilevel"/>
    <w:tmpl w:val="E2E2AE40"/>
    <w:lvl w:ilvl="0" w:tplc="7A602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799C"/>
    <w:multiLevelType w:val="hybridMultilevel"/>
    <w:tmpl w:val="EBFA80B6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CF0642A"/>
    <w:multiLevelType w:val="hybridMultilevel"/>
    <w:tmpl w:val="9D34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28F"/>
    <w:multiLevelType w:val="multilevel"/>
    <w:tmpl w:val="7AC2CA7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F42F4D"/>
    <w:multiLevelType w:val="hybridMultilevel"/>
    <w:tmpl w:val="4B067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70201"/>
    <w:multiLevelType w:val="hybridMultilevel"/>
    <w:tmpl w:val="CC207D24"/>
    <w:lvl w:ilvl="0" w:tplc="C6EA9F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1" w15:restartNumberingAfterBreak="0">
    <w:nsid w:val="26F77A3A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1A2F0C"/>
    <w:multiLevelType w:val="hybridMultilevel"/>
    <w:tmpl w:val="51162D94"/>
    <w:lvl w:ilvl="0" w:tplc="DF94C2A6">
      <w:numFmt w:val="bullet"/>
      <w:lvlText w:val=""/>
      <w:lvlJc w:val="left"/>
      <w:pPr>
        <w:ind w:left="298" w:hanging="19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95A02E2">
      <w:numFmt w:val="bullet"/>
      <w:lvlText w:val="•"/>
      <w:lvlJc w:val="left"/>
      <w:pPr>
        <w:ind w:left="1334" w:hanging="192"/>
      </w:pPr>
      <w:rPr>
        <w:rFonts w:hint="default"/>
        <w:lang w:val="ru-RU" w:eastAsia="ru-RU" w:bidi="ru-RU"/>
      </w:rPr>
    </w:lvl>
    <w:lvl w:ilvl="2" w:tplc="05E0B972">
      <w:numFmt w:val="bullet"/>
      <w:lvlText w:val="•"/>
      <w:lvlJc w:val="left"/>
      <w:pPr>
        <w:ind w:left="2369" w:hanging="192"/>
      </w:pPr>
      <w:rPr>
        <w:rFonts w:hint="default"/>
        <w:lang w:val="ru-RU" w:eastAsia="ru-RU" w:bidi="ru-RU"/>
      </w:rPr>
    </w:lvl>
    <w:lvl w:ilvl="3" w:tplc="EE1AE742">
      <w:numFmt w:val="bullet"/>
      <w:lvlText w:val="•"/>
      <w:lvlJc w:val="left"/>
      <w:pPr>
        <w:ind w:left="3403" w:hanging="192"/>
      </w:pPr>
      <w:rPr>
        <w:rFonts w:hint="default"/>
        <w:lang w:val="ru-RU" w:eastAsia="ru-RU" w:bidi="ru-RU"/>
      </w:rPr>
    </w:lvl>
    <w:lvl w:ilvl="4" w:tplc="5B16E064">
      <w:numFmt w:val="bullet"/>
      <w:lvlText w:val="•"/>
      <w:lvlJc w:val="left"/>
      <w:pPr>
        <w:ind w:left="4438" w:hanging="192"/>
      </w:pPr>
      <w:rPr>
        <w:rFonts w:hint="default"/>
        <w:lang w:val="ru-RU" w:eastAsia="ru-RU" w:bidi="ru-RU"/>
      </w:rPr>
    </w:lvl>
    <w:lvl w:ilvl="5" w:tplc="E692FADE">
      <w:numFmt w:val="bullet"/>
      <w:lvlText w:val="•"/>
      <w:lvlJc w:val="left"/>
      <w:pPr>
        <w:ind w:left="5473" w:hanging="192"/>
      </w:pPr>
      <w:rPr>
        <w:rFonts w:hint="default"/>
        <w:lang w:val="ru-RU" w:eastAsia="ru-RU" w:bidi="ru-RU"/>
      </w:rPr>
    </w:lvl>
    <w:lvl w:ilvl="6" w:tplc="C6B49256">
      <w:numFmt w:val="bullet"/>
      <w:lvlText w:val="•"/>
      <w:lvlJc w:val="left"/>
      <w:pPr>
        <w:ind w:left="6507" w:hanging="192"/>
      </w:pPr>
      <w:rPr>
        <w:rFonts w:hint="default"/>
        <w:lang w:val="ru-RU" w:eastAsia="ru-RU" w:bidi="ru-RU"/>
      </w:rPr>
    </w:lvl>
    <w:lvl w:ilvl="7" w:tplc="58E0DFE6">
      <w:numFmt w:val="bullet"/>
      <w:lvlText w:val="•"/>
      <w:lvlJc w:val="left"/>
      <w:pPr>
        <w:ind w:left="7542" w:hanging="192"/>
      </w:pPr>
      <w:rPr>
        <w:rFonts w:hint="default"/>
        <w:lang w:val="ru-RU" w:eastAsia="ru-RU" w:bidi="ru-RU"/>
      </w:rPr>
    </w:lvl>
    <w:lvl w:ilvl="8" w:tplc="FC7CDF6C">
      <w:numFmt w:val="bullet"/>
      <w:lvlText w:val="•"/>
      <w:lvlJc w:val="left"/>
      <w:pPr>
        <w:ind w:left="8577" w:hanging="192"/>
      </w:pPr>
      <w:rPr>
        <w:rFonts w:hint="default"/>
        <w:lang w:val="ru-RU" w:eastAsia="ru-RU" w:bidi="ru-RU"/>
      </w:rPr>
    </w:lvl>
  </w:abstractNum>
  <w:abstractNum w:abstractNumId="13" w15:restartNumberingAfterBreak="0">
    <w:nsid w:val="2F4E040C"/>
    <w:multiLevelType w:val="hybridMultilevel"/>
    <w:tmpl w:val="6B9E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14669"/>
    <w:multiLevelType w:val="hybridMultilevel"/>
    <w:tmpl w:val="9D8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971105"/>
    <w:multiLevelType w:val="multilevel"/>
    <w:tmpl w:val="4B8CB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395A42"/>
    <w:multiLevelType w:val="hybridMultilevel"/>
    <w:tmpl w:val="029C9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9660E"/>
    <w:multiLevelType w:val="hybridMultilevel"/>
    <w:tmpl w:val="28C67D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9463D"/>
    <w:multiLevelType w:val="multilevel"/>
    <w:tmpl w:val="8B3878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9327D7"/>
    <w:multiLevelType w:val="hybridMultilevel"/>
    <w:tmpl w:val="7D36F882"/>
    <w:lvl w:ilvl="0" w:tplc="F5F458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D67D5"/>
    <w:multiLevelType w:val="hybridMultilevel"/>
    <w:tmpl w:val="BB485966"/>
    <w:lvl w:ilvl="0" w:tplc="AE78D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316426E"/>
    <w:multiLevelType w:val="hybridMultilevel"/>
    <w:tmpl w:val="8138CF86"/>
    <w:lvl w:ilvl="0" w:tplc="CAC23198">
      <w:numFmt w:val="bullet"/>
      <w:lvlText w:val=""/>
      <w:lvlJc w:val="left"/>
      <w:pPr>
        <w:ind w:left="129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17652F2">
      <w:numFmt w:val="bullet"/>
      <w:lvlText w:val="•"/>
      <w:lvlJc w:val="left"/>
      <w:pPr>
        <w:ind w:left="2234" w:hanging="428"/>
      </w:pPr>
      <w:rPr>
        <w:rFonts w:hint="default"/>
        <w:lang w:val="ru-RU" w:eastAsia="ru-RU" w:bidi="ru-RU"/>
      </w:rPr>
    </w:lvl>
    <w:lvl w:ilvl="2" w:tplc="A6489FEA">
      <w:numFmt w:val="bullet"/>
      <w:lvlText w:val="•"/>
      <w:lvlJc w:val="left"/>
      <w:pPr>
        <w:ind w:left="3169" w:hanging="428"/>
      </w:pPr>
      <w:rPr>
        <w:rFonts w:hint="default"/>
        <w:lang w:val="ru-RU" w:eastAsia="ru-RU" w:bidi="ru-RU"/>
      </w:rPr>
    </w:lvl>
    <w:lvl w:ilvl="3" w:tplc="608C5450">
      <w:numFmt w:val="bullet"/>
      <w:lvlText w:val="•"/>
      <w:lvlJc w:val="left"/>
      <w:pPr>
        <w:ind w:left="4103" w:hanging="428"/>
      </w:pPr>
      <w:rPr>
        <w:rFonts w:hint="default"/>
        <w:lang w:val="ru-RU" w:eastAsia="ru-RU" w:bidi="ru-RU"/>
      </w:rPr>
    </w:lvl>
    <w:lvl w:ilvl="4" w:tplc="F5569994">
      <w:numFmt w:val="bullet"/>
      <w:lvlText w:val="•"/>
      <w:lvlJc w:val="left"/>
      <w:pPr>
        <w:ind w:left="5038" w:hanging="428"/>
      </w:pPr>
      <w:rPr>
        <w:rFonts w:hint="default"/>
        <w:lang w:val="ru-RU" w:eastAsia="ru-RU" w:bidi="ru-RU"/>
      </w:rPr>
    </w:lvl>
    <w:lvl w:ilvl="5" w:tplc="5176A350">
      <w:numFmt w:val="bullet"/>
      <w:lvlText w:val="•"/>
      <w:lvlJc w:val="left"/>
      <w:pPr>
        <w:ind w:left="5973" w:hanging="428"/>
      </w:pPr>
      <w:rPr>
        <w:rFonts w:hint="default"/>
        <w:lang w:val="ru-RU" w:eastAsia="ru-RU" w:bidi="ru-RU"/>
      </w:rPr>
    </w:lvl>
    <w:lvl w:ilvl="6" w:tplc="DCEE2066">
      <w:numFmt w:val="bullet"/>
      <w:lvlText w:val="•"/>
      <w:lvlJc w:val="left"/>
      <w:pPr>
        <w:ind w:left="6907" w:hanging="428"/>
      </w:pPr>
      <w:rPr>
        <w:rFonts w:hint="default"/>
        <w:lang w:val="ru-RU" w:eastAsia="ru-RU" w:bidi="ru-RU"/>
      </w:rPr>
    </w:lvl>
    <w:lvl w:ilvl="7" w:tplc="73FABACE">
      <w:numFmt w:val="bullet"/>
      <w:lvlText w:val="•"/>
      <w:lvlJc w:val="left"/>
      <w:pPr>
        <w:ind w:left="7842" w:hanging="428"/>
      </w:pPr>
      <w:rPr>
        <w:rFonts w:hint="default"/>
        <w:lang w:val="ru-RU" w:eastAsia="ru-RU" w:bidi="ru-RU"/>
      </w:rPr>
    </w:lvl>
    <w:lvl w:ilvl="8" w:tplc="EAFC8204">
      <w:numFmt w:val="bullet"/>
      <w:lvlText w:val="•"/>
      <w:lvlJc w:val="left"/>
      <w:pPr>
        <w:ind w:left="8777" w:hanging="428"/>
      </w:pPr>
      <w:rPr>
        <w:rFonts w:hint="default"/>
        <w:lang w:val="ru-RU" w:eastAsia="ru-RU" w:bidi="ru-RU"/>
      </w:rPr>
    </w:lvl>
  </w:abstractNum>
  <w:abstractNum w:abstractNumId="22" w15:restartNumberingAfterBreak="0">
    <w:nsid w:val="55001728"/>
    <w:multiLevelType w:val="hybridMultilevel"/>
    <w:tmpl w:val="6B9E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4142A"/>
    <w:multiLevelType w:val="hybridMultilevel"/>
    <w:tmpl w:val="9154AB2E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75D4F99"/>
    <w:multiLevelType w:val="hybridMultilevel"/>
    <w:tmpl w:val="3A9E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A1CC2"/>
    <w:multiLevelType w:val="hybridMultilevel"/>
    <w:tmpl w:val="E01660E2"/>
    <w:lvl w:ilvl="0" w:tplc="58B6BBF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74CA3A86"/>
    <w:multiLevelType w:val="hybridMultilevel"/>
    <w:tmpl w:val="A53A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6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23"/>
  </w:num>
  <w:num w:numId="9">
    <w:abstractNumId w:val="8"/>
  </w:num>
  <w:num w:numId="10">
    <w:abstractNumId w:val="15"/>
  </w:num>
  <w:num w:numId="11">
    <w:abstractNumId w:val="6"/>
  </w:num>
  <w:num w:numId="12">
    <w:abstractNumId w:val="7"/>
  </w:num>
  <w:num w:numId="13">
    <w:abstractNumId w:val="2"/>
  </w:num>
  <w:num w:numId="14">
    <w:abstractNumId w:val="20"/>
  </w:num>
  <w:num w:numId="15">
    <w:abstractNumId w:val="10"/>
  </w:num>
  <w:num w:numId="16">
    <w:abstractNumId w:val="14"/>
  </w:num>
  <w:num w:numId="17">
    <w:abstractNumId w:val="13"/>
  </w:num>
  <w:num w:numId="18">
    <w:abstractNumId w:val="22"/>
  </w:num>
  <w:num w:numId="19">
    <w:abstractNumId w:val="24"/>
  </w:num>
  <w:num w:numId="20">
    <w:abstractNumId w:val="21"/>
  </w:num>
  <w:num w:numId="21">
    <w:abstractNumId w:val="12"/>
  </w:num>
  <w:num w:numId="22">
    <w:abstractNumId w:val="0"/>
  </w:num>
  <w:num w:numId="23">
    <w:abstractNumId w:val="17"/>
  </w:num>
  <w:num w:numId="24">
    <w:abstractNumId w:val="19"/>
  </w:num>
  <w:num w:numId="25">
    <w:abstractNumId w:val="1"/>
  </w:num>
  <w:num w:numId="26">
    <w:abstractNumId w:val="25"/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F4"/>
    <w:rsid w:val="0000130A"/>
    <w:rsid w:val="00001EE2"/>
    <w:rsid w:val="00002646"/>
    <w:rsid w:val="000029B5"/>
    <w:rsid w:val="00002EBD"/>
    <w:rsid w:val="000051EE"/>
    <w:rsid w:val="00005A26"/>
    <w:rsid w:val="00006F19"/>
    <w:rsid w:val="00011249"/>
    <w:rsid w:val="00011A24"/>
    <w:rsid w:val="000124AB"/>
    <w:rsid w:val="0001279F"/>
    <w:rsid w:val="00012F3F"/>
    <w:rsid w:val="000131DA"/>
    <w:rsid w:val="0001484C"/>
    <w:rsid w:val="00014B3B"/>
    <w:rsid w:val="000160EF"/>
    <w:rsid w:val="00016275"/>
    <w:rsid w:val="00016B67"/>
    <w:rsid w:val="00017494"/>
    <w:rsid w:val="00020205"/>
    <w:rsid w:val="0002210F"/>
    <w:rsid w:val="00022519"/>
    <w:rsid w:val="00023F69"/>
    <w:rsid w:val="00023FDC"/>
    <w:rsid w:val="00025446"/>
    <w:rsid w:val="00030312"/>
    <w:rsid w:val="00030886"/>
    <w:rsid w:val="000319AA"/>
    <w:rsid w:val="00034495"/>
    <w:rsid w:val="00044D6F"/>
    <w:rsid w:val="000451CD"/>
    <w:rsid w:val="00045BBC"/>
    <w:rsid w:val="000470FE"/>
    <w:rsid w:val="00051C29"/>
    <w:rsid w:val="000539AE"/>
    <w:rsid w:val="00054EF2"/>
    <w:rsid w:val="0005555C"/>
    <w:rsid w:val="0005747C"/>
    <w:rsid w:val="00057A76"/>
    <w:rsid w:val="00062D4D"/>
    <w:rsid w:val="00066CEB"/>
    <w:rsid w:val="00070314"/>
    <w:rsid w:val="0007408E"/>
    <w:rsid w:val="0007558A"/>
    <w:rsid w:val="00076A3B"/>
    <w:rsid w:val="000776E9"/>
    <w:rsid w:val="00080BF3"/>
    <w:rsid w:val="00081085"/>
    <w:rsid w:val="000815D4"/>
    <w:rsid w:val="00083610"/>
    <w:rsid w:val="00087A16"/>
    <w:rsid w:val="000921CE"/>
    <w:rsid w:val="00094F20"/>
    <w:rsid w:val="00095098"/>
    <w:rsid w:val="0009771E"/>
    <w:rsid w:val="000A1E98"/>
    <w:rsid w:val="000A2A6D"/>
    <w:rsid w:val="000A4CB0"/>
    <w:rsid w:val="000A5384"/>
    <w:rsid w:val="000A6E2F"/>
    <w:rsid w:val="000A749C"/>
    <w:rsid w:val="000B627E"/>
    <w:rsid w:val="000C0DB5"/>
    <w:rsid w:val="000C20A0"/>
    <w:rsid w:val="000C26D3"/>
    <w:rsid w:val="000C30F8"/>
    <w:rsid w:val="000C3A4D"/>
    <w:rsid w:val="000D0C4E"/>
    <w:rsid w:val="000D2A76"/>
    <w:rsid w:val="000D5D79"/>
    <w:rsid w:val="000D6162"/>
    <w:rsid w:val="000D68BA"/>
    <w:rsid w:val="000D6EF1"/>
    <w:rsid w:val="000E2458"/>
    <w:rsid w:val="000E3642"/>
    <w:rsid w:val="000E52AE"/>
    <w:rsid w:val="000E6438"/>
    <w:rsid w:val="000E7ABF"/>
    <w:rsid w:val="000F0616"/>
    <w:rsid w:val="000F0A27"/>
    <w:rsid w:val="000F1127"/>
    <w:rsid w:val="000F2C1C"/>
    <w:rsid w:val="000F317D"/>
    <w:rsid w:val="000F3F46"/>
    <w:rsid w:val="000F6A6A"/>
    <w:rsid w:val="000F7B28"/>
    <w:rsid w:val="001001FB"/>
    <w:rsid w:val="0010055D"/>
    <w:rsid w:val="0010176F"/>
    <w:rsid w:val="00101CBE"/>
    <w:rsid w:val="00102ADB"/>
    <w:rsid w:val="00103F6C"/>
    <w:rsid w:val="00103FCF"/>
    <w:rsid w:val="001045A4"/>
    <w:rsid w:val="00106DA2"/>
    <w:rsid w:val="001073C1"/>
    <w:rsid w:val="001109FE"/>
    <w:rsid w:val="00111A43"/>
    <w:rsid w:val="00111B2D"/>
    <w:rsid w:val="00113888"/>
    <w:rsid w:val="00113D6A"/>
    <w:rsid w:val="00117335"/>
    <w:rsid w:val="00121697"/>
    <w:rsid w:val="0012170D"/>
    <w:rsid w:val="00123BB1"/>
    <w:rsid w:val="001308C2"/>
    <w:rsid w:val="00133FAC"/>
    <w:rsid w:val="00135DCD"/>
    <w:rsid w:val="00143C34"/>
    <w:rsid w:val="001443B0"/>
    <w:rsid w:val="00145B2D"/>
    <w:rsid w:val="00146C70"/>
    <w:rsid w:val="00147E31"/>
    <w:rsid w:val="00150ED5"/>
    <w:rsid w:val="0015303B"/>
    <w:rsid w:val="00153B19"/>
    <w:rsid w:val="00155147"/>
    <w:rsid w:val="001568AE"/>
    <w:rsid w:val="00166B55"/>
    <w:rsid w:val="00170732"/>
    <w:rsid w:val="0017109A"/>
    <w:rsid w:val="00174527"/>
    <w:rsid w:val="00174E12"/>
    <w:rsid w:val="00176ABD"/>
    <w:rsid w:val="00182807"/>
    <w:rsid w:val="00183A64"/>
    <w:rsid w:val="001849AD"/>
    <w:rsid w:val="001860CC"/>
    <w:rsid w:val="00190246"/>
    <w:rsid w:val="001920CD"/>
    <w:rsid w:val="0019300B"/>
    <w:rsid w:val="001A1015"/>
    <w:rsid w:val="001A205A"/>
    <w:rsid w:val="001A6D3D"/>
    <w:rsid w:val="001A7106"/>
    <w:rsid w:val="001A73B5"/>
    <w:rsid w:val="001B0D9E"/>
    <w:rsid w:val="001B1020"/>
    <w:rsid w:val="001B510C"/>
    <w:rsid w:val="001B614F"/>
    <w:rsid w:val="001B6A1F"/>
    <w:rsid w:val="001B74EE"/>
    <w:rsid w:val="001C235D"/>
    <w:rsid w:val="001C3736"/>
    <w:rsid w:val="001C59CB"/>
    <w:rsid w:val="001C6447"/>
    <w:rsid w:val="001D097C"/>
    <w:rsid w:val="001D132D"/>
    <w:rsid w:val="001D1D7F"/>
    <w:rsid w:val="001D246D"/>
    <w:rsid w:val="001D30F3"/>
    <w:rsid w:val="001D3AA0"/>
    <w:rsid w:val="001D3E68"/>
    <w:rsid w:val="001D4DD4"/>
    <w:rsid w:val="001E0F44"/>
    <w:rsid w:val="001E254F"/>
    <w:rsid w:val="001E2D9E"/>
    <w:rsid w:val="001E4C28"/>
    <w:rsid w:val="001E6F36"/>
    <w:rsid w:val="001E716A"/>
    <w:rsid w:val="001F0180"/>
    <w:rsid w:val="001F3674"/>
    <w:rsid w:val="001F3B98"/>
    <w:rsid w:val="001F5C67"/>
    <w:rsid w:val="001F6458"/>
    <w:rsid w:val="001F6B1B"/>
    <w:rsid w:val="001F7531"/>
    <w:rsid w:val="001F7691"/>
    <w:rsid w:val="00200D66"/>
    <w:rsid w:val="00201CC0"/>
    <w:rsid w:val="0020316C"/>
    <w:rsid w:val="002032C7"/>
    <w:rsid w:val="00204FE1"/>
    <w:rsid w:val="002055DD"/>
    <w:rsid w:val="00206DEC"/>
    <w:rsid w:val="00207B1F"/>
    <w:rsid w:val="002110BE"/>
    <w:rsid w:val="00211F9E"/>
    <w:rsid w:val="00220A09"/>
    <w:rsid w:val="00220C7D"/>
    <w:rsid w:val="00222542"/>
    <w:rsid w:val="0022284F"/>
    <w:rsid w:val="002228E1"/>
    <w:rsid w:val="00223A85"/>
    <w:rsid w:val="00224AEE"/>
    <w:rsid w:val="00226B68"/>
    <w:rsid w:val="00226EC9"/>
    <w:rsid w:val="00230D99"/>
    <w:rsid w:val="002363EE"/>
    <w:rsid w:val="002375FC"/>
    <w:rsid w:val="00241CD6"/>
    <w:rsid w:val="002422CD"/>
    <w:rsid w:val="00245C25"/>
    <w:rsid w:val="002512E2"/>
    <w:rsid w:val="002513F4"/>
    <w:rsid w:val="00251609"/>
    <w:rsid w:val="00251D9F"/>
    <w:rsid w:val="002523F7"/>
    <w:rsid w:val="00254A24"/>
    <w:rsid w:val="00255267"/>
    <w:rsid w:val="00255B3E"/>
    <w:rsid w:val="00256346"/>
    <w:rsid w:val="00261466"/>
    <w:rsid w:val="00261A11"/>
    <w:rsid w:val="00263946"/>
    <w:rsid w:val="00263D20"/>
    <w:rsid w:val="00263D33"/>
    <w:rsid w:val="002658EA"/>
    <w:rsid w:val="002659F9"/>
    <w:rsid w:val="00266FA0"/>
    <w:rsid w:val="00271228"/>
    <w:rsid w:val="00271A72"/>
    <w:rsid w:val="00274507"/>
    <w:rsid w:val="0027450C"/>
    <w:rsid w:val="0028015C"/>
    <w:rsid w:val="0028023A"/>
    <w:rsid w:val="00280665"/>
    <w:rsid w:val="0028177F"/>
    <w:rsid w:val="00284205"/>
    <w:rsid w:val="00285909"/>
    <w:rsid w:val="00285977"/>
    <w:rsid w:val="0028746A"/>
    <w:rsid w:val="0029049D"/>
    <w:rsid w:val="00291A1D"/>
    <w:rsid w:val="0029292A"/>
    <w:rsid w:val="00295052"/>
    <w:rsid w:val="002A008E"/>
    <w:rsid w:val="002A00EF"/>
    <w:rsid w:val="002A0931"/>
    <w:rsid w:val="002A1391"/>
    <w:rsid w:val="002A2BB2"/>
    <w:rsid w:val="002A4E3D"/>
    <w:rsid w:val="002A4F26"/>
    <w:rsid w:val="002A75B9"/>
    <w:rsid w:val="002B04E1"/>
    <w:rsid w:val="002B1A06"/>
    <w:rsid w:val="002B1C8C"/>
    <w:rsid w:val="002B6C26"/>
    <w:rsid w:val="002C4739"/>
    <w:rsid w:val="002C6AE2"/>
    <w:rsid w:val="002C700E"/>
    <w:rsid w:val="002C74A4"/>
    <w:rsid w:val="002D1E90"/>
    <w:rsid w:val="002D2849"/>
    <w:rsid w:val="002D459B"/>
    <w:rsid w:val="002D50C0"/>
    <w:rsid w:val="002E2FBC"/>
    <w:rsid w:val="002E2FE8"/>
    <w:rsid w:val="002E4AFB"/>
    <w:rsid w:val="002E54A0"/>
    <w:rsid w:val="002E76F4"/>
    <w:rsid w:val="002F0CB7"/>
    <w:rsid w:val="002F2FAB"/>
    <w:rsid w:val="002F4131"/>
    <w:rsid w:val="00301904"/>
    <w:rsid w:val="003047C1"/>
    <w:rsid w:val="00304B7F"/>
    <w:rsid w:val="00307429"/>
    <w:rsid w:val="00307B36"/>
    <w:rsid w:val="00310501"/>
    <w:rsid w:val="00312D41"/>
    <w:rsid w:val="003157FD"/>
    <w:rsid w:val="00316470"/>
    <w:rsid w:val="00316D5E"/>
    <w:rsid w:val="0032021E"/>
    <w:rsid w:val="003221E8"/>
    <w:rsid w:val="00322572"/>
    <w:rsid w:val="003234B9"/>
    <w:rsid w:val="00323B6F"/>
    <w:rsid w:val="00324412"/>
    <w:rsid w:val="00324AE0"/>
    <w:rsid w:val="003276ED"/>
    <w:rsid w:val="0033074A"/>
    <w:rsid w:val="00330BFC"/>
    <w:rsid w:val="00333A1C"/>
    <w:rsid w:val="003345A6"/>
    <w:rsid w:val="00335487"/>
    <w:rsid w:val="00335499"/>
    <w:rsid w:val="00335BCA"/>
    <w:rsid w:val="00335FFA"/>
    <w:rsid w:val="003404FE"/>
    <w:rsid w:val="0034215F"/>
    <w:rsid w:val="00342B16"/>
    <w:rsid w:val="0034535F"/>
    <w:rsid w:val="003474B0"/>
    <w:rsid w:val="003506EF"/>
    <w:rsid w:val="00354865"/>
    <w:rsid w:val="00357813"/>
    <w:rsid w:val="00357AA8"/>
    <w:rsid w:val="00362548"/>
    <w:rsid w:val="003629C1"/>
    <w:rsid w:val="00363043"/>
    <w:rsid w:val="00363ED6"/>
    <w:rsid w:val="003662FA"/>
    <w:rsid w:val="003718C5"/>
    <w:rsid w:val="00372969"/>
    <w:rsid w:val="00373A92"/>
    <w:rsid w:val="00374355"/>
    <w:rsid w:val="0038639E"/>
    <w:rsid w:val="00392F64"/>
    <w:rsid w:val="00394377"/>
    <w:rsid w:val="0039492A"/>
    <w:rsid w:val="00394DBF"/>
    <w:rsid w:val="00395C1E"/>
    <w:rsid w:val="00397145"/>
    <w:rsid w:val="00397BA1"/>
    <w:rsid w:val="003A012E"/>
    <w:rsid w:val="003A01E4"/>
    <w:rsid w:val="003A0963"/>
    <w:rsid w:val="003A0AFE"/>
    <w:rsid w:val="003A1533"/>
    <w:rsid w:val="003A25F3"/>
    <w:rsid w:val="003A2C02"/>
    <w:rsid w:val="003A394F"/>
    <w:rsid w:val="003A3CB6"/>
    <w:rsid w:val="003A409A"/>
    <w:rsid w:val="003A46CF"/>
    <w:rsid w:val="003A50F8"/>
    <w:rsid w:val="003A6C7F"/>
    <w:rsid w:val="003B1F9A"/>
    <w:rsid w:val="003B265C"/>
    <w:rsid w:val="003B3898"/>
    <w:rsid w:val="003B40D9"/>
    <w:rsid w:val="003B5A5C"/>
    <w:rsid w:val="003B5BEC"/>
    <w:rsid w:val="003C0DE3"/>
    <w:rsid w:val="003C105B"/>
    <w:rsid w:val="003C1CE3"/>
    <w:rsid w:val="003C2BF1"/>
    <w:rsid w:val="003C3768"/>
    <w:rsid w:val="003C3B28"/>
    <w:rsid w:val="003C582A"/>
    <w:rsid w:val="003C6148"/>
    <w:rsid w:val="003C70FC"/>
    <w:rsid w:val="003D09A0"/>
    <w:rsid w:val="003D182E"/>
    <w:rsid w:val="003D322E"/>
    <w:rsid w:val="003D3ACD"/>
    <w:rsid w:val="003D49D9"/>
    <w:rsid w:val="003D7BB2"/>
    <w:rsid w:val="003E1523"/>
    <w:rsid w:val="003E2EAC"/>
    <w:rsid w:val="003E46CA"/>
    <w:rsid w:val="003E487D"/>
    <w:rsid w:val="003E5ACF"/>
    <w:rsid w:val="003F0160"/>
    <w:rsid w:val="003F36C5"/>
    <w:rsid w:val="003F43AF"/>
    <w:rsid w:val="00405F23"/>
    <w:rsid w:val="00407484"/>
    <w:rsid w:val="00412371"/>
    <w:rsid w:val="00412EAC"/>
    <w:rsid w:val="00414704"/>
    <w:rsid w:val="004147DA"/>
    <w:rsid w:val="0041494A"/>
    <w:rsid w:val="00416A6C"/>
    <w:rsid w:val="00417836"/>
    <w:rsid w:val="00423148"/>
    <w:rsid w:val="004251CA"/>
    <w:rsid w:val="004255D9"/>
    <w:rsid w:val="004321EA"/>
    <w:rsid w:val="004337D6"/>
    <w:rsid w:val="0043639C"/>
    <w:rsid w:val="00436688"/>
    <w:rsid w:val="00442E04"/>
    <w:rsid w:val="00443872"/>
    <w:rsid w:val="00444E97"/>
    <w:rsid w:val="00447B44"/>
    <w:rsid w:val="0045059E"/>
    <w:rsid w:val="0045183F"/>
    <w:rsid w:val="00452887"/>
    <w:rsid w:val="004534D9"/>
    <w:rsid w:val="00454B82"/>
    <w:rsid w:val="00456055"/>
    <w:rsid w:val="00461021"/>
    <w:rsid w:val="00470103"/>
    <w:rsid w:val="004706B9"/>
    <w:rsid w:val="00470FC8"/>
    <w:rsid w:val="004774B0"/>
    <w:rsid w:val="00480675"/>
    <w:rsid w:val="004834CB"/>
    <w:rsid w:val="004835BF"/>
    <w:rsid w:val="00483758"/>
    <w:rsid w:val="00484666"/>
    <w:rsid w:val="00486A84"/>
    <w:rsid w:val="00486F42"/>
    <w:rsid w:val="0048744B"/>
    <w:rsid w:val="004879D9"/>
    <w:rsid w:val="00490480"/>
    <w:rsid w:val="004930C7"/>
    <w:rsid w:val="004957A8"/>
    <w:rsid w:val="004A4AFF"/>
    <w:rsid w:val="004A63B5"/>
    <w:rsid w:val="004A6C19"/>
    <w:rsid w:val="004B0C95"/>
    <w:rsid w:val="004B10CC"/>
    <w:rsid w:val="004B3CF8"/>
    <w:rsid w:val="004B6441"/>
    <w:rsid w:val="004B6A74"/>
    <w:rsid w:val="004B6CA7"/>
    <w:rsid w:val="004C0CB0"/>
    <w:rsid w:val="004C2C32"/>
    <w:rsid w:val="004C2C8F"/>
    <w:rsid w:val="004C5B23"/>
    <w:rsid w:val="004C66C2"/>
    <w:rsid w:val="004C6DB0"/>
    <w:rsid w:val="004D10B5"/>
    <w:rsid w:val="004D1378"/>
    <w:rsid w:val="004D2A92"/>
    <w:rsid w:val="004D3C77"/>
    <w:rsid w:val="004D44E3"/>
    <w:rsid w:val="004D78AA"/>
    <w:rsid w:val="004E04ED"/>
    <w:rsid w:val="004E1AC4"/>
    <w:rsid w:val="004F000B"/>
    <w:rsid w:val="004F0F27"/>
    <w:rsid w:val="004F146A"/>
    <w:rsid w:val="004F373D"/>
    <w:rsid w:val="004F3BCF"/>
    <w:rsid w:val="004F4E1D"/>
    <w:rsid w:val="004F4FA5"/>
    <w:rsid w:val="004F7C29"/>
    <w:rsid w:val="00501C2F"/>
    <w:rsid w:val="00501C9B"/>
    <w:rsid w:val="00502A8D"/>
    <w:rsid w:val="00503468"/>
    <w:rsid w:val="005035A9"/>
    <w:rsid w:val="005037BF"/>
    <w:rsid w:val="00507224"/>
    <w:rsid w:val="00512D56"/>
    <w:rsid w:val="0051522D"/>
    <w:rsid w:val="0051767D"/>
    <w:rsid w:val="00523D90"/>
    <w:rsid w:val="00525398"/>
    <w:rsid w:val="0052729D"/>
    <w:rsid w:val="00532515"/>
    <w:rsid w:val="00533D95"/>
    <w:rsid w:val="00534138"/>
    <w:rsid w:val="00534E78"/>
    <w:rsid w:val="0053608E"/>
    <w:rsid w:val="00540F62"/>
    <w:rsid w:val="00540F6C"/>
    <w:rsid w:val="00543CC4"/>
    <w:rsid w:val="005447CF"/>
    <w:rsid w:val="00546B49"/>
    <w:rsid w:val="00546E1F"/>
    <w:rsid w:val="005501C6"/>
    <w:rsid w:val="00550BD4"/>
    <w:rsid w:val="00551499"/>
    <w:rsid w:val="00552363"/>
    <w:rsid w:val="00553437"/>
    <w:rsid w:val="00556F87"/>
    <w:rsid w:val="00557F43"/>
    <w:rsid w:val="00560153"/>
    <w:rsid w:val="00563328"/>
    <w:rsid w:val="00564CA7"/>
    <w:rsid w:val="00565BF5"/>
    <w:rsid w:val="005716E1"/>
    <w:rsid w:val="00571DE0"/>
    <w:rsid w:val="0057267D"/>
    <w:rsid w:val="00574D82"/>
    <w:rsid w:val="00575162"/>
    <w:rsid w:val="00575E0D"/>
    <w:rsid w:val="00576CD7"/>
    <w:rsid w:val="0058026B"/>
    <w:rsid w:val="00581AE1"/>
    <w:rsid w:val="00581EBD"/>
    <w:rsid w:val="00582531"/>
    <w:rsid w:val="0058267F"/>
    <w:rsid w:val="00582C6E"/>
    <w:rsid w:val="005848D1"/>
    <w:rsid w:val="005872CD"/>
    <w:rsid w:val="005920F0"/>
    <w:rsid w:val="00592272"/>
    <w:rsid w:val="00593E4B"/>
    <w:rsid w:val="00594317"/>
    <w:rsid w:val="00596124"/>
    <w:rsid w:val="005972AF"/>
    <w:rsid w:val="005A04D1"/>
    <w:rsid w:val="005A1E8B"/>
    <w:rsid w:val="005A318D"/>
    <w:rsid w:val="005A374C"/>
    <w:rsid w:val="005A400B"/>
    <w:rsid w:val="005B19B9"/>
    <w:rsid w:val="005B2F60"/>
    <w:rsid w:val="005B463E"/>
    <w:rsid w:val="005B58BB"/>
    <w:rsid w:val="005B5D57"/>
    <w:rsid w:val="005B760C"/>
    <w:rsid w:val="005C008A"/>
    <w:rsid w:val="005C02EC"/>
    <w:rsid w:val="005C215E"/>
    <w:rsid w:val="005C70AD"/>
    <w:rsid w:val="005C73EC"/>
    <w:rsid w:val="005C753B"/>
    <w:rsid w:val="005C7668"/>
    <w:rsid w:val="005D21F6"/>
    <w:rsid w:val="005D2774"/>
    <w:rsid w:val="005D301E"/>
    <w:rsid w:val="005D7C0C"/>
    <w:rsid w:val="005D7E78"/>
    <w:rsid w:val="005E4E83"/>
    <w:rsid w:val="005E5035"/>
    <w:rsid w:val="005E5D71"/>
    <w:rsid w:val="005F1BA3"/>
    <w:rsid w:val="005F2B36"/>
    <w:rsid w:val="005F358A"/>
    <w:rsid w:val="005F4FFF"/>
    <w:rsid w:val="005F524A"/>
    <w:rsid w:val="006000FD"/>
    <w:rsid w:val="006010AE"/>
    <w:rsid w:val="00602014"/>
    <w:rsid w:val="00604250"/>
    <w:rsid w:val="006047EA"/>
    <w:rsid w:val="0060535F"/>
    <w:rsid w:val="00605D3C"/>
    <w:rsid w:val="006142C9"/>
    <w:rsid w:val="006154CC"/>
    <w:rsid w:val="006158A2"/>
    <w:rsid w:val="00617057"/>
    <w:rsid w:val="0061799D"/>
    <w:rsid w:val="00620E76"/>
    <w:rsid w:val="00623DCA"/>
    <w:rsid w:val="0062433B"/>
    <w:rsid w:val="006244F5"/>
    <w:rsid w:val="0062456C"/>
    <w:rsid w:val="00625E37"/>
    <w:rsid w:val="006278BC"/>
    <w:rsid w:val="00633E0F"/>
    <w:rsid w:val="0064036E"/>
    <w:rsid w:val="00641108"/>
    <w:rsid w:val="00642BEE"/>
    <w:rsid w:val="006437F6"/>
    <w:rsid w:val="00646401"/>
    <w:rsid w:val="0064649A"/>
    <w:rsid w:val="00646E04"/>
    <w:rsid w:val="00650E61"/>
    <w:rsid w:val="00653259"/>
    <w:rsid w:val="006559A6"/>
    <w:rsid w:val="00657942"/>
    <w:rsid w:val="0066078A"/>
    <w:rsid w:val="00660B67"/>
    <w:rsid w:val="00661007"/>
    <w:rsid w:val="006668F5"/>
    <w:rsid w:val="00666CBD"/>
    <w:rsid w:val="006710D4"/>
    <w:rsid w:val="00672B79"/>
    <w:rsid w:val="006730B8"/>
    <w:rsid w:val="006740B0"/>
    <w:rsid w:val="0067675E"/>
    <w:rsid w:val="0067692C"/>
    <w:rsid w:val="00676B14"/>
    <w:rsid w:val="00683102"/>
    <w:rsid w:val="0068312F"/>
    <w:rsid w:val="0068354B"/>
    <w:rsid w:val="00683D79"/>
    <w:rsid w:val="00684539"/>
    <w:rsid w:val="006867A1"/>
    <w:rsid w:val="00686B54"/>
    <w:rsid w:val="0069068D"/>
    <w:rsid w:val="00694178"/>
    <w:rsid w:val="00694DC7"/>
    <w:rsid w:val="00695C99"/>
    <w:rsid w:val="006975A2"/>
    <w:rsid w:val="00697C21"/>
    <w:rsid w:val="006A1274"/>
    <w:rsid w:val="006A3B0A"/>
    <w:rsid w:val="006A439B"/>
    <w:rsid w:val="006A50B4"/>
    <w:rsid w:val="006A77C8"/>
    <w:rsid w:val="006A77F6"/>
    <w:rsid w:val="006B41B1"/>
    <w:rsid w:val="006B664A"/>
    <w:rsid w:val="006B67FD"/>
    <w:rsid w:val="006B6B01"/>
    <w:rsid w:val="006B6FF5"/>
    <w:rsid w:val="006B7659"/>
    <w:rsid w:val="006B7D82"/>
    <w:rsid w:val="006C1252"/>
    <w:rsid w:val="006C2B93"/>
    <w:rsid w:val="006C6430"/>
    <w:rsid w:val="006D09D5"/>
    <w:rsid w:val="006D2DA8"/>
    <w:rsid w:val="006D5F8B"/>
    <w:rsid w:val="006D7EAD"/>
    <w:rsid w:val="006E1527"/>
    <w:rsid w:val="006E482F"/>
    <w:rsid w:val="006E49EA"/>
    <w:rsid w:val="006E66A6"/>
    <w:rsid w:val="006E6B26"/>
    <w:rsid w:val="006F234B"/>
    <w:rsid w:val="006F2909"/>
    <w:rsid w:val="006F34BC"/>
    <w:rsid w:val="006F376F"/>
    <w:rsid w:val="006F4C50"/>
    <w:rsid w:val="006F551F"/>
    <w:rsid w:val="006F6640"/>
    <w:rsid w:val="006F7AE6"/>
    <w:rsid w:val="00701195"/>
    <w:rsid w:val="00702F84"/>
    <w:rsid w:val="007032B5"/>
    <w:rsid w:val="00704327"/>
    <w:rsid w:val="007046AD"/>
    <w:rsid w:val="007064B7"/>
    <w:rsid w:val="00706E62"/>
    <w:rsid w:val="00707491"/>
    <w:rsid w:val="007110CF"/>
    <w:rsid w:val="0071111B"/>
    <w:rsid w:val="00711569"/>
    <w:rsid w:val="00711A2B"/>
    <w:rsid w:val="00712FF5"/>
    <w:rsid w:val="00714646"/>
    <w:rsid w:val="0071477C"/>
    <w:rsid w:val="0071497B"/>
    <w:rsid w:val="00714DDB"/>
    <w:rsid w:val="007156F5"/>
    <w:rsid w:val="0071729E"/>
    <w:rsid w:val="00720441"/>
    <w:rsid w:val="007211FA"/>
    <w:rsid w:val="00723153"/>
    <w:rsid w:val="00723D4C"/>
    <w:rsid w:val="00724BD7"/>
    <w:rsid w:val="00725D2F"/>
    <w:rsid w:val="007268F2"/>
    <w:rsid w:val="0073029B"/>
    <w:rsid w:val="00732A1C"/>
    <w:rsid w:val="0073438A"/>
    <w:rsid w:val="0074010D"/>
    <w:rsid w:val="00740254"/>
    <w:rsid w:val="00741817"/>
    <w:rsid w:val="00744565"/>
    <w:rsid w:val="00747BCC"/>
    <w:rsid w:val="00750BDA"/>
    <w:rsid w:val="00752028"/>
    <w:rsid w:val="00755D2A"/>
    <w:rsid w:val="007579F1"/>
    <w:rsid w:val="007606A2"/>
    <w:rsid w:val="00761025"/>
    <w:rsid w:val="00764298"/>
    <w:rsid w:val="00766C43"/>
    <w:rsid w:val="00767E79"/>
    <w:rsid w:val="00771189"/>
    <w:rsid w:val="007711F3"/>
    <w:rsid w:val="00772AB9"/>
    <w:rsid w:val="007733B9"/>
    <w:rsid w:val="007737D8"/>
    <w:rsid w:val="00774B3B"/>
    <w:rsid w:val="00777449"/>
    <w:rsid w:val="0078237D"/>
    <w:rsid w:val="007835FD"/>
    <w:rsid w:val="00783DB1"/>
    <w:rsid w:val="00785D2C"/>
    <w:rsid w:val="0078650B"/>
    <w:rsid w:val="0078746C"/>
    <w:rsid w:val="00787F28"/>
    <w:rsid w:val="00790839"/>
    <w:rsid w:val="007921E5"/>
    <w:rsid w:val="00795CB1"/>
    <w:rsid w:val="007A1461"/>
    <w:rsid w:val="007A1792"/>
    <w:rsid w:val="007A3500"/>
    <w:rsid w:val="007B126A"/>
    <w:rsid w:val="007B157B"/>
    <w:rsid w:val="007B1C01"/>
    <w:rsid w:val="007B5F22"/>
    <w:rsid w:val="007C1CAD"/>
    <w:rsid w:val="007C3643"/>
    <w:rsid w:val="007C4A3F"/>
    <w:rsid w:val="007C5462"/>
    <w:rsid w:val="007C7119"/>
    <w:rsid w:val="007C7905"/>
    <w:rsid w:val="007D7AE6"/>
    <w:rsid w:val="007E605A"/>
    <w:rsid w:val="007E7338"/>
    <w:rsid w:val="007F01BB"/>
    <w:rsid w:val="007F370C"/>
    <w:rsid w:val="00800595"/>
    <w:rsid w:val="00801685"/>
    <w:rsid w:val="00801CD3"/>
    <w:rsid w:val="00803CFD"/>
    <w:rsid w:val="008047D9"/>
    <w:rsid w:val="00807F6E"/>
    <w:rsid w:val="0081025D"/>
    <w:rsid w:val="00810580"/>
    <w:rsid w:val="00810844"/>
    <w:rsid w:val="00810E38"/>
    <w:rsid w:val="00811961"/>
    <w:rsid w:val="00811FEE"/>
    <w:rsid w:val="008139A1"/>
    <w:rsid w:val="008164CD"/>
    <w:rsid w:val="008211D6"/>
    <w:rsid w:val="00821A29"/>
    <w:rsid w:val="00822135"/>
    <w:rsid w:val="008274E5"/>
    <w:rsid w:val="008335E5"/>
    <w:rsid w:val="00834A76"/>
    <w:rsid w:val="008355F3"/>
    <w:rsid w:val="00835FAB"/>
    <w:rsid w:val="00837BD8"/>
    <w:rsid w:val="00844109"/>
    <w:rsid w:val="00847396"/>
    <w:rsid w:val="00847C1B"/>
    <w:rsid w:val="00847EE8"/>
    <w:rsid w:val="008504A5"/>
    <w:rsid w:val="0085320B"/>
    <w:rsid w:val="0085332D"/>
    <w:rsid w:val="008538E6"/>
    <w:rsid w:val="008550F7"/>
    <w:rsid w:val="0085668B"/>
    <w:rsid w:val="008566C2"/>
    <w:rsid w:val="008571E4"/>
    <w:rsid w:val="00861623"/>
    <w:rsid w:val="00861E26"/>
    <w:rsid w:val="00867CE7"/>
    <w:rsid w:val="008732BB"/>
    <w:rsid w:val="00874D79"/>
    <w:rsid w:val="00875148"/>
    <w:rsid w:val="00875CC5"/>
    <w:rsid w:val="00881F52"/>
    <w:rsid w:val="008832C1"/>
    <w:rsid w:val="0088427D"/>
    <w:rsid w:val="00885790"/>
    <w:rsid w:val="00891A8B"/>
    <w:rsid w:val="00892D5E"/>
    <w:rsid w:val="008963CD"/>
    <w:rsid w:val="00897E71"/>
    <w:rsid w:val="008A0228"/>
    <w:rsid w:val="008A2C7F"/>
    <w:rsid w:val="008A30EB"/>
    <w:rsid w:val="008A5830"/>
    <w:rsid w:val="008A58C2"/>
    <w:rsid w:val="008A62C8"/>
    <w:rsid w:val="008B0415"/>
    <w:rsid w:val="008B0CA5"/>
    <w:rsid w:val="008B2841"/>
    <w:rsid w:val="008B4CDF"/>
    <w:rsid w:val="008B76D7"/>
    <w:rsid w:val="008B7D69"/>
    <w:rsid w:val="008C2D56"/>
    <w:rsid w:val="008C5FE6"/>
    <w:rsid w:val="008C64BA"/>
    <w:rsid w:val="008C7E0B"/>
    <w:rsid w:val="008D2A84"/>
    <w:rsid w:val="008D4962"/>
    <w:rsid w:val="008D674F"/>
    <w:rsid w:val="008D71D5"/>
    <w:rsid w:val="008E3185"/>
    <w:rsid w:val="008E5CA7"/>
    <w:rsid w:val="008E66F4"/>
    <w:rsid w:val="008E7CF7"/>
    <w:rsid w:val="008F0903"/>
    <w:rsid w:val="008F3BDD"/>
    <w:rsid w:val="008F4F29"/>
    <w:rsid w:val="008F729F"/>
    <w:rsid w:val="00902203"/>
    <w:rsid w:val="00907491"/>
    <w:rsid w:val="00907C31"/>
    <w:rsid w:val="00910034"/>
    <w:rsid w:val="009113B3"/>
    <w:rsid w:val="00913A0F"/>
    <w:rsid w:val="0091421A"/>
    <w:rsid w:val="00921A1E"/>
    <w:rsid w:val="0092202F"/>
    <w:rsid w:val="0092368A"/>
    <w:rsid w:val="00923D70"/>
    <w:rsid w:val="0092457E"/>
    <w:rsid w:val="009255F1"/>
    <w:rsid w:val="00930708"/>
    <w:rsid w:val="00930804"/>
    <w:rsid w:val="0093435B"/>
    <w:rsid w:val="009354F5"/>
    <w:rsid w:val="00935E9F"/>
    <w:rsid w:val="0093609B"/>
    <w:rsid w:val="00936634"/>
    <w:rsid w:val="009370AF"/>
    <w:rsid w:val="00937CEB"/>
    <w:rsid w:val="00941964"/>
    <w:rsid w:val="00942051"/>
    <w:rsid w:val="00942FBC"/>
    <w:rsid w:val="00946DED"/>
    <w:rsid w:val="00951472"/>
    <w:rsid w:val="009514FA"/>
    <w:rsid w:val="00951F85"/>
    <w:rsid w:val="0095433A"/>
    <w:rsid w:val="00955469"/>
    <w:rsid w:val="00955E26"/>
    <w:rsid w:val="009563EF"/>
    <w:rsid w:val="009570EA"/>
    <w:rsid w:val="00957188"/>
    <w:rsid w:val="00961275"/>
    <w:rsid w:val="0096213D"/>
    <w:rsid w:val="00967BF3"/>
    <w:rsid w:val="00970250"/>
    <w:rsid w:val="009768FE"/>
    <w:rsid w:val="0097695A"/>
    <w:rsid w:val="00977706"/>
    <w:rsid w:val="00977CDE"/>
    <w:rsid w:val="00980F98"/>
    <w:rsid w:val="00982C9B"/>
    <w:rsid w:val="00985B69"/>
    <w:rsid w:val="00990119"/>
    <w:rsid w:val="00990826"/>
    <w:rsid w:val="0099160A"/>
    <w:rsid w:val="0099205C"/>
    <w:rsid w:val="00996A57"/>
    <w:rsid w:val="009971B1"/>
    <w:rsid w:val="00997242"/>
    <w:rsid w:val="00997399"/>
    <w:rsid w:val="009A0211"/>
    <w:rsid w:val="009A6871"/>
    <w:rsid w:val="009A74B8"/>
    <w:rsid w:val="009B0228"/>
    <w:rsid w:val="009B12D9"/>
    <w:rsid w:val="009B2372"/>
    <w:rsid w:val="009B252F"/>
    <w:rsid w:val="009B2595"/>
    <w:rsid w:val="009B3584"/>
    <w:rsid w:val="009B3FA7"/>
    <w:rsid w:val="009B5FD4"/>
    <w:rsid w:val="009C1177"/>
    <w:rsid w:val="009C1A8A"/>
    <w:rsid w:val="009C1D44"/>
    <w:rsid w:val="009C2C9F"/>
    <w:rsid w:val="009C3156"/>
    <w:rsid w:val="009C3E24"/>
    <w:rsid w:val="009C419A"/>
    <w:rsid w:val="009C6478"/>
    <w:rsid w:val="009C6802"/>
    <w:rsid w:val="009D0609"/>
    <w:rsid w:val="009D1436"/>
    <w:rsid w:val="009D2F0A"/>
    <w:rsid w:val="009D34E0"/>
    <w:rsid w:val="009D38B2"/>
    <w:rsid w:val="009D435A"/>
    <w:rsid w:val="009D5B39"/>
    <w:rsid w:val="009D5E24"/>
    <w:rsid w:val="009E19F9"/>
    <w:rsid w:val="009E45F5"/>
    <w:rsid w:val="009E54DC"/>
    <w:rsid w:val="009E6E35"/>
    <w:rsid w:val="009E7334"/>
    <w:rsid w:val="009E75AD"/>
    <w:rsid w:val="009F0E02"/>
    <w:rsid w:val="009F1151"/>
    <w:rsid w:val="009F6E9D"/>
    <w:rsid w:val="00A00727"/>
    <w:rsid w:val="00A04342"/>
    <w:rsid w:val="00A06573"/>
    <w:rsid w:val="00A100CC"/>
    <w:rsid w:val="00A136E3"/>
    <w:rsid w:val="00A143AD"/>
    <w:rsid w:val="00A152E9"/>
    <w:rsid w:val="00A173D2"/>
    <w:rsid w:val="00A20108"/>
    <w:rsid w:val="00A203FF"/>
    <w:rsid w:val="00A213C5"/>
    <w:rsid w:val="00A2358A"/>
    <w:rsid w:val="00A238D1"/>
    <w:rsid w:val="00A33E8E"/>
    <w:rsid w:val="00A362FE"/>
    <w:rsid w:val="00A3647C"/>
    <w:rsid w:val="00A51457"/>
    <w:rsid w:val="00A54E4F"/>
    <w:rsid w:val="00A550D8"/>
    <w:rsid w:val="00A60A81"/>
    <w:rsid w:val="00A64513"/>
    <w:rsid w:val="00A65E9C"/>
    <w:rsid w:val="00A7279E"/>
    <w:rsid w:val="00A7480B"/>
    <w:rsid w:val="00A7790D"/>
    <w:rsid w:val="00A81A00"/>
    <w:rsid w:val="00A826CC"/>
    <w:rsid w:val="00A86A1A"/>
    <w:rsid w:val="00A91EE5"/>
    <w:rsid w:val="00A92EA6"/>
    <w:rsid w:val="00A94C49"/>
    <w:rsid w:val="00A953D6"/>
    <w:rsid w:val="00A96570"/>
    <w:rsid w:val="00A969C0"/>
    <w:rsid w:val="00A9721F"/>
    <w:rsid w:val="00A9722A"/>
    <w:rsid w:val="00AA16FB"/>
    <w:rsid w:val="00AA7D66"/>
    <w:rsid w:val="00AB01F2"/>
    <w:rsid w:val="00AB1B27"/>
    <w:rsid w:val="00AB2D67"/>
    <w:rsid w:val="00AC2712"/>
    <w:rsid w:val="00AC2880"/>
    <w:rsid w:val="00AC36C4"/>
    <w:rsid w:val="00AC6753"/>
    <w:rsid w:val="00AC6829"/>
    <w:rsid w:val="00AD3436"/>
    <w:rsid w:val="00AD6947"/>
    <w:rsid w:val="00AE0ACE"/>
    <w:rsid w:val="00AF32FD"/>
    <w:rsid w:val="00AF60EE"/>
    <w:rsid w:val="00AF71D2"/>
    <w:rsid w:val="00B006AC"/>
    <w:rsid w:val="00B00F87"/>
    <w:rsid w:val="00B048DF"/>
    <w:rsid w:val="00B0594D"/>
    <w:rsid w:val="00B064DC"/>
    <w:rsid w:val="00B10CC9"/>
    <w:rsid w:val="00B1195C"/>
    <w:rsid w:val="00B12EE9"/>
    <w:rsid w:val="00B154DB"/>
    <w:rsid w:val="00B165E0"/>
    <w:rsid w:val="00B16A00"/>
    <w:rsid w:val="00B21886"/>
    <w:rsid w:val="00B21BC4"/>
    <w:rsid w:val="00B225F7"/>
    <w:rsid w:val="00B24F15"/>
    <w:rsid w:val="00B2610D"/>
    <w:rsid w:val="00B31660"/>
    <w:rsid w:val="00B32F32"/>
    <w:rsid w:val="00B33196"/>
    <w:rsid w:val="00B34429"/>
    <w:rsid w:val="00B3455D"/>
    <w:rsid w:val="00B40139"/>
    <w:rsid w:val="00B41652"/>
    <w:rsid w:val="00B432B1"/>
    <w:rsid w:val="00B44A8D"/>
    <w:rsid w:val="00B46461"/>
    <w:rsid w:val="00B50585"/>
    <w:rsid w:val="00B51900"/>
    <w:rsid w:val="00B5351A"/>
    <w:rsid w:val="00B5514D"/>
    <w:rsid w:val="00B552D3"/>
    <w:rsid w:val="00B567C4"/>
    <w:rsid w:val="00B60407"/>
    <w:rsid w:val="00B62620"/>
    <w:rsid w:val="00B640AA"/>
    <w:rsid w:val="00B641E6"/>
    <w:rsid w:val="00B6562D"/>
    <w:rsid w:val="00B6660D"/>
    <w:rsid w:val="00B70E66"/>
    <w:rsid w:val="00B75C3B"/>
    <w:rsid w:val="00B763CE"/>
    <w:rsid w:val="00B77B57"/>
    <w:rsid w:val="00B81EBC"/>
    <w:rsid w:val="00B828CF"/>
    <w:rsid w:val="00B83370"/>
    <w:rsid w:val="00B839AB"/>
    <w:rsid w:val="00B83D95"/>
    <w:rsid w:val="00B856A5"/>
    <w:rsid w:val="00B86169"/>
    <w:rsid w:val="00B86242"/>
    <w:rsid w:val="00B867C0"/>
    <w:rsid w:val="00B905D1"/>
    <w:rsid w:val="00B914A1"/>
    <w:rsid w:val="00B94867"/>
    <w:rsid w:val="00B94E5D"/>
    <w:rsid w:val="00B95D4F"/>
    <w:rsid w:val="00BA315A"/>
    <w:rsid w:val="00BA394F"/>
    <w:rsid w:val="00BA3DB6"/>
    <w:rsid w:val="00BA54E4"/>
    <w:rsid w:val="00BA7B7D"/>
    <w:rsid w:val="00BA7D8B"/>
    <w:rsid w:val="00BB3EDE"/>
    <w:rsid w:val="00BB40A2"/>
    <w:rsid w:val="00BB5229"/>
    <w:rsid w:val="00BB560A"/>
    <w:rsid w:val="00BB580D"/>
    <w:rsid w:val="00BB6F47"/>
    <w:rsid w:val="00BB791B"/>
    <w:rsid w:val="00BB7CA5"/>
    <w:rsid w:val="00BB7FBA"/>
    <w:rsid w:val="00BC1235"/>
    <w:rsid w:val="00BC1653"/>
    <w:rsid w:val="00BC167A"/>
    <w:rsid w:val="00BC2E6C"/>
    <w:rsid w:val="00BC4473"/>
    <w:rsid w:val="00BC50C1"/>
    <w:rsid w:val="00BC6A0C"/>
    <w:rsid w:val="00BC7B02"/>
    <w:rsid w:val="00BD2BCF"/>
    <w:rsid w:val="00BD38AB"/>
    <w:rsid w:val="00BD5322"/>
    <w:rsid w:val="00BD6038"/>
    <w:rsid w:val="00BD7C8C"/>
    <w:rsid w:val="00BE1211"/>
    <w:rsid w:val="00BE1F59"/>
    <w:rsid w:val="00BE4C87"/>
    <w:rsid w:val="00BE7920"/>
    <w:rsid w:val="00BF1E30"/>
    <w:rsid w:val="00BF2412"/>
    <w:rsid w:val="00C02293"/>
    <w:rsid w:val="00C0308D"/>
    <w:rsid w:val="00C05380"/>
    <w:rsid w:val="00C07D76"/>
    <w:rsid w:val="00C1111A"/>
    <w:rsid w:val="00C116DA"/>
    <w:rsid w:val="00C125B1"/>
    <w:rsid w:val="00C13056"/>
    <w:rsid w:val="00C15E1D"/>
    <w:rsid w:val="00C17C59"/>
    <w:rsid w:val="00C20087"/>
    <w:rsid w:val="00C210E6"/>
    <w:rsid w:val="00C21A09"/>
    <w:rsid w:val="00C22AB7"/>
    <w:rsid w:val="00C235BE"/>
    <w:rsid w:val="00C237E5"/>
    <w:rsid w:val="00C238DD"/>
    <w:rsid w:val="00C23AF9"/>
    <w:rsid w:val="00C244FA"/>
    <w:rsid w:val="00C26955"/>
    <w:rsid w:val="00C26A98"/>
    <w:rsid w:val="00C275E7"/>
    <w:rsid w:val="00C33F98"/>
    <w:rsid w:val="00C34042"/>
    <w:rsid w:val="00C3685C"/>
    <w:rsid w:val="00C372AF"/>
    <w:rsid w:val="00C40876"/>
    <w:rsid w:val="00C41E3E"/>
    <w:rsid w:val="00C42A6A"/>
    <w:rsid w:val="00C42C17"/>
    <w:rsid w:val="00C43349"/>
    <w:rsid w:val="00C509F4"/>
    <w:rsid w:val="00C50C23"/>
    <w:rsid w:val="00C55A7B"/>
    <w:rsid w:val="00C609CC"/>
    <w:rsid w:val="00C62438"/>
    <w:rsid w:val="00C63F49"/>
    <w:rsid w:val="00C64A96"/>
    <w:rsid w:val="00C6791D"/>
    <w:rsid w:val="00C67D3B"/>
    <w:rsid w:val="00C712E6"/>
    <w:rsid w:val="00C75855"/>
    <w:rsid w:val="00C771D0"/>
    <w:rsid w:val="00C77F84"/>
    <w:rsid w:val="00C80A78"/>
    <w:rsid w:val="00C80C6E"/>
    <w:rsid w:val="00C8149B"/>
    <w:rsid w:val="00C83A4E"/>
    <w:rsid w:val="00C8400E"/>
    <w:rsid w:val="00C84C98"/>
    <w:rsid w:val="00C87778"/>
    <w:rsid w:val="00C9052D"/>
    <w:rsid w:val="00C910EF"/>
    <w:rsid w:val="00C939E7"/>
    <w:rsid w:val="00CA1B9D"/>
    <w:rsid w:val="00CA31ED"/>
    <w:rsid w:val="00CA49EB"/>
    <w:rsid w:val="00CA6398"/>
    <w:rsid w:val="00CA7679"/>
    <w:rsid w:val="00CB2E79"/>
    <w:rsid w:val="00CB60B4"/>
    <w:rsid w:val="00CC155A"/>
    <w:rsid w:val="00CC187A"/>
    <w:rsid w:val="00CC50FD"/>
    <w:rsid w:val="00CC6437"/>
    <w:rsid w:val="00CD4583"/>
    <w:rsid w:val="00CD5ECD"/>
    <w:rsid w:val="00CD76E4"/>
    <w:rsid w:val="00CE22F7"/>
    <w:rsid w:val="00CE242F"/>
    <w:rsid w:val="00CE2B2F"/>
    <w:rsid w:val="00CE2B95"/>
    <w:rsid w:val="00CE39B1"/>
    <w:rsid w:val="00CE4345"/>
    <w:rsid w:val="00CE616B"/>
    <w:rsid w:val="00CE759A"/>
    <w:rsid w:val="00CF0F9C"/>
    <w:rsid w:val="00CF1964"/>
    <w:rsid w:val="00CF2AB6"/>
    <w:rsid w:val="00CF2B82"/>
    <w:rsid w:val="00CF346D"/>
    <w:rsid w:val="00CF3C92"/>
    <w:rsid w:val="00CF44F6"/>
    <w:rsid w:val="00CF4A00"/>
    <w:rsid w:val="00CF5410"/>
    <w:rsid w:val="00CF642A"/>
    <w:rsid w:val="00CF722E"/>
    <w:rsid w:val="00CF7C59"/>
    <w:rsid w:val="00D003B5"/>
    <w:rsid w:val="00D00C4E"/>
    <w:rsid w:val="00D033AC"/>
    <w:rsid w:val="00D10660"/>
    <w:rsid w:val="00D10ED6"/>
    <w:rsid w:val="00D11FFA"/>
    <w:rsid w:val="00D13D1D"/>
    <w:rsid w:val="00D13ECC"/>
    <w:rsid w:val="00D15D8F"/>
    <w:rsid w:val="00D15DAB"/>
    <w:rsid w:val="00D2089C"/>
    <w:rsid w:val="00D20FCE"/>
    <w:rsid w:val="00D23796"/>
    <w:rsid w:val="00D26365"/>
    <w:rsid w:val="00D2763A"/>
    <w:rsid w:val="00D30E3E"/>
    <w:rsid w:val="00D3173B"/>
    <w:rsid w:val="00D34025"/>
    <w:rsid w:val="00D408A9"/>
    <w:rsid w:val="00D4237B"/>
    <w:rsid w:val="00D424A4"/>
    <w:rsid w:val="00D43893"/>
    <w:rsid w:val="00D441DC"/>
    <w:rsid w:val="00D45F73"/>
    <w:rsid w:val="00D468C7"/>
    <w:rsid w:val="00D46D0F"/>
    <w:rsid w:val="00D4709D"/>
    <w:rsid w:val="00D528D6"/>
    <w:rsid w:val="00D53A70"/>
    <w:rsid w:val="00D54CFE"/>
    <w:rsid w:val="00D57E21"/>
    <w:rsid w:val="00D6011B"/>
    <w:rsid w:val="00D6184E"/>
    <w:rsid w:val="00D61D24"/>
    <w:rsid w:val="00D6363A"/>
    <w:rsid w:val="00D6548E"/>
    <w:rsid w:val="00D65877"/>
    <w:rsid w:val="00D66CEB"/>
    <w:rsid w:val="00D66EC1"/>
    <w:rsid w:val="00D76FF1"/>
    <w:rsid w:val="00D82A97"/>
    <w:rsid w:val="00D82ECC"/>
    <w:rsid w:val="00D835E7"/>
    <w:rsid w:val="00D83925"/>
    <w:rsid w:val="00D83B01"/>
    <w:rsid w:val="00D848AB"/>
    <w:rsid w:val="00D852EA"/>
    <w:rsid w:val="00D85E66"/>
    <w:rsid w:val="00D90FDE"/>
    <w:rsid w:val="00D92AF8"/>
    <w:rsid w:val="00D9450A"/>
    <w:rsid w:val="00D94AA7"/>
    <w:rsid w:val="00D97618"/>
    <w:rsid w:val="00DA27E8"/>
    <w:rsid w:val="00DA542A"/>
    <w:rsid w:val="00DA6000"/>
    <w:rsid w:val="00DA7BFF"/>
    <w:rsid w:val="00DB1212"/>
    <w:rsid w:val="00DB2E3E"/>
    <w:rsid w:val="00DB3A18"/>
    <w:rsid w:val="00DB3F4D"/>
    <w:rsid w:val="00DB5926"/>
    <w:rsid w:val="00DB7B25"/>
    <w:rsid w:val="00DC033C"/>
    <w:rsid w:val="00DC05E0"/>
    <w:rsid w:val="00DC1298"/>
    <w:rsid w:val="00DC25E4"/>
    <w:rsid w:val="00DC3370"/>
    <w:rsid w:val="00DC5BA9"/>
    <w:rsid w:val="00DC78C8"/>
    <w:rsid w:val="00DD0138"/>
    <w:rsid w:val="00DD3B64"/>
    <w:rsid w:val="00DD43D3"/>
    <w:rsid w:val="00DD5693"/>
    <w:rsid w:val="00DD69E4"/>
    <w:rsid w:val="00DD7BC5"/>
    <w:rsid w:val="00DE1762"/>
    <w:rsid w:val="00DE2902"/>
    <w:rsid w:val="00DE29EA"/>
    <w:rsid w:val="00DE4384"/>
    <w:rsid w:val="00DE57F8"/>
    <w:rsid w:val="00DE5DCB"/>
    <w:rsid w:val="00DE61BD"/>
    <w:rsid w:val="00DF0277"/>
    <w:rsid w:val="00DF5C85"/>
    <w:rsid w:val="00DF5D02"/>
    <w:rsid w:val="00DF7186"/>
    <w:rsid w:val="00E00256"/>
    <w:rsid w:val="00E003A0"/>
    <w:rsid w:val="00E078E9"/>
    <w:rsid w:val="00E111A9"/>
    <w:rsid w:val="00E114F3"/>
    <w:rsid w:val="00E11AB1"/>
    <w:rsid w:val="00E12D44"/>
    <w:rsid w:val="00E136B0"/>
    <w:rsid w:val="00E1789A"/>
    <w:rsid w:val="00E22EA5"/>
    <w:rsid w:val="00E23156"/>
    <w:rsid w:val="00E25CED"/>
    <w:rsid w:val="00E265F2"/>
    <w:rsid w:val="00E31872"/>
    <w:rsid w:val="00E31918"/>
    <w:rsid w:val="00E32ADC"/>
    <w:rsid w:val="00E33171"/>
    <w:rsid w:val="00E351A6"/>
    <w:rsid w:val="00E355B0"/>
    <w:rsid w:val="00E37A19"/>
    <w:rsid w:val="00E41294"/>
    <w:rsid w:val="00E41552"/>
    <w:rsid w:val="00E43867"/>
    <w:rsid w:val="00E45868"/>
    <w:rsid w:val="00E46C40"/>
    <w:rsid w:val="00E52C41"/>
    <w:rsid w:val="00E53AC2"/>
    <w:rsid w:val="00E576D3"/>
    <w:rsid w:val="00E57DEB"/>
    <w:rsid w:val="00E610F5"/>
    <w:rsid w:val="00E6167B"/>
    <w:rsid w:val="00E62BD6"/>
    <w:rsid w:val="00E6575C"/>
    <w:rsid w:val="00E66C1D"/>
    <w:rsid w:val="00E67936"/>
    <w:rsid w:val="00E7029F"/>
    <w:rsid w:val="00E705C3"/>
    <w:rsid w:val="00E71027"/>
    <w:rsid w:val="00E7262C"/>
    <w:rsid w:val="00E73BE1"/>
    <w:rsid w:val="00E77773"/>
    <w:rsid w:val="00E84157"/>
    <w:rsid w:val="00E84F66"/>
    <w:rsid w:val="00E856DD"/>
    <w:rsid w:val="00E90BB7"/>
    <w:rsid w:val="00E91C1C"/>
    <w:rsid w:val="00E93627"/>
    <w:rsid w:val="00E94CFC"/>
    <w:rsid w:val="00E95C83"/>
    <w:rsid w:val="00E9642C"/>
    <w:rsid w:val="00E9693B"/>
    <w:rsid w:val="00E97AD1"/>
    <w:rsid w:val="00EA4632"/>
    <w:rsid w:val="00EA62BC"/>
    <w:rsid w:val="00EB00A1"/>
    <w:rsid w:val="00EB1E98"/>
    <w:rsid w:val="00EB541C"/>
    <w:rsid w:val="00EB5CBD"/>
    <w:rsid w:val="00EB5CBF"/>
    <w:rsid w:val="00EC0C9D"/>
    <w:rsid w:val="00EC1987"/>
    <w:rsid w:val="00EC5C32"/>
    <w:rsid w:val="00EC64D9"/>
    <w:rsid w:val="00EC6FFD"/>
    <w:rsid w:val="00EC7E1D"/>
    <w:rsid w:val="00ED2009"/>
    <w:rsid w:val="00ED3CEC"/>
    <w:rsid w:val="00ED47F5"/>
    <w:rsid w:val="00ED4EA9"/>
    <w:rsid w:val="00ED4FA1"/>
    <w:rsid w:val="00ED56C5"/>
    <w:rsid w:val="00ED7998"/>
    <w:rsid w:val="00EE0703"/>
    <w:rsid w:val="00EE0E72"/>
    <w:rsid w:val="00EE0EB0"/>
    <w:rsid w:val="00EE1C3C"/>
    <w:rsid w:val="00EE4BDD"/>
    <w:rsid w:val="00EE6198"/>
    <w:rsid w:val="00EF10CF"/>
    <w:rsid w:val="00EF233F"/>
    <w:rsid w:val="00EF3F82"/>
    <w:rsid w:val="00EF7BBF"/>
    <w:rsid w:val="00F02449"/>
    <w:rsid w:val="00F02B3A"/>
    <w:rsid w:val="00F033E1"/>
    <w:rsid w:val="00F0429C"/>
    <w:rsid w:val="00F052E4"/>
    <w:rsid w:val="00F053A5"/>
    <w:rsid w:val="00F07D87"/>
    <w:rsid w:val="00F150AB"/>
    <w:rsid w:val="00F179D5"/>
    <w:rsid w:val="00F20050"/>
    <w:rsid w:val="00F20768"/>
    <w:rsid w:val="00F235FE"/>
    <w:rsid w:val="00F244EF"/>
    <w:rsid w:val="00F24875"/>
    <w:rsid w:val="00F34B34"/>
    <w:rsid w:val="00F35F68"/>
    <w:rsid w:val="00F37013"/>
    <w:rsid w:val="00F37659"/>
    <w:rsid w:val="00F376CA"/>
    <w:rsid w:val="00F378FD"/>
    <w:rsid w:val="00F41099"/>
    <w:rsid w:val="00F4243C"/>
    <w:rsid w:val="00F4466D"/>
    <w:rsid w:val="00F472E1"/>
    <w:rsid w:val="00F47496"/>
    <w:rsid w:val="00F47512"/>
    <w:rsid w:val="00F51D5D"/>
    <w:rsid w:val="00F56747"/>
    <w:rsid w:val="00F60F9C"/>
    <w:rsid w:val="00F652D9"/>
    <w:rsid w:val="00F6576B"/>
    <w:rsid w:val="00F7026D"/>
    <w:rsid w:val="00F71D67"/>
    <w:rsid w:val="00F72CF3"/>
    <w:rsid w:val="00F74737"/>
    <w:rsid w:val="00F75F2B"/>
    <w:rsid w:val="00F772AE"/>
    <w:rsid w:val="00F775BA"/>
    <w:rsid w:val="00F778BE"/>
    <w:rsid w:val="00F82EA2"/>
    <w:rsid w:val="00F83387"/>
    <w:rsid w:val="00F836F0"/>
    <w:rsid w:val="00F83FBC"/>
    <w:rsid w:val="00F85844"/>
    <w:rsid w:val="00F87AFE"/>
    <w:rsid w:val="00F90C1F"/>
    <w:rsid w:val="00F9294D"/>
    <w:rsid w:val="00F92960"/>
    <w:rsid w:val="00F9450F"/>
    <w:rsid w:val="00F964BA"/>
    <w:rsid w:val="00F97899"/>
    <w:rsid w:val="00FA0D3E"/>
    <w:rsid w:val="00FA14E5"/>
    <w:rsid w:val="00FA1761"/>
    <w:rsid w:val="00FA3702"/>
    <w:rsid w:val="00FA69D4"/>
    <w:rsid w:val="00FB0D40"/>
    <w:rsid w:val="00FB7142"/>
    <w:rsid w:val="00FC0468"/>
    <w:rsid w:val="00FC0FFD"/>
    <w:rsid w:val="00FC303E"/>
    <w:rsid w:val="00FC547A"/>
    <w:rsid w:val="00FC5673"/>
    <w:rsid w:val="00FC79E5"/>
    <w:rsid w:val="00FD1748"/>
    <w:rsid w:val="00FD3553"/>
    <w:rsid w:val="00FE137F"/>
    <w:rsid w:val="00FE23F5"/>
    <w:rsid w:val="00FE2B27"/>
    <w:rsid w:val="00FE2CCB"/>
    <w:rsid w:val="00FE3349"/>
    <w:rsid w:val="00FE5DD2"/>
    <w:rsid w:val="00FF1712"/>
    <w:rsid w:val="00FF1735"/>
    <w:rsid w:val="00FF2A47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24838"/>
  <w15:docId w15:val="{B8950653-6DDD-47A7-A137-8C217C46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729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610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610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6102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0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610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0B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BD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qFormat/>
    <w:rsid w:val="00A06573"/>
    <w:rPr>
      <w:i/>
      <w:iCs/>
    </w:rPr>
  </w:style>
  <w:style w:type="table" w:customStyle="1" w:styleId="OTR1">
    <w:name w:val="OTR1"/>
    <w:basedOn w:val="a1"/>
    <w:next w:val="ad"/>
    <w:rsid w:val="00D83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qFormat/>
    <w:rsid w:val="00D8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D09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 Spacing"/>
    <w:uiPriority w:val="99"/>
    <w:qFormat/>
    <w:rsid w:val="00143C34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Intense Quote"/>
    <w:basedOn w:val="a"/>
    <w:next w:val="a"/>
    <w:link w:val="af1"/>
    <w:uiPriority w:val="99"/>
    <w:qFormat/>
    <w:rsid w:val="00143C34"/>
    <w:pPr>
      <w:pBdr>
        <w:top w:val="single" w:sz="4" w:space="10" w:color="4F81BD"/>
        <w:bottom w:val="single" w:sz="4" w:space="10" w:color="4F81BD"/>
      </w:pBdr>
      <w:spacing w:before="360" w:after="360" w:line="256" w:lineRule="auto"/>
      <w:ind w:left="864" w:right="864"/>
      <w:jc w:val="center"/>
    </w:pPr>
    <w:rPr>
      <w:rFonts w:ascii="Calibri" w:eastAsia="Calibri" w:hAnsi="Calibri"/>
      <w:i/>
      <w:iCs/>
      <w:color w:val="4F81BD"/>
      <w:sz w:val="22"/>
      <w:szCs w:val="22"/>
      <w:lang w:eastAsia="en-US"/>
    </w:rPr>
  </w:style>
  <w:style w:type="character" w:customStyle="1" w:styleId="af1">
    <w:name w:val="Выделенная цитата Знак"/>
    <w:basedOn w:val="a0"/>
    <w:link w:val="af0"/>
    <w:uiPriority w:val="99"/>
    <w:rsid w:val="00143C34"/>
    <w:rPr>
      <w:rFonts w:ascii="Calibri" w:eastAsia="Calibri" w:hAnsi="Calibri" w:cs="Times New Roman"/>
      <w:i/>
      <w:iCs/>
      <w:color w:val="4F81BD"/>
    </w:rPr>
  </w:style>
  <w:style w:type="character" w:styleId="af2">
    <w:name w:val="Intense Emphasis"/>
    <w:uiPriority w:val="99"/>
    <w:qFormat/>
    <w:rsid w:val="00143C34"/>
    <w:rPr>
      <w:i/>
      <w:color w:val="4F81BD"/>
    </w:rPr>
  </w:style>
  <w:style w:type="numbering" w:customStyle="1" w:styleId="1">
    <w:name w:val="Стиль1"/>
    <w:uiPriority w:val="99"/>
    <w:rsid w:val="00143C34"/>
    <w:pPr>
      <w:numPr>
        <w:numId w:val="2"/>
      </w:numPr>
    </w:pPr>
  </w:style>
  <w:style w:type="paragraph" w:styleId="2">
    <w:name w:val="Body Text 2"/>
    <w:basedOn w:val="a"/>
    <w:link w:val="20"/>
    <w:semiHidden/>
    <w:rsid w:val="00143C3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43C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annotation reference"/>
    <w:uiPriority w:val="99"/>
    <w:semiHidden/>
    <w:unhideWhenUsed/>
    <w:rsid w:val="00143C3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43C3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43C34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43C3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43C34"/>
    <w:rPr>
      <w:rFonts w:ascii="Calibri" w:eastAsia="Calibri" w:hAnsi="Calibri" w:cs="Times New Roman"/>
      <w:b/>
      <w:bCs/>
      <w:sz w:val="20"/>
      <w:szCs w:val="20"/>
    </w:rPr>
  </w:style>
  <w:style w:type="character" w:styleId="af8">
    <w:name w:val="Hyperlink"/>
    <w:uiPriority w:val="99"/>
    <w:unhideWhenUsed/>
    <w:rsid w:val="00143C34"/>
    <w:rPr>
      <w:color w:val="0000FF"/>
      <w:u w:val="single"/>
    </w:rPr>
  </w:style>
  <w:style w:type="character" w:styleId="af9">
    <w:name w:val="FollowedHyperlink"/>
    <w:uiPriority w:val="99"/>
    <w:semiHidden/>
    <w:unhideWhenUsed/>
    <w:rsid w:val="00143C34"/>
    <w:rPr>
      <w:color w:val="800080"/>
      <w:u w:val="single"/>
    </w:rPr>
  </w:style>
  <w:style w:type="paragraph" w:customStyle="1" w:styleId="xl63">
    <w:name w:val="xl63"/>
    <w:basedOn w:val="a"/>
    <w:rsid w:val="00143C34"/>
    <w:pPr>
      <w:spacing w:before="100" w:beforeAutospacing="1" w:after="100" w:afterAutospacing="1"/>
    </w:pPr>
  </w:style>
  <w:style w:type="paragraph" w:customStyle="1" w:styleId="xl64">
    <w:name w:val="xl64"/>
    <w:basedOn w:val="a"/>
    <w:rsid w:val="00143C34"/>
    <w:pPr>
      <w:spacing w:before="100" w:beforeAutospacing="1" w:after="100" w:afterAutospacing="1"/>
    </w:pPr>
  </w:style>
  <w:style w:type="paragraph" w:customStyle="1" w:styleId="xl65">
    <w:name w:val="xl65"/>
    <w:basedOn w:val="a"/>
    <w:rsid w:val="00143C3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43C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43C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4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43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4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14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4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143C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43C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43C34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143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4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a"/>
    <w:rsid w:val="0014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4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43C34"/>
    <w:pPr>
      <w:spacing w:before="100" w:beforeAutospacing="1" w:after="100" w:afterAutospacing="1"/>
    </w:pPr>
  </w:style>
  <w:style w:type="paragraph" w:customStyle="1" w:styleId="xl81">
    <w:name w:val="xl81"/>
    <w:basedOn w:val="a"/>
    <w:rsid w:val="00143C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43C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43C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143C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143C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143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143C3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143C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143C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143C34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143C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143C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143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143C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43C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43C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43C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143C3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143C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143C3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a">
    <w:name w:val="Revision"/>
    <w:hidden/>
    <w:uiPriority w:val="99"/>
    <w:semiHidden/>
    <w:rsid w:val="00143C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43C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143C34"/>
    <w:pPr>
      <w:spacing w:before="100" w:beforeAutospacing="1" w:after="100" w:afterAutospacing="1"/>
    </w:pPr>
  </w:style>
  <w:style w:type="paragraph" w:customStyle="1" w:styleId="afb">
    <w:name w:val="."/>
    <w:uiPriority w:val="99"/>
    <w:rsid w:val="00143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9D0609"/>
    <w:rPr>
      <w:color w:val="808080"/>
    </w:rPr>
  </w:style>
  <w:style w:type="paragraph" w:customStyle="1" w:styleId="Standard">
    <w:name w:val="Standard"/>
    <w:uiPriority w:val="99"/>
    <w:rsid w:val="00FD3553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paragraph" w:styleId="afd">
    <w:name w:val="Normal (Web)"/>
    <w:basedOn w:val="a"/>
    <w:uiPriority w:val="99"/>
    <w:unhideWhenUsed/>
    <w:rsid w:val="00543CC4"/>
    <w:pPr>
      <w:spacing w:before="150"/>
    </w:pPr>
  </w:style>
  <w:style w:type="character" w:customStyle="1" w:styleId="ecattext">
    <w:name w:val="ecattext"/>
    <w:basedOn w:val="a0"/>
    <w:rsid w:val="00543CC4"/>
  </w:style>
  <w:style w:type="paragraph" w:customStyle="1" w:styleId="21">
    <w:name w:val="Основной текст 21"/>
    <w:basedOn w:val="a"/>
    <w:rsid w:val="00F9450F"/>
    <w:pPr>
      <w:widowControl w:val="0"/>
      <w:suppressAutoHyphens/>
      <w:spacing w:after="120" w:line="480" w:lineRule="auto"/>
    </w:pPr>
    <w:rPr>
      <w:rFonts w:eastAsia="Lucida Sans Unicode"/>
    </w:rPr>
  </w:style>
  <w:style w:type="character" w:customStyle="1" w:styleId="11">
    <w:name w:val="Заголовок 1 Знак"/>
    <w:basedOn w:val="a0"/>
    <w:link w:val="10"/>
    <w:uiPriority w:val="9"/>
    <w:rsid w:val="00372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br">
    <w:name w:val="nobr"/>
    <w:basedOn w:val="a0"/>
    <w:rsid w:val="00416A6C"/>
  </w:style>
  <w:style w:type="character" w:customStyle="1" w:styleId="22">
    <w:name w:val="Основной текст (2)_"/>
    <w:basedOn w:val="a0"/>
    <w:link w:val="23"/>
    <w:rsid w:val="005F1BA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5F1B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5F1BA3"/>
    <w:pPr>
      <w:widowControl w:val="0"/>
      <w:shd w:val="clear" w:color="auto" w:fill="FFFFFF"/>
      <w:spacing w:before="240" w:after="120" w:line="0" w:lineRule="atLeast"/>
    </w:pPr>
    <w:rPr>
      <w:b/>
      <w:bCs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559A6"/>
  </w:style>
  <w:style w:type="numbering" w:customStyle="1" w:styleId="25">
    <w:name w:val="Нет списка2"/>
    <w:next w:val="a2"/>
    <w:uiPriority w:val="99"/>
    <w:semiHidden/>
    <w:unhideWhenUsed/>
    <w:rsid w:val="00271228"/>
  </w:style>
  <w:style w:type="numbering" w:customStyle="1" w:styleId="3">
    <w:name w:val="Нет списка3"/>
    <w:next w:val="a2"/>
    <w:uiPriority w:val="99"/>
    <w:semiHidden/>
    <w:unhideWhenUsed/>
    <w:rsid w:val="008C2D56"/>
  </w:style>
  <w:style w:type="numbering" w:customStyle="1" w:styleId="4">
    <w:name w:val="Нет списка4"/>
    <w:next w:val="a2"/>
    <w:uiPriority w:val="99"/>
    <w:semiHidden/>
    <w:unhideWhenUsed/>
    <w:rsid w:val="0020316C"/>
  </w:style>
  <w:style w:type="numbering" w:customStyle="1" w:styleId="5">
    <w:name w:val="Нет списка5"/>
    <w:next w:val="a2"/>
    <w:uiPriority w:val="99"/>
    <w:semiHidden/>
    <w:unhideWhenUsed/>
    <w:rsid w:val="001F5C67"/>
  </w:style>
  <w:style w:type="numbering" w:customStyle="1" w:styleId="6">
    <w:name w:val="Нет списка6"/>
    <w:next w:val="a2"/>
    <w:uiPriority w:val="99"/>
    <w:semiHidden/>
    <w:unhideWhenUsed/>
    <w:rsid w:val="008A0228"/>
  </w:style>
  <w:style w:type="character" w:customStyle="1" w:styleId="markedcontent">
    <w:name w:val="markedcontent"/>
    <w:basedOn w:val="a0"/>
    <w:rsid w:val="004C2C8F"/>
  </w:style>
  <w:style w:type="character" w:customStyle="1" w:styleId="apple-converted-space">
    <w:name w:val="apple-converted-space"/>
    <w:basedOn w:val="a0"/>
    <w:rsid w:val="004C2C8F"/>
  </w:style>
  <w:style w:type="character" w:customStyle="1" w:styleId="change">
    <w:name w:val="change"/>
    <w:basedOn w:val="a0"/>
    <w:rsid w:val="004C2C8F"/>
  </w:style>
  <w:style w:type="paragraph" w:customStyle="1" w:styleId="afe">
    <w:name w:val="Таблица_Строка"/>
    <w:basedOn w:val="a"/>
    <w:rsid w:val="003047C1"/>
    <w:pPr>
      <w:spacing w:before="120"/>
    </w:pPr>
    <w:rPr>
      <w:rFonts w:ascii="Arial" w:hAnsi="Arial"/>
      <w:snapToGrid w:val="0"/>
      <w:sz w:val="20"/>
      <w:szCs w:val="20"/>
    </w:rPr>
  </w:style>
  <w:style w:type="character" w:styleId="aff">
    <w:name w:val="Subtle Emphasis"/>
    <w:uiPriority w:val="19"/>
    <w:qFormat/>
    <w:rsid w:val="003047C1"/>
    <w:rPr>
      <w:i/>
      <w:iCs/>
      <w:color w:val="808080"/>
    </w:rPr>
  </w:style>
  <w:style w:type="character" w:customStyle="1" w:styleId="cef1edeee2edeee9f2e5eaf1f2cde5efeeebf3e6e8f0edfbe9">
    <w:name w:val="Оceсf1нedоeeвe2нedоeeйe9 тf2еe5кeaсf1тf2 + Нcdеe5 пefоeeлebуf3жe6иe8рf0нedыfbйe9"/>
    <w:uiPriority w:val="99"/>
    <w:rsid w:val="00417836"/>
    <w:rPr>
      <w:rFonts w:ascii="Times New Roman" w:cs="Times New Roman"/>
      <w:b/>
      <w:bCs/>
      <w:sz w:val="21"/>
      <w:szCs w:val="21"/>
    </w:rPr>
  </w:style>
  <w:style w:type="paragraph" w:styleId="HTML">
    <w:name w:val="HTML Preformatted"/>
    <w:basedOn w:val="a"/>
    <w:link w:val="HTML0"/>
    <w:semiHidden/>
    <w:unhideWhenUsed/>
    <w:qFormat/>
    <w:rsid w:val="00CC1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qFormat/>
    <w:rsid w:val="00CC155A"/>
    <w:rPr>
      <w:rFonts w:ascii="Courier New" w:eastAsia="SimSun" w:hAnsi="Courier New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d"/>
    <w:uiPriority w:val="59"/>
    <w:rsid w:val="003662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E91C1C"/>
    <w:pPr>
      <w:suppressAutoHyphens/>
      <w:ind w:hanging="11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10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3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72E5-E7BA-49DE-AA6C-3E7DEEB1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3387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DOC-MARKER-MYfQUlEjIzt050UBP1ro4g</dc:description>
  <dc:creator>Ильвир Бикметов</dc:creator>
  <cp:lastModifiedBy>User119</cp:lastModifiedBy>
  <cp:revision>3</cp:revision>
  <cp:lastPrinted>2023-04-28T09:14:00Z</cp:lastPrinted>
  <dcterms:created xsi:type="dcterms:W3CDTF">2026-05-18T10:29:00Z</dcterms:created>
  <dcterms:modified xsi:type="dcterms:W3CDTF">2026-05-18T11:01:00Z</dcterms:modified>
</cp:coreProperties>
</file>