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F1" w:rsidRPr="00900084" w:rsidRDefault="008578F1" w:rsidP="008C5E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00084">
        <w:rPr>
          <w:rFonts w:ascii="Times New Roman" w:hAnsi="Times New Roman" w:cs="Times New Roman"/>
          <w:b/>
          <w:bCs/>
        </w:rPr>
        <w:t>ТЕХНИЧЕСКОЕ ЗАДАНИЕ</w:t>
      </w:r>
    </w:p>
    <w:p w:rsidR="008578F1" w:rsidRDefault="008578F1" w:rsidP="008C5E02">
      <w:pPr>
        <w:spacing w:after="0"/>
        <w:jc w:val="center"/>
        <w:rPr>
          <w:rFonts w:ascii="Times New Roman" w:hAnsi="Times New Roman" w:cs="Times New Roman"/>
        </w:rPr>
      </w:pPr>
      <w:r w:rsidRPr="00900084">
        <w:rPr>
          <w:rFonts w:ascii="Times New Roman" w:hAnsi="Times New Roman" w:cs="Times New Roman"/>
          <w:b/>
          <w:bCs/>
        </w:rPr>
        <w:t>на поставку расходных стоматологичес‍‌‌﻿﻿‍​⁠⁠‍⁠‌‍​⁠‍﻿﻿​‌‍‌​﻿⁠‌​​‍﻿‍​‍​‌‌‍‌﻿‌﻿⁠‍‌ких материалов</w:t>
      </w:r>
      <w:r w:rsidR="004C2C97">
        <w:rPr>
          <w:rFonts w:ascii="Times New Roman" w:hAnsi="Times New Roman" w:cs="Times New Roman"/>
          <w:b/>
          <w:bCs/>
        </w:rPr>
        <w:t xml:space="preserve"> и инструментов</w:t>
      </w:r>
      <w:r w:rsidRPr="00900084">
        <w:rPr>
          <w:rFonts w:ascii="Times New Roman" w:hAnsi="Times New Roman" w:cs="Times New Roman"/>
          <w:b/>
          <w:bCs/>
        </w:rPr>
        <w:t xml:space="preserve"> </w:t>
      </w:r>
      <w:r w:rsidRPr="00900084">
        <w:rPr>
          <w:rFonts w:ascii="Times New Roman" w:hAnsi="Times New Roman" w:cs="Times New Roman"/>
        </w:rPr>
        <w:br/>
      </w:r>
      <w:r w:rsidRPr="00900084">
        <w:rPr>
          <w:rFonts w:ascii="Times New Roman" w:hAnsi="Times New Roman" w:cs="Times New Roman"/>
          <w:b/>
        </w:rPr>
        <w:t xml:space="preserve">для нужд </w:t>
      </w:r>
      <w:r w:rsidR="004C2C97" w:rsidRPr="004C2C97">
        <w:rPr>
          <w:rFonts w:ascii="Times New Roman" w:hAnsi="Times New Roman" w:cs="Times New Roman"/>
          <w:b/>
        </w:rPr>
        <w:t>ГАУЗ СО "КРАСНОУРАЛЬСКАЯ СП"</w:t>
      </w:r>
    </w:p>
    <w:tbl>
      <w:tblPr>
        <w:tblStyle w:val="11"/>
        <w:tblW w:w="9848" w:type="dxa"/>
        <w:jc w:val="center"/>
        <w:tblLayout w:type="fixed"/>
        <w:tblLook w:val="04A0"/>
      </w:tblPr>
      <w:tblGrid>
        <w:gridCol w:w="476"/>
        <w:gridCol w:w="1276"/>
        <w:gridCol w:w="3135"/>
        <w:gridCol w:w="1418"/>
        <w:gridCol w:w="1701"/>
        <w:gridCol w:w="1842"/>
      </w:tblGrid>
      <w:tr w:rsidR="0003395D" w:rsidRPr="00EA6F8C" w:rsidTr="0003395D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135" w:type="dxa"/>
            <w:vMerge w:val="restart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03395D" w:rsidRPr="00EA6F8C" w:rsidTr="0003395D">
        <w:trPr>
          <w:trHeight w:val="397"/>
          <w:jc w:val="center"/>
        </w:trPr>
        <w:tc>
          <w:tcPr>
            <w:tcW w:w="476" w:type="dxa"/>
            <w:vMerge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2" w:type="dxa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hideMark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Эндожи №1                                               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hideMark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Эндожи №3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Белодез 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Глуфторед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Полировочная паста Kurin two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Девит С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Фторлак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Альвостаз губка №2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Кальцевит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Апексдент с йодоформом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Глассин рест А2, А3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Глассин кидс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Резодент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Кависил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Эвикрол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Гуттасилер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EA6F8C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21.20.24.180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Цинк-оксид эвгенол</w:t>
            </w:r>
          </w:p>
        </w:tc>
        <w:tc>
          <w:tcPr>
            <w:tcW w:w="1418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A6F8C" w:rsidRPr="00EA6F8C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Абсорбенты №20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B1425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457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Абсорбенты №25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B1425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457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Абсорбенты №30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B1425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457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Абсорбенты №35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B1425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457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Армосплинт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Нить ретракционная 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Шовный материал 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Аппликаторы 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3B1425" w:rsidRPr="00EA6F8C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731652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Салфетки - нагрудники </w:t>
            </w:r>
          </w:p>
        </w:tc>
        <w:tc>
          <w:tcPr>
            <w:tcW w:w="1418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1425" w:rsidRPr="00EA6F8C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</w:tbl>
    <w:p w:rsidR="008578F1" w:rsidRPr="003070D0" w:rsidRDefault="008578F1" w:rsidP="008578F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4BF3" w:rsidRPr="004C2C97" w:rsidRDefault="004C2C97" w:rsidP="004C2C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2C97">
        <w:rPr>
          <w:rFonts w:ascii="Times New Roman" w:hAnsi="Times New Roman" w:cs="Times New Roman"/>
          <w:b/>
          <w:bCs/>
          <w:sz w:val="24"/>
          <w:szCs w:val="24"/>
        </w:rPr>
        <w:t>Объект закупки</w:t>
      </w:r>
    </w:p>
    <w:tbl>
      <w:tblPr>
        <w:tblW w:w="10065" w:type="dxa"/>
        <w:tblInd w:w="-5" w:type="dxa"/>
        <w:tblLook w:val="04A0"/>
      </w:tblPr>
      <w:tblGrid>
        <w:gridCol w:w="460"/>
        <w:gridCol w:w="2640"/>
        <w:gridCol w:w="5677"/>
        <w:gridCol w:w="649"/>
        <w:gridCol w:w="639"/>
      </w:tblGrid>
      <w:tr w:rsidR="00BC6299" w:rsidRPr="00BC6299" w:rsidTr="0046059E">
        <w:trPr>
          <w:trHeight w:val="364"/>
        </w:trPr>
        <w:tc>
          <w:tcPr>
            <w:tcW w:w="4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BC6299" w:rsidRDefault="00BC6299" w:rsidP="00BC6299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567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BC6299" w:rsidRDefault="00BC6299" w:rsidP="00BC6299">
            <w:pPr>
              <w:spacing w:after="0" w:line="240" w:lineRule="auto"/>
              <w:ind w:firstLineChars="200" w:firstLine="4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 товара</w:t>
            </w:r>
          </w:p>
        </w:tc>
        <w:tc>
          <w:tcPr>
            <w:tcW w:w="64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BC6299" w:rsidRDefault="00BC6299" w:rsidP="00BC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</w:t>
            </w:r>
            <w:r w:rsidRPr="00BC6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-во</w:t>
            </w:r>
          </w:p>
        </w:tc>
        <w:tc>
          <w:tcPr>
            <w:tcW w:w="63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BC6299" w:rsidRDefault="00BC6299" w:rsidP="00BC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="004C2C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</w:t>
            </w:r>
          </w:p>
        </w:tc>
      </w:tr>
      <w:tr w:rsidR="00BC6299" w:rsidRPr="00BC6299" w:rsidTr="0046059E">
        <w:trPr>
          <w:trHeight w:val="731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2A0296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>Эндожи №1</w:t>
            </w:r>
            <w:r w:rsidR="002A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A0296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BC6299" w:rsidRP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C2C97" w:rsidRP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высушивания и обезжиривания каналов, не содержит диэтилового эфира и этанола, легко испаряется. Высушивание и обезжиривание каналов происходит в течение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минуты без применения осушающей струи сжатого воздуха.</w:t>
            </w:r>
          </w:p>
          <w:p w:rsidR="004C2C97" w:rsidRP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Упаковка- флакон не менее 15 мл</w:t>
            </w:r>
          </w:p>
          <w:p w:rsidR="004F7FB3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выпуска-</w:t>
            </w: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</w:t>
            </w:r>
          </w:p>
          <w:p w:rsidR="00BC6299" w:rsidRPr="00BC6299" w:rsidRDefault="004F7FB3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упаковке-1</w:t>
            </w:r>
            <w:r w:rsidR="004C2C97"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C2C97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 xml:space="preserve">упак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 xml:space="preserve">10  </w:t>
            </w:r>
          </w:p>
        </w:tc>
      </w:tr>
      <w:tr w:rsidR="00BC6299" w:rsidRPr="00BC6299" w:rsidTr="0046059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>Эндожи №3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антисептической обработки каналов, содержащая глутаровый альдегид.</w:t>
            </w:r>
          </w:p>
          <w:p w:rsidR="004C2C97" w:rsidRP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Упаковка- флакон не менее 15 мл</w:t>
            </w:r>
          </w:p>
          <w:p w:rsid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выпуска-</w:t>
            </w: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</w:t>
            </w:r>
          </w:p>
          <w:p w:rsidR="004F7FB3" w:rsidRPr="00BC6299" w:rsidRDefault="004F7FB3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упаковке-1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C2C97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C2C97" w:rsidP="004C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C6299" w:rsidRPr="00BC6299" w:rsidTr="0046059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 xml:space="preserve">Белодез 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материал на основе стабилизированного раствора гипохлорита натрия</w:t>
            </w:r>
          </w:p>
          <w:p w:rsidR="004C2C97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Гелеобразная форма выпуска</w:t>
            </w:r>
          </w:p>
          <w:p w:rsid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Упаковка- флакон не менее 100 мл</w:t>
            </w:r>
          </w:p>
          <w:p w:rsidR="004F7FB3" w:rsidRPr="00BC6299" w:rsidRDefault="004F7FB3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упаковке-1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C2C97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C2C97" w:rsidP="004C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lang w:eastAsia="ru-RU"/>
              </w:rPr>
              <w:t>Глуфторед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комплект для глубокого фторирования эмали и дентина</w:t>
            </w:r>
          </w:p>
          <w:p w:rsidR="004C2C97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Состав: В набор входят жидкость (ионы фтора и меди) и суспензия (мелкодисперсная гидроокись кальция).</w:t>
            </w:r>
          </w:p>
          <w:p w:rsidR="004C2C97" w:rsidRDefault="004C2C97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  <w:r w:rsid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-флакон</w:t>
            </w:r>
          </w:p>
          <w:p w:rsidR="004C2C97" w:rsidRP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Комплектация</w:t>
            </w:r>
            <w:r w:rsid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флакона в упаковке</w:t>
            </w:r>
          </w:p>
          <w:p w:rsidR="004C2C97" w:rsidRPr="004C2C97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r w:rsid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</w:t>
            </w:r>
          </w:p>
          <w:p w:rsidR="004C2C97" w:rsidRPr="00BC6299" w:rsidRDefault="004C2C97" w:rsidP="004C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Суспензия </w:t>
            </w:r>
            <w:r w:rsid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4C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C2C97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C2C97" w:rsidP="004C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F7FB3" w:rsidRPr="00BC6299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lang w:eastAsia="ru-RU"/>
              </w:rPr>
              <w:t xml:space="preserve">Полировочная паста Kurin two 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BC6299" w:rsidRPr="00BC6299" w:rsidRDefault="00BC6299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паста для придания зеркального блеска реставрациям из композитов, амальгамы, золота, без фтора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предназначена для снятия легких зубных отложений, а также для предварительной полировки реставраций из композитов, амальгамы, золота.</w:t>
            </w:r>
          </w:p>
          <w:p w:rsidR="004F7FB3" w:rsidRPr="00BC6299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F7FB3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F7FB3" w:rsidP="004F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lang w:eastAsia="ru-RU"/>
              </w:rPr>
              <w:t>Девит С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сильнодействующая паста</w:t>
            </w:r>
          </w:p>
          <w:p w:rsidR="004F7FB3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Применяется для девитализации пульпы при лечении пульпита методом мортальной экстирпации или ампутации, для лечения остаточного корневого пульпита временных и постоянных зубов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F7FB3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Состав: Включает параформальдегид (антисептик), лидокаина гидрохлорид (анестетик) и креозот (антимикробный компонент).</w:t>
            </w:r>
          </w:p>
          <w:p w:rsidR="004F7FB3" w:rsidRP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Упаковка-</w:t>
            </w:r>
            <w:r>
              <w:t xml:space="preserve"> 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F7FB3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F7FB3" w:rsidP="004F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lang w:eastAsia="ru-RU"/>
              </w:rPr>
              <w:t>Фторлак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лак для местного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прозрачный препарат местного действия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Состав: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Аминофлюорид.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Полимерная основа.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Ароматизатор.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Стабилизатор.</w:t>
            </w:r>
          </w:p>
          <w:p w:rsid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Наполнитель.</w:t>
            </w:r>
          </w:p>
          <w:p w:rsidR="004F7FB3" w:rsidRPr="00BC6299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Упаковка-</w:t>
            </w:r>
            <w:r>
              <w:t xml:space="preserve"> 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Флакон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мл.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F7FB3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F7FB3" w:rsidP="004F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lang w:eastAsia="ru-RU"/>
              </w:rPr>
              <w:t>Альвостаз губка №2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используется после хирургических вмешательств в полости рта при профилактике воспалительных осложнений.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метронидазол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ароматизатор</w:t>
            </w:r>
          </w:p>
          <w:p w:rsidR="004F7FB3" w:rsidRP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проводник</w:t>
            </w:r>
          </w:p>
          <w:p w:rsidR="004F7FB3" w:rsidRDefault="004F7FB3" w:rsidP="004F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коллагеновые кубики</w:t>
            </w:r>
          </w:p>
          <w:p w:rsid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Компресс гемостатический и антисептический для альвеол</w:t>
            </w:r>
          </w:p>
          <w:p w:rsidR="004F7FB3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"Альвостаз-губка" №2 во флаконе, закрытом полиэтиленовой крышкой</w:t>
            </w:r>
          </w:p>
          <w:p w:rsidR="008A4AE5" w:rsidRPr="00BC6299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упаковке- не менее 30 губок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F7FB3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F7FB3" w:rsidP="004F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lang w:eastAsia="ru-RU"/>
              </w:rPr>
              <w:t>Кальцевит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порошок на основе гидроокиси кальция для пломбирования каналов</w:t>
            </w:r>
          </w:p>
          <w:p w:rsidR="008A4AE5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выпуска-порошок</w:t>
            </w:r>
          </w:p>
          <w:p w:rsidR="008A4AE5" w:rsidRP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Упаковка- банка не менее 7 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F7FB3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F7FB3" w:rsidP="004F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4F7FB3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FB3">
              <w:rPr>
                <w:rFonts w:ascii="Times New Roman" w:eastAsia="Times New Roman" w:hAnsi="Times New Roman" w:cs="Times New Roman"/>
                <w:lang w:eastAsia="ru-RU"/>
              </w:rPr>
              <w:t>Апексдент с йодоформом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рентгеноконтрастная долготвердеющая паста на основе гидроксида кальция, используемая в стоматологии для лечения инфицированных корневых каналов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состав пасты входят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иодоформ (40%), </w:t>
            </w:r>
          </w:p>
          <w:p w:rsid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гидроокись и фосфаты кальция </w:t>
            </w:r>
          </w:p>
          <w:p w:rsid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пастообразователь и рентгеноконтрастный наполнитель.</w:t>
            </w:r>
          </w:p>
          <w:p w:rsid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выпуска-паста</w:t>
            </w:r>
          </w:p>
          <w:p w:rsidR="008A4AE5" w:rsidRPr="00BC6299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Упаковка-шприц не менее 2,2 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4F7FB3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4F7FB3" w:rsidP="008A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lang w:eastAsia="ru-RU"/>
              </w:rPr>
              <w:t>Глассин рест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4AE5">
              <w:rPr>
                <w:rFonts w:ascii="Times New Roman" w:eastAsia="Times New Roman" w:hAnsi="Times New Roman" w:cs="Times New Roman"/>
                <w:lang w:eastAsia="ru-RU"/>
              </w:rPr>
              <w:t>А2, А3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стеклополиалкенатный пломбировочный цемент</w:t>
            </w:r>
          </w:p>
          <w:p w:rsidR="008A4AE5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 представлен в виде мелкодисперсного алюминий-кальций латан фторкремниевого стекла с рентгеноконтрастными добавками. Жидкая часть препарата является водным раствором полиакриловой кислоты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алюминий-кальций-лантан-фторкремниевое стекло с содержанием ионов Ca; Al; La; F; P; Si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полиакриловая кислота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органические добавки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упаковки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Порошок (стеклянная баночка)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г – 1 шт.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(флакон-капельница)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г – 1 шт.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для смешивания – 1 шт.</w:t>
            </w:r>
          </w:p>
          <w:p w:rsid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Ложка-мерник – 1 шт.</w:t>
            </w:r>
          </w:p>
          <w:p w:rsidR="008A4AE5" w:rsidRP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A4AE5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A4AE5" w:rsidP="008A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lang w:eastAsia="ru-RU"/>
              </w:rPr>
              <w:t>Глассин кидс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 восстановительный цемент для детской стоматологии</w:t>
            </w:r>
          </w:p>
          <w:p w:rsidR="008A4AE5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 представляет собой мелкодисперсное алюминий-кальций-лантан-фторкремниевое стекло с рентгеноконтрастными добавками. Жидкость представляет собой водный раствор полиакриловой кислоты (определенной молекулярной массы) с органическими присадками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алюминий-кальций-лантан-фторкремниевое стекло с содержанием ионов Ca; Al; La; F; P; Si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полиакриловая кислота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органические добавки 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упаковки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Порошок (стеклянная баночка)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г – 1 шт.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(флакон-капельница)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г – 1 шт.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для смешивания – 1 шт.</w:t>
            </w:r>
          </w:p>
          <w:p w:rsidR="008A4AE5" w:rsidRPr="00BC6299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Ложка-мерник – 1 шт.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A4AE5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A4AE5" w:rsidP="008A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lang w:eastAsia="ru-RU"/>
              </w:rPr>
              <w:t>Резодент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A4AE5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резорцин-формалиновый материал для пломбирования корневых каналов с выраженным антисептическим действием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состоит из: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лечебной жидкости, содержащей формальдегид;</w:t>
            </w:r>
          </w:p>
          <w:p w:rsidR="008A4AE5" w:rsidRP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жидкости для отверждения, содержащей резорцин и катализатор;</w:t>
            </w:r>
          </w:p>
          <w:p w:rsidR="008A4AE5" w:rsidRDefault="008A4AE5" w:rsidP="008A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A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порошка, содержащего рентгеноконтрастный наполнитель.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упаковки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Лечебная жидкость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мл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для отверждения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мл</w:t>
            </w:r>
          </w:p>
          <w:p w:rsidR="00885FD4" w:rsidRPr="00BC6299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A4AE5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A4AE5" w:rsidP="008A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lang w:eastAsia="ru-RU"/>
              </w:rPr>
              <w:t>Кависил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безмаслянный, безэвгенольный, быстротвердеющий, временный пломбировочный материал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Допустимое время нахождения в полости зуба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2-х месяцев.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состав материала входят сульфат цинка, оксид цинка,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сополимер, пластификатор, одифицирующие добавки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твердения пасты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мин.</w:t>
            </w:r>
          </w:p>
          <w:p w:rsid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выпуска: паста (банка)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г.</w:t>
            </w:r>
          </w:p>
          <w:p w:rsidR="00885FD4" w:rsidRPr="00BC6299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упаковке-1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85FD4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85FD4" w:rsidP="0088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lang w:eastAsia="ru-RU"/>
              </w:rPr>
              <w:t>Эвикрол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двухкомпонентный композит химического отверждения.</w:t>
            </w:r>
          </w:p>
          <w:p w:rsidR="00885FD4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пломбирования полостей III, IV и V классов, фиксации шин и восстановления культи зуба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поставки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одной упаковки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 порошок - основной оттенок № 21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г порошок - дополнительные оттенки № 25, № 27 и № 45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г жидкость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г ЭВИКРОЛ едкий раствор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пестики для растирания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блокнота бумажек для растирания</w:t>
            </w:r>
          </w:p>
          <w:p w:rsidR="00885FD4" w:rsidRPr="00BC6299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мерные ложечки для порошка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85FD4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85FD4" w:rsidP="0088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lang w:eastAsia="ru-RU"/>
              </w:rPr>
              <w:t>Гуттасилер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цинкоксид эвгеноловая паста для пломбирования каналов с использованием гуттаперчевых штифтов.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гидрокортизон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йодтимол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барий сернокислый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кальция гидроксид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стеарат магния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циркония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мятное масло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эвгенол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упаковки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–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мл;</w:t>
            </w:r>
          </w:p>
          <w:p w:rsidR="00885FD4" w:rsidRPr="00BC6299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порошок –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г.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85FD4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85FD4" w:rsidP="0088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C6299" w:rsidRPr="00BC6299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BC6299" w:rsidRPr="00BC6299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lang w:eastAsia="ru-RU"/>
              </w:rPr>
              <w:t>Цинк-оксид эвгенол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Default="00885FD4" w:rsidP="0062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Цинкоксид эвгеноловая паста (без формальдегида) - для пломбирования корневых каналов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Жидкость: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эвгенол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окись цинка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барий сернокислый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стеарат магния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Порошок (банка)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г – 1 шт.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(флакон)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 – 1 шт.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Пипетка – 1 шт.</w:t>
            </w:r>
          </w:p>
          <w:p w:rsidR="00885FD4" w:rsidRPr="00885FD4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Ложка-мерник – 1 шт.</w:t>
            </w:r>
          </w:p>
          <w:p w:rsidR="00885FD4" w:rsidRPr="00BC6299" w:rsidRDefault="00885FD4" w:rsidP="0088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F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для смешивания – 1 шт.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BC6299" w:rsidRPr="00BC6299" w:rsidRDefault="00885FD4" w:rsidP="002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C6299" w:rsidRPr="00BC6299" w:rsidRDefault="00885FD4" w:rsidP="0088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48D0" w:rsidRPr="00BC6299" w:rsidTr="00731652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731652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lang w:eastAsia="ru-RU"/>
              </w:rPr>
              <w:t>Абсорбенты №20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Штифты эндоканальные абсорбционные для высушивания корневых каналов зубов после проведения инструментальной эндодонтической подготовки.</w:t>
            </w:r>
          </w:p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Конусность-2</w:t>
            </w:r>
          </w:p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упаковке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шт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4048D0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048D0" w:rsidRPr="00BC6299" w:rsidTr="00731652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731652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lang w:eastAsia="ru-RU"/>
              </w:rPr>
              <w:t>Абсорбенты №2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Штифты эндоканальные абсорбционные для высушивания корневых каналов зубов после проведения инструментальной эндодонтической подготовки.</w:t>
            </w:r>
          </w:p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Конусность-2</w:t>
            </w:r>
          </w:p>
          <w:p w:rsidR="004048D0" w:rsidRP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упаковке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шт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4048D0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048D0" w:rsidRPr="00BC6299" w:rsidTr="00731652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731652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lang w:eastAsia="ru-RU"/>
              </w:rPr>
              <w:t>Абсорбенты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Штифты эндоканальные абсорбционные для высушивания корневых каналов зубов после проведения инструментальной эндодонтической подготовки.</w:t>
            </w:r>
          </w:p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Конусность-2</w:t>
            </w:r>
          </w:p>
          <w:p w:rsidR="004048D0" w:rsidRP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упаковке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шт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4048D0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048D0" w:rsidRPr="00BC6299" w:rsidTr="00731652">
        <w:trPr>
          <w:trHeight w:val="1114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731652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lang w:eastAsia="ru-RU"/>
              </w:rPr>
              <w:t>Абсорбенты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Штифты эндоканальные абсорбционные для высушивания корневых каналов зубов после проведения инструментальной эндодонтической подготовки.</w:t>
            </w:r>
          </w:p>
          <w:p w:rsidR="004048D0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Конусность-2</w:t>
            </w:r>
          </w:p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упаковке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04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шт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4048D0" w:rsidRPr="00BC6299" w:rsidRDefault="004048D0" w:rsidP="0040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4048D0" w:rsidRPr="00BC6299" w:rsidRDefault="004048D0" w:rsidP="00404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D1C2F" w:rsidRPr="00BC6299" w:rsidTr="00731652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F405DB" w:rsidRDefault="00731652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AD1C2F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C2F">
              <w:rPr>
                <w:rFonts w:ascii="Times New Roman" w:eastAsia="Times New Roman" w:hAnsi="Times New Roman" w:cs="Times New Roman"/>
                <w:lang w:eastAsia="ru-RU"/>
              </w:rPr>
              <w:t>Армосплинт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F405DB" w:rsidRDefault="002A0296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AD1C2F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для шинирования </w:t>
            </w:r>
          </w:p>
          <w:p w:rsidR="00AD1C2F" w:rsidRDefault="00AD1C2F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не менее </w:t>
            </w:r>
            <w:r w:rsidRPr="00AD1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AD1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AD1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мм</w:t>
            </w:r>
          </w:p>
          <w:p w:rsidR="00AD1C2F" w:rsidRDefault="00AD1C2F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Стекловолокно высокого модуля плетения, оплетенное полиэфирными микроволокнами.</w:t>
            </w:r>
          </w:p>
          <w:p w:rsidR="00AD1C2F" w:rsidRPr="00BC6299" w:rsidRDefault="00AD1C2F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упаковке не менее 3 ленты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AD1C2F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AD1C2F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D1C2F" w:rsidRPr="00BC6299" w:rsidTr="00731652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731652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lang w:eastAsia="ru-RU"/>
              </w:rPr>
              <w:t xml:space="preserve">Нить ретракционная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расходный материал, предназначенный для временного отодвигания десневого края и остановки кровотечения</w:t>
            </w:r>
          </w:p>
          <w:p w:rsidR="000A6A40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Толщина-0 тонкая</w:t>
            </w:r>
          </w:p>
          <w:p w:rsidR="000A6A40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lang w:eastAsia="ru-RU"/>
              </w:rPr>
              <w:t>с пропиткой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-наличие</w:t>
            </w:r>
          </w:p>
          <w:p w:rsidR="000A6A40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Упаковка-бутылка</w:t>
            </w:r>
          </w:p>
          <w:p w:rsidR="000A6A40" w:rsidRPr="00BC6299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Длина не менее 203 см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0A6A40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0A6A40" w:rsidP="000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D1C2F" w:rsidRPr="00BC6299" w:rsidTr="00731652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731652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lang w:eastAsia="ru-RU"/>
              </w:rPr>
              <w:t xml:space="preserve">Шовный материал ЕВРОКРИЛ </w:t>
            </w:r>
          </w:p>
          <w:p w:rsidR="002A0296" w:rsidRDefault="002A0296" w:rsidP="002A0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:rsidR="002A0296" w:rsidRPr="00BC6299" w:rsidRDefault="002A0296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0A6A40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рассасывающийся стерильный хирургический шовный материал</w:t>
            </w:r>
          </w:p>
          <w:p w:rsidR="000A6A40" w:rsidRPr="000A6A40" w:rsidRDefault="000A6A40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Химический состав: сополимер гликолида и лактида с покрытием из сополимера гликолида лактида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стеарата кальция </w:t>
            </w:r>
          </w:p>
          <w:p w:rsidR="000A6A40" w:rsidRPr="000A6A40" w:rsidRDefault="000A6A40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нити: фиолетовый</w:t>
            </w:r>
          </w:p>
          <w:p w:rsidR="000A6A40" w:rsidRPr="000A6A40" w:rsidRDefault="000A6A40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нити: по USP 4/0; Метрический 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1,5; диаметр 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0,15 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0,199 мм.</w:t>
            </w:r>
          </w:p>
          <w:p w:rsidR="000A6A40" w:rsidRPr="000A6A40" w:rsidRDefault="000A6A40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нити: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75см</w:t>
            </w:r>
          </w:p>
          <w:p w:rsidR="000A6A40" w:rsidRPr="000A6A40" w:rsidRDefault="000A6A40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иглы: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</w:t>
            </w: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20мм</w:t>
            </w:r>
          </w:p>
          <w:p w:rsidR="000A6A40" w:rsidRDefault="000A6A40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A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иглы: атравматическая, колющая (цилиндрическая форма, коническая заточка конца иглы). Форма </w:t>
            </w:r>
            <w:r w:rsid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½</w:t>
            </w:r>
          </w:p>
          <w:p w:rsidR="00EA6F8C" w:rsidRPr="00BC6299" w:rsidRDefault="00EA6F8C" w:rsidP="000A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упаковке не менее 12 шт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0A6A40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0A6A40" w:rsidP="000A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D1C2F" w:rsidRPr="00BC6299" w:rsidTr="00731652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731652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EA6F8C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F8C">
              <w:rPr>
                <w:rFonts w:ascii="Times New Roman" w:eastAsia="Times New Roman" w:hAnsi="Times New Roman" w:cs="Times New Roman"/>
                <w:lang w:eastAsia="ru-RU"/>
              </w:rPr>
              <w:t xml:space="preserve">Аппликаторы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EA6F8C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Аппликатор для нанесения жидкостей и гелей одноразовый</w:t>
            </w:r>
          </w:p>
          <w:p w:rsidR="00EA6F8C" w:rsidRDefault="00EA6F8C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не менее 20 мм</w:t>
            </w:r>
          </w:p>
          <w:p w:rsidR="00EA6F8C" w:rsidRPr="00BC6299" w:rsidRDefault="00EA6F8C" w:rsidP="00AD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упаковке не менее 100 шт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EA6F8C" w:rsidP="00AD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EA6F8C" w:rsidP="00E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tbl>
      <w:tblPr>
        <w:tblStyle w:val="11"/>
        <w:tblW w:w="10065" w:type="dxa"/>
        <w:tblInd w:w="-5" w:type="dxa"/>
        <w:tblLook w:val="04A0"/>
      </w:tblPr>
      <w:tblGrid>
        <w:gridCol w:w="460"/>
        <w:gridCol w:w="2078"/>
        <w:gridCol w:w="4127"/>
        <w:gridCol w:w="2245"/>
        <w:gridCol w:w="649"/>
        <w:gridCol w:w="506"/>
      </w:tblGrid>
      <w:tr w:rsidR="00DE270F" w:rsidTr="00731652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AD1C2F" w:rsidRPr="00BC6299" w:rsidRDefault="00731652" w:rsidP="00AD1C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EA6F8C" w:rsidP="00AD1C2F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lang w:eastAsia="ru-RU"/>
              </w:rPr>
              <w:t xml:space="preserve">Салфетки - нагрудники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Default="00EA6F8C" w:rsidP="00AD1C2F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Нагрудники стоматологические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менее </w:t>
            </w:r>
            <w:r w:rsidRPr="00EA6F8C">
              <w:rPr>
                <w:rFonts w:ascii="Times New Roman" w:eastAsia="Times New Roman" w:hAnsi="Times New Roman"/>
                <w:color w:val="000000"/>
                <w:lang w:eastAsia="ru-RU"/>
              </w:rPr>
              <w:t>2-х слойны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EA6F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одноразовые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EA6F8C" w:rsidRDefault="00EA6F8C" w:rsidP="00AD1C2F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Размер не менее 33*45 см</w:t>
            </w:r>
          </w:p>
          <w:p w:rsidR="00EA6F8C" w:rsidRDefault="00EA6F8C" w:rsidP="00AD1C2F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Материал-</w:t>
            </w:r>
            <w:r>
              <w:t xml:space="preserve"> </w:t>
            </w:r>
            <w:r w:rsidRPr="00EA6F8C">
              <w:rPr>
                <w:rFonts w:ascii="Times New Roman" w:eastAsia="Times New Roman" w:hAnsi="Times New Roman"/>
                <w:color w:val="000000"/>
                <w:lang w:eastAsia="ru-RU"/>
              </w:rPr>
              <w:t>сверхабсорбирующ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ая</w:t>
            </w:r>
            <w:r w:rsidRPr="00EA6F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100% целлюлозной бумага-основы с плотностью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менее </w:t>
            </w:r>
            <w:r w:rsidRPr="00EA6F8C">
              <w:rPr>
                <w:rFonts w:ascii="Times New Roman" w:eastAsia="Times New Roman" w:hAnsi="Times New Roman"/>
                <w:color w:val="000000"/>
                <w:lang w:eastAsia="ru-RU"/>
              </w:rPr>
              <w:t>18 гр./м2</w:t>
            </w:r>
          </w:p>
          <w:p w:rsidR="00EA6F8C" w:rsidRPr="00BC6299" w:rsidRDefault="00EA6F8C" w:rsidP="00AD1C2F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упаковке не менее 500 шт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EA6F8C" w:rsidP="00AD1C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упак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AD1C2F" w:rsidRPr="00BC6299" w:rsidRDefault="00EA6F8C" w:rsidP="00EA6F8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03395D" w:rsidRDefault="0003395D" w:rsidP="0003395D">
      <w:pPr>
        <w:spacing w:after="0"/>
        <w:jc w:val="both"/>
        <w:rPr>
          <w:rFonts w:ascii="Times New Roman" w:hAnsi="Times New Roman" w:cs="Times New Roman"/>
        </w:rPr>
      </w:pPr>
    </w:p>
    <w:p w:rsidR="00BC6299" w:rsidRPr="0003395D" w:rsidRDefault="00BC6299" w:rsidP="0003395D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03395D">
        <w:rPr>
          <w:rFonts w:ascii="Times New Roman" w:hAnsi="Times New Roman" w:cs="Times New Roman"/>
          <w:b/>
          <w:bCs/>
          <w:highlight w:val="yellow"/>
        </w:rPr>
        <w:t>2. Срок поставки Товара</w:t>
      </w:r>
      <w:r w:rsidRPr="0003395D">
        <w:rPr>
          <w:rFonts w:ascii="Times New Roman" w:hAnsi="Times New Roman" w:cs="Times New Roman"/>
          <w:highlight w:val="yellow"/>
        </w:rPr>
        <w:t>:</w:t>
      </w:r>
      <w:r w:rsidR="0003395D" w:rsidRPr="0003395D">
        <w:rPr>
          <w:rFonts w:ascii="Times New Roman" w:hAnsi="Times New Roman" w:cs="Times New Roman"/>
          <w:highlight w:val="yellow"/>
        </w:rPr>
        <w:t xml:space="preserve"> </w:t>
      </w:r>
      <w:r w:rsidRPr="0003395D">
        <w:rPr>
          <w:rFonts w:ascii="Times New Roman" w:hAnsi="Times New Roman" w:cs="Times New Roman"/>
          <w:highlight w:val="yellow"/>
        </w:rPr>
        <w:t>с даты заключения договора</w:t>
      </w:r>
      <w:r w:rsidR="003B1425">
        <w:rPr>
          <w:rFonts w:ascii="Times New Roman" w:hAnsi="Times New Roman" w:cs="Times New Roman"/>
          <w:highlight w:val="yellow"/>
        </w:rPr>
        <w:t xml:space="preserve"> по 31.12 .2026 г по заявкам заказчика, товар поставляется в течение 5 рабочих дней с даты подачи заявки.</w:t>
      </w:r>
    </w:p>
    <w:p w:rsidR="00BC6299" w:rsidRPr="0003395D" w:rsidRDefault="00BC6299" w:rsidP="0003395D">
      <w:pPr>
        <w:spacing w:after="0"/>
        <w:jc w:val="both"/>
        <w:rPr>
          <w:rFonts w:ascii="Times New Roman" w:hAnsi="Times New Roman" w:cs="Times New Roman"/>
        </w:rPr>
      </w:pPr>
      <w:r w:rsidRPr="0003395D">
        <w:rPr>
          <w:rFonts w:ascii="Times New Roman" w:hAnsi="Times New Roman" w:cs="Times New Roman"/>
          <w:b/>
          <w:bCs/>
          <w:highlight w:val="yellow"/>
        </w:rPr>
        <w:t>3. Место поставки Товара</w:t>
      </w:r>
      <w:r w:rsidRPr="0003395D">
        <w:rPr>
          <w:rFonts w:ascii="Times New Roman" w:hAnsi="Times New Roman" w:cs="Times New Roman"/>
          <w:highlight w:val="yellow"/>
        </w:rPr>
        <w:t xml:space="preserve">: </w:t>
      </w:r>
      <w:r w:rsidR="003B1425" w:rsidRPr="003B1425">
        <w:rPr>
          <w:rFonts w:ascii="Times New Roman" w:hAnsi="Times New Roman" w:cs="Times New Roman"/>
          <w:highlight w:val="yellow"/>
        </w:rPr>
        <w:t>624330, Россия, Свердловская обл., г. Красноуральск, ул. Каляева, 63</w:t>
      </w:r>
    </w:p>
    <w:p w:rsidR="0003395D" w:rsidRPr="0003395D" w:rsidRDefault="0003395D" w:rsidP="000339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BC6299" w:rsidRPr="0003395D">
        <w:rPr>
          <w:rFonts w:ascii="Times New Roman" w:hAnsi="Times New Roman" w:cs="Times New Roman"/>
        </w:rPr>
        <w:t>Доставка Товара включая все погрузочно-разгрузочные работы, осуществляется силами и за счет Поставщика.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405DB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 xml:space="preserve">4.1. 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</w:t>
      </w:r>
      <w:r w:rsidRPr="00F405DB">
        <w:rPr>
          <w:rFonts w:ascii="Times New Roman" w:hAnsi="Times New Roman" w:cs="Times New Roman"/>
        </w:rPr>
        <w:lastRenderedPageBreak/>
        <w:t>Правительства Российской Федерации» должна иметь сертификат соответствия или декларацию о соответствии (при необходимости).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405DB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405DB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1</w:t>
      </w:r>
      <w:r w:rsidRPr="00F405DB">
        <w:rPr>
          <w:rFonts w:ascii="Times New Roman" w:hAnsi="Times New Roman" w:cs="Times New Roman"/>
        </w:rPr>
        <w:t>. Гарантийные обязательства должны распространяться на каждую единицу товара с момента приемки товара Заказчиком.</w:t>
      </w:r>
    </w:p>
    <w:p w:rsidR="00BC6299" w:rsidRPr="0003395D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F405DB">
        <w:rPr>
          <w:rFonts w:ascii="Times New Roman" w:hAnsi="Times New Roman" w:cs="Times New Roman"/>
        </w:rPr>
        <w:t>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BC6299" w:rsidRPr="0003395D" w:rsidSect="000339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F30B62"/>
    <w:multiLevelType w:val="hybridMultilevel"/>
    <w:tmpl w:val="377E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FC4"/>
    <w:rsid w:val="0003395D"/>
    <w:rsid w:val="0004243A"/>
    <w:rsid w:val="000A6A40"/>
    <w:rsid w:val="000D1FFF"/>
    <w:rsid w:val="00134765"/>
    <w:rsid w:val="00144BF3"/>
    <w:rsid w:val="0025083F"/>
    <w:rsid w:val="00284D7C"/>
    <w:rsid w:val="00286FC4"/>
    <w:rsid w:val="002A0296"/>
    <w:rsid w:val="002C1E02"/>
    <w:rsid w:val="003070D0"/>
    <w:rsid w:val="003529F3"/>
    <w:rsid w:val="003A35D7"/>
    <w:rsid w:val="003A59B9"/>
    <w:rsid w:val="003B1425"/>
    <w:rsid w:val="003C0C31"/>
    <w:rsid w:val="003D3B29"/>
    <w:rsid w:val="004048D0"/>
    <w:rsid w:val="0046059E"/>
    <w:rsid w:val="004C2C97"/>
    <w:rsid w:val="004E458E"/>
    <w:rsid w:val="004F7FB3"/>
    <w:rsid w:val="0052455F"/>
    <w:rsid w:val="006260AB"/>
    <w:rsid w:val="006A6297"/>
    <w:rsid w:val="00731652"/>
    <w:rsid w:val="00741457"/>
    <w:rsid w:val="007629D7"/>
    <w:rsid w:val="007817D1"/>
    <w:rsid w:val="0082449C"/>
    <w:rsid w:val="00854F45"/>
    <w:rsid w:val="008578F1"/>
    <w:rsid w:val="00885FD4"/>
    <w:rsid w:val="008A4AE5"/>
    <w:rsid w:val="008C5E02"/>
    <w:rsid w:val="00900084"/>
    <w:rsid w:val="00912051"/>
    <w:rsid w:val="00974E1E"/>
    <w:rsid w:val="00A57BE1"/>
    <w:rsid w:val="00AD1C2F"/>
    <w:rsid w:val="00BC6299"/>
    <w:rsid w:val="00BF7F3F"/>
    <w:rsid w:val="00D43E0B"/>
    <w:rsid w:val="00D6074D"/>
    <w:rsid w:val="00D85B4A"/>
    <w:rsid w:val="00DE270F"/>
    <w:rsid w:val="00E472B7"/>
    <w:rsid w:val="00E64FDB"/>
    <w:rsid w:val="00EA6F8C"/>
    <w:rsid w:val="00F405DB"/>
    <w:rsid w:val="00F7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4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286FC4"/>
  </w:style>
  <w:style w:type="paragraph" w:styleId="a4">
    <w:name w:val="Balloon Text"/>
    <w:basedOn w:val="a"/>
    <w:link w:val="a5"/>
    <w:uiPriority w:val="99"/>
    <w:semiHidden/>
    <w:unhideWhenUsed/>
    <w:rsid w:val="0028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39"/>
    <w:rsid w:val="000339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С.Ю. Гончарова</dc:creator>
  <cp:lastModifiedBy>ЭконСтомат</cp:lastModifiedBy>
  <cp:revision>1</cp:revision>
  <cp:lastPrinted>2026-02-17T09:19:00Z</cp:lastPrinted>
  <dcterms:created xsi:type="dcterms:W3CDTF">2026-02-05T08:20:00Z</dcterms:created>
  <dcterms:modified xsi:type="dcterms:W3CDTF">2026-05-19T12:26:00Z</dcterms:modified>
</cp:coreProperties>
</file>