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6F07" w14:textId="4F722912" w:rsidR="005D2AF1" w:rsidRPr="0090324E" w:rsidRDefault="005D2AF1" w:rsidP="00D70D85">
      <w:pPr>
        <w:pStyle w:val="Default"/>
        <w:numPr>
          <w:ilvl w:val="0"/>
          <w:numId w:val="23"/>
        </w:num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90324E">
        <w:rPr>
          <w:b/>
          <w:bCs/>
          <w:sz w:val="22"/>
          <w:szCs w:val="22"/>
        </w:rPr>
        <w:t>ТЕХН﻿⁠​⁠‍‌‍﻿​‍‌﻿‌‌​‍‌﻿​﻿﻿﻿‌‍‍‍﻿﻿‍​⁠​​﻿⁠⁠​﻿​﻿​‍‍‌ИЧЕСКОЕ ЗАДАНИЕ</w:t>
      </w:r>
    </w:p>
    <w:p w14:paraId="654E1E08" w14:textId="4F29463C" w:rsidR="005D2AF1" w:rsidRPr="0090324E" w:rsidRDefault="005D2AF1" w:rsidP="0090324E">
      <w:pPr>
        <w:pStyle w:val="Default"/>
        <w:tabs>
          <w:tab w:val="left" w:pos="0"/>
        </w:tabs>
        <w:jc w:val="center"/>
        <w:rPr>
          <w:b/>
          <w:bCs/>
          <w:sz w:val="22"/>
          <w:szCs w:val="22"/>
        </w:rPr>
      </w:pPr>
      <w:r w:rsidRPr="0090324E">
        <w:rPr>
          <w:b/>
          <w:bCs/>
          <w:sz w:val="22"/>
          <w:szCs w:val="22"/>
        </w:rPr>
        <w:t>на оказание услуг по разработке технической документации по объекту:</w:t>
      </w:r>
      <w:r w:rsidR="00DF0998" w:rsidRPr="0090324E">
        <w:rPr>
          <w:b/>
          <w:bCs/>
          <w:sz w:val="22"/>
          <w:szCs w:val="22"/>
        </w:rPr>
        <w:t xml:space="preserve"> </w:t>
      </w:r>
      <w:r w:rsidRPr="0090324E">
        <w:rPr>
          <w:b/>
          <w:bCs/>
          <w:sz w:val="22"/>
          <w:szCs w:val="22"/>
        </w:rPr>
        <w:t xml:space="preserve">«Обмерно-обследовательские работы для определения технического состояния </w:t>
      </w:r>
      <w:r w:rsidR="00950316" w:rsidRPr="0090324E">
        <w:rPr>
          <w:b/>
          <w:bCs/>
          <w:sz w:val="22"/>
          <w:szCs w:val="22"/>
        </w:rPr>
        <w:t>научно-административного здания</w:t>
      </w:r>
      <w:r w:rsidRPr="0090324E">
        <w:rPr>
          <w:b/>
          <w:bCs/>
          <w:sz w:val="22"/>
          <w:szCs w:val="22"/>
        </w:rPr>
        <w:t xml:space="preserve"> по адресу: РБ, г. Уфа, проспект Октября, д. 71, Литер </w:t>
      </w:r>
      <w:r w:rsidR="00950316" w:rsidRPr="0090324E">
        <w:rPr>
          <w:b/>
          <w:bCs/>
          <w:sz w:val="22"/>
          <w:szCs w:val="22"/>
        </w:rPr>
        <w:t>А»</w:t>
      </w:r>
    </w:p>
    <w:p w14:paraId="4C26E09E" w14:textId="77777777" w:rsidR="0090324E" w:rsidRPr="0090324E" w:rsidRDefault="0090324E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00E3057B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Код ОКПД 2: 71.20.19.190</w:t>
      </w:r>
      <w:r w:rsidRPr="0090324E">
        <w:rPr>
          <w:sz w:val="22"/>
          <w:szCs w:val="22"/>
        </w:rPr>
        <w:t> — «Услуги по техническим испытаниям и анализу прочие, не включенные в другие группировки»</w:t>
      </w:r>
    </w:p>
    <w:p w14:paraId="1D809082" w14:textId="5125B0A9" w:rsidR="005D2AF1" w:rsidRPr="0090324E" w:rsidRDefault="005D2AF1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 w:rsidRPr="0090324E">
        <w:rPr>
          <w:b/>
          <w:bCs/>
          <w:sz w:val="22"/>
          <w:szCs w:val="22"/>
        </w:rPr>
        <w:t>1. Общие сведения об объекте</w:t>
      </w:r>
      <w:r w:rsidR="00264373" w:rsidRPr="0090324E">
        <w:rPr>
          <w:b/>
          <w:bCs/>
          <w:sz w:val="22"/>
          <w:szCs w:val="22"/>
        </w:rPr>
        <w:t>:</w:t>
      </w:r>
    </w:p>
    <w:tbl>
      <w:tblPr>
        <w:tblW w:w="10064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8170"/>
      </w:tblGrid>
      <w:tr w:rsidR="005D2AF1" w:rsidRPr="0090324E" w14:paraId="29A2C8B2" w14:textId="77777777" w:rsidTr="00264373">
        <w:trPr>
          <w:tblHeader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348F86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Наименование объектов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72E407" w14:textId="06512A35" w:rsidR="005D2AF1" w:rsidRPr="0090324E" w:rsidRDefault="00950316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Научно-административное здание</w:t>
            </w:r>
            <w:r w:rsidR="005D2AF1" w:rsidRPr="0090324E">
              <w:rPr>
                <w:sz w:val="22"/>
                <w:szCs w:val="22"/>
              </w:rPr>
              <w:t xml:space="preserve">, Литер </w:t>
            </w:r>
            <w:r w:rsidRPr="0090324E">
              <w:rPr>
                <w:sz w:val="22"/>
                <w:szCs w:val="22"/>
              </w:rPr>
              <w:t>А</w:t>
            </w:r>
            <w:r w:rsidR="005D2AF1" w:rsidRPr="0090324E">
              <w:rPr>
                <w:sz w:val="22"/>
                <w:szCs w:val="22"/>
              </w:rPr>
              <w:t>, по адресу: РБ, г. Уфа, проспект Октября, д. 71</w:t>
            </w:r>
            <w:r w:rsidR="00DD1059" w:rsidRPr="00DD1059">
              <w:rPr>
                <w:sz w:val="22"/>
                <w:szCs w:val="22"/>
              </w:rPr>
              <w:t>, Литер А</w:t>
            </w:r>
          </w:p>
        </w:tc>
      </w:tr>
      <w:tr w:rsidR="005D2AF1" w:rsidRPr="0090324E" w14:paraId="74AD463D" w14:textId="77777777" w:rsidTr="00264373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FA1A92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b/>
                <w:bCs/>
                <w:sz w:val="22"/>
                <w:szCs w:val="22"/>
              </w:rPr>
              <w:t>Технико-экономические показатели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858DF8" w14:textId="77777777" w:rsidR="00950316" w:rsidRPr="0090324E" w:rsidRDefault="00950316" w:rsidP="009032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24E">
              <w:rPr>
                <w:rFonts w:ascii="Times New Roman" w:hAnsi="Times New Roman"/>
              </w:rPr>
              <w:t>Площадь здания – 9440,9 м2</w:t>
            </w:r>
          </w:p>
          <w:p w14:paraId="57A410B9" w14:textId="77777777" w:rsidR="00950316" w:rsidRPr="0090324E" w:rsidRDefault="00950316" w:rsidP="009032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24E">
              <w:rPr>
                <w:rFonts w:ascii="Times New Roman" w:hAnsi="Times New Roman"/>
              </w:rPr>
              <w:t>Строительный объем – 30 620 м3</w:t>
            </w:r>
          </w:p>
          <w:p w14:paraId="69DA3EEF" w14:textId="4C227ACC" w:rsidR="005D2AF1" w:rsidRPr="0090324E" w:rsidRDefault="00950316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Этажность –5.</w:t>
            </w:r>
          </w:p>
        </w:tc>
      </w:tr>
      <w:tr w:rsidR="005D2AF1" w:rsidRPr="0090324E" w14:paraId="3591F90F" w14:textId="77777777" w:rsidTr="00264373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6C962F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b/>
                <w:bCs/>
                <w:sz w:val="22"/>
                <w:szCs w:val="22"/>
              </w:rPr>
              <w:t>Цель оказываемых услуг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CA6502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Определение фактического технического состояния здания в целом (включая строительные конструкции и инженерные системы) для оценки возможности дальнейшей безопасной эксплуатации, необходимости проведения капитального ремонта, реконструкции или усиления конструкций.</w:t>
            </w:r>
          </w:p>
        </w:tc>
      </w:tr>
    </w:tbl>
    <w:p w14:paraId="7631516C" w14:textId="0AA5FE55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5D0D8429" w14:textId="3663BCF8" w:rsidR="005D2AF1" w:rsidRPr="0090324E" w:rsidRDefault="005D2AF1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 w:rsidRPr="0090324E">
        <w:rPr>
          <w:b/>
          <w:bCs/>
          <w:sz w:val="22"/>
          <w:szCs w:val="22"/>
        </w:rPr>
        <w:t>2. Элементы объекта, подлежащие обследованию</w:t>
      </w:r>
      <w:r w:rsidR="00264373" w:rsidRPr="0090324E">
        <w:rPr>
          <w:b/>
          <w:bCs/>
          <w:sz w:val="22"/>
          <w:szCs w:val="22"/>
        </w:rPr>
        <w:t>:</w:t>
      </w:r>
    </w:p>
    <w:p w14:paraId="6A93F055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 w:rsidRPr="0090324E">
        <w:rPr>
          <w:b/>
          <w:bCs/>
          <w:sz w:val="22"/>
          <w:szCs w:val="22"/>
        </w:rPr>
        <w:t>2.1. Строительные конструкции</w:t>
      </w:r>
    </w:p>
    <w:p w14:paraId="4877EC1B" w14:textId="0279F466" w:rsidR="005D2AF1" w:rsidRPr="0090324E" w:rsidRDefault="005D2AF1" w:rsidP="0090324E">
      <w:pPr>
        <w:pStyle w:val="Default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90324E">
        <w:rPr>
          <w:sz w:val="22"/>
          <w:szCs w:val="22"/>
        </w:rPr>
        <w:t>Фундаменты (в доступных местах).</w:t>
      </w:r>
    </w:p>
    <w:p w14:paraId="3BA9B1FC" w14:textId="77777777" w:rsidR="005D2AF1" w:rsidRPr="0090324E" w:rsidRDefault="005D2AF1" w:rsidP="0090324E">
      <w:pPr>
        <w:pStyle w:val="Default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90324E">
        <w:rPr>
          <w:sz w:val="22"/>
          <w:szCs w:val="22"/>
        </w:rPr>
        <w:t>Фасады и наружные стены.</w:t>
      </w:r>
    </w:p>
    <w:p w14:paraId="781DD2C8" w14:textId="77777777" w:rsidR="005D2AF1" w:rsidRPr="0090324E" w:rsidRDefault="005D2AF1" w:rsidP="0090324E">
      <w:pPr>
        <w:pStyle w:val="Default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90324E">
        <w:rPr>
          <w:sz w:val="22"/>
          <w:szCs w:val="22"/>
        </w:rPr>
        <w:t>Внутренние стены и перегородки.</w:t>
      </w:r>
    </w:p>
    <w:p w14:paraId="2B2C3260" w14:textId="42BDB29C" w:rsidR="005D2AF1" w:rsidRPr="0090324E" w:rsidRDefault="005D2AF1" w:rsidP="0090324E">
      <w:pPr>
        <w:pStyle w:val="Default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90324E">
        <w:rPr>
          <w:sz w:val="22"/>
          <w:szCs w:val="22"/>
        </w:rPr>
        <w:t>Перекрытия и покрытия.</w:t>
      </w:r>
    </w:p>
    <w:p w14:paraId="5995601E" w14:textId="61FADB5E" w:rsidR="005D2AF1" w:rsidRPr="0090324E" w:rsidRDefault="005D2AF1" w:rsidP="0090324E">
      <w:pPr>
        <w:pStyle w:val="Default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90324E">
        <w:rPr>
          <w:sz w:val="22"/>
          <w:szCs w:val="22"/>
        </w:rPr>
        <w:t xml:space="preserve">Кровля </w:t>
      </w:r>
      <w:r w:rsidR="00950316" w:rsidRPr="0090324E">
        <w:rPr>
          <w:sz w:val="22"/>
          <w:szCs w:val="22"/>
        </w:rPr>
        <w:t>(мягкая)</w:t>
      </w:r>
      <w:r w:rsidRPr="0090324E">
        <w:rPr>
          <w:sz w:val="22"/>
          <w:szCs w:val="22"/>
        </w:rPr>
        <w:t>.</w:t>
      </w:r>
    </w:p>
    <w:p w14:paraId="52955788" w14:textId="58CBF25C" w:rsidR="005D2AF1" w:rsidRPr="0090324E" w:rsidRDefault="00AF26C2" w:rsidP="0090324E">
      <w:pPr>
        <w:pStyle w:val="Default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90324E">
        <w:rPr>
          <w:sz w:val="22"/>
          <w:szCs w:val="22"/>
        </w:rPr>
        <w:t>Полы.</w:t>
      </w:r>
    </w:p>
    <w:p w14:paraId="464BE72E" w14:textId="77777777" w:rsidR="005D2AF1" w:rsidRPr="0090324E" w:rsidRDefault="005D2AF1" w:rsidP="0090324E">
      <w:pPr>
        <w:pStyle w:val="Default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90324E">
        <w:rPr>
          <w:sz w:val="22"/>
          <w:szCs w:val="22"/>
        </w:rPr>
        <w:t>Лестничные клетки, балконы, козырьки, дверные и оконные заполнения.</w:t>
      </w:r>
    </w:p>
    <w:p w14:paraId="68F0A354" w14:textId="1101171E" w:rsidR="005D2AF1" w:rsidRPr="0090324E" w:rsidRDefault="00C00EE6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 w:rsidRPr="0090324E">
        <w:rPr>
          <w:b/>
          <w:bCs/>
          <w:sz w:val="22"/>
          <w:szCs w:val="22"/>
        </w:rPr>
        <w:t xml:space="preserve">     </w:t>
      </w:r>
      <w:r w:rsidR="005D2AF1" w:rsidRPr="0090324E">
        <w:rPr>
          <w:b/>
          <w:bCs/>
          <w:sz w:val="22"/>
          <w:szCs w:val="22"/>
        </w:rPr>
        <w:t>2.2. Инженерные системы</w:t>
      </w:r>
      <w:r w:rsidR="00264373" w:rsidRPr="0090324E">
        <w:rPr>
          <w:b/>
          <w:bCs/>
          <w:sz w:val="22"/>
          <w:szCs w:val="22"/>
        </w:rPr>
        <w:t>:</w:t>
      </w:r>
    </w:p>
    <w:p w14:paraId="72B6C2A0" w14:textId="77777777" w:rsidR="005D2AF1" w:rsidRPr="0090324E" w:rsidRDefault="005D2AF1" w:rsidP="0090324E">
      <w:pPr>
        <w:pStyle w:val="Default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Системы электроснабжения и электрооборудования:</w:t>
      </w:r>
    </w:p>
    <w:p w14:paraId="685570A7" w14:textId="7F6A2734" w:rsidR="005D2AF1" w:rsidRPr="0090324E" w:rsidRDefault="00264373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 xml:space="preserve">       – </w:t>
      </w:r>
      <w:r w:rsidR="005D2AF1" w:rsidRPr="0090324E">
        <w:rPr>
          <w:sz w:val="22"/>
          <w:szCs w:val="22"/>
        </w:rPr>
        <w:t>Вводно-распределительные устройства (ВРУ), главные распределительные щиты (ГРЩ).</w:t>
      </w:r>
    </w:p>
    <w:p w14:paraId="30CFB2AD" w14:textId="4BD80E84" w:rsidR="005D2AF1" w:rsidRPr="0090324E" w:rsidRDefault="00264373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 xml:space="preserve">       – </w:t>
      </w:r>
      <w:r w:rsidR="005D2AF1" w:rsidRPr="0090324E">
        <w:rPr>
          <w:sz w:val="22"/>
          <w:szCs w:val="22"/>
        </w:rPr>
        <w:t>Этажные, аварийные и групповые щитки.</w:t>
      </w:r>
    </w:p>
    <w:p w14:paraId="2B0661ED" w14:textId="54BAB07B" w:rsidR="005D2AF1" w:rsidRPr="0090324E" w:rsidRDefault="00264373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 xml:space="preserve">       – </w:t>
      </w:r>
      <w:r w:rsidR="005D2AF1" w:rsidRPr="0090324E">
        <w:rPr>
          <w:sz w:val="22"/>
          <w:szCs w:val="22"/>
        </w:rPr>
        <w:t xml:space="preserve">Силовое электрооборудование и </w:t>
      </w:r>
      <w:r w:rsidR="005B02F0" w:rsidRPr="0090324E">
        <w:rPr>
          <w:sz w:val="22"/>
          <w:szCs w:val="22"/>
        </w:rPr>
        <w:t xml:space="preserve">внутренние </w:t>
      </w:r>
      <w:r w:rsidR="005D2AF1" w:rsidRPr="0090324E">
        <w:rPr>
          <w:sz w:val="22"/>
          <w:szCs w:val="22"/>
        </w:rPr>
        <w:t>электрические сети.</w:t>
      </w:r>
    </w:p>
    <w:p w14:paraId="2EE79B17" w14:textId="19114DE1" w:rsidR="005D2AF1" w:rsidRPr="0090324E" w:rsidRDefault="00264373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 xml:space="preserve">       – </w:t>
      </w:r>
      <w:r w:rsidR="005D2AF1" w:rsidRPr="0090324E">
        <w:rPr>
          <w:sz w:val="22"/>
          <w:szCs w:val="22"/>
        </w:rPr>
        <w:t>Осветительные установки рабочих помещений.</w:t>
      </w:r>
    </w:p>
    <w:p w14:paraId="26C72701" w14:textId="636AE41C" w:rsidR="004A0774" w:rsidRPr="0090324E" w:rsidRDefault="00264373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 w:rsidRPr="0090324E">
        <w:rPr>
          <w:sz w:val="22"/>
          <w:szCs w:val="22"/>
        </w:rPr>
        <w:t xml:space="preserve">       – </w:t>
      </w:r>
      <w:r w:rsidR="005D2AF1" w:rsidRPr="0090324E">
        <w:rPr>
          <w:sz w:val="22"/>
          <w:szCs w:val="22"/>
        </w:rPr>
        <w:t xml:space="preserve">Электроустановки лифтов и систем автоматики теплового </w:t>
      </w:r>
      <w:r w:rsidRPr="0090324E">
        <w:rPr>
          <w:sz w:val="22"/>
          <w:szCs w:val="22"/>
        </w:rPr>
        <w:t>узла.</w:t>
      </w:r>
      <w:r w:rsidR="004A0774" w:rsidRPr="0090324E">
        <w:rPr>
          <w:b/>
          <w:bCs/>
          <w:sz w:val="22"/>
          <w:szCs w:val="22"/>
        </w:rPr>
        <w:t xml:space="preserve"> </w:t>
      </w:r>
    </w:p>
    <w:p w14:paraId="085BED07" w14:textId="231D9A6B" w:rsidR="004A0774" w:rsidRPr="0090324E" w:rsidRDefault="004A0774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 xml:space="preserve">       – </w:t>
      </w:r>
      <w:r w:rsidRPr="0090324E">
        <w:rPr>
          <w:bCs/>
          <w:sz w:val="22"/>
          <w:szCs w:val="22"/>
        </w:rPr>
        <w:t>Системы охранно-пожарной сигнализации (ОПС) и системы оповещения и управления эвакуацией людей при пожаре (СОУЭ):</w:t>
      </w:r>
    </w:p>
    <w:p w14:paraId="49A0E72E" w14:textId="77777777" w:rsidR="004A0774" w:rsidRPr="0090324E" w:rsidRDefault="004A0774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Приемно-контрольные приборы (ППК) и приборы управления.</w:t>
      </w:r>
    </w:p>
    <w:p w14:paraId="3CD1AE0C" w14:textId="0FD1CAEC" w:rsidR="004A0774" w:rsidRPr="0090324E" w:rsidRDefault="004A0774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Все типы пожарных извещателей (дымовые, тепловые, ручные — с проверкой адресации и работоспособности).</w:t>
      </w:r>
    </w:p>
    <w:p w14:paraId="530ED022" w14:textId="77777777" w:rsidR="004A0774" w:rsidRPr="0090324E" w:rsidRDefault="004A0774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Линии связи (шлейфы сигнализации) и кабельные трассы (целостность, маркировка, условия прокладки).</w:t>
      </w:r>
    </w:p>
    <w:p w14:paraId="7A539704" w14:textId="77777777" w:rsidR="004A0774" w:rsidRPr="0090324E" w:rsidRDefault="004A0774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Системы оповещения (оповещатели: звуковые, речевые, световые табло «Выход») с проверкой зонирования и уровня звука.</w:t>
      </w:r>
    </w:p>
    <w:p w14:paraId="06357A9B" w14:textId="431FAE0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4CAD3718" w14:textId="77777777" w:rsidR="005D2AF1" w:rsidRPr="0090324E" w:rsidRDefault="005D2AF1" w:rsidP="0090324E">
      <w:pPr>
        <w:pStyle w:val="Default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Системы теплоснабжения, горячего и холодного водоснабжения, водоотведения:</w:t>
      </w:r>
    </w:p>
    <w:p w14:paraId="2C2762B2" w14:textId="430862E6" w:rsidR="005D2AF1" w:rsidRPr="0090324E" w:rsidRDefault="005B02F0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 xml:space="preserve">       </w:t>
      </w:r>
      <w:r w:rsidR="00681C7F" w:rsidRPr="0090324E">
        <w:rPr>
          <w:sz w:val="22"/>
          <w:szCs w:val="22"/>
        </w:rPr>
        <w:t>– Тепловой</w:t>
      </w:r>
      <w:r w:rsidR="005D2AF1" w:rsidRPr="0090324E">
        <w:rPr>
          <w:sz w:val="22"/>
          <w:szCs w:val="22"/>
        </w:rPr>
        <w:t xml:space="preserve"> </w:t>
      </w:r>
      <w:r w:rsidRPr="0090324E">
        <w:rPr>
          <w:sz w:val="22"/>
          <w:szCs w:val="22"/>
        </w:rPr>
        <w:t>узел</w:t>
      </w:r>
      <w:r w:rsidR="005D2AF1" w:rsidRPr="0090324E">
        <w:rPr>
          <w:sz w:val="22"/>
          <w:szCs w:val="22"/>
        </w:rPr>
        <w:t>, водомерны</w:t>
      </w:r>
      <w:r w:rsidR="00950316" w:rsidRPr="0090324E">
        <w:rPr>
          <w:sz w:val="22"/>
          <w:szCs w:val="22"/>
        </w:rPr>
        <w:t>й</w:t>
      </w:r>
      <w:r w:rsidR="005D2AF1" w:rsidRPr="0090324E">
        <w:rPr>
          <w:sz w:val="22"/>
          <w:szCs w:val="22"/>
        </w:rPr>
        <w:t xml:space="preserve"> узел.</w:t>
      </w:r>
    </w:p>
    <w:p w14:paraId="7E020B5F" w14:textId="3D695F5C" w:rsidR="005D2AF1" w:rsidRPr="0090324E" w:rsidRDefault="005B02F0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 xml:space="preserve">       </w:t>
      </w:r>
      <w:r w:rsidR="00681C7F" w:rsidRPr="0090324E">
        <w:rPr>
          <w:sz w:val="22"/>
          <w:szCs w:val="22"/>
        </w:rPr>
        <w:t>– Магистральные</w:t>
      </w:r>
      <w:r w:rsidR="005D2AF1" w:rsidRPr="0090324E">
        <w:rPr>
          <w:sz w:val="22"/>
          <w:szCs w:val="22"/>
        </w:rPr>
        <w:t xml:space="preserve"> трубопроводы и разводки систем отопления, ГВС, ХВС.</w:t>
      </w:r>
    </w:p>
    <w:p w14:paraId="2F7B2B02" w14:textId="390B219A" w:rsidR="005D2AF1" w:rsidRPr="0090324E" w:rsidRDefault="005B02F0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 xml:space="preserve">       –   </w:t>
      </w:r>
      <w:r w:rsidR="005D2AF1" w:rsidRPr="0090324E">
        <w:rPr>
          <w:sz w:val="22"/>
          <w:szCs w:val="22"/>
        </w:rPr>
        <w:t>Канализационные стояки, выпуски, трубопроводы, ревизии.</w:t>
      </w:r>
    </w:p>
    <w:p w14:paraId="232DA9FE" w14:textId="12F2C3FC" w:rsidR="005D2AF1" w:rsidRPr="0090324E" w:rsidRDefault="005D2AF1" w:rsidP="0090324E">
      <w:pPr>
        <w:pStyle w:val="Default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Системы вентиляции</w:t>
      </w:r>
      <w:r w:rsidR="005B02F0" w:rsidRPr="0090324E">
        <w:rPr>
          <w:b/>
          <w:bCs/>
          <w:sz w:val="22"/>
          <w:szCs w:val="22"/>
        </w:rPr>
        <w:t xml:space="preserve"> </w:t>
      </w:r>
      <w:r w:rsidR="00681C7F" w:rsidRPr="0090324E">
        <w:rPr>
          <w:b/>
          <w:bCs/>
          <w:sz w:val="22"/>
          <w:szCs w:val="22"/>
        </w:rPr>
        <w:t>и кондиционирования</w:t>
      </w:r>
      <w:r w:rsidRPr="0090324E">
        <w:rPr>
          <w:b/>
          <w:bCs/>
          <w:sz w:val="22"/>
          <w:szCs w:val="22"/>
        </w:rPr>
        <w:t>:</w:t>
      </w:r>
    </w:p>
    <w:p w14:paraId="29DF4CF1" w14:textId="37FECAE0" w:rsidR="005D2AF1" w:rsidRPr="0090324E" w:rsidRDefault="005B02F0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 xml:space="preserve">–    </w:t>
      </w:r>
      <w:r w:rsidR="005D2AF1" w:rsidRPr="0090324E">
        <w:rPr>
          <w:sz w:val="22"/>
          <w:szCs w:val="22"/>
        </w:rPr>
        <w:t>Приточные и вытяжные системы (естественная и механическая вентиляция).</w:t>
      </w:r>
    </w:p>
    <w:p w14:paraId="769780F4" w14:textId="239B8FD7" w:rsidR="005D2AF1" w:rsidRPr="0090324E" w:rsidRDefault="005B02F0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 xml:space="preserve">–    </w:t>
      </w:r>
      <w:r w:rsidR="005D2AF1" w:rsidRPr="0090324E">
        <w:rPr>
          <w:sz w:val="22"/>
          <w:szCs w:val="22"/>
        </w:rPr>
        <w:t>Воздуховоды, вентиляционные камеры, шахты и короба.</w:t>
      </w:r>
    </w:p>
    <w:p w14:paraId="2D3B14D1" w14:textId="0479449C" w:rsidR="005D2AF1" w:rsidRPr="0090324E" w:rsidRDefault="005B02F0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 xml:space="preserve">–    </w:t>
      </w:r>
      <w:r w:rsidR="005D2AF1" w:rsidRPr="0090324E">
        <w:rPr>
          <w:sz w:val="22"/>
          <w:szCs w:val="22"/>
        </w:rPr>
        <w:t>Сплит-системы</w:t>
      </w:r>
      <w:r w:rsidRPr="0090324E">
        <w:rPr>
          <w:sz w:val="22"/>
          <w:szCs w:val="22"/>
        </w:rPr>
        <w:t>.</w:t>
      </w:r>
    </w:p>
    <w:p w14:paraId="12602AAD" w14:textId="77777777" w:rsidR="005D2AF1" w:rsidRPr="0090324E" w:rsidRDefault="005D2AF1" w:rsidP="0090324E">
      <w:pPr>
        <w:pStyle w:val="Default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Слаботочные системы:</w:t>
      </w:r>
    </w:p>
    <w:p w14:paraId="0E51EA92" w14:textId="51C72843" w:rsidR="005D2AF1" w:rsidRPr="0090324E" w:rsidRDefault="005B02F0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 xml:space="preserve">–    </w:t>
      </w:r>
      <w:r w:rsidR="005D2AF1" w:rsidRPr="0090324E">
        <w:rPr>
          <w:sz w:val="22"/>
          <w:szCs w:val="22"/>
        </w:rPr>
        <w:t>Кабельные линии и оборудование</w:t>
      </w:r>
      <w:r w:rsidRPr="0090324E">
        <w:rPr>
          <w:sz w:val="22"/>
          <w:szCs w:val="22"/>
        </w:rPr>
        <w:t>.</w:t>
      </w:r>
    </w:p>
    <w:p w14:paraId="77A08D98" w14:textId="704519CF" w:rsidR="005D2AF1" w:rsidRPr="0090324E" w:rsidRDefault="005B02F0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lastRenderedPageBreak/>
        <w:t xml:space="preserve">–    </w:t>
      </w:r>
      <w:r w:rsidR="005D2AF1" w:rsidRPr="0090324E">
        <w:rPr>
          <w:sz w:val="22"/>
          <w:szCs w:val="22"/>
        </w:rPr>
        <w:t>Системы контроля управления доступом (СКУД) и видеонаблюдения (СОТ).</w:t>
      </w:r>
    </w:p>
    <w:p w14:paraId="6FCAF599" w14:textId="77777777" w:rsidR="005D2AF1" w:rsidRPr="0090324E" w:rsidRDefault="005D2AF1" w:rsidP="0090324E">
      <w:pPr>
        <w:pStyle w:val="Default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Заземление и молниезащита:</w:t>
      </w:r>
    </w:p>
    <w:p w14:paraId="583CE3EB" w14:textId="1F6B49D3" w:rsidR="005D2AF1" w:rsidRPr="0090324E" w:rsidRDefault="005B02F0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–   К</w:t>
      </w:r>
      <w:r w:rsidR="005D2AF1" w:rsidRPr="0090324E">
        <w:rPr>
          <w:sz w:val="22"/>
          <w:szCs w:val="22"/>
        </w:rPr>
        <w:t>онтур заземления здания, магистрали заземления.</w:t>
      </w:r>
    </w:p>
    <w:p w14:paraId="63E953E7" w14:textId="5B00315B" w:rsidR="005D2AF1" w:rsidRPr="0090324E" w:rsidRDefault="005B02F0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 w:rsidRPr="0090324E">
        <w:rPr>
          <w:b/>
          <w:bCs/>
          <w:sz w:val="22"/>
          <w:szCs w:val="22"/>
        </w:rPr>
        <w:t xml:space="preserve">         </w:t>
      </w:r>
      <w:r w:rsidR="005D2AF1" w:rsidRPr="0090324E">
        <w:rPr>
          <w:b/>
          <w:bCs/>
          <w:sz w:val="22"/>
          <w:szCs w:val="22"/>
        </w:rPr>
        <w:t>3. Состав работ</w:t>
      </w:r>
      <w:r w:rsidR="00D24021" w:rsidRPr="0090324E">
        <w:rPr>
          <w:b/>
          <w:bCs/>
          <w:sz w:val="22"/>
          <w:szCs w:val="22"/>
        </w:rPr>
        <w:t>:</w:t>
      </w:r>
      <w:r w:rsidR="005D2AF1" w:rsidRPr="0090324E">
        <w:rPr>
          <w:b/>
          <w:bCs/>
          <w:sz w:val="22"/>
          <w:szCs w:val="22"/>
        </w:rPr>
        <w:t xml:space="preserve"> </w:t>
      </w:r>
    </w:p>
    <w:p w14:paraId="0944C3B3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Работы выполняются в три этапа в соответствии с ГОСТ 31937-2024 и включают в себя:</w:t>
      </w:r>
    </w:p>
    <w:p w14:paraId="2E146A64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 w:rsidRPr="0090324E">
        <w:rPr>
          <w:b/>
          <w:bCs/>
          <w:sz w:val="22"/>
          <w:szCs w:val="22"/>
        </w:rPr>
        <w:t>3.1. Подготовительные работы</w:t>
      </w:r>
    </w:p>
    <w:p w14:paraId="6042594A" w14:textId="0A44813E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Сбор и анализ имеющейся проектно-технической документации</w:t>
      </w:r>
      <w:r w:rsidR="00D24021" w:rsidRPr="0090324E">
        <w:rPr>
          <w:sz w:val="22"/>
          <w:szCs w:val="22"/>
        </w:rPr>
        <w:t>.</w:t>
      </w:r>
    </w:p>
    <w:p w14:paraId="6C68595A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Разработка </w:t>
      </w:r>
      <w:r w:rsidRPr="0090324E">
        <w:rPr>
          <w:b/>
          <w:bCs/>
          <w:sz w:val="22"/>
          <w:szCs w:val="22"/>
        </w:rPr>
        <w:t>программы и календарного плана комплексного обследования</w:t>
      </w:r>
      <w:r w:rsidRPr="0090324E">
        <w:rPr>
          <w:sz w:val="22"/>
          <w:szCs w:val="22"/>
        </w:rPr>
        <w:t> (строительных конструкций и инженерных систем).</w:t>
      </w:r>
    </w:p>
    <w:p w14:paraId="7A38B9FE" w14:textId="0DB0E168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Подготовка схем расположения шурфов (вскрытий</w:t>
      </w:r>
      <w:r w:rsidR="00D24021" w:rsidRPr="0090324E">
        <w:rPr>
          <w:sz w:val="22"/>
          <w:szCs w:val="22"/>
        </w:rPr>
        <w:t>) для согласования с Заказчиком.</w:t>
      </w:r>
    </w:p>
    <w:p w14:paraId="6D443F7B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 w:rsidRPr="0090324E">
        <w:rPr>
          <w:b/>
          <w:bCs/>
          <w:sz w:val="22"/>
          <w:szCs w:val="22"/>
        </w:rPr>
        <w:t>3.2. Предварительное (визуальное) обследование</w:t>
      </w:r>
    </w:p>
    <w:p w14:paraId="6E443569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Сплошной визуальный осмотр строительных конструкций и инженерных систем.</w:t>
      </w:r>
    </w:p>
    <w:p w14:paraId="49C1F45B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Выполнение контрольных обмеров и сравнение с проектной документацией.</w:t>
      </w:r>
    </w:p>
    <w:p w14:paraId="30C82099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Выявление и фиксация видимых дефектов, повреждений, неисправностей.</w:t>
      </w:r>
    </w:p>
    <w:p w14:paraId="089769BF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Фотофиксация узлов, элементов, характерных дефектов (с привязкой к осям здания).</w:t>
      </w:r>
    </w:p>
    <w:p w14:paraId="33C087E6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 w:rsidRPr="0090324E">
        <w:rPr>
          <w:b/>
          <w:bCs/>
          <w:sz w:val="22"/>
          <w:szCs w:val="22"/>
        </w:rPr>
        <w:t>3.3. Детальное (инструментальное) обследование</w:t>
      </w:r>
    </w:p>
    <w:p w14:paraId="7C2A4F47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3.3.1. По строительным конструкциям:</w:t>
      </w:r>
    </w:p>
    <w:p w14:paraId="7E3056FE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Инструментальное определение фактических геометрических параметров.</w:t>
      </w:r>
    </w:p>
    <w:p w14:paraId="1F864663" w14:textId="2AFE5B3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Определение прочностных и деформативных характеристик материалов (бетона, арматуры, металла, кладки) методами неразрушающего контроля</w:t>
      </w:r>
      <w:r w:rsidR="00EE7CD3" w:rsidRPr="0090324E">
        <w:rPr>
          <w:sz w:val="22"/>
          <w:szCs w:val="22"/>
        </w:rPr>
        <w:t>.</w:t>
      </w:r>
    </w:p>
    <w:p w14:paraId="7D46FE08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Выявление скрытых дефектов.</w:t>
      </w:r>
    </w:p>
    <w:p w14:paraId="278C7058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Оценка категории технического состояния по ГОСТ 31937-2024.</w:t>
      </w:r>
    </w:p>
    <w:p w14:paraId="51BEA820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3.3.2. По инженерным системам:</w:t>
      </w:r>
    </w:p>
    <w:p w14:paraId="1A44AA65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Электроснабжение:</w:t>
      </w:r>
      <w:r w:rsidRPr="0090324E">
        <w:rPr>
          <w:sz w:val="22"/>
          <w:szCs w:val="22"/>
        </w:rPr>
        <w:t> визуальный и инструментальный контроль ВРУ, щитов, аппаратов защиты; выборочное измерение сопротивления изоляции кабельных линий; проверка работоспособности автоматов, УЗО; измерение параметров контура заземления.</w:t>
      </w:r>
    </w:p>
    <w:p w14:paraId="5749A534" w14:textId="402C540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Теплоснабжение, водоснабжение, водоотведение:</w:t>
      </w:r>
      <w:r w:rsidRPr="0090324E">
        <w:rPr>
          <w:sz w:val="22"/>
          <w:szCs w:val="22"/>
        </w:rPr>
        <w:t xml:space="preserve"> контроль состояния </w:t>
      </w:r>
      <w:r w:rsidR="00D24021" w:rsidRPr="0090324E">
        <w:rPr>
          <w:sz w:val="22"/>
          <w:szCs w:val="22"/>
        </w:rPr>
        <w:t>теплового узла</w:t>
      </w:r>
      <w:r w:rsidRPr="0090324E">
        <w:rPr>
          <w:sz w:val="22"/>
          <w:szCs w:val="22"/>
        </w:rPr>
        <w:t>, запорной арматуры, насосов, проверка герметичности трубопроводов; выявление коррозии, свищей, следов ремонта.</w:t>
      </w:r>
    </w:p>
    <w:p w14:paraId="3F53A4CA" w14:textId="5452978A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Вентиляция и кондиционирование:</w:t>
      </w:r>
      <w:r w:rsidRPr="0090324E">
        <w:rPr>
          <w:sz w:val="22"/>
          <w:szCs w:val="22"/>
        </w:rPr>
        <w:t> описание конструктивного решения систем; проверка состояния венткамер, шахт, воздуховодов; выявление дефектов (нарушение герметичности, теплоизоляции, несоответствие проекту)</w:t>
      </w:r>
      <w:r w:rsidR="009F304F" w:rsidRPr="0090324E">
        <w:rPr>
          <w:sz w:val="22"/>
          <w:szCs w:val="22"/>
        </w:rPr>
        <w:t>.</w:t>
      </w:r>
    </w:p>
    <w:p w14:paraId="251775FA" w14:textId="149713C1" w:rsidR="004A0774" w:rsidRPr="0090324E" w:rsidRDefault="004A0774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 xml:space="preserve">       </w:t>
      </w:r>
      <w:r w:rsidR="005D2AF1" w:rsidRPr="0090324E">
        <w:rPr>
          <w:b/>
          <w:bCs/>
          <w:sz w:val="22"/>
          <w:szCs w:val="22"/>
        </w:rPr>
        <w:t>Слаботочные системы, лифтовое оборудование:</w:t>
      </w:r>
      <w:r w:rsidR="005D2AF1" w:rsidRPr="0090324E">
        <w:rPr>
          <w:sz w:val="22"/>
          <w:szCs w:val="22"/>
        </w:rPr>
        <w:t> визуальный осмотр кабельных трасс, щитков, оборудования; оценка состояния машинных отделений, направляющих, кабин лифтов</w:t>
      </w:r>
      <w:r w:rsidR="00EE7CD3" w:rsidRPr="0090324E">
        <w:rPr>
          <w:sz w:val="22"/>
          <w:szCs w:val="22"/>
        </w:rPr>
        <w:t>.</w:t>
      </w:r>
      <w:r w:rsidR="005D2AF1" w:rsidRPr="0090324E">
        <w:rPr>
          <w:sz w:val="22"/>
          <w:szCs w:val="22"/>
        </w:rPr>
        <w:t xml:space="preserve"> </w:t>
      </w:r>
    </w:p>
    <w:p w14:paraId="2D715E12" w14:textId="71E09BE8" w:rsidR="004A0774" w:rsidRPr="0090324E" w:rsidRDefault="004A0774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3.3.3 По системам охранно-пожарной сигнализации (ОПС) и оповещения (СОУЭ):</w:t>
      </w:r>
    </w:p>
    <w:p w14:paraId="7132B632" w14:textId="77777777" w:rsidR="004A0774" w:rsidRPr="0090324E" w:rsidRDefault="004A0774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Проверка наличия и актуальности проектной и исполнительной документации, паспортов оборудования, актов скрытых работ.</w:t>
      </w:r>
    </w:p>
    <w:p w14:paraId="41849E51" w14:textId="77777777" w:rsidR="004A0774" w:rsidRPr="0090324E" w:rsidRDefault="004A0774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Визуальный и инструментальный контроль целостности кабельных трасс, качества соединений и маркировки.</w:t>
      </w:r>
    </w:p>
    <w:p w14:paraId="17BA5089" w14:textId="77777777" w:rsidR="004A0774" w:rsidRPr="0090324E" w:rsidRDefault="004A0774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Проверка работоспособности системы путем тестирования каждого пожарного извещателя с фиксацией времени сработки и идентификацией адреса (для адресных систем), проверка состояния шлейфов сигнализации и линий связи (прозвонка кабелей, отсутствие обрывов и коротких замыканий), проверка резервирования питания (работоспособность встроенных аккумуляторов при отключении 220 В).</w:t>
      </w:r>
    </w:p>
    <w:p w14:paraId="61B059B4" w14:textId="63A57AA1" w:rsidR="004A0774" w:rsidRPr="0090324E" w:rsidRDefault="004A0774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Проверка системы оповещения (СОУЭ): контроль целостности и уровня звукового давления оповещателей (соответствие нормам СП 3.13130 в каждой точке), проверка соответствия схемы оповещения (зонирования) утвержденному проекту</w:t>
      </w:r>
      <w:r w:rsidR="008C0D2F" w:rsidRPr="0090324E">
        <w:rPr>
          <w:sz w:val="22"/>
          <w:szCs w:val="22"/>
        </w:rPr>
        <w:t>.</w:t>
      </w:r>
      <w:r w:rsidRPr="0090324E">
        <w:rPr>
          <w:sz w:val="22"/>
          <w:szCs w:val="22"/>
        </w:rPr>
        <w:t xml:space="preserve"> </w:t>
      </w:r>
    </w:p>
    <w:p w14:paraId="36CE4FB9" w14:textId="5531D6AB" w:rsidR="005D2AF1" w:rsidRPr="0090324E" w:rsidRDefault="00C00EE6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 w:rsidRPr="0090324E">
        <w:rPr>
          <w:b/>
          <w:bCs/>
          <w:sz w:val="22"/>
          <w:szCs w:val="22"/>
        </w:rPr>
        <w:t xml:space="preserve"> </w:t>
      </w:r>
      <w:r w:rsidR="005D2AF1" w:rsidRPr="0090324E">
        <w:rPr>
          <w:b/>
          <w:bCs/>
          <w:sz w:val="22"/>
          <w:szCs w:val="22"/>
        </w:rPr>
        <w:t>3.4. Камеральные работы и составление технического заключения</w:t>
      </w:r>
    </w:p>
    <w:p w14:paraId="23D53903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Обработка и анализ всех полученных данных.</w:t>
      </w:r>
    </w:p>
    <w:p w14:paraId="45F8E289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Составление сводных таблиц дефектов и повреждений.</w:t>
      </w:r>
    </w:p>
    <w:p w14:paraId="78176F51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Категорирование технического состояния здания в целом и отдельных элементов.</w:t>
      </w:r>
    </w:p>
    <w:p w14:paraId="3616768E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Подготовка выводов и рекомендаций по дальнейшей эксплуатации, капитальному ремонту, усилению конструкций или замене инженерного оборудования.</w:t>
      </w:r>
    </w:p>
    <w:p w14:paraId="1BEAE423" w14:textId="757611C4" w:rsidR="005D2AF1" w:rsidRPr="0090324E" w:rsidRDefault="00C00EE6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 w:rsidRPr="0090324E">
        <w:rPr>
          <w:b/>
          <w:bCs/>
          <w:sz w:val="22"/>
          <w:szCs w:val="22"/>
        </w:rPr>
        <w:t xml:space="preserve"> </w:t>
      </w:r>
      <w:r w:rsidR="005D2AF1" w:rsidRPr="0090324E">
        <w:rPr>
          <w:b/>
          <w:bCs/>
          <w:sz w:val="22"/>
          <w:szCs w:val="22"/>
        </w:rPr>
        <w:t>4. Отчетная документация (Техническое заключение)</w:t>
      </w:r>
    </w:p>
    <w:p w14:paraId="1D3ED853" w14:textId="03EEAC2C" w:rsidR="005D2AF1" w:rsidRPr="0090324E" w:rsidRDefault="00C00EE6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 xml:space="preserve">      </w:t>
      </w:r>
      <w:r w:rsidR="005D2AF1" w:rsidRPr="0090324E">
        <w:rPr>
          <w:sz w:val="22"/>
          <w:szCs w:val="22"/>
        </w:rPr>
        <w:t>Техническое заключение предоставляется в</w:t>
      </w:r>
      <w:r w:rsidR="00DD1059">
        <w:rPr>
          <w:sz w:val="22"/>
          <w:szCs w:val="22"/>
        </w:rPr>
        <w:t xml:space="preserve"> </w:t>
      </w:r>
      <w:r w:rsidR="005D2AF1" w:rsidRPr="0090324E">
        <w:rPr>
          <w:b/>
          <w:bCs/>
          <w:sz w:val="22"/>
          <w:szCs w:val="22"/>
        </w:rPr>
        <w:t>2 (двух) экземплярах</w:t>
      </w:r>
      <w:r w:rsidR="005D2AF1" w:rsidRPr="0090324E">
        <w:rPr>
          <w:sz w:val="22"/>
          <w:szCs w:val="22"/>
        </w:rPr>
        <w:t xml:space="preserve"> на бумажном носителе </w:t>
      </w:r>
      <w:r w:rsidRPr="0090324E">
        <w:rPr>
          <w:sz w:val="22"/>
          <w:szCs w:val="22"/>
        </w:rPr>
        <w:t xml:space="preserve">     </w:t>
      </w:r>
      <w:r w:rsidR="005D2AF1" w:rsidRPr="0090324E">
        <w:rPr>
          <w:sz w:val="22"/>
          <w:szCs w:val="22"/>
        </w:rPr>
        <w:t>(сброшюрованное, пронумерованное, заверенное печатью и подписью Исполнителя) и </w:t>
      </w:r>
      <w:r w:rsidR="005D2AF1" w:rsidRPr="0090324E">
        <w:rPr>
          <w:b/>
          <w:bCs/>
          <w:sz w:val="22"/>
          <w:szCs w:val="22"/>
        </w:rPr>
        <w:t>1 (один) экземпляр в электронном виде</w:t>
      </w:r>
      <w:r w:rsidR="005D2AF1" w:rsidRPr="0090324E">
        <w:rPr>
          <w:sz w:val="22"/>
          <w:szCs w:val="22"/>
        </w:rPr>
        <w:t> (формат PDF, на диске или флеш-накопителе).</w:t>
      </w:r>
    </w:p>
    <w:p w14:paraId="0EFDB82E" w14:textId="3C676D05" w:rsidR="005D2AF1" w:rsidRPr="0090324E" w:rsidRDefault="00C00EE6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 w:rsidRPr="0090324E">
        <w:rPr>
          <w:b/>
          <w:bCs/>
          <w:sz w:val="22"/>
          <w:szCs w:val="22"/>
        </w:rPr>
        <w:t xml:space="preserve">     </w:t>
      </w:r>
      <w:r w:rsidR="005D2AF1" w:rsidRPr="0090324E">
        <w:rPr>
          <w:b/>
          <w:bCs/>
          <w:sz w:val="22"/>
          <w:szCs w:val="22"/>
        </w:rPr>
        <w:t>4.1. Состав отчета:</w:t>
      </w:r>
    </w:p>
    <w:p w14:paraId="368F6FE3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Пояснительная записка</w:t>
      </w:r>
      <w:r w:rsidRPr="0090324E">
        <w:rPr>
          <w:sz w:val="22"/>
          <w:szCs w:val="22"/>
        </w:rPr>
        <w:t> (цели, задачи, методы, использованная документация).</w:t>
      </w:r>
    </w:p>
    <w:p w14:paraId="37C433A1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lastRenderedPageBreak/>
        <w:t>Графические материалы</w:t>
      </w:r>
      <w:r w:rsidRPr="0090324E">
        <w:rPr>
          <w:sz w:val="22"/>
          <w:szCs w:val="22"/>
        </w:rPr>
        <w:t> (планы этажей, разрезы, схемы расположения дефектов, фототаблицы с привязкой).</w:t>
      </w:r>
    </w:p>
    <w:p w14:paraId="7CFD6AFF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Ведомости дефектов и повреждений</w:t>
      </w:r>
      <w:r w:rsidRPr="0090324E">
        <w:rPr>
          <w:sz w:val="22"/>
          <w:szCs w:val="22"/>
        </w:rPr>
        <w:t> (по конструкциям и по инженерным системам).</w:t>
      </w:r>
    </w:p>
    <w:p w14:paraId="20FEABBB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Сводные таблицы</w:t>
      </w:r>
      <w:r w:rsidRPr="0090324E">
        <w:rPr>
          <w:sz w:val="22"/>
          <w:szCs w:val="22"/>
        </w:rPr>
        <w:t> результатов инструментальных измерений и лабораторных испытаний (прочность материалов, изоляция, заземление, уклоны, давления и т.д.).</w:t>
      </w:r>
    </w:p>
    <w:p w14:paraId="6F56B488" w14:textId="77777777" w:rsidR="004A0774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Отдельный раздел по каждой инженерной системе</w:t>
      </w:r>
      <w:r w:rsidRPr="0090324E">
        <w:rPr>
          <w:sz w:val="22"/>
          <w:szCs w:val="22"/>
        </w:rPr>
        <w:t> с описанием её состояния, выявленными дефектами и категорией технического состояния (работоспособное / ограниченно-работоспособное / аварийное / недопустимое).</w:t>
      </w:r>
      <w:r w:rsidR="004A0774" w:rsidRPr="0090324E">
        <w:rPr>
          <w:sz w:val="22"/>
          <w:szCs w:val="22"/>
        </w:rPr>
        <w:t xml:space="preserve"> </w:t>
      </w:r>
    </w:p>
    <w:p w14:paraId="784DA814" w14:textId="08C69982" w:rsidR="004A0774" w:rsidRPr="0090324E" w:rsidRDefault="004A0774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sz w:val="22"/>
          <w:szCs w:val="22"/>
        </w:rPr>
        <w:t>Результаты визуального и инструментального обследования</w:t>
      </w:r>
      <w:r w:rsidRPr="0090324E">
        <w:rPr>
          <w:sz w:val="22"/>
          <w:szCs w:val="22"/>
        </w:rPr>
        <w:t xml:space="preserve"> с фиксацией выявленных дефектов, отступлениями от требований нормативной документации (СП, ГОСТ) и оценкой соответствия классу защищаемого объекта.</w:t>
      </w:r>
    </w:p>
    <w:p w14:paraId="13968FC7" w14:textId="77777777" w:rsidR="004A0774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Заключение</w:t>
      </w:r>
      <w:r w:rsidRPr="0090324E">
        <w:rPr>
          <w:sz w:val="22"/>
          <w:szCs w:val="22"/>
        </w:rPr>
        <w:t> (сводная оценка технического состояния здания в целом, категория по ГОСТ 31937-2024, выводы о возможности дальнейшей безопасной эксплуатации, перечень неотложных мероприятий, рекомендации по капитальному ремонту, реконструкции или замене оборудования).</w:t>
      </w:r>
      <w:r w:rsidR="004A0774" w:rsidRPr="0090324E">
        <w:rPr>
          <w:sz w:val="22"/>
          <w:szCs w:val="22"/>
        </w:rPr>
        <w:t xml:space="preserve"> </w:t>
      </w:r>
    </w:p>
    <w:p w14:paraId="33147DA7" w14:textId="3939202D" w:rsidR="005D2AF1" w:rsidRPr="0090324E" w:rsidRDefault="004A0774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 w:rsidRPr="0090324E">
        <w:rPr>
          <w:sz w:val="22"/>
          <w:szCs w:val="22"/>
        </w:rPr>
        <w:t xml:space="preserve"> </w:t>
      </w:r>
      <w:r w:rsidR="005D2AF1" w:rsidRPr="0090324E">
        <w:rPr>
          <w:b/>
          <w:bCs/>
          <w:sz w:val="22"/>
          <w:szCs w:val="22"/>
        </w:rPr>
        <w:t>5. Требования к нормативной базе</w:t>
      </w:r>
      <w:r w:rsidR="00681C7F" w:rsidRPr="0090324E">
        <w:rPr>
          <w:b/>
          <w:bCs/>
          <w:sz w:val="22"/>
          <w:szCs w:val="22"/>
        </w:rPr>
        <w:t>:</w:t>
      </w:r>
    </w:p>
    <w:p w14:paraId="34253B6C" w14:textId="27099261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Работы должны быть выполнены в соответствии с требованиями следующих документов:</w:t>
      </w:r>
    </w:p>
    <w:tbl>
      <w:tblPr>
        <w:tblW w:w="10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3475"/>
        <w:gridCol w:w="6211"/>
      </w:tblGrid>
      <w:tr w:rsidR="005D2AF1" w:rsidRPr="0090324E" w14:paraId="767A7675" w14:textId="77777777" w:rsidTr="00E21B34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656A37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№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A87A80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Документ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705505" w14:textId="77777777" w:rsidR="005D2AF1" w:rsidRPr="0090324E" w:rsidRDefault="005D2AF1" w:rsidP="0090324E">
            <w:pPr>
              <w:pStyle w:val="Default"/>
              <w:tabs>
                <w:tab w:val="left" w:pos="0"/>
                <w:tab w:val="left" w:pos="6546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Назначение</w:t>
            </w:r>
          </w:p>
        </w:tc>
      </w:tr>
      <w:tr w:rsidR="005D2AF1" w:rsidRPr="0090324E" w14:paraId="7409C11E" w14:textId="77777777" w:rsidTr="00E21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1F57F2" w14:textId="77B4A7EE" w:rsidR="005D2AF1" w:rsidRPr="0090324E" w:rsidRDefault="005D2AF1" w:rsidP="0090324E">
            <w:pPr>
              <w:pStyle w:val="Default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1</w:t>
            </w:r>
            <w:r w:rsidR="001D0CCA" w:rsidRPr="0090324E">
              <w:rPr>
                <w:sz w:val="22"/>
                <w:szCs w:val="22"/>
              </w:rPr>
              <w:t>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7DB90D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b/>
                <w:bCs/>
                <w:sz w:val="22"/>
                <w:szCs w:val="22"/>
              </w:rPr>
              <w:t>Федеральный закон от 30.12.2009 № 384-ФЗ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311545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Технический регламент о безопасности зданий и сооружений</w:t>
            </w:r>
          </w:p>
        </w:tc>
      </w:tr>
      <w:tr w:rsidR="005D2AF1" w:rsidRPr="0090324E" w14:paraId="509D663B" w14:textId="77777777" w:rsidTr="00E21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429FEC" w14:textId="689B3D16" w:rsidR="005D2AF1" w:rsidRPr="0090324E" w:rsidRDefault="005D2AF1" w:rsidP="0090324E">
            <w:pPr>
              <w:pStyle w:val="Default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2</w:t>
            </w:r>
            <w:r w:rsidR="001D0CCA" w:rsidRPr="0090324E">
              <w:rPr>
                <w:sz w:val="22"/>
                <w:szCs w:val="22"/>
              </w:rPr>
              <w:t>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FDFCAC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b/>
                <w:bCs/>
                <w:sz w:val="22"/>
                <w:szCs w:val="22"/>
              </w:rPr>
              <w:t>ГОСТ 31937-2024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D32774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Здания и сооружения. Правила обследования и мониторинга технического состояния</w:t>
            </w:r>
          </w:p>
        </w:tc>
      </w:tr>
      <w:tr w:rsidR="005D2AF1" w:rsidRPr="0090324E" w14:paraId="2E91362C" w14:textId="77777777" w:rsidTr="00E21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50024F" w14:textId="17AA8516" w:rsidR="005D2AF1" w:rsidRPr="0090324E" w:rsidRDefault="005D2AF1" w:rsidP="0090324E">
            <w:pPr>
              <w:pStyle w:val="Default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4</w:t>
            </w:r>
            <w:r w:rsidR="001D0CCA" w:rsidRPr="0090324E">
              <w:rPr>
                <w:sz w:val="22"/>
                <w:szCs w:val="22"/>
              </w:rPr>
              <w:t>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758537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b/>
                <w:bCs/>
                <w:sz w:val="22"/>
                <w:szCs w:val="22"/>
              </w:rPr>
              <w:t>СП 13-102-2003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8453D7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Правила обследования несущих строительных конструкций (методическое пособие)</w:t>
            </w:r>
          </w:p>
        </w:tc>
      </w:tr>
      <w:tr w:rsidR="005D2AF1" w:rsidRPr="0090324E" w14:paraId="64CE099D" w14:textId="77777777" w:rsidTr="00E21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D81260" w14:textId="03C05F4F" w:rsidR="005D2AF1" w:rsidRPr="0090324E" w:rsidRDefault="005D2AF1" w:rsidP="0090324E">
            <w:pPr>
              <w:pStyle w:val="Default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5</w:t>
            </w:r>
            <w:r w:rsidR="001D0CCA" w:rsidRPr="0090324E">
              <w:rPr>
                <w:sz w:val="22"/>
                <w:szCs w:val="22"/>
              </w:rPr>
              <w:t>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459EED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b/>
                <w:bCs/>
                <w:sz w:val="22"/>
                <w:szCs w:val="22"/>
              </w:rPr>
              <w:t>ПУЭ-7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EED0D4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Правила устройства электроустановок</w:t>
            </w:r>
          </w:p>
        </w:tc>
      </w:tr>
      <w:tr w:rsidR="005D2AF1" w:rsidRPr="0090324E" w14:paraId="3C35D75F" w14:textId="77777777" w:rsidTr="00E21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53B982" w14:textId="061503AA" w:rsidR="005D2AF1" w:rsidRPr="0090324E" w:rsidRDefault="005D2AF1" w:rsidP="0090324E">
            <w:pPr>
              <w:pStyle w:val="Default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6</w:t>
            </w:r>
            <w:r w:rsidR="001D0CCA" w:rsidRPr="0090324E">
              <w:rPr>
                <w:sz w:val="22"/>
                <w:szCs w:val="22"/>
              </w:rPr>
              <w:t>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007DA0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b/>
                <w:bCs/>
                <w:sz w:val="22"/>
                <w:szCs w:val="22"/>
              </w:rPr>
              <w:t>ПТЭЭП</w:t>
            </w:r>
            <w:r w:rsidRPr="0090324E">
              <w:rPr>
                <w:sz w:val="22"/>
                <w:szCs w:val="22"/>
              </w:rPr>
              <w:t> (Приказ Минэнерго от 12.08.2022 № 811)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E05550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Правила технической эксплуатации электроустановок потребителей</w:t>
            </w:r>
          </w:p>
        </w:tc>
      </w:tr>
      <w:tr w:rsidR="005D2AF1" w:rsidRPr="0090324E" w14:paraId="5D719A23" w14:textId="77777777" w:rsidTr="00E21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943445" w14:textId="6F3A3971" w:rsidR="005D2AF1" w:rsidRPr="0090324E" w:rsidRDefault="005D2AF1" w:rsidP="0090324E">
            <w:pPr>
              <w:pStyle w:val="Default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7</w:t>
            </w:r>
            <w:r w:rsidR="001D0CCA" w:rsidRPr="0090324E">
              <w:rPr>
                <w:sz w:val="22"/>
                <w:szCs w:val="22"/>
              </w:rPr>
              <w:t>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A63652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b/>
                <w:bCs/>
                <w:sz w:val="22"/>
                <w:szCs w:val="22"/>
              </w:rPr>
              <w:t>СП 31-110-2003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7EE059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Проектирование и монтаж электроустановок жилых и общественных зданий</w:t>
            </w:r>
          </w:p>
        </w:tc>
      </w:tr>
      <w:tr w:rsidR="005D2AF1" w:rsidRPr="0090324E" w14:paraId="481C9AB2" w14:textId="77777777" w:rsidTr="00E21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330874" w14:textId="27BA9618" w:rsidR="005D2AF1" w:rsidRPr="0090324E" w:rsidRDefault="005D2AF1" w:rsidP="0090324E">
            <w:pPr>
              <w:pStyle w:val="Default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8</w:t>
            </w:r>
            <w:r w:rsidR="001D0CCA" w:rsidRPr="0090324E">
              <w:rPr>
                <w:sz w:val="22"/>
                <w:szCs w:val="22"/>
              </w:rPr>
              <w:t>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D83EE1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b/>
                <w:bCs/>
                <w:sz w:val="22"/>
                <w:szCs w:val="22"/>
              </w:rPr>
              <w:t>СП 510.1325800.2022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F1176D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Тепловые пункты и системы внутреннего теплоснабжения</w:t>
            </w:r>
          </w:p>
        </w:tc>
      </w:tr>
      <w:tr w:rsidR="005D2AF1" w:rsidRPr="0090324E" w14:paraId="1FAAF349" w14:textId="77777777" w:rsidTr="00E21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67804D" w14:textId="3C1CDBE1" w:rsidR="005D2AF1" w:rsidRPr="0090324E" w:rsidRDefault="005D2AF1" w:rsidP="0090324E">
            <w:pPr>
              <w:pStyle w:val="Default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9</w:t>
            </w:r>
            <w:r w:rsidR="001D0CCA" w:rsidRPr="0090324E">
              <w:rPr>
                <w:sz w:val="22"/>
                <w:szCs w:val="22"/>
              </w:rPr>
              <w:t>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B1B115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b/>
                <w:bCs/>
                <w:sz w:val="22"/>
                <w:szCs w:val="22"/>
              </w:rPr>
              <w:t>СП 73.13330.2016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E36BCA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Внутренние санитарно-технические системы зданий</w:t>
            </w:r>
          </w:p>
        </w:tc>
      </w:tr>
      <w:tr w:rsidR="005D2AF1" w:rsidRPr="0090324E" w14:paraId="3B1ED63B" w14:textId="77777777" w:rsidTr="00E21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43F542" w14:textId="3A2C1351" w:rsidR="005D2AF1" w:rsidRPr="0090324E" w:rsidRDefault="005D2AF1" w:rsidP="0090324E">
            <w:pPr>
              <w:pStyle w:val="Default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10</w:t>
            </w:r>
            <w:r w:rsidR="001D0CCA" w:rsidRPr="0090324E">
              <w:rPr>
                <w:sz w:val="22"/>
                <w:szCs w:val="22"/>
              </w:rPr>
              <w:t>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24D897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b/>
                <w:bCs/>
                <w:sz w:val="22"/>
                <w:szCs w:val="22"/>
              </w:rPr>
              <w:t>СП 517.1325800.2022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95FD2F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Эксплуатация централизованных систем водоснабжения и водоотведения</w:t>
            </w:r>
          </w:p>
        </w:tc>
      </w:tr>
      <w:tr w:rsidR="005D2AF1" w:rsidRPr="0090324E" w14:paraId="4B50F2B3" w14:textId="77777777" w:rsidTr="00E21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0D6D54" w14:textId="47EDD654" w:rsidR="005D2AF1" w:rsidRPr="0090324E" w:rsidRDefault="005D2AF1" w:rsidP="0090324E">
            <w:pPr>
              <w:pStyle w:val="Default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11</w:t>
            </w:r>
            <w:r w:rsidR="001D0CCA" w:rsidRPr="0090324E">
              <w:rPr>
                <w:sz w:val="22"/>
                <w:szCs w:val="22"/>
              </w:rPr>
              <w:t>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27E578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b/>
                <w:bCs/>
                <w:sz w:val="22"/>
                <w:szCs w:val="22"/>
              </w:rPr>
              <w:t>СП 60.13330.2020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9AD7AE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Отопление, вентиляция и кондиционирование воздуха</w:t>
            </w:r>
          </w:p>
        </w:tc>
      </w:tr>
      <w:tr w:rsidR="005D2AF1" w:rsidRPr="0090324E" w14:paraId="0B506645" w14:textId="77777777" w:rsidTr="00E21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7B8841" w14:textId="0A442E6F" w:rsidR="005D2AF1" w:rsidRPr="0090324E" w:rsidRDefault="005D2AF1" w:rsidP="0090324E">
            <w:pPr>
              <w:pStyle w:val="Default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12</w:t>
            </w:r>
            <w:r w:rsidR="001D0CCA" w:rsidRPr="0090324E">
              <w:rPr>
                <w:sz w:val="22"/>
                <w:szCs w:val="22"/>
              </w:rPr>
              <w:t>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270D8A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b/>
                <w:bCs/>
                <w:sz w:val="22"/>
                <w:szCs w:val="22"/>
              </w:rPr>
              <w:t>ГОСТ 34060-2017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3F3E92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Системы вентиляции и кондиционирования. Правила эксплуатации</w:t>
            </w:r>
          </w:p>
        </w:tc>
      </w:tr>
      <w:tr w:rsidR="005D2AF1" w:rsidRPr="0090324E" w14:paraId="3DB03AED" w14:textId="77777777" w:rsidTr="00E21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702907" w14:textId="74B60A99" w:rsidR="005D2AF1" w:rsidRPr="0090324E" w:rsidRDefault="005D2AF1" w:rsidP="0090324E">
            <w:pPr>
              <w:pStyle w:val="Default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13</w:t>
            </w:r>
            <w:r w:rsidR="001D0CCA" w:rsidRPr="0090324E">
              <w:rPr>
                <w:sz w:val="22"/>
                <w:szCs w:val="22"/>
              </w:rPr>
              <w:t>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E2C1B8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0324E">
              <w:rPr>
                <w:b/>
                <w:bCs/>
                <w:sz w:val="22"/>
                <w:szCs w:val="22"/>
              </w:rPr>
              <w:t>ГОСТ Р 71374-2024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2E70F6" w14:textId="77777777" w:rsidR="005D2AF1" w:rsidRPr="0090324E" w:rsidRDefault="005D2AF1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Здания и сооружения. Правила обследования систем внутреннего инженерного оборудования</w:t>
            </w:r>
          </w:p>
        </w:tc>
      </w:tr>
      <w:tr w:rsidR="004A0774" w:rsidRPr="0090324E" w14:paraId="60F39DA6" w14:textId="77777777" w:rsidTr="00E21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5A047E" w14:textId="06C18B38" w:rsidR="004A0774" w:rsidRPr="0090324E" w:rsidRDefault="001D0CCA" w:rsidP="0090324E">
            <w:pPr>
              <w:pStyle w:val="Default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14.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6B5633" w14:textId="598D6B12" w:rsidR="004A0774" w:rsidRPr="0090324E" w:rsidRDefault="004A0774" w:rsidP="0090324E">
            <w:pPr>
              <w:pStyle w:val="Default"/>
              <w:tabs>
                <w:tab w:val="left" w:pos="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0324E">
              <w:rPr>
                <w:b/>
                <w:sz w:val="22"/>
                <w:szCs w:val="22"/>
              </w:rPr>
              <w:t>СП 3.13130.2009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D6C942" w14:textId="5DA8592B" w:rsidR="004A0774" w:rsidRPr="0090324E" w:rsidRDefault="001D0CCA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Системы противопожарной защиты. Система оповещения и управления эвакуацией людей при пожаре</w:t>
            </w:r>
          </w:p>
        </w:tc>
      </w:tr>
      <w:tr w:rsidR="004A0774" w:rsidRPr="0090324E" w14:paraId="00CF7510" w14:textId="77777777" w:rsidTr="00E21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BA0B2D" w14:textId="4A068BBB" w:rsidR="004A0774" w:rsidRPr="0090324E" w:rsidRDefault="001D0CCA" w:rsidP="0090324E">
            <w:pPr>
              <w:pStyle w:val="Default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4B94CA" w14:textId="65138838" w:rsidR="004A0774" w:rsidRPr="0090324E" w:rsidRDefault="001D0CCA" w:rsidP="0090324E">
            <w:pPr>
              <w:pStyle w:val="Default"/>
              <w:tabs>
                <w:tab w:val="left" w:pos="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0324E">
              <w:rPr>
                <w:b/>
                <w:sz w:val="22"/>
                <w:szCs w:val="22"/>
              </w:rPr>
              <w:t>ГОСТ Р 59638-2021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97E23F" w14:textId="49F5E116" w:rsidR="004A0774" w:rsidRPr="0090324E" w:rsidRDefault="001D0CCA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Системы пожарной сигнализации. Руководство по проектированию, монтажу, техническому обслуживанию и ремонту. Методы испытаний на работоспособность</w:t>
            </w:r>
          </w:p>
        </w:tc>
      </w:tr>
      <w:tr w:rsidR="004A0774" w:rsidRPr="0090324E" w14:paraId="4A8F4DF1" w14:textId="77777777" w:rsidTr="00E21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1628B3" w14:textId="21963962" w:rsidR="004A0774" w:rsidRPr="0090324E" w:rsidRDefault="001D0CCA" w:rsidP="0090324E">
            <w:pPr>
              <w:pStyle w:val="Default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17.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245AA1" w14:textId="0097144B" w:rsidR="004A0774" w:rsidRPr="0090324E" w:rsidRDefault="001D0CCA" w:rsidP="0090324E">
            <w:pPr>
              <w:pStyle w:val="Default"/>
              <w:tabs>
                <w:tab w:val="left" w:pos="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0324E">
              <w:rPr>
                <w:b/>
                <w:sz w:val="22"/>
                <w:szCs w:val="22"/>
              </w:rPr>
              <w:t>СП 484.1311500.2020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B5B938" w14:textId="69E7C410" w:rsidR="004A0774" w:rsidRPr="0090324E" w:rsidRDefault="001D0CCA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Системы пожарной сигнализации и автоматизация систем противопожарной защиты. Нормы и правила проектирования</w:t>
            </w:r>
          </w:p>
        </w:tc>
      </w:tr>
      <w:tr w:rsidR="001D0CCA" w:rsidRPr="0090324E" w14:paraId="3DE722AE" w14:textId="77777777" w:rsidTr="00E21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AE0405" w14:textId="1418AA0D" w:rsidR="001D0CCA" w:rsidRPr="0090324E" w:rsidRDefault="001D0CCA" w:rsidP="0090324E">
            <w:pPr>
              <w:pStyle w:val="Default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1</w:t>
            </w:r>
            <w:r w:rsidR="002F7C3F" w:rsidRPr="0090324E">
              <w:rPr>
                <w:sz w:val="22"/>
                <w:szCs w:val="22"/>
              </w:rPr>
              <w:t>8</w:t>
            </w:r>
            <w:r w:rsidRPr="0090324E">
              <w:rPr>
                <w:sz w:val="22"/>
                <w:szCs w:val="22"/>
              </w:rPr>
              <w:t>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DD1C1F" w14:textId="3EB54BCE" w:rsidR="001D0CCA" w:rsidRPr="0090324E" w:rsidRDefault="001D0CCA" w:rsidP="0090324E">
            <w:pPr>
              <w:pStyle w:val="Default"/>
              <w:tabs>
                <w:tab w:val="left" w:pos="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0324E">
              <w:rPr>
                <w:b/>
                <w:sz w:val="22"/>
                <w:szCs w:val="22"/>
              </w:rPr>
              <w:t>ГОСТ Р 53325-2012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8C7EBF" w14:textId="7E075C6F" w:rsidR="001D0CCA" w:rsidRPr="0090324E" w:rsidRDefault="001D0CCA" w:rsidP="0090324E">
            <w:pPr>
              <w:pStyle w:val="Default"/>
              <w:tabs>
                <w:tab w:val="left" w:pos="0"/>
              </w:tabs>
              <w:rPr>
                <w:sz w:val="22"/>
                <w:szCs w:val="22"/>
              </w:rPr>
            </w:pPr>
            <w:r w:rsidRPr="0090324E">
              <w:rPr>
                <w:sz w:val="22"/>
                <w:szCs w:val="22"/>
              </w:rPr>
              <w:t>Техника пожарная. Технические средства пожарной автоматики. Общие технические требования и методы испытаний</w:t>
            </w:r>
          </w:p>
        </w:tc>
      </w:tr>
    </w:tbl>
    <w:p w14:paraId="2CD15A5C" w14:textId="75E37300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7684411A" w14:textId="1CE21B05" w:rsidR="005D2AF1" w:rsidRPr="0090324E" w:rsidRDefault="005D2AF1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 w:rsidRPr="0090324E">
        <w:rPr>
          <w:b/>
          <w:bCs/>
          <w:sz w:val="22"/>
          <w:szCs w:val="22"/>
        </w:rPr>
        <w:t>6. Перечень исходных данных, предоставляемых Заказчиком</w:t>
      </w:r>
      <w:r w:rsidR="00681C7F" w:rsidRPr="0090324E">
        <w:rPr>
          <w:b/>
          <w:bCs/>
          <w:sz w:val="22"/>
          <w:szCs w:val="22"/>
        </w:rPr>
        <w:t>:</w:t>
      </w:r>
    </w:p>
    <w:p w14:paraId="4AC27FCD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Технический паспорт здания (поэтажные планы и экспликации).</w:t>
      </w:r>
    </w:p>
    <w:p w14:paraId="22ADB0F8" w14:textId="0407089D" w:rsidR="005D2AF1" w:rsidRPr="0090324E" w:rsidRDefault="00681C7F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И</w:t>
      </w:r>
      <w:r w:rsidR="005D2AF1" w:rsidRPr="0090324E">
        <w:rPr>
          <w:sz w:val="22"/>
          <w:szCs w:val="22"/>
        </w:rPr>
        <w:t>меющаяся проектная документация</w:t>
      </w:r>
      <w:r w:rsidR="00433D82" w:rsidRPr="0090324E">
        <w:rPr>
          <w:sz w:val="22"/>
          <w:szCs w:val="22"/>
        </w:rPr>
        <w:t>.</w:t>
      </w:r>
    </w:p>
    <w:p w14:paraId="25AA997B" w14:textId="29335A32" w:rsidR="005D2AF1" w:rsidRPr="0090324E" w:rsidRDefault="005D2AF1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 w:rsidRPr="0090324E">
        <w:rPr>
          <w:b/>
          <w:bCs/>
          <w:sz w:val="22"/>
          <w:szCs w:val="22"/>
        </w:rPr>
        <w:t>7. Особые условия</w:t>
      </w:r>
      <w:r w:rsidR="00681C7F" w:rsidRPr="0090324E">
        <w:rPr>
          <w:b/>
          <w:bCs/>
          <w:sz w:val="22"/>
          <w:szCs w:val="22"/>
        </w:rPr>
        <w:t>:</w:t>
      </w:r>
    </w:p>
    <w:p w14:paraId="1CCED163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Заказчик обеспечивает </w:t>
      </w:r>
      <w:r w:rsidRPr="0090324E">
        <w:rPr>
          <w:b/>
          <w:bCs/>
          <w:sz w:val="22"/>
          <w:szCs w:val="22"/>
        </w:rPr>
        <w:t>допуск специалистов Исполнителя</w:t>
      </w:r>
      <w:r w:rsidRPr="0090324E">
        <w:rPr>
          <w:sz w:val="22"/>
          <w:szCs w:val="22"/>
        </w:rPr>
        <w:t> к обследуемым конструкциям и инженерным системам.</w:t>
      </w:r>
    </w:p>
    <w:p w14:paraId="4543844D" w14:textId="3217FFAA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 xml:space="preserve">Заказчик передаёт и согласовывает </w:t>
      </w:r>
      <w:r w:rsidRPr="0090324E">
        <w:rPr>
          <w:b/>
          <w:bCs/>
          <w:sz w:val="22"/>
          <w:szCs w:val="22"/>
        </w:rPr>
        <w:t>схемы расположения вскрытий (шурфов)</w:t>
      </w:r>
      <w:r w:rsidRPr="0090324E">
        <w:rPr>
          <w:sz w:val="22"/>
          <w:szCs w:val="22"/>
        </w:rPr>
        <w:t> несущих и ограждающих конструкций, разработанные Исполнителем.</w:t>
      </w:r>
    </w:p>
    <w:p w14:paraId="4A3766CC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Восстановление чистовой отделки</w:t>
      </w:r>
      <w:r w:rsidRPr="0090324E">
        <w:rPr>
          <w:sz w:val="22"/>
          <w:szCs w:val="22"/>
        </w:rPr>
        <w:t> полов, стен и потолков (после вскрытий) </w:t>
      </w:r>
      <w:r w:rsidRPr="0090324E">
        <w:rPr>
          <w:b/>
          <w:bCs/>
          <w:sz w:val="22"/>
          <w:szCs w:val="22"/>
        </w:rPr>
        <w:t>не входит в объем работ</w:t>
      </w:r>
      <w:r w:rsidRPr="0090324E">
        <w:rPr>
          <w:sz w:val="22"/>
          <w:szCs w:val="22"/>
        </w:rPr>
        <w:t> по настоящему Техническому заданию.</w:t>
      </w:r>
    </w:p>
    <w:p w14:paraId="4A6F7E5E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Стоимость услуг включает все расходы Исполнителя (транспорт, лабораторные исследования, материалы для вскрытий, оформление отчета, печать, электронные носители и т.д.).</w:t>
      </w:r>
    </w:p>
    <w:p w14:paraId="39EB1B37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 w:rsidRPr="0090324E">
        <w:rPr>
          <w:b/>
          <w:bCs/>
          <w:sz w:val="22"/>
          <w:szCs w:val="22"/>
        </w:rPr>
        <w:t>8. Сроки выполнения и гарантийные обязательства</w:t>
      </w:r>
    </w:p>
    <w:p w14:paraId="0B7FF150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Срок выполнения работ:</w:t>
      </w:r>
      <w:r w:rsidRPr="0090324E">
        <w:rPr>
          <w:sz w:val="22"/>
          <w:szCs w:val="22"/>
        </w:rPr>
        <w:t> согласно условиям договора, с момента подписания и передачи всех исходных данных, но не более </w:t>
      </w:r>
      <w:r w:rsidRPr="0090324E">
        <w:rPr>
          <w:b/>
          <w:bCs/>
          <w:sz w:val="22"/>
          <w:szCs w:val="22"/>
        </w:rPr>
        <w:t>60 (шестидесяти) рабочих дней</w:t>
      </w:r>
      <w:r w:rsidRPr="0090324E">
        <w:rPr>
          <w:sz w:val="22"/>
          <w:szCs w:val="22"/>
        </w:rPr>
        <w:t>.</w:t>
      </w:r>
    </w:p>
    <w:p w14:paraId="465945DB" w14:textId="1C25F9A4" w:rsidR="005D2AF1" w:rsidRPr="0090324E" w:rsidRDefault="00681C7F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К</w:t>
      </w:r>
      <w:r w:rsidR="005D2AF1" w:rsidRPr="0090324E">
        <w:rPr>
          <w:b/>
          <w:bCs/>
          <w:sz w:val="22"/>
          <w:szCs w:val="22"/>
        </w:rPr>
        <w:t>оличество экземпляров отчета:</w:t>
      </w:r>
      <w:r w:rsidR="005D2AF1" w:rsidRPr="0090324E">
        <w:rPr>
          <w:sz w:val="22"/>
          <w:szCs w:val="22"/>
        </w:rPr>
        <w:t> </w:t>
      </w:r>
      <w:r w:rsidR="005D2AF1" w:rsidRPr="0090324E">
        <w:rPr>
          <w:b/>
          <w:bCs/>
          <w:sz w:val="22"/>
          <w:szCs w:val="22"/>
        </w:rPr>
        <w:t>2 бумажных + 1 электронный</w:t>
      </w:r>
      <w:r w:rsidR="005D2AF1" w:rsidRPr="0090324E">
        <w:rPr>
          <w:sz w:val="22"/>
          <w:szCs w:val="22"/>
        </w:rPr>
        <w:t>.</w:t>
      </w:r>
    </w:p>
    <w:p w14:paraId="69D9BA72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Гарантийный срок на результат оказанных услуг:</w:t>
      </w:r>
      <w:r w:rsidRPr="0090324E">
        <w:rPr>
          <w:sz w:val="22"/>
          <w:szCs w:val="22"/>
        </w:rPr>
        <w:t> </w:t>
      </w:r>
      <w:r w:rsidRPr="0090324E">
        <w:rPr>
          <w:b/>
          <w:bCs/>
          <w:sz w:val="22"/>
          <w:szCs w:val="22"/>
        </w:rPr>
        <w:t>24 (двадцать четыре) месяца</w:t>
      </w:r>
      <w:r w:rsidRPr="0090324E">
        <w:rPr>
          <w:sz w:val="22"/>
          <w:szCs w:val="22"/>
        </w:rPr>
        <w:t> с даты подписания Сторонами Акта сдачи-приемки выполненных работ. В течение гарантийного срока Исполнитель обязуется за свой счет устранить все выявленные недостатки технического заключения, связанные с его виной.</w:t>
      </w:r>
    </w:p>
    <w:p w14:paraId="60D2AA16" w14:textId="77E6C7BD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0CD405CE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Техническое задание составил:</w:t>
      </w:r>
    </w:p>
    <w:p w14:paraId="26595419" w14:textId="77777777" w:rsidR="00C00EE6" w:rsidRPr="0090324E" w:rsidRDefault="00C00EE6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1A2F10F6" w14:textId="77777777" w:rsidR="00681C7F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Начальник</w:t>
      </w:r>
    </w:p>
    <w:p w14:paraId="42C625AB" w14:textId="77777777" w:rsidR="00681C7F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ремонтно-эксплуатационного</w:t>
      </w:r>
    </w:p>
    <w:p w14:paraId="3CEF7452" w14:textId="4E7ABE48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отдела</w:t>
      </w:r>
      <w:r w:rsidR="00681C7F" w:rsidRPr="0090324E">
        <w:rPr>
          <w:sz w:val="22"/>
          <w:szCs w:val="22"/>
        </w:rPr>
        <w:t xml:space="preserve">                                                                              </w:t>
      </w:r>
      <w:r w:rsidRPr="0090324E">
        <w:rPr>
          <w:sz w:val="22"/>
          <w:szCs w:val="22"/>
        </w:rPr>
        <w:t>________________________ /Л.Г. Хайруллина/</w:t>
      </w:r>
    </w:p>
    <w:p w14:paraId="55E2C0C6" w14:textId="77777777" w:rsidR="00681C7F" w:rsidRPr="0090324E" w:rsidRDefault="00681C7F" w:rsidP="0090324E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</w:p>
    <w:p w14:paraId="494E4861" w14:textId="77777777" w:rsidR="005D2AF1" w:rsidRPr="0090324E" w:rsidRDefault="005D2AF1" w:rsidP="0090324E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Согласовано:</w:t>
      </w:r>
    </w:p>
    <w:p w14:paraId="770A45FE" w14:textId="77777777" w:rsidR="00681C7F" w:rsidRPr="0090324E" w:rsidRDefault="005D2AF1" w:rsidP="0090324E">
      <w:pPr>
        <w:pStyle w:val="Default"/>
        <w:tabs>
          <w:tab w:val="left" w:pos="0"/>
        </w:tabs>
        <w:rPr>
          <w:sz w:val="22"/>
          <w:szCs w:val="22"/>
        </w:rPr>
      </w:pPr>
      <w:r w:rsidRPr="0090324E">
        <w:rPr>
          <w:sz w:val="22"/>
          <w:szCs w:val="22"/>
        </w:rPr>
        <w:t>Заместитель руководителя по содержанию</w:t>
      </w:r>
    </w:p>
    <w:p w14:paraId="5B3B7BDE" w14:textId="550A4796" w:rsidR="005D2AF1" w:rsidRPr="0090324E" w:rsidRDefault="005D2AF1" w:rsidP="0090324E">
      <w:pPr>
        <w:pStyle w:val="Default"/>
        <w:tabs>
          <w:tab w:val="left" w:pos="0"/>
        </w:tabs>
        <w:rPr>
          <w:sz w:val="22"/>
          <w:szCs w:val="22"/>
        </w:rPr>
      </w:pPr>
      <w:r w:rsidRPr="0090324E">
        <w:rPr>
          <w:sz w:val="22"/>
          <w:szCs w:val="22"/>
        </w:rPr>
        <w:t>и развитию имущественного</w:t>
      </w:r>
      <w:r w:rsidR="00681C7F" w:rsidRPr="0090324E">
        <w:rPr>
          <w:sz w:val="22"/>
          <w:szCs w:val="22"/>
        </w:rPr>
        <w:t xml:space="preserve"> </w:t>
      </w:r>
      <w:r w:rsidRPr="0090324E">
        <w:rPr>
          <w:sz w:val="22"/>
          <w:szCs w:val="22"/>
        </w:rPr>
        <w:t>комплекса</w:t>
      </w:r>
      <w:r w:rsidR="00681C7F" w:rsidRPr="0090324E">
        <w:rPr>
          <w:sz w:val="22"/>
          <w:szCs w:val="22"/>
        </w:rPr>
        <w:t xml:space="preserve">                       </w:t>
      </w:r>
      <w:r w:rsidRPr="0090324E">
        <w:rPr>
          <w:sz w:val="22"/>
          <w:szCs w:val="22"/>
        </w:rPr>
        <w:t>________________________ /А.Ю. Барышев/</w:t>
      </w:r>
    </w:p>
    <w:sectPr w:rsidR="005D2AF1" w:rsidRPr="0090324E" w:rsidSect="00E21B34">
      <w:pgSz w:w="11906" w:h="16838"/>
      <w:pgMar w:top="1135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BE35" w14:textId="77777777" w:rsidR="007473A8" w:rsidRDefault="007473A8" w:rsidP="00E856DD">
      <w:pPr>
        <w:spacing w:after="0" w:line="240" w:lineRule="auto"/>
      </w:pPr>
      <w:r>
        <w:separator/>
      </w:r>
    </w:p>
  </w:endnote>
  <w:endnote w:type="continuationSeparator" w:id="0">
    <w:p w14:paraId="22D01226" w14:textId="77777777" w:rsidR="007473A8" w:rsidRDefault="007473A8" w:rsidP="00E8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A5B7" w14:textId="77777777" w:rsidR="007473A8" w:rsidRDefault="007473A8" w:rsidP="00E856DD">
      <w:pPr>
        <w:spacing w:after="0" w:line="240" w:lineRule="auto"/>
      </w:pPr>
      <w:r>
        <w:separator/>
      </w:r>
    </w:p>
  </w:footnote>
  <w:footnote w:type="continuationSeparator" w:id="0">
    <w:p w14:paraId="35E68352" w14:textId="77777777" w:rsidR="007473A8" w:rsidRDefault="007473A8" w:rsidP="00E85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996396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</w:lvl>
  </w:abstractNum>
  <w:abstractNum w:abstractNumId="2" w15:restartNumberingAfterBreak="0">
    <w:nsid w:val="00BC5197"/>
    <w:multiLevelType w:val="hybridMultilevel"/>
    <w:tmpl w:val="EA1E11AA"/>
    <w:lvl w:ilvl="0" w:tplc="041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3" w15:restartNumberingAfterBreak="0">
    <w:nsid w:val="01BC4531"/>
    <w:multiLevelType w:val="multilevel"/>
    <w:tmpl w:val="6C76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D75AB"/>
    <w:multiLevelType w:val="multilevel"/>
    <w:tmpl w:val="C1821FC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447A4"/>
    <w:multiLevelType w:val="hybridMultilevel"/>
    <w:tmpl w:val="38547B44"/>
    <w:lvl w:ilvl="0" w:tplc="50B6B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01F30"/>
    <w:multiLevelType w:val="multilevel"/>
    <w:tmpl w:val="39E6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B330D"/>
    <w:multiLevelType w:val="multilevel"/>
    <w:tmpl w:val="5962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945BA"/>
    <w:multiLevelType w:val="hybridMultilevel"/>
    <w:tmpl w:val="16400B12"/>
    <w:lvl w:ilvl="0" w:tplc="0419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6B1A"/>
    <w:multiLevelType w:val="multilevel"/>
    <w:tmpl w:val="2786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6C4330"/>
    <w:multiLevelType w:val="multilevel"/>
    <w:tmpl w:val="B676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4501E"/>
    <w:multiLevelType w:val="multilevel"/>
    <w:tmpl w:val="8DD00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347B7C"/>
    <w:multiLevelType w:val="multilevel"/>
    <w:tmpl w:val="432C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9792F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</w:lvl>
  </w:abstractNum>
  <w:abstractNum w:abstractNumId="14" w15:restartNumberingAfterBreak="0">
    <w:nsid w:val="47624187"/>
    <w:multiLevelType w:val="hybridMultilevel"/>
    <w:tmpl w:val="49FCD8FC"/>
    <w:lvl w:ilvl="0" w:tplc="F974803C">
      <w:start w:val="1"/>
      <w:numFmt w:val="decimal"/>
      <w:lvlText w:val="%1."/>
      <w:lvlJc w:val="left"/>
      <w:pPr>
        <w:ind w:left="1566" w:hanging="114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F66810"/>
    <w:multiLevelType w:val="multilevel"/>
    <w:tmpl w:val="1020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F542E"/>
    <w:multiLevelType w:val="multilevel"/>
    <w:tmpl w:val="3AE2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31C81"/>
    <w:multiLevelType w:val="multilevel"/>
    <w:tmpl w:val="599A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D246A"/>
    <w:multiLevelType w:val="multilevel"/>
    <w:tmpl w:val="4AC8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42C2A"/>
    <w:multiLevelType w:val="multilevel"/>
    <w:tmpl w:val="FC40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772D2"/>
    <w:multiLevelType w:val="hybridMultilevel"/>
    <w:tmpl w:val="16400B12"/>
    <w:lvl w:ilvl="0" w:tplc="0419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155DE"/>
    <w:multiLevelType w:val="multilevel"/>
    <w:tmpl w:val="B902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66032A"/>
    <w:multiLevelType w:val="hybridMultilevel"/>
    <w:tmpl w:val="BE0EC476"/>
    <w:lvl w:ilvl="0" w:tplc="546C09EE">
      <w:start w:val="1"/>
      <w:numFmt w:val="decimal"/>
      <w:lvlText w:val="%1."/>
      <w:lvlJc w:val="left"/>
      <w:pPr>
        <w:ind w:left="944" w:hanging="660"/>
      </w:pPr>
    </w:lvl>
    <w:lvl w:ilvl="1" w:tplc="04190019">
      <w:start w:val="1"/>
      <w:numFmt w:val="lowerLetter"/>
      <w:lvlText w:val="%2."/>
      <w:lvlJc w:val="left"/>
      <w:pPr>
        <w:ind w:left="-2463" w:hanging="360"/>
      </w:pPr>
    </w:lvl>
    <w:lvl w:ilvl="2" w:tplc="0419001B">
      <w:start w:val="1"/>
      <w:numFmt w:val="lowerRoman"/>
      <w:lvlText w:val="%3."/>
      <w:lvlJc w:val="right"/>
      <w:pPr>
        <w:ind w:left="-1743" w:hanging="180"/>
      </w:pPr>
    </w:lvl>
    <w:lvl w:ilvl="3" w:tplc="0419000F">
      <w:start w:val="1"/>
      <w:numFmt w:val="decimal"/>
      <w:lvlText w:val="%4."/>
      <w:lvlJc w:val="left"/>
      <w:pPr>
        <w:ind w:left="-1023" w:hanging="360"/>
      </w:pPr>
    </w:lvl>
    <w:lvl w:ilvl="4" w:tplc="04190019">
      <w:start w:val="1"/>
      <w:numFmt w:val="lowerLetter"/>
      <w:lvlText w:val="%5."/>
      <w:lvlJc w:val="left"/>
      <w:pPr>
        <w:ind w:left="-303" w:hanging="360"/>
      </w:pPr>
    </w:lvl>
    <w:lvl w:ilvl="5" w:tplc="0419001B">
      <w:start w:val="1"/>
      <w:numFmt w:val="lowerRoman"/>
      <w:lvlText w:val="%6."/>
      <w:lvlJc w:val="right"/>
      <w:pPr>
        <w:ind w:left="417" w:hanging="180"/>
      </w:pPr>
    </w:lvl>
    <w:lvl w:ilvl="6" w:tplc="0419000F">
      <w:start w:val="1"/>
      <w:numFmt w:val="decimal"/>
      <w:lvlText w:val="%7."/>
      <w:lvlJc w:val="left"/>
      <w:pPr>
        <w:ind w:left="1137" w:hanging="360"/>
      </w:pPr>
    </w:lvl>
    <w:lvl w:ilvl="7" w:tplc="04190019">
      <w:start w:val="1"/>
      <w:numFmt w:val="lowerLetter"/>
      <w:lvlText w:val="%8."/>
      <w:lvlJc w:val="left"/>
      <w:pPr>
        <w:ind w:left="1857" w:hanging="360"/>
      </w:pPr>
    </w:lvl>
    <w:lvl w:ilvl="8" w:tplc="0419001B">
      <w:start w:val="1"/>
      <w:numFmt w:val="lowerRoman"/>
      <w:lvlText w:val="%9."/>
      <w:lvlJc w:val="right"/>
      <w:pPr>
        <w:ind w:left="2577" w:hanging="180"/>
      </w:pPr>
    </w:lvl>
  </w:abstractNum>
  <w:num w:numId="1" w16cid:durableId="187109341">
    <w:abstractNumId w:val="14"/>
  </w:num>
  <w:num w:numId="2" w16cid:durableId="1285697093">
    <w:abstractNumId w:val="1"/>
  </w:num>
  <w:num w:numId="3" w16cid:durableId="482477375">
    <w:abstractNumId w:val="0"/>
  </w:num>
  <w:num w:numId="4" w16cid:durableId="4935724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5026803">
    <w:abstractNumId w:val="20"/>
  </w:num>
  <w:num w:numId="6" w16cid:durableId="1238443773">
    <w:abstractNumId w:val="8"/>
  </w:num>
  <w:num w:numId="7" w16cid:durableId="866870653">
    <w:abstractNumId w:val="13"/>
  </w:num>
  <w:num w:numId="8" w16cid:durableId="404842826">
    <w:abstractNumId w:val="2"/>
  </w:num>
  <w:num w:numId="9" w16cid:durableId="1750731953">
    <w:abstractNumId w:val="11"/>
  </w:num>
  <w:num w:numId="10" w16cid:durableId="1922984323">
    <w:abstractNumId w:val="9"/>
  </w:num>
  <w:num w:numId="11" w16cid:durableId="1728258191">
    <w:abstractNumId w:val="16"/>
  </w:num>
  <w:num w:numId="12" w16cid:durableId="245579301">
    <w:abstractNumId w:val="19"/>
  </w:num>
  <w:num w:numId="13" w16cid:durableId="1208226536">
    <w:abstractNumId w:val="12"/>
  </w:num>
  <w:num w:numId="14" w16cid:durableId="586306983">
    <w:abstractNumId w:val="3"/>
  </w:num>
  <w:num w:numId="15" w16cid:durableId="1827937635">
    <w:abstractNumId w:val="10"/>
  </w:num>
  <w:num w:numId="16" w16cid:durableId="1953397468">
    <w:abstractNumId w:val="7"/>
  </w:num>
  <w:num w:numId="17" w16cid:durableId="1293562387">
    <w:abstractNumId w:val="4"/>
  </w:num>
  <w:num w:numId="18" w16cid:durableId="275527719">
    <w:abstractNumId w:val="15"/>
  </w:num>
  <w:num w:numId="19" w16cid:durableId="453183263">
    <w:abstractNumId w:val="6"/>
  </w:num>
  <w:num w:numId="20" w16cid:durableId="1899626790">
    <w:abstractNumId w:val="18"/>
  </w:num>
  <w:num w:numId="21" w16cid:durableId="932277224">
    <w:abstractNumId w:val="21"/>
  </w:num>
  <w:num w:numId="22" w16cid:durableId="993683420">
    <w:abstractNumId w:val="17"/>
  </w:num>
  <w:num w:numId="23" w16cid:durableId="1700085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B8"/>
    <w:rsid w:val="000342E7"/>
    <w:rsid w:val="000441B8"/>
    <w:rsid w:val="0005676E"/>
    <w:rsid w:val="00060376"/>
    <w:rsid w:val="00087036"/>
    <w:rsid w:val="000B0C3B"/>
    <w:rsid w:val="001538BA"/>
    <w:rsid w:val="00185D6D"/>
    <w:rsid w:val="0018785C"/>
    <w:rsid w:val="001C6173"/>
    <w:rsid w:val="001D0CCA"/>
    <w:rsid w:val="001F7089"/>
    <w:rsid w:val="00212A4E"/>
    <w:rsid w:val="00264373"/>
    <w:rsid w:val="002E7126"/>
    <w:rsid w:val="002F7C3F"/>
    <w:rsid w:val="00322662"/>
    <w:rsid w:val="003B70E4"/>
    <w:rsid w:val="003E4F1C"/>
    <w:rsid w:val="004129A6"/>
    <w:rsid w:val="004175A0"/>
    <w:rsid w:val="00433D82"/>
    <w:rsid w:val="00450BFE"/>
    <w:rsid w:val="00463274"/>
    <w:rsid w:val="00470F4F"/>
    <w:rsid w:val="00475BD1"/>
    <w:rsid w:val="004A0774"/>
    <w:rsid w:val="004B26C7"/>
    <w:rsid w:val="004C3096"/>
    <w:rsid w:val="005A3D76"/>
    <w:rsid w:val="005B02F0"/>
    <w:rsid w:val="005D2AF1"/>
    <w:rsid w:val="00681C7F"/>
    <w:rsid w:val="006B09CB"/>
    <w:rsid w:val="006D459F"/>
    <w:rsid w:val="0073500D"/>
    <w:rsid w:val="007473A8"/>
    <w:rsid w:val="007E524F"/>
    <w:rsid w:val="008473AA"/>
    <w:rsid w:val="008A20B5"/>
    <w:rsid w:val="008A56B1"/>
    <w:rsid w:val="008B6E59"/>
    <w:rsid w:val="008C0D2F"/>
    <w:rsid w:val="008F03E3"/>
    <w:rsid w:val="00900D8A"/>
    <w:rsid w:val="0090324E"/>
    <w:rsid w:val="0093175F"/>
    <w:rsid w:val="00950316"/>
    <w:rsid w:val="009563B0"/>
    <w:rsid w:val="009A7527"/>
    <w:rsid w:val="009C6E07"/>
    <w:rsid w:val="009F304F"/>
    <w:rsid w:val="009F384A"/>
    <w:rsid w:val="00A163AD"/>
    <w:rsid w:val="00A565C5"/>
    <w:rsid w:val="00A62B2B"/>
    <w:rsid w:val="00AD544F"/>
    <w:rsid w:val="00AE3BC2"/>
    <w:rsid w:val="00AF26C2"/>
    <w:rsid w:val="00B17059"/>
    <w:rsid w:val="00B3728A"/>
    <w:rsid w:val="00B41EF8"/>
    <w:rsid w:val="00B80E53"/>
    <w:rsid w:val="00BF2677"/>
    <w:rsid w:val="00C00EE6"/>
    <w:rsid w:val="00C45838"/>
    <w:rsid w:val="00C94AF2"/>
    <w:rsid w:val="00D24021"/>
    <w:rsid w:val="00D470C0"/>
    <w:rsid w:val="00D70D85"/>
    <w:rsid w:val="00D80EF8"/>
    <w:rsid w:val="00D81A9C"/>
    <w:rsid w:val="00D935D2"/>
    <w:rsid w:val="00D939AC"/>
    <w:rsid w:val="00DD1059"/>
    <w:rsid w:val="00DF0998"/>
    <w:rsid w:val="00E07C77"/>
    <w:rsid w:val="00E21B34"/>
    <w:rsid w:val="00E253CB"/>
    <w:rsid w:val="00E26536"/>
    <w:rsid w:val="00E856DD"/>
    <w:rsid w:val="00EC37FA"/>
    <w:rsid w:val="00EE7CD3"/>
    <w:rsid w:val="00F80D01"/>
    <w:rsid w:val="00F834B2"/>
    <w:rsid w:val="00F97184"/>
    <w:rsid w:val="00FD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8E867"/>
  <w15:docId w15:val="{1A503F21-17C1-4C55-BAD7-43B1BE94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9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ТЗ список,Заговок Марина,Абзац списка литеральный,Use Case List Paragraph,Маркер,Булет1,1Булет,1,UL,Абзац маркированнный,Table-Normal,RSHB_Table-Normal,Предусловия,1. Абзац списка,Нумерованный список_ФТ"/>
    <w:basedOn w:val="a"/>
    <w:link w:val="a4"/>
    <w:uiPriority w:val="34"/>
    <w:qFormat/>
    <w:rsid w:val="000B0C3B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ТЗ список Знак,Заговок Марина Знак,Абзац списка литеральный Знак,Use Case List Paragraph Знак,Маркер Знак,Булет1 Знак,1Булет Знак,1 Знак,UL Знак,Абзац маркированнный Знак,Table-Normal Знак"/>
    <w:link w:val="a3"/>
    <w:uiPriority w:val="34"/>
    <w:locked/>
    <w:rsid w:val="000B0C3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rsid w:val="000B0C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80E53"/>
    <w:pPr>
      <w:widowControl w:val="0"/>
      <w:spacing w:after="0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E85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56D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85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56D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C3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37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96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7673611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010450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769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389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Хайфуллина Юлия Амировна</dc:creator>
  <dc:description>DOC-MARKER-40gLpKfuFODqrIRXJ3JJzg</dc:description>
  <cp:lastModifiedBy>1</cp:lastModifiedBy>
  <cp:revision>5</cp:revision>
  <cp:lastPrinted>2026-05-19T06:55:00Z</cp:lastPrinted>
  <dcterms:created xsi:type="dcterms:W3CDTF">2026-05-18T11:56:00Z</dcterms:created>
  <dcterms:modified xsi:type="dcterms:W3CDTF">2026-05-20T03:53:00Z</dcterms:modified>
</cp:coreProperties>
</file>