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86C" w:rsidRPr="0029198C" w:rsidRDefault="000D786C" w:rsidP="001E52A2">
      <w:pPr>
        <w:keepNext/>
        <w:keepLines/>
        <w:widowControl w:val="0"/>
        <w:suppressLineNumbers/>
        <w:jc w:val="right"/>
        <w:rPr>
          <w:b/>
        </w:rPr>
      </w:pPr>
      <w:proofErr w:type="spellStart"/>
      <w:proofErr w:type="gramStart"/>
      <w:r w:rsidRPr="0029198C">
        <w:rPr>
          <w:b/>
        </w:rPr>
        <w:t>Утве</w:t>
      </w:r>
      <w:proofErr w:type="spellEnd"/>
      <w:r w:rsidRPr="0029198C">
        <w:rPr>
          <w:b/>
        </w:rPr>
        <w:t>‌﻿​​​​</w:t>
      </w:r>
      <w:r w:rsidR="002914FA">
        <w:rPr>
          <w:b/>
        </w:rPr>
        <w:t>​﻿‌‍‌﻿﻿​‌​﻿‌‌‌‌‌‌​‍‌‌​‌‌​﻿‌​</w:t>
      </w:r>
      <w:r w:rsidRPr="0029198C">
        <w:rPr>
          <w:b/>
        </w:rPr>
        <w:t>‌‍‌</w:t>
      </w:r>
      <w:proofErr w:type="spellStart"/>
      <w:r w:rsidRPr="0029198C">
        <w:rPr>
          <w:b/>
        </w:rPr>
        <w:t>рждаю</w:t>
      </w:r>
      <w:proofErr w:type="spellEnd"/>
      <w:proofErr w:type="gramEnd"/>
      <w:r w:rsidR="009A27EB">
        <w:rPr>
          <w:b/>
        </w:rPr>
        <w:t>:</w:t>
      </w:r>
    </w:p>
    <w:p w:rsidR="000D786C" w:rsidRPr="0029198C" w:rsidRDefault="00494AD5" w:rsidP="001E52A2">
      <w:pPr>
        <w:keepNext/>
        <w:keepLines/>
        <w:widowControl w:val="0"/>
        <w:suppressLineNumbers/>
        <w:jc w:val="right"/>
        <w:rPr>
          <w:b/>
        </w:rPr>
      </w:pPr>
      <w:r>
        <w:rPr>
          <w:b/>
        </w:rPr>
        <w:t>И.о. д</w:t>
      </w:r>
      <w:r w:rsidR="000D786C" w:rsidRPr="0029198C">
        <w:rPr>
          <w:b/>
        </w:rPr>
        <w:t>иректор</w:t>
      </w:r>
      <w:r>
        <w:rPr>
          <w:b/>
        </w:rPr>
        <w:t>а</w:t>
      </w:r>
    </w:p>
    <w:p w:rsidR="000D786C" w:rsidRPr="0029198C" w:rsidRDefault="000D786C" w:rsidP="001E52A2">
      <w:pPr>
        <w:keepNext/>
        <w:keepLines/>
        <w:widowControl w:val="0"/>
        <w:suppressLineNumbers/>
        <w:jc w:val="right"/>
        <w:rPr>
          <w:b/>
        </w:rPr>
      </w:pPr>
      <w:r w:rsidRPr="0029198C">
        <w:rPr>
          <w:b/>
        </w:rPr>
        <w:t>МАУ «ЦФСП»</w:t>
      </w:r>
    </w:p>
    <w:p w:rsidR="00952920" w:rsidRPr="0029198C" w:rsidRDefault="000D786C" w:rsidP="001E52A2">
      <w:pPr>
        <w:keepNext/>
        <w:keepLines/>
        <w:widowControl w:val="0"/>
        <w:suppressLineNumbers/>
        <w:jc w:val="right"/>
        <w:rPr>
          <w:rFonts w:eastAsia="Calibri"/>
          <w:b/>
          <w:bCs/>
        </w:rPr>
      </w:pPr>
      <w:r w:rsidRPr="00DC4B93">
        <w:rPr>
          <w:b/>
        </w:rPr>
        <w:t>«</w:t>
      </w:r>
      <w:r w:rsidR="00350532">
        <w:rPr>
          <w:b/>
        </w:rPr>
        <w:t>20</w:t>
      </w:r>
      <w:r w:rsidRPr="00DC4B93">
        <w:rPr>
          <w:b/>
        </w:rPr>
        <w:t xml:space="preserve">» </w:t>
      </w:r>
      <w:r w:rsidR="007B4148" w:rsidRPr="00DC4B93">
        <w:rPr>
          <w:b/>
        </w:rPr>
        <w:t>мая</w:t>
      </w:r>
      <w:r w:rsidRPr="00DC4B93">
        <w:rPr>
          <w:b/>
        </w:rPr>
        <w:t xml:space="preserve"> 202</w:t>
      </w:r>
      <w:r w:rsidR="00494AD5" w:rsidRPr="00DC4B93">
        <w:rPr>
          <w:b/>
        </w:rPr>
        <w:t>6</w:t>
      </w:r>
      <w:r w:rsidRPr="00DC4B93">
        <w:rPr>
          <w:b/>
        </w:rPr>
        <w:t xml:space="preserve"> г.</w:t>
      </w: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C31AD1" w:rsidRPr="0029198C" w:rsidRDefault="00C31AD1" w:rsidP="001E52A2">
      <w:pPr>
        <w:keepNext/>
        <w:keepLines/>
        <w:widowControl w:val="0"/>
        <w:suppressLineNumbers/>
        <w:suppressAutoHyphens/>
        <w:jc w:val="center"/>
        <w:rPr>
          <w:b/>
          <w:sz w:val="22"/>
          <w:szCs w:val="22"/>
        </w:rPr>
      </w:pPr>
    </w:p>
    <w:p w:rsidR="00C31AD1" w:rsidRPr="00494AD5" w:rsidRDefault="00C31AD1" w:rsidP="001E52A2">
      <w:pPr>
        <w:jc w:val="center"/>
        <w:rPr>
          <w:b/>
          <w:bCs/>
          <w:sz w:val="24"/>
          <w:szCs w:val="24"/>
        </w:rPr>
      </w:pPr>
      <w:r w:rsidRPr="00494AD5">
        <w:rPr>
          <w:b/>
          <w:bCs/>
          <w:sz w:val="24"/>
          <w:szCs w:val="24"/>
        </w:rPr>
        <w:t>Документация об открытом конкурсе в электронной форме</w:t>
      </w:r>
    </w:p>
    <w:p w:rsidR="00952920" w:rsidRPr="00963009" w:rsidRDefault="009A27EB" w:rsidP="00494AD5">
      <w:pPr>
        <w:keepNext/>
        <w:keepLines/>
        <w:widowControl w:val="0"/>
        <w:suppressLineNumbers/>
        <w:suppressAutoHyphens/>
        <w:jc w:val="center"/>
        <w:rPr>
          <w:rFonts w:eastAsia="Calibri"/>
          <w:b/>
          <w:bCs/>
          <w:sz w:val="22"/>
          <w:szCs w:val="22"/>
        </w:rPr>
      </w:pPr>
      <w:r w:rsidRPr="00963009">
        <w:rPr>
          <w:b/>
          <w:bCs/>
          <w:sz w:val="22"/>
          <w:szCs w:val="22"/>
        </w:rPr>
        <w:t xml:space="preserve">на </w:t>
      </w:r>
      <w:r w:rsidR="000D786C" w:rsidRPr="00963009">
        <w:rPr>
          <w:b/>
          <w:bCs/>
          <w:sz w:val="22"/>
          <w:szCs w:val="22"/>
        </w:rPr>
        <w:t xml:space="preserve"> </w:t>
      </w:r>
      <w:r w:rsidR="00963009" w:rsidRPr="00963009">
        <w:rPr>
          <w:b/>
          <w:bCs/>
          <w:sz w:val="22"/>
          <w:szCs w:val="22"/>
        </w:rPr>
        <w:t>выполнение работ по капитальному ремонту объекта недвижимого имущества - Здание МОУ ДОД  «ДЮСШ г. Шарыпово» спорткомплекс  «Надежда»  (24:57:0000038:221, Российская Федерация, Красноярский край, городской округ город Шарыпово, город Шарыпово, микрорайон Пионерный, д.178)</w:t>
      </w:r>
    </w:p>
    <w:p w:rsidR="00952920" w:rsidRPr="00963009" w:rsidRDefault="00952920" w:rsidP="00494AD5">
      <w:pPr>
        <w:jc w:val="center"/>
        <w:outlineLvl w:val="0"/>
        <w:rPr>
          <w:rFonts w:eastAsia="Calibri"/>
          <w:b/>
          <w:bCs/>
          <w:sz w:val="22"/>
          <w:szCs w:val="22"/>
        </w:rPr>
      </w:pPr>
    </w:p>
    <w:p w:rsidR="00952920" w:rsidRPr="00494AD5" w:rsidRDefault="00952920" w:rsidP="0029198C">
      <w:pPr>
        <w:jc w:val="both"/>
        <w:outlineLvl w:val="0"/>
        <w:rPr>
          <w:rFonts w:eastAsia="Calibri"/>
          <w:b/>
          <w:bCs/>
          <w:sz w:val="24"/>
          <w:szCs w:val="24"/>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9A27EB">
      <w:pPr>
        <w:jc w:val="center"/>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52920" w:rsidRPr="0029198C" w:rsidRDefault="00952920" w:rsidP="009A27EB">
      <w:pPr>
        <w:jc w:val="center"/>
        <w:outlineLvl w:val="0"/>
        <w:rPr>
          <w:rFonts w:eastAsia="Calibri"/>
          <w:b/>
          <w:bCs/>
        </w:rPr>
      </w:pPr>
      <w:r w:rsidRPr="0029198C">
        <w:rPr>
          <w:rFonts w:eastAsia="Calibri"/>
          <w:b/>
          <w:bCs/>
        </w:rPr>
        <w:t>202</w:t>
      </w:r>
      <w:r w:rsidR="00494AD5">
        <w:rPr>
          <w:rFonts w:eastAsia="Calibri"/>
          <w:b/>
          <w:bCs/>
        </w:rPr>
        <w:t>6</w:t>
      </w:r>
      <w:r w:rsidRPr="0029198C">
        <w:rPr>
          <w:rFonts w:eastAsia="Calibri"/>
          <w:b/>
          <w:bCs/>
        </w:rPr>
        <w:t xml:space="preserve"> г.</w:t>
      </w:r>
      <w:bookmarkStart w:id="0" w:name="sub_2245"/>
      <w:bookmarkEnd w:id="0"/>
    </w:p>
    <w:p w:rsidR="00952920" w:rsidRPr="0029198C" w:rsidRDefault="00952920" w:rsidP="0029198C">
      <w:pPr>
        <w:jc w:val="both"/>
        <w:rPr>
          <w:rFonts w:eastAsia="Calibri"/>
          <w:b/>
          <w:bCs/>
        </w:rPr>
      </w:pPr>
      <w:r w:rsidRPr="0029198C">
        <w:rPr>
          <w:rFonts w:eastAsia="Calibri"/>
          <w:b/>
          <w:bCs/>
        </w:rPr>
        <w:br w:type="page"/>
      </w:r>
    </w:p>
    <w:p w:rsidR="00DD14C2" w:rsidRPr="0029198C" w:rsidRDefault="009635CC" w:rsidP="001E52A2">
      <w:pPr>
        <w:jc w:val="both"/>
        <w:rPr>
          <w:b/>
          <w:color w:val="000000" w:themeColor="text1"/>
          <w:spacing w:val="-2"/>
          <w:kern w:val="2"/>
        </w:rPr>
      </w:pPr>
      <w:r w:rsidRPr="0029198C">
        <w:rPr>
          <w:b/>
          <w:color w:val="000000" w:themeColor="text1"/>
          <w:spacing w:val="-2"/>
          <w:kern w:val="2"/>
        </w:rPr>
        <w:lastRenderedPageBreak/>
        <w:t xml:space="preserve">Содержание документации о </w:t>
      </w:r>
      <w:r w:rsidR="008F740B" w:rsidRPr="0029198C">
        <w:rPr>
          <w:b/>
          <w:color w:val="000000" w:themeColor="text1"/>
          <w:spacing w:val="-2"/>
          <w:kern w:val="2"/>
        </w:rPr>
        <w:t>конкурсе в электронном виде</w:t>
      </w:r>
    </w:p>
    <w:p w:rsidR="00DD14C2" w:rsidRPr="0029198C" w:rsidRDefault="00DD14C2" w:rsidP="001E52A2">
      <w:pPr>
        <w:keepNext/>
        <w:spacing w:line="300" w:lineRule="exact"/>
        <w:jc w:val="both"/>
        <w:rPr>
          <w:color w:val="000000" w:themeColor="text1"/>
        </w:rPr>
      </w:pPr>
    </w:p>
    <w:p w:rsidR="00DD14C2" w:rsidRPr="0029198C" w:rsidRDefault="006E30BF" w:rsidP="001E52A2">
      <w:pPr>
        <w:tabs>
          <w:tab w:val="left" w:pos="1440"/>
          <w:tab w:val="right" w:leader="dot" w:pos="9923"/>
        </w:tabs>
        <w:spacing w:before="100"/>
        <w:jc w:val="both"/>
        <w:rPr>
          <w:b/>
          <w:color w:val="000000" w:themeColor="text1"/>
        </w:rPr>
      </w:pPr>
      <w:r w:rsidRPr="0029198C">
        <w:rPr>
          <w:b/>
          <w:bCs/>
          <w:caps/>
          <w:color w:val="000000" w:themeColor="text1"/>
        </w:rPr>
        <w:fldChar w:fldCharType="begin"/>
      </w:r>
      <w:r w:rsidR="009635CC" w:rsidRPr="0029198C">
        <w:rPr>
          <w:b/>
          <w:bCs/>
          <w:caps/>
          <w:color w:val="000000" w:themeColor="text1"/>
        </w:rPr>
        <w:instrText>TOC \z \o "1-3" \u \h</w:instrText>
      </w:r>
      <w:r w:rsidRPr="0029198C">
        <w:rPr>
          <w:b/>
          <w:bCs/>
          <w:caps/>
          <w:color w:val="000000" w:themeColor="text1"/>
        </w:rPr>
        <w:fldChar w:fldCharType="separate"/>
      </w:r>
      <w:r w:rsidR="009635CC" w:rsidRPr="0029198C">
        <w:rPr>
          <w:b/>
          <w:bCs/>
          <w:caps/>
          <w:color w:val="000000" w:themeColor="text1"/>
        </w:rPr>
        <w:t>РАЗДЕЛ 1. Общие положения</w:t>
      </w:r>
    </w:p>
    <w:p w:rsidR="00DD14C2" w:rsidRPr="0029198C" w:rsidRDefault="009635CC" w:rsidP="001E52A2">
      <w:pPr>
        <w:tabs>
          <w:tab w:val="left" w:pos="1440"/>
          <w:tab w:val="right" w:leader="dot" w:pos="9923"/>
        </w:tabs>
        <w:spacing w:before="100"/>
        <w:jc w:val="both"/>
        <w:rPr>
          <w:b/>
          <w:bCs/>
          <w:caps/>
          <w:color w:val="000000" w:themeColor="text1"/>
        </w:rPr>
      </w:pPr>
      <w:r w:rsidRPr="0029198C">
        <w:rPr>
          <w:b/>
          <w:bCs/>
          <w:caps/>
          <w:color w:val="000000" w:themeColor="text1"/>
        </w:rPr>
        <w:t>РАЗДЕЛ 2. Информационная карта</w:t>
      </w:r>
    </w:p>
    <w:p w:rsidR="00DD14C2" w:rsidRPr="0029198C" w:rsidRDefault="009635CC" w:rsidP="001E52A2">
      <w:pPr>
        <w:tabs>
          <w:tab w:val="left" w:pos="1440"/>
          <w:tab w:val="right" w:leader="dot" w:pos="9923"/>
        </w:tabs>
        <w:spacing w:before="100"/>
        <w:jc w:val="both"/>
        <w:rPr>
          <w:b/>
          <w:color w:val="000000" w:themeColor="text1"/>
        </w:rPr>
      </w:pPr>
      <w:r w:rsidRPr="0029198C">
        <w:rPr>
          <w:b/>
          <w:color w:val="000000" w:themeColor="text1"/>
        </w:rPr>
        <w:t>РАЗДЕЛ 3. ОПИСАНИЕ ПРЕДМЕТА ЗАКУПКИ</w:t>
      </w:r>
    </w:p>
    <w:p w:rsidR="00DD14C2" w:rsidRPr="0029198C" w:rsidRDefault="009635CC" w:rsidP="001E52A2">
      <w:pPr>
        <w:tabs>
          <w:tab w:val="left" w:pos="1440"/>
          <w:tab w:val="right" w:leader="dot" w:pos="9923"/>
        </w:tabs>
        <w:spacing w:before="100"/>
        <w:jc w:val="both"/>
        <w:rPr>
          <w:b/>
          <w:color w:val="000000" w:themeColor="text1"/>
        </w:rPr>
      </w:pPr>
      <w:r w:rsidRPr="0029198C">
        <w:rPr>
          <w:b/>
          <w:color w:val="000000" w:themeColor="text1"/>
        </w:rPr>
        <w:t>РАЗДЕЛ 4. ПРОЕКТ ДОГОВОРА</w:t>
      </w:r>
    </w:p>
    <w:p w:rsidR="004F30A6" w:rsidRPr="0029198C" w:rsidRDefault="004F30A6" w:rsidP="001E52A2">
      <w:pPr>
        <w:tabs>
          <w:tab w:val="left" w:pos="1440"/>
          <w:tab w:val="right" w:leader="dot" w:pos="9923"/>
        </w:tabs>
        <w:spacing w:before="100"/>
        <w:jc w:val="both"/>
        <w:rPr>
          <w:b/>
          <w:color w:val="000000" w:themeColor="text1"/>
        </w:rPr>
      </w:pPr>
      <w:r w:rsidRPr="0029198C">
        <w:rPr>
          <w:b/>
          <w:color w:val="000000" w:themeColor="text1"/>
        </w:rPr>
        <w:t>РАЗДЕЛ 5. Обоснование НМЦД</w:t>
      </w:r>
    </w:p>
    <w:p w:rsidR="00DD14C2" w:rsidRPr="0029198C" w:rsidRDefault="006E30BF" w:rsidP="001E52A2">
      <w:pPr>
        <w:jc w:val="both"/>
        <w:rPr>
          <w:b/>
          <w:bCs/>
          <w:color w:val="000000" w:themeColor="text1"/>
        </w:rPr>
      </w:pPr>
      <w:r w:rsidRPr="0029198C">
        <w:rPr>
          <w:b/>
          <w:bCs/>
          <w:caps/>
          <w:color w:val="000000" w:themeColor="text1"/>
        </w:rPr>
        <w:fldChar w:fldCharType="end"/>
      </w:r>
      <w:r w:rsidR="009635CC" w:rsidRPr="0029198C">
        <w:rPr>
          <w:b/>
          <w:color w:val="000000" w:themeColor="text1"/>
        </w:rPr>
        <w:t xml:space="preserve">Приложение № 1 – </w:t>
      </w:r>
      <w:r w:rsidR="009635CC" w:rsidRPr="0029198C">
        <w:rPr>
          <w:b/>
          <w:bCs/>
          <w:color w:val="000000" w:themeColor="text1"/>
        </w:rPr>
        <w:t>Заявка на участие (форма)</w:t>
      </w:r>
    </w:p>
    <w:p w:rsidR="00DD14C2" w:rsidRPr="0029198C" w:rsidRDefault="009635CC" w:rsidP="001E52A2">
      <w:pPr>
        <w:jc w:val="both"/>
        <w:rPr>
          <w:b/>
          <w:color w:val="000000" w:themeColor="text1"/>
        </w:rPr>
      </w:pPr>
      <w:r w:rsidRPr="0029198C">
        <w:rPr>
          <w:b/>
          <w:color w:val="000000" w:themeColor="text1"/>
        </w:rPr>
        <w:t>Приложение № 2 –Анкета участника закупки</w:t>
      </w:r>
    </w:p>
    <w:p w:rsidR="00DD14C2" w:rsidRPr="0029198C" w:rsidRDefault="009635CC" w:rsidP="001E52A2">
      <w:pPr>
        <w:jc w:val="both"/>
        <w:rPr>
          <w:b/>
          <w:color w:val="000000" w:themeColor="text1"/>
        </w:rPr>
      </w:pPr>
      <w:r w:rsidRPr="0029198C">
        <w:rPr>
          <w:color w:val="000000" w:themeColor="text1"/>
        </w:rPr>
        <w:br w:type="page"/>
      </w:r>
    </w:p>
    <w:p w:rsidR="00DD14C2" w:rsidRPr="0029198C" w:rsidRDefault="009635CC" w:rsidP="0029198C">
      <w:pPr>
        <w:keepNext/>
        <w:tabs>
          <w:tab w:val="right" w:leader="dot" w:pos="9923"/>
        </w:tabs>
        <w:spacing w:line="360" w:lineRule="auto"/>
        <w:jc w:val="both"/>
        <w:rPr>
          <w:b/>
          <w:color w:val="000000" w:themeColor="text1"/>
        </w:rPr>
      </w:pPr>
      <w:r w:rsidRPr="0029198C">
        <w:rPr>
          <w:b/>
          <w:color w:val="000000" w:themeColor="text1"/>
        </w:rPr>
        <w:lastRenderedPageBreak/>
        <w:t>РАЗДЕЛ 1. ОБЩИЕ ПОЛОЖЕНИЯ</w:t>
      </w:r>
    </w:p>
    <w:p w:rsidR="00DD14C2" w:rsidRPr="0029198C" w:rsidRDefault="009635CC" w:rsidP="0029198C">
      <w:pPr>
        <w:tabs>
          <w:tab w:val="left" w:pos="960"/>
          <w:tab w:val="left" w:pos="1004"/>
        </w:tabs>
        <w:ind w:firstLine="709"/>
        <w:jc w:val="both"/>
        <w:rPr>
          <w:snapToGrid w:val="0"/>
          <w:color w:val="000000" w:themeColor="text1"/>
        </w:rPr>
      </w:pPr>
      <w:bookmarkStart w:id="1" w:name="_Ref119427085"/>
      <w:proofErr w:type="gramStart"/>
      <w:r w:rsidRPr="0029198C">
        <w:rPr>
          <w:color w:val="000000" w:themeColor="text1"/>
        </w:rPr>
        <w:t xml:space="preserve">Настоящая документация о </w:t>
      </w:r>
      <w:r w:rsidR="008F740B" w:rsidRPr="0029198C">
        <w:rPr>
          <w:color w:val="000000" w:themeColor="text1"/>
        </w:rPr>
        <w:t>конкурсе</w:t>
      </w:r>
      <w:r w:rsidRPr="0029198C">
        <w:rPr>
          <w:color w:val="000000" w:themeColor="text1"/>
        </w:rPr>
        <w:t xml:space="preserve"> в электронной форме подготовлена в соответствии с </w:t>
      </w:r>
      <w:bookmarkEnd w:id="1"/>
      <w:r w:rsidRPr="0029198C">
        <w:rPr>
          <w:color w:val="000000" w:themeColor="text1"/>
        </w:rPr>
        <w:t>Федеральным законом от 18 июля 2011 г. № 223-ФЗ «О закупках товаров, работ, услуг отдельными видами юридических лиц» (далее – Закон № 223-ФЗ), Гражданским кодексом Российской Федерации, Федеральным законом от 26 июля 2006 г. № 135-ФЗ «О защите конкуренции», Федеральным законом от 25 декабря 2008 г. №273-ФЗ «О противодействии коррупции»</w:t>
      </w:r>
      <w:r w:rsidR="001C107D" w:rsidRPr="0029198C">
        <w:rPr>
          <w:color w:val="000000" w:themeColor="text1"/>
        </w:rPr>
        <w:t>.</w:t>
      </w:r>
      <w:proofErr w:type="gramEnd"/>
    </w:p>
    <w:p w:rsidR="00DD14C2" w:rsidRPr="0029198C" w:rsidRDefault="009635CC" w:rsidP="0029198C">
      <w:pPr>
        <w:tabs>
          <w:tab w:val="left" w:pos="960"/>
          <w:tab w:val="left" w:pos="1004"/>
        </w:tabs>
        <w:ind w:firstLine="709"/>
        <w:jc w:val="both"/>
        <w:rPr>
          <w:color w:val="000000" w:themeColor="text1"/>
        </w:rPr>
      </w:pPr>
      <w:r w:rsidRPr="0029198C">
        <w:rPr>
          <w:color w:val="000000" w:themeColor="text1"/>
        </w:rPr>
        <w:t xml:space="preserve">Настоящий </w:t>
      </w:r>
      <w:r w:rsidR="008F740B" w:rsidRPr="0029198C">
        <w:rPr>
          <w:color w:val="000000" w:themeColor="text1"/>
        </w:rPr>
        <w:t xml:space="preserve">конкурс </w:t>
      </w:r>
      <w:r w:rsidRPr="0029198C">
        <w:rPr>
          <w:color w:val="000000" w:themeColor="text1"/>
        </w:rPr>
        <w:t xml:space="preserve">в электронной форме проводится на сайте </w:t>
      </w:r>
      <w:hyperlink r:id="rId7" w:history="1">
        <w:r w:rsidRPr="0029198C">
          <w:rPr>
            <w:rStyle w:val="aa"/>
            <w:color w:val="000000" w:themeColor="text1"/>
          </w:rPr>
          <w:t>https://etp-region.ru</w:t>
        </w:r>
      </w:hyperlink>
      <w:r w:rsidRPr="0029198C">
        <w:rPr>
          <w:color w:val="000000" w:themeColor="text1"/>
        </w:rPr>
        <w:t xml:space="preserve">, полная информация о котором указана </w:t>
      </w:r>
      <w:r w:rsidRPr="0029198C">
        <w:rPr>
          <w:b/>
          <w:color w:val="000000" w:themeColor="text1"/>
        </w:rPr>
        <w:t xml:space="preserve">в извещении и документации о закупке. </w:t>
      </w:r>
      <w:r w:rsidRPr="0029198C">
        <w:rPr>
          <w:snapToGrid w:val="0"/>
          <w:color w:val="000000" w:themeColor="text1"/>
        </w:rPr>
        <w:t xml:space="preserve">Настоящая процедура проводится в соответствии с регламентом и с использованием функционала ЭП. </w:t>
      </w:r>
      <w:r w:rsidRPr="0029198C">
        <w:rPr>
          <w:color w:val="000000" w:themeColor="text1"/>
        </w:rPr>
        <w:t xml:space="preserve"> </w:t>
      </w:r>
      <w:proofErr w:type="gramStart"/>
      <w:r w:rsidR="00944C8E" w:rsidRPr="0029198C">
        <w:rPr>
          <w:color w:val="000000" w:themeColor="text1"/>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00944C8E" w:rsidRPr="0029198C">
        <w:rPr>
          <w:color w:val="000000" w:themeColor="text1"/>
        </w:rPr>
        <w:t xml:space="preserve"> </w:t>
      </w:r>
      <w:proofErr w:type="gramStart"/>
      <w:r w:rsidR="00944C8E" w:rsidRPr="0029198C">
        <w:rPr>
          <w:color w:val="000000" w:themeColor="text1"/>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rsidR="00DD14C2" w:rsidRPr="0029198C" w:rsidRDefault="009635CC" w:rsidP="0029198C">
      <w:pPr>
        <w:ind w:firstLine="567"/>
        <w:jc w:val="both"/>
        <w:rPr>
          <w:color w:val="000000" w:themeColor="text1"/>
        </w:rPr>
      </w:pPr>
      <w:r w:rsidRPr="0029198C">
        <w:rPr>
          <w:color w:val="000000" w:themeColor="text1"/>
        </w:rPr>
        <w:t xml:space="preserve">На официальном сайте </w:t>
      </w:r>
      <w:hyperlink r:id="rId8" w:history="1">
        <w:r w:rsidRPr="0029198C">
          <w:rPr>
            <w:rStyle w:val="aa"/>
            <w:color w:val="000000" w:themeColor="text1"/>
            <w:lang w:val="en-US"/>
          </w:rPr>
          <w:t>www</w:t>
        </w:r>
        <w:r w:rsidRPr="0029198C">
          <w:rPr>
            <w:rStyle w:val="aa"/>
            <w:color w:val="000000" w:themeColor="text1"/>
          </w:rPr>
          <w:t>.</w:t>
        </w:r>
        <w:r w:rsidRPr="0029198C">
          <w:rPr>
            <w:rStyle w:val="aa"/>
            <w:color w:val="000000" w:themeColor="text1"/>
            <w:lang w:val="en-US"/>
          </w:rPr>
          <w:t>zakupki</w:t>
        </w:r>
        <w:r w:rsidRPr="0029198C">
          <w:rPr>
            <w:rStyle w:val="aa"/>
            <w:color w:val="000000" w:themeColor="text1"/>
          </w:rPr>
          <w:t>.</w:t>
        </w:r>
        <w:r w:rsidRPr="0029198C">
          <w:rPr>
            <w:rStyle w:val="aa"/>
            <w:color w:val="000000" w:themeColor="text1"/>
            <w:lang w:val="en-US"/>
          </w:rPr>
          <w:t>gov</w:t>
        </w:r>
        <w:r w:rsidRPr="0029198C">
          <w:rPr>
            <w:rStyle w:val="aa"/>
            <w:color w:val="000000" w:themeColor="text1"/>
          </w:rPr>
          <w:t>.</w:t>
        </w:r>
        <w:r w:rsidRPr="0029198C">
          <w:rPr>
            <w:rStyle w:val="aa"/>
            <w:color w:val="000000" w:themeColor="text1"/>
            <w:lang w:val="en-US"/>
          </w:rPr>
          <w:t>ru</w:t>
        </w:r>
      </w:hyperlink>
      <w:r w:rsidRPr="0029198C">
        <w:rPr>
          <w:rStyle w:val="aa"/>
          <w:color w:val="000000" w:themeColor="text1"/>
        </w:rPr>
        <w:t xml:space="preserve"> и</w:t>
      </w:r>
      <w:r w:rsidRPr="0029198C">
        <w:rPr>
          <w:color w:val="000000" w:themeColor="text1"/>
        </w:rPr>
        <w:t xml:space="preserve"> сайте </w:t>
      </w:r>
      <w:hyperlink r:id="rId9" w:history="1">
        <w:r w:rsidRPr="0029198C">
          <w:rPr>
            <w:rStyle w:val="aa"/>
            <w:color w:val="000000" w:themeColor="text1"/>
          </w:rPr>
          <w:t>https://etp-region.ru</w:t>
        </w:r>
      </w:hyperlink>
      <w:r w:rsidRPr="0029198C">
        <w:rPr>
          <w:color w:val="000000" w:themeColor="text1"/>
        </w:rPr>
        <w:t xml:space="preserve"> будет размещено извещение, документация о проведении </w:t>
      </w:r>
      <w:r w:rsidR="008F740B" w:rsidRPr="0029198C">
        <w:rPr>
          <w:color w:val="000000" w:themeColor="text1"/>
        </w:rPr>
        <w:t xml:space="preserve">конкурса </w:t>
      </w:r>
      <w:r w:rsidRPr="0029198C">
        <w:rPr>
          <w:color w:val="000000" w:themeColor="text1"/>
        </w:rPr>
        <w:t>в электронной форме и проект договора.</w:t>
      </w:r>
    </w:p>
    <w:p w:rsidR="00DD14C2" w:rsidRPr="0029198C" w:rsidRDefault="009635CC" w:rsidP="0029198C">
      <w:pPr>
        <w:ind w:firstLine="567"/>
        <w:jc w:val="both"/>
        <w:rPr>
          <w:color w:val="000000" w:themeColor="text1"/>
        </w:rPr>
      </w:pPr>
      <w:r w:rsidRPr="0029198C">
        <w:rPr>
          <w:color w:val="000000" w:themeColor="text1"/>
        </w:rPr>
        <w:t xml:space="preserve">На  указанных сайтах будут публиковаться все разъяснения, касающиеся настоящей закупочной документации, а также все изменения или дополнения в закупочную документацию, в случае возникновения таковых. </w:t>
      </w:r>
    </w:p>
    <w:p w:rsidR="00DD14C2" w:rsidRPr="0029198C" w:rsidRDefault="009635CC" w:rsidP="0029198C">
      <w:pPr>
        <w:ind w:firstLine="567"/>
        <w:jc w:val="both"/>
        <w:rPr>
          <w:color w:val="000000" w:themeColor="text1"/>
        </w:rPr>
      </w:pPr>
      <w:r w:rsidRPr="0029198C">
        <w:rPr>
          <w:color w:val="000000" w:themeColor="text1"/>
        </w:rPr>
        <w:t>Участники закупки должны самостоятельно отслеживать изменения извещения и документации о закупке. Заказчик не несет ответственность за несовременное получение участником закупки информации об изменениях</w:t>
      </w:r>
      <w:r w:rsidR="008F740B" w:rsidRPr="0029198C">
        <w:rPr>
          <w:color w:val="000000" w:themeColor="text1"/>
        </w:rPr>
        <w:t>.</w:t>
      </w:r>
    </w:p>
    <w:p w:rsidR="00DD14C2" w:rsidRPr="0029198C" w:rsidRDefault="009635CC" w:rsidP="0029198C">
      <w:pPr>
        <w:keepNext/>
        <w:tabs>
          <w:tab w:val="right" w:leader="dot" w:pos="9923"/>
        </w:tabs>
        <w:spacing w:line="360" w:lineRule="auto"/>
        <w:jc w:val="both"/>
        <w:rPr>
          <w:color w:val="000000" w:themeColor="text1"/>
        </w:rPr>
      </w:pPr>
      <w:r w:rsidRPr="0029198C">
        <w:rPr>
          <w:color w:val="000000" w:themeColor="text1"/>
        </w:rPr>
        <w:br w:type="page"/>
      </w:r>
    </w:p>
    <w:p w:rsidR="00DD14C2" w:rsidRPr="0029198C" w:rsidRDefault="009635CC" w:rsidP="001E52A2">
      <w:pPr>
        <w:keepNext/>
        <w:tabs>
          <w:tab w:val="right" w:leader="dot" w:pos="9923"/>
        </w:tabs>
        <w:spacing w:line="360" w:lineRule="auto"/>
        <w:jc w:val="center"/>
        <w:rPr>
          <w:b/>
          <w:color w:val="000000" w:themeColor="text1"/>
        </w:rPr>
      </w:pPr>
      <w:bookmarkStart w:id="2" w:name="_Hlk139008240"/>
      <w:r w:rsidRPr="0029198C">
        <w:rPr>
          <w:b/>
          <w:color w:val="000000" w:themeColor="text1"/>
        </w:rPr>
        <w:lastRenderedPageBreak/>
        <w:t>РАЗДЕЛ 2. ИНФОРМАЦИОННАЯ КАРТА</w:t>
      </w:r>
    </w:p>
    <w:tbl>
      <w:tblPr>
        <w:tblW w:w="10374" w:type="dxa"/>
        <w:tblInd w:w="-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1" w:type="dxa"/>
        </w:tblCellMar>
        <w:tblLook w:val="04A0"/>
      </w:tblPr>
      <w:tblGrid>
        <w:gridCol w:w="493"/>
        <w:gridCol w:w="3733"/>
        <w:gridCol w:w="6148"/>
      </w:tblGrid>
      <w:tr w:rsidR="00D71798" w:rsidRPr="0029198C">
        <w:trPr>
          <w:trHeight w:val="139"/>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tabs>
                <w:tab w:val="left" w:pos="182"/>
                <w:tab w:val="left" w:pos="546"/>
              </w:tabs>
              <w:jc w:val="both"/>
              <w:rPr>
                <w:b/>
                <w:color w:val="000000" w:themeColor="text1"/>
              </w:rPr>
            </w:pPr>
            <w:bookmarkStart w:id="3" w:name="_Hlk139007988"/>
            <w:bookmarkEnd w:id="2"/>
            <w:r w:rsidRPr="0029198C">
              <w:rPr>
                <w:b/>
                <w:color w:val="000000" w:themeColor="text1"/>
              </w:rPr>
              <w:t>№</w:t>
            </w: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tabs>
                <w:tab w:val="left" w:pos="1276"/>
              </w:tabs>
              <w:jc w:val="both"/>
              <w:rPr>
                <w:b/>
                <w:color w:val="000000" w:themeColor="text1"/>
              </w:rPr>
            </w:pPr>
            <w:r w:rsidRPr="0029198C">
              <w:rPr>
                <w:b/>
                <w:color w:val="000000" w:themeColor="text1"/>
              </w:rPr>
              <w:t>Описание</w:t>
            </w:r>
          </w:p>
        </w:tc>
        <w:tc>
          <w:tcPr>
            <w:tcW w:w="6148"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tabs>
                <w:tab w:val="left" w:pos="1276"/>
              </w:tabs>
              <w:ind w:right="152"/>
              <w:jc w:val="both"/>
              <w:rPr>
                <w:b/>
                <w:color w:val="000000" w:themeColor="text1"/>
              </w:rPr>
            </w:pPr>
            <w:r w:rsidRPr="0029198C">
              <w:rPr>
                <w:b/>
                <w:color w:val="000000" w:themeColor="text1"/>
              </w:rPr>
              <w:t>Данные</w:t>
            </w:r>
          </w:p>
        </w:tc>
      </w:tr>
      <w:tr w:rsidR="00D71798" w:rsidRPr="0029198C">
        <w:trPr>
          <w:trHeight w:val="124"/>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Способ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D14C2" w:rsidRPr="0029198C" w:rsidRDefault="00C31AD1" w:rsidP="0029198C">
            <w:pPr>
              <w:widowControl w:val="0"/>
              <w:tabs>
                <w:tab w:val="left" w:pos="1276"/>
              </w:tabs>
              <w:ind w:right="70"/>
              <w:jc w:val="both"/>
              <w:rPr>
                <w:bCs/>
                <w:color w:val="000000" w:themeColor="text1"/>
              </w:rPr>
            </w:pPr>
            <w:r w:rsidRPr="0029198C">
              <w:rPr>
                <w:bCs/>
                <w:color w:val="000000" w:themeColor="text1"/>
              </w:rPr>
              <w:t>Открытый конкурс</w:t>
            </w:r>
            <w:r w:rsidR="009635CC" w:rsidRPr="0029198C">
              <w:rPr>
                <w:bCs/>
                <w:color w:val="000000" w:themeColor="text1"/>
              </w:rPr>
              <w:t xml:space="preserve"> в электронной форме</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6D6F56" w:rsidP="0029198C">
            <w:pPr>
              <w:widowControl w:val="0"/>
              <w:jc w:val="both"/>
              <w:rPr>
                <w:bCs/>
                <w:color w:val="000000" w:themeColor="text1"/>
              </w:rPr>
            </w:pPr>
            <w:r w:rsidRPr="0029198C">
              <w:rPr>
                <w:bCs/>
                <w:color w:val="000000" w:themeColor="text1"/>
              </w:rPr>
              <w:t>Участник</w:t>
            </w:r>
            <w:r w:rsidR="00DF5339" w:rsidRPr="0029198C">
              <w:rPr>
                <w:bCs/>
                <w:color w:val="000000" w:themeColor="text1"/>
              </w:rPr>
              <w:t xml:space="preserve">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D14C2" w:rsidRPr="0029198C" w:rsidRDefault="00C31AD1" w:rsidP="0029198C">
            <w:pPr>
              <w:widowControl w:val="0"/>
              <w:ind w:right="70"/>
              <w:jc w:val="both"/>
              <w:rPr>
                <w:bCs/>
                <w:color w:val="000000" w:themeColor="text1"/>
              </w:rPr>
            </w:pPr>
            <w:proofErr w:type="gramStart"/>
            <w:r w:rsidRPr="0029198C">
              <w:rPr>
                <w:bCs/>
                <w:color w:val="000000" w:themeColor="text1"/>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29198C">
              <w:rPr>
                <w:bCs/>
                <w:color w:val="000000" w:themeColor="text1"/>
              </w:rPr>
              <w:t xml:space="preserve"> </w:t>
            </w:r>
            <w:proofErr w:type="gramStart"/>
            <w:r w:rsidRPr="0029198C">
              <w:rPr>
                <w:bCs/>
                <w:color w:val="000000" w:themeColor="text1"/>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 xml:space="preserve">Требование о привлечении к исполнению договора  соисполнителей (субподрядчиков) </w:t>
            </w:r>
          </w:p>
        </w:tc>
        <w:tc>
          <w:tcPr>
            <w:tcW w:w="6148"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ind w:right="152"/>
              <w:jc w:val="both"/>
              <w:rPr>
                <w:bCs/>
                <w:color w:val="000000" w:themeColor="text1"/>
              </w:rPr>
            </w:pPr>
            <w:r w:rsidRPr="0029198C">
              <w:rPr>
                <w:bCs/>
                <w:color w:val="000000" w:themeColor="text1"/>
              </w:rPr>
              <w:t>Не установлено</w:t>
            </w:r>
          </w:p>
        </w:tc>
      </w:tr>
      <w:bookmarkEnd w:id="3"/>
      <w:tr w:rsidR="00D71798" w:rsidRPr="0029198C">
        <w:tc>
          <w:tcPr>
            <w:tcW w:w="493" w:type="dxa"/>
            <w:tcBorders>
              <w:top w:val="single" w:sz="6" w:space="0" w:color="000000"/>
              <w:left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Наименование, место нахождения, почтовый адрес Заказчика, адрес электронной почты, номер контактного телефона заказчика</w:t>
            </w:r>
          </w:p>
        </w:tc>
        <w:tc>
          <w:tcPr>
            <w:tcW w:w="6148" w:type="dxa"/>
            <w:tcBorders>
              <w:top w:val="single" w:sz="6" w:space="0" w:color="000000"/>
              <w:left w:val="single" w:sz="6" w:space="0" w:color="000000"/>
              <w:bottom w:val="single" w:sz="6" w:space="0" w:color="000000"/>
              <w:right w:val="single" w:sz="6" w:space="0" w:color="000000"/>
            </w:tcBorders>
          </w:tcPr>
          <w:p w:rsidR="000D786C" w:rsidRPr="0029198C" w:rsidRDefault="000D786C" w:rsidP="0029198C">
            <w:pPr>
              <w:widowControl w:val="0"/>
              <w:jc w:val="both"/>
              <w:rPr>
                <w:bCs/>
                <w:color w:val="000000" w:themeColor="text1"/>
              </w:rPr>
            </w:pPr>
            <w:r w:rsidRPr="0029198C">
              <w:rPr>
                <w:bCs/>
                <w:color w:val="000000" w:themeColor="text1"/>
              </w:rPr>
              <w:t>Муниципальное автономное учреждение «Центр физкультурно-спортивной подготовки»</w:t>
            </w:r>
          </w:p>
          <w:p w:rsidR="000D786C" w:rsidRPr="0029198C" w:rsidRDefault="000D786C" w:rsidP="0029198C">
            <w:pPr>
              <w:widowControl w:val="0"/>
              <w:jc w:val="both"/>
              <w:rPr>
                <w:bCs/>
                <w:color w:val="000000" w:themeColor="text1"/>
              </w:rPr>
            </w:pPr>
          </w:p>
          <w:p w:rsidR="000D786C" w:rsidRPr="0029198C" w:rsidRDefault="000D786C" w:rsidP="0029198C">
            <w:pPr>
              <w:widowControl w:val="0"/>
              <w:jc w:val="both"/>
              <w:rPr>
                <w:bCs/>
                <w:color w:val="000000" w:themeColor="text1"/>
              </w:rPr>
            </w:pPr>
            <w:r w:rsidRPr="0029198C">
              <w:rPr>
                <w:bCs/>
                <w:color w:val="000000" w:themeColor="text1"/>
              </w:rPr>
              <w:t xml:space="preserve">Россия, 662311, Красноярский край, </w:t>
            </w:r>
            <w:proofErr w:type="gramStart"/>
            <w:r w:rsidRPr="0029198C">
              <w:rPr>
                <w:bCs/>
                <w:color w:val="000000" w:themeColor="text1"/>
              </w:rPr>
              <w:t>г</w:t>
            </w:r>
            <w:proofErr w:type="gramEnd"/>
            <w:r w:rsidRPr="0029198C">
              <w:rPr>
                <w:bCs/>
                <w:color w:val="000000" w:themeColor="text1"/>
              </w:rPr>
              <w:t xml:space="preserve">. Шарыпово, </w:t>
            </w:r>
            <w:proofErr w:type="spellStart"/>
            <w:r w:rsidRPr="0029198C">
              <w:rPr>
                <w:bCs/>
                <w:color w:val="000000" w:themeColor="text1"/>
              </w:rPr>
              <w:t>мкр</w:t>
            </w:r>
            <w:proofErr w:type="spellEnd"/>
            <w:r w:rsidRPr="0029198C">
              <w:rPr>
                <w:bCs/>
                <w:color w:val="000000" w:themeColor="text1"/>
              </w:rPr>
              <w:t xml:space="preserve">. Пионерный, д.178. </w:t>
            </w:r>
          </w:p>
          <w:p w:rsidR="000D786C" w:rsidRPr="0029198C" w:rsidRDefault="000D786C" w:rsidP="0029198C">
            <w:pPr>
              <w:widowControl w:val="0"/>
              <w:jc w:val="both"/>
              <w:rPr>
                <w:bCs/>
                <w:color w:val="000000" w:themeColor="text1"/>
              </w:rPr>
            </w:pPr>
          </w:p>
          <w:p w:rsidR="000D786C" w:rsidRPr="0029198C" w:rsidRDefault="000D786C" w:rsidP="0029198C">
            <w:pPr>
              <w:widowControl w:val="0"/>
              <w:jc w:val="both"/>
              <w:rPr>
                <w:bCs/>
                <w:color w:val="000000" w:themeColor="text1"/>
              </w:rPr>
            </w:pPr>
            <w:r w:rsidRPr="0029198C">
              <w:rPr>
                <w:bCs/>
                <w:color w:val="000000" w:themeColor="text1"/>
              </w:rPr>
              <w:t>8(39153)28938.</w:t>
            </w:r>
          </w:p>
          <w:p w:rsidR="000D786C" w:rsidRPr="0029198C" w:rsidRDefault="000D786C" w:rsidP="0029198C">
            <w:pPr>
              <w:widowControl w:val="0"/>
              <w:jc w:val="both"/>
              <w:rPr>
                <w:bCs/>
                <w:color w:val="000000" w:themeColor="text1"/>
              </w:rPr>
            </w:pPr>
            <w:r w:rsidRPr="0029198C">
              <w:rPr>
                <w:bCs/>
                <w:color w:val="000000" w:themeColor="text1"/>
              </w:rPr>
              <w:t>cfsp_avtonom@mail.ru</w:t>
            </w:r>
          </w:p>
          <w:p w:rsidR="000D786C" w:rsidRPr="0029198C" w:rsidRDefault="000D786C" w:rsidP="0029198C">
            <w:pPr>
              <w:widowControl w:val="0"/>
              <w:jc w:val="both"/>
              <w:rPr>
                <w:bCs/>
                <w:color w:val="000000" w:themeColor="text1"/>
              </w:rPr>
            </w:pPr>
          </w:p>
          <w:p w:rsidR="002228E7" w:rsidRPr="0029198C" w:rsidRDefault="00494AD5" w:rsidP="0029198C">
            <w:pPr>
              <w:widowControl w:val="0"/>
              <w:jc w:val="both"/>
              <w:rPr>
                <w:color w:val="000000" w:themeColor="text1"/>
              </w:rPr>
            </w:pPr>
            <w:proofErr w:type="spellStart"/>
            <w:r>
              <w:rPr>
                <w:bCs/>
                <w:color w:val="000000" w:themeColor="text1"/>
              </w:rPr>
              <w:t>Козленко</w:t>
            </w:r>
            <w:proofErr w:type="spellEnd"/>
            <w:r>
              <w:rPr>
                <w:bCs/>
                <w:color w:val="000000" w:themeColor="text1"/>
              </w:rPr>
              <w:t xml:space="preserve"> Евгений Васильевич</w:t>
            </w:r>
          </w:p>
        </w:tc>
      </w:tr>
      <w:tr w:rsidR="00D71798" w:rsidRPr="0029198C">
        <w:trPr>
          <w:trHeight w:val="267"/>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Предмет договора</w:t>
            </w:r>
          </w:p>
        </w:tc>
        <w:tc>
          <w:tcPr>
            <w:tcW w:w="6148" w:type="dxa"/>
            <w:tcBorders>
              <w:top w:val="single" w:sz="6" w:space="0" w:color="000000"/>
              <w:left w:val="single" w:sz="6" w:space="0" w:color="000000"/>
              <w:bottom w:val="single" w:sz="6" w:space="0" w:color="000000"/>
              <w:right w:val="single" w:sz="6" w:space="0" w:color="000000"/>
            </w:tcBorders>
          </w:tcPr>
          <w:p w:rsidR="00AA3958" w:rsidRPr="00963009" w:rsidRDefault="00963009" w:rsidP="00963009">
            <w:pPr>
              <w:keepNext/>
              <w:keepLines/>
              <w:widowControl w:val="0"/>
              <w:suppressLineNumbers/>
              <w:suppressAutoHyphens/>
              <w:jc w:val="both"/>
              <w:rPr>
                <w:color w:val="000000" w:themeColor="text1"/>
                <w:highlight w:val="yellow"/>
              </w:rPr>
            </w:pPr>
            <w:bookmarkStart w:id="4" w:name="_Hlk228175725"/>
            <w:r w:rsidRPr="00963009">
              <w:t>Выполнение работ по капитальному ремонту объекта недвижимого имущества - Здание МОУ ДОД  «ДЮСШ г. Шарыпово» спорткомплекс  «Надежда»  (24:57:0000038:221, Российская Федерация, Красноярский край, городской округ город Шарыпово, город Шарыпово, микрорайон Пионерный, д.178)</w:t>
            </w:r>
            <w:bookmarkEnd w:id="4"/>
          </w:p>
        </w:tc>
      </w:tr>
      <w:tr w:rsidR="00D71798" w:rsidRPr="0029198C">
        <w:trPr>
          <w:trHeight w:val="3383"/>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 xml:space="preserve">Официальный сайт, на котором размещена документация о </w:t>
            </w:r>
            <w:r w:rsidR="00586115" w:rsidRPr="0029198C">
              <w:rPr>
                <w:color w:val="000000" w:themeColor="text1"/>
              </w:rPr>
              <w:t>конкурсе.</w:t>
            </w:r>
          </w:p>
          <w:p w:rsidR="00DD14C2" w:rsidRPr="0029198C" w:rsidRDefault="009635CC" w:rsidP="0029198C">
            <w:pPr>
              <w:widowControl w:val="0"/>
              <w:jc w:val="both"/>
              <w:rPr>
                <w:color w:val="000000" w:themeColor="text1"/>
              </w:rPr>
            </w:pPr>
            <w:r w:rsidRPr="0029198C">
              <w:rPr>
                <w:color w:val="000000" w:themeColor="text1"/>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48" w:type="dxa"/>
            <w:tcBorders>
              <w:top w:val="single" w:sz="6" w:space="0" w:color="000000"/>
              <w:left w:val="single" w:sz="6" w:space="0" w:color="000000"/>
              <w:bottom w:val="single" w:sz="6" w:space="0" w:color="000000"/>
              <w:right w:val="single" w:sz="6" w:space="0" w:color="000000"/>
            </w:tcBorders>
          </w:tcPr>
          <w:p w:rsidR="00586115" w:rsidRPr="0029198C" w:rsidRDefault="00586115" w:rsidP="0029198C">
            <w:pPr>
              <w:autoSpaceDE w:val="0"/>
              <w:autoSpaceDN w:val="0"/>
              <w:adjustRightInd w:val="0"/>
              <w:ind w:left="34"/>
              <w:jc w:val="both"/>
              <w:rPr>
                <w:color w:val="000000" w:themeColor="text1"/>
              </w:rPr>
            </w:pPr>
            <w:r w:rsidRPr="0029198C">
              <w:rPr>
                <w:color w:val="000000" w:themeColor="text1"/>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0" w:history="1">
              <w:r w:rsidRPr="0029198C">
                <w:rPr>
                  <w:color w:val="000000" w:themeColor="text1"/>
                </w:rPr>
                <w:t>http://www.zakupki.gov.ru/</w:t>
              </w:r>
            </w:hyperlink>
            <w:r w:rsidRPr="0029198C">
              <w:rPr>
                <w:color w:val="000000" w:themeColor="text1"/>
              </w:rPr>
              <w:t>.</w:t>
            </w:r>
          </w:p>
          <w:p w:rsidR="00DD14C2" w:rsidRPr="0029198C" w:rsidRDefault="00586115" w:rsidP="0029198C">
            <w:pPr>
              <w:jc w:val="both"/>
              <w:rPr>
                <w:color w:val="000000" w:themeColor="text1"/>
              </w:rPr>
            </w:pPr>
            <w:r w:rsidRPr="0029198C">
              <w:rPr>
                <w:color w:val="000000" w:themeColor="text1"/>
              </w:rPr>
              <w:t>Закупочная документация предоставляется бесплатно в ЕИС и на сайте электронной торговой площадки</w:t>
            </w:r>
            <w:r w:rsidR="00CE0974" w:rsidRPr="0029198C">
              <w:rPr>
                <w:color w:val="000000" w:themeColor="text1"/>
              </w:rPr>
              <w:t xml:space="preserve"> </w:t>
            </w:r>
            <w:proofErr w:type="gramStart"/>
            <w:r w:rsidR="00CE0974" w:rsidRPr="0029198C">
              <w:rPr>
                <w:color w:val="000000" w:themeColor="text1"/>
              </w:rPr>
              <w:t>с даты размещения</w:t>
            </w:r>
            <w:proofErr w:type="gramEnd"/>
            <w:r w:rsidR="00CE0974" w:rsidRPr="0029198C">
              <w:rPr>
                <w:color w:val="000000" w:themeColor="text1"/>
              </w:rPr>
              <w:t xml:space="preserve"> извещения. </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Наименование оператора электронной площадки.</w:t>
            </w:r>
          </w:p>
          <w:p w:rsidR="00DD14C2" w:rsidRPr="0029198C" w:rsidRDefault="009635CC" w:rsidP="0029198C">
            <w:pPr>
              <w:widowControl w:val="0"/>
              <w:jc w:val="both"/>
              <w:rPr>
                <w:color w:val="000000" w:themeColor="text1"/>
              </w:rPr>
            </w:pPr>
            <w:r w:rsidRPr="0029198C">
              <w:rPr>
                <w:color w:val="000000" w:themeColor="text1"/>
              </w:rPr>
              <w:t>Адрес электронной площадки в сети Интернет</w:t>
            </w:r>
          </w:p>
        </w:tc>
        <w:tc>
          <w:tcPr>
            <w:tcW w:w="6148" w:type="dxa"/>
            <w:tcBorders>
              <w:top w:val="single" w:sz="6" w:space="0" w:color="000000"/>
              <w:left w:val="single" w:sz="6" w:space="0" w:color="000000"/>
              <w:bottom w:val="single" w:sz="6" w:space="0" w:color="000000"/>
              <w:right w:val="single" w:sz="6" w:space="0" w:color="000000"/>
            </w:tcBorders>
          </w:tcPr>
          <w:p w:rsidR="00DD14C2" w:rsidRDefault="009635CC" w:rsidP="0029198C">
            <w:pPr>
              <w:widowControl w:val="0"/>
              <w:tabs>
                <w:tab w:val="left" w:pos="1276"/>
              </w:tabs>
              <w:ind w:right="152"/>
              <w:jc w:val="both"/>
              <w:rPr>
                <w:rStyle w:val="aa"/>
                <w:color w:val="000000" w:themeColor="text1"/>
              </w:rPr>
            </w:pPr>
            <w:r w:rsidRPr="0029198C">
              <w:rPr>
                <w:bCs/>
                <w:color w:val="000000" w:themeColor="text1"/>
              </w:rPr>
              <w:t xml:space="preserve">ООО «РЕГИОН», адрес электронно-торговой площадки:  </w:t>
            </w:r>
            <w:hyperlink r:id="rId11" w:history="1">
              <w:r w:rsidRPr="0029198C">
                <w:rPr>
                  <w:rStyle w:val="aa"/>
                  <w:color w:val="000000" w:themeColor="text1"/>
                </w:rPr>
                <w:t>https://etp-region.ru</w:t>
              </w:r>
            </w:hyperlink>
          </w:p>
          <w:p w:rsidR="002533B6" w:rsidRDefault="002533B6" w:rsidP="0029198C">
            <w:pPr>
              <w:widowControl w:val="0"/>
              <w:tabs>
                <w:tab w:val="left" w:pos="1276"/>
              </w:tabs>
              <w:ind w:right="152"/>
              <w:jc w:val="both"/>
              <w:rPr>
                <w:rStyle w:val="aa"/>
                <w:color w:val="000000" w:themeColor="text1"/>
              </w:rPr>
            </w:pPr>
          </w:p>
          <w:p w:rsidR="002533B6" w:rsidRPr="0029198C" w:rsidRDefault="002533B6" w:rsidP="0029198C">
            <w:pPr>
              <w:widowControl w:val="0"/>
              <w:tabs>
                <w:tab w:val="left" w:pos="1276"/>
              </w:tabs>
              <w:ind w:right="152"/>
              <w:jc w:val="both"/>
              <w:rPr>
                <w:bCs/>
                <w:color w:val="000000" w:themeColor="text1"/>
              </w:rPr>
            </w:pPr>
          </w:p>
        </w:tc>
      </w:tr>
      <w:tr w:rsidR="00D71798" w:rsidRPr="0029198C">
        <w:trPr>
          <w:trHeight w:val="1318"/>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proofErr w:type="gramStart"/>
            <w:r w:rsidRPr="0029198C">
              <w:rPr>
                <w:color w:val="000000" w:themeColor="text1"/>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Pr="0029198C">
              <w:rPr>
                <w:color w:val="000000" w:themeColor="text1"/>
              </w:rPr>
              <w:lastRenderedPageBreak/>
              <w:t>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29198C">
              <w:rPr>
                <w:color w:val="000000" w:themeColor="text1"/>
              </w:rPr>
              <w:t xml:space="preserve"> товара, выполняемой работы, оказываемой услуги потребностям заказчика.</w:t>
            </w:r>
          </w:p>
        </w:tc>
        <w:tc>
          <w:tcPr>
            <w:tcW w:w="6148"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jc w:val="both"/>
              <w:rPr>
                <w:bCs/>
                <w:color w:val="000000" w:themeColor="text1"/>
              </w:rPr>
            </w:pPr>
            <w:r w:rsidRPr="0029198C">
              <w:rPr>
                <w:bCs/>
                <w:color w:val="000000" w:themeColor="text1"/>
              </w:rPr>
              <w:lastRenderedPageBreak/>
              <w:t xml:space="preserve">Установлены в </w:t>
            </w:r>
            <w:r w:rsidR="00F61405" w:rsidRPr="0029198C">
              <w:rPr>
                <w:bCs/>
                <w:color w:val="000000" w:themeColor="text1"/>
              </w:rPr>
              <w:t>Т</w:t>
            </w:r>
            <w:r w:rsidRPr="0029198C">
              <w:rPr>
                <w:bCs/>
                <w:color w:val="000000" w:themeColor="text1"/>
              </w:rPr>
              <w:t>ехническом задании, являющимся неотъемлемой частью настоящей документации о закупке.</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Место, условия и сроки поставки товаров, оказания услуг (выполнения работ) и (или) последовательность их оказания (выполнения).</w:t>
            </w:r>
          </w:p>
          <w:p w:rsidR="00DD14C2" w:rsidRPr="0029198C" w:rsidRDefault="00DD14C2" w:rsidP="0029198C">
            <w:pPr>
              <w:widowControl w:val="0"/>
              <w:jc w:val="both"/>
              <w:rPr>
                <w:color w:val="000000" w:themeColor="text1"/>
              </w:rPr>
            </w:pPr>
          </w:p>
        </w:tc>
        <w:tc>
          <w:tcPr>
            <w:tcW w:w="6148" w:type="dxa"/>
            <w:tcBorders>
              <w:top w:val="single" w:sz="6" w:space="0" w:color="000000"/>
              <w:left w:val="single" w:sz="6" w:space="0" w:color="000000"/>
              <w:bottom w:val="single" w:sz="6" w:space="0" w:color="000000"/>
              <w:right w:val="single" w:sz="6" w:space="0" w:color="000000"/>
            </w:tcBorders>
          </w:tcPr>
          <w:p w:rsidR="00674614" w:rsidRPr="00963009" w:rsidRDefault="00674614" w:rsidP="0029198C">
            <w:pPr>
              <w:ind w:right="93"/>
              <w:contextualSpacing/>
              <w:jc w:val="both"/>
              <w:rPr>
                <w:color w:val="000000" w:themeColor="text1"/>
              </w:rPr>
            </w:pPr>
            <w:r w:rsidRPr="0029198C">
              <w:rPr>
                <w:b/>
                <w:bCs/>
                <w:color w:val="000000" w:themeColor="text1"/>
              </w:rPr>
              <w:t xml:space="preserve">Место: </w:t>
            </w:r>
            <w:r w:rsidR="00963009" w:rsidRPr="00D25298">
              <w:rPr>
                <w:rFonts w:eastAsiaTheme="minorHAnsi"/>
                <w:color w:val="000000" w:themeColor="text1"/>
              </w:rPr>
              <w:t>24:57:</w:t>
            </w:r>
            <w:r w:rsidR="00963009" w:rsidRPr="00963009">
              <w:rPr>
                <w:rFonts w:eastAsiaTheme="minorHAnsi"/>
                <w:color w:val="000000" w:themeColor="text1"/>
              </w:rPr>
              <w:t>0000038:221, Российская Федерация, Красноярский край, городской округ город Шарыпово, город Шарыпово, микрорайон Пионерный, д.178</w:t>
            </w:r>
            <w:r w:rsidR="00963009" w:rsidRPr="00963009">
              <w:rPr>
                <w:shd w:val="clear" w:color="auto" w:fill="FFFFFF"/>
              </w:rPr>
              <w:t>.</w:t>
            </w:r>
          </w:p>
          <w:p w:rsidR="00D71798" w:rsidRPr="00963009" w:rsidRDefault="00D71798" w:rsidP="0029198C">
            <w:pPr>
              <w:ind w:right="93"/>
              <w:contextualSpacing/>
              <w:jc w:val="both"/>
              <w:rPr>
                <w:b/>
                <w:bCs/>
                <w:color w:val="000000" w:themeColor="text1"/>
              </w:rPr>
            </w:pPr>
          </w:p>
          <w:p w:rsidR="000D786C" w:rsidRPr="00963009" w:rsidRDefault="00674614" w:rsidP="0029198C">
            <w:pPr>
              <w:widowControl w:val="0"/>
              <w:jc w:val="both"/>
              <w:rPr>
                <w:color w:val="000000"/>
                <w:lang w:eastAsia="ar-SA"/>
              </w:rPr>
            </w:pPr>
            <w:r w:rsidRPr="00963009">
              <w:rPr>
                <w:b/>
                <w:bCs/>
                <w:color w:val="000000" w:themeColor="text1"/>
              </w:rPr>
              <w:t xml:space="preserve">Срок: </w:t>
            </w:r>
          </w:p>
          <w:p w:rsidR="00963009" w:rsidRPr="00963009" w:rsidRDefault="00963009" w:rsidP="00963009">
            <w:pPr>
              <w:pStyle w:val="afff1"/>
              <w:spacing w:after="0" w:line="240" w:lineRule="auto"/>
              <w:ind w:left="0"/>
              <w:jc w:val="both"/>
              <w:rPr>
                <w:rFonts w:ascii="Times New Roman" w:hAnsi="Times New Roman"/>
                <w:bCs/>
                <w:sz w:val="20"/>
              </w:rPr>
            </w:pPr>
            <w:r w:rsidRPr="00963009">
              <w:rPr>
                <w:rFonts w:ascii="Times New Roman" w:hAnsi="Times New Roman"/>
                <w:bCs/>
                <w:sz w:val="20"/>
              </w:rPr>
              <w:t xml:space="preserve">- начало выполнения работ: </w:t>
            </w:r>
            <w:r w:rsidR="006655A8">
              <w:rPr>
                <w:rFonts w:ascii="Times New Roman" w:hAnsi="Times New Roman"/>
                <w:bCs/>
                <w:sz w:val="20"/>
              </w:rPr>
              <w:t>с момента заключения договора</w:t>
            </w:r>
          </w:p>
          <w:p w:rsidR="00DD14C2" w:rsidRPr="00963009" w:rsidRDefault="00963009" w:rsidP="00963009">
            <w:pPr>
              <w:pStyle w:val="afff1"/>
              <w:spacing w:after="0" w:line="240" w:lineRule="auto"/>
              <w:ind w:left="0"/>
              <w:jc w:val="both"/>
              <w:rPr>
                <w:rFonts w:ascii="Times New Roman" w:hAnsi="Times New Roman"/>
                <w:bCs/>
                <w:sz w:val="20"/>
              </w:rPr>
            </w:pPr>
            <w:r w:rsidRPr="00963009">
              <w:rPr>
                <w:rFonts w:ascii="Times New Roman" w:hAnsi="Times New Roman"/>
                <w:bCs/>
                <w:sz w:val="20"/>
              </w:rPr>
              <w:t xml:space="preserve">- окончание выполнения работ: не позднее 28.08.2026 г. </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C31AD1" w:rsidP="0029198C">
            <w:pPr>
              <w:jc w:val="both"/>
              <w:rPr>
                <w:color w:val="000000" w:themeColor="text1"/>
              </w:rPr>
            </w:pPr>
            <w:r w:rsidRPr="0029198C">
              <w:rPr>
                <w:color w:val="000000" w:themeColor="text1"/>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48" w:type="dxa"/>
            <w:tcBorders>
              <w:top w:val="single" w:sz="6" w:space="0" w:color="000000"/>
              <w:left w:val="single" w:sz="6" w:space="0" w:color="000000"/>
              <w:bottom w:val="single" w:sz="6" w:space="0" w:color="000000"/>
              <w:right w:val="single" w:sz="6" w:space="0" w:color="000000"/>
            </w:tcBorders>
          </w:tcPr>
          <w:p w:rsidR="005E4391" w:rsidRPr="001E52A2" w:rsidRDefault="00C1756E" w:rsidP="0029198C">
            <w:pPr>
              <w:widowControl w:val="0"/>
              <w:ind w:right="93"/>
              <w:contextualSpacing/>
              <w:jc w:val="both"/>
              <w:rPr>
                <w:b/>
                <w:bCs/>
                <w:color w:val="000000" w:themeColor="text1"/>
              </w:rPr>
            </w:pPr>
            <w:r w:rsidRPr="001E52A2">
              <w:rPr>
                <w:b/>
                <w:bCs/>
              </w:rPr>
              <w:t>Начальная м</w:t>
            </w:r>
            <w:r w:rsidR="00CF7F92" w:rsidRPr="001E52A2">
              <w:rPr>
                <w:b/>
                <w:bCs/>
              </w:rPr>
              <w:t xml:space="preserve">аксимальная цена договора: </w:t>
            </w:r>
            <w:r w:rsidR="00963009" w:rsidRPr="00963009">
              <w:rPr>
                <w:b/>
                <w:bCs/>
              </w:rPr>
              <w:t>9</w:t>
            </w:r>
            <w:r w:rsidR="00963009">
              <w:rPr>
                <w:b/>
                <w:bCs/>
              </w:rPr>
              <w:t> </w:t>
            </w:r>
            <w:r w:rsidR="00963009" w:rsidRPr="00963009">
              <w:rPr>
                <w:b/>
                <w:bCs/>
              </w:rPr>
              <w:t>995</w:t>
            </w:r>
            <w:r w:rsidR="00963009">
              <w:rPr>
                <w:b/>
                <w:bCs/>
              </w:rPr>
              <w:t> </w:t>
            </w:r>
            <w:r w:rsidR="00963009" w:rsidRPr="00963009">
              <w:rPr>
                <w:b/>
                <w:bCs/>
              </w:rPr>
              <w:t>000</w:t>
            </w:r>
            <w:r w:rsidR="00963009">
              <w:rPr>
                <w:b/>
                <w:bCs/>
              </w:rPr>
              <w:t>,00 руб.</w:t>
            </w:r>
          </w:p>
          <w:p w:rsidR="00B944CB" w:rsidRPr="001E52A2" w:rsidRDefault="00B944CB" w:rsidP="0029198C">
            <w:pPr>
              <w:widowControl w:val="0"/>
              <w:ind w:right="93"/>
              <w:contextualSpacing/>
              <w:jc w:val="both"/>
              <w:rPr>
                <w:color w:val="000000" w:themeColor="text1"/>
              </w:rPr>
            </w:pPr>
          </w:p>
          <w:p w:rsidR="00B944CB" w:rsidRPr="001E52A2" w:rsidRDefault="00B944CB" w:rsidP="0029198C">
            <w:pPr>
              <w:widowControl w:val="0"/>
              <w:ind w:right="93"/>
              <w:contextualSpacing/>
              <w:jc w:val="both"/>
              <w:rPr>
                <w:color w:val="000000" w:themeColor="text1"/>
              </w:rPr>
            </w:pPr>
          </w:p>
          <w:p w:rsidR="00DD14C2" w:rsidRPr="0029198C" w:rsidRDefault="00AF4FF8" w:rsidP="0029198C">
            <w:pPr>
              <w:widowControl w:val="0"/>
              <w:ind w:right="93"/>
              <w:contextualSpacing/>
              <w:jc w:val="both"/>
              <w:rPr>
                <w:color w:val="000000" w:themeColor="text1"/>
              </w:rPr>
            </w:pPr>
            <w:r w:rsidRPr="006F2119">
              <w:rPr>
                <w:color w:val="000000" w:themeColor="text1"/>
              </w:rPr>
              <w:t xml:space="preserve">Расчет и обоснование НМЦД </w:t>
            </w:r>
            <w:r w:rsidR="008E5833" w:rsidRPr="006F2119">
              <w:rPr>
                <w:color w:val="000000" w:themeColor="text1"/>
              </w:rPr>
              <w:t xml:space="preserve">выполнен </w:t>
            </w:r>
            <w:r w:rsidR="00D707DB">
              <w:rPr>
                <w:color w:val="000000" w:themeColor="text1"/>
              </w:rPr>
              <w:t>проектно</w:t>
            </w:r>
            <w:r w:rsidR="005601FF" w:rsidRPr="006F2119">
              <w:rPr>
                <w:color w:val="000000" w:themeColor="text1"/>
              </w:rPr>
              <w:t xml:space="preserve">-сметным </w:t>
            </w:r>
            <w:r w:rsidR="008E5833" w:rsidRPr="006F2119">
              <w:rPr>
                <w:color w:val="000000" w:themeColor="text1"/>
              </w:rPr>
              <w:t>методом</w:t>
            </w:r>
            <w:r w:rsidR="00A30389" w:rsidRPr="006F2119">
              <w:rPr>
                <w:color w:val="000000" w:themeColor="text1"/>
              </w:rPr>
              <w:t xml:space="preserve"> </w:t>
            </w:r>
            <w:r w:rsidR="008E5833" w:rsidRPr="006F2119">
              <w:rPr>
                <w:color w:val="000000" w:themeColor="text1"/>
              </w:rPr>
              <w:t xml:space="preserve">и </w:t>
            </w:r>
            <w:r w:rsidRPr="006F2119">
              <w:rPr>
                <w:color w:val="000000" w:themeColor="text1"/>
              </w:rPr>
              <w:t>приложен отдельным файлом.</w:t>
            </w:r>
            <w:r w:rsidR="00BE47FE">
              <w:rPr>
                <w:color w:val="000000" w:themeColor="text1"/>
              </w:rPr>
              <w:t xml:space="preserve"> </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Сведения о валюте, используемой для формирования цены договора и расчетов с исполнителями (подрядчиками, поставщиками)</w:t>
            </w:r>
          </w:p>
        </w:tc>
        <w:tc>
          <w:tcPr>
            <w:tcW w:w="6148"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заключённого договора иностранная валюта не используется</w:t>
            </w:r>
          </w:p>
        </w:tc>
      </w:tr>
      <w:tr w:rsidR="00D71798" w:rsidRPr="0029198C">
        <w:trPr>
          <w:trHeight w:val="1439"/>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48" w:type="dxa"/>
            <w:tcBorders>
              <w:top w:val="single" w:sz="6" w:space="0" w:color="000000"/>
              <w:left w:val="single" w:sz="6" w:space="0" w:color="000000"/>
              <w:bottom w:val="single" w:sz="6" w:space="0" w:color="000000"/>
              <w:right w:val="single" w:sz="6" w:space="0" w:color="000000"/>
            </w:tcBorders>
          </w:tcPr>
          <w:p w:rsidR="00DD14C2" w:rsidRPr="0029198C" w:rsidRDefault="008726F2" w:rsidP="0029198C">
            <w:pPr>
              <w:widowControl w:val="0"/>
              <w:ind w:right="152"/>
              <w:jc w:val="both"/>
              <w:rPr>
                <w:color w:val="000000" w:themeColor="text1"/>
                <w:lang w:eastAsia="zh-CN"/>
              </w:rPr>
            </w:pPr>
            <w:r w:rsidRPr="0029198C">
              <w:rPr>
                <w:color w:val="000000" w:themeColor="text1"/>
                <w:lang w:eastAsia="zh-CN"/>
              </w:rPr>
              <w:t>В соответствии с проектом Договора</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Форма, сроки и порядок оплаты товара, услуги, работы</w:t>
            </w:r>
          </w:p>
        </w:tc>
        <w:tc>
          <w:tcPr>
            <w:tcW w:w="6148" w:type="dxa"/>
            <w:tcBorders>
              <w:top w:val="single" w:sz="6" w:space="0" w:color="000000"/>
              <w:left w:val="single" w:sz="6" w:space="0" w:color="000000"/>
              <w:bottom w:val="single" w:sz="6" w:space="0" w:color="000000"/>
              <w:right w:val="single" w:sz="6" w:space="0" w:color="000000"/>
            </w:tcBorders>
          </w:tcPr>
          <w:p w:rsidR="00DD14C2" w:rsidRPr="0029198C" w:rsidRDefault="008726F2" w:rsidP="0029198C">
            <w:pPr>
              <w:widowControl w:val="0"/>
              <w:ind w:right="152"/>
              <w:jc w:val="both"/>
              <w:rPr>
                <w:color w:val="000000" w:themeColor="text1"/>
                <w:lang w:eastAsia="zh-CN"/>
              </w:rPr>
            </w:pPr>
            <w:r w:rsidRPr="0029198C">
              <w:rPr>
                <w:color w:val="000000" w:themeColor="text1"/>
                <w:lang w:eastAsia="zh-CN"/>
              </w:rPr>
              <w:t>В соответствии с проектом Договора</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jc w:val="both"/>
              <w:rPr>
                <w:color w:val="000000" w:themeColor="text1"/>
              </w:rPr>
            </w:pPr>
            <w:r w:rsidRPr="0029198C">
              <w:rPr>
                <w:color w:val="000000" w:themeColor="text1"/>
              </w:rPr>
              <w:t>Форма, порядок, дата начала и дата окончания срока предоставления участникам закупки разъяснений положений документации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rsidR="003577DC" w:rsidRPr="0029198C" w:rsidRDefault="003577DC" w:rsidP="0029198C">
            <w:pPr>
              <w:autoSpaceDE w:val="0"/>
              <w:autoSpaceDN w:val="0"/>
              <w:adjustRightInd w:val="0"/>
              <w:jc w:val="both"/>
              <w:rPr>
                <w:color w:val="000000" w:themeColor="text1"/>
              </w:rPr>
            </w:pPr>
            <w:r w:rsidRPr="0029198C">
              <w:rPr>
                <w:color w:val="000000" w:themeColor="text1"/>
              </w:rPr>
              <w:t>Любой участник конкурентной закупки вправе направить заказчику в порядке, предусмотренном Федеральным законом от 18.07.2011 № 223-ФЗ "О закупках товаров, работ, услуг отдельными видами юридических лиц" и положением о закупке, запрос о даче разъяснений положений извещения об осуществлении закупки и (или) документации о закупке.</w:t>
            </w:r>
          </w:p>
          <w:p w:rsidR="00DD14C2" w:rsidRPr="0029198C" w:rsidRDefault="009635CC" w:rsidP="0029198C">
            <w:pPr>
              <w:autoSpaceDE w:val="0"/>
              <w:autoSpaceDN w:val="0"/>
              <w:adjustRightInd w:val="0"/>
              <w:jc w:val="both"/>
              <w:rPr>
                <w:color w:val="000000" w:themeColor="text1"/>
              </w:rPr>
            </w:pPr>
            <w:r w:rsidRPr="0029198C">
              <w:rPr>
                <w:bCs/>
                <w:color w:val="000000" w:themeColor="text1"/>
              </w:rPr>
              <w:t>Форма:</w:t>
            </w:r>
            <w:r w:rsidRPr="0029198C">
              <w:rPr>
                <w:color w:val="000000" w:themeColor="text1"/>
              </w:rPr>
              <w:t xml:space="preserve"> произвольная, в виде электронного документа.</w:t>
            </w:r>
          </w:p>
          <w:p w:rsidR="003577DC" w:rsidRPr="0029198C" w:rsidRDefault="003577DC" w:rsidP="0029198C">
            <w:pPr>
              <w:widowControl w:val="0"/>
              <w:jc w:val="both"/>
              <w:rPr>
                <w:color w:val="000000" w:themeColor="text1"/>
              </w:rPr>
            </w:pPr>
            <w:r w:rsidRPr="0029198C">
              <w:rPr>
                <w:color w:val="000000" w:themeColor="text1"/>
              </w:rPr>
              <w:t xml:space="preserve">В течение трех рабочих дней </w:t>
            </w:r>
            <w:proofErr w:type="gramStart"/>
            <w:r w:rsidRPr="0029198C">
              <w:rPr>
                <w:color w:val="000000" w:themeColor="text1"/>
              </w:rPr>
              <w:t>с даты поступления</w:t>
            </w:r>
            <w:proofErr w:type="gramEnd"/>
            <w:r w:rsidRPr="0029198C">
              <w:rPr>
                <w:color w:val="000000" w:themeColor="text1"/>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29198C">
              <w:rPr>
                <w:color w:val="000000" w:themeColor="text1"/>
              </w:rPr>
              <w:t>позднее</w:t>
            </w:r>
            <w:proofErr w:type="gramEnd"/>
            <w:r w:rsidRPr="0029198C">
              <w:rPr>
                <w:color w:val="000000" w:themeColor="text1"/>
              </w:rPr>
              <w:t xml:space="preserve"> чем за три рабочих дня до даты окончания срока подачи заявок на участие в такой закупке.</w:t>
            </w:r>
          </w:p>
          <w:p w:rsidR="00DD14C2" w:rsidRPr="0029198C" w:rsidRDefault="009635CC" w:rsidP="0029198C">
            <w:pPr>
              <w:widowControl w:val="0"/>
              <w:jc w:val="both"/>
              <w:rPr>
                <w:color w:val="000000" w:themeColor="text1"/>
              </w:rPr>
            </w:pPr>
            <w:r w:rsidRPr="0029198C">
              <w:rPr>
                <w:color w:val="000000" w:themeColor="text1"/>
              </w:rPr>
              <w:t>Дата начала и окончания срока предоставления участникам</w:t>
            </w:r>
            <w:r w:rsidR="00E22D85" w:rsidRPr="0029198C">
              <w:rPr>
                <w:color w:val="000000" w:themeColor="text1"/>
              </w:rPr>
              <w:t>,</w:t>
            </w:r>
            <w:r w:rsidRPr="0029198C">
              <w:rPr>
                <w:color w:val="000000" w:themeColor="text1"/>
              </w:rPr>
              <w:t xml:space="preserve"> разъяснений положений извещения о проведении </w:t>
            </w:r>
            <w:r w:rsidR="00E22D85" w:rsidRPr="0029198C">
              <w:rPr>
                <w:color w:val="000000" w:themeColor="text1"/>
              </w:rPr>
              <w:t>конкурса</w:t>
            </w:r>
            <w:r w:rsidRPr="0029198C">
              <w:rPr>
                <w:color w:val="000000" w:themeColor="text1"/>
              </w:rPr>
              <w:t xml:space="preserve"> в </w:t>
            </w:r>
            <w:r w:rsidRPr="0029198C">
              <w:rPr>
                <w:color w:val="000000" w:themeColor="text1"/>
              </w:rPr>
              <w:lastRenderedPageBreak/>
              <w:t xml:space="preserve">электронной форме и (или) документации о закупке: </w:t>
            </w:r>
          </w:p>
          <w:p w:rsidR="001A2C27" w:rsidRPr="0029198C" w:rsidRDefault="001A2C27" w:rsidP="0029198C">
            <w:pPr>
              <w:widowControl w:val="0"/>
              <w:jc w:val="both"/>
              <w:rPr>
                <w:color w:val="000000" w:themeColor="text1"/>
              </w:rPr>
            </w:pPr>
          </w:p>
          <w:p w:rsidR="00CD6BAE" w:rsidRPr="005601FF" w:rsidRDefault="001A2C27" w:rsidP="0029198C">
            <w:pPr>
              <w:widowControl w:val="0"/>
              <w:jc w:val="both"/>
              <w:rPr>
                <w:b/>
                <w:color w:val="000000" w:themeColor="text1"/>
                <w:highlight w:val="green"/>
              </w:rPr>
            </w:pPr>
            <w:proofErr w:type="gramStart"/>
            <w:r w:rsidRPr="0029198C">
              <w:rPr>
                <w:b/>
                <w:color w:val="000000" w:themeColor="text1"/>
              </w:rPr>
              <w:t>С даты размещения</w:t>
            </w:r>
            <w:proofErr w:type="gramEnd"/>
            <w:r w:rsidRPr="0029198C">
              <w:rPr>
                <w:b/>
                <w:color w:val="000000" w:themeColor="text1"/>
              </w:rPr>
              <w:t xml:space="preserve"> документации в ЕИС </w:t>
            </w:r>
            <w:r w:rsidR="005601FF">
              <w:rPr>
                <w:b/>
                <w:color w:val="000000" w:themeColor="text1"/>
              </w:rPr>
              <w:t xml:space="preserve">с </w:t>
            </w:r>
            <w:r w:rsidR="00350532">
              <w:rPr>
                <w:b/>
                <w:color w:val="000000" w:themeColor="text1"/>
              </w:rPr>
              <w:t>20</w:t>
            </w:r>
            <w:r w:rsidR="005601FF" w:rsidRPr="005601FF">
              <w:rPr>
                <w:b/>
                <w:color w:val="000000" w:themeColor="text1"/>
                <w:highlight w:val="green"/>
              </w:rPr>
              <w:t>.0</w:t>
            </w:r>
            <w:r w:rsidR="006655A8">
              <w:rPr>
                <w:b/>
                <w:color w:val="000000" w:themeColor="text1"/>
                <w:highlight w:val="green"/>
              </w:rPr>
              <w:t>5</w:t>
            </w:r>
            <w:r w:rsidR="005601FF" w:rsidRPr="005601FF">
              <w:rPr>
                <w:b/>
                <w:color w:val="000000" w:themeColor="text1"/>
                <w:highlight w:val="green"/>
              </w:rPr>
              <w:t>.2026г.</w:t>
            </w:r>
          </w:p>
          <w:p w:rsidR="001A2C27" w:rsidRPr="0029198C" w:rsidRDefault="001A2C27" w:rsidP="0029198C">
            <w:pPr>
              <w:widowControl w:val="0"/>
              <w:jc w:val="both"/>
              <w:rPr>
                <w:b/>
                <w:color w:val="000000" w:themeColor="text1"/>
              </w:rPr>
            </w:pPr>
            <w:r w:rsidRPr="005601FF">
              <w:rPr>
                <w:b/>
                <w:color w:val="000000" w:themeColor="text1"/>
                <w:highlight w:val="green"/>
              </w:rPr>
              <w:t xml:space="preserve">до </w:t>
            </w:r>
            <w:r w:rsidR="006655A8">
              <w:rPr>
                <w:b/>
                <w:color w:val="000000" w:themeColor="text1"/>
                <w:highlight w:val="green"/>
              </w:rPr>
              <w:t>0</w:t>
            </w:r>
            <w:r w:rsidR="00350532">
              <w:rPr>
                <w:b/>
                <w:color w:val="000000" w:themeColor="text1"/>
                <w:highlight w:val="green"/>
              </w:rPr>
              <w:t>5</w:t>
            </w:r>
            <w:r w:rsidR="006F2119">
              <w:rPr>
                <w:b/>
                <w:color w:val="000000" w:themeColor="text1"/>
                <w:highlight w:val="green"/>
              </w:rPr>
              <w:t>.0</w:t>
            </w:r>
            <w:r w:rsidR="006655A8">
              <w:rPr>
                <w:b/>
                <w:color w:val="000000" w:themeColor="text1"/>
                <w:highlight w:val="green"/>
              </w:rPr>
              <w:t>6</w:t>
            </w:r>
            <w:r w:rsidR="000D786C" w:rsidRPr="005601FF">
              <w:rPr>
                <w:b/>
                <w:color w:val="000000" w:themeColor="text1"/>
                <w:highlight w:val="green"/>
              </w:rPr>
              <w:t>.202</w:t>
            </w:r>
            <w:r w:rsidR="00BE47FE" w:rsidRPr="005601FF">
              <w:rPr>
                <w:b/>
                <w:color w:val="000000" w:themeColor="text1"/>
                <w:highlight w:val="green"/>
              </w:rPr>
              <w:t>6</w:t>
            </w:r>
            <w:r w:rsidRPr="005601FF">
              <w:rPr>
                <w:b/>
                <w:color w:val="000000" w:themeColor="text1"/>
                <w:highlight w:val="green"/>
              </w:rPr>
              <w:t xml:space="preserve"> года 09.59 часов (по местному времени Заказчика).</w:t>
            </w:r>
            <w:r w:rsidRPr="0029198C">
              <w:rPr>
                <w:b/>
                <w:color w:val="000000" w:themeColor="text1"/>
              </w:rPr>
              <w:t xml:space="preserve"> </w:t>
            </w:r>
          </w:p>
          <w:p w:rsidR="001A2C27" w:rsidRPr="0029198C" w:rsidRDefault="001A2C27" w:rsidP="0029198C">
            <w:pPr>
              <w:widowControl w:val="0"/>
              <w:jc w:val="both"/>
              <w:rPr>
                <w:b/>
                <w:color w:val="000000" w:themeColor="text1"/>
              </w:rPr>
            </w:pPr>
          </w:p>
          <w:p w:rsidR="00DD14C2" w:rsidRPr="0029198C" w:rsidRDefault="009635CC" w:rsidP="0029198C">
            <w:pPr>
              <w:widowControl w:val="0"/>
              <w:jc w:val="both"/>
              <w:rPr>
                <w:color w:val="000000" w:themeColor="text1"/>
              </w:rPr>
            </w:pPr>
            <w:r w:rsidRPr="0029198C">
              <w:rPr>
                <w:color w:val="000000" w:themeColor="text1"/>
              </w:rPr>
              <w:t xml:space="preserve">Разъяснения положений </w:t>
            </w:r>
            <w:r w:rsidR="00CD6BAE" w:rsidRPr="0029198C">
              <w:rPr>
                <w:color w:val="000000" w:themeColor="text1"/>
              </w:rPr>
              <w:t>документации</w:t>
            </w:r>
            <w:r w:rsidRPr="0029198C">
              <w:rPr>
                <w:color w:val="000000" w:themeColor="text1"/>
              </w:rPr>
              <w:t xml:space="preserve"> о закупке могут быть даны Заказчиком по собственной инициативе в любое время до даты окончания срока подачи заявок. В течение трех дней со дня подписания указанных разъяснений уполномоченным лицом Заказчика, но не позднее даты окончания срока подачи заявок, такие разъяснения размещаются в единой информационной системе.</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6655A8" w:rsidP="0029198C">
            <w:pPr>
              <w:widowControl w:val="0"/>
              <w:jc w:val="both"/>
              <w:rPr>
                <w:color w:val="000000" w:themeColor="text1"/>
              </w:rPr>
            </w:pPr>
            <w:r>
              <w:rPr>
                <w:color w:val="000000" w:themeColor="text1"/>
              </w:rPr>
              <w:t>Единые требования к участникам закупки</w:t>
            </w:r>
            <w:r w:rsidR="009635CC" w:rsidRPr="0029198C">
              <w:rPr>
                <w:color w:val="000000" w:themeColor="text1"/>
              </w:rPr>
              <w:t xml:space="preserve"> </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192DD5" w:rsidP="0029198C">
            <w:pPr>
              <w:ind w:firstLine="567"/>
              <w:jc w:val="both"/>
              <w:rPr>
                <w:b/>
                <w:bCs/>
                <w:color w:val="000000" w:themeColor="text1"/>
              </w:rPr>
            </w:pPr>
            <w:r w:rsidRPr="0029198C">
              <w:rPr>
                <w:b/>
                <w:bCs/>
                <w:color w:val="000000" w:themeColor="text1"/>
              </w:rPr>
              <w:t>ТРЕБОВАНИЯ К УЧАСТНИКАМ</w:t>
            </w:r>
            <w:r w:rsidR="009635CC" w:rsidRPr="0029198C">
              <w:rPr>
                <w:b/>
                <w:bCs/>
                <w:color w:val="000000" w:themeColor="text1"/>
              </w:rPr>
              <w:t>:</w:t>
            </w:r>
          </w:p>
          <w:p w:rsidR="001A2C27" w:rsidRPr="0029198C" w:rsidRDefault="001A2C27" w:rsidP="0029198C">
            <w:pPr>
              <w:ind w:firstLine="567"/>
              <w:jc w:val="both"/>
              <w:rPr>
                <w:b/>
                <w:bCs/>
                <w:color w:val="000000" w:themeColor="text1"/>
              </w:rPr>
            </w:pPr>
          </w:p>
          <w:p w:rsidR="0029198C" w:rsidRPr="0029198C" w:rsidRDefault="0029198C" w:rsidP="0029198C">
            <w:pPr>
              <w:shd w:val="clear" w:color="auto" w:fill="FFFFFF"/>
              <w:jc w:val="both"/>
              <w:rPr>
                <w:color w:val="000000"/>
              </w:rPr>
            </w:pPr>
            <w:r w:rsidRPr="0029198C">
              <w:rPr>
                <w:color w:val="000000"/>
              </w:rPr>
              <w:t>1)соответствие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9198C" w:rsidRPr="0029198C" w:rsidRDefault="0029198C" w:rsidP="0029198C">
            <w:pPr>
              <w:shd w:val="clear" w:color="auto" w:fill="FFFFFF"/>
              <w:jc w:val="both"/>
              <w:rPr>
                <w:color w:val="000000"/>
              </w:rPr>
            </w:pPr>
            <w:r w:rsidRPr="0029198C">
              <w:rPr>
                <w:color w:val="000000"/>
              </w:rPr>
              <w:t>2)участник закупки - юридическое лицо не находится в процессе ликвидации;</w:t>
            </w:r>
          </w:p>
          <w:p w:rsidR="0029198C" w:rsidRPr="0029198C" w:rsidRDefault="0029198C" w:rsidP="0029198C">
            <w:pPr>
              <w:shd w:val="clear" w:color="auto" w:fill="FFFFFF"/>
              <w:jc w:val="both"/>
              <w:rPr>
                <w:color w:val="000000"/>
              </w:rPr>
            </w:pPr>
            <w:r w:rsidRPr="0029198C">
              <w:rPr>
                <w:color w:val="000000"/>
              </w:rPr>
              <w:t>3)в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29198C" w:rsidRPr="0029198C" w:rsidRDefault="0029198C" w:rsidP="0029198C">
            <w:pPr>
              <w:shd w:val="clear" w:color="auto" w:fill="FFFFFF"/>
              <w:jc w:val="both"/>
              <w:rPr>
                <w:color w:val="000000"/>
              </w:rPr>
            </w:pPr>
            <w:r w:rsidRPr="0029198C">
              <w:rPr>
                <w:color w:val="000000"/>
              </w:rPr>
              <w:t>4)</w:t>
            </w:r>
            <w:proofErr w:type="spellStart"/>
            <w:r w:rsidRPr="0029198C">
              <w:rPr>
                <w:color w:val="000000"/>
              </w:rPr>
              <w:t>неприостановление</w:t>
            </w:r>
            <w:proofErr w:type="spellEnd"/>
            <w:r w:rsidRPr="0029198C">
              <w:rPr>
                <w:color w:val="00000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29198C" w:rsidRPr="0029198C" w:rsidRDefault="0029198C" w:rsidP="0029198C">
            <w:pPr>
              <w:shd w:val="clear" w:color="auto" w:fill="FFFFFF"/>
              <w:jc w:val="both"/>
              <w:rPr>
                <w:color w:val="000000"/>
              </w:rPr>
            </w:pPr>
            <w:r w:rsidRPr="0029198C">
              <w:rPr>
                <w:color w:val="000000"/>
              </w:rPr>
              <w:t xml:space="preserve">5)отсутствие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29198C">
              <w:rPr>
                <w:color w:val="000000"/>
              </w:rPr>
              <w:t>заявителя</w:t>
            </w:r>
            <w:proofErr w:type="gramEnd"/>
            <w:r w:rsidRPr="0029198C">
              <w:rPr>
                <w:color w:val="000000"/>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29198C">
              <w:rPr>
                <w:color w:val="000000"/>
              </w:rPr>
              <w:t>Российской Федерации о налогах и сборах);</w:t>
            </w:r>
            <w:proofErr w:type="gramEnd"/>
          </w:p>
          <w:p w:rsidR="0029198C" w:rsidRPr="0029198C" w:rsidRDefault="0029198C" w:rsidP="0029198C">
            <w:pPr>
              <w:shd w:val="clear" w:color="auto" w:fill="FFFFFF"/>
              <w:jc w:val="both"/>
              <w:rPr>
                <w:color w:val="000000"/>
              </w:rPr>
            </w:pPr>
            <w:proofErr w:type="gramStart"/>
            <w:r w:rsidRPr="0029198C">
              <w:rPr>
                <w:color w:val="000000"/>
              </w:rPr>
              <w:t>6)отсутствие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9198C">
              <w:rPr>
                <w:color w:val="000000"/>
              </w:rPr>
              <w:t xml:space="preserve"> </w:t>
            </w:r>
            <w:proofErr w:type="gramStart"/>
            <w:r w:rsidRPr="0029198C">
              <w:rPr>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9198C" w:rsidRPr="0029198C" w:rsidRDefault="0029198C" w:rsidP="0029198C">
            <w:pPr>
              <w:shd w:val="clear" w:color="auto" w:fill="FFFFFF"/>
              <w:jc w:val="both"/>
              <w:rPr>
                <w:color w:val="000000"/>
              </w:rPr>
            </w:pPr>
            <w:r w:rsidRPr="0029198C">
              <w:rPr>
                <w:color w:val="000000"/>
              </w:rPr>
              <w:t>7)</w:t>
            </w:r>
            <w:proofErr w:type="spellStart"/>
            <w:r w:rsidRPr="0029198C">
              <w:rPr>
                <w:color w:val="000000"/>
              </w:rPr>
              <w:t>непривлечение</w:t>
            </w:r>
            <w:proofErr w:type="spellEnd"/>
            <w:r w:rsidRPr="0029198C">
              <w:rPr>
                <w:color w:val="00000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198C" w:rsidRPr="0029198C" w:rsidRDefault="0029198C" w:rsidP="0029198C">
            <w:pPr>
              <w:shd w:val="clear" w:color="auto" w:fill="FFFFFF"/>
              <w:jc w:val="both"/>
              <w:rPr>
                <w:color w:val="000000"/>
              </w:rPr>
            </w:pPr>
            <w:r w:rsidRPr="0029198C">
              <w:rPr>
                <w:color w:val="000000"/>
              </w:rPr>
              <w:t xml:space="preserve">8)отсутствие сведений об участнике закупки в реестре недобросовестных поставщиков, предусмотренном статьей 5 </w:t>
            </w:r>
            <w:r w:rsidRPr="0029198C">
              <w:rPr>
                <w:color w:val="000000"/>
              </w:rPr>
              <w:lastRenderedPageBreak/>
              <w:t>Федерального закона от 18.07.2011 г. N 223-ФЗ;</w:t>
            </w:r>
          </w:p>
          <w:p w:rsidR="0029198C" w:rsidRPr="0029198C" w:rsidRDefault="0029198C" w:rsidP="0029198C">
            <w:pPr>
              <w:shd w:val="clear" w:color="auto" w:fill="FFFFFF"/>
              <w:jc w:val="both"/>
              <w:rPr>
                <w:color w:val="000000"/>
              </w:rPr>
            </w:pPr>
            <w:r w:rsidRPr="0029198C">
              <w:rPr>
                <w:color w:val="000000"/>
              </w:rPr>
              <w:t>9)отсутствие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29198C" w:rsidRPr="0029198C" w:rsidRDefault="0029198C" w:rsidP="0029198C">
            <w:pPr>
              <w:shd w:val="clear" w:color="auto" w:fill="FFFFFF"/>
              <w:jc w:val="both"/>
              <w:rPr>
                <w:color w:val="000000"/>
              </w:rPr>
            </w:pPr>
            <w:r w:rsidRPr="0029198C">
              <w:rPr>
                <w:color w:val="000000"/>
              </w:rPr>
              <w:t>10)отсутствие между участником закупки и заказчиком конфликта интересов;</w:t>
            </w:r>
          </w:p>
          <w:p w:rsidR="0029198C" w:rsidRPr="0029198C" w:rsidRDefault="0029198C" w:rsidP="0029198C">
            <w:pPr>
              <w:shd w:val="clear" w:color="auto" w:fill="FFFFFF"/>
              <w:jc w:val="both"/>
              <w:rPr>
                <w:color w:val="000000"/>
              </w:rPr>
            </w:pPr>
            <w:r w:rsidRPr="0029198C">
              <w:rPr>
                <w:color w:val="000000"/>
              </w:rPr>
              <w:t xml:space="preserve">11)участник закупки не является </w:t>
            </w:r>
            <w:proofErr w:type="spellStart"/>
            <w:r w:rsidRPr="0029198C">
              <w:rPr>
                <w:color w:val="000000"/>
              </w:rPr>
              <w:t>офшорной</w:t>
            </w:r>
            <w:proofErr w:type="spellEnd"/>
            <w:r w:rsidRPr="0029198C">
              <w:rPr>
                <w:color w:val="000000"/>
              </w:rPr>
              <w:t xml:space="preserve"> компанией;</w:t>
            </w:r>
          </w:p>
          <w:p w:rsidR="00A830D2" w:rsidRPr="004A7C67" w:rsidRDefault="0029198C" w:rsidP="004A7C67">
            <w:pPr>
              <w:widowControl w:val="0"/>
              <w:tabs>
                <w:tab w:val="left" w:pos="540"/>
                <w:tab w:val="left" w:pos="900"/>
              </w:tabs>
              <w:jc w:val="both"/>
            </w:pPr>
            <w:r w:rsidRPr="0029198C">
              <w:rPr>
                <w:color w:val="000000"/>
              </w:rPr>
              <w:t>12)отсутствие у участника закупки ограничений для участия в закупках, установленных законодательством Российской Федерации</w:t>
            </w:r>
            <w:r w:rsidR="004A7C67">
              <w:rPr>
                <w:color w:val="000000"/>
              </w:rPr>
              <w:t>.</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F04965" w:rsidP="0029198C">
            <w:pPr>
              <w:widowControl w:val="0"/>
              <w:jc w:val="both"/>
              <w:rPr>
                <w:color w:val="000000" w:themeColor="text1"/>
              </w:rPr>
            </w:pPr>
            <w:proofErr w:type="gramStart"/>
            <w:r w:rsidRPr="0029198C">
              <w:rPr>
                <w:color w:val="000000" w:themeColor="text1"/>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548"/>
                <w:tab w:val="left" w:pos="1438"/>
              </w:tabs>
              <w:jc w:val="both"/>
              <w:rPr>
                <w:bCs/>
                <w:color w:val="000000" w:themeColor="text1"/>
              </w:rPr>
            </w:pPr>
            <w:r w:rsidRPr="0029198C">
              <w:rPr>
                <w:bCs/>
                <w:color w:val="000000" w:themeColor="text1"/>
              </w:rPr>
              <w:t>Не установлено</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D14C2" w:rsidRPr="0029198C" w:rsidRDefault="009635CC" w:rsidP="000D2BBC">
            <w:pPr>
              <w:widowControl w:val="0"/>
              <w:jc w:val="both"/>
              <w:rPr>
                <w:color w:val="000000" w:themeColor="text1"/>
              </w:rPr>
            </w:pPr>
            <w:r w:rsidRPr="0029198C">
              <w:rPr>
                <w:color w:val="000000" w:themeColor="text1"/>
              </w:rPr>
              <w:t xml:space="preserve">Требования к содержанию, форме, оформлению и составу заявок на участие в </w:t>
            </w:r>
            <w:r w:rsidR="0094585D" w:rsidRPr="0029198C">
              <w:rPr>
                <w:color w:val="000000" w:themeColor="text1"/>
              </w:rPr>
              <w:t>конкурсе</w:t>
            </w:r>
            <w:r w:rsidRPr="0029198C">
              <w:rPr>
                <w:color w:val="000000" w:themeColor="text1"/>
              </w:rPr>
              <w:t xml:space="preserve"> в электронной форме, перечень документов, которые должны быть представлены в составе заявки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D14C2" w:rsidRPr="0029198C" w:rsidRDefault="009635CC" w:rsidP="000D2BBC">
            <w:pPr>
              <w:widowControl w:val="0"/>
              <w:tabs>
                <w:tab w:val="left" w:pos="548"/>
                <w:tab w:val="left" w:pos="1438"/>
              </w:tabs>
              <w:ind w:firstLine="322"/>
              <w:jc w:val="both"/>
              <w:rPr>
                <w:bCs/>
                <w:color w:val="000000" w:themeColor="text1"/>
              </w:rPr>
            </w:pPr>
            <w:r w:rsidRPr="0029198C">
              <w:rPr>
                <w:bCs/>
                <w:color w:val="000000" w:themeColor="text1"/>
              </w:rPr>
              <w:t xml:space="preserve">Заявки на участие в </w:t>
            </w:r>
            <w:r w:rsidR="00EC7CC7" w:rsidRPr="0029198C">
              <w:rPr>
                <w:bCs/>
                <w:color w:val="000000" w:themeColor="text1"/>
              </w:rPr>
              <w:t>конкурсе</w:t>
            </w:r>
            <w:r w:rsidRPr="0029198C">
              <w:rPr>
                <w:bCs/>
                <w:color w:val="000000" w:themeColor="text1"/>
              </w:rPr>
              <w:t xml:space="preserve">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w:t>
            </w:r>
            <w:r w:rsidR="00EC7CC7" w:rsidRPr="0029198C">
              <w:rPr>
                <w:bCs/>
                <w:color w:val="000000" w:themeColor="text1"/>
              </w:rPr>
              <w:t xml:space="preserve">конкурса </w:t>
            </w:r>
            <w:r w:rsidRPr="0029198C">
              <w:rPr>
                <w:bCs/>
                <w:color w:val="000000" w:themeColor="text1"/>
              </w:rPr>
              <w:t>в электронной форме квалификационным требованиям, установленным документацией о закупке.</w:t>
            </w:r>
          </w:p>
          <w:p w:rsidR="00DD14C2" w:rsidRPr="0029198C" w:rsidRDefault="009635CC" w:rsidP="000D2BBC">
            <w:pPr>
              <w:widowControl w:val="0"/>
              <w:ind w:firstLine="322"/>
              <w:jc w:val="both"/>
              <w:rPr>
                <w:bCs/>
                <w:color w:val="000000" w:themeColor="text1"/>
              </w:rPr>
            </w:pPr>
            <w:r w:rsidRPr="0029198C">
              <w:rPr>
                <w:bCs/>
                <w:color w:val="000000" w:themeColor="text1"/>
              </w:rPr>
              <w:t>Заявка и документы, входящие в состав заявки, должны быть составлены на русском языке.</w:t>
            </w:r>
          </w:p>
          <w:p w:rsidR="00DD14C2" w:rsidRPr="0029198C" w:rsidRDefault="009635CC" w:rsidP="000D2BBC">
            <w:pPr>
              <w:widowControl w:val="0"/>
              <w:tabs>
                <w:tab w:val="left" w:pos="548"/>
                <w:tab w:val="left" w:pos="1438"/>
              </w:tabs>
              <w:ind w:firstLine="322"/>
              <w:jc w:val="both"/>
              <w:rPr>
                <w:bCs/>
                <w:color w:val="000000" w:themeColor="text1"/>
              </w:rPr>
            </w:pPr>
            <w:r w:rsidRPr="0029198C">
              <w:rPr>
                <w:bCs/>
                <w:color w:val="000000" w:themeColor="text1"/>
              </w:rPr>
              <w:t>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Документы, подготовленные участником размещаются в виде файлов в формате с расширением «</w:t>
            </w:r>
            <w:proofErr w:type="spellStart"/>
            <w:r w:rsidRPr="0029198C">
              <w:rPr>
                <w:bCs/>
                <w:color w:val="000000" w:themeColor="text1"/>
              </w:rPr>
              <w:t>doc</w:t>
            </w:r>
            <w:proofErr w:type="spellEnd"/>
            <w:r w:rsidRPr="0029198C">
              <w:rPr>
                <w:bCs/>
                <w:color w:val="000000" w:themeColor="text1"/>
              </w:rPr>
              <w:t>», «</w:t>
            </w:r>
            <w:proofErr w:type="spellStart"/>
            <w:r w:rsidRPr="0029198C">
              <w:rPr>
                <w:bCs/>
                <w:color w:val="000000" w:themeColor="text1"/>
              </w:rPr>
              <w:t>doc</w:t>
            </w:r>
            <w:proofErr w:type="gramStart"/>
            <w:r w:rsidRPr="0029198C">
              <w:rPr>
                <w:bCs/>
                <w:color w:val="000000" w:themeColor="text1"/>
              </w:rPr>
              <w:t>х</w:t>
            </w:r>
            <w:proofErr w:type="spellEnd"/>
            <w:proofErr w:type="gramEnd"/>
            <w:r w:rsidRPr="0029198C">
              <w:rPr>
                <w:bCs/>
                <w:color w:val="000000" w:themeColor="text1"/>
              </w:rPr>
              <w:t>», «</w:t>
            </w:r>
            <w:proofErr w:type="spellStart"/>
            <w:r w:rsidRPr="0029198C">
              <w:rPr>
                <w:bCs/>
                <w:color w:val="000000" w:themeColor="text1"/>
              </w:rPr>
              <w:t>rtf</w:t>
            </w:r>
            <w:proofErr w:type="spellEnd"/>
            <w:r w:rsidRPr="0029198C">
              <w:rPr>
                <w:bCs/>
                <w:color w:val="000000" w:themeColor="text1"/>
              </w:rPr>
              <w:t xml:space="preserve">» (или аналогичных отрытых форматов) и позволяющих открыть их с помощью текстовых редакторов пакета приложений </w:t>
            </w:r>
            <w:proofErr w:type="spellStart"/>
            <w:r w:rsidRPr="0029198C">
              <w:rPr>
                <w:bCs/>
                <w:color w:val="000000" w:themeColor="text1"/>
              </w:rPr>
              <w:t>MicrosoftOffice</w:t>
            </w:r>
            <w:proofErr w:type="spellEnd"/>
            <w:r w:rsidRPr="0029198C">
              <w:rPr>
                <w:bCs/>
                <w:color w:val="000000" w:themeColor="text1"/>
              </w:rPr>
              <w:t xml:space="preserve"> и допускающих после сохранения возможность поиска, копирования и редактирования произвольного фрагмента текста документа. </w:t>
            </w:r>
          </w:p>
          <w:p w:rsidR="00DD14C2" w:rsidRPr="0029198C" w:rsidRDefault="009635CC" w:rsidP="000D2BBC">
            <w:pPr>
              <w:widowControl w:val="0"/>
              <w:tabs>
                <w:tab w:val="left" w:pos="548"/>
                <w:tab w:val="left" w:pos="1438"/>
              </w:tabs>
              <w:ind w:firstLine="322"/>
              <w:jc w:val="both"/>
              <w:rPr>
                <w:bCs/>
                <w:color w:val="000000" w:themeColor="text1"/>
              </w:rPr>
            </w:pPr>
            <w:r w:rsidRPr="0029198C">
              <w:rPr>
                <w:bCs/>
                <w:color w:val="000000" w:themeColor="text1"/>
              </w:rPr>
              <w:t>Участник может дополнительно (информационно) приложить документы заявки, в других форматах (</w:t>
            </w:r>
            <w:proofErr w:type="spellStart"/>
            <w:r w:rsidRPr="0029198C">
              <w:rPr>
                <w:bCs/>
                <w:color w:val="000000" w:themeColor="text1"/>
              </w:rPr>
              <w:t>pdf</w:t>
            </w:r>
            <w:proofErr w:type="spellEnd"/>
            <w:r w:rsidRPr="0029198C">
              <w:rPr>
                <w:bCs/>
                <w:color w:val="000000" w:themeColor="text1"/>
              </w:rPr>
              <w:t xml:space="preserve">, </w:t>
            </w:r>
            <w:proofErr w:type="spellStart"/>
            <w:r w:rsidRPr="0029198C">
              <w:rPr>
                <w:bCs/>
                <w:color w:val="000000" w:themeColor="text1"/>
              </w:rPr>
              <w:t>jpeg</w:t>
            </w:r>
            <w:proofErr w:type="spellEnd"/>
            <w:r w:rsidRPr="0029198C">
              <w:rPr>
                <w:bCs/>
                <w:color w:val="000000" w:themeColor="text1"/>
              </w:rPr>
              <w:t xml:space="preserve"> и т.д.). Данные документы могут использоваться Заказчиком для уточнения </w:t>
            </w:r>
            <w:r w:rsidR="004A7C67" w:rsidRPr="0029198C">
              <w:rPr>
                <w:bCs/>
                <w:color w:val="000000" w:themeColor="text1"/>
              </w:rPr>
              <w:t>информации,</w:t>
            </w:r>
            <w:r w:rsidRPr="0029198C">
              <w:rPr>
                <w:bCs/>
                <w:color w:val="000000" w:themeColor="text1"/>
              </w:rPr>
              <w:t xml:space="preserve"> представленной участником закупки. </w:t>
            </w:r>
          </w:p>
          <w:p w:rsidR="00DD14C2" w:rsidRPr="0029198C" w:rsidRDefault="009635CC" w:rsidP="000D2BBC">
            <w:pPr>
              <w:ind w:firstLine="322"/>
              <w:jc w:val="both"/>
              <w:rPr>
                <w:bCs/>
                <w:color w:val="000000" w:themeColor="text1"/>
              </w:rPr>
            </w:pPr>
            <w:r w:rsidRPr="0029198C">
              <w:rPr>
                <w:bCs/>
                <w:color w:val="000000" w:themeColor="text1"/>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rsidR="001A2C27" w:rsidRPr="0029198C" w:rsidRDefault="001A2C27" w:rsidP="000D2BBC">
            <w:pPr>
              <w:pStyle w:val="ConsPlusNormal0"/>
              <w:ind w:firstLine="709"/>
              <w:jc w:val="both"/>
              <w:rPr>
                <w:rFonts w:ascii="Times New Roman" w:hAnsi="Times New Roman" w:cs="Times New Roman"/>
                <w:bCs/>
                <w:color w:val="000000" w:themeColor="text1"/>
              </w:rPr>
            </w:pPr>
          </w:p>
          <w:p w:rsidR="00BA5D73" w:rsidRPr="0029198C" w:rsidRDefault="009635CC" w:rsidP="000D2BBC">
            <w:pPr>
              <w:pStyle w:val="ConsPlusNormal0"/>
              <w:ind w:firstLine="0"/>
              <w:jc w:val="both"/>
              <w:rPr>
                <w:rFonts w:ascii="Times New Roman" w:hAnsi="Times New Roman" w:cs="Times New Roman"/>
                <w:b/>
                <w:color w:val="000000" w:themeColor="text1"/>
              </w:rPr>
            </w:pPr>
            <w:r w:rsidRPr="0029198C">
              <w:rPr>
                <w:rFonts w:ascii="Times New Roman" w:hAnsi="Times New Roman" w:cs="Times New Roman"/>
                <w:b/>
                <w:color w:val="000000" w:themeColor="text1"/>
              </w:rPr>
              <w:t>СОСТАВ ЗАЯВКИ:</w:t>
            </w:r>
          </w:p>
          <w:p w:rsidR="00374C51" w:rsidRPr="0029198C" w:rsidRDefault="00374C51" w:rsidP="000D2BBC">
            <w:pPr>
              <w:pStyle w:val="ConsPlusNormal0"/>
              <w:jc w:val="both"/>
              <w:rPr>
                <w:rFonts w:ascii="Times New Roman" w:hAnsi="Times New Roman" w:cs="Times New Roman"/>
                <w:color w:val="000000" w:themeColor="text1"/>
              </w:rPr>
            </w:pP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Заявка на участие в конкурсе должна содержать следующие документы и сведения в отношении участника конкурса, а также каждого из лиц, выступающих на стороне участника конкурса:</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-согласие участника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закупки в электронной форме:</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lastRenderedPageBreak/>
              <w:t>1-1) при размещении закупки на поставку товара:</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а) согласие участника процедуры закупки на поставку товара в случае:</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 xml:space="preserve">- если участник процедуры закупки предлагает для поставки товар, </w:t>
            </w:r>
            <w:proofErr w:type="gramStart"/>
            <w:r w:rsidRPr="0029198C">
              <w:rPr>
                <w:rFonts w:ascii="Times New Roman" w:hAnsi="Times New Roman"/>
                <w:sz w:val="20"/>
              </w:rPr>
              <w:t>указание</w:t>
            </w:r>
            <w:proofErr w:type="gramEnd"/>
            <w:r w:rsidRPr="0029198C">
              <w:rPr>
                <w:rFonts w:ascii="Times New Roman" w:hAnsi="Times New Roman"/>
                <w:sz w:val="20"/>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3-1) при размещении закупки на выполнение работ, оказание услуг для выполнения, оказания которых используется товар:</w:t>
            </w:r>
          </w:p>
          <w:p w:rsidR="0029198C" w:rsidRPr="0029198C" w:rsidRDefault="0029198C" w:rsidP="000D2BBC">
            <w:pPr>
              <w:pStyle w:val="afff1"/>
              <w:spacing w:line="240" w:lineRule="auto"/>
              <w:ind w:left="-25" w:firstLine="25"/>
              <w:jc w:val="both"/>
              <w:rPr>
                <w:rFonts w:ascii="Times New Roman" w:hAnsi="Times New Roman"/>
                <w:sz w:val="20"/>
              </w:rPr>
            </w:pPr>
            <w:proofErr w:type="gramStart"/>
            <w:r w:rsidRPr="0029198C">
              <w:rPr>
                <w:rFonts w:ascii="Times New Roman" w:hAnsi="Times New Roman"/>
                <w:sz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29198C">
              <w:rPr>
                <w:rFonts w:ascii="Times New Roman" w:hAnsi="Times New Roman"/>
                <w:sz w:val="20"/>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29198C" w:rsidRPr="0029198C" w:rsidRDefault="0029198C" w:rsidP="000D2BBC">
            <w:pPr>
              <w:pStyle w:val="afff1"/>
              <w:spacing w:line="240" w:lineRule="auto"/>
              <w:ind w:left="-25" w:firstLine="25"/>
              <w:jc w:val="both"/>
              <w:rPr>
                <w:rFonts w:ascii="Times New Roman" w:hAnsi="Times New Roman"/>
                <w:sz w:val="20"/>
              </w:rPr>
            </w:pPr>
            <w:proofErr w:type="gramStart"/>
            <w:r w:rsidRPr="0029198C">
              <w:rPr>
                <w:rFonts w:ascii="Times New Roman" w:hAnsi="Times New Roman"/>
                <w:sz w:val="20"/>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-копии учредительных документов участника закупок (для юридических лиц) или копии документов, удостоверяющих личность (для физических лиц);</w:t>
            </w:r>
          </w:p>
          <w:p w:rsidR="0029198C" w:rsidRPr="0029198C" w:rsidRDefault="0029198C" w:rsidP="000D2BBC">
            <w:pPr>
              <w:pStyle w:val="afff1"/>
              <w:spacing w:line="240" w:lineRule="auto"/>
              <w:ind w:left="-25" w:firstLine="25"/>
              <w:jc w:val="both"/>
              <w:rPr>
                <w:rFonts w:ascii="Times New Roman" w:hAnsi="Times New Roman"/>
                <w:sz w:val="20"/>
              </w:rPr>
            </w:pPr>
            <w:proofErr w:type="gramStart"/>
            <w:r w:rsidRPr="0029198C">
              <w:rPr>
                <w:rFonts w:ascii="Times New Roman" w:hAnsi="Times New Roman"/>
                <w:sz w:val="20"/>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29198C">
              <w:rPr>
                <w:rFonts w:ascii="Times New Roman" w:hAnsi="Times New Roman"/>
                <w:sz w:val="20"/>
              </w:rPr>
              <w:t xml:space="preserve"> в качестве индивидуального предпринимателя;</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-документ, подтверждающий полномочия лица на осуществление действий от имени участника закупки;</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 xml:space="preserve">-документ (декларацию) о соответствии участника закупки </w:t>
            </w:r>
            <w:r w:rsidRPr="0029198C">
              <w:rPr>
                <w:rFonts w:ascii="Times New Roman" w:hAnsi="Times New Roman"/>
                <w:sz w:val="20"/>
              </w:rPr>
              <w:lastRenderedPageBreak/>
              <w:t xml:space="preserve">требованиям, установленным в документации о закупке на основании </w:t>
            </w:r>
            <w:r w:rsidRPr="00963009">
              <w:rPr>
                <w:rFonts w:ascii="Times New Roman" w:hAnsi="Times New Roman"/>
                <w:sz w:val="20"/>
              </w:rPr>
              <w:t xml:space="preserve">подпунктов 2 – 12 пункта </w:t>
            </w:r>
            <w:r w:rsidR="005601FF" w:rsidRPr="00963009">
              <w:rPr>
                <w:rFonts w:ascii="Times New Roman" w:hAnsi="Times New Roman"/>
                <w:sz w:val="20"/>
              </w:rPr>
              <w:t>15</w:t>
            </w:r>
            <w:r w:rsidRPr="0029198C">
              <w:rPr>
                <w:rFonts w:ascii="Times New Roman" w:hAnsi="Times New Roman"/>
                <w:sz w:val="20"/>
              </w:rPr>
              <w:t xml:space="preserve"> настоящей документации;</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конкурса является внесение денежных сре</w:t>
            </w:r>
            <w:proofErr w:type="gramStart"/>
            <w:r w:rsidRPr="0029198C">
              <w:rPr>
                <w:rFonts w:ascii="Times New Roman" w:hAnsi="Times New Roman"/>
                <w:sz w:val="20"/>
              </w:rPr>
              <w:t>дств в к</w:t>
            </w:r>
            <w:proofErr w:type="gramEnd"/>
            <w:r w:rsidRPr="0029198C">
              <w:rPr>
                <w:rFonts w:ascii="Times New Roman" w:hAnsi="Times New Roman"/>
                <w:sz w:val="20"/>
              </w:rPr>
              <w:t>ачестве обеспечения заявки на участие либо обеспечения исполнения договора);</w:t>
            </w:r>
          </w:p>
          <w:p w:rsidR="001A2C27" w:rsidRPr="0029198C" w:rsidRDefault="0029198C" w:rsidP="00BE47FE">
            <w:pPr>
              <w:pStyle w:val="ConsPlusNormal0"/>
              <w:ind w:firstLine="0"/>
              <w:jc w:val="both"/>
              <w:rPr>
                <w:rFonts w:ascii="Times New Roman" w:hAnsi="Times New Roman" w:cs="Times New Roman"/>
                <w:b/>
                <w:color w:val="000000" w:themeColor="text1"/>
              </w:rPr>
            </w:pPr>
            <w:r w:rsidRPr="0029198C">
              <w:rPr>
                <w:rFonts w:ascii="Times New Roman" w:hAnsi="Times New Roman"/>
              </w:rPr>
              <w:t>- документы (их копии) и сведения, необходимые для оценки заявки по критериям, которые установлены в документации о конкурсе в электронной форме.</w:t>
            </w:r>
          </w:p>
          <w:p w:rsidR="001A2C27" w:rsidRPr="0029198C" w:rsidRDefault="001A2C27" w:rsidP="000D2BBC">
            <w:pPr>
              <w:pStyle w:val="ConsPlusNormal0"/>
              <w:jc w:val="both"/>
              <w:rPr>
                <w:rFonts w:ascii="Times New Roman" w:hAnsi="Times New Roman" w:cs="Times New Roman"/>
                <w:color w:val="000000" w:themeColor="text1"/>
              </w:rPr>
            </w:pPr>
          </w:p>
        </w:tc>
      </w:tr>
      <w:tr w:rsidR="00133168" w:rsidRPr="0029198C">
        <w:trPr>
          <w:trHeight w:val="269"/>
        </w:trPr>
        <w:tc>
          <w:tcPr>
            <w:tcW w:w="493" w:type="dxa"/>
            <w:tcBorders>
              <w:top w:val="single" w:sz="6" w:space="0" w:color="000000"/>
              <w:left w:val="single" w:sz="6" w:space="0" w:color="000000"/>
              <w:bottom w:val="single" w:sz="6" w:space="0" w:color="000000"/>
              <w:right w:val="single" w:sz="6" w:space="0" w:color="000000"/>
            </w:tcBorders>
          </w:tcPr>
          <w:p w:rsidR="00133168" w:rsidRPr="0029198C" w:rsidRDefault="00133168"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133168" w:rsidRPr="0029198C" w:rsidRDefault="00441DD2" w:rsidP="0029198C">
            <w:pPr>
              <w:widowControl w:val="0"/>
              <w:jc w:val="both"/>
              <w:rPr>
                <w:color w:val="000000" w:themeColor="text1"/>
              </w:rPr>
            </w:pPr>
            <w:r w:rsidRPr="0029198C">
              <w:rPr>
                <w:color w:val="000000" w:themeColor="text1"/>
              </w:rPr>
              <w:t>Размер обеспечения заявки на участие в закупке, порядок и срок его предоставления</w:t>
            </w:r>
          </w:p>
        </w:tc>
        <w:tc>
          <w:tcPr>
            <w:tcW w:w="6148" w:type="dxa"/>
            <w:tcBorders>
              <w:top w:val="single" w:sz="6" w:space="0" w:color="000000"/>
              <w:left w:val="single" w:sz="6" w:space="0" w:color="000000"/>
              <w:bottom w:val="single" w:sz="6" w:space="0" w:color="000000"/>
              <w:right w:val="single" w:sz="6" w:space="0" w:color="000000"/>
            </w:tcBorders>
          </w:tcPr>
          <w:p w:rsidR="00133168" w:rsidRPr="000D2BBC" w:rsidRDefault="0029198C" w:rsidP="0029198C">
            <w:pPr>
              <w:widowControl w:val="0"/>
              <w:jc w:val="both"/>
              <w:rPr>
                <w:color w:val="000000" w:themeColor="text1"/>
              </w:rPr>
            </w:pPr>
            <w:r w:rsidRPr="000D2BBC">
              <w:t xml:space="preserve">Не </w:t>
            </w:r>
            <w:proofErr w:type="gramStart"/>
            <w:r w:rsidRPr="000D2BBC">
              <w:t>установлен</w:t>
            </w:r>
            <w:proofErr w:type="gramEnd"/>
          </w:p>
        </w:tc>
      </w:tr>
      <w:tr w:rsidR="00133168" w:rsidRPr="0029198C" w:rsidTr="00C70EE5">
        <w:trPr>
          <w:trHeight w:val="1123"/>
        </w:trPr>
        <w:tc>
          <w:tcPr>
            <w:tcW w:w="493" w:type="dxa"/>
            <w:tcBorders>
              <w:top w:val="single" w:sz="6" w:space="0" w:color="000000"/>
              <w:left w:val="single" w:sz="6" w:space="0" w:color="000000"/>
              <w:bottom w:val="single" w:sz="6" w:space="0" w:color="000000"/>
              <w:right w:val="single" w:sz="6" w:space="0" w:color="000000"/>
            </w:tcBorders>
          </w:tcPr>
          <w:p w:rsidR="00133168" w:rsidRPr="0029198C" w:rsidRDefault="00133168"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3168" w:rsidRPr="0029198C" w:rsidRDefault="00441DD2" w:rsidP="0029198C">
            <w:pPr>
              <w:widowControl w:val="0"/>
              <w:jc w:val="both"/>
              <w:rPr>
                <w:color w:val="000000" w:themeColor="text1"/>
              </w:rPr>
            </w:pPr>
            <w:r w:rsidRPr="0029198C">
              <w:rPr>
                <w:color w:val="000000" w:themeColor="text1"/>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6148" w:type="dxa"/>
            <w:tcBorders>
              <w:top w:val="single" w:sz="6" w:space="0" w:color="000000"/>
              <w:left w:val="single" w:sz="6" w:space="0" w:color="000000"/>
              <w:bottom w:val="single" w:sz="6" w:space="0" w:color="000000"/>
              <w:right w:val="single" w:sz="6" w:space="0" w:color="000000"/>
            </w:tcBorders>
            <w:shd w:val="clear" w:color="auto" w:fill="FFFFFF"/>
          </w:tcPr>
          <w:p w:rsidR="00133168" w:rsidRPr="000D2BBC" w:rsidRDefault="0029198C" w:rsidP="0029198C">
            <w:pPr>
              <w:widowControl w:val="0"/>
              <w:jc w:val="both"/>
              <w:rPr>
                <w:color w:val="000000" w:themeColor="text1"/>
              </w:rPr>
            </w:pPr>
            <w:r w:rsidRPr="000D2BBC">
              <w:t xml:space="preserve">Не </w:t>
            </w:r>
            <w:proofErr w:type="gramStart"/>
            <w:r w:rsidRPr="000D2BBC">
              <w:t>установлен</w:t>
            </w:r>
            <w:proofErr w:type="gramEnd"/>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148"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tabs>
                <w:tab w:val="left" w:pos="573"/>
              </w:tabs>
              <w:jc w:val="both"/>
              <w:rPr>
                <w:bCs/>
                <w:color w:val="000000" w:themeColor="text1"/>
              </w:rPr>
            </w:pPr>
            <w:r w:rsidRPr="0029198C">
              <w:rPr>
                <w:bCs/>
                <w:color w:val="000000" w:themeColor="text1"/>
              </w:rPr>
              <w:t>Участник закупки обязан указать конкретные показатели используемых при оказании услуг, выполнении работ товаров, соответствующие всем значениям параметров, значения и показатели которых установлены в техническом задании, являющимся неотъемлемой частью настоящей документации о закупке.</w:t>
            </w:r>
          </w:p>
          <w:p w:rsidR="00DD14C2" w:rsidRPr="0029198C" w:rsidRDefault="009635CC" w:rsidP="0029198C">
            <w:pPr>
              <w:widowControl w:val="0"/>
              <w:tabs>
                <w:tab w:val="left" w:pos="573"/>
              </w:tabs>
              <w:jc w:val="both"/>
              <w:rPr>
                <w:bCs/>
                <w:color w:val="000000" w:themeColor="text1"/>
              </w:rPr>
            </w:pPr>
            <w:r w:rsidRPr="0029198C">
              <w:rPr>
                <w:bCs/>
                <w:color w:val="000000" w:themeColor="text1"/>
              </w:rPr>
              <w:t xml:space="preserve">Описание оказываемых услуг, которые являются предметом </w:t>
            </w:r>
            <w:r w:rsidR="00387EAA" w:rsidRPr="0029198C">
              <w:rPr>
                <w:bCs/>
                <w:color w:val="000000" w:themeColor="text1"/>
              </w:rPr>
              <w:t>закупки</w:t>
            </w:r>
            <w:r w:rsidRPr="0029198C">
              <w:rPr>
                <w:bCs/>
                <w:color w:val="000000" w:themeColor="text1"/>
              </w:rPr>
              <w:t>, указывается в форме заявки в соответствии с требованиями документации и извещения.</w:t>
            </w:r>
          </w:p>
          <w:p w:rsidR="00DD14C2" w:rsidRPr="0029198C" w:rsidRDefault="009635CC" w:rsidP="0029198C">
            <w:pPr>
              <w:widowControl w:val="0"/>
              <w:tabs>
                <w:tab w:val="left" w:pos="573"/>
              </w:tabs>
              <w:jc w:val="both"/>
              <w:rPr>
                <w:bCs/>
                <w:color w:val="000000" w:themeColor="text1"/>
              </w:rPr>
            </w:pPr>
            <w:r w:rsidRPr="0029198C">
              <w:rPr>
                <w:bCs/>
                <w:color w:val="000000" w:themeColor="text1"/>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являющимся неотъемлемой частью настоящей документации о закупке.</w:t>
            </w:r>
          </w:p>
          <w:p w:rsidR="00DD14C2" w:rsidRPr="0029198C" w:rsidRDefault="009635CC" w:rsidP="0029198C">
            <w:pPr>
              <w:widowControl w:val="0"/>
              <w:tabs>
                <w:tab w:val="left" w:pos="573"/>
              </w:tabs>
              <w:jc w:val="both"/>
              <w:rPr>
                <w:bCs/>
                <w:color w:val="000000" w:themeColor="text1"/>
              </w:rPr>
            </w:pPr>
            <w:r w:rsidRPr="0029198C">
              <w:rPr>
                <w:bCs/>
                <w:color w:val="000000" w:themeColor="text1"/>
              </w:rPr>
              <w:t>В случае</w:t>
            </w:r>
            <w:proofErr w:type="gramStart"/>
            <w:r w:rsidRPr="0029198C">
              <w:rPr>
                <w:bCs/>
                <w:color w:val="000000" w:themeColor="text1"/>
              </w:rPr>
              <w:t>,</w:t>
            </w:r>
            <w:proofErr w:type="gramEnd"/>
            <w:r w:rsidRPr="0029198C">
              <w:rPr>
                <w:bCs/>
                <w:color w:val="000000" w:themeColor="text1"/>
              </w:rPr>
              <w:t xml:space="preserve"> если в документации о </w:t>
            </w:r>
            <w:r w:rsidR="00387EAA" w:rsidRPr="0029198C">
              <w:rPr>
                <w:bCs/>
                <w:color w:val="000000" w:themeColor="text1"/>
              </w:rPr>
              <w:t>закупке</w:t>
            </w:r>
            <w:r w:rsidRPr="0029198C">
              <w:rPr>
                <w:bCs/>
                <w:color w:val="000000" w:themeColor="text1"/>
              </w:rPr>
              <w:t xml:space="preserve"> в электронной форме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w:t>
            </w:r>
            <w:proofErr w:type="spellStart"/>
            <w:r w:rsidRPr="0029198C">
              <w:rPr>
                <w:bCs/>
                <w:color w:val="000000" w:themeColor="text1"/>
              </w:rPr>
              <w:t>ГОСТы</w:t>
            </w:r>
            <w:proofErr w:type="spellEnd"/>
            <w:r w:rsidRPr="0029198C">
              <w:rPr>
                <w:bCs/>
                <w:color w:val="000000" w:themeColor="text1"/>
              </w:rPr>
              <w:t xml:space="preserve">, </w:t>
            </w:r>
            <w:proofErr w:type="spellStart"/>
            <w:r w:rsidRPr="0029198C">
              <w:rPr>
                <w:bCs/>
                <w:color w:val="000000" w:themeColor="text1"/>
              </w:rPr>
              <w:t>ОСТы</w:t>
            </w:r>
            <w:proofErr w:type="spellEnd"/>
            <w:r w:rsidRPr="0029198C">
              <w:rPr>
                <w:bCs/>
                <w:color w:val="000000" w:themeColor="text1"/>
              </w:rPr>
              <w:t>,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разделе «Описание предмета закупки» настоящей документации, участник закупки должен указать конкретный показатель, соответствующий значениям, установленным нормативно-технической документацией.</w:t>
            </w:r>
          </w:p>
          <w:p w:rsidR="00425677" w:rsidRPr="0029198C" w:rsidRDefault="00425677" w:rsidP="0029198C">
            <w:pPr>
              <w:widowControl w:val="0"/>
              <w:snapToGrid w:val="0"/>
              <w:jc w:val="both"/>
              <w:rPr>
                <w:bCs/>
                <w:color w:val="000000" w:themeColor="text1"/>
              </w:rPr>
            </w:pPr>
            <w:r w:rsidRPr="0029198C">
              <w:rPr>
                <w:bCs/>
                <w:color w:val="000000" w:themeColor="text1"/>
              </w:rPr>
              <w:t>Информация, содержащаяся в заявке на участие, не должны допускать двусмысленных толкований (разночтений), должны трактоваться однозначно.</w:t>
            </w:r>
          </w:p>
          <w:p w:rsidR="00425677" w:rsidRPr="0029198C" w:rsidRDefault="00425677" w:rsidP="0029198C">
            <w:pPr>
              <w:widowControl w:val="0"/>
              <w:snapToGrid w:val="0"/>
              <w:jc w:val="both"/>
              <w:rPr>
                <w:bCs/>
                <w:color w:val="000000" w:themeColor="text1"/>
              </w:rPr>
            </w:pPr>
            <w:r w:rsidRPr="0029198C">
              <w:rPr>
                <w:bCs/>
                <w:color w:val="000000" w:themeColor="text1"/>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425677" w:rsidRPr="0029198C" w:rsidRDefault="00425677" w:rsidP="0029198C">
            <w:pPr>
              <w:widowControl w:val="0"/>
              <w:snapToGrid w:val="0"/>
              <w:jc w:val="both"/>
              <w:rPr>
                <w:bCs/>
                <w:color w:val="000000" w:themeColor="text1"/>
              </w:rPr>
            </w:pPr>
            <w:r w:rsidRPr="0029198C">
              <w:rPr>
                <w:bCs/>
                <w:color w:val="000000" w:themeColor="text1"/>
              </w:rPr>
              <w:t>Участники закупки при предоставлении конкретных показателей, соответствующих значениям, установленным в документации должны учитывать, что:</w:t>
            </w:r>
          </w:p>
          <w:p w:rsidR="00425677" w:rsidRPr="0029198C" w:rsidRDefault="00425677" w:rsidP="0029198C">
            <w:pPr>
              <w:widowControl w:val="0"/>
              <w:snapToGrid w:val="0"/>
              <w:jc w:val="both"/>
              <w:rPr>
                <w:bCs/>
                <w:color w:val="000000" w:themeColor="text1"/>
              </w:rPr>
            </w:pPr>
            <w:r w:rsidRPr="0029198C">
              <w:rPr>
                <w:bCs/>
                <w:color w:val="000000" w:themeColor="text1"/>
              </w:rPr>
              <w:t>-</w:t>
            </w:r>
            <w:r w:rsidRPr="0029198C">
              <w:rPr>
                <w:bCs/>
                <w:color w:val="000000" w:themeColor="text1"/>
              </w:rPr>
              <w:tab/>
              <w:t>показатели, значения которых являются точными, не подлежат изменению и предоставляются в заявки на участие в закупке в соответствии с документацией;</w:t>
            </w:r>
          </w:p>
          <w:p w:rsidR="00425677" w:rsidRPr="0029198C" w:rsidRDefault="00425677" w:rsidP="0029198C">
            <w:pPr>
              <w:widowControl w:val="0"/>
              <w:snapToGrid w:val="0"/>
              <w:jc w:val="both"/>
              <w:rPr>
                <w:bCs/>
                <w:color w:val="000000" w:themeColor="text1"/>
              </w:rPr>
            </w:pPr>
            <w:proofErr w:type="gramStart"/>
            <w:r w:rsidRPr="0029198C">
              <w:rPr>
                <w:bCs/>
                <w:color w:val="000000" w:themeColor="text1"/>
              </w:rPr>
              <w:t>-</w:t>
            </w:r>
            <w:r w:rsidRPr="0029198C">
              <w:rPr>
                <w:bCs/>
                <w:color w:val="000000" w:themeColor="text1"/>
              </w:rPr>
              <w:tab/>
              <w:t xml:space="preserve">показатели, значения которых прописаны «не менее», «не более», «не уже», «не шире», «не выше», «не ниже», «или», знаков </w:t>
            </w:r>
            <w:r w:rsidRPr="0029198C">
              <w:rPr>
                <w:bCs/>
                <w:color w:val="000000" w:themeColor="text1"/>
              </w:rPr>
              <w:lastRenderedPageBreak/>
              <w:t xml:space="preserve">«±», «&gt;«, «≥», «&lt;«, «≤» и прочих подобных обозначений предоставляется участником закупки: </w:t>
            </w:r>
            <w:proofErr w:type="gramEnd"/>
          </w:p>
          <w:p w:rsidR="00425677" w:rsidRPr="0029198C" w:rsidRDefault="00425677" w:rsidP="0029198C">
            <w:pPr>
              <w:widowControl w:val="0"/>
              <w:snapToGrid w:val="0"/>
              <w:jc w:val="both"/>
              <w:rPr>
                <w:bCs/>
                <w:color w:val="000000" w:themeColor="text1"/>
              </w:rPr>
            </w:pPr>
            <w:proofErr w:type="gramStart"/>
            <w:r w:rsidRPr="0029198C">
              <w:rPr>
                <w:bCs/>
                <w:color w:val="000000" w:themeColor="text1"/>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roofErr w:type="gramEnd"/>
          </w:p>
          <w:p w:rsidR="00425677" w:rsidRPr="0029198C" w:rsidRDefault="00425677" w:rsidP="0029198C">
            <w:pPr>
              <w:widowControl w:val="0"/>
              <w:snapToGrid w:val="0"/>
              <w:jc w:val="both"/>
              <w:rPr>
                <w:bCs/>
                <w:color w:val="000000" w:themeColor="text1"/>
              </w:rPr>
            </w:pPr>
            <w:r w:rsidRPr="0029198C">
              <w:rPr>
                <w:bCs/>
                <w:color w:val="000000" w:themeColor="text1"/>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425677" w:rsidRPr="0029198C" w:rsidRDefault="00425677" w:rsidP="0029198C">
            <w:pPr>
              <w:widowControl w:val="0"/>
              <w:snapToGrid w:val="0"/>
              <w:jc w:val="both"/>
              <w:rPr>
                <w:bCs/>
                <w:color w:val="000000" w:themeColor="text1"/>
              </w:rPr>
            </w:pPr>
            <w:r w:rsidRPr="0029198C">
              <w:rPr>
                <w:bCs/>
                <w:color w:val="000000" w:themeColor="text1"/>
              </w:rPr>
              <w:t>Все характеристики объекта закупки, указанные в техническом задании, обязательны для предоставления в заявки на участие в соответствии с вышеуказанными требованиями.</w:t>
            </w:r>
          </w:p>
          <w:p w:rsidR="00387EAA" w:rsidRPr="0029198C" w:rsidRDefault="00387EAA" w:rsidP="0029198C">
            <w:pPr>
              <w:widowControl w:val="0"/>
              <w:snapToGrid w:val="0"/>
              <w:jc w:val="both"/>
              <w:rPr>
                <w:bCs/>
                <w:color w:val="000000" w:themeColor="text1"/>
              </w:rPr>
            </w:pPr>
            <w:r w:rsidRPr="0029198C">
              <w:rPr>
                <w:bCs/>
                <w:color w:val="000000" w:themeColor="text1"/>
              </w:rPr>
              <w:t>Рекомендуемая форма заявки указана в приложении.</w:t>
            </w:r>
          </w:p>
          <w:p w:rsidR="00425677" w:rsidRPr="0029198C" w:rsidRDefault="00425677" w:rsidP="0029198C">
            <w:pPr>
              <w:widowControl w:val="0"/>
              <w:tabs>
                <w:tab w:val="left" w:pos="573"/>
              </w:tabs>
              <w:jc w:val="both"/>
              <w:rPr>
                <w:bCs/>
                <w:color w:val="000000" w:themeColor="text1"/>
              </w:rPr>
            </w:pPr>
          </w:p>
        </w:tc>
      </w:tr>
      <w:tr w:rsidR="00D71798" w:rsidRPr="0029198C">
        <w:trPr>
          <w:trHeight w:val="404"/>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vAlign w:val="center"/>
          </w:tcPr>
          <w:p w:rsidR="00DD14C2" w:rsidRPr="0029198C" w:rsidRDefault="009635CC" w:rsidP="0029198C">
            <w:pPr>
              <w:widowControl w:val="0"/>
              <w:jc w:val="both"/>
              <w:rPr>
                <w:color w:val="000000" w:themeColor="text1"/>
              </w:rPr>
            </w:pPr>
            <w:r w:rsidRPr="0029198C">
              <w:rPr>
                <w:color w:val="000000" w:themeColor="text1"/>
              </w:rPr>
              <w:t xml:space="preserve">Требования к сроку и (или) объему предоставления гарантий </w:t>
            </w:r>
          </w:p>
        </w:tc>
        <w:tc>
          <w:tcPr>
            <w:tcW w:w="6148" w:type="dxa"/>
            <w:tcBorders>
              <w:top w:val="single" w:sz="4" w:space="0" w:color="000000"/>
              <w:left w:val="single" w:sz="4" w:space="0" w:color="000000"/>
              <w:bottom w:val="single" w:sz="4" w:space="0" w:color="000000"/>
              <w:right w:val="single" w:sz="4" w:space="0" w:color="000000"/>
            </w:tcBorders>
            <w:vAlign w:val="center"/>
          </w:tcPr>
          <w:p w:rsidR="00DD14C2" w:rsidRPr="0029198C" w:rsidRDefault="00D47EE8" w:rsidP="0029198C">
            <w:pPr>
              <w:widowControl w:val="0"/>
              <w:tabs>
                <w:tab w:val="left" w:pos="573"/>
              </w:tabs>
              <w:jc w:val="both"/>
              <w:rPr>
                <w:bCs/>
                <w:color w:val="000000" w:themeColor="text1"/>
              </w:rPr>
            </w:pPr>
            <w:r w:rsidRPr="0029198C">
              <w:rPr>
                <w:bCs/>
                <w:color w:val="000000" w:themeColor="text1"/>
              </w:rPr>
              <w:t xml:space="preserve">В соответствии с </w:t>
            </w:r>
            <w:r w:rsidR="00B36555" w:rsidRPr="0029198C">
              <w:rPr>
                <w:bCs/>
                <w:color w:val="000000" w:themeColor="text1"/>
              </w:rPr>
              <w:t xml:space="preserve">проектом </w:t>
            </w:r>
            <w:r w:rsidRPr="0029198C">
              <w:rPr>
                <w:bCs/>
                <w:color w:val="000000" w:themeColor="text1"/>
              </w:rPr>
              <w:t>Договор</w:t>
            </w:r>
            <w:r w:rsidR="00B36555" w:rsidRPr="0029198C">
              <w:rPr>
                <w:bCs/>
                <w:color w:val="000000" w:themeColor="text1"/>
              </w:rPr>
              <w:t>а</w:t>
            </w:r>
          </w:p>
        </w:tc>
      </w:tr>
      <w:tr w:rsidR="00D71798" w:rsidRPr="0029198C">
        <w:trPr>
          <w:trHeight w:val="1498"/>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0"/>
                <w:tab w:val="left" w:pos="546"/>
              </w:tabs>
              <w:spacing w:after="160" w:line="259" w:lineRule="auto"/>
              <w:ind w:hanging="786"/>
              <w:jc w:val="both"/>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vAlign w:val="center"/>
          </w:tcPr>
          <w:p w:rsidR="00DD14C2" w:rsidRPr="0029198C" w:rsidRDefault="009635CC" w:rsidP="0029198C">
            <w:pPr>
              <w:widowControl w:val="0"/>
              <w:jc w:val="both"/>
              <w:rPr>
                <w:color w:val="000000" w:themeColor="text1"/>
              </w:rPr>
            </w:pPr>
            <w:r w:rsidRPr="0029198C">
              <w:rPr>
                <w:color w:val="000000" w:themeColor="text1"/>
              </w:rPr>
              <w:t xml:space="preserve">Порядок, место, дата начала и дата окончания срока подачи заявок на участие в </w:t>
            </w:r>
            <w:r w:rsidR="00E22D85" w:rsidRPr="0029198C">
              <w:rPr>
                <w:color w:val="000000" w:themeColor="text1"/>
              </w:rPr>
              <w:t>конкурсе</w:t>
            </w:r>
          </w:p>
        </w:tc>
        <w:tc>
          <w:tcPr>
            <w:tcW w:w="6148" w:type="dxa"/>
            <w:tcBorders>
              <w:top w:val="single" w:sz="4" w:space="0" w:color="000000"/>
              <w:left w:val="single" w:sz="4" w:space="0" w:color="000000"/>
              <w:bottom w:val="single" w:sz="4" w:space="0" w:color="000000"/>
              <w:right w:val="single" w:sz="4" w:space="0" w:color="000000"/>
            </w:tcBorders>
            <w:vAlign w:val="center"/>
          </w:tcPr>
          <w:p w:rsidR="00372853" w:rsidRPr="0029198C" w:rsidRDefault="00372853" w:rsidP="0029198C">
            <w:pPr>
              <w:jc w:val="both"/>
              <w:rPr>
                <w:color w:val="000000" w:themeColor="text1"/>
              </w:rPr>
            </w:pPr>
            <w:r w:rsidRPr="0029198C">
              <w:rPr>
                <w:color w:val="000000" w:themeColor="text1"/>
              </w:rPr>
              <w:t>Заявка на участие в открытом конкурсе в электронной форме направляется участником закупки оператору электронной площадки в форме электронного документа.</w:t>
            </w:r>
          </w:p>
          <w:p w:rsidR="00DD14C2" w:rsidRPr="00B90B5D" w:rsidRDefault="00372853" w:rsidP="0029198C">
            <w:pPr>
              <w:jc w:val="both"/>
              <w:rPr>
                <w:b/>
                <w:bCs/>
                <w:color w:val="000000" w:themeColor="text1"/>
                <w:highlight w:val="green"/>
              </w:rPr>
            </w:pPr>
            <w:r w:rsidRPr="0029198C">
              <w:rPr>
                <w:color w:val="000000" w:themeColor="text1"/>
              </w:rPr>
              <w:t xml:space="preserve">Прием заявок на участие в открытом конкурсе в электронной форме осуществляется оператором электронной площадки с момента опубликования извещения </w:t>
            </w:r>
            <w:r w:rsidR="009635CC" w:rsidRPr="0029198C">
              <w:rPr>
                <w:color w:val="000000" w:themeColor="text1"/>
              </w:rPr>
              <w:t xml:space="preserve">на электронной площадке </w:t>
            </w:r>
            <w:hyperlink r:id="rId12" w:history="1">
              <w:r w:rsidR="009635CC" w:rsidRPr="00B90B5D">
                <w:rPr>
                  <w:rStyle w:val="aa"/>
                  <w:color w:val="000000" w:themeColor="text1"/>
                  <w:highlight w:val="green"/>
                </w:rPr>
                <w:t>https://etp-region.ru</w:t>
              </w:r>
            </w:hyperlink>
            <w:r w:rsidR="009635CC" w:rsidRPr="00B90B5D">
              <w:rPr>
                <w:color w:val="000000" w:themeColor="text1"/>
                <w:spacing w:val="-2"/>
                <w:highlight w:val="green"/>
              </w:rPr>
              <w:t xml:space="preserve"> </w:t>
            </w:r>
            <w:r w:rsidR="00FA5CD7" w:rsidRPr="00B90B5D">
              <w:rPr>
                <w:color w:val="000000" w:themeColor="text1"/>
                <w:spacing w:val="-2"/>
                <w:highlight w:val="green"/>
              </w:rPr>
              <w:t xml:space="preserve">с </w:t>
            </w:r>
            <w:r w:rsidR="00FA5CD7" w:rsidRPr="00B90B5D">
              <w:rPr>
                <w:b/>
                <w:bCs/>
                <w:color w:val="000000" w:themeColor="text1"/>
                <w:highlight w:val="green"/>
              </w:rPr>
              <w:t>«</w:t>
            </w:r>
            <w:r w:rsidR="00350532">
              <w:rPr>
                <w:b/>
                <w:bCs/>
                <w:color w:val="000000" w:themeColor="text1"/>
                <w:highlight w:val="green"/>
              </w:rPr>
              <w:t>20</w:t>
            </w:r>
            <w:r w:rsidR="00FA5CD7" w:rsidRPr="00B90B5D">
              <w:rPr>
                <w:b/>
                <w:bCs/>
                <w:color w:val="000000" w:themeColor="text1"/>
                <w:highlight w:val="green"/>
              </w:rPr>
              <w:t xml:space="preserve">» </w:t>
            </w:r>
            <w:r w:rsidR="006655A8">
              <w:rPr>
                <w:b/>
                <w:bCs/>
                <w:color w:val="000000" w:themeColor="text1"/>
                <w:highlight w:val="green"/>
              </w:rPr>
              <w:t xml:space="preserve">мая </w:t>
            </w:r>
            <w:r w:rsidR="00FA5CD7" w:rsidRPr="00B90B5D">
              <w:rPr>
                <w:b/>
                <w:bCs/>
                <w:color w:val="000000" w:themeColor="text1"/>
                <w:highlight w:val="green"/>
              </w:rPr>
              <w:t>202</w:t>
            </w:r>
            <w:r w:rsidR="00BE47FE" w:rsidRPr="00B90B5D">
              <w:rPr>
                <w:b/>
                <w:bCs/>
                <w:color w:val="000000" w:themeColor="text1"/>
                <w:highlight w:val="green"/>
              </w:rPr>
              <w:t>6</w:t>
            </w:r>
            <w:r w:rsidR="00FA5CD7" w:rsidRPr="00B90B5D">
              <w:rPr>
                <w:b/>
                <w:bCs/>
                <w:color w:val="000000" w:themeColor="text1"/>
                <w:highlight w:val="green"/>
              </w:rPr>
              <w:t xml:space="preserve"> года</w:t>
            </w:r>
            <w:proofErr w:type="gramStart"/>
            <w:r w:rsidR="009635CC" w:rsidRPr="00B90B5D">
              <w:rPr>
                <w:b/>
                <w:bCs/>
                <w:color w:val="000000" w:themeColor="text1"/>
                <w:highlight w:val="green"/>
              </w:rPr>
              <w:t>.</w:t>
            </w:r>
            <w:proofErr w:type="gramEnd"/>
            <w:r w:rsidR="009635CC" w:rsidRPr="00B90B5D">
              <w:rPr>
                <w:b/>
                <w:bCs/>
                <w:color w:val="000000" w:themeColor="text1"/>
                <w:highlight w:val="green"/>
              </w:rPr>
              <w:t xml:space="preserve"> </w:t>
            </w:r>
            <w:proofErr w:type="gramStart"/>
            <w:r w:rsidR="009635CC" w:rsidRPr="00B90B5D">
              <w:rPr>
                <w:b/>
                <w:bCs/>
                <w:color w:val="000000" w:themeColor="text1"/>
                <w:highlight w:val="green"/>
              </w:rPr>
              <w:t>п</w:t>
            </w:r>
            <w:proofErr w:type="gramEnd"/>
            <w:r w:rsidR="009635CC" w:rsidRPr="00B90B5D">
              <w:rPr>
                <w:b/>
                <w:bCs/>
                <w:color w:val="000000" w:themeColor="text1"/>
                <w:highlight w:val="green"/>
              </w:rPr>
              <w:t xml:space="preserve">о </w:t>
            </w:r>
            <w:r w:rsidR="001C2F16" w:rsidRPr="00B90B5D">
              <w:rPr>
                <w:b/>
                <w:bCs/>
                <w:color w:val="000000" w:themeColor="text1"/>
                <w:highlight w:val="green"/>
              </w:rPr>
              <w:t xml:space="preserve"> </w:t>
            </w:r>
            <w:r w:rsidR="00FA5CD7" w:rsidRPr="00B90B5D">
              <w:rPr>
                <w:b/>
                <w:bCs/>
                <w:highlight w:val="green"/>
              </w:rPr>
              <w:t>«</w:t>
            </w:r>
            <w:r w:rsidR="006655A8">
              <w:rPr>
                <w:b/>
                <w:bCs/>
                <w:highlight w:val="green"/>
              </w:rPr>
              <w:t>0</w:t>
            </w:r>
            <w:r w:rsidR="00350532">
              <w:rPr>
                <w:b/>
                <w:bCs/>
                <w:highlight w:val="green"/>
              </w:rPr>
              <w:t>5</w:t>
            </w:r>
            <w:r w:rsidR="00FA5CD7" w:rsidRPr="00B90B5D">
              <w:rPr>
                <w:b/>
                <w:bCs/>
                <w:highlight w:val="green"/>
              </w:rPr>
              <w:t xml:space="preserve">» </w:t>
            </w:r>
            <w:r w:rsidR="006655A8">
              <w:rPr>
                <w:b/>
                <w:bCs/>
                <w:highlight w:val="green"/>
              </w:rPr>
              <w:t xml:space="preserve">июня </w:t>
            </w:r>
            <w:r w:rsidR="00963009">
              <w:rPr>
                <w:b/>
                <w:bCs/>
                <w:highlight w:val="green"/>
              </w:rPr>
              <w:t xml:space="preserve"> </w:t>
            </w:r>
            <w:r w:rsidR="00FA5CD7" w:rsidRPr="00B90B5D">
              <w:rPr>
                <w:b/>
                <w:bCs/>
                <w:highlight w:val="green"/>
              </w:rPr>
              <w:t>202</w:t>
            </w:r>
            <w:r w:rsidR="00BE47FE" w:rsidRPr="00B90B5D">
              <w:rPr>
                <w:b/>
                <w:bCs/>
                <w:highlight w:val="green"/>
              </w:rPr>
              <w:t>6</w:t>
            </w:r>
            <w:r w:rsidR="00FA5CD7" w:rsidRPr="00B90B5D">
              <w:rPr>
                <w:b/>
                <w:bCs/>
                <w:highlight w:val="green"/>
              </w:rPr>
              <w:t xml:space="preserve"> года</w:t>
            </w:r>
            <w:r w:rsidR="00FA5CD7" w:rsidRPr="00B90B5D">
              <w:rPr>
                <w:b/>
                <w:bCs/>
                <w:color w:val="000000" w:themeColor="text1"/>
                <w:highlight w:val="green"/>
              </w:rPr>
              <w:t xml:space="preserve"> </w:t>
            </w:r>
            <w:r w:rsidR="009635CC" w:rsidRPr="00B90B5D">
              <w:rPr>
                <w:b/>
                <w:bCs/>
                <w:color w:val="000000" w:themeColor="text1"/>
                <w:highlight w:val="green"/>
              </w:rPr>
              <w:t xml:space="preserve">г. до </w:t>
            </w:r>
            <w:r w:rsidR="0029198C" w:rsidRPr="00B90B5D">
              <w:rPr>
                <w:b/>
                <w:bCs/>
                <w:color w:val="000000" w:themeColor="text1"/>
                <w:highlight w:val="green"/>
              </w:rPr>
              <w:t>10</w:t>
            </w:r>
            <w:r w:rsidR="009635CC" w:rsidRPr="00B90B5D">
              <w:rPr>
                <w:b/>
                <w:bCs/>
                <w:color w:val="000000" w:themeColor="text1"/>
                <w:highlight w:val="green"/>
              </w:rPr>
              <w:t xml:space="preserve"> час. </w:t>
            </w:r>
            <w:r w:rsidR="0029198C" w:rsidRPr="00B90B5D">
              <w:rPr>
                <w:b/>
                <w:bCs/>
                <w:color w:val="000000" w:themeColor="text1"/>
                <w:highlight w:val="green"/>
              </w:rPr>
              <w:t>00</w:t>
            </w:r>
            <w:r w:rsidR="009635CC" w:rsidRPr="00B90B5D">
              <w:rPr>
                <w:b/>
                <w:bCs/>
                <w:color w:val="000000" w:themeColor="text1"/>
                <w:highlight w:val="green"/>
              </w:rPr>
              <w:t xml:space="preserve"> мин. (местное время заказчика).</w:t>
            </w:r>
          </w:p>
          <w:p w:rsidR="00DD14C2" w:rsidRPr="0029198C" w:rsidRDefault="009635CC" w:rsidP="0029198C">
            <w:pPr>
              <w:widowControl w:val="0"/>
              <w:tabs>
                <w:tab w:val="left" w:pos="1276"/>
              </w:tabs>
              <w:jc w:val="both"/>
              <w:rPr>
                <w:color w:val="000000" w:themeColor="text1"/>
              </w:rPr>
            </w:pPr>
            <w:r w:rsidRPr="004A7C67">
              <w:rPr>
                <w:color w:val="000000" w:themeColor="text1"/>
              </w:rPr>
              <w:t xml:space="preserve">Для участия в </w:t>
            </w:r>
            <w:r w:rsidR="00387EAA" w:rsidRPr="004A7C67">
              <w:rPr>
                <w:color w:val="000000" w:themeColor="text1"/>
              </w:rPr>
              <w:t>конкурсе</w:t>
            </w:r>
            <w:r w:rsidRPr="004A7C67">
              <w:rPr>
                <w:color w:val="000000" w:themeColor="text1"/>
              </w:rPr>
              <w:t xml:space="preserve"> в электронной форме участник</w:t>
            </w:r>
            <w:r w:rsidRPr="0029198C">
              <w:rPr>
                <w:color w:val="000000" w:themeColor="text1"/>
              </w:rPr>
              <w:t xml:space="preserve"> закупки, получивший аккредитацию на электронной площадке, определенной для проведения настоящего </w:t>
            </w:r>
            <w:r w:rsidR="00387EAA" w:rsidRPr="0029198C">
              <w:rPr>
                <w:color w:val="000000" w:themeColor="text1"/>
              </w:rPr>
              <w:t xml:space="preserve">конкурса </w:t>
            </w:r>
            <w:r w:rsidRPr="0029198C">
              <w:rPr>
                <w:color w:val="000000" w:themeColor="text1"/>
              </w:rPr>
              <w:t>в электронной форме, подает заявку на участие.</w:t>
            </w:r>
          </w:p>
          <w:p w:rsidR="00DD14C2" w:rsidRPr="0029198C" w:rsidRDefault="00DD14C2" w:rsidP="0029198C">
            <w:pPr>
              <w:widowControl w:val="0"/>
              <w:tabs>
                <w:tab w:val="left" w:pos="1276"/>
              </w:tabs>
              <w:jc w:val="both"/>
              <w:rPr>
                <w:color w:val="000000" w:themeColor="text1"/>
              </w:rPr>
            </w:pPr>
          </w:p>
          <w:p w:rsidR="006063E8" w:rsidRPr="0029198C" w:rsidRDefault="006063E8" w:rsidP="0029198C">
            <w:pPr>
              <w:widowControl w:val="0"/>
              <w:tabs>
                <w:tab w:val="left" w:pos="1276"/>
              </w:tabs>
              <w:jc w:val="both"/>
              <w:rPr>
                <w:color w:val="000000" w:themeColor="text1"/>
              </w:rPr>
            </w:pPr>
            <w:proofErr w:type="gramStart"/>
            <w:r w:rsidRPr="0029198C">
              <w:rPr>
                <w:color w:val="000000" w:themeColor="text1"/>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w:t>
            </w:r>
            <w:proofErr w:type="gramEnd"/>
          </w:p>
          <w:p w:rsidR="006063E8" w:rsidRPr="0029198C" w:rsidRDefault="006063E8" w:rsidP="0029198C">
            <w:pPr>
              <w:widowControl w:val="0"/>
              <w:tabs>
                <w:tab w:val="left" w:pos="1276"/>
              </w:tabs>
              <w:jc w:val="both"/>
              <w:rPr>
                <w:color w:val="000000" w:themeColor="text1"/>
              </w:rPr>
            </w:pPr>
            <w:r w:rsidRPr="0029198C">
              <w:rPr>
                <w:color w:val="000000" w:themeColor="text1"/>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DD14C2" w:rsidRPr="0029198C" w:rsidRDefault="009635CC" w:rsidP="0029198C">
            <w:pPr>
              <w:widowControl w:val="0"/>
              <w:tabs>
                <w:tab w:val="left" w:pos="1276"/>
              </w:tabs>
              <w:jc w:val="both"/>
              <w:rPr>
                <w:color w:val="000000" w:themeColor="text1"/>
              </w:rPr>
            </w:pPr>
            <w:r w:rsidRPr="0029198C">
              <w:rPr>
                <w:color w:val="000000" w:themeColor="text1"/>
              </w:rPr>
              <w:t xml:space="preserve">Порядок подачи заявок на участие в </w:t>
            </w:r>
            <w:r w:rsidR="00E22D85" w:rsidRPr="0029198C">
              <w:rPr>
                <w:color w:val="000000" w:themeColor="text1"/>
              </w:rPr>
              <w:t xml:space="preserve">конкурсе </w:t>
            </w:r>
            <w:r w:rsidRPr="0029198C">
              <w:rPr>
                <w:color w:val="000000" w:themeColor="text1"/>
              </w:rPr>
              <w:t>в электронной форме устанавливается регламентом работы электронной площадки.</w:t>
            </w:r>
          </w:p>
        </w:tc>
      </w:tr>
      <w:tr w:rsidR="00D71798" w:rsidRPr="0029198C">
        <w:trPr>
          <w:trHeight w:val="309"/>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vAlign w:val="center"/>
          </w:tcPr>
          <w:p w:rsidR="00DD14C2" w:rsidRPr="0029198C" w:rsidRDefault="00F04965" w:rsidP="0029198C">
            <w:pPr>
              <w:widowControl w:val="0"/>
              <w:jc w:val="both"/>
              <w:rPr>
                <w:color w:val="000000" w:themeColor="text1"/>
              </w:rPr>
            </w:pPr>
            <w:r w:rsidRPr="0029198C">
              <w:rPr>
                <w:color w:val="000000" w:themeColor="text1"/>
              </w:rPr>
              <w:t>Дата рассмотрения предложений участников такой закупки и подведения итогов такой закупки</w:t>
            </w:r>
          </w:p>
        </w:tc>
        <w:tc>
          <w:tcPr>
            <w:tcW w:w="6148" w:type="dxa"/>
            <w:tcBorders>
              <w:top w:val="single" w:sz="4" w:space="0" w:color="000000"/>
              <w:left w:val="single" w:sz="4" w:space="0" w:color="000000"/>
              <w:bottom w:val="single" w:sz="4" w:space="0" w:color="000000"/>
              <w:right w:val="single" w:sz="4" w:space="0" w:color="000000"/>
            </w:tcBorders>
            <w:vAlign w:val="center"/>
          </w:tcPr>
          <w:p w:rsidR="00556DF0" w:rsidRPr="0029198C" w:rsidRDefault="00556DF0" w:rsidP="0029198C">
            <w:pPr>
              <w:widowControl w:val="0"/>
              <w:tabs>
                <w:tab w:val="left" w:pos="1276"/>
              </w:tabs>
              <w:jc w:val="both"/>
              <w:rPr>
                <w:color w:val="000000" w:themeColor="text1"/>
              </w:rPr>
            </w:pPr>
          </w:p>
          <w:p w:rsidR="004C13E4" w:rsidRPr="00B90B5D" w:rsidRDefault="00556DF0" w:rsidP="0029198C">
            <w:pPr>
              <w:widowControl w:val="0"/>
              <w:tabs>
                <w:tab w:val="left" w:pos="1276"/>
              </w:tabs>
              <w:jc w:val="both"/>
              <w:rPr>
                <w:color w:val="000000" w:themeColor="text1"/>
                <w:highlight w:val="green"/>
              </w:rPr>
            </w:pPr>
            <w:r w:rsidRPr="00B90B5D">
              <w:rPr>
                <w:b/>
                <w:color w:val="000000" w:themeColor="text1"/>
                <w:highlight w:val="green"/>
              </w:rPr>
              <w:t>Дата рассмотрения заявок:</w:t>
            </w:r>
            <w:r w:rsidR="006655A8">
              <w:rPr>
                <w:b/>
                <w:color w:val="000000" w:themeColor="text1"/>
                <w:highlight w:val="green"/>
              </w:rPr>
              <w:t>0</w:t>
            </w:r>
            <w:r w:rsidR="00350532">
              <w:rPr>
                <w:b/>
                <w:color w:val="000000" w:themeColor="text1"/>
                <w:highlight w:val="green"/>
              </w:rPr>
              <w:t>8</w:t>
            </w:r>
            <w:r w:rsidR="0029198C" w:rsidRPr="00B90B5D">
              <w:rPr>
                <w:b/>
                <w:color w:val="000000" w:themeColor="text1"/>
                <w:highlight w:val="green"/>
              </w:rPr>
              <w:t>.0</w:t>
            </w:r>
            <w:r w:rsidR="006655A8">
              <w:rPr>
                <w:b/>
                <w:color w:val="000000" w:themeColor="text1"/>
                <w:highlight w:val="green"/>
              </w:rPr>
              <w:t>6</w:t>
            </w:r>
            <w:r w:rsidR="0029198C" w:rsidRPr="00B90B5D">
              <w:rPr>
                <w:b/>
                <w:color w:val="000000" w:themeColor="text1"/>
                <w:highlight w:val="green"/>
              </w:rPr>
              <w:t>.</w:t>
            </w:r>
            <w:r w:rsidR="00952920" w:rsidRPr="00B90B5D">
              <w:rPr>
                <w:b/>
                <w:color w:val="000000" w:themeColor="text1"/>
                <w:highlight w:val="green"/>
              </w:rPr>
              <w:t>202</w:t>
            </w:r>
            <w:r w:rsidR="00BE47FE" w:rsidRPr="00B90B5D">
              <w:rPr>
                <w:b/>
                <w:color w:val="000000" w:themeColor="text1"/>
                <w:highlight w:val="green"/>
              </w:rPr>
              <w:t>6</w:t>
            </w:r>
            <w:r w:rsidRPr="00B90B5D">
              <w:rPr>
                <w:b/>
                <w:color w:val="000000" w:themeColor="text1"/>
                <w:highlight w:val="green"/>
              </w:rPr>
              <w:t xml:space="preserve"> г.</w:t>
            </w:r>
          </w:p>
          <w:p w:rsidR="00D83303" w:rsidRPr="0029198C" w:rsidRDefault="00D83303" w:rsidP="0029198C">
            <w:pPr>
              <w:widowControl w:val="0"/>
              <w:tabs>
                <w:tab w:val="left" w:pos="1276"/>
              </w:tabs>
              <w:jc w:val="both"/>
              <w:rPr>
                <w:b/>
                <w:color w:val="000000" w:themeColor="text1"/>
              </w:rPr>
            </w:pPr>
            <w:r w:rsidRPr="00B90B5D">
              <w:rPr>
                <w:b/>
                <w:color w:val="000000" w:themeColor="text1"/>
                <w:highlight w:val="green"/>
              </w:rPr>
              <w:t xml:space="preserve">Дата </w:t>
            </w:r>
            <w:r w:rsidR="001E790E" w:rsidRPr="00B90B5D">
              <w:rPr>
                <w:b/>
                <w:color w:val="000000" w:themeColor="text1"/>
                <w:highlight w:val="green"/>
              </w:rPr>
              <w:t>подведения итогов</w:t>
            </w:r>
            <w:r w:rsidRPr="00B90B5D">
              <w:rPr>
                <w:b/>
                <w:color w:val="000000" w:themeColor="text1"/>
                <w:highlight w:val="green"/>
              </w:rPr>
              <w:t>:</w:t>
            </w:r>
            <w:r w:rsidR="00556DF0" w:rsidRPr="00B90B5D">
              <w:rPr>
                <w:b/>
                <w:color w:val="000000" w:themeColor="text1"/>
                <w:highlight w:val="green"/>
              </w:rPr>
              <w:t xml:space="preserve"> </w:t>
            </w:r>
            <w:r w:rsidR="006655A8">
              <w:rPr>
                <w:b/>
                <w:color w:val="000000" w:themeColor="text1"/>
                <w:highlight w:val="green"/>
              </w:rPr>
              <w:t>0</w:t>
            </w:r>
            <w:r w:rsidR="00350532">
              <w:rPr>
                <w:b/>
                <w:color w:val="000000" w:themeColor="text1"/>
                <w:highlight w:val="green"/>
              </w:rPr>
              <w:t>8</w:t>
            </w:r>
            <w:r w:rsidR="0029198C" w:rsidRPr="00B90B5D">
              <w:rPr>
                <w:b/>
                <w:color w:val="000000" w:themeColor="text1"/>
                <w:highlight w:val="green"/>
              </w:rPr>
              <w:t>.0</w:t>
            </w:r>
            <w:r w:rsidR="006655A8">
              <w:rPr>
                <w:b/>
                <w:color w:val="000000" w:themeColor="text1"/>
                <w:highlight w:val="green"/>
              </w:rPr>
              <w:t>6</w:t>
            </w:r>
            <w:r w:rsidR="0029198C" w:rsidRPr="00B90B5D">
              <w:rPr>
                <w:b/>
                <w:color w:val="000000" w:themeColor="text1"/>
                <w:highlight w:val="green"/>
              </w:rPr>
              <w:t>.</w:t>
            </w:r>
            <w:r w:rsidR="00952920" w:rsidRPr="00B90B5D">
              <w:rPr>
                <w:b/>
                <w:color w:val="000000" w:themeColor="text1"/>
                <w:highlight w:val="green"/>
              </w:rPr>
              <w:t>202</w:t>
            </w:r>
            <w:r w:rsidR="00BE47FE" w:rsidRPr="00B90B5D">
              <w:rPr>
                <w:b/>
                <w:color w:val="000000" w:themeColor="text1"/>
                <w:highlight w:val="green"/>
              </w:rPr>
              <w:t>6</w:t>
            </w:r>
            <w:r w:rsidRPr="00B90B5D">
              <w:rPr>
                <w:b/>
                <w:color w:val="000000" w:themeColor="text1"/>
                <w:highlight w:val="green"/>
              </w:rPr>
              <w:t xml:space="preserve"> г.</w:t>
            </w:r>
          </w:p>
          <w:p w:rsidR="00111F7F" w:rsidRPr="0029198C" w:rsidRDefault="00111F7F" w:rsidP="0029198C">
            <w:pPr>
              <w:widowControl w:val="0"/>
              <w:tabs>
                <w:tab w:val="left" w:pos="1276"/>
              </w:tabs>
              <w:jc w:val="both"/>
              <w:rPr>
                <w:b/>
                <w:color w:val="000000" w:themeColor="text1"/>
              </w:rPr>
            </w:pPr>
          </w:p>
          <w:p w:rsidR="00DD14C2" w:rsidRPr="0029198C" w:rsidRDefault="00DD14C2" w:rsidP="0029198C">
            <w:pPr>
              <w:widowControl w:val="0"/>
              <w:tabs>
                <w:tab w:val="left" w:pos="1276"/>
              </w:tabs>
              <w:jc w:val="both"/>
              <w:rPr>
                <w:color w:val="000000" w:themeColor="text1"/>
              </w:rPr>
            </w:pPr>
          </w:p>
        </w:tc>
      </w:tr>
      <w:tr w:rsidR="00D71798" w:rsidRPr="0029198C">
        <w:trPr>
          <w:trHeight w:val="20"/>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vAlign w:val="center"/>
          </w:tcPr>
          <w:p w:rsidR="00DD14C2" w:rsidRPr="00444C6D" w:rsidRDefault="009635CC" w:rsidP="0029198C">
            <w:pPr>
              <w:widowControl w:val="0"/>
              <w:jc w:val="both"/>
              <w:rPr>
                <w:color w:val="000000" w:themeColor="text1"/>
              </w:rPr>
            </w:pPr>
            <w:r w:rsidRPr="00444C6D">
              <w:rPr>
                <w:color w:val="000000" w:themeColor="text1"/>
              </w:rPr>
              <w:t xml:space="preserve">Условия допуска к участию в </w:t>
            </w:r>
            <w:r w:rsidR="00C51659" w:rsidRPr="00444C6D">
              <w:rPr>
                <w:color w:val="000000" w:themeColor="text1"/>
              </w:rPr>
              <w:t>конкурсе</w:t>
            </w:r>
            <w:r w:rsidRPr="00444C6D">
              <w:rPr>
                <w:color w:val="000000" w:themeColor="text1"/>
              </w:rPr>
              <w:t xml:space="preserve"> в электронной форме</w:t>
            </w:r>
          </w:p>
        </w:tc>
        <w:tc>
          <w:tcPr>
            <w:tcW w:w="6148" w:type="dxa"/>
            <w:tcBorders>
              <w:top w:val="single" w:sz="4" w:space="0" w:color="000000"/>
              <w:left w:val="single" w:sz="4" w:space="0" w:color="000000"/>
              <w:bottom w:val="single" w:sz="4" w:space="0" w:color="000000"/>
              <w:right w:val="single" w:sz="4" w:space="0" w:color="000000"/>
            </w:tcBorders>
            <w:vAlign w:val="center"/>
          </w:tcPr>
          <w:p w:rsidR="00FA5CD7" w:rsidRPr="004A7C67" w:rsidRDefault="00444C6D" w:rsidP="0029198C">
            <w:pPr>
              <w:tabs>
                <w:tab w:val="center" w:pos="3235"/>
              </w:tabs>
              <w:jc w:val="both"/>
              <w:rPr>
                <w:color w:val="000000" w:themeColor="text1"/>
              </w:rPr>
            </w:pPr>
            <w:r w:rsidRPr="004A7C67">
              <w:rPr>
                <w:color w:val="000000" w:themeColor="text1"/>
              </w:rPr>
              <w:t>Заявка отклоняется в случаях, предусмотренных Положением заказчика.</w:t>
            </w:r>
          </w:p>
          <w:p w:rsidR="00FA5CD7" w:rsidRPr="00444C6D" w:rsidRDefault="00FA5CD7" w:rsidP="0029198C">
            <w:pPr>
              <w:jc w:val="both"/>
              <w:rPr>
                <w:color w:val="000000" w:themeColor="text1"/>
              </w:rPr>
            </w:pPr>
          </w:p>
          <w:p w:rsidR="00705254" w:rsidRPr="004A7C67" w:rsidRDefault="00705254" w:rsidP="0029198C">
            <w:pPr>
              <w:numPr>
                <w:ilvl w:val="0"/>
                <w:numId w:val="9"/>
              </w:numPr>
              <w:tabs>
                <w:tab w:val="left" w:pos="1276"/>
              </w:tabs>
              <w:autoSpaceDE w:val="0"/>
              <w:autoSpaceDN w:val="0"/>
              <w:adjustRightInd w:val="0"/>
              <w:jc w:val="both"/>
              <w:rPr>
                <w:color w:val="000000" w:themeColor="text1"/>
              </w:rPr>
            </w:pPr>
            <w:r w:rsidRPr="004A7C67">
              <w:rPr>
                <w:color w:val="000000" w:themeColor="text1"/>
              </w:rPr>
              <w:t xml:space="preserve">С целью подведения итогов конкурса в электронной форме комиссия осуществляет рассмотрение и оценку заявок на участие в конкурсе в электронной форме. </w:t>
            </w:r>
          </w:p>
          <w:p w:rsidR="00705254" w:rsidRPr="004A7C67" w:rsidRDefault="00705254" w:rsidP="0029198C">
            <w:pPr>
              <w:numPr>
                <w:ilvl w:val="0"/>
                <w:numId w:val="9"/>
              </w:numPr>
              <w:tabs>
                <w:tab w:val="left" w:pos="1276"/>
              </w:tabs>
              <w:autoSpaceDE w:val="0"/>
              <w:autoSpaceDN w:val="0"/>
              <w:adjustRightInd w:val="0"/>
              <w:jc w:val="both"/>
              <w:rPr>
                <w:color w:val="000000" w:themeColor="text1"/>
              </w:rPr>
            </w:pPr>
            <w:r w:rsidRPr="004A7C67">
              <w:rPr>
                <w:color w:val="000000" w:themeColor="text1"/>
              </w:rPr>
              <w:t>Комиссия осуществляет рассмотрение заявок на участие в конкурсе в электронной форме, в том числе заявки на участие в конкурсе в электронной форме единственного участника конкурса в электронной форме.</w:t>
            </w:r>
          </w:p>
          <w:p w:rsidR="00705254" w:rsidRPr="004A7C67" w:rsidRDefault="00705254" w:rsidP="0029198C">
            <w:pPr>
              <w:tabs>
                <w:tab w:val="left" w:pos="1276"/>
              </w:tabs>
              <w:autoSpaceDE w:val="0"/>
              <w:autoSpaceDN w:val="0"/>
              <w:adjustRightInd w:val="0"/>
              <w:jc w:val="both"/>
              <w:rPr>
                <w:color w:val="000000" w:themeColor="text1"/>
              </w:rPr>
            </w:pPr>
            <w:proofErr w:type="gramStart"/>
            <w:r w:rsidRPr="004A7C67">
              <w:rPr>
                <w:color w:val="000000" w:themeColor="text1"/>
              </w:rPr>
              <w:t xml:space="preserve">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w:t>
            </w:r>
            <w:r w:rsidRPr="004A7C67">
              <w:rPr>
                <w:color w:val="000000" w:themeColor="text1"/>
              </w:rPr>
              <w:lastRenderedPageBreak/>
              <w:t>требованиям, установленным в извещении о проведении конкурса в электронной форме, документации о конкурсе в электронной форме, или об отклонении заявки на участие в конкурсе в электронной форме.</w:t>
            </w:r>
            <w:proofErr w:type="gramEnd"/>
          </w:p>
          <w:p w:rsidR="00705254" w:rsidRPr="004A7C67" w:rsidRDefault="00705254" w:rsidP="0029198C">
            <w:pPr>
              <w:tabs>
                <w:tab w:val="left" w:pos="1276"/>
              </w:tabs>
              <w:autoSpaceDE w:val="0"/>
              <w:autoSpaceDN w:val="0"/>
              <w:adjustRightInd w:val="0"/>
              <w:jc w:val="both"/>
              <w:rPr>
                <w:color w:val="000000" w:themeColor="text1"/>
              </w:rPr>
            </w:pPr>
            <w:r w:rsidRPr="004A7C67">
              <w:rPr>
                <w:color w:val="000000" w:themeColor="text1"/>
              </w:rPr>
              <w:t>3. Комиссия осуществляет оценку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при которой определяется победитель конкурса в электронной форме на основе критериев оценки, установленных в документации о конкурсе в электронной форме.</w:t>
            </w:r>
          </w:p>
          <w:p w:rsidR="00705254" w:rsidRPr="004A7C67" w:rsidRDefault="00705254" w:rsidP="0029198C">
            <w:pPr>
              <w:tabs>
                <w:tab w:val="left" w:pos="1276"/>
              </w:tabs>
              <w:autoSpaceDE w:val="0"/>
              <w:autoSpaceDN w:val="0"/>
              <w:adjustRightInd w:val="0"/>
              <w:jc w:val="both"/>
              <w:rPr>
                <w:color w:val="000000" w:themeColor="text1"/>
              </w:rPr>
            </w:pPr>
            <w:r w:rsidRPr="004A7C67">
              <w:rPr>
                <w:color w:val="000000" w:themeColor="text1"/>
              </w:rPr>
              <w:t xml:space="preserve">Победителем конкурса в электронной форме признается участник конкурса в электронной форме, заявка на участие в </w:t>
            </w:r>
            <w:proofErr w:type="gramStart"/>
            <w:r w:rsidRPr="004A7C67">
              <w:rPr>
                <w:color w:val="000000" w:themeColor="text1"/>
              </w:rPr>
              <w:t>конкурсе</w:t>
            </w:r>
            <w:proofErr w:type="gramEnd"/>
            <w:r w:rsidRPr="004A7C67">
              <w:rPr>
                <w:color w:val="000000" w:themeColor="text1"/>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rsidR="00705254" w:rsidRPr="004A7C67" w:rsidRDefault="00705254" w:rsidP="0029198C">
            <w:pPr>
              <w:tabs>
                <w:tab w:val="left" w:pos="1276"/>
              </w:tabs>
              <w:autoSpaceDE w:val="0"/>
              <w:autoSpaceDN w:val="0"/>
              <w:adjustRightInd w:val="0"/>
              <w:jc w:val="both"/>
              <w:rPr>
                <w:color w:val="000000" w:themeColor="text1"/>
              </w:rPr>
            </w:pPr>
            <w:r w:rsidRPr="004A7C67">
              <w:rPr>
                <w:color w:val="000000" w:themeColor="text1"/>
              </w:rPr>
              <w:t xml:space="preserve">Вторым участником конкурса в электронной форме признается участник конкурса в электронной форме, заявка на участие в </w:t>
            </w:r>
            <w:proofErr w:type="gramStart"/>
            <w:r w:rsidRPr="004A7C67">
              <w:rPr>
                <w:color w:val="000000" w:themeColor="text1"/>
              </w:rPr>
              <w:t>конкурсе</w:t>
            </w:r>
            <w:proofErr w:type="gramEnd"/>
            <w:r w:rsidRPr="004A7C67">
              <w:rPr>
                <w:color w:val="000000" w:themeColor="text1"/>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rsidR="00705254" w:rsidRPr="004A7C67" w:rsidRDefault="00705254" w:rsidP="0029198C">
            <w:pPr>
              <w:tabs>
                <w:tab w:val="left" w:pos="1276"/>
              </w:tabs>
              <w:autoSpaceDE w:val="0"/>
              <w:autoSpaceDN w:val="0"/>
              <w:adjustRightInd w:val="0"/>
              <w:jc w:val="both"/>
              <w:rPr>
                <w:color w:val="000000" w:themeColor="text1"/>
              </w:rPr>
            </w:pPr>
            <w:r w:rsidRPr="004A7C67">
              <w:rPr>
                <w:color w:val="000000" w:themeColor="text1"/>
              </w:rPr>
              <w:t>4. Результаты рассмотрения и оценки заявок на участие в конкурсе в электронной форме вносятся в протокол рассмотрения и оценки заявок на участие в конкурсе в электронной форме, являющийся итоговым протоколом.</w:t>
            </w:r>
          </w:p>
          <w:p w:rsidR="00705254" w:rsidRPr="004A7C67" w:rsidRDefault="00705254" w:rsidP="0029198C">
            <w:pPr>
              <w:tabs>
                <w:tab w:val="left" w:pos="1276"/>
              </w:tabs>
              <w:autoSpaceDE w:val="0"/>
              <w:autoSpaceDN w:val="0"/>
              <w:adjustRightInd w:val="0"/>
              <w:jc w:val="both"/>
              <w:rPr>
                <w:color w:val="000000" w:themeColor="text1"/>
              </w:rPr>
            </w:pPr>
          </w:p>
          <w:p w:rsidR="00705254" w:rsidRPr="004A7C67" w:rsidRDefault="00705254" w:rsidP="0029198C">
            <w:pPr>
              <w:jc w:val="both"/>
              <w:rPr>
                <w:color w:val="000000" w:themeColor="text1"/>
              </w:rPr>
            </w:pPr>
            <w:r w:rsidRPr="004A7C67">
              <w:rPr>
                <w:color w:val="000000" w:themeColor="text1"/>
              </w:rPr>
              <w:t>Не соответствующими требованиям признаются заявки в случае если:</w:t>
            </w:r>
          </w:p>
          <w:p w:rsidR="00705254" w:rsidRPr="004A7C67" w:rsidRDefault="00705254" w:rsidP="0029198C">
            <w:pPr>
              <w:jc w:val="both"/>
              <w:rPr>
                <w:color w:val="000000" w:themeColor="text1"/>
              </w:rPr>
            </w:pPr>
            <w:r w:rsidRPr="004A7C67">
              <w:rPr>
                <w:color w:val="000000" w:themeColor="text1"/>
              </w:rPr>
              <w:t xml:space="preserve">− заявка не соответствует требованиям документации </w:t>
            </w:r>
          </w:p>
          <w:p w:rsidR="00705254" w:rsidRPr="004A7C67" w:rsidRDefault="00705254" w:rsidP="0029198C">
            <w:pPr>
              <w:jc w:val="both"/>
              <w:rPr>
                <w:color w:val="000000" w:themeColor="text1"/>
              </w:rPr>
            </w:pPr>
            <w:r w:rsidRPr="004A7C67">
              <w:rPr>
                <w:color w:val="000000" w:themeColor="text1"/>
              </w:rPr>
              <w:t xml:space="preserve">− участник не соответствует требованиям документации </w:t>
            </w:r>
          </w:p>
          <w:p w:rsidR="00705254" w:rsidRPr="004A7C67" w:rsidRDefault="00705254" w:rsidP="0029198C">
            <w:pPr>
              <w:jc w:val="both"/>
              <w:rPr>
                <w:color w:val="000000" w:themeColor="text1"/>
              </w:rPr>
            </w:pPr>
            <w:r w:rsidRPr="004A7C67">
              <w:rPr>
                <w:color w:val="000000" w:themeColor="text1"/>
              </w:rPr>
              <w:t xml:space="preserve">− условия, содержащиеся в предложении, не соответствуют требованиям документации </w:t>
            </w:r>
          </w:p>
          <w:p w:rsidR="00F349D7" w:rsidRPr="00444C6D" w:rsidRDefault="00F349D7" w:rsidP="0029198C">
            <w:pPr>
              <w:jc w:val="both"/>
              <w:rPr>
                <w:color w:val="000000" w:themeColor="text1"/>
              </w:rPr>
            </w:pPr>
          </w:p>
          <w:p w:rsidR="00F349D7" w:rsidRPr="00444C6D" w:rsidRDefault="00F349D7" w:rsidP="0029198C">
            <w:pPr>
              <w:jc w:val="both"/>
              <w:rPr>
                <w:color w:val="000000" w:themeColor="text1"/>
              </w:rPr>
            </w:pPr>
          </w:p>
        </w:tc>
      </w:tr>
      <w:tr w:rsidR="00705254" w:rsidRPr="0029198C" w:rsidTr="00705254">
        <w:trPr>
          <w:trHeight w:val="20"/>
        </w:trPr>
        <w:tc>
          <w:tcPr>
            <w:tcW w:w="493" w:type="dxa"/>
            <w:tcBorders>
              <w:top w:val="single" w:sz="6" w:space="0" w:color="000000"/>
              <w:left w:val="single" w:sz="6" w:space="0" w:color="000000"/>
              <w:bottom w:val="single" w:sz="6" w:space="0" w:color="000000"/>
              <w:right w:val="single" w:sz="6" w:space="0" w:color="000000"/>
            </w:tcBorders>
          </w:tcPr>
          <w:p w:rsidR="00705254" w:rsidRPr="0029198C" w:rsidRDefault="00705254"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tcPr>
          <w:p w:rsidR="00705254" w:rsidRPr="0029198C" w:rsidRDefault="00705254" w:rsidP="0029198C">
            <w:pPr>
              <w:widowControl w:val="0"/>
              <w:jc w:val="both"/>
              <w:rPr>
                <w:color w:val="000000" w:themeColor="text1"/>
              </w:rPr>
            </w:pPr>
            <w:r w:rsidRPr="0029198C">
              <w:rPr>
                <w:sz w:val="22"/>
                <w:szCs w:val="22"/>
              </w:rPr>
              <w:t>Признание закупки несостоявшейся</w:t>
            </w:r>
          </w:p>
        </w:tc>
        <w:tc>
          <w:tcPr>
            <w:tcW w:w="6148" w:type="dxa"/>
            <w:tcBorders>
              <w:top w:val="single" w:sz="4" w:space="0" w:color="000000"/>
              <w:left w:val="single" w:sz="4" w:space="0" w:color="000000"/>
              <w:bottom w:val="single" w:sz="4" w:space="0" w:color="000000"/>
              <w:right w:val="single" w:sz="4" w:space="0" w:color="000000"/>
            </w:tcBorders>
          </w:tcPr>
          <w:p w:rsidR="00705254" w:rsidRPr="004A7C67" w:rsidRDefault="00705254" w:rsidP="0029198C">
            <w:pPr>
              <w:jc w:val="both"/>
            </w:pPr>
            <w:proofErr w:type="gramStart"/>
            <w:r w:rsidRPr="004A7C67">
              <w:t>В случае если закупочной комиссией принято решение о соответствии требованиям извещения о проведении конкурса в электронной форме и документации о проведении конкурса в электронной форме только одной заявки на участие в конкурсе в электронной форме, либо не подано ни одной заявки, либо на основании результатов рассмотрения заявок на участие в конкурсе в электронной форме принято решение об отказе в допуске</w:t>
            </w:r>
            <w:proofErr w:type="gramEnd"/>
            <w:r w:rsidRPr="004A7C67">
              <w:t xml:space="preserve"> к участию в конкурсе в электронной форме всех заявок, либо после отстранения от дальнейшего участия в закупке не осталось ни одного участника конкурса в электронной форме, либо остался один участник конкурса в электронной форме, конкурс в электронной форме признается несостоявшимся.</w:t>
            </w:r>
          </w:p>
          <w:p w:rsidR="00705254" w:rsidRPr="004A7C67" w:rsidRDefault="00705254" w:rsidP="0029198C">
            <w:pPr>
              <w:tabs>
                <w:tab w:val="center" w:pos="3235"/>
              </w:tabs>
              <w:jc w:val="both"/>
              <w:rPr>
                <w:rFonts w:eastAsiaTheme="minorEastAsia"/>
                <w:color w:val="000000"/>
                <w:highlight w:val="yellow"/>
              </w:rPr>
            </w:pPr>
            <w:proofErr w:type="gramStart"/>
            <w:r w:rsidRPr="004A7C67">
              <w:t>В случае если документацией о проведении конкурса в электронной форме предусмотрено два и более лота, конкурс в электронной форме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электронной форме в отношении этого лота, или решение о допуске к участию в</w:t>
            </w:r>
            <w:proofErr w:type="gramEnd"/>
            <w:r w:rsidRPr="004A7C67">
              <w:t xml:space="preserve"> </w:t>
            </w:r>
            <w:proofErr w:type="gramStart"/>
            <w:r w:rsidRPr="004A7C67">
              <w:t>котором принято относительно только одного участника закупки, подавшего заявку на участие в конкурсе в электронной форме в отношении этого лота.</w:t>
            </w:r>
            <w:proofErr w:type="gramEnd"/>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tcPr>
          <w:p w:rsidR="00DD14C2" w:rsidRPr="0029198C" w:rsidRDefault="009635CC" w:rsidP="0029198C">
            <w:pPr>
              <w:widowControl w:val="0"/>
              <w:jc w:val="both"/>
              <w:rPr>
                <w:color w:val="000000" w:themeColor="text1"/>
              </w:rPr>
            </w:pPr>
            <w:r w:rsidRPr="0029198C">
              <w:rPr>
                <w:color w:val="000000" w:themeColor="text1"/>
              </w:rPr>
              <w:t>Порядок заключения договора</w:t>
            </w:r>
          </w:p>
        </w:tc>
        <w:tc>
          <w:tcPr>
            <w:tcW w:w="6148" w:type="dxa"/>
            <w:tcBorders>
              <w:top w:val="single" w:sz="4" w:space="0" w:color="000000"/>
              <w:left w:val="single" w:sz="4" w:space="0" w:color="000000"/>
              <w:bottom w:val="single" w:sz="4" w:space="0" w:color="000000"/>
              <w:right w:val="single" w:sz="4" w:space="0" w:color="000000"/>
            </w:tcBorders>
          </w:tcPr>
          <w:p w:rsidR="00DD14C2" w:rsidRPr="004A7C67" w:rsidRDefault="009635CC" w:rsidP="0029198C">
            <w:pPr>
              <w:widowControl w:val="0"/>
              <w:jc w:val="both"/>
              <w:rPr>
                <w:color w:val="000000" w:themeColor="text1"/>
              </w:rPr>
            </w:pPr>
            <w:r w:rsidRPr="004A7C67">
              <w:rPr>
                <w:color w:val="000000" w:themeColor="text1"/>
              </w:rPr>
              <w:t xml:space="preserve">Договор по результатам проведения конкурентной закупки в электронной форме Заказчик заключает не ранее чем через 10 дней и не позднее чем через 20 дней </w:t>
            </w:r>
            <w:proofErr w:type="gramStart"/>
            <w:r w:rsidRPr="004A7C67">
              <w:rPr>
                <w:color w:val="000000" w:themeColor="text1"/>
              </w:rPr>
              <w:t>с даты размещения</w:t>
            </w:r>
            <w:proofErr w:type="gramEnd"/>
            <w:r w:rsidRPr="004A7C67">
              <w:rPr>
                <w:color w:val="000000" w:themeColor="text1"/>
              </w:rPr>
              <w:t xml:space="preserve"> в ЕИС итогового протокола, составленного по ее результатам, с использованием программно-аппаратных средств электронной площадки в следующем порядке.</w:t>
            </w:r>
          </w:p>
          <w:p w:rsidR="00DD14C2" w:rsidRPr="004A7C67" w:rsidRDefault="009635CC" w:rsidP="0029198C">
            <w:pPr>
              <w:widowControl w:val="0"/>
              <w:jc w:val="both"/>
              <w:rPr>
                <w:color w:val="000000" w:themeColor="text1"/>
              </w:rPr>
            </w:pPr>
            <w:r w:rsidRPr="004A7C67">
              <w:rPr>
                <w:color w:val="000000" w:themeColor="text1"/>
              </w:rPr>
              <w:lastRenderedPageBreak/>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DD14C2" w:rsidRPr="004A7C67" w:rsidRDefault="009635CC" w:rsidP="0029198C">
            <w:pPr>
              <w:widowControl w:val="0"/>
              <w:jc w:val="both"/>
              <w:rPr>
                <w:color w:val="000000" w:themeColor="text1"/>
              </w:rPr>
            </w:pPr>
            <w:r w:rsidRPr="004A7C67">
              <w:rPr>
                <w:color w:val="000000" w:themeColor="text1"/>
              </w:rPr>
              <w:t>Со дня размещения в ЕИС итогового протокола закупки Заказчик размещает в ЕИС и на электронной площадке без своей подписи проект договора, включающий указанные выше сведения.</w:t>
            </w:r>
          </w:p>
          <w:p w:rsidR="00DD14C2" w:rsidRPr="004A7C67" w:rsidRDefault="009635CC" w:rsidP="0029198C">
            <w:pPr>
              <w:widowControl w:val="0"/>
              <w:jc w:val="both"/>
              <w:rPr>
                <w:color w:val="000000" w:themeColor="text1"/>
              </w:rPr>
            </w:pPr>
            <w:r w:rsidRPr="004A7C67">
              <w:rPr>
                <w:color w:val="000000" w:themeColor="text1"/>
              </w:rPr>
              <w:t>Победитель закупки (или иное лицо, с которым заключается договор)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DD14C2" w:rsidRPr="004A7C67" w:rsidRDefault="009635CC" w:rsidP="0029198C">
            <w:pPr>
              <w:widowControl w:val="0"/>
              <w:jc w:val="both"/>
              <w:rPr>
                <w:color w:val="000000" w:themeColor="text1"/>
              </w:rPr>
            </w:pPr>
            <w:proofErr w:type="gramStart"/>
            <w:r w:rsidRPr="004A7C67">
              <w:rPr>
                <w:color w:val="000000" w:themeColor="text1"/>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w:t>
            </w:r>
            <w:proofErr w:type="gramEnd"/>
            <w:r w:rsidRPr="004A7C67">
              <w:rPr>
                <w:color w:val="000000" w:themeColor="text1"/>
              </w:rPr>
              <w:t xml:space="preserve"> действовать от имени Заказчика, и размещает в ЕИС в день его подписания.</w:t>
            </w:r>
          </w:p>
          <w:p w:rsidR="00DD14C2" w:rsidRPr="004A7C67" w:rsidRDefault="009635CC" w:rsidP="0029198C">
            <w:pPr>
              <w:widowControl w:val="0"/>
              <w:jc w:val="both"/>
              <w:rPr>
                <w:color w:val="000000" w:themeColor="text1"/>
              </w:rPr>
            </w:pPr>
            <w:r w:rsidRPr="004A7C67">
              <w:rPr>
                <w:color w:val="000000" w:themeColor="text1"/>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w:t>
            </w:r>
            <w:proofErr w:type="gramStart"/>
            <w:r w:rsidRPr="004A7C67">
              <w:rPr>
                <w:color w:val="000000" w:themeColor="text1"/>
              </w:rPr>
              <w:t>с даты</w:t>
            </w:r>
            <w:proofErr w:type="gramEnd"/>
            <w:r w:rsidRPr="004A7C67">
              <w:rPr>
                <w:color w:val="000000" w:themeColor="text1"/>
              </w:rPr>
              <w:t xml:space="preserve"> указанного одобрения. </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Сведения о возможности Заказчика в одностороннем порядке отказаться от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 xml:space="preserve">В соответствии с проектом договора </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Сведения о праве Заказчика изменить количество поставляемого товара, объем выполняемых работ (оказываемых услуг), сроки поставки товара (выполнения работ, оказания услуг) и другие существенные условия договора в период заключения и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jc w:val="both"/>
              <w:rPr>
                <w:color w:val="000000" w:themeColor="text1"/>
              </w:rPr>
            </w:pPr>
            <w:r w:rsidRPr="0029198C">
              <w:rPr>
                <w:color w:val="000000" w:themeColor="text1"/>
              </w:rPr>
              <w:t xml:space="preserve">В соответствии с проектом договора </w:t>
            </w:r>
          </w:p>
        </w:tc>
      </w:tr>
      <w:tr w:rsidR="00FA5CD7" w:rsidRPr="0029198C" w:rsidTr="00705254">
        <w:tc>
          <w:tcPr>
            <w:tcW w:w="493" w:type="dxa"/>
            <w:tcBorders>
              <w:top w:val="single" w:sz="6" w:space="0" w:color="000000"/>
              <w:left w:val="single" w:sz="6" w:space="0" w:color="000000"/>
              <w:bottom w:val="single" w:sz="6" w:space="0" w:color="000000"/>
              <w:right w:val="single" w:sz="6" w:space="0" w:color="000000"/>
            </w:tcBorders>
          </w:tcPr>
          <w:p w:rsidR="00FA5CD7" w:rsidRPr="0029198C" w:rsidRDefault="00FA5CD7"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rsidR="00FA5CD7" w:rsidRPr="0029198C" w:rsidRDefault="00FA5CD7" w:rsidP="0029198C">
            <w:pPr>
              <w:jc w:val="both"/>
              <w:rPr>
                <w:b/>
                <w:bCs/>
                <w:color w:val="000000" w:themeColor="text1"/>
              </w:rPr>
            </w:pPr>
            <w:proofErr w:type="gramStart"/>
            <w:r w:rsidRPr="0029198C">
              <w:rPr>
                <w:b/>
                <w:bCs/>
                <w:color w:val="000000" w:themeColor="text1"/>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29198C">
              <w:rPr>
                <w:b/>
                <w:bCs/>
                <w:color w:val="000000" w:themeColor="text1"/>
              </w:rPr>
              <w:t xml:space="preserve"> мер, предусмотренных пунктом 1 части 2 статьи 3.1-4 Федерального закона № 223-ФЗ. </w:t>
            </w:r>
            <w:proofErr w:type="gramStart"/>
            <w:r w:rsidRPr="0029198C">
              <w:rPr>
                <w:b/>
                <w:bCs/>
                <w:color w:val="000000" w:themeColor="text1"/>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29198C">
              <w:rPr>
                <w:b/>
                <w:bCs/>
                <w:color w:val="000000" w:themeColor="text1"/>
              </w:rPr>
              <w:t>, работой, услугой, соответственно выполняемой, оказываемой российским лицом:</w:t>
            </w:r>
          </w:p>
        </w:tc>
      </w:tr>
      <w:tr w:rsidR="00FA5CD7" w:rsidRPr="0029198C">
        <w:tc>
          <w:tcPr>
            <w:tcW w:w="493" w:type="dxa"/>
            <w:tcBorders>
              <w:top w:val="single" w:sz="6" w:space="0" w:color="000000"/>
              <w:left w:val="single" w:sz="6" w:space="0" w:color="000000"/>
              <w:bottom w:val="single" w:sz="6" w:space="0" w:color="000000"/>
              <w:right w:val="single" w:sz="6" w:space="0" w:color="000000"/>
            </w:tcBorders>
          </w:tcPr>
          <w:p w:rsidR="00FA5CD7" w:rsidRPr="0029198C" w:rsidRDefault="00FA5CD7"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FA5CD7" w:rsidRPr="0029198C" w:rsidRDefault="00FA5CD7" w:rsidP="0029198C">
            <w:pPr>
              <w:widowControl w:val="0"/>
              <w:tabs>
                <w:tab w:val="left" w:pos="1276"/>
              </w:tabs>
              <w:jc w:val="both"/>
              <w:rPr>
                <w:color w:val="000000" w:themeColor="text1"/>
              </w:rPr>
            </w:pPr>
            <w:r w:rsidRPr="0029198C">
              <w:rPr>
                <w:b/>
                <w:bCs/>
              </w:rPr>
              <w:t xml:space="preserve">ЗАПРЕТ </w:t>
            </w:r>
            <w:r w:rsidRPr="0029198C">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148" w:type="dxa"/>
            <w:tcBorders>
              <w:top w:val="single" w:sz="6" w:space="0" w:color="000000"/>
              <w:left w:val="single" w:sz="6" w:space="0" w:color="000000"/>
              <w:bottom w:val="single" w:sz="6" w:space="0" w:color="000000"/>
              <w:right w:val="single" w:sz="6" w:space="0" w:color="000000"/>
            </w:tcBorders>
            <w:vAlign w:val="center"/>
          </w:tcPr>
          <w:p w:rsidR="00FA5CD7" w:rsidRPr="0008631E" w:rsidRDefault="00FA5CD7" w:rsidP="0029198C">
            <w:pPr>
              <w:jc w:val="both"/>
              <w:rPr>
                <w:color w:val="000000" w:themeColor="text1"/>
              </w:rPr>
            </w:pPr>
            <w:r w:rsidRPr="0008631E">
              <w:t>НЕ предоставляется</w:t>
            </w:r>
          </w:p>
        </w:tc>
      </w:tr>
      <w:tr w:rsidR="00FA5CD7" w:rsidRPr="0029198C">
        <w:tc>
          <w:tcPr>
            <w:tcW w:w="493" w:type="dxa"/>
            <w:tcBorders>
              <w:top w:val="single" w:sz="6" w:space="0" w:color="000000"/>
              <w:left w:val="single" w:sz="6" w:space="0" w:color="000000"/>
              <w:bottom w:val="single" w:sz="6" w:space="0" w:color="000000"/>
              <w:right w:val="single" w:sz="6" w:space="0" w:color="000000"/>
            </w:tcBorders>
          </w:tcPr>
          <w:p w:rsidR="00FA5CD7" w:rsidRPr="0029198C" w:rsidRDefault="00FA5CD7"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FA5CD7" w:rsidRPr="0029198C" w:rsidRDefault="00FA5CD7" w:rsidP="0029198C">
            <w:pPr>
              <w:widowControl w:val="0"/>
              <w:tabs>
                <w:tab w:val="left" w:pos="1276"/>
              </w:tabs>
              <w:jc w:val="both"/>
              <w:rPr>
                <w:color w:val="000000" w:themeColor="text1"/>
              </w:rPr>
            </w:pPr>
            <w:r w:rsidRPr="0029198C">
              <w:rPr>
                <w:b/>
                <w:bCs/>
              </w:rPr>
              <w:t>ОГРАНИЧЕНИЕ</w:t>
            </w:r>
            <w:r w:rsidRPr="0029198C">
              <w:t xml:space="preserve"> закупок товаров (в </w:t>
            </w:r>
            <w:r w:rsidRPr="0029198C">
              <w:lastRenderedPageBreak/>
              <w:t>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148" w:type="dxa"/>
            <w:tcBorders>
              <w:top w:val="single" w:sz="6" w:space="0" w:color="000000"/>
              <w:left w:val="single" w:sz="6" w:space="0" w:color="000000"/>
              <w:bottom w:val="single" w:sz="6" w:space="0" w:color="000000"/>
              <w:right w:val="single" w:sz="6" w:space="0" w:color="000000"/>
            </w:tcBorders>
            <w:vAlign w:val="center"/>
          </w:tcPr>
          <w:p w:rsidR="00FA5CD7" w:rsidRPr="0008631E" w:rsidRDefault="00FA5CD7" w:rsidP="0029198C">
            <w:pPr>
              <w:jc w:val="both"/>
              <w:rPr>
                <w:color w:val="000000" w:themeColor="text1"/>
              </w:rPr>
            </w:pPr>
            <w:r w:rsidRPr="0008631E">
              <w:lastRenderedPageBreak/>
              <w:t>НЕ предоставляется</w:t>
            </w:r>
          </w:p>
        </w:tc>
      </w:tr>
      <w:tr w:rsidR="00FA5CD7" w:rsidRPr="0029198C">
        <w:tc>
          <w:tcPr>
            <w:tcW w:w="493" w:type="dxa"/>
            <w:tcBorders>
              <w:top w:val="single" w:sz="6" w:space="0" w:color="000000"/>
              <w:left w:val="single" w:sz="6" w:space="0" w:color="000000"/>
              <w:bottom w:val="single" w:sz="6" w:space="0" w:color="000000"/>
              <w:right w:val="single" w:sz="6" w:space="0" w:color="000000"/>
            </w:tcBorders>
          </w:tcPr>
          <w:p w:rsidR="00FA5CD7" w:rsidRPr="0029198C" w:rsidRDefault="00FA5CD7"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FA5CD7" w:rsidRPr="0029198C" w:rsidRDefault="00FA5CD7" w:rsidP="0029198C">
            <w:pPr>
              <w:widowControl w:val="0"/>
              <w:tabs>
                <w:tab w:val="left" w:pos="1276"/>
              </w:tabs>
              <w:jc w:val="both"/>
              <w:rPr>
                <w:color w:val="000000" w:themeColor="text1"/>
              </w:rPr>
            </w:pPr>
            <w:r w:rsidRPr="0029198C">
              <w:rPr>
                <w:b/>
                <w:bCs/>
              </w:rPr>
              <w:t>ПРЕИМУЩЕСТВО</w:t>
            </w:r>
            <w:r w:rsidRPr="0029198C">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148" w:type="dxa"/>
            <w:tcBorders>
              <w:top w:val="single" w:sz="6" w:space="0" w:color="000000"/>
              <w:left w:val="single" w:sz="6" w:space="0" w:color="000000"/>
              <w:bottom w:val="single" w:sz="6" w:space="0" w:color="000000"/>
              <w:right w:val="single" w:sz="6" w:space="0" w:color="000000"/>
            </w:tcBorders>
            <w:vAlign w:val="center"/>
          </w:tcPr>
          <w:p w:rsidR="00FA5CD7" w:rsidRPr="0008631E" w:rsidRDefault="00FA5CD7" w:rsidP="0029198C">
            <w:pPr>
              <w:jc w:val="both"/>
              <w:rPr>
                <w:color w:val="000000" w:themeColor="text1"/>
              </w:rPr>
            </w:pPr>
            <w:r w:rsidRPr="0008631E">
              <w:t>НЕ предоставляется</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Сведения о возможности проведения переторжки и порядок ее проведения</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Не предусмотрено</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Сведения о праве Заказчика внести изменения в извещение и (или) документацию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jc w:val="both"/>
              <w:rPr>
                <w:color w:val="000000" w:themeColor="text1"/>
              </w:rPr>
            </w:pPr>
            <w:r w:rsidRPr="0029198C">
              <w:rPr>
                <w:color w:val="000000" w:themeColor="text1"/>
              </w:rPr>
              <w:t xml:space="preserve">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w:t>
            </w:r>
            <w:r w:rsidR="00E22D85" w:rsidRPr="0029198C">
              <w:rPr>
                <w:color w:val="000000" w:themeColor="text1"/>
              </w:rPr>
              <w:t xml:space="preserve">конкурса </w:t>
            </w:r>
            <w:r w:rsidRPr="0029198C">
              <w:rPr>
                <w:color w:val="000000" w:themeColor="text1"/>
              </w:rPr>
              <w:t>в электронной форме и (или) документацию о закупке.</w:t>
            </w:r>
          </w:p>
          <w:p w:rsidR="00DD14C2" w:rsidRPr="0029198C" w:rsidRDefault="00027789" w:rsidP="0029198C">
            <w:pPr>
              <w:widowControl w:val="0"/>
              <w:jc w:val="both"/>
              <w:rPr>
                <w:color w:val="000000" w:themeColor="text1"/>
                <w:highlight w:val="magenta"/>
              </w:rPr>
            </w:pPr>
            <w:proofErr w:type="gramStart"/>
            <w:r w:rsidRPr="0029198C">
              <w:rPr>
                <w:color w:val="000000" w:themeColor="text1"/>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29198C">
              <w:rPr>
                <w:color w:val="000000" w:themeColor="text1"/>
              </w:rPr>
              <w:t xml:space="preserve"> </w:t>
            </w:r>
            <w:proofErr w:type="gramStart"/>
            <w:r w:rsidRPr="0029198C">
              <w:rPr>
                <w:color w:val="000000" w:themeColor="text1"/>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29198C">
              <w:rPr>
                <w:color w:val="000000" w:themeColor="text1"/>
              </w:rPr>
              <w:t xml:space="preserve">, </w:t>
            </w:r>
            <w:proofErr w:type="gramStart"/>
            <w:r w:rsidRPr="0029198C">
              <w:rPr>
                <w:color w:val="000000" w:themeColor="text1"/>
              </w:rPr>
              <w:t>установленного положением о закупке для данного способа закупки.</w:t>
            </w:r>
            <w:proofErr w:type="gramEnd"/>
          </w:p>
        </w:tc>
      </w:tr>
      <w:tr w:rsidR="00D71798" w:rsidRPr="0029198C">
        <w:trPr>
          <w:trHeight w:val="488"/>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Сведения о праве Заказчика отказаться от проведения</w:t>
            </w:r>
          </w:p>
          <w:p w:rsidR="00DD14C2" w:rsidRPr="0029198C" w:rsidRDefault="009635CC" w:rsidP="0029198C">
            <w:pPr>
              <w:widowControl w:val="0"/>
              <w:tabs>
                <w:tab w:val="left" w:pos="1276"/>
              </w:tabs>
              <w:jc w:val="both"/>
              <w:rPr>
                <w:color w:val="000000" w:themeColor="text1"/>
              </w:rPr>
            </w:pPr>
            <w:r w:rsidRPr="0029198C">
              <w:rPr>
                <w:color w:val="000000" w:themeColor="text1"/>
              </w:rPr>
              <w:t>процедуры закупки</w:t>
            </w:r>
          </w:p>
        </w:tc>
        <w:tc>
          <w:tcPr>
            <w:tcW w:w="6148" w:type="dxa"/>
            <w:tcBorders>
              <w:top w:val="single" w:sz="6" w:space="0" w:color="000000"/>
              <w:left w:val="single" w:sz="6" w:space="0" w:color="000000"/>
              <w:bottom w:val="single" w:sz="6" w:space="0" w:color="000000"/>
              <w:right w:val="single" w:sz="6" w:space="0" w:color="000000"/>
            </w:tcBorders>
            <w:vAlign w:val="center"/>
          </w:tcPr>
          <w:p w:rsidR="00B61FF7" w:rsidRPr="0029198C" w:rsidRDefault="00B61FF7" w:rsidP="0029198C">
            <w:pPr>
              <w:widowControl w:val="0"/>
              <w:jc w:val="both"/>
              <w:rPr>
                <w:color w:val="000000" w:themeColor="text1"/>
              </w:rPr>
            </w:pPr>
            <w:r w:rsidRPr="0029198C">
              <w:rPr>
                <w:color w:val="000000" w:themeColor="text1"/>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61FF7" w:rsidRPr="0029198C" w:rsidRDefault="00B61FF7" w:rsidP="0029198C">
            <w:pPr>
              <w:widowControl w:val="0"/>
              <w:jc w:val="both"/>
              <w:rPr>
                <w:color w:val="000000" w:themeColor="text1"/>
              </w:rPr>
            </w:pPr>
            <w:r w:rsidRPr="0029198C">
              <w:rPr>
                <w:color w:val="000000" w:themeColor="text1"/>
              </w:rPr>
              <w:t>Решение об отмене конкурентной закупки размещается в ЕИС в день принятия этого решения.</w:t>
            </w:r>
          </w:p>
          <w:p w:rsidR="00B61FF7" w:rsidRPr="0029198C" w:rsidRDefault="00B61FF7" w:rsidP="0029198C">
            <w:pPr>
              <w:widowControl w:val="0"/>
              <w:jc w:val="both"/>
              <w:rPr>
                <w:color w:val="000000" w:themeColor="text1"/>
              </w:rPr>
            </w:pPr>
            <w:r w:rsidRPr="0029198C">
              <w:rPr>
                <w:color w:val="000000" w:themeColor="text1"/>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DD14C2" w:rsidRPr="0029198C" w:rsidRDefault="00B61FF7" w:rsidP="0029198C">
            <w:pPr>
              <w:widowControl w:val="0"/>
              <w:jc w:val="both"/>
              <w:rPr>
                <w:color w:val="000000" w:themeColor="text1"/>
              </w:rPr>
            </w:pPr>
            <w:r w:rsidRPr="0029198C">
              <w:rPr>
                <w:color w:val="000000" w:themeColor="text1"/>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D71798" w:rsidRPr="0029198C">
        <w:trPr>
          <w:trHeight w:val="269"/>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Порядок рассмотрения, критерии оценки и сопоставления заявок</w:t>
            </w:r>
          </w:p>
        </w:tc>
        <w:tc>
          <w:tcPr>
            <w:tcW w:w="6148" w:type="dxa"/>
            <w:tcBorders>
              <w:top w:val="single" w:sz="6" w:space="0" w:color="000000"/>
              <w:left w:val="single" w:sz="6" w:space="0" w:color="000000"/>
              <w:bottom w:val="single" w:sz="6" w:space="0" w:color="000000"/>
              <w:right w:val="single" w:sz="6" w:space="0" w:color="000000"/>
            </w:tcBorders>
            <w:vAlign w:val="center"/>
          </w:tcPr>
          <w:p w:rsidR="00B61FF7" w:rsidRPr="0029198C" w:rsidRDefault="00B61FF7" w:rsidP="0029198C">
            <w:pPr>
              <w:pStyle w:val="afff9"/>
              <w:rPr>
                <w:color w:val="000000" w:themeColor="text1"/>
                <w:sz w:val="20"/>
                <w:szCs w:val="20"/>
              </w:rPr>
            </w:pPr>
            <w:r w:rsidRPr="0029198C">
              <w:rPr>
                <w:color w:val="000000" w:themeColor="text1"/>
                <w:sz w:val="20"/>
                <w:szCs w:val="20"/>
              </w:rPr>
              <w:t>Оценка и сопоставление заявок на участие в открытом конкурсе осуществляются конкурсной комиссией в целях выявления лучших условий исполнения договора в соответствии с критериями и в порядке, которые установлены конкурсной документацией.</w:t>
            </w:r>
          </w:p>
          <w:p w:rsidR="00B61FF7" w:rsidRPr="0029198C" w:rsidRDefault="00B61FF7" w:rsidP="0029198C">
            <w:pPr>
              <w:pStyle w:val="afff9"/>
              <w:rPr>
                <w:color w:val="000000" w:themeColor="text1"/>
                <w:sz w:val="20"/>
                <w:szCs w:val="20"/>
              </w:rPr>
            </w:pPr>
            <w:r w:rsidRPr="0029198C">
              <w:rPr>
                <w:color w:val="000000" w:themeColor="text1"/>
                <w:sz w:val="20"/>
                <w:szCs w:val="20"/>
              </w:rPr>
              <w:t>Для критериев оценки заявок на участие в открытом конкурсе устанавливается их значимость в процентах.</w:t>
            </w:r>
          </w:p>
          <w:p w:rsidR="00B61FF7" w:rsidRPr="0029198C" w:rsidRDefault="00B61FF7" w:rsidP="0029198C">
            <w:pPr>
              <w:pStyle w:val="afff9"/>
              <w:rPr>
                <w:color w:val="000000" w:themeColor="text1"/>
                <w:sz w:val="20"/>
                <w:szCs w:val="20"/>
              </w:rPr>
            </w:pPr>
            <w:r w:rsidRPr="0029198C">
              <w:rPr>
                <w:color w:val="000000" w:themeColor="text1"/>
                <w:sz w:val="20"/>
                <w:szCs w:val="20"/>
              </w:rPr>
              <w:t>Сумма значимостей критериев оценки заявок на участие в открытом конкурсе, установленных в конкурсной документации, составляет сто процентов.</w:t>
            </w:r>
          </w:p>
          <w:p w:rsidR="00B61FF7" w:rsidRPr="0029198C" w:rsidRDefault="00B61FF7" w:rsidP="0029198C">
            <w:pPr>
              <w:pStyle w:val="afff9"/>
              <w:rPr>
                <w:color w:val="000000" w:themeColor="text1"/>
                <w:sz w:val="20"/>
                <w:szCs w:val="20"/>
              </w:rPr>
            </w:pPr>
            <w:r w:rsidRPr="0029198C">
              <w:rPr>
                <w:color w:val="000000" w:themeColor="text1"/>
                <w:sz w:val="20"/>
                <w:szCs w:val="20"/>
              </w:rPr>
              <w:t xml:space="preserve">Для каждой заявки на участие в открытом конкурсе </w:t>
            </w:r>
            <w:r w:rsidRPr="0029198C">
              <w:rPr>
                <w:color w:val="000000" w:themeColor="text1"/>
                <w:sz w:val="20"/>
                <w:szCs w:val="20"/>
              </w:rPr>
              <w:lastRenderedPageBreak/>
              <w:t>рассчитывается рейтинг, представляющий собой оценку заявки на участие в открытом конкурсе в баллах. Итоговый рейтинг заявки на участие в открытом конкурсе рассчитывается путем сложения рейтингов по каждому критерию оценки заявки на участие в открытом конкурсе, установленному в конкурсной документации, умноженных на их значимость.</w:t>
            </w:r>
          </w:p>
          <w:p w:rsidR="00DD14C2" w:rsidRPr="0029198C" w:rsidRDefault="00B61FF7" w:rsidP="0029198C">
            <w:pPr>
              <w:pStyle w:val="afff9"/>
              <w:ind w:firstLine="0"/>
              <w:rPr>
                <w:color w:val="000000" w:themeColor="text1"/>
                <w:sz w:val="20"/>
                <w:szCs w:val="20"/>
              </w:rPr>
            </w:pPr>
            <w:r w:rsidRPr="0029198C">
              <w:rPr>
                <w:color w:val="000000" w:themeColor="text1"/>
                <w:sz w:val="20"/>
                <w:szCs w:val="20"/>
              </w:rPr>
              <w:t>По результатам расчета итогового рейтинга каждой заявке на участие в открытом конкурсе присуждается порядковый номер по мере уменьшения степени выгодности, содержащихся в ней условий исполнения договора. Заявке, набравшей наибольший итоговый рейтинг, присваивается первый номер.</w:t>
            </w:r>
          </w:p>
        </w:tc>
      </w:tr>
      <w:tr w:rsidR="00D71798" w:rsidRPr="0029198C">
        <w:trPr>
          <w:trHeight w:val="269"/>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tabs>
                <w:tab w:val="left" w:pos="182"/>
                <w:tab w:val="left" w:pos="546"/>
              </w:tabs>
              <w:spacing w:after="160" w:line="259" w:lineRule="auto"/>
              <w:ind w:left="426"/>
              <w:jc w:val="both"/>
              <w:rPr>
                <w:b/>
                <w:color w:val="000000" w:themeColor="text1"/>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Для оценки и сопоставления заявок участников закупки установлены следующие критерии:</w:t>
            </w:r>
          </w:p>
          <w:p w:rsidR="00DD14C2" w:rsidRPr="0029198C" w:rsidRDefault="009635CC" w:rsidP="0029198C">
            <w:pPr>
              <w:pStyle w:val="afff9"/>
              <w:ind w:firstLine="0"/>
              <w:rPr>
                <w:color w:val="000000" w:themeColor="text1"/>
                <w:sz w:val="20"/>
                <w:szCs w:val="20"/>
              </w:rPr>
            </w:pPr>
            <w:r w:rsidRPr="0029198C">
              <w:rPr>
                <w:color w:val="000000" w:themeColor="text1"/>
                <w:sz w:val="20"/>
                <w:szCs w:val="20"/>
              </w:rPr>
              <w:t>1. характеризующиеся как стоимостные критерии оценки;</w:t>
            </w:r>
          </w:p>
          <w:p w:rsidR="00DD14C2" w:rsidRPr="0029198C" w:rsidRDefault="009635CC" w:rsidP="0029198C">
            <w:pPr>
              <w:pStyle w:val="afff9"/>
              <w:ind w:firstLine="0"/>
              <w:rPr>
                <w:color w:val="000000" w:themeColor="text1"/>
                <w:sz w:val="20"/>
                <w:szCs w:val="20"/>
              </w:rPr>
            </w:pPr>
            <w:r w:rsidRPr="0029198C">
              <w:rPr>
                <w:color w:val="000000" w:themeColor="text1"/>
                <w:sz w:val="20"/>
                <w:szCs w:val="20"/>
              </w:rPr>
              <w:t xml:space="preserve">2. характеризующиеся как </w:t>
            </w:r>
            <w:proofErr w:type="spellStart"/>
            <w:r w:rsidRPr="0029198C">
              <w:rPr>
                <w:color w:val="000000" w:themeColor="text1"/>
                <w:sz w:val="20"/>
                <w:szCs w:val="20"/>
              </w:rPr>
              <w:t>нестоимостные</w:t>
            </w:r>
            <w:proofErr w:type="spellEnd"/>
            <w:r w:rsidRPr="0029198C">
              <w:rPr>
                <w:color w:val="000000" w:themeColor="text1"/>
                <w:sz w:val="20"/>
                <w:szCs w:val="20"/>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4904"/>
              <w:gridCol w:w="1842"/>
              <w:gridCol w:w="2215"/>
            </w:tblGrid>
            <w:tr w:rsidR="00D71798" w:rsidRPr="0029198C" w:rsidTr="00406362">
              <w:trPr>
                <w:trHeight w:val="566"/>
                <w:jc w:val="center"/>
              </w:trPr>
              <w:tc>
                <w:tcPr>
                  <w:tcW w:w="363" w:type="pct"/>
                  <w:tcBorders>
                    <w:top w:val="single" w:sz="4" w:space="0" w:color="auto"/>
                    <w:left w:val="single" w:sz="4" w:space="0" w:color="auto"/>
                    <w:bottom w:val="single" w:sz="4" w:space="0" w:color="auto"/>
                    <w:right w:val="single" w:sz="4" w:space="0" w:color="auto"/>
                  </w:tcBorders>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 xml:space="preserve">№ </w:t>
                  </w:r>
                  <w:proofErr w:type="spellStart"/>
                  <w:proofErr w:type="gramStart"/>
                  <w:r w:rsidRPr="0029198C">
                    <w:rPr>
                      <w:color w:val="000000" w:themeColor="text1"/>
                      <w:sz w:val="20"/>
                      <w:szCs w:val="20"/>
                    </w:rPr>
                    <w:t>п</w:t>
                  </w:r>
                  <w:proofErr w:type="spellEnd"/>
                  <w:proofErr w:type="gramEnd"/>
                  <w:r w:rsidRPr="0029198C">
                    <w:rPr>
                      <w:color w:val="000000" w:themeColor="text1"/>
                      <w:sz w:val="20"/>
                      <w:szCs w:val="20"/>
                    </w:rPr>
                    <w:t>/</w:t>
                  </w:r>
                  <w:proofErr w:type="spellStart"/>
                  <w:r w:rsidRPr="0029198C">
                    <w:rPr>
                      <w:color w:val="000000" w:themeColor="text1"/>
                      <w:sz w:val="20"/>
                      <w:szCs w:val="20"/>
                    </w:rPr>
                    <w:t>п</w:t>
                  </w:r>
                  <w:proofErr w:type="spellEnd"/>
                </w:p>
              </w:tc>
              <w:tc>
                <w:tcPr>
                  <w:tcW w:w="2538" w:type="pct"/>
                  <w:tcBorders>
                    <w:top w:val="single" w:sz="4" w:space="0" w:color="auto"/>
                    <w:left w:val="single" w:sz="4" w:space="0" w:color="auto"/>
                    <w:bottom w:val="single" w:sz="4" w:space="0" w:color="auto"/>
                    <w:right w:val="single" w:sz="4" w:space="0" w:color="auto"/>
                  </w:tcBorders>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Наименование</w:t>
                  </w:r>
                </w:p>
                <w:p w:rsidR="00105CFE" w:rsidRPr="0029198C" w:rsidRDefault="00105CFE" w:rsidP="0029198C">
                  <w:pPr>
                    <w:pStyle w:val="afff9"/>
                    <w:ind w:firstLine="0"/>
                    <w:rPr>
                      <w:color w:val="000000" w:themeColor="text1"/>
                      <w:sz w:val="20"/>
                      <w:szCs w:val="20"/>
                    </w:rPr>
                  </w:pPr>
                  <w:r w:rsidRPr="0029198C">
                    <w:rPr>
                      <w:color w:val="000000" w:themeColor="text1"/>
                      <w:sz w:val="20"/>
                      <w:szCs w:val="20"/>
                    </w:rPr>
                    <w:t>критерия</w:t>
                  </w:r>
                  <w:r w:rsidR="00B90B5D" w:rsidRPr="00963009">
                    <w:rPr>
                      <w:color w:val="000000" w:themeColor="text1"/>
                      <w:sz w:val="20"/>
                      <w:szCs w:val="20"/>
                    </w:rPr>
                    <w:t>/подкритерия</w:t>
                  </w:r>
                  <w:r w:rsidRPr="00963009">
                    <w:rPr>
                      <w:color w:val="000000" w:themeColor="text1"/>
                      <w:sz w:val="20"/>
                      <w:szCs w:val="20"/>
                    </w:rPr>
                    <w:t xml:space="preserve"> оценки</w:t>
                  </w:r>
                </w:p>
              </w:tc>
              <w:tc>
                <w:tcPr>
                  <w:tcW w:w="953" w:type="pct"/>
                  <w:tcBorders>
                    <w:top w:val="single" w:sz="4" w:space="0" w:color="auto"/>
                    <w:left w:val="single" w:sz="4" w:space="0" w:color="auto"/>
                    <w:bottom w:val="single" w:sz="4" w:space="0" w:color="auto"/>
                    <w:right w:val="single" w:sz="4" w:space="0" w:color="auto"/>
                  </w:tcBorders>
                </w:tcPr>
                <w:p w:rsidR="008F5ED4" w:rsidRDefault="00105CFE" w:rsidP="0029198C">
                  <w:pPr>
                    <w:pStyle w:val="afff9"/>
                    <w:ind w:firstLine="0"/>
                    <w:rPr>
                      <w:color w:val="000000" w:themeColor="text1"/>
                      <w:sz w:val="20"/>
                      <w:szCs w:val="20"/>
                    </w:rPr>
                  </w:pPr>
                  <w:r w:rsidRPr="0029198C">
                    <w:rPr>
                      <w:color w:val="000000" w:themeColor="text1"/>
                      <w:sz w:val="20"/>
                      <w:szCs w:val="20"/>
                    </w:rPr>
                    <w:t>Значимость критерия</w:t>
                  </w:r>
                  <w:r w:rsidR="008F5ED4">
                    <w:rPr>
                      <w:color w:val="000000" w:themeColor="text1"/>
                      <w:sz w:val="20"/>
                      <w:szCs w:val="20"/>
                    </w:rPr>
                    <w:t>/</w:t>
                  </w:r>
                </w:p>
                <w:p w:rsidR="00105CFE" w:rsidRPr="0029198C" w:rsidRDefault="008F5ED4" w:rsidP="0029198C">
                  <w:pPr>
                    <w:pStyle w:val="afff9"/>
                    <w:ind w:firstLine="0"/>
                    <w:rPr>
                      <w:color w:val="000000" w:themeColor="text1"/>
                      <w:sz w:val="20"/>
                      <w:szCs w:val="20"/>
                    </w:rPr>
                  </w:pPr>
                  <w:r>
                    <w:rPr>
                      <w:color w:val="000000" w:themeColor="text1"/>
                      <w:sz w:val="20"/>
                      <w:szCs w:val="20"/>
                    </w:rPr>
                    <w:t>подкритерия</w:t>
                  </w:r>
                  <w:r w:rsidR="00105CFE" w:rsidRPr="0029198C">
                    <w:rPr>
                      <w:color w:val="000000" w:themeColor="text1"/>
                      <w:sz w:val="20"/>
                      <w:szCs w:val="20"/>
                    </w:rPr>
                    <w:t xml:space="preserve"> оценки</w:t>
                  </w:r>
                </w:p>
              </w:tc>
              <w:tc>
                <w:tcPr>
                  <w:tcW w:w="1146" w:type="pct"/>
                  <w:tcBorders>
                    <w:top w:val="single" w:sz="4" w:space="0" w:color="auto"/>
                    <w:left w:val="single" w:sz="4" w:space="0" w:color="auto"/>
                    <w:bottom w:val="single" w:sz="4" w:space="0" w:color="auto"/>
                    <w:right w:val="single" w:sz="4" w:space="0" w:color="auto"/>
                  </w:tcBorders>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Коэффициент значимости критерия оценки</w:t>
                  </w:r>
                </w:p>
              </w:tc>
            </w:tr>
            <w:tr w:rsidR="00D71798" w:rsidRPr="0029198C" w:rsidTr="00406362">
              <w:trPr>
                <w:trHeight w:val="283"/>
                <w:jc w:val="center"/>
              </w:trPr>
              <w:tc>
                <w:tcPr>
                  <w:tcW w:w="363" w:type="pct"/>
                  <w:tcBorders>
                    <w:top w:val="single" w:sz="4" w:space="0" w:color="auto"/>
                    <w:left w:val="single" w:sz="4" w:space="0" w:color="auto"/>
                    <w:bottom w:val="single" w:sz="4" w:space="0" w:color="auto"/>
                    <w:right w:val="single" w:sz="4" w:space="0" w:color="auto"/>
                  </w:tcBorders>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1.</w:t>
                  </w:r>
                </w:p>
              </w:tc>
              <w:tc>
                <w:tcPr>
                  <w:tcW w:w="2538" w:type="pct"/>
                  <w:tcBorders>
                    <w:top w:val="single" w:sz="4" w:space="0" w:color="auto"/>
                    <w:left w:val="single" w:sz="4" w:space="0" w:color="auto"/>
                    <w:bottom w:val="single" w:sz="4" w:space="0" w:color="auto"/>
                    <w:right w:val="single" w:sz="4" w:space="0" w:color="auto"/>
                  </w:tcBorders>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rsidR="00105CFE" w:rsidRPr="0029198C" w:rsidRDefault="00503025" w:rsidP="0029198C">
                  <w:pPr>
                    <w:pStyle w:val="afff9"/>
                    <w:ind w:firstLine="0"/>
                    <w:rPr>
                      <w:color w:val="000000" w:themeColor="text1"/>
                      <w:sz w:val="20"/>
                      <w:szCs w:val="20"/>
                    </w:rPr>
                  </w:pPr>
                  <w:r w:rsidRPr="0029198C">
                    <w:rPr>
                      <w:color w:val="000000" w:themeColor="text1"/>
                      <w:sz w:val="20"/>
                      <w:szCs w:val="20"/>
                    </w:rPr>
                    <w:t>4</w:t>
                  </w:r>
                  <w:r w:rsidR="00105CFE" w:rsidRPr="0029198C">
                    <w:rPr>
                      <w:color w:val="000000" w:themeColor="text1"/>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0,</w:t>
                  </w:r>
                  <w:r w:rsidR="00503025" w:rsidRPr="0029198C">
                    <w:rPr>
                      <w:color w:val="000000" w:themeColor="text1"/>
                      <w:sz w:val="20"/>
                      <w:szCs w:val="20"/>
                    </w:rPr>
                    <w:t>4</w:t>
                  </w:r>
                </w:p>
              </w:tc>
            </w:tr>
            <w:tr w:rsidR="00D71798" w:rsidRPr="0029198C" w:rsidTr="00406362">
              <w:trPr>
                <w:trHeight w:val="288"/>
                <w:jc w:val="center"/>
              </w:trPr>
              <w:tc>
                <w:tcPr>
                  <w:tcW w:w="363" w:type="pct"/>
                  <w:tcBorders>
                    <w:top w:val="single" w:sz="4" w:space="0" w:color="auto"/>
                    <w:left w:val="single" w:sz="4" w:space="0" w:color="auto"/>
                    <w:bottom w:val="single" w:sz="4" w:space="0" w:color="auto"/>
                    <w:right w:val="single" w:sz="4" w:space="0" w:color="auto"/>
                  </w:tcBorders>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2.</w:t>
                  </w:r>
                </w:p>
              </w:tc>
              <w:tc>
                <w:tcPr>
                  <w:tcW w:w="2538" w:type="pct"/>
                  <w:tcBorders>
                    <w:top w:val="single" w:sz="4" w:space="0" w:color="auto"/>
                    <w:left w:val="single" w:sz="4" w:space="0" w:color="auto"/>
                    <w:bottom w:val="single" w:sz="4" w:space="0" w:color="auto"/>
                    <w:right w:val="single" w:sz="4" w:space="0" w:color="auto"/>
                  </w:tcBorders>
                </w:tcPr>
                <w:p w:rsidR="00105CFE" w:rsidRPr="0029198C" w:rsidRDefault="00191140" w:rsidP="0029198C">
                  <w:pPr>
                    <w:pStyle w:val="afff9"/>
                    <w:ind w:firstLine="0"/>
                    <w:rPr>
                      <w:color w:val="000000" w:themeColor="text1"/>
                      <w:sz w:val="20"/>
                      <w:szCs w:val="20"/>
                    </w:rPr>
                  </w:pPr>
                  <w:r w:rsidRPr="0029198C">
                    <w:rPr>
                      <w:color w:val="000000" w:themeColor="text1"/>
                      <w:sz w:val="20"/>
                      <w:szCs w:val="20"/>
                    </w:rPr>
                    <w:t>К</w:t>
                  </w:r>
                  <w:r w:rsidR="004C13E4" w:rsidRPr="0029198C">
                    <w:rPr>
                      <w:color w:val="000000" w:themeColor="text1"/>
                      <w:sz w:val="20"/>
                      <w:szCs w:val="20"/>
                    </w:rPr>
                    <w:t>валификация участников</w:t>
                  </w:r>
                  <w:r w:rsidR="00152A26" w:rsidRPr="0029198C">
                    <w:rPr>
                      <w:color w:val="000000" w:themeColor="text1"/>
                      <w:sz w:val="20"/>
                      <w:szCs w:val="20"/>
                    </w:rPr>
                    <w:t xml:space="preserve">, наличие опыта </w:t>
                  </w:r>
                  <w:r w:rsidR="00584744">
                    <w:rPr>
                      <w:color w:val="000000" w:themeColor="text1"/>
                      <w:sz w:val="20"/>
                      <w:szCs w:val="20"/>
                    </w:rPr>
                    <w:t>выполнения аналогичных работ</w:t>
                  </w:r>
                </w:p>
              </w:tc>
              <w:tc>
                <w:tcPr>
                  <w:tcW w:w="953" w:type="pct"/>
                  <w:tcBorders>
                    <w:top w:val="single" w:sz="4" w:space="0" w:color="auto"/>
                    <w:left w:val="single" w:sz="4" w:space="0" w:color="auto"/>
                    <w:bottom w:val="single" w:sz="4" w:space="0" w:color="auto"/>
                    <w:right w:val="single" w:sz="4" w:space="0" w:color="auto"/>
                  </w:tcBorders>
                  <w:vAlign w:val="center"/>
                </w:tcPr>
                <w:p w:rsidR="00105CFE" w:rsidRPr="0029198C" w:rsidRDefault="00503025" w:rsidP="0029198C">
                  <w:pPr>
                    <w:pStyle w:val="afff9"/>
                    <w:ind w:firstLine="0"/>
                    <w:rPr>
                      <w:color w:val="000000" w:themeColor="text1"/>
                      <w:sz w:val="20"/>
                      <w:szCs w:val="20"/>
                    </w:rPr>
                  </w:pPr>
                  <w:r w:rsidRPr="0029198C">
                    <w:rPr>
                      <w:color w:val="000000" w:themeColor="text1"/>
                      <w:sz w:val="20"/>
                      <w:szCs w:val="20"/>
                    </w:rPr>
                    <w:t>6</w:t>
                  </w:r>
                  <w:r w:rsidR="004C13E4" w:rsidRPr="0029198C">
                    <w:rPr>
                      <w:color w:val="000000" w:themeColor="text1"/>
                      <w:sz w:val="20"/>
                      <w:szCs w:val="20"/>
                    </w:rPr>
                    <w:t>0</w:t>
                  </w:r>
                  <w:r w:rsidR="00105CFE" w:rsidRPr="0029198C">
                    <w:rPr>
                      <w:color w:val="000000" w:themeColor="text1"/>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0,</w:t>
                  </w:r>
                  <w:r w:rsidR="00503025" w:rsidRPr="0029198C">
                    <w:rPr>
                      <w:color w:val="000000" w:themeColor="text1"/>
                      <w:sz w:val="20"/>
                      <w:szCs w:val="20"/>
                    </w:rPr>
                    <w:t>6</w:t>
                  </w:r>
                </w:p>
              </w:tc>
            </w:tr>
            <w:tr w:rsidR="0006623E" w:rsidRPr="0029198C" w:rsidTr="00406362">
              <w:trPr>
                <w:trHeight w:val="288"/>
                <w:jc w:val="center"/>
              </w:trPr>
              <w:tc>
                <w:tcPr>
                  <w:tcW w:w="363" w:type="pct"/>
                  <w:tcBorders>
                    <w:top w:val="single" w:sz="4" w:space="0" w:color="auto"/>
                    <w:left w:val="single" w:sz="4" w:space="0" w:color="auto"/>
                    <w:bottom w:val="single" w:sz="4" w:space="0" w:color="auto"/>
                    <w:right w:val="single" w:sz="4" w:space="0" w:color="auto"/>
                  </w:tcBorders>
                </w:tcPr>
                <w:p w:rsidR="0006623E" w:rsidRPr="0029198C" w:rsidRDefault="008F5ED4" w:rsidP="0029198C">
                  <w:pPr>
                    <w:pStyle w:val="afff9"/>
                    <w:ind w:firstLine="0"/>
                    <w:rPr>
                      <w:color w:val="000000" w:themeColor="text1"/>
                      <w:sz w:val="20"/>
                      <w:szCs w:val="20"/>
                    </w:rPr>
                  </w:pPr>
                  <w:r>
                    <w:rPr>
                      <w:color w:val="000000" w:themeColor="text1"/>
                      <w:sz w:val="20"/>
                      <w:szCs w:val="20"/>
                    </w:rPr>
                    <w:t>2.1.</w:t>
                  </w:r>
                </w:p>
              </w:tc>
              <w:tc>
                <w:tcPr>
                  <w:tcW w:w="2538" w:type="pct"/>
                  <w:tcBorders>
                    <w:top w:val="single" w:sz="4" w:space="0" w:color="auto"/>
                    <w:left w:val="single" w:sz="4" w:space="0" w:color="auto"/>
                    <w:bottom w:val="single" w:sz="4" w:space="0" w:color="auto"/>
                    <w:right w:val="single" w:sz="4" w:space="0" w:color="auto"/>
                  </w:tcBorders>
                </w:tcPr>
                <w:p w:rsidR="008F5ED4" w:rsidRDefault="008F5ED4" w:rsidP="008F5ED4">
                  <w:pPr>
                    <w:autoSpaceDE w:val="0"/>
                    <w:autoSpaceDN w:val="0"/>
                    <w:adjustRightInd w:val="0"/>
                    <w:jc w:val="both"/>
                    <w:rPr>
                      <w:b/>
                      <w:bCs/>
                    </w:rPr>
                  </w:pPr>
                  <w:r>
                    <w:rPr>
                      <w:b/>
                      <w:bCs/>
                    </w:rPr>
                    <w:t>Опыт выполнения аналогичных работ. (</w:t>
                  </w:r>
                  <w:r>
                    <w:rPr>
                      <w:b/>
                      <w:bCs/>
                      <w:lang w:val="en-US"/>
                    </w:rPr>
                    <w:t>R</w:t>
                  </w:r>
                  <w:r>
                    <w:rPr>
                      <w:b/>
                      <w:bCs/>
                    </w:rPr>
                    <w:t>1)</w:t>
                  </w:r>
                </w:p>
                <w:p w:rsidR="0006623E" w:rsidRPr="0029198C" w:rsidRDefault="0006623E" w:rsidP="0029198C">
                  <w:pPr>
                    <w:pStyle w:val="afff9"/>
                    <w:ind w:firstLine="0"/>
                    <w:rPr>
                      <w:color w:val="000000" w:themeColor="text1"/>
                      <w:sz w:val="20"/>
                      <w:szCs w:val="20"/>
                    </w:rPr>
                  </w:pPr>
                </w:p>
              </w:tc>
              <w:tc>
                <w:tcPr>
                  <w:tcW w:w="953" w:type="pct"/>
                  <w:tcBorders>
                    <w:top w:val="single" w:sz="4" w:space="0" w:color="auto"/>
                    <w:left w:val="single" w:sz="4" w:space="0" w:color="auto"/>
                    <w:bottom w:val="single" w:sz="4" w:space="0" w:color="auto"/>
                    <w:right w:val="single" w:sz="4" w:space="0" w:color="auto"/>
                  </w:tcBorders>
                  <w:vAlign w:val="center"/>
                </w:tcPr>
                <w:p w:rsidR="0006623E" w:rsidRPr="0029198C" w:rsidRDefault="008F5ED4" w:rsidP="0029198C">
                  <w:pPr>
                    <w:pStyle w:val="afff9"/>
                    <w:ind w:firstLine="0"/>
                    <w:rPr>
                      <w:color w:val="000000" w:themeColor="text1"/>
                      <w:sz w:val="20"/>
                      <w:szCs w:val="20"/>
                    </w:rPr>
                  </w:pPr>
                  <w:r>
                    <w:rPr>
                      <w:color w:val="000000" w:themeColor="text1"/>
                      <w:sz w:val="20"/>
                      <w:szCs w:val="20"/>
                    </w:rPr>
                    <w:t>40%</w:t>
                  </w:r>
                </w:p>
              </w:tc>
              <w:tc>
                <w:tcPr>
                  <w:tcW w:w="1146" w:type="pct"/>
                  <w:tcBorders>
                    <w:top w:val="single" w:sz="4" w:space="0" w:color="auto"/>
                    <w:left w:val="single" w:sz="4" w:space="0" w:color="auto"/>
                    <w:bottom w:val="single" w:sz="4" w:space="0" w:color="auto"/>
                    <w:right w:val="single" w:sz="4" w:space="0" w:color="auto"/>
                  </w:tcBorders>
                  <w:vAlign w:val="center"/>
                </w:tcPr>
                <w:p w:rsidR="0006623E" w:rsidRPr="0029198C" w:rsidRDefault="00584744" w:rsidP="0029198C">
                  <w:pPr>
                    <w:pStyle w:val="afff9"/>
                    <w:ind w:firstLine="0"/>
                    <w:rPr>
                      <w:color w:val="000000" w:themeColor="text1"/>
                      <w:sz w:val="20"/>
                      <w:szCs w:val="20"/>
                    </w:rPr>
                  </w:pPr>
                  <w:r>
                    <w:rPr>
                      <w:color w:val="000000" w:themeColor="text1"/>
                      <w:sz w:val="20"/>
                      <w:szCs w:val="20"/>
                    </w:rPr>
                    <w:t>0,4</w:t>
                  </w:r>
                </w:p>
              </w:tc>
            </w:tr>
            <w:tr w:rsidR="008F5ED4" w:rsidRPr="0029198C" w:rsidTr="00406362">
              <w:trPr>
                <w:trHeight w:val="288"/>
                <w:jc w:val="center"/>
              </w:trPr>
              <w:tc>
                <w:tcPr>
                  <w:tcW w:w="363" w:type="pct"/>
                  <w:tcBorders>
                    <w:top w:val="single" w:sz="4" w:space="0" w:color="auto"/>
                    <w:left w:val="single" w:sz="4" w:space="0" w:color="auto"/>
                    <w:bottom w:val="single" w:sz="4" w:space="0" w:color="auto"/>
                    <w:right w:val="single" w:sz="4" w:space="0" w:color="auto"/>
                  </w:tcBorders>
                </w:tcPr>
                <w:p w:rsidR="008F5ED4" w:rsidRDefault="008F5ED4" w:rsidP="008F5ED4">
                  <w:pPr>
                    <w:pStyle w:val="afff9"/>
                    <w:numPr>
                      <w:ilvl w:val="1"/>
                      <w:numId w:val="9"/>
                    </w:numPr>
                    <w:rPr>
                      <w:color w:val="000000" w:themeColor="text1"/>
                      <w:sz w:val="20"/>
                      <w:szCs w:val="20"/>
                    </w:rPr>
                  </w:pPr>
                </w:p>
              </w:tc>
              <w:tc>
                <w:tcPr>
                  <w:tcW w:w="2538" w:type="pct"/>
                  <w:tcBorders>
                    <w:top w:val="single" w:sz="4" w:space="0" w:color="auto"/>
                    <w:left w:val="single" w:sz="4" w:space="0" w:color="auto"/>
                    <w:bottom w:val="single" w:sz="4" w:space="0" w:color="auto"/>
                    <w:right w:val="single" w:sz="4" w:space="0" w:color="auto"/>
                  </w:tcBorders>
                </w:tcPr>
                <w:p w:rsidR="008F5ED4" w:rsidRPr="00C344DB" w:rsidRDefault="008F5ED4" w:rsidP="008F5ED4">
                  <w:pPr>
                    <w:jc w:val="both"/>
                    <w:rPr>
                      <w:b/>
                      <w:bCs/>
                    </w:rPr>
                  </w:pPr>
                  <w:r w:rsidRPr="00C344DB">
                    <w:rPr>
                      <w:b/>
                      <w:bCs/>
                    </w:rPr>
                    <w:t>Максимальная цена одного договора (контракта) (</w:t>
                  </w:r>
                  <w:r w:rsidRPr="00C344DB">
                    <w:rPr>
                      <w:b/>
                      <w:bCs/>
                      <w:lang w:val="en-US"/>
                    </w:rPr>
                    <w:t>R</w:t>
                  </w:r>
                  <w:r w:rsidRPr="00C344DB">
                    <w:rPr>
                      <w:b/>
                      <w:bCs/>
                    </w:rPr>
                    <w:t>2).</w:t>
                  </w:r>
                </w:p>
                <w:p w:rsidR="008F5ED4" w:rsidRDefault="008F5ED4" w:rsidP="008F5ED4">
                  <w:pPr>
                    <w:autoSpaceDE w:val="0"/>
                    <w:autoSpaceDN w:val="0"/>
                    <w:adjustRightInd w:val="0"/>
                    <w:jc w:val="both"/>
                    <w:rPr>
                      <w:b/>
                      <w:bCs/>
                    </w:rPr>
                  </w:pPr>
                </w:p>
              </w:tc>
              <w:tc>
                <w:tcPr>
                  <w:tcW w:w="953" w:type="pct"/>
                  <w:tcBorders>
                    <w:top w:val="single" w:sz="4" w:space="0" w:color="auto"/>
                    <w:left w:val="single" w:sz="4" w:space="0" w:color="auto"/>
                    <w:bottom w:val="single" w:sz="4" w:space="0" w:color="auto"/>
                    <w:right w:val="single" w:sz="4" w:space="0" w:color="auto"/>
                  </w:tcBorders>
                  <w:vAlign w:val="center"/>
                </w:tcPr>
                <w:p w:rsidR="008F5ED4" w:rsidRPr="0029198C" w:rsidRDefault="008F5ED4" w:rsidP="0029198C">
                  <w:pPr>
                    <w:pStyle w:val="afff9"/>
                    <w:ind w:firstLine="0"/>
                    <w:rPr>
                      <w:color w:val="000000" w:themeColor="text1"/>
                      <w:sz w:val="20"/>
                      <w:szCs w:val="20"/>
                    </w:rPr>
                  </w:pPr>
                  <w:r>
                    <w:rPr>
                      <w:color w:val="000000" w:themeColor="text1"/>
                      <w:sz w:val="20"/>
                      <w:szCs w:val="20"/>
                    </w:rPr>
                    <w:t>60%</w:t>
                  </w:r>
                </w:p>
              </w:tc>
              <w:tc>
                <w:tcPr>
                  <w:tcW w:w="1146" w:type="pct"/>
                  <w:tcBorders>
                    <w:top w:val="single" w:sz="4" w:space="0" w:color="auto"/>
                    <w:left w:val="single" w:sz="4" w:space="0" w:color="auto"/>
                    <w:bottom w:val="single" w:sz="4" w:space="0" w:color="auto"/>
                    <w:right w:val="single" w:sz="4" w:space="0" w:color="auto"/>
                  </w:tcBorders>
                  <w:vAlign w:val="center"/>
                </w:tcPr>
                <w:p w:rsidR="008F5ED4" w:rsidRPr="0029198C" w:rsidRDefault="00584744" w:rsidP="0029198C">
                  <w:pPr>
                    <w:pStyle w:val="afff9"/>
                    <w:ind w:firstLine="0"/>
                    <w:rPr>
                      <w:color w:val="000000" w:themeColor="text1"/>
                      <w:sz w:val="20"/>
                      <w:szCs w:val="20"/>
                    </w:rPr>
                  </w:pPr>
                  <w:r>
                    <w:rPr>
                      <w:color w:val="000000" w:themeColor="text1"/>
                      <w:sz w:val="20"/>
                      <w:szCs w:val="20"/>
                    </w:rPr>
                    <w:t>0,6</w:t>
                  </w:r>
                </w:p>
              </w:tc>
            </w:tr>
            <w:tr w:rsidR="00D71798" w:rsidRPr="0029198C" w:rsidTr="00406362">
              <w:trPr>
                <w:trHeight w:val="335"/>
                <w:jc w:val="center"/>
              </w:trPr>
              <w:tc>
                <w:tcPr>
                  <w:tcW w:w="363" w:type="pct"/>
                  <w:tcBorders>
                    <w:top w:val="single" w:sz="4" w:space="0" w:color="auto"/>
                    <w:left w:val="single" w:sz="4" w:space="0" w:color="auto"/>
                    <w:bottom w:val="single" w:sz="4" w:space="0" w:color="auto"/>
                    <w:right w:val="single" w:sz="4" w:space="0" w:color="auto"/>
                  </w:tcBorders>
                </w:tcPr>
                <w:p w:rsidR="00523B69" w:rsidRPr="0029198C" w:rsidRDefault="00523B69" w:rsidP="0029198C">
                  <w:pPr>
                    <w:pStyle w:val="afff9"/>
                    <w:ind w:firstLine="0"/>
                    <w:rPr>
                      <w:color w:val="000000" w:themeColor="text1"/>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rsidR="00523B69" w:rsidRPr="0029198C" w:rsidRDefault="00523B69" w:rsidP="0029198C">
                  <w:pPr>
                    <w:pStyle w:val="afff9"/>
                    <w:ind w:firstLine="0"/>
                    <w:rPr>
                      <w:color w:val="000000" w:themeColor="text1"/>
                      <w:sz w:val="20"/>
                      <w:szCs w:val="20"/>
                    </w:rPr>
                  </w:pPr>
                  <w:r w:rsidRPr="0029198C">
                    <w:rPr>
                      <w:color w:val="000000" w:themeColor="text1"/>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rsidR="00523B69" w:rsidRPr="0029198C" w:rsidRDefault="00523B69" w:rsidP="0029198C">
                  <w:pPr>
                    <w:pStyle w:val="afff9"/>
                    <w:ind w:firstLine="0"/>
                    <w:rPr>
                      <w:color w:val="000000" w:themeColor="text1"/>
                      <w:sz w:val="20"/>
                      <w:szCs w:val="20"/>
                    </w:rPr>
                  </w:pPr>
                  <w:r w:rsidRPr="0029198C">
                    <w:rPr>
                      <w:color w:val="000000" w:themeColor="text1"/>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rsidR="00523B69" w:rsidRPr="0029198C" w:rsidRDefault="00523B69" w:rsidP="0029198C">
                  <w:pPr>
                    <w:pStyle w:val="afff9"/>
                    <w:ind w:firstLine="0"/>
                    <w:rPr>
                      <w:color w:val="000000" w:themeColor="text1"/>
                      <w:sz w:val="20"/>
                      <w:szCs w:val="20"/>
                    </w:rPr>
                  </w:pPr>
                  <w:r w:rsidRPr="0029198C">
                    <w:rPr>
                      <w:color w:val="000000" w:themeColor="text1"/>
                      <w:sz w:val="20"/>
                      <w:szCs w:val="20"/>
                    </w:rPr>
                    <w:t>1</w:t>
                  </w:r>
                </w:p>
              </w:tc>
            </w:tr>
          </w:tbl>
          <w:p w:rsidR="00105CFE" w:rsidRPr="0029198C" w:rsidRDefault="00105CFE" w:rsidP="0029198C">
            <w:pPr>
              <w:pStyle w:val="afff9"/>
              <w:ind w:firstLine="0"/>
              <w:rPr>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4850"/>
              <w:gridCol w:w="1646"/>
              <w:gridCol w:w="2300"/>
            </w:tblGrid>
            <w:tr w:rsidR="00D71798" w:rsidRPr="0029198C" w:rsidTr="008F5ED4">
              <w:trPr>
                <w:trHeight w:val="566"/>
                <w:jc w:val="center"/>
              </w:trPr>
              <w:tc>
                <w:tcPr>
                  <w:tcW w:w="448" w:type="pct"/>
                  <w:tcBorders>
                    <w:top w:val="single" w:sz="4" w:space="0" w:color="auto"/>
                    <w:left w:val="single" w:sz="4" w:space="0" w:color="auto"/>
                    <w:bottom w:val="single" w:sz="4" w:space="0" w:color="auto"/>
                    <w:right w:val="single" w:sz="4" w:space="0" w:color="auto"/>
                  </w:tcBorders>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 xml:space="preserve">№ </w:t>
                  </w:r>
                  <w:proofErr w:type="spellStart"/>
                  <w:proofErr w:type="gramStart"/>
                  <w:r w:rsidRPr="0029198C">
                    <w:rPr>
                      <w:color w:val="000000" w:themeColor="text1"/>
                      <w:sz w:val="20"/>
                      <w:szCs w:val="20"/>
                    </w:rPr>
                    <w:t>п</w:t>
                  </w:r>
                  <w:proofErr w:type="spellEnd"/>
                  <w:proofErr w:type="gramEnd"/>
                  <w:r w:rsidRPr="0029198C">
                    <w:rPr>
                      <w:color w:val="000000" w:themeColor="text1"/>
                      <w:sz w:val="20"/>
                      <w:szCs w:val="20"/>
                    </w:rPr>
                    <w:t>/</w:t>
                  </w:r>
                  <w:proofErr w:type="spellStart"/>
                  <w:r w:rsidRPr="0029198C">
                    <w:rPr>
                      <w:color w:val="000000" w:themeColor="text1"/>
                      <w:sz w:val="20"/>
                      <w:szCs w:val="20"/>
                    </w:rPr>
                    <w:t>п</w:t>
                  </w:r>
                  <w:proofErr w:type="spellEnd"/>
                </w:p>
              </w:tc>
              <w:tc>
                <w:tcPr>
                  <w:tcW w:w="2510" w:type="pct"/>
                  <w:tcBorders>
                    <w:top w:val="single" w:sz="4" w:space="0" w:color="auto"/>
                    <w:left w:val="single" w:sz="4" w:space="0" w:color="auto"/>
                    <w:bottom w:val="single" w:sz="4" w:space="0" w:color="auto"/>
                    <w:right w:val="single" w:sz="4" w:space="0" w:color="auto"/>
                  </w:tcBorders>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Наименование</w:t>
                  </w:r>
                </w:p>
                <w:p w:rsidR="00DD14C2" w:rsidRPr="0029198C" w:rsidRDefault="009635CC" w:rsidP="0029198C">
                  <w:pPr>
                    <w:pStyle w:val="afff9"/>
                    <w:ind w:firstLine="0"/>
                    <w:rPr>
                      <w:color w:val="000000" w:themeColor="text1"/>
                      <w:sz w:val="20"/>
                      <w:szCs w:val="20"/>
                    </w:rPr>
                  </w:pPr>
                  <w:r w:rsidRPr="0029198C">
                    <w:rPr>
                      <w:color w:val="000000" w:themeColor="text1"/>
                      <w:sz w:val="20"/>
                      <w:szCs w:val="20"/>
                    </w:rPr>
                    <w:t>критерия оценки</w:t>
                  </w:r>
                </w:p>
              </w:tc>
              <w:tc>
                <w:tcPr>
                  <w:tcW w:w="852" w:type="pct"/>
                  <w:tcBorders>
                    <w:top w:val="single" w:sz="4" w:space="0" w:color="auto"/>
                    <w:left w:val="single" w:sz="4" w:space="0" w:color="auto"/>
                    <w:bottom w:val="single" w:sz="4" w:space="0" w:color="auto"/>
                    <w:right w:val="single" w:sz="4" w:space="0" w:color="auto"/>
                  </w:tcBorders>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Значимость критерия оценки</w:t>
                  </w:r>
                </w:p>
              </w:tc>
              <w:tc>
                <w:tcPr>
                  <w:tcW w:w="1190" w:type="pct"/>
                  <w:tcBorders>
                    <w:top w:val="single" w:sz="4" w:space="0" w:color="auto"/>
                    <w:left w:val="single" w:sz="4" w:space="0" w:color="auto"/>
                    <w:bottom w:val="single" w:sz="4" w:space="0" w:color="auto"/>
                    <w:right w:val="single" w:sz="4" w:space="0" w:color="auto"/>
                  </w:tcBorders>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Коэффициент значимости критерия оценки</w:t>
                  </w:r>
                </w:p>
              </w:tc>
            </w:tr>
            <w:tr w:rsidR="00D71798" w:rsidRPr="0029198C" w:rsidTr="008F5ED4">
              <w:trPr>
                <w:trHeight w:val="283"/>
                <w:jc w:val="center"/>
              </w:trPr>
              <w:tc>
                <w:tcPr>
                  <w:tcW w:w="448" w:type="pct"/>
                  <w:tcBorders>
                    <w:top w:val="single" w:sz="4" w:space="0" w:color="auto"/>
                    <w:left w:val="single" w:sz="4" w:space="0" w:color="auto"/>
                    <w:bottom w:val="single" w:sz="4" w:space="0" w:color="auto"/>
                    <w:right w:val="single" w:sz="4" w:space="0" w:color="auto"/>
                  </w:tcBorders>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1.</w:t>
                  </w:r>
                </w:p>
              </w:tc>
              <w:tc>
                <w:tcPr>
                  <w:tcW w:w="2510" w:type="pct"/>
                  <w:tcBorders>
                    <w:top w:val="single" w:sz="4" w:space="0" w:color="auto"/>
                    <w:left w:val="single" w:sz="4" w:space="0" w:color="auto"/>
                    <w:bottom w:val="single" w:sz="4" w:space="0" w:color="auto"/>
                    <w:right w:val="single" w:sz="4" w:space="0" w:color="auto"/>
                  </w:tcBorders>
                </w:tcPr>
                <w:p w:rsidR="00503025" w:rsidRPr="0029198C" w:rsidRDefault="00503025" w:rsidP="0029198C">
                  <w:pPr>
                    <w:widowControl w:val="0"/>
                    <w:shd w:val="clear" w:color="auto" w:fill="FFFFFF"/>
                    <w:ind w:left="14" w:right="-1"/>
                    <w:jc w:val="both"/>
                  </w:pPr>
                  <w:r w:rsidRPr="0029198C">
                    <w:t>Значимость критерия - 40%</w:t>
                  </w:r>
                </w:p>
                <w:p w:rsidR="00503025" w:rsidRPr="0029198C" w:rsidRDefault="00503025" w:rsidP="008F5ED4">
                  <w:pPr>
                    <w:widowControl w:val="0"/>
                    <w:shd w:val="clear" w:color="auto" w:fill="FFFFFF"/>
                    <w:ind w:rightChars="143" w:right="286"/>
                    <w:jc w:val="both"/>
                  </w:pPr>
                  <w:r w:rsidRPr="0029198C">
                    <w:t>Коэффициент значимости показателя – 0,4</w:t>
                  </w:r>
                </w:p>
                <w:p w:rsidR="00503025" w:rsidRPr="0029198C" w:rsidRDefault="00503025" w:rsidP="0029198C">
                  <w:pPr>
                    <w:widowControl w:val="0"/>
                    <w:shd w:val="clear" w:color="auto" w:fill="FFFFFF"/>
                    <w:ind w:left="709" w:rightChars="143" w:right="286"/>
                    <w:jc w:val="both"/>
                  </w:pPr>
                </w:p>
                <w:p w:rsidR="00503025" w:rsidRPr="0029198C" w:rsidRDefault="00503025" w:rsidP="0029198C">
                  <w:pPr>
                    <w:widowControl w:val="0"/>
                    <w:autoSpaceDE w:val="0"/>
                    <w:autoSpaceDN w:val="0"/>
                    <w:adjustRightInd w:val="0"/>
                    <w:ind w:rightChars="143" w:right="286"/>
                    <w:jc w:val="both"/>
                    <w:outlineLvl w:val="1"/>
                    <w:rPr>
                      <w:rFonts w:eastAsia="Calibri"/>
                      <w:b/>
                      <w:lang w:eastAsia="en-US"/>
                    </w:rPr>
                  </w:pPr>
                  <w:r w:rsidRPr="0029198C">
                    <w:rPr>
                      <w:rFonts w:eastAsia="Calibri"/>
                      <w:b/>
                      <w:lang w:eastAsia="en-US"/>
                    </w:rPr>
                    <w:t>Оценка заявок по критерию «цена договора (контракта)»</w:t>
                  </w:r>
                </w:p>
                <w:p w:rsidR="00503025" w:rsidRPr="0029198C" w:rsidRDefault="00503025" w:rsidP="0029198C">
                  <w:pPr>
                    <w:widowControl w:val="0"/>
                    <w:tabs>
                      <w:tab w:val="left" w:pos="1134"/>
                    </w:tabs>
                    <w:ind w:rightChars="143" w:right="286"/>
                    <w:jc w:val="both"/>
                    <w:rPr>
                      <w:rFonts w:eastAsia="Calibri"/>
                      <w:lang w:eastAsia="en-US"/>
                    </w:rPr>
                  </w:pPr>
                  <w:r w:rsidRPr="0029198C">
                    <w:rPr>
                      <w:rFonts w:eastAsia="Calibri"/>
                      <w:lang w:eastAsia="en-US"/>
                    </w:rPr>
                    <w:t>Рейтинг, присуждаемый заявке на участие в закупке по критерию «цена договора», определяется по формуле:</w:t>
                  </w:r>
                </w:p>
                <w:p w:rsidR="00503025" w:rsidRPr="0029198C" w:rsidRDefault="00503025" w:rsidP="0029198C">
                  <w:pPr>
                    <w:widowControl w:val="0"/>
                    <w:autoSpaceDE w:val="0"/>
                    <w:autoSpaceDN w:val="0"/>
                    <w:ind w:rightChars="143" w:right="286" w:firstLine="540"/>
                    <w:jc w:val="both"/>
                  </w:pPr>
                  <w:r w:rsidRPr="0029198C">
                    <w:rPr>
                      <w:noProof/>
                      <w:position w:val="-25"/>
                    </w:rPr>
                    <w:drawing>
                      <wp:inline distT="0" distB="0" distL="0" distR="0">
                        <wp:extent cx="1769745" cy="516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9745" cy="516255"/>
                                </a:xfrm>
                                <a:prstGeom prst="rect">
                                  <a:avLst/>
                                </a:prstGeom>
                                <a:noFill/>
                                <a:ln>
                                  <a:noFill/>
                                </a:ln>
                              </pic:spPr>
                            </pic:pic>
                          </a:graphicData>
                        </a:graphic>
                      </wp:inline>
                    </w:drawing>
                  </w:r>
                </w:p>
                <w:p w:rsidR="00503025" w:rsidRPr="0029198C" w:rsidRDefault="00503025" w:rsidP="0029198C">
                  <w:pPr>
                    <w:widowControl w:val="0"/>
                    <w:autoSpaceDE w:val="0"/>
                    <w:autoSpaceDN w:val="0"/>
                    <w:ind w:rightChars="143" w:right="286" w:firstLine="540"/>
                    <w:jc w:val="both"/>
                  </w:pPr>
                  <w:r w:rsidRPr="0029198C">
                    <w:t>где:</w:t>
                  </w:r>
                </w:p>
                <w:p w:rsidR="00503025" w:rsidRPr="0029198C" w:rsidRDefault="00503025" w:rsidP="0029198C">
                  <w:pPr>
                    <w:widowControl w:val="0"/>
                    <w:autoSpaceDE w:val="0"/>
                    <w:autoSpaceDN w:val="0"/>
                    <w:spacing w:before="220"/>
                    <w:ind w:rightChars="143" w:right="286"/>
                    <w:jc w:val="both"/>
                  </w:pPr>
                  <w:r w:rsidRPr="0029198C">
                    <w:t>ЦБ</w:t>
                  </w:r>
                  <w:proofErr w:type="spellStart"/>
                  <w:proofErr w:type="gramStart"/>
                  <w:r w:rsidRPr="0029198C">
                    <w:rPr>
                      <w:lang w:val="en-US"/>
                    </w:rPr>
                    <w:t>i</w:t>
                  </w:r>
                  <w:proofErr w:type="spellEnd"/>
                  <w:proofErr w:type="gramEnd"/>
                  <w:r w:rsidRPr="0029198C">
                    <w:t xml:space="preserve"> – количество баллов по критерию                                    </w:t>
                  </w:r>
                  <w:proofErr w:type="spellStart"/>
                  <w:r w:rsidRPr="0029198C">
                    <w:t>Цi</w:t>
                  </w:r>
                  <w:proofErr w:type="spellEnd"/>
                  <w:r w:rsidRPr="0029198C">
                    <w:t xml:space="preserve"> - ценовое предложение участника закупки, заявка (предложение) которого оценивается;</w:t>
                  </w:r>
                </w:p>
                <w:p w:rsidR="00503025" w:rsidRPr="0029198C" w:rsidRDefault="00503025" w:rsidP="0029198C">
                  <w:pPr>
                    <w:widowControl w:val="0"/>
                    <w:tabs>
                      <w:tab w:val="left" w:pos="1134"/>
                    </w:tabs>
                    <w:ind w:rightChars="143" w:right="286"/>
                    <w:jc w:val="both"/>
                    <w:rPr>
                      <w:rFonts w:eastAsia="Calibri"/>
                      <w:lang w:eastAsia="en-US"/>
                    </w:rPr>
                  </w:pPr>
                  <w:proofErr w:type="spellStart"/>
                  <w:proofErr w:type="gramStart"/>
                  <w:r w:rsidRPr="0029198C">
                    <w:rPr>
                      <w:rFonts w:eastAsia="Calibri"/>
                      <w:lang w:eastAsia="en-US"/>
                    </w:rPr>
                    <w:t>Ц</w:t>
                  </w:r>
                  <w:proofErr w:type="gramEnd"/>
                  <w:r w:rsidRPr="0029198C">
                    <w:rPr>
                      <w:rFonts w:eastAsia="Calibri"/>
                      <w:lang w:eastAsia="en-US"/>
                    </w:rPr>
                    <w:t>min</w:t>
                  </w:r>
                  <w:proofErr w:type="spellEnd"/>
                  <w:r w:rsidRPr="0029198C">
                    <w:rPr>
                      <w:rFonts w:eastAsia="Calibri"/>
                      <w:lang w:eastAsia="en-US"/>
                    </w:rPr>
                    <w:t xml:space="preserve"> - минимальное ценовое предложение из ценовых предложений по критерию оценки, сделанных участниками закупки.</w:t>
                  </w:r>
                </w:p>
                <w:p w:rsidR="00503025" w:rsidRPr="0029198C" w:rsidRDefault="00503025" w:rsidP="0029198C">
                  <w:pPr>
                    <w:widowControl w:val="0"/>
                    <w:tabs>
                      <w:tab w:val="left" w:pos="1134"/>
                    </w:tabs>
                    <w:ind w:rightChars="143" w:right="286"/>
                    <w:jc w:val="both"/>
                    <w:rPr>
                      <w:rFonts w:eastAsia="Calibri"/>
                      <w:lang w:eastAsia="en-US"/>
                    </w:rPr>
                  </w:pPr>
                  <w:r w:rsidRPr="0029198C">
                    <w:rPr>
                      <w:rFonts w:eastAsia="Calibri"/>
                      <w:lang w:eastAsia="en-US"/>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rsidR="00503025" w:rsidRPr="0029198C" w:rsidRDefault="00503025" w:rsidP="0029198C">
                  <w:pPr>
                    <w:widowControl w:val="0"/>
                    <w:tabs>
                      <w:tab w:val="left" w:pos="1134"/>
                    </w:tabs>
                    <w:ind w:rightChars="143" w:right="286"/>
                    <w:jc w:val="both"/>
                    <w:rPr>
                      <w:rFonts w:eastAsia="Calibri"/>
                      <w:lang w:eastAsia="en-US"/>
                    </w:rPr>
                  </w:pPr>
                  <w:r w:rsidRPr="0029198C">
                    <w:rPr>
                      <w:rFonts w:eastAsia="Calibri"/>
                      <w:lang w:eastAsia="en-US"/>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rsidR="00503025" w:rsidRPr="0029198C" w:rsidRDefault="00503025" w:rsidP="0029198C">
                  <w:pPr>
                    <w:tabs>
                      <w:tab w:val="left" w:pos="1134"/>
                    </w:tabs>
                    <w:autoSpaceDE w:val="0"/>
                    <w:autoSpaceDN w:val="0"/>
                    <w:adjustRightInd w:val="0"/>
                    <w:jc w:val="both"/>
                    <w:outlineLvl w:val="1"/>
                    <w:rPr>
                      <w:rFonts w:eastAsia="Calibri"/>
                      <w:lang w:eastAsia="en-US"/>
                    </w:rPr>
                  </w:pPr>
                  <w:r w:rsidRPr="0029198C">
                    <w:rPr>
                      <w:rFonts w:eastAsia="Calibri"/>
                      <w:lang w:eastAsia="en-US"/>
                    </w:rPr>
                    <w:t>Договор заключается по данному критерию на условиях, указанных в заявке.</w:t>
                  </w:r>
                </w:p>
                <w:p w:rsidR="00DD14C2" w:rsidRPr="0029198C" w:rsidRDefault="00DD14C2" w:rsidP="0029198C">
                  <w:pPr>
                    <w:jc w:val="both"/>
                    <w:rPr>
                      <w:color w:val="000000" w:themeColor="text1"/>
                    </w:rPr>
                  </w:pPr>
                </w:p>
              </w:tc>
              <w:tc>
                <w:tcPr>
                  <w:tcW w:w="852" w:type="pct"/>
                  <w:tcBorders>
                    <w:top w:val="single" w:sz="4" w:space="0" w:color="auto"/>
                    <w:left w:val="single" w:sz="4" w:space="0" w:color="auto"/>
                    <w:bottom w:val="single" w:sz="4" w:space="0" w:color="auto"/>
                    <w:right w:val="single" w:sz="4" w:space="0" w:color="auto"/>
                  </w:tcBorders>
                  <w:vAlign w:val="center"/>
                </w:tcPr>
                <w:p w:rsidR="00DD14C2" w:rsidRPr="0029198C" w:rsidRDefault="00503025" w:rsidP="0029198C">
                  <w:pPr>
                    <w:pStyle w:val="afff9"/>
                    <w:ind w:firstLine="0"/>
                    <w:rPr>
                      <w:color w:val="000000" w:themeColor="text1"/>
                      <w:sz w:val="20"/>
                      <w:szCs w:val="20"/>
                    </w:rPr>
                  </w:pPr>
                  <w:r w:rsidRPr="0029198C">
                    <w:rPr>
                      <w:color w:val="000000" w:themeColor="text1"/>
                      <w:sz w:val="20"/>
                      <w:szCs w:val="20"/>
                    </w:rPr>
                    <w:t>4</w:t>
                  </w:r>
                  <w:r w:rsidR="009635CC" w:rsidRPr="0029198C">
                    <w:rPr>
                      <w:color w:val="000000" w:themeColor="text1"/>
                      <w:sz w:val="20"/>
                      <w:szCs w:val="20"/>
                    </w:rPr>
                    <w:t>0 %</w:t>
                  </w:r>
                </w:p>
              </w:tc>
              <w:tc>
                <w:tcPr>
                  <w:tcW w:w="1190" w:type="pct"/>
                  <w:tcBorders>
                    <w:top w:val="single" w:sz="4" w:space="0" w:color="auto"/>
                    <w:left w:val="single" w:sz="4" w:space="0" w:color="auto"/>
                    <w:bottom w:val="single" w:sz="4" w:space="0" w:color="auto"/>
                    <w:right w:val="single" w:sz="4" w:space="0" w:color="auto"/>
                  </w:tcBorders>
                  <w:vAlign w:val="center"/>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0,</w:t>
                  </w:r>
                  <w:r w:rsidR="00503025" w:rsidRPr="0029198C">
                    <w:rPr>
                      <w:color w:val="000000" w:themeColor="text1"/>
                      <w:sz w:val="20"/>
                      <w:szCs w:val="20"/>
                    </w:rPr>
                    <w:t>4</w:t>
                  </w:r>
                </w:p>
              </w:tc>
            </w:tr>
            <w:tr w:rsidR="008F5ED4" w:rsidRPr="0029198C" w:rsidTr="008F5ED4">
              <w:trPr>
                <w:trHeight w:val="318"/>
                <w:jc w:val="center"/>
              </w:trPr>
              <w:tc>
                <w:tcPr>
                  <w:tcW w:w="448" w:type="pct"/>
                  <w:tcBorders>
                    <w:top w:val="single" w:sz="4" w:space="0" w:color="auto"/>
                    <w:left w:val="single" w:sz="4" w:space="0" w:color="auto"/>
                    <w:bottom w:val="single" w:sz="4" w:space="0" w:color="auto"/>
                    <w:right w:val="single" w:sz="4" w:space="0" w:color="auto"/>
                  </w:tcBorders>
                </w:tcPr>
                <w:p w:rsidR="008F5ED4" w:rsidRPr="0029198C" w:rsidRDefault="008F5ED4" w:rsidP="008F5ED4">
                  <w:pPr>
                    <w:pStyle w:val="afff9"/>
                    <w:ind w:firstLine="0"/>
                    <w:rPr>
                      <w:color w:val="000000" w:themeColor="text1"/>
                      <w:sz w:val="20"/>
                      <w:szCs w:val="20"/>
                    </w:rPr>
                  </w:pPr>
                  <w:r>
                    <w:rPr>
                      <w:b/>
                      <w:sz w:val="20"/>
                      <w:szCs w:val="20"/>
                    </w:rPr>
                    <w:lastRenderedPageBreak/>
                    <w:t>24.1.2.</w:t>
                  </w:r>
                </w:p>
              </w:tc>
              <w:tc>
                <w:tcPr>
                  <w:tcW w:w="2510" w:type="pct"/>
                  <w:tcBorders>
                    <w:top w:val="single" w:sz="4" w:space="0" w:color="auto"/>
                    <w:left w:val="single" w:sz="4" w:space="0" w:color="auto"/>
                    <w:bottom w:val="single" w:sz="4" w:space="0" w:color="auto"/>
                    <w:right w:val="single" w:sz="4" w:space="0" w:color="auto"/>
                  </w:tcBorders>
                </w:tcPr>
                <w:p w:rsidR="008F5ED4" w:rsidRPr="0029198C" w:rsidRDefault="008F5ED4" w:rsidP="008F5ED4">
                  <w:pPr>
                    <w:pStyle w:val="Standard"/>
                    <w:ind w:left="115" w:right="136"/>
                    <w:jc w:val="both"/>
                    <w:rPr>
                      <w:color w:val="000000" w:themeColor="text1"/>
                      <w:sz w:val="20"/>
                      <w:szCs w:val="20"/>
                    </w:rPr>
                  </w:pPr>
                  <w:r>
                    <w:rPr>
                      <w:b/>
                      <w:bCs/>
                      <w:sz w:val="20"/>
                      <w:szCs w:val="20"/>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определённого уровня квалификации:</w:t>
                  </w:r>
                </w:p>
              </w:tc>
              <w:tc>
                <w:tcPr>
                  <w:tcW w:w="852" w:type="pct"/>
                  <w:tcBorders>
                    <w:top w:val="single" w:sz="4" w:space="0" w:color="auto"/>
                    <w:left w:val="single" w:sz="4" w:space="0" w:color="auto"/>
                    <w:bottom w:val="single" w:sz="4" w:space="0" w:color="auto"/>
                    <w:right w:val="single" w:sz="4" w:space="0" w:color="auto"/>
                  </w:tcBorders>
                </w:tcPr>
                <w:p w:rsidR="008F5ED4" w:rsidRPr="0029198C" w:rsidRDefault="008F5ED4" w:rsidP="008F5ED4">
                  <w:pPr>
                    <w:pStyle w:val="afff9"/>
                    <w:ind w:firstLine="0"/>
                    <w:rPr>
                      <w:color w:val="000000" w:themeColor="text1"/>
                      <w:sz w:val="20"/>
                      <w:szCs w:val="20"/>
                    </w:rPr>
                  </w:pPr>
                  <w:r>
                    <w:rPr>
                      <w:b/>
                      <w:bCs/>
                      <w:sz w:val="20"/>
                      <w:szCs w:val="20"/>
                    </w:rPr>
                    <w:t>60%</w:t>
                  </w:r>
                </w:p>
              </w:tc>
              <w:tc>
                <w:tcPr>
                  <w:tcW w:w="1190" w:type="pct"/>
                  <w:tcBorders>
                    <w:top w:val="single" w:sz="4" w:space="0" w:color="auto"/>
                    <w:left w:val="single" w:sz="4" w:space="0" w:color="auto"/>
                    <w:bottom w:val="single" w:sz="4" w:space="0" w:color="auto"/>
                    <w:right w:val="single" w:sz="4" w:space="0" w:color="auto"/>
                  </w:tcBorders>
                  <w:vAlign w:val="center"/>
                </w:tcPr>
                <w:p w:rsidR="008F5ED4" w:rsidRPr="0029198C" w:rsidRDefault="008F5ED4" w:rsidP="008F5ED4">
                  <w:pPr>
                    <w:pStyle w:val="afff9"/>
                    <w:ind w:firstLine="0"/>
                    <w:rPr>
                      <w:color w:val="000000" w:themeColor="text1"/>
                      <w:sz w:val="20"/>
                      <w:szCs w:val="20"/>
                    </w:rPr>
                  </w:pPr>
                </w:p>
              </w:tc>
            </w:tr>
            <w:tr w:rsidR="008F5ED4" w:rsidRPr="0029198C" w:rsidTr="008F5ED4">
              <w:trPr>
                <w:trHeight w:val="318"/>
                <w:jc w:val="center"/>
              </w:trPr>
              <w:tc>
                <w:tcPr>
                  <w:tcW w:w="448" w:type="pct"/>
                  <w:tcBorders>
                    <w:top w:val="single" w:sz="4" w:space="0" w:color="auto"/>
                    <w:left w:val="single" w:sz="4" w:space="0" w:color="auto"/>
                    <w:bottom w:val="single" w:sz="4" w:space="0" w:color="auto"/>
                    <w:right w:val="single" w:sz="4" w:space="0" w:color="auto"/>
                  </w:tcBorders>
                </w:tcPr>
                <w:p w:rsidR="008F5ED4" w:rsidRPr="0029198C" w:rsidRDefault="008F5ED4" w:rsidP="008F5ED4">
                  <w:pPr>
                    <w:pStyle w:val="afff9"/>
                    <w:ind w:firstLine="0"/>
                    <w:rPr>
                      <w:color w:val="000000" w:themeColor="text1"/>
                      <w:sz w:val="20"/>
                      <w:szCs w:val="20"/>
                    </w:rPr>
                  </w:pPr>
                  <w:r>
                    <w:rPr>
                      <w:b/>
                      <w:sz w:val="20"/>
                      <w:szCs w:val="20"/>
                    </w:rPr>
                    <w:t>24.1.2.1</w:t>
                  </w:r>
                </w:p>
              </w:tc>
              <w:tc>
                <w:tcPr>
                  <w:tcW w:w="2510" w:type="pct"/>
                  <w:tcBorders>
                    <w:top w:val="single" w:sz="4" w:space="0" w:color="auto"/>
                    <w:left w:val="single" w:sz="4" w:space="0" w:color="auto"/>
                    <w:bottom w:val="single" w:sz="4" w:space="0" w:color="auto"/>
                    <w:right w:val="single" w:sz="4" w:space="0" w:color="auto"/>
                  </w:tcBorders>
                </w:tcPr>
                <w:p w:rsidR="008F5ED4" w:rsidRDefault="008F5ED4" w:rsidP="008F5ED4">
                  <w:pPr>
                    <w:autoSpaceDE w:val="0"/>
                    <w:autoSpaceDN w:val="0"/>
                    <w:adjustRightInd w:val="0"/>
                    <w:jc w:val="both"/>
                    <w:rPr>
                      <w:b/>
                      <w:bCs/>
                    </w:rPr>
                  </w:pPr>
                  <w:r>
                    <w:rPr>
                      <w:b/>
                      <w:bCs/>
                    </w:rPr>
                    <w:t>Опыт выполнения аналогичных работ. (</w:t>
                  </w:r>
                  <w:r>
                    <w:rPr>
                      <w:b/>
                      <w:bCs/>
                      <w:lang w:val="en-US"/>
                    </w:rPr>
                    <w:t>R</w:t>
                  </w:r>
                  <w:r>
                    <w:rPr>
                      <w:b/>
                      <w:bCs/>
                    </w:rPr>
                    <w:t>1)</w:t>
                  </w:r>
                </w:p>
                <w:p w:rsidR="008F5ED4" w:rsidRDefault="008F5ED4" w:rsidP="008F5ED4">
                  <w:pPr>
                    <w:jc w:val="both"/>
                  </w:pPr>
                  <w:r>
                    <w:rPr>
                      <w:lang w:eastAsia="en-US"/>
                    </w:rPr>
                    <w:t>«О</w:t>
                  </w:r>
                  <w:r>
                    <w:t>пыт выполнения аналогичных работ</w:t>
                  </w:r>
                  <w:r>
                    <w:rPr>
                      <w:lang w:eastAsia="en-US"/>
                    </w:rPr>
                    <w:t xml:space="preserve">» </w:t>
                  </w:r>
                  <w:r>
                    <w:rPr>
                      <w:lang w:eastAsia="ar-SA"/>
                    </w:rPr>
                    <w:t>рассчитывается: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0"/>
                    <w:gridCol w:w="2244"/>
                  </w:tblGrid>
                  <w:tr w:rsidR="008F5ED4" w:rsidTr="00C4373F">
                    <w:tc>
                      <w:tcPr>
                        <w:tcW w:w="2573" w:type="pct"/>
                        <w:vAlign w:val="center"/>
                      </w:tcPr>
                      <w:p w:rsidR="008F5ED4" w:rsidRDefault="008F5ED4" w:rsidP="008F5ED4">
                        <w:pPr>
                          <w:jc w:val="both"/>
                          <w:rPr>
                            <w:lang w:eastAsia="en-US"/>
                          </w:rPr>
                        </w:pPr>
                        <w:r>
                          <w:rPr>
                            <w:lang w:eastAsia="en-US"/>
                          </w:rPr>
                          <w:t>Количество исполненных договоров (контрактов)</w:t>
                        </w:r>
                      </w:p>
                    </w:tc>
                    <w:tc>
                      <w:tcPr>
                        <w:tcW w:w="2427" w:type="pct"/>
                        <w:vAlign w:val="center"/>
                      </w:tcPr>
                      <w:p w:rsidR="008F5ED4" w:rsidRDefault="008F5ED4" w:rsidP="008F5ED4">
                        <w:pPr>
                          <w:jc w:val="both"/>
                          <w:rPr>
                            <w:lang w:eastAsia="en-US"/>
                          </w:rPr>
                        </w:pPr>
                        <w:r>
                          <w:rPr>
                            <w:lang w:eastAsia="en-US"/>
                          </w:rPr>
                          <w:t>Количество баллов</w:t>
                        </w:r>
                      </w:p>
                    </w:tc>
                  </w:tr>
                  <w:tr w:rsidR="008F5ED4" w:rsidTr="00C4373F">
                    <w:tc>
                      <w:tcPr>
                        <w:tcW w:w="2573" w:type="pct"/>
                      </w:tcPr>
                      <w:p w:rsidR="008F5ED4" w:rsidRDefault="008F5ED4" w:rsidP="008F5ED4">
                        <w:pPr>
                          <w:jc w:val="both"/>
                          <w:rPr>
                            <w:lang w:eastAsia="en-US"/>
                          </w:rPr>
                        </w:pPr>
                        <w:r>
                          <w:rPr>
                            <w:lang w:eastAsia="en-US"/>
                          </w:rPr>
                          <w:t>0</w:t>
                        </w:r>
                      </w:p>
                    </w:tc>
                    <w:tc>
                      <w:tcPr>
                        <w:tcW w:w="2427" w:type="pct"/>
                      </w:tcPr>
                      <w:p w:rsidR="008F5ED4" w:rsidRDefault="008F5ED4" w:rsidP="008F5ED4">
                        <w:pPr>
                          <w:jc w:val="both"/>
                          <w:rPr>
                            <w:lang w:eastAsia="en-US"/>
                          </w:rPr>
                        </w:pPr>
                        <w:r>
                          <w:rPr>
                            <w:lang w:eastAsia="en-US"/>
                          </w:rPr>
                          <w:t>0 баллов</w:t>
                        </w:r>
                      </w:p>
                    </w:tc>
                  </w:tr>
                  <w:tr w:rsidR="008F5ED4" w:rsidTr="00C4373F">
                    <w:tc>
                      <w:tcPr>
                        <w:tcW w:w="2573" w:type="pct"/>
                      </w:tcPr>
                      <w:p w:rsidR="008F5ED4" w:rsidRDefault="008F5ED4" w:rsidP="008F5ED4">
                        <w:pPr>
                          <w:jc w:val="both"/>
                          <w:rPr>
                            <w:lang w:eastAsia="en-US"/>
                          </w:rPr>
                        </w:pPr>
                        <w:r>
                          <w:rPr>
                            <w:lang w:eastAsia="en-US"/>
                          </w:rPr>
                          <w:t>от 1 до 3 включительно</w:t>
                        </w:r>
                      </w:p>
                    </w:tc>
                    <w:tc>
                      <w:tcPr>
                        <w:tcW w:w="2427" w:type="pct"/>
                      </w:tcPr>
                      <w:p w:rsidR="008F5ED4" w:rsidRDefault="008F5ED4" w:rsidP="008F5ED4">
                        <w:pPr>
                          <w:jc w:val="both"/>
                          <w:rPr>
                            <w:lang w:eastAsia="en-US"/>
                          </w:rPr>
                        </w:pPr>
                        <w:r>
                          <w:rPr>
                            <w:lang w:eastAsia="en-US"/>
                          </w:rPr>
                          <w:t>20 баллов</w:t>
                        </w:r>
                      </w:p>
                    </w:tc>
                  </w:tr>
                  <w:tr w:rsidR="008F5ED4" w:rsidTr="00C4373F">
                    <w:tc>
                      <w:tcPr>
                        <w:tcW w:w="2573" w:type="pct"/>
                      </w:tcPr>
                      <w:p w:rsidR="008F5ED4" w:rsidRDefault="008F5ED4" w:rsidP="008F5ED4">
                        <w:pPr>
                          <w:jc w:val="both"/>
                          <w:rPr>
                            <w:lang w:eastAsia="en-US"/>
                          </w:rPr>
                        </w:pPr>
                        <w:r>
                          <w:rPr>
                            <w:lang w:eastAsia="en-US"/>
                          </w:rPr>
                          <w:t>от 4 до 6 включительно</w:t>
                        </w:r>
                      </w:p>
                    </w:tc>
                    <w:tc>
                      <w:tcPr>
                        <w:tcW w:w="2427" w:type="pct"/>
                      </w:tcPr>
                      <w:p w:rsidR="008F5ED4" w:rsidRDefault="008F5ED4" w:rsidP="008F5ED4">
                        <w:pPr>
                          <w:jc w:val="both"/>
                          <w:rPr>
                            <w:lang w:eastAsia="en-US"/>
                          </w:rPr>
                        </w:pPr>
                        <w:r>
                          <w:rPr>
                            <w:lang w:eastAsia="en-US"/>
                          </w:rPr>
                          <w:t>40 баллов</w:t>
                        </w:r>
                      </w:p>
                    </w:tc>
                  </w:tr>
                  <w:tr w:rsidR="008F5ED4" w:rsidTr="00C4373F">
                    <w:tc>
                      <w:tcPr>
                        <w:tcW w:w="2573" w:type="pct"/>
                      </w:tcPr>
                      <w:p w:rsidR="008F5ED4" w:rsidRDefault="008F5ED4" w:rsidP="008F5ED4">
                        <w:pPr>
                          <w:jc w:val="both"/>
                          <w:rPr>
                            <w:lang w:eastAsia="en-US"/>
                          </w:rPr>
                        </w:pPr>
                        <w:r>
                          <w:rPr>
                            <w:lang w:eastAsia="en-US"/>
                          </w:rPr>
                          <w:t xml:space="preserve">от 7 до </w:t>
                        </w:r>
                        <w:r w:rsidR="00584744">
                          <w:rPr>
                            <w:lang w:eastAsia="en-US"/>
                          </w:rPr>
                          <w:t>9</w:t>
                        </w:r>
                        <w:r>
                          <w:rPr>
                            <w:lang w:eastAsia="en-US"/>
                          </w:rPr>
                          <w:t xml:space="preserve"> включительно</w:t>
                        </w:r>
                      </w:p>
                    </w:tc>
                    <w:tc>
                      <w:tcPr>
                        <w:tcW w:w="2427" w:type="pct"/>
                      </w:tcPr>
                      <w:p w:rsidR="008F5ED4" w:rsidRDefault="008F5ED4" w:rsidP="008F5ED4">
                        <w:pPr>
                          <w:jc w:val="both"/>
                          <w:rPr>
                            <w:lang w:eastAsia="en-US"/>
                          </w:rPr>
                        </w:pPr>
                        <w:r>
                          <w:rPr>
                            <w:lang w:eastAsia="en-US"/>
                          </w:rPr>
                          <w:t>60 баллов</w:t>
                        </w:r>
                      </w:p>
                    </w:tc>
                  </w:tr>
                  <w:tr w:rsidR="008F5ED4" w:rsidTr="00C4373F">
                    <w:tc>
                      <w:tcPr>
                        <w:tcW w:w="2573" w:type="pct"/>
                      </w:tcPr>
                      <w:p w:rsidR="008F5ED4" w:rsidRDefault="008F5ED4" w:rsidP="008F5ED4">
                        <w:pPr>
                          <w:jc w:val="both"/>
                          <w:rPr>
                            <w:lang w:eastAsia="en-US"/>
                          </w:rPr>
                        </w:pPr>
                        <w:r>
                          <w:rPr>
                            <w:lang w:eastAsia="en-US"/>
                          </w:rPr>
                          <w:t>от 1</w:t>
                        </w:r>
                        <w:r w:rsidR="00584744">
                          <w:rPr>
                            <w:lang w:eastAsia="en-US"/>
                          </w:rPr>
                          <w:t>0</w:t>
                        </w:r>
                        <w:r>
                          <w:rPr>
                            <w:lang w:eastAsia="en-US"/>
                          </w:rPr>
                          <w:t xml:space="preserve"> до 1</w:t>
                        </w:r>
                        <w:r w:rsidR="00584744">
                          <w:rPr>
                            <w:lang w:eastAsia="en-US"/>
                          </w:rPr>
                          <w:t>2</w:t>
                        </w:r>
                        <w:r>
                          <w:rPr>
                            <w:lang w:eastAsia="en-US"/>
                          </w:rPr>
                          <w:t xml:space="preserve"> включительно</w:t>
                        </w:r>
                      </w:p>
                    </w:tc>
                    <w:tc>
                      <w:tcPr>
                        <w:tcW w:w="2427" w:type="pct"/>
                      </w:tcPr>
                      <w:p w:rsidR="008F5ED4" w:rsidRDefault="008F5ED4" w:rsidP="008F5ED4">
                        <w:pPr>
                          <w:jc w:val="both"/>
                          <w:rPr>
                            <w:lang w:eastAsia="en-US"/>
                          </w:rPr>
                        </w:pPr>
                        <w:r>
                          <w:rPr>
                            <w:lang w:eastAsia="en-US"/>
                          </w:rPr>
                          <w:t>80 баллов</w:t>
                        </w:r>
                      </w:p>
                    </w:tc>
                  </w:tr>
                  <w:tr w:rsidR="008F5ED4" w:rsidTr="00C4373F">
                    <w:tc>
                      <w:tcPr>
                        <w:tcW w:w="2573" w:type="pct"/>
                      </w:tcPr>
                      <w:p w:rsidR="008F5ED4" w:rsidRDefault="008F5ED4" w:rsidP="008F5ED4">
                        <w:pPr>
                          <w:jc w:val="both"/>
                          <w:rPr>
                            <w:lang w:eastAsia="en-US"/>
                          </w:rPr>
                        </w:pPr>
                        <w:r>
                          <w:rPr>
                            <w:lang w:eastAsia="en-US"/>
                          </w:rPr>
                          <w:t>от 1</w:t>
                        </w:r>
                        <w:r w:rsidR="00584744">
                          <w:rPr>
                            <w:lang w:eastAsia="en-US"/>
                          </w:rPr>
                          <w:t>3</w:t>
                        </w:r>
                        <w:r>
                          <w:rPr>
                            <w:lang w:eastAsia="en-US"/>
                          </w:rPr>
                          <w:t xml:space="preserve"> и более</w:t>
                        </w:r>
                      </w:p>
                    </w:tc>
                    <w:tc>
                      <w:tcPr>
                        <w:tcW w:w="2427" w:type="pct"/>
                      </w:tcPr>
                      <w:p w:rsidR="008F5ED4" w:rsidRDefault="008F5ED4" w:rsidP="008F5ED4">
                        <w:pPr>
                          <w:jc w:val="both"/>
                          <w:rPr>
                            <w:lang w:eastAsia="en-US"/>
                          </w:rPr>
                        </w:pPr>
                        <w:r>
                          <w:rPr>
                            <w:lang w:eastAsia="en-US"/>
                          </w:rPr>
                          <w:t>100 баллов</w:t>
                        </w:r>
                      </w:p>
                    </w:tc>
                  </w:tr>
                </w:tbl>
                <w:p w:rsidR="008F5ED4" w:rsidRPr="00C26A65" w:rsidRDefault="008F5ED4" w:rsidP="008F5ED4">
                  <w:pPr>
                    <w:widowControl w:val="0"/>
                    <w:tabs>
                      <w:tab w:val="left" w:pos="9180"/>
                    </w:tabs>
                    <w:jc w:val="both"/>
                    <w:rPr>
                      <w:b/>
                    </w:rPr>
                  </w:pPr>
                  <w:r w:rsidRPr="00C26A65">
                    <w:rPr>
                      <w:b/>
                    </w:rPr>
                    <w:t>Копии предоставляемых документов:</w:t>
                  </w:r>
                </w:p>
                <w:p w:rsidR="008F5ED4" w:rsidRPr="00C26A65" w:rsidRDefault="008F5ED4" w:rsidP="008F5ED4">
                  <w:pPr>
                    <w:widowControl w:val="0"/>
                    <w:tabs>
                      <w:tab w:val="left" w:pos="9180"/>
                    </w:tabs>
                    <w:jc w:val="both"/>
                    <w:rPr>
                      <w:bCs/>
                    </w:rPr>
                  </w:pPr>
                  <w:r w:rsidRPr="00C26A65">
                    <w:rPr>
                      <w:bCs/>
                    </w:rPr>
                    <w:t xml:space="preserve">- копии ранее исполненных контрактов (договоров) (с </w:t>
                  </w:r>
                  <w:r w:rsidR="00C5549B" w:rsidRPr="00584744">
                    <w:rPr>
                      <w:bCs/>
                    </w:rPr>
                    <w:t>01.01.</w:t>
                  </w:r>
                  <w:r w:rsidRPr="00C26A65">
                    <w:rPr>
                      <w:bCs/>
                    </w:rPr>
                    <w:t>202</w:t>
                  </w:r>
                  <w:r w:rsidR="00BE47FE">
                    <w:rPr>
                      <w:bCs/>
                    </w:rPr>
                    <w:t>4</w:t>
                  </w:r>
                  <w:r w:rsidRPr="00C26A65">
                    <w:rPr>
                      <w:bCs/>
                    </w:rPr>
                    <w:t xml:space="preserve"> года)</w:t>
                  </w:r>
                  <w:r>
                    <w:rPr>
                      <w:bCs/>
                    </w:rPr>
                    <w:t xml:space="preserve"> </w:t>
                  </w:r>
                  <w:r>
                    <w:t xml:space="preserve">в стоимостном выражении не менее </w:t>
                  </w:r>
                  <w:r w:rsidR="006655A8">
                    <w:t>4 950 000</w:t>
                  </w:r>
                  <w:r>
                    <w:t xml:space="preserve"> руб. по каждому договору (контракту)</w:t>
                  </w:r>
                  <w:r w:rsidRPr="00C26A65">
                    <w:rPr>
                      <w:bCs/>
                    </w:rPr>
                    <w:t xml:space="preserve">, по которым участник закупки выступает в роли подрядчика, на строительство, реконструкцию, капитальный ремонт объектов капитального строительства (за исключением автомобильных и железных дорог), принимаются к оценке исключительно исполненные договоры (контракты), при </w:t>
                  </w:r>
                  <w:proofErr w:type="gramStart"/>
                  <w:r w:rsidRPr="00C26A65">
                    <w:rPr>
                      <w:bCs/>
                    </w:rPr>
                    <w:t>исполнении</w:t>
                  </w:r>
                  <w:proofErr w:type="gramEnd"/>
                  <w:r w:rsidRPr="00C26A65">
                    <w:rPr>
                      <w:bCs/>
                    </w:rPr>
                    <w:t xml:space="preserve"> которого подрядчиком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rsidR="008F5ED4" w:rsidRPr="00C26A65" w:rsidRDefault="008F5ED4" w:rsidP="008F5ED4">
                  <w:pPr>
                    <w:widowControl w:val="0"/>
                    <w:tabs>
                      <w:tab w:val="left" w:pos="9180"/>
                    </w:tabs>
                    <w:jc w:val="both"/>
                    <w:rPr>
                      <w:bCs/>
                    </w:rPr>
                  </w:pPr>
                  <w:proofErr w:type="gramStart"/>
                  <w:r w:rsidRPr="00C26A65">
                    <w:rPr>
                      <w:bCs/>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p>
                <w:p w:rsidR="008F5ED4" w:rsidRPr="00C26A65" w:rsidRDefault="008F5ED4" w:rsidP="008F5ED4">
                  <w:pPr>
                    <w:widowControl w:val="0"/>
                    <w:tabs>
                      <w:tab w:val="left" w:pos="9180"/>
                    </w:tabs>
                    <w:jc w:val="both"/>
                    <w:rPr>
                      <w:bCs/>
                    </w:rPr>
                  </w:pPr>
                  <w:r w:rsidRPr="00C26A65">
                    <w:rPr>
                      <w:bCs/>
                    </w:rPr>
                    <w:t>- копии актов выполненных работ (КС-2, КС-3);</w:t>
                  </w:r>
                </w:p>
                <w:p w:rsidR="008F5ED4" w:rsidRPr="0029198C" w:rsidRDefault="008F5ED4" w:rsidP="008F5ED4">
                  <w:pPr>
                    <w:pStyle w:val="Standard"/>
                    <w:ind w:left="115" w:right="136"/>
                    <w:jc w:val="both"/>
                    <w:rPr>
                      <w:color w:val="000000" w:themeColor="text1"/>
                      <w:sz w:val="20"/>
                      <w:szCs w:val="20"/>
                    </w:rPr>
                  </w:pPr>
                  <w:r w:rsidRPr="00C26A65">
                    <w:rPr>
                      <w:bCs/>
                      <w:sz w:val="20"/>
                      <w:szCs w:val="20"/>
                    </w:rPr>
                    <w:t>- либо реестровый номер из реестра контрактов, размещенного в ЕИС.</w:t>
                  </w:r>
                </w:p>
              </w:tc>
              <w:tc>
                <w:tcPr>
                  <w:tcW w:w="852" w:type="pct"/>
                  <w:tcBorders>
                    <w:top w:val="single" w:sz="4" w:space="0" w:color="auto"/>
                    <w:left w:val="single" w:sz="4" w:space="0" w:color="auto"/>
                    <w:bottom w:val="single" w:sz="4" w:space="0" w:color="auto"/>
                    <w:right w:val="single" w:sz="4" w:space="0" w:color="auto"/>
                  </w:tcBorders>
                </w:tcPr>
                <w:p w:rsidR="008F5ED4" w:rsidRPr="0029198C" w:rsidRDefault="008F5ED4" w:rsidP="008F5ED4">
                  <w:pPr>
                    <w:pStyle w:val="afff9"/>
                    <w:ind w:firstLine="0"/>
                    <w:rPr>
                      <w:color w:val="000000" w:themeColor="text1"/>
                      <w:sz w:val="20"/>
                      <w:szCs w:val="20"/>
                    </w:rPr>
                  </w:pPr>
                  <w:r>
                    <w:rPr>
                      <w:sz w:val="20"/>
                      <w:szCs w:val="20"/>
                    </w:rPr>
                    <w:t>40%</w:t>
                  </w:r>
                </w:p>
              </w:tc>
              <w:tc>
                <w:tcPr>
                  <w:tcW w:w="1190" w:type="pct"/>
                  <w:tcBorders>
                    <w:top w:val="single" w:sz="4" w:space="0" w:color="auto"/>
                    <w:left w:val="single" w:sz="4" w:space="0" w:color="auto"/>
                    <w:bottom w:val="single" w:sz="4" w:space="0" w:color="auto"/>
                    <w:right w:val="single" w:sz="4" w:space="0" w:color="auto"/>
                  </w:tcBorders>
                  <w:vAlign w:val="center"/>
                </w:tcPr>
                <w:p w:rsidR="008F5ED4" w:rsidRPr="0029198C" w:rsidRDefault="008F5ED4" w:rsidP="008F5ED4">
                  <w:pPr>
                    <w:pStyle w:val="afff9"/>
                    <w:ind w:firstLine="0"/>
                    <w:rPr>
                      <w:color w:val="000000" w:themeColor="text1"/>
                      <w:sz w:val="20"/>
                      <w:szCs w:val="20"/>
                    </w:rPr>
                  </w:pPr>
                </w:p>
              </w:tc>
            </w:tr>
            <w:tr w:rsidR="008F5ED4" w:rsidRPr="0029198C" w:rsidTr="008F5ED4">
              <w:trPr>
                <w:trHeight w:val="318"/>
                <w:jc w:val="center"/>
              </w:trPr>
              <w:tc>
                <w:tcPr>
                  <w:tcW w:w="448" w:type="pct"/>
                  <w:tcBorders>
                    <w:top w:val="single" w:sz="4" w:space="0" w:color="auto"/>
                    <w:left w:val="single" w:sz="4" w:space="0" w:color="auto"/>
                    <w:bottom w:val="single" w:sz="4" w:space="0" w:color="auto"/>
                    <w:right w:val="single" w:sz="4" w:space="0" w:color="auto"/>
                  </w:tcBorders>
                </w:tcPr>
                <w:p w:rsidR="008F5ED4" w:rsidRDefault="008F5ED4" w:rsidP="008F5ED4">
                  <w:pPr>
                    <w:pStyle w:val="afff9"/>
                    <w:ind w:firstLine="0"/>
                    <w:rPr>
                      <w:b/>
                      <w:sz w:val="20"/>
                      <w:szCs w:val="20"/>
                    </w:rPr>
                  </w:pPr>
                  <w:r>
                    <w:rPr>
                      <w:b/>
                      <w:sz w:val="20"/>
                      <w:szCs w:val="20"/>
                    </w:rPr>
                    <w:t>24.1.2.2</w:t>
                  </w:r>
                </w:p>
              </w:tc>
              <w:tc>
                <w:tcPr>
                  <w:tcW w:w="2510" w:type="pct"/>
                  <w:tcBorders>
                    <w:top w:val="single" w:sz="4" w:space="0" w:color="auto"/>
                    <w:left w:val="single" w:sz="4" w:space="0" w:color="auto"/>
                    <w:bottom w:val="single" w:sz="4" w:space="0" w:color="auto"/>
                    <w:right w:val="single" w:sz="4" w:space="0" w:color="auto"/>
                  </w:tcBorders>
                </w:tcPr>
                <w:p w:rsidR="008F5ED4" w:rsidRPr="00C344DB" w:rsidRDefault="008F5ED4" w:rsidP="008F5ED4">
                  <w:pPr>
                    <w:jc w:val="both"/>
                    <w:rPr>
                      <w:b/>
                      <w:bCs/>
                    </w:rPr>
                  </w:pPr>
                  <w:r w:rsidRPr="00C344DB">
                    <w:rPr>
                      <w:b/>
                      <w:bCs/>
                    </w:rPr>
                    <w:t>Максимальная цена одного договора (контракта) (</w:t>
                  </w:r>
                  <w:r w:rsidRPr="00C344DB">
                    <w:rPr>
                      <w:b/>
                      <w:bCs/>
                      <w:lang w:val="en-US"/>
                    </w:rPr>
                    <w:t>R</w:t>
                  </w:r>
                  <w:r w:rsidRPr="00C344DB">
                    <w:rPr>
                      <w:b/>
                      <w:bCs/>
                    </w:rPr>
                    <w:t>2).</w:t>
                  </w:r>
                </w:p>
                <w:p w:rsidR="008F5ED4" w:rsidRPr="00C344DB" w:rsidRDefault="008F5ED4" w:rsidP="008F5ED4">
                  <w:pPr>
                    <w:jc w:val="both"/>
                  </w:pPr>
                  <w:proofErr w:type="gramStart"/>
                  <w:r w:rsidRPr="00C344DB">
                    <w:t>Из представленных в составе заявки на участие в запросе предложений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roofErr w:type="gramEnd"/>
                </w:p>
                <w:p w:rsidR="008F5ED4" w:rsidRPr="00C344DB" w:rsidRDefault="008F5ED4" w:rsidP="008F5ED4">
                  <w:pPr>
                    <w:jc w:val="both"/>
                  </w:pPr>
                </w:p>
                <w:p w:rsidR="008F5ED4" w:rsidRPr="00C344DB" w:rsidRDefault="008F5ED4" w:rsidP="008F5ED4">
                  <w:pPr>
                    <w:jc w:val="both"/>
                    <w:rPr>
                      <w:lang w:eastAsia="ar-SA"/>
                    </w:rPr>
                  </w:pPr>
                  <w:r w:rsidRPr="00C344DB">
                    <w:rPr>
                      <w:lang w:eastAsia="en-US"/>
                    </w:rPr>
                    <w:t xml:space="preserve">«Максимальная цена одного договора (контракта)» </w:t>
                  </w:r>
                  <w:r w:rsidRPr="00C344DB">
                    <w:rPr>
                      <w:lang w:eastAsia="ar-SA"/>
                    </w:rPr>
                    <w:t xml:space="preserve">сравнивается с использованием следующей формулы: </w:t>
                  </w:r>
                </w:p>
                <w:p w:rsidR="008F5ED4" w:rsidRPr="00C344DB" w:rsidRDefault="008F5ED4" w:rsidP="008F5ED4">
                  <w:pPr>
                    <w:jc w:val="both"/>
                    <w:rPr>
                      <w:lang w:eastAsia="ar-SA"/>
                    </w:rPr>
                  </w:pPr>
                </w:p>
                <w:tbl>
                  <w:tblPr>
                    <w:tblW w:w="2880" w:type="dxa"/>
                    <w:tblLook w:val="04A0"/>
                  </w:tblPr>
                  <w:tblGrid>
                    <w:gridCol w:w="960"/>
                    <w:gridCol w:w="960"/>
                    <w:gridCol w:w="960"/>
                  </w:tblGrid>
                  <w:tr w:rsidR="008F5ED4" w:rsidRPr="00C344DB" w:rsidTr="00C4373F">
                    <w:trPr>
                      <w:cantSplit/>
                      <w:trHeight w:val="330"/>
                    </w:trPr>
                    <w:tc>
                      <w:tcPr>
                        <w:tcW w:w="960" w:type="dxa"/>
                        <w:vMerge w:val="restart"/>
                        <w:vAlign w:val="center"/>
                      </w:tcPr>
                      <w:p w:rsidR="008F5ED4" w:rsidRPr="00C344DB" w:rsidRDefault="008F5ED4" w:rsidP="008F5ED4">
                        <w:pPr>
                          <w:jc w:val="both"/>
                          <w:rPr>
                            <w:lang w:eastAsia="en-US"/>
                          </w:rPr>
                        </w:pPr>
                        <w:r w:rsidRPr="00C344DB">
                          <w:rPr>
                            <w:lang w:eastAsia="ar-SA"/>
                          </w:rPr>
                          <w:lastRenderedPageBreak/>
                          <w:t xml:space="preserve">R2 = </w:t>
                        </w:r>
                      </w:p>
                    </w:tc>
                    <w:tc>
                      <w:tcPr>
                        <w:tcW w:w="960" w:type="dxa"/>
                        <w:tcBorders>
                          <w:bottom w:val="single" w:sz="4" w:space="0" w:color="auto"/>
                        </w:tcBorders>
                        <w:vAlign w:val="center"/>
                      </w:tcPr>
                      <w:p w:rsidR="008F5ED4" w:rsidRPr="00C344DB" w:rsidRDefault="008F5ED4" w:rsidP="008F5ED4">
                        <w:pPr>
                          <w:jc w:val="both"/>
                          <w:rPr>
                            <w:lang w:eastAsia="en-US"/>
                          </w:rPr>
                        </w:pPr>
                        <w:proofErr w:type="spellStart"/>
                        <w:r w:rsidRPr="00C344DB">
                          <w:rPr>
                            <w:lang w:eastAsia="ar-SA"/>
                          </w:rPr>
                          <w:t>Оуч</w:t>
                        </w:r>
                        <w:proofErr w:type="spellEnd"/>
                        <w:r w:rsidRPr="00C344DB">
                          <w:rPr>
                            <w:lang w:eastAsia="ar-SA"/>
                          </w:rPr>
                          <w:t>.</w:t>
                        </w:r>
                      </w:p>
                    </w:tc>
                    <w:tc>
                      <w:tcPr>
                        <w:tcW w:w="960" w:type="dxa"/>
                        <w:vMerge w:val="restart"/>
                        <w:vAlign w:val="center"/>
                      </w:tcPr>
                      <w:p w:rsidR="008F5ED4" w:rsidRPr="00C344DB" w:rsidRDefault="008F5ED4" w:rsidP="008F5ED4">
                        <w:pPr>
                          <w:jc w:val="both"/>
                          <w:rPr>
                            <w:lang w:eastAsia="en-US"/>
                          </w:rPr>
                        </w:pPr>
                        <w:r w:rsidRPr="00C344DB">
                          <w:rPr>
                            <w:lang w:eastAsia="ar-SA"/>
                          </w:rPr>
                          <w:t>*100</w:t>
                        </w:r>
                      </w:p>
                    </w:tc>
                  </w:tr>
                  <w:tr w:rsidR="008F5ED4" w:rsidRPr="00C344DB" w:rsidTr="00C4373F">
                    <w:trPr>
                      <w:trHeight w:val="330"/>
                    </w:trPr>
                    <w:tc>
                      <w:tcPr>
                        <w:tcW w:w="960" w:type="dxa"/>
                        <w:vMerge/>
                        <w:vAlign w:val="center"/>
                      </w:tcPr>
                      <w:p w:rsidR="008F5ED4" w:rsidRPr="00C344DB" w:rsidRDefault="008F5ED4" w:rsidP="008F5ED4">
                        <w:pPr>
                          <w:jc w:val="both"/>
                          <w:rPr>
                            <w:lang w:eastAsia="en-US"/>
                          </w:rPr>
                        </w:pPr>
                      </w:p>
                    </w:tc>
                    <w:tc>
                      <w:tcPr>
                        <w:tcW w:w="960" w:type="dxa"/>
                        <w:tcBorders>
                          <w:top w:val="single" w:sz="4" w:space="0" w:color="auto"/>
                        </w:tcBorders>
                        <w:vAlign w:val="center"/>
                      </w:tcPr>
                      <w:p w:rsidR="008F5ED4" w:rsidRPr="00C344DB" w:rsidRDefault="008F5ED4" w:rsidP="008F5ED4">
                        <w:pPr>
                          <w:jc w:val="both"/>
                          <w:rPr>
                            <w:lang w:eastAsia="en-US"/>
                          </w:rPr>
                        </w:pPr>
                        <w:proofErr w:type="spellStart"/>
                        <w:r w:rsidRPr="00C344DB">
                          <w:rPr>
                            <w:lang w:eastAsia="ar-SA"/>
                          </w:rPr>
                          <w:t>Олр</w:t>
                        </w:r>
                        <w:proofErr w:type="spellEnd"/>
                        <w:r w:rsidRPr="00C344DB">
                          <w:rPr>
                            <w:lang w:eastAsia="ar-SA"/>
                          </w:rPr>
                          <w:t>.</w:t>
                        </w:r>
                      </w:p>
                    </w:tc>
                    <w:tc>
                      <w:tcPr>
                        <w:tcW w:w="960" w:type="dxa"/>
                        <w:vMerge/>
                        <w:vAlign w:val="center"/>
                      </w:tcPr>
                      <w:p w:rsidR="008F5ED4" w:rsidRPr="00C344DB" w:rsidRDefault="008F5ED4" w:rsidP="008F5ED4">
                        <w:pPr>
                          <w:jc w:val="both"/>
                          <w:rPr>
                            <w:lang w:eastAsia="en-US"/>
                          </w:rPr>
                        </w:pPr>
                      </w:p>
                    </w:tc>
                  </w:tr>
                </w:tbl>
                <w:p w:rsidR="008F5ED4" w:rsidRPr="00C344DB" w:rsidRDefault="008F5ED4" w:rsidP="008F5ED4">
                  <w:pPr>
                    <w:jc w:val="both"/>
                    <w:rPr>
                      <w:lang w:eastAsia="ar-SA"/>
                    </w:rPr>
                  </w:pPr>
                </w:p>
                <w:p w:rsidR="008F5ED4" w:rsidRPr="00C344DB" w:rsidRDefault="008F5ED4" w:rsidP="008F5ED4">
                  <w:pPr>
                    <w:jc w:val="both"/>
                    <w:rPr>
                      <w:lang w:eastAsia="ar-SA"/>
                    </w:rPr>
                  </w:pPr>
                  <w:r w:rsidRPr="00C344DB">
                    <w:rPr>
                      <w:lang w:eastAsia="ar-SA"/>
                    </w:rPr>
                    <w:t xml:space="preserve">где: </w:t>
                  </w:r>
                </w:p>
                <w:p w:rsidR="008F5ED4" w:rsidRPr="00C344DB" w:rsidRDefault="008F5ED4" w:rsidP="008F5ED4">
                  <w:pPr>
                    <w:jc w:val="both"/>
                    <w:rPr>
                      <w:lang w:eastAsia="ar-SA"/>
                    </w:rPr>
                  </w:pPr>
                  <w:r w:rsidRPr="00C344DB">
                    <w:rPr>
                      <w:lang w:eastAsia="ar-SA"/>
                    </w:rPr>
                    <w:t>R2</w:t>
                  </w:r>
                  <w:r w:rsidRPr="00C344DB">
                    <w:rPr>
                      <w:lang w:eastAsia="ar-SA"/>
                    </w:rPr>
                    <w:tab/>
                    <w:t xml:space="preserve">– </w:t>
                  </w:r>
                  <w:r w:rsidRPr="00C344DB">
                    <w:rPr>
                      <w:lang w:eastAsia="en-US"/>
                    </w:rPr>
                    <w:t>максимальная цена одного договора (контракта) (баллы)</w:t>
                  </w:r>
                  <w:r w:rsidRPr="00C344DB">
                    <w:rPr>
                      <w:lang w:eastAsia="ar-SA"/>
                    </w:rPr>
                    <w:t>;</w:t>
                  </w:r>
                </w:p>
                <w:p w:rsidR="008F5ED4" w:rsidRPr="00C344DB" w:rsidRDefault="008F5ED4" w:rsidP="008F5ED4">
                  <w:pPr>
                    <w:jc w:val="both"/>
                    <w:rPr>
                      <w:lang w:eastAsia="ar-SA"/>
                    </w:rPr>
                  </w:pPr>
                  <w:proofErr w:type="spellStart"/>
                  <w:r w:rsidRPr="00C344DB">
                    <w:rPr>
                      <w:lang w:eastAsia="ar-SA"/>
                    </w:rPr>
                    <w:t>Олр</w:t>
                  </w:r>
                  <w:proofErr w:type="spellEnd"/>
                  <w:r w:rsidRPr="00C344DB">
                    <w:rPr>
                      <w:lang w:eastAsia="ar-SA"/>
                    </w:rPr>
                    <w:t xml:space="preserve">– </w:t>
                  </w:r>
                  <w:proofErr w:type="gramStart"/>
                  <w:r w:rsidRPr="00C344DB">
                    <w:rPr>
                      <w:lang w:eastAsia="en-US"/>
                    </w:rPr>
                    <w:t>на</w:t>
                  </w:r>
                  <w:proofErr w:type="gramEnd"/>
                  <w:r w:rsidRPr="00C344DB">
                    <w:rPr>
                      <w:lang w:eastAsia="en-US"/>
                    </w:rPr>
                    <w:t>ибольшая цена одного договора (контракта) из представленных всеми участниками закупки</w:t>
                  </w:r>
                  <w:r w:rsidRPr="00C344DB">
                    <w:rPr>
                      <w:lang w:eastAsia="ar-SA"/>
                    </w:rPr>
                    <w:t>.</w:t>
                  </w:r>
                </w:p>
                <w:p w:rsidR="008F5ED4" w:rsidRPr="00C344DB" w:rsidRDefault="008F5ED4" w:rsidP="008F5ED4">
                  <w:pPr>
                    <w:jc w:val="both"/>
                    <w:rPr>
                      <w:lang w:eastAsia="ar-SA"/>
                    </w:rPr>
                  </w:pPr>
                  <w:proofErr w:type="spellStart"/>
                  <w:r w:rsidRPr="00C344DB">
                    <w:rPr>
                      <w:lang w:eastAsia="ar-SA"/>
                    </w:rPr>
                    <w:t>Оуч</w:t>
                  </w:r>
                  <w:proofErr w:type="spellEnd"/>
                  <w:r w:rsidRPr="00C344DB">
                    <w:rPr>
                      <w:lang w:eastAsia="ar-SA"/>
                    </w:rPr>
                    <w:t xml:space="preserve">. – </w:t>
                  </w:r>
                  <w:r w:rsidRPr="00C344DB">
                    <w:rPr>
                      <w:lang w:eastAsia="en-US"/>
                    </w:rPr>
                    <w:t xml:space="preserve">наибольшая цена одного договора (контракта) из </w:t>
                  </w:r>
                  <w:proofErr w:type="gramStart"/>
                  <w:r w:rsidRPr="00C344DB">
                    <w:rPr>
                      <w:lang w:eastAsia="en-US"/>
                    </w:rPr>
                    <w:t>представленных</w:t>
                  </w:r>
                  <w:proofErr w:type="gramEnd"/>
                  <w:r w:rsidRPr="00C344DB">
                    <w:rPr>
                      <w:lang w:eastAsia="en-US"/>
                    </w:rPr>
                    <w:t xml:space="preserve"> в оцениваемой заявке на участие в конкурсе</w:t>
                  </w:r>
                  <w:r w:rsidRPr="00C344DB">
                    <w:rPr>
                      <w:lang w:eastAsia="ar-SA"/>
                    </w:rPr>
                    <w:t>.</w:t>
                  </w:r>
                </w:p>
                <w:p w:rsidR="008F5ED4" w:rsidRPr="00C344DB" w:rsidRDefault="008F5ED4" w:rsidP="008F5ED4">
                  <w:pPr>
                    <w:jc w:val="both"/>
                    <w:rPr>
                      <w:lang w:eastAsia="ar-SA"/>
                    </w:rPr>
                  </w:pPr>
                  <w:r w:rsidRPr="00C344DB">
                    <w:rPr>
                      <w:lang w:eastAsia="ar-SA"/>
                    </w:rPr>
                    <w:t>В случае отсутствия документов, подтверждающих опыт оказания аналогичных услуг, Участнику по данному критерию присваивается оценка «0».</w:t>
                  </w:r>
                </w:p>
                <w:p w:rsidR="008F5ED4" w:rsidRPr="00C344DB" w:rsidRDefault="008F5ED4" w:rsidP="008F5ED4">
                  <w:pPr>
                    <w:widowControl w:val="0"/>
                    <w:tabs>
                      <w:tab w:val="left" w:pos="9180"/>
                    </w:tabs>
                    <w:jc w:val="both"/>
                    <w:rPr>
                      <w:b/>
                    </w:rPr>
                  </w:pPr>
                  <w:r w:rsidRPr="00C344DB">
                    <w:rPr>
                      <w:b/>
                    </w:rPr>
                    <w:t>Копии предоставляемых документов:</w:t>
                  </w:r>
                </w:p>
                <w:p w:rsidR="008F5ED4" w:rsidRPr="00C344DB" w:rsidRDefault="008F5ED4" w:rsidP="008F5ED4">
                  <w:pPr>
                    <w:widowControl w:val="0"/>
                    <w:tabs>
                      <w:tab w:val="left" w:pos="9180"/>
                    </w:tabs>
                    <w:jc w:val="both"/>
                    <w:rPr>
                      <w:bCs/>
                    </w:rPr>
                  </w:pPr>
                  <w:r w:rsidRPr="00C344DB">
                    <w:rPr>
                      <w:bCs/>
                    </w:rPr>
                    <w:t>- копии ранее исполненных контрактов (договоров) (с</w:t>
                  </w:r>
                  <w:r w:rsidR="00C5549B">
                    <w:rPr>
                      <w:bCs/>
                    </w:rPr>
                    <w:t xml:space="preserve"> </w:t>
                  </w:r>
                  <w:r w:rsidR="00C5549B" w:rsidRPr="00584744">
                    <w:rPr>
                      <w:bCs/>
                    </w:rPr>
                    <w:t>01.01.</w:t>
                  </w:r>
                  <w:r w:rsidRPr="00584744">
                    <w:rPr>
                      <w:bCs/>
                    </w:rPr>
                    <w:t>202</w:t>
                  </w:r>
                  <w:r w:rsidR="00BE47FE" w:rsidRPr="00584744">
                    <w:rPr>
                      <w:bCs/>
                    </w:rPr>
                    <w:t>4</w:t>
                  </w:r>
                  <w:r w:rsidRPr="00C344DB">
                    <w:rPr>
                      <w:bCs/>
                    </w:rPr>
                    <w:t xml:space="preserve"> года), по которым участник закупки выступает в роли подрядчика, на строительство, реконструкцию, капитальный ремонт объектов капитального строительства (за исключением автомобильных и железных дорог), принимаются к оценке исключительно исполненные договоры (контракты), при </w:t>
                  </w:r>
                  <w:proofErr w:type="gramStart"/>
                  <w:r w:rsidRPr="00C344DB">
                    <w:rPr>
                      <w:bCs/>
                    </w:rPr>
                    <w:t>исполнении</w:t>
                  </w:r>
                  <w:proofErr w:type="gramEnd"/>
                  <w:r w:rsidRPr="00C344DB">
                    <w:rPr>
                      <w:bCs/>
                    </w:rPr>
                    <w:t xml:space="preserve"> которого подрядчиком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rsidR="008F5ED4" w:rsidRPr="00C344DB" w:rsidRDefault="008F5ED4" w:rsidP="008F5ED4">
                  <w:pPr>
                    <w:widowControl w:val="0"/>
                    <w:tabs>
                      <w:tab w:val="left" w:pos="9180"/>
                    </w:tabs>
                    <w:jc w:val="both"/>
                    <w:rPr>
                      <w:bCs/>
                    </w:rPr>
                  </w:pPr>
                  <w:proofErr w:type="gramStart"/>
                  <w:r w:rsidRPr="00C344DB">
                    <w:rPr>
                      <w:bCs/>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p>
                <w:p w:rsidR="008F5ED4" w:rsidRPr="00C344DB" w:rsidRDefault="008F5ED4" w:rsidP="008F5ED4">
                  <w:pPr>
                    <w:widowControl w:val="0"/>
                    <w:tabs>
                      <w:tab w:val="left" w:pos="9180"/>
                    </w:tabs>
                    <w:jc w:val="both"/>
                    <w:rPr>
                      <w:bCs/>
                    </w:rPr>
                  </w:pPr>
                  <w:r w:rsidRPr="00C344DB">
                    <w:rPr>
                      <w:bCs/>
                    </w:rPr>
                    <w:t>- копии актов выполненных работ (КС-2, КС-3);</w:t>
                  </w:r>
                </w:p>
                <w:p w:rsidR="008F5ED4" w:rsidRDefault="008F5ED4" w:rsidP="008F5ED4">
                  <w:pPr>
                    <w:autoSpaceDE w:val="0"/>
                    <w:autoSpaceDN w:val="0"/>
                    <w:adjustRightInd w:val="0"/>
                    <w:jc w:val="both"/>
                    <w:rPr>
                      <w:b/>
                      <w:bCs/>
                    </w:rPr>
                  </w:pPr>
                  <w:r w:rsidRPr="00C344DB">
                    <w:rPr>
                      <w:bCs/>
                    </w:rPr>
                    <w:t>- либо реестровый номер из реестра контрактов, размещенного в ЕИС.</w:t>
                  </w:r>
                </w:p>
              </w:tc>
              <w:tc>
                <w:tcPr>
                  <w:tcW w:w="852" w:type="pct"/>
                  <w:tcBorders>
                    <w:top w:val="single" w:sz="4" w:space="0" w:color="auto"/>
                    <w:left w:val="single" w:sz="4" w:space="0" w:color="auto"/>
                    <w:bottom w:val="single" w:sz="4" w:space="0" w:color="auto"/>
                    <w:right w:val="single" w:sz="4" w:space="0" w:color="auto"/>
                  </w:tcBorders>
                </w:tcPr>
                <w:p w:rsidR="008F5ED4" w:rsidRDefault="008F5ED4" w:rsidP="008F5ED4">
                  <w:pPr>
                    <w:pStyle w:val="afff9"/>
                    <w:ind w:firstLine="0"/>
                    <w:rPr>
                      <w:sz w:val="20"/>
                      <w:szCs w:val="20"/>
                    </w:rPr>
                  </w:pPr>
                  <w:r>
                    <w:rPr>
                      <w:sz w:val="20"/>
                      <w:szCs w:val="20"/>
                    </w:rPr>
                    <w:lastRenderedPageBreak/>
                    <w:t>60%</w:t>
                  </w:r>
                </w:p>
              </w:tc>
              <w:tc>
                <w:tcPr>
                  <w:tcW w:w="1190" w:type="pct"/>
                  <w:tcBorders>
                    <w:top w:val="single" w:sz="4" w:space="0" w:color="auto"/>
                    <w:left w:val="single" w:sz="4" w:space="0" w:color="auto"/>
                    <w:bottom w:val="single" w:sz="4" w:space="0" w:color="auto"/>
                    <w:right w:val="single" w:sz="4" w:space="0" w:color="auto"/>
                  </w:tcBorders>
                  <w:vAlign w:val="center"/>
                </w:tcPr>
                <w:p w:rsidR="008F5ED4" w:rsidRPr="0029198C" w:rsidRDefault="008F5ED4" w:rsidP="008F5ED4">
                  <w:pPr>
                    <w:pStyle w:val="afff9"/>
                    <w:ind w:firstLine="0"/>
                    <w:rPr>
                      <w:color w:val="000000" w:themeColor="text1"/>
                      <w:sz w:val="20"/>
                      <w:szCs w:val="20"/>
                    </w:rPr>
                  </w:pPr>
                </w:p>
              </w:tc>
            </w:tr>
            <w:tr w:rsidR="00D71798" w:rsidRPr="0029198C" w:rsidTr="008F5ED4">
              <w:trPr>
                <w:trHeight w:val="335"/>
                <w:jc w:val="center"/>
              </w:trPr>
              <w:tc>
                <w:tcPr>
                  <w:tcW w:w="448" w:type="pct"/>
                  <w:tcBorders>
                    <w:top w:val="single" w:sz="4" w:space="0" w:color="auto"/>
                    <w:left w:val="single" w:sz="4" w:space="0" w:color="auto"/>
                    <w:bottom w:val="single" w:sz="4" w:space="0" w:color="auto"/>
                    <w:right w:val="single" w:sz="4" w:space="0" w:color="auto"/>
                  </w:tcBorders>
                </w:tcPr>
                <w:p w:rsidR="00DD14C2" w:rsidRPr="0029198C" w:rsidRDefault="00DD14C2" w:rsidP="0029198C">
                  <w:pPr>
                    <w:pStyle w:val="afff9"/>
                    <w:ind w:firstLine="0"/>
                    <w:rPr>
                      <w:color w:val="000000" w:themeColor="text1"/>
                      <w:sz w:val="20"/>
                      <w:szCs w:val="20"/>
                    </w:rPr>
                  </w:pPr>
                </w:p>
              </w:tc>
              <w:tc>
                <w:tcPr>
                  <w:tcW w:w="2510" w:type="pct"/>
                  <w:tcBorders>
                    <w:top w:val="single" w:sz="4" w:space="0" w:color="auto"/>
                    <w:left w:val="single" w:sz="4" w:space="0" w:color="auto"/>
                    <w:bottom w:val="single" w:sz="4" w:space="0" w:color="auto"/>
                    <w:right w:val="single" w:sz="4" w:space="0" w:color="auto"/>
                  </w:tcBorders>
                  <w:vAlign w:val="center"/>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Итого:</w:t>
                  </w:r>
                </w:p>
              </w:tc>
              <w:tc>
                <w:tcPr>
                  <w:tcW w:w="852" w:type="pct"/>
                  <w:tcBorders>
                    <w:top w:val="single" w:sz="4" w:space="0" w:color="auto"/>
                    <w:left w:val="single" w:sz="4" w:space="0" w:color="auto"/>
                    <w:bottom w:val="single" w:sz="4" w:space="0" w:color="auto"/>
                    <w:right w:val="single" w:sz="4" w:space="0" w:color="auto"/>
                  </w:tcBorders>
                  <w:vAlign w:val="center"/>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100 %</w:t>
                  </w:r>
                </w:p>
              </w:tc>
              <w:tc>
                <w:tcPr>
                  <w:tcW w:w="1190" w:type="pct"/>
                  <w:tcBorders>
                    <w:top w:val="single" w:sz="4" w:space="0" w:color="auto"/>
                    <w:left w:val="single" w:sz="4" w:space="0" w:color="auto"/>
                    <w:bottom w:val="single" w:sz="4" w:space="0" w:color="auto"/>
                    <w:right w:val="single" w:sz="4" w:space="0" w:color="auto"/>
                  </w:tcBorders>
                  <w:vAlign w:val="center"/>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1</w:t>
                  </w:r>
                </w:p>
              </w:tc>
            </w:tr>
          </w:tbl>
          <w:p w:rsidR="00602293" w:rsidRPr="0029198C" w:rsidRDefault="00602293" w:rsidP="0029198C">
            <w:pPr>
              <w:pStyle w:val="afff9"/>
              <w:rPr>
                <w:color w:val="000000" w:themeColor="text1"/>
                <w:sz w:val="20"/>
                <w:szCs w:val="20"/>
              </w:rPr>
            </w:pPr>
          </w:p>
          <w:p w:rsidR="008F5ED4" w:rsidRPr="008F5ED4" w:rsidRDefault="008F5ED4" w:rsidP="008F5ED4">
            <w:pPr>
              <w:jc w:val="both"/>
              <w:rPr>
                <w:b/>
                <w:bCs/>
              </w:rPr>
            </w:pPr>
            <w:r w:rsidRPr="008F5ED4">
              <w:rPr>
                <w:b/>
                <w:bCs/>
              </w:rPr>
              <w:t>Итоговый рейтинг:</w:t>
            </w:r>
          </w:p>
          <w:p w:rsidR="008F5ED4" w:rsidRPr="008F5ED4" w:rsidRDefault="008F5ED4" w:rsidP="008F5ED4">
            <w:pPr>
              <w:jc w:val="both"/>
            </w:pPr>
            <w:r w:rsidRPr="008F5ED4">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rsidR="008F5ED4" w:rsidRPr="008F5ED4" w:rsidRDefault="008F5ED4" w:rsidP="008F5ED4">
            <w:pPr>
              <w:jc w:val="both"/>
            </w:pPr>
            <w:r w:rsidRPr="008F5ED4">
              <w:t xml:space="preserve">Итоговый рейтинг = </w:t>
            </w:r>
            <w:proofErr w:type="spellStart"/>
            <w:r w:rsidRPr="008F5ED4">
              <w:rPr>
                <w:b/>
                <w:bCs/>
              </w:rPr>
              <w:t>ЦБ</w:t>
            </w:r>
            <w:proofErr w:type="gramStart"/>
            <w:r w:rsidRPr="008F5ED4">
              <w:rPr>
                <w:b/>
                <w:bCs/>
              </w:rPr>
              <w:t>i</w:t>
            </w:r>
            <w:proofErr w:type="spellEnd"/>
            <w:proofErr w:type="gramEnd"/>
            <w:r w:rsidRPr="008F5ED4">
              <w:rPr>
                <w:b/>
                <w:bCs/>
              </w:rPr>
              <w:t>*0,4+(R1*0,4+R2*0,6)*0,6</w:t>
            </w:r>
          </w:p>
          <w:p w:rsidR="008F5ED4" w:rsidRPr="008F5ED4" w:rsidRDefault="008F5ED4" w:rsidP="008F5ED4">
            <w:pPr>
              <w:jc w:val="both"/>
            </w:pPr>
            <w:r w:rsidRPr="008F5ED4">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rsidR="00DD14C2" w:rsidRPr="0029198C" w:rsidRDefault="008F5ED4" w:rsidP="008F5ED4">
            <w:pPr>
              <w:ind w:firstLine="708"/>
              <w:jc w:val="both"/>
              <w:rPr>
                <w:color w:val="000000" w:themeColor="text1"/>
              </w:rPr>
            </w:pPr>
            <w:r w:rsidRPr="008F5ED4">
              <w:t xml:space="preserve">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w:t>
            </w:r>
            <w:proofErr w:type="gramStart"/>
            <w:r w:rsidRPr="008F5ED4">
              <w:t>конкурсе</w:t>
            </w:r>
            <w:proofErr w:type="gramEnd"/>
            <w:r w:rsidRPr="008F5ED4">
              <w:t xml:space="preserve"> в электронной форме которого присвоен первый номер.</w:t>
            </w:r>
          </w:p>
        </w:tc>
      </w:tr>
    </w:tbl>
    <w:p w:rsidR="00DD14C2" w:rsidRPr="0029198C" w:rsidRDefault="00DD14C2" w:rsidP="0029198C">
      <w:pPr>
        <w:jc w:val="both"/>
        <w:rPr>
          <w:color w:val="000000" w:themeColor="text1"/>
        </w:rPr>
      </w:pPr>
      <w:bookmarkStart w:id="5" w:name="_Toc420511973"/>
      <w:bookmarkEnd w:id="5"/>
    </w:p>
    <w:p w:rsidR="00DD14C2" w:rsidRPr="0029198C" w:rsidRDefault="009635CC" w:rsidP="0029198C">
      <w:pPr>
        <w:jc w:val="both"/>
        <w:rPr>
          <w:b/>
          <w:color w:val="000000" w:themeColor="text1"/>
        </w:rPr>
      </w:pPr>
      <w:r w:rsidRPr="0029198C">
        <w:rPr>
          <w:b/>
          <w:color w:val="000000" w:themeColor="text1"/>
        </w:rPr>
        <w:br w:type="page"/>
      </w:r>
    </w:p>
    <w:p w:rsidR="00DD14C2" w:rsidRPr="0029198C" w:rsidRDefault="006F62BE" w:rsidP="004804A0">
      <w:pPr>
        <w:tabs>
          <w:tab w:val="left" w:pos="2309"/>
        </w:tabs>
        <w:jc w:val="center"/>
        <w:rPr>
          <w:b/>
          <w:color w:val="000000" w:themeColor="text1"/>
        </w:rPr>
      </w:pPr>
      <w:r w:rsidRPr="0029198C">
        <w:rPr>
          <w:b/>
          <w:color w:val="000000" w:themeColor="text1"/>
        </w:rPr>
        <w:lastRenderedPageBreak/>
        <w:t>Раздел 3</w:t>
      </w:r>
      <w:r w:rsidR="009635CC" w:rsidRPr="0029198C">
        <w:rPr>
          <w:b/>
          <w:color w:val="000000" w:themeColor="text1"/>
        </w:rPr>
        <w:t xml:space="preserve"> ОПИСАНИЕ ПРЕДМЕТА ЗАКУПКИ</w:t>
      </w:r>
      <w:r w:rsidR="003734CA" w:rsidRPr="0029198C">
        <w:rPr>
          <w:b/>
          <w:color w:val="000000" w:themeColor="text1"/>
        </w:rPr>
        <w:t xml:space="preserve"> (ТЕХНИЧЕСКОЕ ЗАДАНИЕ)</w:t>
      </w:r>
    </w:p>
    <w:p w:rsidR="00DD14C2" w:rsidRPr="0029198C" w:rsidRDefault="00DD14C2" w:rsidP="004804A0">
      <w:pPr>
        <w:spacing w:line="276" w:lineRule="auto"/>
        <w:jc w:val="center"/>
        <w:rPr>
          <w:b/>
          <w:color w:val="000000" w:themeColor="text1"/>
        </w:rPr>
      </w:pPr>
      <w:bookmarkStart w:id="6" w:name="_Hlk78209244"/>
    </w:p>
    <w:p w:rsidR="0044496F" w:rsidRPr="0029198C" w:rsidRDefault="0044496F" w:rsidP="004804A0">
      <w:pPr>
        <w:ind w:firstLine="709"/>
        <w:jc w:val="center"/>
        <w:rPr>
          <w:color w:val="000000" w:themeColor="text1"/>
        </w:rPr>
      </w:pPr>
      <w:r w:rsidRPr="0029198C">
        <w:rPr>
          <w:color w:val="000000" w:themeColor="text1"/>
        </w:rPr>
        <w:t>Прилагается отдельным файлом</w:t>
      </w:r>
    </w:p>
    <w:p w:rsidR="00DD14C2" w:rsidRPr="0029198C" w:rsidRDefault="00DD14C2" w:rsidP="004804A0">
      <w:pPr>
        <w:widowControl w:val="0"/>
        <w:suppressAutoHyphens/>
        <w:snapToGrid w:val="0"/>
        <w:jc w:val="center"/>
        <w:rPr>
          <w:rFonts w:eastAsia="Lucida Sans Unicode"/>
          <w:b/>
          <w:color w:val="000000" w:themeColor="text1"/>
          <w:kern w:val="1"/>
          <w:lang w:eastAsia="ar-SA"/>
        </w:rPr>
      </w:pPr>
    </w:p>
    <w:p w:rsidR="00DD14C2" w:rsidRPr="0029198C" w:rsidRDefault="00DD14C2" w:rsidP="004804A0">
      <w:pPr>
        <w:widowControl w:val="0"/>
        <w:suppressAutoHyphens/>
        <w:snapToGrid w:val="0"/>
        <w:jc w:val="center"/>
        <w:rPr>
          <w:rFonts w:eastAsia="Lucida Sans Unicode"/>
          <w:b/>
          <w:color w:val="000000" w:themeColor="text1"/>
          <w:kern w:val="1"/>
          <w:lang w:eastAsia="ar-SA"/>
        </w:rPr>
      </w:pPr>
    </w:p>
    <w:p w:rsidR="00DD14C2" w:rsidRPr="0029198C" w:rsidRDefault="00DD14C2" w:rsidP="004804A0">
      <w:pPr>
        <w:jc w:val="center"/>
        <w:rPr>
          <w:color w:val="000000" w:themeColor="text1"/>
        </w:rPr>
      </w:pPr>
    </w:p>
    <w:p w:rsidR="00DD14C2" w:rsidRPr="0029198C" w:rsidRDefault="00DD14C2" w:rsidP="004804A0">
      <w:pPr>
        <w:jc w:val="center"/>
        <w:rPr>
          <w:color w:val="000000" w:themeColor="text1"/>
        </w:rPr>
      </w:pPr>
    </w:p>
    <w:p w:rsidR="00DD14C2" w:rsidRPr="0029198C" w:rsidRDefault="00DD14C2" w:rsidP="004804A0">
      <w:pPr>
        <w:jc w:val="center"/>
        <w:rPr>
          <w:color w:val="000000" w:themeColor="text1"/>
        </w:rPr>
      </w:pPr>
    </w:p>
    <w:p w:rsidR="00DD14C2" w:rsidRPr="0029198C" w:rsidRDefault="00DD14C2" w:rsidP="004804A0">
      <w:pPr>
        <w:jc w:val="center"/>
        <w:rPr>
          <w:color w:val="000000" w:themeColor="text1"/>
        </w:rPr>
      </w:pPr>
    </w:p>
    <w:bookmarkEnd w:id="6"/>
    <w:p w:rsidR="00F50FBA" w:rsidRPr="0029198C" w:rsidRDefault="006F62BE" w:rsidP="004804A0">
      <w:pPr>
        <w:ind w:firstLine="709"/>
        <w:jc w:val="center"/>
        <w:rPr>
          <w:b/>
          <w:color w:val="000000" w:themeColor="text1"/>
        </w:rPr>
      </w:pPr>
      <w:r w:rsidRPr="0029198C">
        <w:rPr>
          <w:b/>
          <w:color w:val="000000" w:themeColor="text1"/>
        </w:rPr>
        <w:t>Раздел 4</w:t>
      </w:r>
      <w:r w:rsidR="009635CC" w:rsidRPr="0029198C">
        <w:rPr>
          <w:b/>
          <w:color w:val="000000" w:themeColor="text1"/>
        </w:rPr>
        <w:t xml:space="preserve"> </w:t>
      </w:r>
      <w:r w:rsidRPr="0029198C">
        <w:rPr>
          <w:b/>
          <w:color w:val="000000" w:themeColor="text1"/>
        </w:rPr>
        <w:t>ПРОЕКТ ДОГОВОРА</w:t>
      </w:r>
    </w:p>
    <w:p w:rsidR="00F50FBA" w:rsidRPr="0029198C" w:rsidRDefault="00F50FBA" w:rsidP="004804A0">
      <w:pPr>
        <w:ind w:firstLine="709"/>
        <w:jc w:val="center"/>
        <w:rPr>
          <w:color w:val="000000" w:themeColor="text1"/>
        </w:rPr>
      </w:pPr>
      <w:r w:rsidRPr="0029198C">
        <w:rPr>
          <w:color w:val="000000" w:themeColor="text1"/>
        </w:rPr>
        <w:t>Прилагается отдельным файлом</w:t>
      </w:r>
    </w:p>
    <w:p w:rsidR="00DD14C2" w:rsidRPr="0029198C" w:rsidRDefault="00DD14C2" w:rsidP="004804A0">
      <w:pPr>
        <w:tabs>
          <w:tab w:val="left" w:pos="2309"/>
        </w:tabs>
        <w:jc w:val="center"/>
        <w:rPr>
          <w:b/>
          <w:color w:val="000000" w:themeColor="text1"/>
        </w:rPr>
      </w:pPr>
    </w:p>
    <w:p w:rsidR="00DD14C2" w:rsidRPr="0029198C" w:rsidRDefault="00DD14C2" w:rsidP="004804A0">
      <w:pPr>
        <w:widowControl w:val="0"/>
        <w:jc w:val="center"/>
        <w:rPr>
          <w:b/>
          <w:color w:val="000000" w:themeColor="text1"/>
        </w:rPr>
      </w:pPr>
      <w:bookmarkStart w:id="7" w:name="_Toc17793818"/>
    </w:p>
    <w:p w:rsidR="00DD14C2" w:rsidRPr="0029198C" w:rsidRDefault="00DD14C2" w:rsidP="004804A0">
      <w:pPr>
        <w:spacing w:line="276" w:lineRule="auto"/>
        <w:jc w:val="center"/>
        <w:rPr>
          <w:rFonts w:eastAsia="Calibri"/>
          <w:color w:val="000000" w:themeColor="text1"/>
          <w:lang w:eastAsia="en-US"/>
        </w:rPr>
      </w:pPr>
    </w:p>
    <w:p w:rsidR="00DD14C2" w:rsidRPr="0029198C" w:rsidRDefault="00DD14C2" w:rsidP="004804A0">
      <w:pPr>
        <w:widowControl w:val="0"/>
        <w:autoSpaceDE w:val="0"/>
        <w:autoSpaceDN w:val="0"/>
        <w:adjustRightInd w:val="0"/>
        <w:ind w:firstLine="709"/>
        <w:jc w:val="center"/>
        <w:rPr>
          <w:color w:val="000000" w:themeColor="text1"/>
        </w:rPr>
      </w:pPr>
    </w:p>
    <w:p w:rsidR="00DD14C2" w:rsidRPr="0029198C" w:rsidRDefault="00DD14C2" w:rsidP="004804A0">
      <w:pPr>
        <w:tabs>
          <w:tab w:val="left" w:pos="2268"/>
        </w:tabs>
        <w:jc w:val="center"/>
        <w:rPr>
          <w:b/>
          <w:color w:val="000000" w:themeColor="text1"/>
        </w:rPr>
      </w:pPr>
    </w:p>
    <w:bookmarkEnd w:id="7"/>
    <w:p w:rsidR="00DD14C2" w:rsidRPr="0029198C" w:rsidRDefault="00DD14C2" w:rsidP="004804A0">
      <w:pPr>
        <w:widowControl w:val="0"/>
        <w:tabs>
          <w:tab w:val="left" w:pos="284"/>
        </w:tabs>
        <w:autoSpaceDE w:val="0"/>
        <w:autoSpaceDN w:val="0"/>
        <w:adjustRightInd w:val="0"/>
        <w:ind w:right="111"/>
        <w:jc w:val="center"/>
        <w:rPr>
          <w:color w:val="000000" w:themeColor="text1"/>
        </w:rPr>
      </w:pPr>
    </w:p>
    <w:p w:rsidR="00DD14C2" w:rsidRPr="0029198C" w:rsidRDefault="00DD14C2" w:rsidP="004804A0">
      <w:pPr>
        <w:jc w:val="center"/>
        <w:rPr>
          <w:b/>
          <w:color w:val="000000" w:themeColor="text1"/>
        </w:rPr>
      </w:pPr>
    </w:p>
    <w:p w:rsidR="00DD14C2" w:rsidRPr="0029198C" w:rsidRDefault="004F231D" w:rsidP="004804A0">
      <w:pPr>
        <w:jc w:val="center"/>
        <w:rPr>
          <w:b/>
          <w:color w:val="000000" w:themeColor="text1"/>
        </w:rPr>
      </w:pPr>
      <w:bookmarkStart w:id="8" w:name="_Hlk69367624"/>
      <w:r w:rsidRPr="0029198C">
        <w:rPr>
          <w:b/>
          <w:color w:val="000000" w:themeColor="text1"/>
        </w:rPr>
        <w:t xml:space="preserve">Раздел 5 </w:t>
      </w:r>
      <w:r w:rsidR="009635CC" w:rsidRPr="0029198C">
        <w:rPr>
          <w:b/>
          <w:color w:val="000000" w:themeColor="text1"/>
        </w:rPr>
        <w:t>ОБОСНОВАНИЕ НАЧАЛЬНОЙ (МАКСИМАЛЬНОЙ) ЦЕНЫ ДОГОВОРА</w:t>
      </w:r>
    </w:p>
    <w:p w:rsidR="00DD14C2" w:rsidRPr="0029198C" w:rsidRDefault="00DD14C2" w:rsidP="004804A0">
      <w:pPr>
        <w:jc w:val="center"/>
        <w:rPr>
          <w:b/>
          <w:color w:val="000000" w:themeColor="text1"/>
        </w:rPr>
      </w:pPr>
    </w:p>
    <w:p w:rsidR="00DD14C2" w:rsidRPr="0029198C" w:rsidRDefault="00DD14C2" w:rsidP="004804A0">
      <w:pPr>
        <w:jc w:val="center"/>
        <w:rPr>
          <w:b/>
          <w:color w:val="000000" w:themeColor="text1"/>
        </w:rPr>
      </w:pPr>
    </w:p>
    <w:p w:rsidR="00DD14C2" w:rsidRPr="0029198C" w:rsidRDefault="00DD14C2" w:rsidP="004804A0">
      <w:pPr>
        <w:ind w:firstLine="709"/>
        <w:jc w:val="center"/>
        <w:rPr>
          <w:color w:val="000000" w:themeColor="text1"/>
        </w:rPr>
      </w:pPr>
    </w:p>
    <w:p w:rsidR="00DD14C2" w:rsidRPr="0029198C" w:rsidRDefault="009635CC" w:rsidP="004804A0">
      <w:pPr>
        <w:ind w:firstLine="709"/>
        <w:jc w:val="center"/>
        <w:rPr>
          <w:color w:val="000000" w:themeColor="text1"/>
        </w:rPr>
      </w:pPr>
      <w:r w:rsidRPr="0029198C">
        <w:rPr>
          <w:color w:val="000000" w:themeColor="text1"/>
        </w:rPr>
        <w:t>Прилагается отдельным файлом</w:t>
      </w:r>
    </w:p>
    <w:p w:rsidR="00DD14C2" w:rsidRPr="0029198C" w:rsidRDefault="00DD14C2" w:rsidP="004804A0">
      <w:pPr>
        <w:jc w:val="center"/>
        <w:rPr>
          <w:b/>
          <w:snapToGrid w:val="0"/>
          <w:color w:val="000000" w:themeColor="text1"/>
        </w:rPr>
      </w:pPr>
    </w:p>
    <w:p w:rsidR="00DD14C2" w:rsidRPr="0029198C" w:rsidRDefault="009635CC" w:rsidP="004804A0">
      <w:pPr>
        <w:jc w:val="center"/>
        <w:rPr>
          <w:b/>
          <w:snapToGrid w:val="0"/>
          <w:color w:val="000000" w:themeColor="text1"/>
        </w:rPr>
      </w:pPr>
      <w:r w:rsidRPr="0029198C">
        <w:rPr>
          <w:b/>
          <w:snapToGrid w:val="0"/>
          <w:color w:val="000000" w:themeColor="text1"/>
        </w:rPr>
        <w:br w:type="page"/>
      </w:r>
    </w:p>
    <w:p w:rsidR="00DD14C2" w:rsidRPr="0029198C" w:rsidRDefault="009635CC" w:rsidP="00031539">
      <w:pPr>
        <w:suppressAutoHyphens/>
        <w:jc w:val="center"/>
        <w:rPr>
          <w:snapToGrid w:val="0"/>
          <w:color w:val="000000" w:themeColor="text1"/>
        </w:rPr>
      </w:pPr>
      <w:r w:rsidRPr="0029198C">
        <w:rPr>
          <w:b/>
          <w:snapToGrid w:val="0"/>
          <w:color w:val="000000" w:themeColor="text1"/>
        </w:rPr>
        <w:lastRenderedPageBreak/>
        <w:t>Приложение 1</w:t>
      </w:r>
      <w:r w:rsidR="004F231D" w:rsidRPr="0029198C">
        <w:rPr>
          <w:b/>
          <w:snapToGrid w:val="0"/>
          <w:color w:val="000000" w:themeColor="text1"/>
        </w:rPr>
        <w:t xml:space="preserve"> </w:t>
      </w:r>
      <w:r w:rsidRPr="0029198C">
        <w:rPr>
          <w:snapToGrid w:val="0"/>
          <w:color w:val="000000" w:themeColor="text1"/>
        </w:rPr>
        <w:t>к  документации</w:t>
      </w:r>
    </w:p>
    <w:p w:rsidR="00DD14C2" w:rsidRPr="0029198C" w:rsidRDefault="009635CC" w:rsidP="00031539">
      <w:pPr>
        <w:suppressAutoHyphens/>
        <w:jc w:val="center"/>
        <w:rPr>
          <w:snapToGrid w:val="0"/>
          <w:color w:val="000000" w:themeColor="text1"/>
        </w:rPr>
      </w:pPr>
      <w:r w:rsidRPr="0029198C">
        <w:rPr>
          <w:snapToGrid w:val="0"/>
          <w:color w:val="000000" w:themeColor="text1"/>
        </w:rPr>
        <w:t>от «____»_____________ 202_ г. №__________</w:t>
      </w:r>
      <w:bookmarkStart w:id="9" w:name="_Toc415874697"/>
      <w:bookmarkStart w:id="10" w:name="_Ref414291069"/>
      <w:bookmarkStart w:id="11" w:name="_Toc536454773"/>
      <w:bookmarkStart w:id="12" w:name="_Ref314161369"/>
      <w:bookmarkStart w:id="13" w:name="_Ref414276712"/>
    </w:p>
    <w:p w:rsidR="004F231D" w:rsidRPr="0029198C" w:rsidRDefault="004F231D" w:rsidP="00031539">
      <w:pPr>
        <w:suppressAutoHyphens/>
        <w:jc w:val="center"/>
        <w:rPr>
          <w:snapToGrid w:val="0"/>
          <w:color w:val="000000" w:themeColor="text1"/>
        </w:rPr>
      </w:pPr>
    </w:p>
    <w:p w:rsidR="00DD14C2" w:rsidRPr="0029198C" w:rsidRDefault="009635CC" w:rsidP="00031539">
      <w:pPr>
        <w:suppressAutoHyphens/>
        <w:jc w:val="center"/>
        <w:rPr>
          <w:b/>
          <w:color w:val="000000" w:themeColor="text1"/>
        </w:rPr>
      </w:pPr>
      <w:r w:rsidRPr="0029198C">
        <w:rPr>
          <w:b/>
          <w:color w:val="000000" w:themeColor="text1"/>
        </w:rPr>
        <w:t>ОБРАЗЦЫ ФОРМ ДОКУМЕНТОВ, ВКЛЮЧАЕМЫХ В ЗАЯВКУ</w:t>
      </w:r>
      <w:bookmarkEnd w:id="9"/>
      <w:bookmarkEnd w:id="10"/>
      <w:bookmarkEnd w:id="11"/>
      <w:bookmarkEnd w:id="12"/>
      <w:bookmarkEnd w:id="13"/>
    </w:p>
    <w:p w:rsidR="00DD14C2" w:rsidRPr="0029198C" w:rsidRDefault="00DD14C2" w:rsidP="00031539">
      <w:pPr>
        <w:ind w:firstLine="567"/>
        <w:jc w:val="center"/>
        <w:rPr>
          <w:snapToGrid w:val="0"/>
          <w:color w:val="000000" w:themeColor="text1"/>
          <w:highlight w:val="yellow"/>
          <w:shd w:val="clear" w:color="auto" w:fill="FFFF99"/>
        </w:rPr>
      </w:pPr>
    </w:p>
    <w:p w:rsidR="00DD14C2" w:rsidRPr="0029198C" w:rsidRDefault="009635CC" w:rsidP="00031539">
      <w:pPr>
        <w:ind w:firstLine="567"/>
        <w:jc w:val="center"/>
        <w:rPr>
          <w:b/>
          <w:snapToGrid w:val="0"/>
          <w:color w:val="000000" w:themeColor="text1"/>
          <w:shd w:val="clear" w:color="auto" w:fill="FFFF99"/>
        </w:rPr>
      </w:pPr>
      <w:r w:rsidRPr="0029198C">
        <w:rPr>
          <w:bCs/>
          <w:color w:val="000000" w:themeColor="text1"/>
        </w:rPr>
        <w:t xml:space="preserve">Документы, заполняемые участниками закупки и включаемые в состав заявки, </w:t>
      </w:r>
      <w:r w:rsidR="00DB6BDD" w:rsidRPr="0029198C">
        <w:rPr>
          <w:bCs/>
          <w:color w:val="000000" w:themeColor="text1"/>
        </w:rPr>
        <w:t>должны соответствовать образцам</w:t>
      </w:r>
      <w:r w:rsidRPr="0029198C">
        <w:rPr>
          <w:bCs/>
          <w:color w:val="000000" w:themeColor="text1"/>
        </w:rPr>
        <w:t xml:space="preserve"> форм документов, приведенных в документации о закупке.</w:t>
      </w:r>
    </w:p>
    <w:p w:rsidR="00DD14C2" w:rsidRPr="0029198C" w:rsidRDefault="00DD14C2" w:rsidP="00031539">
      <w:pPr>
        <w:tabs>
          <w:tab w:val="left" w:pos="9355"/>
        </w:tabs>
        <w:ind w:right="-1"/>
        <w:jc w:val="center"/>
        <w:rPr>
          <w:snapToGrid w:val="0"/>
          <w:color w:val="000000" w:themeColor="text1"/>
        </w:rPr>
      </w:pPr>
    </w:p>
    <w:p w:rsidR="00DD14C2" w:rsidRPr="0029198C" w:rsidRDefault="009635CC" w:rsidP="00031539">
      <w:pPr>
        <w:ind w:left="-540"/>
        <w:jc w:val="center"/>
        <w:rPr>
          <w:b/>
          <w:color w:val="000000" w:themeColor="text1"/>
        </w:rPr>
      </w:pPr>
      <w:r w:rsidRPr="0029198C">
        <w:rPr>
          <w:b/>
          <w:color w:val="000000" w:themeColor="text1"/>
        </w:rPr>
        <w:t xml:space="preserve">ЗАЯВКА НА УЧАСТИЕ В </w:t>
      </w:r>
      <w:r w:rsidR="00E22D85" w:rsidRPr="0029198C">
        <w:rPr>
          <w:b/>
          <w:bCs/>
          <w:color w:val="000000" w:themeColor="text1"/>
        </w:rPr>
        <w:t>КОНКУРСЕ</w:t>
      </w:r>
    </w:p>
    <w:p w:rsidR="00DD14C2" w:rsidRPr="0029198C" w:rsidRDefault="00DD14C2" w:rsidP="00031539">
      <w:pPr>
        <w:ind w:left="-540"/>
        <w:jc w:val="center"/>
        <w:rPr>
          <w:b/>
          <w:color w:val="000000" w:themeColor="text1"/>
        </w:rPr>
      </w:pPr>
    </w:p>
    <w:p w:rsidR="00F912B4" w:rsidRPr="0029198C" w:rsidRDefault="009635CC" w:rsidP="00031539">
      <w:pPr>
        <w:ind w:left="360"/>
        <w:jc w:val="center"/>
        <w:rPr>
          <w:b/>
          <w:color w:val="000000" w:themeColor="text1"/>
        </w:rPr>
      </w:pPr>
      <w:r w:rsidRPr="0029198C">
        <w:rPr>
          <w:b/>
          <w:color w:val="000000" w:themeColor="text1"/>
        </w:rPr>
        <w:t>Кому</w:t>
      </w:r>
      <w:r w:rsidRPr="0029198C">
        <w:rPr>
          <w:color w:val="000000" w:themeColor="text1"/>
        </w:rPr>
        <w:t>:</w:t>
      </w:r>
    </w:p>
    <w:p w:rsidR="00DD14C2" w:rsidRPr="0029198C" w:rsidRDefault="009635CC" w:rsidP="0029198C">
      <w:pPr>
        <w:jc w:val="both"/>
        <w:rPr>
          <w:b/>
          <w:color w:val="000000" w:themeColor="text1"/>
        </w:rPr>
      </w:pPr>
      <w:proofErr w:type="gramStart"/>
      <w:r w:rsidRPr="0029198C">
        <w:rPr>
          <w:snapToGrid w:val="0"/>
          <w:color w:val="000000" w:themeColor="text1"/>
          <w:lang w:eastAsia="en-US"/>
        </w:rPr>
        <w:t xml:space="preserve">Изучив извещение и документацию о закупке </w:t>
      </w:r>
      <w:r w:rsidRPr="0029198C">
        <w:rPr>
          <w:color w:val="000000" w:themeColor="text1"/>
          <w:lang w:eastAsia="en-US"/>
        </w:rPr>
        <w:t>(включая все изменения и разъяснения к ней)</w:t>
      </w:r>
      <w:r w:rsidRPr="0029198C">
        <w:rPr>
          <w:snapToGrid w:val="0"/>
          <w:color w:val="000000" w:themeColor="text1"/>
          <w:lang w:eastAsia="en-US"/>
        </w:rPr>
        <w:t xml:space="preserve">, размещенные </w:t>
      </w:r>
      <w:r w:rsidR="007E479E" w:rsidRPr="0029198C">
        <w:rPr>
          <w:color w:val="000000" w:themeColor="text1"/>
        </w:rPr>
        <w:t xml:space="preserve">на сайте </w:t>
      </w:r>
      <w:hyperlink r:id="rId14" w:history="1">
        <w:r w:rsidR="007E479E" w:rsidRPr="0029198C">
          <w:rPr>
            <w:rStyle w:val="aa"/>
            <w:color w:val="000000" w:themeColor="text1"/>
          </w:rPr>
          <w:t>https://etp-region.ru</w:t>
        </w:r>
      </w:hyperlink>
      <w:r w:rsidRPr="0029198C">
        <w:rPr>
          <w:snapToGrid w:val="0"/>
          <w:color w:val="000000" w:themeColor="text1"/>
          <w:lang w:eastAsia="en-US"/>
        </w:rPr>
        <w:t>, и </w:t>
      </w:r>
      <w:r w:rsidRPr="0029198C">
        <w:rPr>
          <w:color w:val="000000" w:themeColor="text1"/>
          <w:lang w:eastAsia="en-US"/>
        </w:rPr>
        <w:t xml:space="preserve">безоговорочно </w:t>
      </w:r>
      <w:r w:rsidRPr="0029198C">
        <w:rPr>
          <w:snapToGrid w:val="0"/>
          <w:color w:val="000000" w:themeColor="text1"/>
          <w:lang w:eastAsia="en-US"/>
        </w:rPr>
        <w:t xml:space="preserve">принимая установленные в них требования и условия участия в закупке, в том числе в отношении проекта договора, </w:t>
      </w:r>
      <w:r w:rsidR="007E479E" w:rsidRPr="0029198C">
        <w:rPr>
          <w:snapToGrid w:val="0"/>
          <w:color w:val="000000" w:themeColor="text1"/>
          <w:lang w:eastAsia="en-US"/>
        </w:rPr>
        <w:t xml:space="preserve">заключаемого по итогам закупки, </w:t>
      </w:r>
      <w:r w:rsidRPr="0029198C">
        <w:rPr>
          <w:snapToGrid w:val="0"/>
          <w:color w:val="000000" w:themeColor="text1"/>
          <w:lang w:eastAsia="en-US"/>
        </w:rPr>
        <w:t xml:space="preserve">мы, являясь участником процедуры закупки, предлагаем заключить Договор на: ________________________________________________ </w:t>
      </w:r>
      <w:proofErr w:type="gramEnd"/>
    </w:p>
    <w:p w:rsidR="00DD14C2" w:rsidRPr="0029198C" w:rsidRDefault="009635CC" w:rsidP="0029198C">
      <w:pPr>
        <w:spacing w:before="120"/>
        <w:ind w:firstLine="567"/>
        <w:jc w:val="both"/>
        <w:rPr>
          <w:snapToGrid w:val="0"/>
          <w:color w:val="000000" w:themeColor="text1"/>
          <w:lang w:eastAsia="en-US"/>
        </w:rPr>
      </w:pPr>
      <w:r w:rsidRPr="0029198C">
        <w:rPr>
          <w:snapToGrid w:val="0"/>
          <w:color w:val="000000" w:themeColor="text1"/>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w:t>
      </w:r>
      <w:r w:rsidR="00DA2B9A" w:rsidRPr="0029198C">
        <w:rPr>
          <w:snapToGrid w:val="0"/>
          <w:color w:val="000000" w:themeColor="text1"/>
          <w:lang w:eastAsia="en-US"/>
        </w:rPr>
        <w:t xml:space="preserve"> Заказчика</w:t>
      </w:r>
      <w:r w:rsidRPr="0029198C">
        <w:rPr>
          <w:snapToGrid w:val="0"/>
          <w:color w:val="000000" w:themeColor="text1"/>
          <w:lang w:eastAsia="en-US"/>
        </w:rPr>
        <w:t>,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DD14C2" w:rsidRPr="0029198C" w:rsidRDefault="009635CC" w:rsidP="0029198C">
      <w:pPr>
        <w:spacing w:before="120"/>
        <w:ind w:firstLine="567"/>
        <w:jc w:val="both"/>
        <w:rPr>
          <w:snapToGrid w:val="0"/>
          <w:color w:val="000000" w:themeColor="text1"/>
          <w:lang w:eastAsia="en-US"/>
        </w:rPr>
      </w:pPr>
      <w:r w:rsidRPr="0029198C">
        <w:rPr>
          <w:snapToGrid w:val="0"/>
          <w:color w:val="000000" w:themeColor="text1"/>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9198C">
        <w:rPr>
          <w:color w:val="000000" w:themeColor="text1"/>
          <w:lang w:eastAsia="en-US"/>
        </w:rPr>
        <w:t xml:space="preserve">с единственным участником конкурентной закупки </w:t>
      </w:r>
      <w:r w:rsidRPr="0029198C">
        <w:rPr>
          <w:snapToGrid w:val="0"/>
          <w:color w:val="000000" w:themeColor="text1"/>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F912B4" w:rsidRPr="0029198C" w:rsidRDefault="00F912B4" w:rsidP="0029198C">
      <w:pPr>
        <w:spacing w:before="120"/>
        <w:ind w:firstLine="567"/>
        <w:jc w:val="both"/>
        <w:rPr>
          <w:snapToGrid w:val="0"/>
          <w:color w:val="000000" w:themeColor="text1"/>
          <w:lang w:eastAsia="en-US"/>
        </w:rPr>
      </w:pPr>
    </w:p>
    <w:tbl>
      <w:tblPr>
        <w:tblW w:w="4946" w:type="pct"/>
        <w:jc w:val="right"/>
        <w:tblLayout w:type="fixed"/>
        <w:tblLook w:val="0000"/>
      </w:tblPr>
      <w:tblGrid>
        <w:gridCol w:w="6637"/>
        <w:gridCol w:w="3336"/>
      </w:tblGrid>
      <w:tr w:rsidR="00F912B4" w:rsidRPr="0029198C"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rPr>
                <w:b/>
              </w:rPr>
            </w:pPr>
            <w:r w:rsidRPr="0029198C">
              <w:rPr>
                <w:b/>
              </w:rPr>
              <w:t>Для юридического лица</w:t>
            </w: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Организационно-правовая форма, фирменное наименование (полное наименование)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Место нахождения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Почтовый адрес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ИНН, КПП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ОГРН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 xml:space="preserve">Банковские реквизиты участника закупки: наименование банка, </w:t>
            </w:r>
            <w:proofErr w:type="spellStart"/>
            <w:proofErr w:type="gramStart"/>
            <w:r w:rsidRPr="0029198C">
              <w:t>р</w:t>
            </w:r>
            <w:proofErr w:type="spellEnd"/>
            <w:proofErr w:type="gramEnd"/>
            <w:r w:rsidRPr="0029198C">
              <w:t>/</w:t>
            </w:r>
            <w:proofErr w:type="spellStart"/>
            <w:r w:rsidRPr="0029198C">
              <w:t>сч</w:t>
            </w:r>
            <w:proofErr w:type="spellEnd"/>
            <w:r w:rsidRPr="0029198C">
              <w:t>, к/</w:t>
            </w:r>
            <w:proofErr w:type="spellStart"/>
            <w:r w:rsidRPr="0029198C">
              <w:t>сч</w:t>
            </w:r>
            <w:proofErr w:type="spellEnd"/>
            <w:r w:rsidRPr="0029198C">
              <w:t>, БИК и пр.</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rPr>
                <w:lang w:val="en-US"/>
              </w:rPr>
            </w:pPr>
            <w:r w:rsidRPr="0029198C">
              <w:rPr>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Ф.И.О. руководителя</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Код по общероссийскому классификатору предприятий и организаций (ОКПО), установленный поставщику</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Код территории населенного пункта в соответствии с общероссийским классификатором территорий муниципальных образований (ОКТМО)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 xml:space="preserve">Дата постановки </w:t>
            </w:r>
            <w:proofErr w:type="gramStart"/>
            <w:r w:rsidRPr="0029198C">
              <w:t>на учет в налоговом органе в соответствии со свидетельством о постановке</w:t>
            </w:r>
            <w:proofErr w:type="gramEnd"/>
            <w:r w:rsidRPr="0029198C">
              <w:t xml:space="preserve"> на учет в налоговом органе</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rPr>
                <w:b/>
              </w:rPr>
            </w:pPr>
            <w:r w:rsidRPr="0029198C">
              <w:rPr>
                <w:b/>
              </w:rPr>
              <w:t>Для физического лица</w:t>
            </w: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Фамилия Имя Отчество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ИНН, паспортные данные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Место жительства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rPr>
                <w:lang w:val="en-US"/>
              </w:rPr>
            </w:pPr>
            <w:r w:rsidRPr="0029198C">
              <w:rPr>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bl>
    <w:p w:rsidR="00F912B4" w:rsidRPr="0029198C" w:rsidRDefault="00F912B4" w:rsidP="0029198C">
      <w:pPr>
        <w:spacing w:before="120"/>
        <w:ind w:firstLine="567"/>
        <w:jc w:val="both"/>
        <w:rPr>
          <w:color w:val="000000" w:themeColor="text1"/>
          <w:lang w:eastAsia="en-US"/>
        </w:rPr>
      </w:pPr>
    </w:p>
    <w:p w:rsidR="00DD14C2" w:rsidRPr="0029198C" w:rsidRDefault="009635CC" w:rsidP="0029198C">
      <w:pPr>
        <w:suppressAutoHyphens/>
        <w:spacing w:before="120"/>
        <w:jc w:val="both"/>
        <w:rPr>
          <w:snapToGrid w:val="0"/>
          <w:color w:val="000000" w:themeColor="text1"/>
        </w:rPr>
      </w:pPr>
      <w:r w:rsidRPr="0029198C">
        <w:rPr>
          <w:snapToGrid w:val="0"/>
          <w:color w:val="000000" w:themeColor="text1"/>
        </w:rPr>
        <w:br w:type="page"/>
      </w:r>
    </w:p>
    <w:p w:rsidR="00DD14C2" w:rsidRPr="0029198C" w:rsidRDefault="009635CC" w:rsidP="00C4373F">
      <w:pPr>
        <w:spacing w:before="480" w:after="240"/>
        <w:jc w:val="center"/>
        <w:rPr>
          <w:b/>
          <w:snapToGrid w:val="0"/>
          <w:color w:val="000000" w:themeColor="text1"/>
        </w:rPr>
      </w:pPr>
      <w:r w:rsidRPr="0029198C">
        <w:rPr>
          <w:b/>
          <w:snapToGrid w:val="0"/>
          <w:color w:val="000000" w:themeColor="text1"/>
        </w:rPr>
        <w:lastRenderedPageBreak/>
        <w:t>ПРЕДЛОЖЕНИЕ</w:t>
      </w:r>
      <w:r w:rsidR="00A11011" w:rsidRPr="0029198C">
        <w:rPr>
          <w:b/>
          <w:snapToGrid w:val="0"/>
          <w:color w:val="000000" w:themeColor="text1"/>
        </w:rPr>
        <w:t xml:space="preserve"> УЧАСТНИКА</w:t>
      </w:r>
    </w:p>
    <w:p w:rsidR="00DD14C2" w:rsidRPr="0029198C" w:rsidRDefault="00DD14C2" w:rsidP="0029198C">
      <w:pPr>
        <w:spacing w:before="120"/>
        <w:jc w:val="both"/>
        <w:rPr>
          <w:color w:val="000000" w:themeColor="text1"/>
        </w:rPr>
      </w:pPr>
    </w:p>
    <w:p w:rsidR="00DD14C2" w:rsidRPr="0029198C" w:rsidRDefault="009635CC" w:rsidP="0029198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color w:val="000000" w:themeColor="text1"/>
        </w:rPr>
      </w:pPr>
      <w:r w:rsidRPr="0029198C">
        <w:rPr>
          <w:color w:val="000000" w:themeColor="text1"/>
        </w:rPr>
        <w:t xml:space="preserve">1. Изучив документацию на право заключения вышеупомянутого договора, Положение о закупке товаров, работ, услуг для обеспечения нужд </w:t>
      </w:r>
      <w:r w:rsidR="003734CA" w:rsidRPr="0029198C">
        <w:rPr>
          <w:color w:val="000000" w:themeColor="text1"/>
        </w:rPr>
        <w:t>Заказчика,</w:t>
      </w:r>
      <w:r w:rsidRPr="0029198C">
        <w:rPr>
          <w:color w:val="000000" w:themeColor="text1"/>
        </w:rPr>
        <w:t xml:space="preserve"> а также применимые к данной закупке законодательство и нормативно-правовые акты</w:t>
      </w:r>
    </w:p>
    <w:p w:rsidR="00DD14C2" w:rsidRPr="0029198C" w:rsidRDefault="009635CC" w:rsidP="0029198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b/>
          <w:color w:val="000000" w:themeColor="text1"/>
        </w:rPr>
      </w:pPr>
      <w:r w:rsidRPr="0029198C">
        <w:rPr>
          <w:color w:val="000000" w:themeColor="text1"/>
        </w:rPr>
        <w:t>________________________________________________________________________________________</w:t>
      </w:r>
    </w:p>
    <w:p w:rsidR="00DD14C2" w:rsidRPr="0029198C" w:rsidRDefault="009635CC" w:rsidP="0029198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color w:val="000000" w:themeColor="text1"/>
        </w:rPr>
      </w:pPr>
      <w:r w:rsidRPr="0029198C">
        <w:rPr>
          <w:color w:val="000000" w:themeColor="text1"/>
        </w:rPr>
        <w:t>наименование, фамилия, имя, отчество (при наличии) участника закупки</w:t>
      </w:r>
    </w:p>
    <w:p w:rsidR="00DD14C2" w:rsidRPr="0029198C" w:rsidRDefault="009635CC" w:rsidP="0029198C">
      <w:pPr>
        <w:tabs>
          <w:tab w:val="left" w:pos="708"/>
        </w:tabs>
        <w:jc w:val="both"/>
        <w:rPr>
          <w:color w:val="000000" w:themeColor="text1"/>
        </w:rPr>
      </w:pPr>
      <w:r w:rsidRPr="0029198C">
        <w:rPr>
          <w:color w:val="000000" w:themeColor="text1"/>
        </w:rPr>
        <w:t xml:space="preserve"> в лице, _________________________________________________________________________</w:t>
      </w:r>
    </w:p>
    <w:p w:rsidR="00DD14C2" w:rsidRPr="0029198C" w:rsidRDefault="009635CC" w:rsidP="0029198C">
      <w:pPr>
        <w:tabs>
          <w:tab w:val="left" w:pos="708"/>
        </w:tabs>
        <w:jc w:val="both"/>
        <w:rPr>
          <w:color w:val="000000" w:themeColor="text1"/>
        </w:rPr>
      </w:pPr>
      <w:r w:rsidRPr="0029198C">
        <w:rPr>
          <w:color w:val="000000" w:themeColor="text1"/>
        </w:rPr>
        <w:tab/>
        <w:t>наименование должности руководителя (уполномоченного лица) и его Ф.И.О. (для юридических лиц)</w:t>
      </w:r>
    </w:p>
    <w:p w:rsidR="00DD14C2" w:rsidRPr="0029198C" w:rsidRDefault="009635CC" w:rsidP="0029198C">
      <w:pPr>
        <w:tabs>
          <w:tab w:val="left" w:pos="708"/>
        </w:tabs>
        <w:jc w:val="both"/>
        <w:rPr>
          <w:color w:val="000000" w:themeColor="text1"/>
        </w:rPr>
      </w:pPr>
      <w:r w:rsidRPr="0029198C">
        <w:rPr>
          <w:color w:val="000000" w:themeColor="text1"/>
        </w:rPr>
        <w:t xml:space="preserve">сообщает о согласии участвовать в </w:t>
      </w:r>
      <w:r w:rsidR="00E22D85" w:rsidRPr="0029198C">
        <w:rPr>
          <w:color w:val="000000" w:themeColor="text1"/>
        </w:rPr>
        <w:t xml:space="preserve">конкурсе </w:t>
      </w:r>
      <w:r w:rsidRPr="0029198C">
        <w:rPr>
          <w:color w:val="000000" w:themeColor="text1"/>
        </w:rPr>
        <w:t>на условиях, установленных в указанных выше документах, и направляет настоящую заявку.</w:t>
      </w:r>
    </w:p>
    <w:p w:rsidR="00DA2B9A" w:rsidRPr="0029198C" w:rsidRDefault="009635CC" w:rsidP="0029198C">
      <w:pPr>
        <w:tabs>
          <w:tab w:val="left" w:pos="708"/>
        </w:tabs>
        <w:ind w:firstLine="600"/>
        <w:jc w:val="both"/>
        <w:rPr>
          <w:color w:val="000000" w:themeColor="text1"/>
        </w:rPr>
      </w:pPr>
      <w:r w:rsidRPr="0029198C">
        <w:rPr>
          <w:color w:val="000000" w:themeColor="text1"/>
        </w:rPr>
        <w:t xml:space="preserve">2. </w:t>
      </w:r>
      <w:r w:rsidR="00B10571" w:rsidRPr="0029198C">
        <w:rPr>
          <w:color w:val="000000" w:themeColor="text1"/>
        </w:rPr>
        <w:t>Обязуемся о</w:t>
      </w:r>
      <w:r w:rsidRPr="0029198C">
        <w:rPr>
          <w:color w:val="000000" w:themeColor="text1"/>
        </w:rPr>
        <w:t>существи</w:t>
      </w:r>
      <w:r w:rsidR="00B10571" w:rsidRPr="0029198C">
        <w:rPr>
          <w:color w:val="000000" w:themeColor="text1"/>
        </w:rPr>
        <w:t>ть</w:t>
      </w:r>
      <w:r w:rsidRPr="0029198C">
        <w:rPr>
          <w:color w:val="000000" w:themeColor="text1"/>
        </w:rPr>
        <w:t xml:space="preserve"> поставку товара (оказание услуг, выполнение работ), предусмотренные Технической частью (документации о закупке) в полном объеме</w:t>
      </w:r>
      <w:r w:rsidR="00EB5D38" w:rsidRPr="0029198C">
        <w:rPr>
          <w:color w:val="000000" w:themeColor="text1"/>
        </w:rPr>
        <w:t xml:space="preserve">. </w:t>
      </w:r>
    </w:p>
    <w:p w:rsidR="003278F4" w:rsidRPr="0029198C" w:rsidRDefault="003278F4" w:rsidP="0029198C">
      <w:pPr>
        <w:tabs>
          <w:tab w:val="left" w:pos="708"/>
        </w:tabs>
        <w:ind w:firstLine="600"/>
        <w:jc w:val="both"/>
        <w:rPr>
          <w:color w:val="000000" w:themeColor="text1"/>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
        <w:gridCol w:w="1688"/>
        <w:gridCol w:w="2006"/>
        <w:gridCol w:w="1815"/>
        <w:gridCol w:w="799"/>
        <w:gridCol w:w="874"/>
        <w:gridCol w:w="1441"/>
        <w:gridCol w:w="1435"/>
      </w:tblGrid>
      <w:tr w:rsidR="003278F4" w:rsidRPr="0029198C" w:rsidTr="003445E8">
        <w:tc>
          <w:tcPr>
            <w:tcW w:w="644" w:type="dxa"/>
            <w:vAlign w:val="center"/>
          </w:tcPr>
          <w:p w:rsidR="003278F4" w:rsidRPr="0029198C" w:rsidRDefault="003278F4" w:rsidP="0029198C">
            <w:pPr>
              <w:snapToGrid w:val="0"/>
              <w:ind w:left="-116" w:firstLine="8"/>
              <w:jc w:val="both"/>
              <w:rPr>
                <w:b/>
                <w:color w:val="000000"/>
              </w:rPr>
            </w:pPr>
            <w:r w:rsidRPr="0029198C">
              <w:rPr>
                <w:b/>
                <w:color w:val="000000"/>
              </w:rPr>
              <w:t xml:space="preserve">   №</w:t>
            </w:r>
          </w:p>
          <w:p w:rsidR="003278F4" w:rsidRPr="0029198C" w:rsidRDefault="003278F4" w:rsidP="0029198C">
            <w:pPr>
              <w:snapToGrid w:val="0"/>
              <w:jc w:val="both"/>
              <w:rPr>
                <w:b/>
                <w:color w:val="000000"/>
              </w:rPr>
            </w:pPr>
            <w:proofErr w:type="spellStart"/>
            <w:proofErr w:type="gramStart"/>
            <w:r w:rsidRPr="0029198C">
              <w:rPr>
                <w:b/>
                <w:color w:val="000000"/>
              </w:rPr>
              <w:t>п</w:t>
            </w:r>
            <w:proofErr w:type="spellEnd"/>
            <w:proofErr w:type="gramEnd"/>
            <w:r w:rsidRPr="0029198C">
              <w:rPr>
                <w:b/>
                <w:color w:val="000000"/>
              </w:rPr>
              <w:t>/</w:t>
            </w:r>
            <w:proofErr w:type="spellStart"/>
            <w:r w:rsidRPr="0029198C">
              <w:rPr>
                <w:b/>
                <w:color w:val="000000"/>
              </w:rPr>
              <w:t>п</w:t>
            </w:r>
            <w:proofErr w:type="spellEnd"/>
          </w:p>
        </w:tc>
        <w:tc>
          <w:tcPr>
            <w:tcW w:w="1615" w:type="dxa"/>
            <w:vAlign w:val="center"/>
          </w:tcPr>
          <w:p w:rsidR="003278F4" w:rsidRPr="0029198C" w:rsidRDefault="003278F4" w:rsidP="0029198C">
            <w:pPr>
              <w:snapToGrid w:val="0"/>
              <w:jc w:val="both"/>
              <w:rPr>
                <w:b/>
              </w:rPr>
            </w:pPr>
            <w:r w:rsidRPr="0029198C">
              <w:rPr>
                <w:b/>
              </w:rPr>
              <w:t xml:space="preserve">Наименование Товара </w:t>
            </w:r>
          </w:p>
          <w:p w:rsidR="003278F4" w:rsidRPr="0029198C" w:rsidRDefault="003278F4" w:rsidP="0029198C">
            <w:pPr>
              <w:snapToGrid w:val="0"/>
              <w:jc w:val="both"/>
              <w:rPr>
                <w:b/>
              </w:rPr>
            </w:pPr>
          </w:p>
          <w:p w:rsidR="003278F4" w:rsidRPr="0029198C" w:rsidRDefault="003278F4" w:rsidP="0029198C">
            <w:pPr>
              <w:snapToGrid w:val="0"/>
              <w:jc w:val="both"/>
              <w:rPr>
                <w:b/>
              </w:rPr>
            </w:pPr>
          </w:p>
        </w:tc>
        <w:tc>
          <w:tcPr>
            <w:tcW w:w="1919" w:type="dxa"/>
            <w:vAlign w:val="center"/>
          </w:tcPr>
          <w:p w:rsidR="003278F4" w:rsidRPr="0029198C" w:rsidRDefault="003278F4" w:rsidP="0029198C">
            <w:pPr>
              <w:snapToGrid w:val="0"/>
              <w:jc w:val="both"/>
              <w:rPr>
                <w:b/>
              </w:rPr>
            </w:pPr>
            <w:r w:rsidRPr="0029198C">
              <w:rPr>
                <w:b/>
              </w:rPr>
              <w:t>Функциональные, технические и качественные характеристики Товара</w:t>
            </w:r>
          </w:p>
        </w:tc>
        <w:tc>
          <w:tcPr>
            <w:tcW w:w="1737" w:type="dxa"/>
            <w:vAlign w:val="center"/>
          </w:tcPr>
          <w:p w:rsidR="003278F4" w:rsidRPr="0029198C" w:rsidRDefault="003278F4" w:rsidP="0029198C">
            <w:pPr>
              <w:snapToGrid w:val="0"/>
              <w:jc w:val="both"/>
              <w:rPr>
                <w:b/>
              </w:rPr>
            </w:pPr>
            <w:r w:rsidRPr="0029198C">
              <w:rPr>
                <w:b/>
              </w:rPr>
              <w:t>Наименование страны происхождения Товара, производитель</w:t>
            </w:r>
          </w:p>
        </w:tc>
        <w:tc>
          <w:tcPr>
            <w:tcW w:w="765" w:type="dxa"/>
            <w:vAlign w:val="center"/>
          </w:tcPr>
          <w:p w:rsidR="003278F4" w:rsidRPr="0029198C" w:rsidRDefault="003278F4" w:rsidP="0029198C">
            <w:pPr>
              <w:snapToGrid w:val="0"/>
              <w:jc w:val="both"/>
              <w:rPr>
                <w:b/>
              </w:rPr>
            </w:pPr>
            <w:r w:rsidRPr="0029198C">
              <w:rPr>
                <w:b/>
              </w:rPr>
              <w:t xml:space="preserve">Ед. </w:t>
            </w:r>
            <w:proofErr w:type="spellStart"/>
            <w:r w:rsidRPr="0029198C">
              <w:rPr>
                <w:b/>
              </w:rPr>
              <w:t>изм</w:t>
            </w:r>
            <w:proofErr w:type="spellEnd"/>
            <w:r w:rsidRPr="0029198C">
              <w:rPr>
                <w:b/>
              </w:rPr>
              <w:t>.</w:t>
            </w:r>
          </w:p>
        </w:tc>
        <w:tc>
          <w:tcPr>
            <w:tcW w:w="836" w:type="dxa"/>
            <w:vAlign w:val="center"/>
          </w:tcPr>
          <w:p w:rsidR="003278F4" w:rsidRPr="0029198C" w:rsidRDefault="003278F4" w:rsidP="0029198C">
            <w:pPr>
              <w:snapToGrid w:val="0"/>
              <w:jc w:val="both"/>
              <w:rPr>
                <w:b/>
              </w:rPr>
            </w:pPr>
            <w:r w:rsidRPr="0029198C">
              <w:rPr>
                <w:b/>
              </w:rPr>
              <w:t>Кол-во</w:t>
            </w:r>
          </w:p>
        </w:tc>
        <w:tc>
          <w:tcPr>
            <w:tcW w:w="1379" w:type="dxa"/>
            <w:vAlign w:val="center"/>
          </w:tcPr>
          <w:p w:rsidR="003278F4" w:rsidRPr="0029198C" w:rsidRDefault="003278F4" w:rsidP="0029198C">
            <w:pPr>
              <w:snapToGrid w:val="0"/>
              <w:ind w:hanging="109"/>
              <w:jc w:val="both"/>
              <w:rPr>
                <w:b/>
              </w:rPr>
            </w:pPr>
            <w:r w:rsidRPr="0029198C">
              <w:rPr>
                <w:b/>
              </w:rPr>
              <w:t xml:space="preserve">Цена </w:t>
            </w:r>
          </w:p>
          <w:p w:rsidR="003278F4" w:rsidRPr="0029198C" w:rsidRDefault="003278F4" w:rsidP="0029198C">
            <w:pPr>
              <w:snapToGrid w:val="0"/>
              <w:ind w:left="-108" w:hanging="1"/>
              <w:jc w:val="both"/>
              <w:rPr>
                <w:b/>
              </w:rPr>
            </w:pPr>
            <w:r w:rsidRPr="0029198C">
              <w:rPr>
                <w:b/>
              </w:rPr>
              <w:t>за ед. в руб.</w:t>
            </w:r>
          </w:p>
        </w:tc>
        <w:tc>
          <w:tcPr>
            <w:tcW w:w="1373" w:type="dxa"/>
            <w:vAlign w:val="center"/>
          </w:tcPr>
          <w:p w:rsidR="003278F4" w:rsidRPr="0029198C" w:rsidRDefault="003278F4" w:rsidP="0029198C">
            <w:pPr>
              <w:snapToGrid w:val="0"/>
              <w:jc w:val="both"/>
              <w:rPr>
                <w:b/>
              </w:rPr>
            </w:pPr>
            <w:r w:rsidRPr="0029198C">
              <w:rPr>
                <w:b/>
              </w:rPr>
              <w:t>Стоимость, руб.</w:t>
            </w:r>
          </w:p>
        </w:tc>
      </w:tr>
      <w:tr w:rsidR="003278F4" w:rsidRPr="0029198C" w:rsidTr="003445E8">
        <w:tc>
          <w:tcPr>
            <w:tcW w:w="644" w:type="dxa"/>
          </w:tcPr>
          <w:p w:rsidR="003278F4" w:rsidRPr="0029198C" w:rsidRDefault="003278F4" w:rsidP="0029198C">
            <w:pPr>
              <w:autoSpaceDE w:val="0"/>
              <w:autoSpaceDN w:val="0"/>
              <w:adjustRightInd w:val="0"/>
              <w:snapToGrid w:val="0"/>
              <w:jc w:val="both"/>
              <w:rPr>
                <w:b/>
              </w:rPr>
            </w:pPr>
            <w:r w:rsidRPr="0029198C">
              <w:rPr>
                <w:b/>
              </w:rPr>
              <w:t>1</w:t>
            </w:r>
          </w:p>
        </w:tc>
        <w:tc>
          <w:tcPr>
            <w:tcW w:w="1615" w:type="dxa"/>
          </w:tcPr>
          <w:p w:rsidR="003278F4" w:rsidRPr="0029198C" w:rsidRDefault="003278F4" w:rsidP="0029198C">
            <w:pPr>
              <w:autoSpaceDE w:val="0"/>
              <w:autoSpaceDN w:val="0"/>
              <w:adjustRightInd w:val="0"/>
              <w:snapToGrid w:val="0"/>
              <w:jc w:val="both"/>
              <w:rPr>
                <w:b/>
              </w:rPr>
            </w:pPr>
            <w:r w:rsidRPr="0029198C">
              <w:rPr>
                <w:b/>
              </w:rPr>
              <w:t>2</w:t>
            </w:r>
          </w:p>
        </w:tc>
        <w:tc>
          <w:tcPr>
            <w:tcW w:w="1919" w:type="dxa"/>
          </w:tcPr>
          <w:p w:rsidR="003278F4" w:rsidRPr="0029198C" w:rsidRDefault="003278F4" w:rsidP="0029198C">
            <w:pPr>
              <w:autoSpaceDE w:val="0"/>
              <w:autoSpaceDN w:val="0"/>
              <w:adjustRightInd w:val="0"/>
              <w:snapToGrid w:val="0"/>
              <w:jc w:val="both"/>
              <w:rPr>
                <w:b/>
              </w:rPr>
            </w:pPr>
            <w:r w:rsidRPr="0029198C">
              <w:rPr>
                <w:b/>
              </w:rPr>
              <w:t>3</w:t>
            </w:r>
          </w:p>
        </w:tc>
        <w:tc>
          <w:tcPr>
            <w:tcW w:w="1737" w:type="dxa"/>
          </w:tcPr>
          <w:p w:rsidR="003278F4" w:rsidRPr="0029198C" w:rsidRDefault="003278F4" w:rsidP="0029198C">
            <w:pPr>
              <w:autoSpaceDE w:val="0"/>
              <w:autoSpaceDN w:val="0"/>
              <w:adjustRightInd w:val="0"/>
              <w:snapToGrid w:val="0"/>
              <w:jc w:val="both"/>
              <w:rPr>
                <w:b/>
              </w:rPr>
            </w:pPr>
            <w:r w:rsidRPr="0029198C">
              <w:rPr>
                <w:b/>
              </w:rPr>
              <w:t>4</w:t>
            </w:r>
          </w:p>
        </w:tc>
        <w:tc>
          <w:tcPr>
            <w:tcW w:w="765" w:type="dxa"/>
          </w:tcPr>
          <w:p w:rsidR="003278F4" w:rsidRPr="0029198C" w:rsidRDefault="003278F4" w:rsidP="0029198C">
            <w:pPr>
              <w:autoSpaceDE w:val="0"/>
              <w:autoSpaceDN w:val="0"/>
              <w:adjustRightInd w:val="0"/>
              <w:snapToGrid w:val="0"/>
              <w:jc w:val="both"/>
              <w:rPr>
                <w:b/>
              </w:rPr>
            </w:pPr>
            <w:r w:rsidRPr="0029198C">
              <w:rPr>
                <w:b/>
              </w:rPr>
              <w:t>6</w:t>
            </w:r>
          </w:p>
        </w:tc>
        <w:tc>
          <w:tcPr>
            <w:tcW w:w="836" w:type="dxa"/>
          </w:tcPr>
          <w:p w:rsidR="003278F4" w:rsidRPr="0029198C" w:rsidRDefault="003278F4" w:rsidP="0029198C">
            <w:pPr>
              <w:autoSpaceDE w:val="0"/>
              <w:autoSpaceDN w:val="0"/>
              <w:adjustRightInd w:val="0"/>
              <w:snapToGrid w:val="0"/>
              <w:jc w:val="both"/>
              <w:rPr>
                <w:b/>
              </w:rPr>
            </w:pPr>
            <w:r w:rsidRPr="0029198C">
              <w:rPr>
                <w:b/>
              </w:rPr>
              <w:t>7</w:t>
            </w:r>
          </w:p>
        </w:tc>
        <w:tc>
          <w:tcPr>
            <w:tcW w:w="1379" w:type="dxa"/>
          </w:tcPr>
          <w:p w:rsidR="003278F4" w:rsidRPr="0029198C" w:rsidRDefault="003278F4" w:rsidP="0029198C">
            <w:pPr>
              <w:autoSpaceDE w:val="0"/>
              <w:autoSpaceDN w:val="0"/>
              <w:adjustRightInd w:val="0"/>
              <w:snapToGrid w:val="0"/>
              <w:jc w:val="both"/>
              <w:rPr>
                <w:b/>
              </w:rPr>
            </w:pPr>
            <w:r w:rsidRPr="0029198C">
              <w:rPr>
                <w:b/>
              </w:rPr>
              <w:t>8</w:t>
            </w:r>
          </w:p>
        </w:tc>
        <w:tc>
          <w:tcPr>
            <w:tcW w:w="1373" w:type="dxa"/>
          </w:tcPr>
          <w:p w:rsidR="003278F4" w:rsidRPr="0029198C" w:rsidRDefault="003278F4" w:rsidP="0029198C">
            <w:pPr>
              <w:autoSpaceDE w:val="0"/>
              <w:autoSpaceDN w:val="0"/>
              <w:adjustRightInd w:val="0"/>
              <w:snapToGrid w:val="0"/>
              <w:jc w:val="both"/>
              <w:rPr>
                <w:b/>
              </w:rPr>
            </w:pPr>
            <w:r w:rsidRPr="0029198C">
              <w:rPr>
                <w:b/>
              </w:rPr>
              <w:t>9</w:t>
            </w:r>
          </w:p>
        </w:tc>
      </w:tr>
      <w:tr w:rsidR="003278F4" w:rsidRPr="0029198C" w:rsidTr="003445E8">
        <w:tc>
          <w:tcPr>
            <w:tcW w:w="644" w:type="dxa"/>
          </w:tcPr>
          <w:p w:rsidR="003278F4" w:rsidRPr="0029198C" w:rsidRDefault="003278F4" w:rsidP="0029198C">
            <w:pPr>
              <w:autoSpaceDE w:val="0"/>
              <w:autoSpaceDN w:val="0"/>
              <w:adjustRightInd w:val="0"/>
              <w:snapToGrid w:val="0"/>
              <w:jc w:val="both"/>
            </w:pPr>
            <w:r w:rsidRPr="0029198C">
              <w:t>1</w:t>
            </w:r>
          </w:p>
        </w:tc>
        <w:tc>
          <w:tcPr>
            <w:tcW w:w="1615" w:type="dxa"/>
          </w:tcPr>
          <w:p w:rsidR="003278F4" w:rsidRPr="0029198C" w:rsidRDefault="003278F4" w:rsidP="0029198C">
            <w:pPr>
              <w:autoSpaceDE w:val="0"/>
              <w:autoSpaceDN w:val="0"/>
              <w:adjustRightInd w:val="0"/>
              <w:snapToGrid w:val="0"/>
              <w:jc w:val="both"/>
            </w:pPr>
          </w:p>
        </w:tc>
        <w:tc>
          <w:tcPr>
            <w:tcW w:w="1919" w:type="dxa"/>
          </w:tcPr>
          <w:p w:rsidR="003278F4" w:rsidRPr="0029198C" w:rsidRDefault="003278F4" w:rsidP="0029198C">
            <w:pPr>
              <w:autoSpaceDE w:val="0"/>
              <w:autoSpaceDN w:val="0"/>
              <w:adjustRightInd w:val="0"/>
              <w:snapToGrid w:val="0"/>
              <w:jc w:val="both"/>
            </w:pPr>
          </w:p>
        </w:tc>
        <w:tc>
          <w:tcPr>
            <w:tcW w:w="1737" w:type="dxa"/>
          </w:tcPr>
          <w:p w:rsidR="003278F4" w:rsidRPr="0029198C" w:rsidRDefault="003278F4" w:rsidP="0029198C">
            <w:pPr>
              <w:autoSpaceDE w:val="0"/>
              <w:autoSpaceDN w:val="0"/>
              <w:adjustRightInd w:val="0"/>
              <w:snapToGrid w:val="0"/>
              <w:jc w:val="both"/>
            </w:pPr>
          </w:p>
        </w:tc>
        <w:tc>
          <w:tcPr>
            <w:tcW w:w="765" w:type="dxa"/>
          </w:tcPr>
          <w:p w:rsidR="003278F4" w:rsidRPr="0029198C" w:rsidRDefault="003278F4" w:rsidP="0029198C">
            <w:pPr>
              <w:autoSpaceDE w:val="0"/>
              <w:autoSpaceDN w:val="0"/>
              <w:adjustRightInd w:val="0"/>
              <w:snapToGrid w:val="0"/>
              <w:jc w:val="both"/>
            </w:pPr>
          </w:p>
        </w:tc>
        <w:tc>
          <w:tcPr>
            <w:tcW w:w="836" w:type="dxa"/>
          </w:tcPr>
          <w:p w:rsidR="003278F4" w:rsidRPr="0029198C" w:rsidRDefault="003278F4" w:rsidP="0029198C">
            <w:pPr>
              <w:autoSpaceDE w:val="0"/>
              <w:autoSpaceDN w:val="0"/>
              <w:adjustRightInd w:val="0"/>
              <w:snapToGrid w:val="0"/>
              <w:jc w:val="both"/>
            </w:pPr>
          </w:p>
        </w:tc>
        <w:tc>
          <w:tcPr>
            <w:tcW w:w="1379" w:type="dxa"/>
          </w:tcPr>
          <w:p w:rsidR="003278F4" w:rsidRPr="0029198C" w:rsidRDefault="003278F4" w:rsidP="0029198C">
            <w:pPr>
              <w:autoSpaceDE w:val="0"/>
              <w:autoSpaceDN w:val="0"/>
              <w:adjustRightInd w:val="0"/>
              <w:snapToGrid w:val="0"/>
              <w:jc w:val="both"/>
            </w:pPr>
          </w:p>
        </w:tc>
        <w:tc>
          <w:tcPr>
            <w:tcW w:w="1373" w:type="dxa"/>
          </w:tcPr>
          <w:p w:rsidR="003278F4" w:rsidRPr="0029198C" w:rsidRDefault="003278F4" w:rsidP="0029198C">
            <w:pPr>
              <w:autoSpaceDE w:val="0"/>
              <w:autoSpaceDN w:val="0"/>
              <w:adjustRightInd w:val="0"/>
              <w:snapToGrid w:val="0"/>
              <w:jc w:val="both"/>
            </w:pPr>
          </w:p>
        </w:tc>
      </w:tr>
      <w:tr w:rsidR="003278F4" w:rsidRPr="0029198C" w:rsidTr="003445E8">
        <w:tc>
          <w:tcPr>
            <w:tcW w:w="644" w:type="dxa"/>
          </w:tcPr>
          <w:p w:rsidR="003278F4" w:rsidRPr="0029198C" w:rsidRDefault="003278F4" w:rsidP="0029198C">
            <w:pPr>
              <w:autoSpaceDE w:val="0"/>
              <w:autoSpaceDN w:val="0"/>
              <w:adjustRightInd w:val="0"/>
              <w:snapToGrid w:val="0"/>
              <w:jc w:val="both"/>
            </w:pPr>
            <w:r w:rsidRPr="0029198C">
              <w:t>2</w:t>
            </w:r>
          </w:p>
        </w:tc>
        <w:tc>
          <w:tcPr>
            <w:tcW w:w="1615" w:type="dxa"/>
          </w:tcPr>
          <w:p w:rsidR="003278F4" w:rsidRPr="0029198C" w:rsidRDefault="003278F4" w:rsidP="0029198C">
            <w:pPr>
              <w:autoSpaceDE w:val="0"/>
              <w:autoSpaceDN w:val="0"/>
              <w:adjustRightInd w:val="0"/>
              <w:snapToGrid w:val="0"/>
              <w:jc w:val="both"/>
            </w:pPr>
          </w:p>
        </w:tc>
        <w:tc>
          <w:tcPr>
            <w:tcW w:w="1919" w:type="dxa"/>
          </w:tcPr>
          <w:p w:rsidR="003278F4" w:rsidRPr="0029198C" w:rsidRDefault="003278F4" w:rsidP="0029198C">
            <w:pPr>
              <w:autoSpaceDE w:val="0"/>
              <w:autoSpaceDN w:val="0"/>
              <w:adjustRightInd w:val="0"/>
              <w:snapToGrid w:val="0"/>
              <w:jc w:val="both"/>
            </w:pPr>
          </w:p>
        </w:tc>
        <w:tc>
          <w:tcPr>
            <w:tcW w:w="1737" w:type="dxa"/>
          </w:tcPr>
          <w:p w:rsidR="003278F4" w:rsidRPr="0029198C" w:rsidRDefault="003278F4" w:rsidP="0029198C">
            <w:pPr>
              <w:autoSpaceDE w:val="0"/>
              <w:autoSpaceDN w:val="0"/>
              <w:adjustRightInd w:val="0"/>
              <w:snapToGrid w:val="0"/>
              <w:jc w:val="both"/>
            </w:pPr>
          </w:p>
        </w:tc>
        <w:tc>
          <w:tcPr>
            <w:tcW w:w="765" w:type="dxa"/>
          </w:tcPr>
          <w:p w:rsidR="003278F4" w:rsidRPr="0029198C" w:rsidRDefault="003278F4" w:rsidP="0029198C">
            <w:pPr>
              <w:autoSpaceDE w:val="0"/>
              <w:autoSpaceDN w:val="0"/>
              <w:adjustRightInd w:val="0"/>
              <w:snapToGrid w:val="0"/>
              <w:jc w:val="both"/>
            </w:pPr>
          </w:p>
        </w:tc>
        <w:tc>
          <w:tcPr>
            <w:tcW w:w="836" w:type="dxa"/>
          </w:tcPr>
          <w:p w:rsidR="003278F4" w:rsidRPr="0029198C" w:rsidRDefault="003278F4" w:rsidP="0029198C">
            <w:pPr>
              <w:autoSpaceDE w:val="0"/>
              <w:autoSpaceDN w:val="0"/>
              <w:adjustRightInd w:val="0"/>
              <w:snapToGrid w:val="0"/>
              <w:jc w:val="both"/>
            </w:pPr>
          </w:p>
        </w:tc>
        <w:tc>
          <w:tcPr>
            <w:tcW w:w="1379" w:type="dxa"/>
          </w:tcPr>
          <w:p w:rsidR="003278F4" w:rsidRPr="0029198C" w:rsidRDefault="003278F4" w:rsidP="0029198C">
            <w:pPr>
              <w:autoSpaceDE w:val="0"/>
              <w:autoSpaceDN w:val="0"/>
              <w:adjustRightInd w:val="0"/>
              <w:snapToGrid w:val="0"/>
              <w:jc w:val="both"/>
            </w:pPr>
          </w:p>
        </w:tc>
        <w:tc>
          <w:tcPr>
            <w:tcW w:w="1373" w:type="dxa"/>
          </w:tcPr>
          <w:p w:rsidR="003278F4" w:rsidRPr="0029198C" w:rsidRDefault="003278F4" w:rsidP="0029198C">
            <w:pPr>
              <w:autoSpaceDE w:val="0"/>
              <w:autoSpaceDN w:val="0"/>
              <w:adjustRightInd w:val="0"/>
              <w:snapToGrid w:val="0"/>
              <w:jc w:val="both"/>
            </w:pPr>
          </w:p>
        </w:tc>
      </w:tr>
      <w:tr w:rsidR="003278F4" w:rsidRPr="0029198C" w:rsidTr="003445E8">
        <w:tc>
          <w:tcPr>
            <w:tcW w:w="644" w:type="dxa"/>
          </w:tcPr>
          <w:p w:rsidR="003278F4" w:rsidRPr="0029198C" w:rsidRDefault="003278F4" w:rsidP="0029198C">
            <w:pPr>
              <w:autoSpaceDE w:val="0"/>
              <w:autoSpaceDN w:val="0"/>
              <w:adjustRightInd w:val="0"/>
              <w:snapToGrid w:val="0"/>
              <w:jc w:val="both"/>
            </w:pPr>
            <w:r w:rsidRPr="0029198C">
              <w:t>3….</w:t>
            </w:r>
          </w:p>
        </w:tc>
        <w:tc>
          <w:tcPr>
            <w:tcW w:w="1615" w:type="dxa"/>
          </w:tcPr>
          <w:p w:rsidR="003278F4" w:rsidRPr="0029198C" w:rsidRDefault="003278F4" w:rsidP="0029198C">
            <w:pPr>
              <w:autoSpaceDE w:val="0"/>
              <w:autoSpaceDN w:val="0"/>
              <w:adjustRightInd w:val="0"/>
              <w:snapToGrid w:val="0"/>
              <w:jc w:val="both"/>
            </w:pPr>
          </w:p>
        </w:tc>
        <w:tc>
          <w:tcPr>
            <w:tcW w:w="1919" w:type="dxa"/>
          </w:tcPr>
          <w:p w:rsidR="003278F4" w:rsidRPr="0029198C" w:rsidRDefault="003278F4" w:rsidP="0029198C">
            <w:pPr>
              <w:autoSpaceDE w:val="0"/>
              <w:autoSpaceDN w:val="0"/>
              <w:adjustRightInd w:val="0"/>
              <w:snapToGrid w:val="0"/>
              <w:jc w:val="both"/>
            </w:pPr>
          </w:p>
        </w:tc>
        <w:tc>
          <w:tcPr>
            <w:tcW w:w="1737" w:type="dxa"/>
          </w:tcPr>
          <w:p w:rsidR="003278F4" w:rsidRPr="0029198C" w:rsidRDefault="003278F4" w:rsidP="0029198C">
            <w:pPr>
              <w:autoSpaceDE w:val="0"/>
              <w:autoSpaceDN w:val="0"/>
              <w:adjustRightInd w:val="0"/>
              <w:snapToGrid w:val="0"/>
              <w:jc w:val="both"/>
            </w:pPr>
          </w:p>
        </w:tc>
        <w:tc>
          <w:tcPr>
            <w:tcW w:w="765" w:type="dxa"/>
          </w:tcPr>
          <w:p w:rsidR="003278F4" w:rsidRPr="0029198C" w:rsidRDefault="003278F4" w:rsidP="0029198C">
            <w:pPr>
              <w:autoSpaceDE w:val="0"/>
              <w:autoSpaceDN w:val="0"/>
              <w:adjustRightInd w:val="0"/>
              <w:snapToGrid w:val="0"/>
              <w:jc w:val="both"/>
            </w:pPr>
          </w:p>
        </w:tc>
        <w:tc>
          <w:tcPr>
            <w:tcW w:w="836" w:type="dxa"/>
          </w:tcPr>
          <w:p w:rsidR="003278F4" w:rsidRPr="0029198C" w:rsidRDefault="003278F4" w:rsidP="0029198C">
            <w:pPr>
              <w:autoSpaceDE w:val="0"/>
              <w:autoSpaceDN w:val="0"/>
              <w:adjustRightInd w:val="0"/>
              <w:snapToGrid w:val="0"/>
              <w:jc w:val="both"/>
            </w:pPr>
          </w:p>
        </w:tc>
        <w:tc>
          <w:tcPr>
            <w:tcW w:w="1379" w:type="dxa"/>
          </w:tcPr>
          <w:p w:rsidR="003278F4" w:rsidRPr="0029198C" w:rsidRDefault="003278F4" w:rsidP="0029198C">
            <w:pPr>
              <w:autoSpaceDE w:val="0"/>
              <w:autoSpaceDN w:val="0"/>
              <w:adjustRightInd w:val="0"/>
              <w:snapToGrid w:val="0"/>
              <w:jc w:val="both"/>
            </w:pPr>
          </w:p>
        </w:tc>
        <w:tc>
          <w:tcPr>
            <w:tcW w:w="1373" w:type="dxa"/>
          </w:tcPr>
          <w:p w:rsidR="003278F4" w:rsidRPr="0029198C" w:rsidRDefault="003278F4" w:rsidP="0029198C">
            <w:pPr>
              <w:autoSpaceDE w:val="0"/>
              <w:autoSpaceDN w:val="0"/>
              <w:adjustRightInd w:val="0"/>
              <w:snapToGrid w:val="0"/>
              <w:jc w:val="both"/>
            </w:pPr>
          </w:p>
        </w:tc>
      </w:tr>
    </w:tbl>
    <w:p w:rsidR="003278F4" w:rsidRPr="0029198C" w:rsidRDefault="003278F4" w:rsidP="0029198C">
      <w:pPr>
        <w:tabs>
          <w:tab w:val="left" w:pos="708"/>
        </w:tabs>
        <w:ind w:firstLine="600"/>
        <w:jc w:val="both"/>
        <w:rPr>
          <w:color w:val="000000" w:themeColor="text1"/>
        </w:rPr>
      </w:pPr>
    </w:p>
    <w:p w:rsidR="00DD14C2" w:rsidRPr="0029198C" w:rsidRDefault="00EB5D38" w:rsidP="0029198C">
      <w:pPr>
        <w:tabs>
          <w:tab w:val="left" w:pos="708"/>
        </w:tabs>
        <w:ind w:firstLine="600"/>
        <w:jc w:val="both"/>
        <w:rPr>
          <w:b/>
          <w:bCs/>
          <w:color w:val="000000" w:themeColor="text1"/>
        </w:rPr>
      </w:pPr>
      <w:r w:rsidRPr="0029198C">
        <w:rPr>
          <w:b/>
          <w:bCs/>
          <w:color w:val="000000" w:themeColor="text1"/>
        </w:rPr>
        <w:t>Предлагаемая цена</w:t>
      </w:r>
      <w:r w:rsidR="00A9490E" w:rsidRPr="0029198C">
        <w:rPr>
          <w:b/>
          <w:bCs/>
          <w:color w:val="000000" w:themeColor="text1"/>
        </w:rPr>
        <w:t xml:space="preserve"> договора</w:t>
      </w:r>
      <w:r w:rsidR="004B15E6" w:rsidRPr="0029198C">
        <w:rPr>
          <w:b/>
          <w:bCs/>
          <w:color w:val="000000" w:themeColor="text1"/>
        </w:rPr>
        <w:t xml:space="preserve"> </w:t>
      </w:r>
      <w:r w:rsidRPr="0029198C">
        <w:rPr>
          <w:b/>
          <w:bCs/>
          <w:color w:val="000000" w:themeColor="text1"/>
        </w:rPr>
        <w:t>______________________</w:t>
      </w:r>
      <w:r w:rsidR="004B15E6" w:rsidRPr="0029198C">
        <w:rPr>
          <w:b/>
          <w:bCs/>
          <w:color w:val="000000" w:themeColor="text1"/>
        </w:rPr>
        <w:t xml:space="preserve"> </w:t>
      </w:r>
      <w:r w:rsidRPr="0029198C">
        <w:rPr>
          <w:b/>
          <w:bCs/>
          <w:color w:val="000000" w:themeColor="text1"/>
        </w:rPr>
        <w:t xml:space="preserve">рублей. </w:t>
      </w:r>
    </w:p>
    <w:p w:rsidR="00DD14C2" w:rsidRPr="0029198C" w:rsidRDefault="00DD14C2" w:rsidP="0029198C">
      <w:pPr>
        <w:tabs>
          <w:tab w:val="left" w:pos="708"/>
        </w:tabs>
        <w:ind w:firstLine="600"/>
        <w:jc w:val="both"/>
        <w:rPr>
          <w:color w:val="000000" w:themeColor="text1"/>
        </w:rPr>
      </w:pPr>
    </w:p>
    <w:p w:rsidR="00DD14C2" w:rsidRPr="0029198C" w:rsidRDefault="009635CC" w:rsidP="0029198C">
      <w:pPr>
        <w:tabs>
          <w:tab w:val="left" w:pos="708"/>
        </w:tabs>
        <w:ind w:firstLine="600"/>
        <w:jc w:val="both"/>
        <w:rPr>
          <w:color w:val="000000" w:themeColor="text1"/>
        </w:rPr>
      </w:pPr>
      <w:r w:rsidRPr="0029198C">
        <w:rPr>
          <w:color w:val="000000" w:themeColor="text1"/>
        </w:rPr>
        <w:t>Информация и сведения * для оценки и сопоставления заявки участника закупки ____________</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4424"/>
        <w:gridCol w:w="1774"/>
        <w:gridCol w:w="1412"/>
        <w:gridCol w:w="1776"/>
      </w:tblGrid>
      <w:tr w:rsidR="00D71798" w:rsidRPr="0029198C" w:rsidTr="00FE15ED">
        <w:trPr>
          <w:tblHeader/>
          <w:jc w:val="center"/>
        </w:trPr>
        <w:tc>
          <w:tcPr>
            <w:tcW w:w="596" w:type="dxa"/>
            <w:vAlign w:val="center"/>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 xml:space="preserve">№ </w:t>
            </w:r>
            <w:proofErr w:type="spellStart"/>
            <w:proofErr w:type="gramStart"/>
            <w:r w:rsidRPr="0029198C">
              <w:rPr>
                <w:b/>
                <w:color w:val="000000" w:themeColor="text1"/>
                <w:lang w:eastAsia="en-US"/>
              </w:rPr>
              <w:t>п</w:t>
            </w:r>
            <w:proofErr w:type="spellEnd"/>
            <w:proofErr w:type="gramEnd"/>
            <w:r w:rsidRPr="0029198C">
              <w:rPr>
                <w:b/>
                <w:color w:val="000000" w:themeColor="text1"/>
                <w:lang w:eastAsia="en-US"/>
              </w:rPr>
              <w:t>/</w:t>
            </w:r>
            <w:proofErr w:type="spellStart"/>
            <w:r w:rsidRPr="0029198C">
              <w:rPr>
                <w:b/>
                <w:color w:val="000000" w:themeColor="text1"/>
                <w:lang w:eastAsia="en-US"/>
              </w:rPr>
              <w:t>п</w:t>
            </w:r>
            <w:proofErr w:type="spellEnd"/>
          </w:p>
        </w:tc>
        <w:tc>
          <w:tcPr>
            <w:tcW w:w="4424" w:type="dxa"/>
            <w:vAlign w:val="center"/>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Наименование показателя</w:t>
            </w:r>
          </w:p>
        </w:tc>
        <w:tc>
          <w:tcPr>
            <w:tcW w:w="1774" w:type="dxa"/>
            <w:vAlign w:val="center"/>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Единица измерения</w:t>
            </w:r>
          </w:p>
        </w:tc>
        <w:tc>
          <w:tcPr>
            <w:tcW w:w="1412" w:type="dxa"/>
            <w:vAlign w:val="center"/>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Данные участника</w:t>
            </w:r>
          </w:p>
        </w:tc>
        <w:tc>
          <w:tcPr>
            <w:tcW w:w="1776" w:type="dxa"/>
            <w:vAlign w:val="center"/>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Примечание</w:t>
            </w:r>
          </w:p>
        </w:tc>
      </w:tr>
      <w:tr w:rsidR="00D71798" w:rsidRPr="0029198C" w:rsidTr="00FE15ED">
        <w:trPr>
          <w:tblHeader/>
          <w:jc w:val="center"/>
        </w:trPr>
        <w:tc>
          <w:tcPr>
            <w:tcW w:w="596" w:type="dxa"/>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1</w:t>
            </w:r>
          </w:p>
        </w:tc>
        <w:tc>
          <w:tcPr>
            <w:tcW w:w="4424" w:type="dxa"/>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2</w:t>
            </w:r>
          </w:p>
        </w:tc>
        <w:tc>
          <w:tcPr>
            <w:tcW w:w="1774" w:type="dxa"/>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3</w:t>
            </w:r>
          </w:p>
        </w:tc>
        <w:tc>
          <w:tcPr>
            <w:tcW w:w="1412" w:type="dxa"/>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4</w:t>
            </w:r>
          </w:p>
        </w:tc>
        <w:tc>
          <w:tcPr>
            <w:tcW w:w="1776" w:type="dxa"/>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5</w:t>
            </w:r>
          </w:p>
        </w:tc>
      </w:tr>
      <w:tr w:rsidR="00D71798" w:rsidRPr="0029198C" w:rsidTr="00FE15ED">
        <w:trPr>
          <w:trHeight w:val="577"/>
          <w:jc w:val="center"/>
        </w:trPr>
        <w:tc>
          <w:tcPr>
            <w:tcW w:w="596" w:type="dxa"/>
          </w:tcPr>
          <w:p w:rsidR="00DD14C2" w:rsidRPr="0029198C" w:rsidRDefault="009635CC" w:rsidP="0029198C">
            <w:pPr>
              <w:autoSpaceDE w:val="0"/>
              <w:autoSpaceDN w:val="0"/>
              <w:adjustRightInd w:val="0"/>
              <w:spacing w:after="60" w:line="276" w:lineRule="auto"/>
              <w:jc w:val="both"/>
              <w:rPr>
                <w:color w:val="000000" w:themeColor="text1"/>
                <w:lang w:eastAsia="en-US"/>
              </w:rPr>
            </w:pPr>
            <w:r w:rsidRPr="0029198C">
              <w:rPr>
                <w:color w:val="000000" w:themeColor="text1"/>
                <w:lang w:eastAsia="en-US"/>
              </w:rPr>
              <w:t>1</w:t>
            </w:r>
          </w:p>
        </w:tc>
        <w:tc>
          <w:tcPr>
            <w:tcW w:w="4424" w:type="dxa"/>
          </w:tcPr>
          <w:p w:rsidR="00DD14C2" w:rsidRPr="0029198C" w:rsidRDefault="002E418A" w:rsidP="0029198C">
            <w:pPr>
              <w:autoSpaceDE w:val="0"/>
              <w:autoSpaceDN w:val="0"/>
              <w:adjustRightInd w:val="0"/>
              <w:spacing w:after="60" w:line="276" w:lineRule="auto"/>
              <w:jc w:val="both"/>
              <w:rPr>
                <w:color w:val="000000" w:themeColor="text1"/>
              </w:rPr>
            </w:pPr>
            <w:r w:rsidRPr="0029198C">
              <w:rPr>
                <w:color w:val="000000" w:themeColor="text1"/>
              </w:rPr>
              <w:t>Цена договора</w:t>
            </w:r>
          </w:p>
        </w:tc>
        <w:tc>
          <w:tcPr>
            <w:tcW w:w="1774" w:type="dxa"/>
          </w:tcPr>
          <w:p w:rsidR="00DD14C2" w:rsidRPr="0029198C" w:rsidRDefault="009635CC" w:rsidP="0029198C">
            <w:pPr>
              <w:autoSpaceDE w:val="0"/>
              <w:autoSpaceDN w:val="0"/>
              <w:adjustRightInd w:val="0"/>
              <w:spacing w:line="276" w:lineRule="auto"/>
              <w:jc w:val="both"/>
              <w:rPr>
                <w:color w:val="000000" w:themeColor="text1"/>
              </w:rPr>
            </w:pPr>
            <w:r w:rsidRPr="0029198C">
              <w:rPr>
                <w:color w:val="000000" w:themeColor="text1"/>
              </w:rPr>
              <w:t>Рублей</w:t>
            </w:r>
          </w:p>
        </w:tc>
        <w:tc>
          <w:tcPr>
            <w:tcW w:w="1412" w:type="dxa"/>
          </w:tcPr>
          <w:p w:rsidR="00DD14C2" w:rsidRPr="0029198C" w:rsidRDefault="00DD14C2" w:rsidP="0029198C">
            <w:pPr>
              <w:autoSpaceDE w:val="0"/>
              <w:autoSpaceDN w:val="0"/>
              <w:adjustRightInd w:val="0"/>
              <w:spacing w:after="60" w:line="276" w:lineRule="auto"/>
              <w:jc w:val="both"/>
              <w:rPr>
                <w:color w:val="000000" w:themeColor="text1"/>
                <w:lang w:eastAsia="en-US"/>
              </w:rPr>
            </w:pPr>
          </w:p>
        </w:tc>
        <w:tc>
          <w:tcPr>
            <w:tcW w:w="1776" w:type="dxa"/>
          </w:tcPr>
          <w:p w:rsidR="00DD14C2" w:rsidRPr="0029198C" w:rsidRDefault="00DD14C2" w:rsidP="0029198C">
            <w:pPr>
              <w:autoSpaceDE w:val="0"/>
              <w:autoSpaceDN w:val="0"/>
              <w:adjustRightInd w:val="0"/>
              <w:spacing w:after="60" w:line="276" w:lineRule="auto"/>
              <w:jc w:val="both"/>
              <w:rPr>
                <w:color w:val="000000" w:themeColor="text1"/>
                <w:lang w:eastAsia="en-US"/>
              </w:rPr>
            </w:pPr>
          </w:p>
        </w:tc>
      </w:tr>
      <w:tr w:rsidR="00012C5B" w:rsidRPr="0029198C" w:rsidTr="00FE15ED">
        <w:trPr>
          <w:trHeight w:val="583"/>
          <w:jc w:val="center"/>
        </w:trPr>
        <w:tc>
          <w:tcPr>
            <w:tcW w:w="596" w:type="dxa"/>
          </w:tcPr>
          <w:p w:rsidR="00012C5B" w:rsidRPr="0029198C" w:rsidRDefault="00012C5B" w:rsidP="0029198C">
            <w:pPr>
              <w:autoSpaceDE w:val="0"/>
              <w:autoSpaceDN w:val="0"/>
              <w:adjustRightInd w:val="0"/>
              <w:spacing w:after="60" w:line="276" w:lineRule="auto"/>
              <w:jc w:val="both"/>
              <w:rPr>
                <w:color w:val="000000" w:themeColor="text1"/>
                <w:lang w:eastAsia="zh-CN"/>
              </w:rPr>
            </w:pPr>
            <w:r w:rsidRPr="0029198C">
              <w:rPr>
                <w:color w:val="000000" w:themeColor="text1"/>
                <w:lang w:eastAsia="zh-CN"/>
              </w:rPr>
              <w:t>2</w:t>
            </w:r>
          </w:p>
        </w:tc>
        <w:tc>
          <w:tcPr>
            <w:tcW w:w="4424" w:type="dxa"/>
          </w:tcPr>
          <w:p w:rsidR="00012C5B" w:rsidRPr="0029198C" w:rsidRDefault="003A282F" w:rsidP="0029198C">
            <w:pPr>
              <w:autoSpaceDE w:val="0"/>
              <w:autoSpaceDN w:val="0"/>
              <w:adjustRightInd w:val="0"/>
              <w:spacing w:after="60" w:line="276" w:lineRule="auto"/>
              <w:jc w:val="both"/>
              <w:rPr>
                <w:color w:val="000000" w:themeColor="text1"/>
              </w:rPr>
            </w:pPr>
            <w:r w:rsidRPr="0029198C">
              <w:rPr>
                <w:color w:val="000000" w:themeColor="text1"/>
              </w:rPr>
              <w:t>Квалификация участник</w:t>
            </w:r>
            <w:r w:rsidR="00E22D85" w:rsidRPr="0029198C">
              <w:rPr>
                <w:color w:val="000000" w:themeColor="text1"/>
              </w:rPr>
              <w:t>а</w:t>
            </w:r>
          </w:p>
        </w:tc>
        <w:tc>
          <w:tcPr>
            <w:tcW w:w="1774" w:type="dxa"/>
          </w:tcPr>
          <w:p w:rsidR="00012C5B" w:rsidRPr="0029198C" w:rsidRDefault="00E93170" w:rsidP="0029198C">
            <w:pPr>
              <w:autoSpaceDE w:val="0"/>
              <w:autoSpaceDN w:val="0"/>
              <w:adjustRightInd w:val="0"/>
              <w:spacing w:after="60" w:line="276" w:lineRule="auto"/>
              <w:jc w:val="both"/>
              <w:rPr>
                <w:color w:val="000000" w:themeColor="text1"/>
              </w:rPr>
            </w:pPr>
            <w:r w:rsidRPr="0029198C">
              <w:rPr>
                <w:color w:val="000000" w:themeColor="text1"/>
              </w:rPr>
              <w:t>Рублей</w:t>
            </w:r>
          </w:p>
        </w:tc>
        <w:tc>
          <w:tcPr>
            <w:tcW w:w="1412" w:type="dxa"/>
          </w:tcPr>
          <w:p w:rsidR="00012C5B" w:rsidRPr="0029198C" w:rsidRDefault="00012C5B" w:rsidP="0029198C">
            <w:pPr>
              <w:autoSpaceDE w:val="0"/>
              <w:autoSpaceDN w:val="0"/>
              <w:adjustRightInd w:val="0"/>
              <w:spacing w:after="60" w:line="276" w:lineRule="auto"/>
              <w:jc w:val="both"/>
              <w:rPr>
                <w:color w:val="000000" w:themeColor="text1"/>
                <w:lang w:eastAsia="en-US"/>
              </w:rPr>
            </w:pPr>
          </w:p>
        </w:tc>
        <w:tc>
          <w:tcPr>
            <w:tcW w:w="1776" w:type="dxa"/>
          </w:tcPr>
          <w:p w:rsidR="00012C5B" w:rsidRPr="0029198C" w:rsidRDefault="00012C5B" w:rsidP="0029198C">
            <w:pPr>
              <w:autoSpaceDE w:val="0"/>
              <w:autoSpaceDN w:val="0"/>
              <w:adjustRightInd w:val="0"/>
              <w:spacing w:after="60" w:line="276" w:lineRule="auto"/>
              <w:jc w:val="both"/>
              <w:rPr>
                <w:color w:val="000000" w:themeColor="text1"/>
                <w:lang w:eastAsia="en-US"/>
              </w:rPr>
            </w:pPr>
          </w:p>
        </w:tc>
      </w:tr>
      <w:tr w:rsidR="0046268A" w:rsidRPr="0029198C" w:rsidTr="00FE15ED">
        <w:trPr>
          <w:trHeight w:val="583"/>
          <w:jc w:val="center"/>
        </w:trPr>
        <w:tc>
          <w:tcPr>
            <w:tcW w:w="596" w:type="dxa"/>
          </w:tcPr>
          <w:p w:rsidR="0046268A" w:rsidRPr="0029198C" w:rsidRDefault="0046268A" w:rsidP="0046268A">
            <w:pPr>
              <w:autoSpaceDE w:val="0"/>
              <w:autoSpaceDN w:val="0"/>
              <w:adjustRightInd w:val="0"/>
              <w:spacing w:after="60" w:line="276" w:lineRule="auto"/>
              <w:jc w:val="both"/>
              <w:rPr>
                <w:color w:val="000000" w:themeColor="text1"/>
                <w:lang w:eastAsia="zh-CN"/>
              </w:rPr>
            </w:pPr>
            <w:r>
              <w:rPr>
                <w:color w:val="000000" w:themeColor="text1"/>
                <w:lang w:eastAsia="zh-CN"/>
              </w:rPr>
              <w:t>2.1.</w:t>
            </w:r>
          </w:p>
        </w:tc>
        <w:tc>
          <w:tcPr>
            <w:tcW w:w="4424" w:type="dxa"/>
          </w:tcPr>
          <w:p w:rsidR="0046268A" w:rsidRPr="0046268A" w:rsidRDefault="0046268A" w:rsidP="0046268A">
            <w:pPr>
              <w:autoSpaceDE w:val="0"/>
              <w:autoSpaceDN w:val="0"/>
              <w:adjustRightInd w:val="0"/>
              <w:jc w:val="both"/>
              <w:rPr>
                <w:i/>
                <w:iCs/>
              </w:rPr>
            </w:pPr>
            <w:r w:rsidRPr="0046268A">
              <w:rPr>
                <w:i/>
                <w:iCs/>
              </w:rPr>
              <w:t>Опыт выполнения аналогичных работ. (</w:t>
            </w:r>
            <w:r w:rsidRPr="0046268A">
              <w:rPr>
                <w:i/>
                <w:iCs/>
                <w:lang w:val="en-US"/>
              </w:rPr>
              <w:t>R</w:t>
            </w:r>
            <w:r w:rsidRPr="0046268A">
              <w:rPr>
                <w:i/>
                <w:iCs/>
              </w:rPr>
              <w:t>1)</w:t>
            </w:r>
          </w:p>
          <w:p w:rsidR="0046268A" w:rsidRPr="0046268A" w:rsidRDefault="0046268A" w:rsidP="0046268A">
            <w:pPr>
              <w:autoSpaceDE w:val="0"/>
              <w:autoSpaceDN w:val="0"/>
              <w:adjustRightInd w:val="0"/>
              <w:spacing w:after="60" w:line="276" w:lineRule="auto"/>
              <w:jc w:val="both"/>
              <w:rPr>
                <w:i/>
                <w:iCs/>
                <w:color w:val="000000" w:themeColor="text1"/>
              </w:rPr>
            </w:pPr>
          </w:p>
        </w:tc>
        <w:tc>
          <w:tcPr>
            <w:tcW w:w="1774" w:type="dxa"/>
          </w:tcPr>
          <w:p w:rsidR="0046268A" w:rsidRPr="0029198C" w:rsidRDefault="0046268A" w:rsidP="0046268A">
            <w:pPr>
              <w:autoSpaceDE w:val="0"/>
              <w:autoSpaceDN w:val="0"/>
              <w:adjustRightInd w:val="0"/>
              <w:spacing w:after="60" w:line="276" w:lineRule="auto"/>
              <w:jc w:val="both"/>
              <w:rPr>
                <w:color w:val="000000" w:themeColor="text1"/>
              </w:rPr>
            </w:pPr>
          </w:p>
        </w:tc>
        <w:tc>
          <w:tcPr>
            <w:tcW w:w="1412" w:type="dxa"/>
          </w:tcPr>
          <w:p w:rsidR="0046268A" w:rsidRPr="0029198C" w:rsidRDefault="0046268A" w:rsidP="0046268A">
            <w:pPr>
              <w:autoSpaceDE w:val="0"/>
              <w:autoSpaceDN w:val="0"/>
              <w:adjustRightInd w:val="0"/>
              <w:spacing w:after="60" w:line="276" w:lineRule="auto"/>
              <w:jc w:val="both"/>
              <w:rPr>
                <w:color w:val="000000" w:themeColor="text1"/>
                <w:lang w:eastAsia="en-US"/>
              </w:rPr>
            </w:pPr>
          </w:p>
        </w:tc>
        <w:tc>
          <w:tcPr>
            <w:tcW w:w="1776" w:type="dxa"/>
          </w:tcPr>
          <w:p w:rsidR="0046268A" w:rsidRPr="0029198C" w:rsidRDefault="0046268A" w:rsidP="0046268A">
            <w:pPr>
              <w:autoSpaceDE w:val="0"/>
              <w:autoSpaceDN w:val="0"/>
              <w:adjustRightInd w:val="0"/>
              <w:spacing w:after="60" w:line="276" w:lineRule="auto"/>
              <w:jc w:val="both"/>
              <w:rPr>
                <w:color w:val="000000" w:themeColor="text1"/>
                <w:lang w:eastAsia="en-US"/>
              </w:rPr>
            </w:pPr>
          </w:p>
        </w:tc>
      </w:tr>
      <w:tr w:rsidR="0046268A" w:rsidRPr="0029198C" w:rsidTr="00FE15ED">
        <w:trPr>
          <w:trHeight w:val="583"/>
          <w:jc w:val="center"/>
        </w:trPr>
        <w:tc>
          <w:tcPr>
            <w:tcW w:w="596" w:type="dxa"/>
          </w:tcPr>
          <w:p w:rsidR="0046268A" w:rsidRPr="0029198C" w:rsidRDefault="0046268A" w:rsidP="0046268A">
            <w:pPr>
              <w:autoSpaceDE w:val="0"/>
              <w:autoSpaceDN w:val="0"/>
              <w:adjustRightInd w:val="0"/>
              <w:spacing w:after="60" w:line="276" w:lineRule="auto"/>
              <w:jc w:val="both"/>
              <w:rPr>
                <w:color w:val="000000" w:themeColor="text1"/>
                <w:lang w:eastAsia="zh-CN"/>
              </w:rPr>
            </w:pPr>
            <w:r>
              <w:rPr>
                <w:color w:val="000000" w:themeColor="text1"/>
                <w:lang w:eastAsia="zh-CN"/>
              </w:rPr>
              <w:t>2.2</w:t>
            </w:r>
          </w:p>
        </w:tc>
        <w:tc>
          <w:tcPr>
            <w:tcW w:w="4424" w:type="dxa"/>
          </w:tcPr>
          <w:p w:rsidR="0046268A" w:rsidRPr="0046268A" w:rsidRDefault="0046268A" w:rsidP="0046268A">
            <w:pPr>
              <w:jc w:val="both"/>
              <w:rPr>
                <w:i/>
                <w:iCs/>
              </w:rPr>
            </w:pPr>
            <w:r w:rsidRPr="0046268A">
              <w:rPr>
                <w:i/>
                <w:iCs/>
              </w:rPr>
              <w:t>Максимальная цена одного договора (контракта) (</w:t>
            </w:r>
            <w:r w:rsidRPr="0046268A">
              <w:rPr>
                <w:i/>
                <w:iCs/>
                <w:lang w:val="en-US"/>
              </w:rPr>
              <w:t>R</w:t>
            </w:r>
            <w:r w:rsidRPr="0046268A">
              <w:rPr>
                <w:i/>
                <w:iCs/>
              </w:rPr>
              <w:t>2).</w:t>
            </w:r>
          </w:p>
          <w:p w:rsidR="0046268A" w:rsidRPr="0046268A" w:rsidRDefault="0046268A" w:rsidP="0046268A">
            <w:pPr>
              <w:autoSpaceDE w:val="0"/>
              <w:autoSpaceDN w:val="0"/>
              <w:adjustRightInd w:val="0"/>
              <w:spacing w:after="60" w:line="276" w:lineRule="auto"/>
              <w:jc w:val="both"/>
              <w:rPr>
                <w:i/>
                <w:iCs/>
                <w:color w:val="000000" w:themeColor="text1"/>
              </w:rPr>
            </w:pPr>
          </w:p>
        </w:tc>
        <w:tc>
          <w:tcPr>
            <w:tcW w:w="1774" w:type="dxa"/>
          </w:tcPr>
          <w:p w:rsidR="0046268A" w:rsidRPr="0029198C" w:rsidRDefault="0046268A" w:rsidP="0046268A">
            <w:pPr>
              <w:autoSpaceDE w:val="0"/>
              <w:autoSpaceDN w:val="0"/>
              <w:adjustRightInd w:val="0"/>
              <w:spacing w:after="60" w:line="276" w:lineRule="auto"/>
              <w:jc w:val="both"/>
              <w:rPr>
                <w:color w:val="000000" w:themeColor="text1"/>
              </w:rPr>
            </w:pPr>
          </w:p>
        </w:tc>
        <w:tc>
          <w:tcPr>
            <w:tcW w:w="1412" w:type="dxa"/>
          </w:tcPr>
          <w:p w:rsidR="0046268A" w:rsidRPr="0029198C" w:rsidRDefault="0046268A" w:rsidP="0046268A">
            <w:pPr>
              <w:autoSpaceDE w:val="0"/>
              <w:autoSpaceDN w:val="0"/>
              <w:adjustRightInd w:val="0"/>
              <w:spacing w:after="60" w:line="276" w:lineRule="auto"/>
              <w:jc w:val="both"/>
              <w:rPr>
                <w:color w:val="000000" w:themeColor="text1"/>
                <w:lang w:eastAsia="en-US"/>
              </w:rPr>
            </w:pPr>
          </w:p>
        </w:tc>
        <w:tc>
          <w:tcPr>
            <w:tcW w:w="1776" w:type="dxa"/>
          </w:tcPr>
          <w:p w:rsidR="0046268A" w:rsidRPr="0029198C" w:rsidRDefault="0046268A" w:rsidP="0046268A">
            <w:pPr>
              <w:autoSpaceDE w:val="0"/>
              <w:autoSpaceDN w:val="0"/>
              <w:adjustRightInd w:val="0"/>
              <w:spacing w:after="60" w:line="276" w:lineRule="auto"/>
              <w:jc w:val="both"/>
              <w:rPr>
                <w:color w:val="000000" w:themeColor="text1"/>
                <w:lang w:eastAsia="en-US"/>
              </w:rPr>
            </w:pPr>
          </w:p>
        </w:tc>
      </w:tr>
    </w:tbl>
    <w:p w:rsidR="00DD14C2" w:rsidRPr="0029198C" w:rsidRDefault="00DD14C2" w:rsidP="0029198C">
      <w:pPr>
        <w:tabs>
          <w:tab w:val="left" w:pos="708"/>
        </w:tabs>
        <w:ind w:firstLine="600"/>
        <w:jc w:val="both"/>
        <w:rPr>
          <w:b/>
          <w:color w:val="000000" w:themeColor="text1"/>
        </w:rPr>
      </w:pPr>
    </w:p>
    <w:p w:rsidR="00E86040" w:rsidRPr="0029198C" w:rsidRDefault="009635CC" w:rsidP="0029198C">
      <w:pPr>
        <w:tabs>
          <w:tab w:val="left" w:pos="708"/>
        </w:tabs>
        <w:ind w:firstLine="540"/>
        <w:jc w:val="both"/>
        <w:rPr>
          <w:color w:val="000000" w:themeColor="text1"/>
        </w:rPr>
      </w:pPr>
      <w:r w:rsidRPr="0029198C">
        <w:rPr>
          <w:color w:val="000000" w:themeColor="text1"/>
        </w:rPr>
        <w:t xml:space="preserve">3. Мы ознакомлены с материалами, содержащимися в Технической части (документации о закупке), влияющими на цену договора. </w:t>
      </w:r>
    </w:p>
    <w:p w:rsidR="00091224" w:rsidRPr="0029198C" w:rsidRDefault="009635CC" w:rsidP="0029198C">
      <w:pPr>
        <w:tabs>
          <w:tab w:val="left" w:pos="708"/>
        </w:tabs>
        <w:ind w:firstLine="540"/>
        <w:jc w:val="both"/>
        <w:rPr>
          <w:color w:val="000000" w:themeColor="text1"/>
        </w:rPr>
      </w:pPr>
      <w:r w:rsidRPr="0029198C">
        <w:rPr>
          <w:color w:val="000000" w:themeColor="text1"/>
        </w:rPr>
        <w:t>4. Если наши предложения, изложенные выше, будут приняты, мы берем на себя обязательство осуществить поставку товара (оказать услуги, выполнить работы) в соответствии с требованиями документации.</w:t>
      </w:r>
    </w:p>
    <w:p w:rsidR="00DA2B9A" w:rsidRPr="0029198C" w:rsidRDefault="00DA2B9A" w:rsidP="0029198C">
      <w:pPr>
        <w:tabs>
          <w:tab w:val="left" w:pos="708"/>
        </w:tabs>
        <w:ind w:firstLine="540"/>
        <w:jc w:val="both"/>
        <w:rPr>
          <w:color w:val="000000" w:themeColor="text1"/>
        </w:rPr>
      </w:pPr>
    </w:p>
    <w:p w:rsidR="00DA2B9A" w:rsidRPr="0029198C" w:rsidRDefault="00DA2B9A" w:rsidP="0029198C">
      <w:pPr>
        <w:tabs>
          <w:tab w:val="left" w:pos="708"/>
        </w:tabs>
        <w:ind w:firstLine="540"/>
        <w:jc w:val="both"/>
        <w:rPr>
          <w:color w:val="000000" w:themeColor="text1"/>
        </w:rPr>
      </w:pPr>
    </w:p>
    <w:p w:rsidR="00DA2B9A" w:rsidRPr="0029198C" w:rsidRDefault="00DA2B9A" w:rsidP="0029198C">
      <w:pPr>
        <w:tabs>
          <w:tab w:val="left" w:pos="708"/>
        </w:tabs>
        <w:ind w:firstLine="540"/>
        <w:jc w:val="both"/>
        <w:rPr>
          <w:color w:val="000000" w:themeColor="text1"/>
        </w:rPr>
      </w:pPr>
    </w:p>
    <w:p w:rsidR="00DA2B9A" w:rsidRPr="0029198C" w:rsidRDefault="00DA2B9A" w:rsidP="0029198C">
      <w:pPr>
        <w:tabs>
          <w:tab w:val="left" w:pos="708"/>
        </w:tabs>
        <w:ind w:firstLine="540"/>
        <w:jc w:val="both"/>
        <w:rPr>
          <w:color w:val="000000" w:themeColor="text1"/>
        </w:rPr>
      </w:pPr>
    </w:p>
    <w:p w:rsidR="00DA2B9A" w:rsidRPr="0029198C" w:rsidRDefault="00DA2B9A" w:rsidP="0029198C">
      <w:pPr>
        <w:tabs>
          <w:tab w:val="left" w:pos="708"/>
        </w:tabs>
        <w:ind w:firstLine="540"/>
        <w:jc w:val="both"/>
        <w:rPr>
          <w:color w:val="000000" w:themeColor="text1"/>
        </w:rPr>
      </w:pPr>
    </w:p>
    <w:p w:rsidR="00DA2B9A" w:rsidRPr="0029198C" w:rsidRDefault="00DA2B9A" w:rsidP="0029198C">
      <w:pPr>
        <w:tabs>
          <w:tab w:val="left" w:pos="708"/>
        </w:tabs>
        <w:ind w:firstLine="540"/>
        <w:jc w:val="both"/>
        <w:rPr>
          <w:color w:val="000000" w:themeColor="text1"/>
        </w:rPr>
      </w:pPr>
    </w:p>
    <w:p w:rsidR="008D06EF" w:rsidRPr="0029198C" w:rsidRDefault="008D06EF" w:rsidP="0029198C">
      <w:pPr>
        <w:tabs>
          <w:tab w:val="left" w:pos="708"/>
        </w:tabs>
        <w:ind w:firstLine="540"/>
        <w:jc w:val="both"/>
        <w:rPr>
          <w:color w:val="000000" w:themeColor="text1"/>
        </w:rPr>
      </w:pPr>
    </w:p>
    <w:p w:rsidR="008D06EF" w:rsidRPr="0029198C" w:rsidRDefault="008D06EF" w:rsidP="0029198C">
      <w:pPr>
        <w:tabs>
          <w:tab w:val="left" w:pos="708"/>
        </w:tabs>
        <w:ind w:firstLine="540"/>
        <w:jc w:val="both"/>
        <w:rPr>
          <w:color w:val="000000" w:themeColor="text1"/>
        </w:rPr>
      </w:pPr>
    </w:p>
    <w:p w:rsidR="00DA2B9A" w:rsidRPr="0029198C" w:rsidRDefault="00DA2B9A" w:rsidP="0029198C">
      <w:pPr>
        <w:tabs>
          <w:tab w:val="left" w:pos="708"/>
        </w:tabs>
        <w:ind w:firstLine="540"/>
        <w:jc w:val="both"/>
        <w:rPr>
          <w:color w:val="000000" w:themeColor="text1"/>
        </w:rPr>
      </w:pPr>
    </w:p>
    <w:p w:rsidR="00DA2B9A" w:rsidRPr="0029198C" w:rsidRDefault="00DA2B9A" w:rsidP="0029198C">
      <w:pPr>
        <w:tabs>
          <w:tab w:val="left" w:pos="708"/>
        </w:tabs>
        <w:ind w:firstLine="540"/>
        <w:jc w:val="both"/>
        <w:rPr>
          <w:color w:val="000000" w:themeColor="text1"/>
        </w:rPr>
      </w:pPr>
    </w:p>
    <w:p w:rsidR="00CD54A0" w:rsidRPr="0029198C" w:rsidRDefault="00CD54A0" w:rsidP="0029198C">
      <w:pPr>
        <w:jc w:val="both"/>
        <w:rPr>
          <w:color w:val="000000" w:themeColor="text1"/>
        </w:rPr>
      </w:pPr>
      <w:r w:rsidRPr="0029198C">
        <w:rPr>
          <w:color w:val="000000" w:themeColor="text1"/>
        </w:rPr>
        <w:br w:type="page"/>
      </w:r>
    </w:p>
    <w:p w:rsidR="00DD14C2" w:rsidRPr="0029198C" w:rsidRDefault="00DD14C2" w:rsidP="0029198C">
      <w:pPr>
        <w:ind w:firstLine="540"/>
        <w:jc w:val="both"/>
        <w:rPr>
          <w:color w:val="000000" w:themeColor="text1"/>
        </w:rPr>
      </w:pPr>
    </w:p>
    <w:p w:rsidR="00DD14C2" w:rsidRPr="0029198C" w:rsidRDefault="009635CC" w:rsidP="0029198C">
      <w:pPr>
        <w:spacing w:after="160" w:line="254" w:lineRule="auto"/>
        <w:jc w:val="both"/>
        <w:rPr>
          <w:color w:val="000000" w:themeColor="text1"/>
        </w:rPr>
      </w:pPr>
      <w:r w:rsidRPr="0029198C">
        <w:rPr>
          <w:color w:val="000000" w:themeColor="text1"/>
        </w:rPr>
        <w:t>Рекомендуемая форма декларации о соответствии участника требованиям к участникам закупки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D71798" w:rsidRPr="0029198C">
        <w:tc>
          <w:tcPr>
            <w:tcW w:w="10031" w:type="dxa"/>
          </w:tcPr>
          <w:p w:rsidR="00DD14C2" w:rsidRPr="0029198C" w:rsidRDefault="009635CC" w:rsidP="0029198C">
            <w:pPr>
              <w:widowControl w:val="0"/>
              <w:autoSpaceDE w:val="0"/>
              <w:autoSpaceDN w:val="0"/>
              <w:adjustRightInd w:val="0"/>
              <w:ind w:firstLine="709"/>
              <w:jc w:val="both"/>
              <w:rPr>
                <w:color w:val="000000" w:themeColor="text1"/>
              </w:rPr>
            </w:pPr>
            <w:r w:rsidRPr="0029198C">
              <w:rPr>
                <w:color w:val="000000" w:themeColor="text1"/>
              </w:rPr>
              <w:t>Настоящим организация/физическое лицо/юридическое лицо______________________________</w:t>
            </w:r>
          </w:p>
          <w:p w:rsidR="00DD14C2" w:rsidRPr="0029198C" w:rsidRDefault="00392919" w:rsidP="0029198C">
            <w:pPr>
              <w:widowControl w:val="0"/>
              <w:autoSpaceDE w:val="0"/>
              <w:autoSpaceDN w:val="0"/>
              <w:adjustRightInd w:val="0"/>
              <w:jc w:val="both"/>
              <w:rPr>
                <w:color w:val="000000" w:themeColor="text1"/>
              </w:rPr>
            </w:pPr>
            <w:proofErr w:type="gramStart"/>
            <w:r w:rsidRPr="0029198C">
              <w:rPr>
                <w:color w:val="000000" w:themeColor="text1"/>
              </w:rPr>
              <w:t>для</w:t>
            </w:r>
            <w:proofErr w:type="gramEnd"/>
            <w:r w:rsidR="009635CC" w:rsidRPr="0029198C">
              <w:rPr>
                <w:color w:val="000000" w:themeColor="text1"/>
              </w:rPr>
              <w:t xml:space="preserve"> участие в </w:t>
            </w:r>
            <w:r w:rsidR="00E22D85" w:rsidRPr="0029198C">
              <w:rPr>
                <w:color w:val="000000" w:themeColor="text1"/>
              </w:rPr>
              <w:t xml:space="preserve">конкурсе </w:t>
            </w:r>
            <w:r w:rsidR="009635CC" w:rsidRPr="0029198C">
              <w:rPr>
                <w:color w:val="000000" w:themeColor="text1"/>
              </w:rPr>
              <w:t>в электронной форме на _______________________________________________________________________________</w:t>
            </w:r>
          </w:p>
          <w:p w:rsidR="00DD14C2" w:rsidRPr="0029198C" w:rsidRDefault="009635CC" w:rsidP="0029198C">
            <w:pPr>
              <w:widowControl w:val="0"/>
              <w:autoSpaceDE w:val="0"/>
              <w:autoSpaceDN w:val="0"/>
              <w:adjustRightInd w:val="0"/>
              <w:jc w:val="both"/>
              <w:rPr>
                <w:color w:val="000000" w:themeColor="text1"/>
              </w:rPr>
            </w:pPr>
            <w:r w:rsidRPr="0029198C">
              <w:rPr>
                <w:color w:val="000000" w:themeColor="text1"/>
              </w:rPr>
              <w:t xml:space="preserve">                   (указывается наименование </w:t>
            </w:r>
            <w:r w:rsidR="00E22D85" w:rsidRPr="0029198C">
              <w:rPr>
                <w:color w:val="000000" w:themeColor="text1"/>
              </w:rPr>
              <w:t xml:space="preserve">конкурса </w:t>
            </w:r>
            <w:r w:rsidRPr="0029198C">
              <w:rPr>
                <w:color w:val="000000" w:themeColor="text1"/>
              </w:rPr>
              <w:t>в  электронной форме)</w:t>
            </w:r>
          </w:p>
          <w:p w:rsidR="00DD14C2" w:rsidRPr="0029198C" w:rsidRDefault="009635CC" w:rsidP="0029198C">
            <w:pPr>
              <w:autoSpaceDE w:val="0"/>
              <w:autoSpaceDN w:val="0"/>
              <w:adjustRightInd w:val="0"/>
              <w:jc w:val="both"/>
              <w:rPr>
                <w:b/>
                <w:color w:val="000000" w:themeColor="text1"/>
                <w:lang w:eastAsia="en-US"/>
              </w:rPr>
            </w:pPr>
            <w:r w:rsidRPr="0029198C">
              <w:rPr>
                <w:color w:val="000000" w:themeColor="text1"/>
              </w:rPr>
              <w:t>(реестровый номер закупки ___________________), сообщает о своем соответствии требованиям, Информационной карты, а именно:</w:t>
            </w:r>
          </w:p>
        </w:tc>
      </w:tr>
      <w:tr w:rsidR="00DD14C2" w:rsidRPr="0029198C" w:rsidTr="003C2C32">
        <w:trPr>
          <w:trHeight w:val="841"/>
        </w:trPr>
        <w:tc>
          <w:tcPr>
            <w:tcW w:w="10031" w:type="dxa"/>
          </w:tcPr>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1)участник закупки - юридическое лицо не находится в процессе ликвидации;</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2)в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3)</w:t>
            </w:r>
            <w:proofErr w:type="spellStart"/>
            <w:r w:rsidRPr="000853DB">
              <w:rPr>
                <w:color w:val="000000" w:themeColor="text1"/>
              </w:rPr>
              <w:t>неприостановление</w:t>
            </w:r>
            <w:proofErr w:type="spellEnd"/>
            <w:r w:rsidRPr="000853DB">
              <w:rPr>
                <w:color w:val="000000" w:themeColor="text1"/>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 xml:space="preserve">4)отсутствие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0853DB">
              <w:rPr>
                <w:color w:val="000000" w:themeColor="text1"/>
              </w:rPr>
              <w:t>заявителя</w:t>
            </w:r>
            <w:proofErr w:type="gramEnd"/>
            <w:r w:rsidRPr="000853DB">
              <w:rPr>
                <w:color w:val="000000" w:themeColor="text1"/>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0853DB">
              <w:rPr>
                <w:color w:val="000000" w:themeColor="text1"/>
              </w:rPr>
              <w:t>Российской Федерации о налогах и сборах);</w:t>
            </w:r>
            <w:proofErr w:type="gramEnd"/>
          </w:p>
          <w:p w:rsidR="000853DB" w:rsidRPr="000853DB" w:rsidRDefault="000853DB" w:rsidP="000853DB">
            <w:pPr>
              <w:widowControl w:val="0"/>
              <w:autoSpaceDE w:val="0"/>
              <w:autoSpaceDN w:val="0"/>
              <w:adjustRightInd w:val="0"/>
              <w:ind w:firstLine="709"/>
              <w:jc w:val="both"/>
              <w:rPr>
                <w:color w:val="000000" w:themeColor="text1"/>
              </w:rPr>
            </w:pPr>
            <w:proofErr w:type="gramStart"/>
            <w:r w:rsidRPr="000853DB">
              <w:rPr>
                <w:color w:val="000000" w:themeColor="text1"/>
              </w:rPr>
              <w:t>5)отсутствие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853DB">
              <w:rPr>
                <w:color w:val="000000" w:themeColor="text1"/>
              </w:rPr>
              <w:t xml:space="preserve"> </w:t>
            </w:r>
            <w:proofErr w:type="gramStart"/>
            <w:r w:rsidRPr="000853DB">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6)</w:t>
            </w:r>
            <w:proofErr w:type="spellStart"/>
            <w:r w:rsidRPr="000853DB">
              <w:rPr>
                <w:color w:val="000000" w:themeColor="text1"/>
              </w:rPr>
              <w:t>непривлечение</w:t>
            </w:r>
            <w:proofErr w:type="spellEnd"/>
            <w:r w:rsidRPr="000853DB">
              <w:rPr>
                <w:color w:val="000000" w:themeColor="text1"/>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7)отсутствие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8)отсутствие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9)отсутствие между участником закупки и заказчиком конфликта интересов;</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 xml:space="preserve">10)участник закупки не является </w:t>
            </w:r>
            <w:proofErr w:type="spellStart"/>
            <w:r w:rsidRPr="000853DB">
              <w:rPr>
                <w:color w:val="000000" w:themeColor="text1"/>
              </w:rPr>
              <w:t>офшорной</w:t>
            </w:r>
            <w:proofErr w:type="spellEnd"/>
            <w:r w:rsidRPr="000853DB">
              <w:rPr>
                <w:color w:val="000000" w:themeColor="text1"/>
              </w:rPr>
              <w:t xml:space="preserve"> компанией;</w:t>
            </w:r>
          </w:p>
          <w:p w:rsidR="00E94AA9"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11)отсутствие у участника закупки ограничений для участия в закупках, установленных законодательством Российской Федерации;</w:t>
            </w:r>
          </w:p>
        </w:tc>
      </w:tr>
    </w:tbl>
    <w:p w:rsidR="004F231D" w:rsidRPr="0029198C" w:rsidRDefault="004F231D" w:rsidP="0029198C">
      <w:pPr>
        <w:jc w:val="both"/>
        <w:rPr>
          <w:b/>
          <w:color w:val="000000" w:themeColor="text1"/>
        </w:rPr>
      </w:pPr>
    </w:p>
    <w:p w:rsidR="00454F2C" w:rsidRPr="0029198C" w:rsidRDefault="00454F2C" w:rsidP="0029198C">
      <w:pPr>
        <w:jc w:val="both"/>
        <w:rPr>
          <w:bCs/>
          <w:color w:val="000000" w:themeColor="text1"/>
        </w:rPr>
      </w:pPr>
    </w:p>
    <w:p w:rsidR="00454F2C" w:rsidRPr="0029198C" w:rsidRDefault="00454F2C" w:rsidP="0029198C">
      <w:pPr>
        <w:jc w:val="both"/>
        <w:rPr>
          <w:bCs/>
          <w:color w:val="000000" w:themeColor="text1"/>
        </w:rPr>
      </w:pPr>
    </w:p>
    <w:bookmarkEnd w:id="8"/>
    <w:p w:rsidR="00454F2C" w:rsidRPr="0029198C" w:rsidRDefault="00454F2C" w:rsidP="0029198C">
      <w:pPr>
        <w:jc w:val="both"/>
        <w:rPr>
          <w:bCs/>
          <w:color w:val="000000" w:themeColor="text1"/>
        </w:rPr>
      </w:pPr>
    </w:p>
    <w:sectPr w:rsidR="00454F2C" w:rsidRPr="0029198C" w:rsidSect="008021BD">
      <w:footerReference w:type="default" r:id="rId15"/>
      <w:pgSz w:w="11906" w:h="16838"/>
      <w:pgMar w:top="1134" w:right="906" w:bottom="567" w:left="1134" w:header="709" w:footer="709"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9E2" w:rsidRDefault="00F959E2">
      <w:r>
        <w:separator/>
      </w:r>
    </w:p>
  </w:endnote>
  <w:endnote w:type="continuationSeparator" w:id="0">
    <w:p w:rsidR="00F959E2" w:rsidRDefault="00F959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7DB" w:rsidRDefault="006E30BF">
    <w:pPr>
      <w:pStyle w:val="afa"/>
      <w:jc w:val="right"/>
      <w:rPr>
        <w:sz w:val="16"/>
        <w:szCs w:val="16"/>
      </w:rPr>
    </w:pPr>
    <w:r>
      <w:rPr>
        <w:sz w:val="16"/>
        <w:szCs w:val="16"/>
      </w:rPr>
      <w:fldChar w:fldCharType="begin"/>
    </w:r>
    <w:r w:rsidR="00D707DB">
      <w:rPr>
        <w:sz w:val="16"/>
        <w:szCs w:val="16"/>
      </w:rPr>
      <w:instrText>PAGE   \* MERGEFORMAT</w:instrText>
    </w:r>
    <w:r>
      <w:rPr>
        <w:sz w:val="16"/>
        <w:szCs w:val="16"/>
      </w:rPr>
      <w:fldChar w:fldCharType="separate"/>
    </w:r>
    <w:r w:rsidR="00350532">
      <w:rPr>
        <w:noProof/>
        <w:sz w:val="16"/>
        <w:szCs w:val="16"/>
      </w:rPr>
      <w:t>20</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9E2" w:rsidRDefault="00F959E2">
      <w:r>
        <w:separator/>
      </w:r>
    </w:p>
  </w:footnote>
  <w:footnote w:type="continuationSeparator" w:id="0">
    <w:p w:rsidR="00F959E2" w:rsidRDefault="00F959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7AFE20"/>
    <w:multiLevelType w:val="multilevel"/>
    <w:tmpl w:val="9424B14C"/>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0000001"/>
    <w:multiLevelType w:val="multilevel"/>
    <w:tmpl w:val="00000001"/>
    <w:lvl w:ilvl="0">
      <w:start w:val="1"/>
      <w:numFmt w:val="none"/>
      <w:suff w:val="nothing"/>
      <w:lvlText w:val=""/>
      <w:lvlJc w:val="left"/>
      <w:pPr>
        <w:tabs>
          <w:tab w:val="left" w:pos="3696"/>
        </w:tabs>
        <w:ind w:left="4128" w:hanging="432"/>
      </w:pPr>
      <w:rPr>
        <w:rFonts w:cs="Times New Roman"/>
      </w:rPr>
    </w:lvl>
    <w:lvl w:ilvl="1">
      <w:start w:val="1"/>
      <w:numFmt w:val="none"/>
      <w:suff w:val="nothing"/>
      <w:lvlText w:val=""/>
      <w:lvlJc w:val="left"/>
      <w:pPr>
        <w:tabs>
          <w:tab w:val="left" w:pos="3696"/>
        </w:tabs>
        <w:ind w:left="4272" w:hanging="576"/>
      </w:pPr>
      <w:rPr>
        <w:rFonts w:cs="Times New Roman"/>
      </w:rPr>
    </w:lvl>
    <w:lvl w:ilvl="2">
      <w:start w:val="1"/>
      <w:numFmt w:val="none"/>
      <w:suff w:val="nothing"/>
      <w:lvlText w:val=""/>
      <w:lvlJc w:val="left"/>
      <w:pPr>
        <w:tabs>
          <w:tab w:val="left" w:pos="3696"/>
        </w:tabs>
        <w:ind w:left="4416" w:hanging="720"/>
      </w:pPr>
      <w:rPr>
        <w:rFonts w:cs="Times New Roman"/>
      </w:rPr>
    </w:lvl>
    <w:lvl w:ilvl="3">
      <w:start w:val="1"/>
      <w:numFmt w:val="none"/>
      <w:suff w:val="nothing"/>
      <w:lvlText w:val=""/>
      <w:lvlJc w:val="left"/>
      <w:pPr>
        <w:tabs>
          <w:tab w:val="left" w:pos="3696"/>
        </w:tabs>
        <w:ind w:left="4560" w:hanging="864"/>
      </w:pPr>
      <w:rPr>
        <w:rFonts w:cs="Times New Roman"/>
      </w:rPr>
    </w:lvl>
    <w:lvl w:ilvl="4">
      <w:start w:val="1"/>
      <w:numFmt w:val="none"/>
      <w:suff w:val="nothing"/>
      <w:lvlText w:val=""/>
      <w:lvlJc w:val="left"/>
      <w:pPr>
        <w:tabs>
          <w:tab w:val="left" w:pos="3696"/>
        </w:tabs>
        <w:ind w:left="4704" w:hanging="1008"/>
      </w:pPr>
      <w:rPr>
        <w:rFonts w:cs="Times New Roman"/>
      </w:rPr>
    </w:lvl>
    <w:lvl w:ilvl="5">
      <w:start w:val="1"/>
      <w:numFmt w:val="none"/>
      <w:suff w:val="nothing"/>
      <w:lvlText w:val=""/>
      <w:lvlJc w:val="left"/>
      <w:pPr>
        <w:tabs>
          <w:tab w:val="left" w:pos="3696"/>
        </w:tabs>
        <w:ind w:left="4848" w:hanging="1152"/>
      </w:pPr>
      <w:rPr>
        <w:rFonts w:cs="Times New Roman"/>
      </w:rPr>
    </w:lvl>
    <w:lvl w:ilvl="6">
      <w:start w:val="1"/>
      <w:numFmt w:val="none"/>
      <w:suff w:val="nothing"/>
      <w:lvlText w:val=""/>
      <w:lvlJc w:val="left"/>
      <w:pPr>
        <w:tabs>
          <w:tab w:val="left" w:pos="3696"/>
        </w:tabs>
        <w:ind w:left="4992" w:hanging="1296"/>
      </w:pPr>
      <w:rPr>
        <w:rFonts w:cs="Times New Roman"/>
      </w:rPr>
    </w:lvl>
    <w:lvl w:ilvl="7">
      <w:start w:val="1"/>
      <w:numFmt w:val="none"/>
      <w:suff w:val="nothing"/>
      <w:lvlText w:val=""/>
      <w:lvlJc w:val="left"/>
      <w:pPr>
        <w:tabs>
          <w:tab w:val="left" w:pos="3696"/>
        </w:tabs>
        <w:ind w:left="5136" w:hanging="1440"/>
      </w:pPr>
      <w:rPr>
        <w:rFonts w:cs="Times New Roman"/>
      </w:rPr>
    </w:lvl>
    <w:lvl w:ilvl="8">
      <w:start w:val="1"/>
      <w:numFmt w:val="none"/>
      <w:suff w:val="nothing"/>
      <w:lvlText w:val=""/>
      <w:lvlJc w:val="left"/>
      <w:pPr>
        <w:tabs>
          <w:tab w:val="left" w:pos="3696"/>
        </w:tabs>
        <w:ind w:left="5280" w:hanging="1584"/>
      </w:pPr>
      <w:rPr>
        <w:rFonts w:cs="Times New Roman"/>
      </w:rPr>
    </w:lvl>
  </w:abstractNum>
  <w:abstractNum w:abstractNumId="2">
    <w:nsid w:val="124F0900"/>
    <w:multiLevelType w:val="multilevel"/>
    <w:tmpl w:val="124F0900"/>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69650F"/>
    <w:multiLevelType w:val="multilevel"/>
    <w:tmpl w:val="1669650F"/>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810BAA"/>
    <w:multiLevelType w:val="multilevel"/>
    <w:tmpl w:val="1D810BAA"/>
    <w:lvl w:ilvl="0">
      <w:start w:val="7"/>
      <w:numFmt w:val="decimal"/>
      <w:lvlText w:val="%1."/>
      <w:lvlJc w:val="left"/>
      <w:pPr>
        <w:ind w:left="1069" w:hanging="360"/>
      </w:pPr>
      <w:rPr>
        <w:rFonts w:hint="default"/>
      </w:rPr>
    </w:lvl>
    <w:lvl w:ilvl="1">
      <w:start w:val="1"/>
      <w:numFmt w:val="decimal"/>
      <w:isLgl/>
      <w:lvlText w:val="%1.%2."/>
      <w:lvlJc w:val="left"/>
      <w:pPr>
        <w:ind w:left="1954" w:hanging="1245"/>
      </w:pPr>
      <w:rPr>
        <w:rFonts w:eastAsia="Times New Roman" w:hint="default"/>
      </w:rPr>
    </w:lvl>
    <w:lvl w:ilvl="2">
      <w:start w:val="1"/>
      <w:numFmt w:val="decimal"/>
      <w:isLgl/>
      <w:lvlText w:val="%1.%2.%3."/>
      <w:lvlJc w:val="left"/>
      <w:pPr>
        <w:ind w:left="1954" w:hanging="1245"/>
      </w:pPr>
      <w:rPr>
        <w:rFonts w:eastAsia="Times New Roman" w:hint="default"/>
      </w:rPr>
    </w:lvl>
    <w:lvl w:ilvl="3">
      <w:start w:val="1"/>
      <w:numFmt w:val="decimal"/>
      <w:isLgl/>
      <w:lvlText w:val="%1.%2.%3.%4."/>
      <w:lvlJc w:val="left"/>
      <w:pPr>
        <w:ind w:left="1954" w:hanging="1245"/>
      </w:pPr>
      <w:rPr>
        <w:rFonts w:eastAsia="Times New Roman" w:hint="default"/>
      </w:rPr>
    </w:lvl>
    <w:lvl w:ilvl="4">
      <w:start w:val="1"/>
      <w:numFmt w:val="decimal"/>
      <w:isLgl/>
      <w:lvlText w:val="%1.%2.%3.%4.%5."/>
      <w:lvlJc w:val="left"/>
      <w:pPr>
        <w:ind w:left="1954" w:hanging="1245"/>
      </w:pPr>
      <w:rPr>
        <w:rFonts w:eastAsia="Times New Roman" w:hint="default"/>
      </w:rPr>
    </w:lvl>
    <w:lvl w:ilvl="5">
      <w:start w:val="1"/>
      <w:numFmt w:val="decimal"/>
      <w:isLgl/>
      <w:lvlText w:val="%1.%2.%3.%4.%5.%6."/>
      <w:lvlJc w:val="left"/>
      <w:pPr>
        <w:ind w:left="1954" w:hanging="1245"/>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5">
    <w:nsid w:val="33016C06"/>
    <w:multiLevelType w:val="multilevel"/>
    <w:tmpl w:val="33016C06"/>
    <w:lvl w:ilvl="0">
      <w:start w:val="1"/>
      <w:numFmt w:val="decimal"/>
      <w:lvlText w:val="%1."/>
      <w:lvlJc w:val="left"/>
      <w:pPr>
        <w:tabs>
          <w:tab w:val="left" w:pos="1172"/>
        </w:tabs>
        <w:ind w:left="1172" w:hanging="360"/>
      </w:pPr>
      <w:rPr>
        <w:rFonts w:cs="Times New Roman"/>
      </w:rPr>
    </w:lvl>
    <w:lvl w:ilvl="1">
      <w:start w:val="1"/>
      <w:numFmt w:val="lowerLetter"/>
      <w:lvlText w:val="%2)"/>
      <w:lvlJc w:val="left"/>
      <w:pPr>
        <w:tabs>
          <w:tab w:val="left" w:pos="1106"/>
        </w:tabs>
        <w:ind w:left="1106" w:hanging="360"/>
      </w:pPr>
      <w:rPr>
        <w:rFonts w:cs="Times New Roman"/>
      </w:rPr>
    </w:lvl>
    <w:lvl w:ilvl="2">
      <w:start w:val="1"/>
      <w:numFmt w:val="lowerRoman"/>
      <w:lvlText w:val="%3)"/>
      <w:lvlJc w:val="left"/>
      <w:pPr>
        <w:tabs>
          <w:tab w:val="left" w:pos="1466"/>
        </w:tabs>
        <w:ind w:left="1466" w:hanging="360"/>
      </w:pPr>
      <w:rPr>
        <w:rFonts w:cs="Times New Roman"/>
      </w:rPr>
    </w:lvl>
    <w:lvl w:ilvl="3">
      <w:start w:val="1"/>
      <w:numFmt w:val="decimal"/>
      <w:lvlText w:val="(%4)"/>
      <w:lvlJc w:val="left"/>
      <w:pPr>
        <w:tabs>
          <w:tab w:val="left" w:pos="1826"/>
        </w:tabs>
        <w:ind w:left="1826" w:hanging="360"/>
      </w:pPr>
      <w:rPr>
        <w:rFonts w:cs="Times New Roman"/>
      </w:rPr>
    </w:lvl>
    <w:lvl w:ilvl="4">
      <w:start w:val="1"/>
      <w:numFmt w:val="lowerLetter"/>
      <w:lvlText w:val="(%5)"/>
      <w:lvlJc w:val="left"/>
      <w:pPr>
        <w:tabs>
          <w:tab w:val="left" w:pos="2186"/>
        </w:tabs>
        <w:ind w:left="2186" w:hanging="360"/>
      </w:pPr>
      <w:rPr>
        <w:rFonts w:cs="Times New Roman"/>
      </w:rPr>
    </w:lvl>
    <w:lvl w:ilvl="5">
      <w:start w:val="1"/>
      <w:numFmt w:val="lowerRoman"/>
      <w:lvlText w:val="(%6)"/>
      <w:lvlJc w:val="left"/>
      <w:pPr>
        <w:tabs>
          <w:tab w:val="left" w:pos="2546"/>
        </w:tabs>
        <w:ind w:left="2546" w:hanging="360"/>
      </w:pPr>
      <w:rPr>
        <w:rFonts w:cs="Times New Roman"/>
      </w:rPr>
    </w:lvl>
    <w:lvl w:ilvl="6">
      <w:start w:val="1"/>
      <w:numFmt w:val="decimal"/>
      <w:lvlText w:val="%7."/>
      <w:lvlJc w:val="left"/>
      <w:pPr>
        <w:tabs>
          <w:tab w:val="left" w:pos="2906"/>
        </w:tabs>
        <w:ind w:left="2906" w:hanging="360"/>
      </w:pPr>
      <w:rPr>
        <w:rFonts w:cs="Times New Roman"/>
      </w:rPr>
    </w:lvl>
    <w:lvl w:ilvl="7">
      <w:start w:val="1"/>
      <w:numFmt w:val="lowerLetter"/>
      <w:lvlText w:val="%8."/>
      <w:lvlJc w:val="left"/>
      <w:pPr>
        <w:tabs>
          <w:tab w:val="left" w:pos="3266"/>
        </w:tabs>
        <w:ind w:left="3266" w:hanging="360"/>
      </w:pPr>
      <w:rPr>
        <w:rFonts w:cs="Times New Roman"/>
      </w:rPr>
    </w:lvl>
    <w:lvl w:ilvl="8">
      <w:start w:val="1"/>
      <w:numFmt w:val="lowerRoman"/>
      <w:lvlText w:val="%9."/>
      <w:lvlJc w:val="left"/>
      <w:pPr>
        <w:tabs>
          <w:tab w:val="left" w:pos="3626"/>
        </w:tabs>
        <w:ind w:left="3626" w:hanging="360"/>
      </w:pPr>
      <w:rPr>
        <w:rFonts w:cs="Times New Roman"/>
      </w:rPr>
    </w:lvl>
  </w:abstractNum>
  <w:abstractNum w:abstractNumId="6">
    <w:nsid w:val="5B0174D3"/>
    <w:multiLevelType w:val="multilevel"/>
    <w:tmpl w:val="5B0174D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pStyle w:val="a"/>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A64561"/>
    <w:multiLevelType w:val="multilevel"/>
    <w:tmpl w:val="75A64561"/>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4"/>
  </w:num>
  <w:num w:numId="5">
    <w:abstractNumId w:val="2"/>
  </w:num>
  <w:num w:numId="6">
    <w:abstractNumId w:val="1"/>
  </w:num>
  <w:num w:numId="7">
    <w:abstractNumId w:val="3"/>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footnotePr>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underlineTabInNumList/>
  </w:compat>
  <w:rsids>
    <w:rsidRoot w:val="00433EEB"/>
    <w:rsid w:val="00001F59"/>
    <w:rsid w:val="000060AA"/>
    <w:rsid w:val="000111BA"/>
    <w:rsid w:val="00012C5B"/>
    <w:rsid w:val="00015071"/>
    <w:rsid w:val="000153E9"/>
    <w:rsid w:val="0001551F"/>
    <w:rsid w:val="000203E2"/>
    <w:rsid w:val="00020947"/>
    <w:rsid w:val="00027789"/>
    <w:rsid w:val="00031539"/>
    <w:rsid w:val="000319CA"/>
    <w:rsid w:val="00031AF7"/>
    <w:rsid w:val="000321DA"/>
    <w:rsid w:val="00035627"/>
    <w:rsid w:val="00040141"/>
    <w:rsid w:val="00042912"/>
    <w:rsid w:val="00042EDE"/>
    <w:rsid w:val="00044199"/>
    <w:rsid w:val="000465AC"/>
    <w:rsid w:val="00046B10"/>
    <w:rsid w:val="00047F65"/>
    <w:rsid w:val="00050D7D"/>
    <w:rsid w:val="000543CE"/>
    <w:rsid w:val="00060927"/>
    <w:rsid w:val="00060D12"/>
    <w:rsid w:val="0006292A"/>
    <w:rsid w:val="0006393E"/>
    <w:rsid w:val="00065FD5"/>
    <w:rsid w:val="0006623E"/>
    <w:rsid w:val="00066F88"/>
    <w:rsid w:val="00067530"/>
    <w:rsid w:val="00071BE4"/>
    <w:rsid w:val="000753FC"/>
    <w:rsid w:val="00076605"/>
    <w:rsid w:val="00080144"/>
    <w:rsid w:val="00080A44"/>
    <w:rsid w:val="00081A64"/>
    <w:rsid w:val="000822A8"/>
    <w:rsid w:val="000850F6"/>
    <w:rsid w:val="000853DB"/>
    <w:rsid w:val="0008631E"/>
    <w:rsid w:val="00086EAE"/>
    <w:rsid w:val="00091224"/>
    <w:rsid w:val="0009179F"/>
    <w:rsid w:val="00091ACC"/>
    <w:rsid w:val="000A1840"/>
    <w:rsid w:val="000A2332"/>
    <w:rsid w:val="000A2914"/>
    <w:rsid w:val="000B2CCC"/>
    <w:rsid w:val="000C0CE1"/>
    <w:rsid w:val="000C429D"/>
    <w:rsid w:val="000C5060"/>
    <w:rsid w:val="000C608C"/>
    <w:rsid w:val="000C7067"/>
    <w:rsid w:val="000C7588"/>
    <w:rsid w:val="000D2BBC"/>
    <w:rsid w:val="000D5D1A"/>
    <w:rsid w:val="000D60D7"/>
    <w:rsid w:val="000D786C"/>
    <w:rsid w:val="000E42B9"/>
    <w:rsid w:val="000E4B38"/>
    <w:rsid w:val="000E566B"/>
    <w:rsid w:val="000E5E6D"/>
    <w:rsid w:val="000F0068"/>
    <w:rsid w:val="000F2831"/>
    <w:rsid w:val="00100955"/>
    <w:rsid w:val="00100D8B"/>
    <w:rsid w:val="00102463"/>
    <w:rsid w:val="001042C9"/>
    <w:rsid w:val="001050CD"/>
    <w:rsid w:val="00105CFE"/>
    <w:rsid w:val="00106EB9"/>
    <w:rsid w:val="00110010"/>
    <w:rsid w:val="00111AA2"/>
    <w:rsid w:val="00111F7F"/>
    <w:rsid w:val="00112CD0"/>
    <w:rsid w:val="00112DDA"/>
    <w:rsid w:val="00113B4A"/>
    <w:rsid w:val="00114122"/>
    <w:rsid w:val="001141DD"/>
    <w:rsid w:val="00114A5B"/>
    <w:rsid w:val="001170BD"/>
    <w:rsid w:val="00117F66"/>
    <w:rsid w:val="00123BAB"/>
    <w:rsid w:val="00124F9B"/>
    <w:rsid w:val="00126700"/>
    <w:rsid w:val="001311F8"/>
    <w:rsid w:val="00133168"/>
    <w:rsid w:val="00133EF4"/>
    <w:rsid w:val="00134760"/>
    <w:rsid w:val="00135150"/>
    <w:rsid w:val="00137576"/>
    <w:rsid w:val="00140425"/>
    <w:rsid w:val="00141390"/>
    <w:rsid w:val="00143E6D"/>
    <w:rsid w:val="001441F9"/>
    <w:rsid w:val="001459A6"/>
    <w:rsid w:val="00146F7D"/>
    <w:rsid w:val="00147528"/>
    <w:rsid w:val="00147DAD"/>
    <w:rsid w:val="00150655"/>
    <w:rsid w:val="00151097"/>
    <w:rsid w:val="001523E7"/>
    <w:rsid w:val="00152A26"/>
    <w:rsid w:val="0015331C"/>
    <w:rsid w:val="0015678A"/>
    <w:rsid w:val="00156DF4"/>
    <w:rsid w:val="00157FD4"/>
    <w:rsid w:val="001610CB"/>
    <w:rsid w:val="00170A5E"/>
    <w:rsid w:val="00171558"/>
    <w:rsid w:val="00171F21"/>
    <w:rsid w:val="001721FF"/>
    <w:rsid w:val="00172F03"/>
    <w:rsid w:val="001745D8"/>
    <w:rsid w:val="001756FC"/>
    <w:rsid w:val="00177196"/>
    <w:rsid w:val="00177A19"/>
    <w:rsid w:val="00177BA9"/>
    <w:rsid w:val="00177DA9"/>
    <w:rsid w:val="00182347"/>
    <w:rsid w:val="00182FE1"/>
    <w:rsid w:val="001866FF"/>
    <w:rsid w:val="001868D5"/>
    <w:rsid w:val="00186966"/>
    <w:rsid w:val="001870CB"/>
    <w:rsid w:val="00191140"/>
    <w:rsid w:val="0019163C"/>
    <w:rsid w:val="001919E5"/>
    <w:rsid w:val="0019268C"/>
    <w:rsid w:val="00192DD5"/>
    <w:rsid w:val="001936E2"/>
    <w:rsid w:val="0019405D"/>
    <w:rsid w:val="001A1B88"/>
    <w:rsid w:val="001A2C27"/>
    <w:rsid w:val="001A483D"/>
    <w:rsid w:val="001A4BC9"/>
    <w:rsid w:val="001A694C"/>
    <w:rsid w:val="001A6962"/>
    <w:rsid w:val="001A76FE"/>
    <w:rsid w:val="001B146B"/>
    <w:rsid w:val="001B2B10"/>
    <w:rsid w:val="001B523E"/>
    <w:rsid w:val="001B67B9"/>
    <w:rsid w:val="001B70F6"/>
    <w:rsid w:val="001C107D"/>
    <w:rsid w:val="001C1905"/>
    <w:rsid w:val="001C23AB"/>
    <w:rsid w:val="001C2F16"/>
    <w:rsid w:val="001D16D4"/>
    <w:rsid w:val="001D1AFE"/>
    <w:rsid w:val="001D1B1E"/>
    <w:rsid w:val="001D2189"/>
    <w:rsid w:val="001D7B19"/>
    <w:rsid w:val="001E18E7"/>
    <w:rsid w:val="001E3DA7"/>
    <w:rsid w:val="001E45E7"/>
    <w:rsid w:val="001E52A2"/>
    <w:rsid w:val="001E790E"/>
    <w:rsid w:val="001F000B"/>
    <w:rsid w:val="001F0998"/>
    <w:rsid w:val="001F0AFB"/>
    <w:rsid w:val="001F0D2C"/>
    <w:rsid w:val="001F3775"/>
    <w:rsid w:val="002023F8"/>
    <w:rsid w:val="00204834"/>
    <w:rsid w:val="002132B5"/>
    <w:rsid w:val="002163D5"/>
    <w:rsid w:val="00217B86"/>
    <w:rsid w:val="00221C99"/>
    <w:rsid w:val="002228E7"/>
    <w:rsid w:val="00222E0F"/>
    <w:rsid w:val="00227B99"/>
    <w:rsid w:val="00230F60"/>
    <w:rsid w:val="0023232A"/>
    <w:rsid w:val="00234274"/>
    <w:rsid w:val="002349F0"/>
    <w:rsid w:val="00237C13"/>
    <w:rsid w:val="002402C8"/>
    <w:rsid w:val="002405BA"/>
    <w:rsid w:val="00250E87"/>
    <w:rsid w:val="002532F2"/>
    <w:rsid w:val="002533B6"/>
    <w:rsid w:val="00253A9A"/>
    <w:rsid w:val="002562B6"/>
    <w:rsid w:val="0025682B"/>
    <w:rsid w:val="00262836"/>
    <w:rsid w:val="00265D7D"/>
    <w:rsid w:val="00271126"/>
    <w:rsid w:val="00271709"/>
    <w:rsid w:val="002739FF"/>
    <w:rsid w:val="0027458E"/>
    <w:rsid w:val="002752CC"/>
    <w:rsid w:val="002805F5"/>
    <w:rsid w:val="00282E0E"/>
    <w:rsid w:val="00285C78"/>
    <w:rsid w:val="0028622F"/>
    <w:rsid w:val="0029103D"/>
    <w:rsid w:val="002914FA"/>
    <w:rsid w:val="0029198C"/>
    <w:rsid w:val="00291A5E"/>
    <w:rsid w:val="00292534"/>
    <w:rsid w:val="002934B1"/>
    <w:rsid w:val="002936B6"/>
    <w:rsid w:val="002940AD"/>
    <w:rsid w:val="00294A59"/>
    <w:rsid w:val="00294E90"/>
    <w:rsid w:val="00297EF0"/>
    <w:rsid w:val="002A0F73"/>
    <w:rsid w:val="002A17A5"/>
    <w:rsid w:val="002A3631"/>
    <w:rsid w:val="002A3929"/>
    <w:rsid w:val="002A596E"/>
    <w:rsid w:val="002B1C17"/>
    <w:rsid w:val="002B73E1"/>
    <w:rsid w:val="002B756D"/>
    <w:rsid w:val="002B75C0"/>
    <w:rsid w:val="002C187B"/>
    <w:rsid w:val="002C721D"/>
    <w:rsid w:val="002D0347"/>
    <w:rsid w:val="002D16F1"/>
    <w:rsid w:val="002D2BF6"/>
    <w:rsid w:val="002D68F3"/>
    <w:rsid w:val="002D6912"/>
    <w:rsid w:val="002D7DB3"/>
    <w:rsid w:val="002E002F"/>
    <w:rsid w:val="002E05F8"/>
    <w:rsid w:val="002E0925"/>
    <w:rsid w:val="002E418A"/>
    <w:rsid w:val="002E5E92"/>
    <w:rsid w:val="002E6C10"/>
    <w:rsid w:val="002F07D0"/>
    <w:rsid w:val="002F0D11"/>
    <w:rsid w:val="002F2559"/>
    <w:rsid w:val="002F54F7"/>
    <w:rsid w:val="002F5521"/>
    <w:rsid w:val="002F7A41"/>
    <w:rsid w:val="002F7D13"/>
    <w:rsid w:val="00302929"/>
    <w:rsid w:val="003059E3"/>
    <w:rsid w:val="00305A03"/>
    <w:rsid w:val="00305E6E"/>
    <w:rsid w:val="00307BB5"/>
    <w:rsid w:val="00307C62"/>
    <w:rsid w:val="00313095"/>
    <w:rsid w:val="00316482"/>
    <w:rsid w:val="00316F30"/>
    <w:rsid w:val="00320AA5"/>
    <w:rsid w:val="003278F4"/>
    <w:rsid w:val="003308B8"/>
    <w:rsid w:val="003324A8"/>
    <w:rsid w:val="00332E97"/>
    <w:rsid w:val="00332FC6"/>
    <w:rsid w:val="00335A92"/>
    <w:rsid w:val="0033639F"/>
    <w:rsid w:val="00337395"/>
    <w:rsid w:val="003375A4"/>
    <w:rsid w:val="003400C0"/>
    <w:rsid w:val="003406FD"/>
    <w:rsid w:val="00340C44"/>
    <w:rsid w:val="00340CE3"/>
    <w:rsid w:val="00341014"/>
    <w:rsid w:val="00341855"/>
    <w:rsid w:val="003445E8"/>
    <w:rsid w:val="00344A27"/>
    <w:rsid w:val="00344B9B"/>
    <w:rsid w:val="00345B99"/>
    <w:rsid w:val="003466ED"/>
    <w:rsid w:val="00346A2D"/>
    <w:rsid w:val="00346B73"/>
    <w:rsid w:val="00347796"/>
    <w:rsid w:val="00350532"/>
    <w:rsid w:val="0035053B"/>
    <w:rsid w:val="00350EB0"/>
    <w:rsid w:val="003577DC"/>
    <w:rsid w:val="00357D97"/>
    <w:rsid w:val="003639BE"/>
    <w:rsid w:val="00370E7A"/>
    <w:rsid w:val="003724EF"/>
    <w:rsid w:val="00372853"/>
    <w:rsid w:val="003734CA"/>
    <w:rsid w:val="00374C51"/>
    <w:rsid w:val="00375318"/>
    <w:rsid w:val="00381F67"/>
    <w:rsid w:val="00384DE3"/>
    <w:rsid w:val="003855A5"/>
    <w:rsid w:val="00385B60"/>
    <w:rsid w:val="00387EAA"/>
    <w:rsid w:val="00390A52"/>
    <w:rsid w:val="00391736"/>
    <w:rsid w:val="00392416"/>
    <w:rsid w:val="00392862"/>
    <w:rsid w:val="00392919"/>
    <w:rsid w:val="00394068"/>
    <w:rsid w:val="003953C0"/>
    <w:rsid w:val="00396ABD"/>
    <w:rsid w:val="00396BCB"/>
    <w:rsid w:val="00397D64"/>
    <w:rsid w:val="003A12F0"/>
    <w:rsid w:val="003A2297"/>
    <w:rsid w:val="003A282F"/>
    <w:rsid w:val="003A63D6"/>
    <w:rsid w:val="003B0AA8"/>
    <w:rsid w:val="003B3823"/>
    <w:rsid w:val="003B444E"/>
    <w:rsid w:val="003B4797"/>
    <w:rsid w:val="003C0341"/>
    <w:rsid w:val="003C1930"/>
    <w:rsid w:val="003C2C32"/>
    <w:rsid w:val="003C3439"/>
    <w:rsid w:val="003C4EE0"/>
    <w:rsid w:val="003D01C2"/>
    <w:rsid w:val="003D1F73"/>
    <w:rsid w:val="003D30D5"/>
    <w:rsid w:val="003D392A"/>
    <w:rsid w:val="003D478B"/>
    <w:rsid w:val="003D5313"/>
    <w:rsid w:val="003D5E09"/>
    <w:rsid w:val="003D7CE8"/>
    <w:rsid w:val="003E0F72"/>
    <w:rsid w:val="003E38B2"/>
    <w:rsid w:val="003E59C5"/>
    <w:rsid w:val="003E5D64"/>
    <w:rsid w:val="003E6074"/>
    <w:rsid w:val="003F090A"/>
    <w:rsid w:val="003F28E8"/>
    <w:rsid w:val="003F2CDE"/>
    <w:rsid w:val="003F4065"/>
    <w:rsid w:val="003F53ED"/>
    <w:rsid w:val="003F7702"/>
    <w:rsid w:val="003F7898"/>
    <w:rsid w:val="00401084"/>
    <w:rsid w:val="00402183"/>
    <w:rsid w:val="00404978"/>
    <w:rsid w:val="00405239"/>
    <w:rsid w:val="004061CF"/>
    <w:rsid w:val="00406362"/>
    <w:rsid w:val="004066C1"/>
    <w:rsid w:val="00413452"/>
    <w:rsid w:val="00424524"/>
    <w:rsid w:val="00424C26"/>
    <w:rsid w:val="00424F42"/>
    <w:rsid w:val="00425677"/>
    <w:rsid w:val="004306C2"/>
    <w:rsid w:val="00431C12"/>
    <w:rsid w:val="00433EEB"/>
    <w:rsid w:val="00434FC3"/>
    <w:rsid w:val="004369FB"/>
    <w:rsid w:val="00437F98"/>
    <w:rsid w:val="00441DD2"/>
    <w:rsid w:val="00442CC2"/>
    <w:rsid w:val="0044496F"/>
    <w:rsid w:val="00444C6D"/>
    <w:rsid w:val="00445CD1"/>
    <w:rsid w:val="0044712B"/>
    <w:rsid w:val="0045020A"/>
    <w:rsid w:val="00450397"/>
    <w:rsid w:val="0045152C"/>
    <w:rsid w:val="0045224B"/>
    <w:rsid w:val="004538E1"/>
    <w:rsid w:val="00453E91"/>
    <w:rsid w:val="00454F2C"/>
    <w:rsid w:val="004559AC"/>
    <w:rsid w:val="004561D3"/>
    <w:rsid w:val="00460C24"/>
    <w:rsid w:val="00462339"/>
    <w:rsid w:val="0046268A"/>
    <w:rsid w:val="00462BDD"/>
    <w:rsid w:val="0046628E"/>
    <w:rsid w:val="0046758E"/>
    <w:rsid w:val="00473CB3"/>
    <w:rsid w:val="00475B21"/>
    <w:rsid w:val="00477A2B"/>
    <w:rsid w:val="004804A0"/>
    <w:rsid w:val="00480E09"/>
    <w:rsid w:val="00484077"/>
    <w:rsid w:val="00484BC4"/>
    <w:rsid w:val="0048746C"/>
    <w:rsid w:val="00490043"/>
    <w:rsid w:val="004903D7"/>
    <w:rsid w:val="00492C67"/>
    <w:rsid w:val="00493451"/>
    <w:rsid w:val="00494AD5"/>
    <w:rsid w:val="00494B49"/>
    <w:rsid w:val="00497926"/>
    <w:rsid w:val="004A15B2"/>
    <w:rsid w:val="004A432B"/>
    <w:rsid w:val="004A6FA3"/>
    <w:rsid w:val="004A7C67"/>
    <w:rsid w:val="004B021E"/>
    <w:rsid w:val="004B15E6"/>
    <w:rsid w:val="004B588D"/>
    <w:rsid w:val="004C0ADC"/>
    <w:rsid w:val="004C13E4"/>
    <w:rsid w:val="004C17EE"/>
    <w:rsid w:val="004C34F0"/>
    <w:rsid w:val="004C6759"/>
    <w:rsid w:val="004C77EA"/>
    <w:rsid w:val="004E272C"/>
    <w:rsid w:val="004E435A"/>
    <w:rsid w:val="004E4679"/>
    <w:rsid w:val="004E7550"/>
    <w:rsid w:val="004F1D9B"/>
    <w:rsid w:val="004F231D"/>
    <w:rsid w:val="004F2AAB"/>
    <w:rsid w:val="004F30A6"/>
    <w:rsid w:val="004F44AC"/>
    <w:rsid w:val="004F5197"/>
    <w:rsid w:val="004F5618"/>
    <w:rsid w:val="0050158D"/>
    <w:rsid w:val="00503025"/>
    <w:rsid w:val="00510D01"/>
    <w:rsid w:val="00511961"/>
    <w:rsid w:val="00511ECD"/>
    <w:rsid w:val="00512540"/>
    <w:rsid w:val="005140C2"/>
    <w:rsid w:val="00523175"/>
    <w:rsid w:val="00523B69"/>
    <w:rsid w:val="00524BE2"/>
    <w:rsid w:val="00525E17"/>
    <w:rsid w:val="00527CAF"/>
    <w:rsid w:val="00532E0B"/>
    <w:rsid w:val="00533FBF"/>
    <w:rsid w:val="005350A4"/>
    <w:rsid w:val="00536751"/>
    <w:rsid w:val="0054108A"/>
    <w:rsid w:val="00541CD9"/>
    <w:rsid w:val="00542CDE"/>
    <w:rsid w:val="00544658"/>
    <w:rsid w:val="00544D95"/>
    <w:rsid w:val="00544FB0"/>
    <w:rsid w:val="005501F7"/>
    <w:rsid w:val="00551F2E"/>
    <w:rsid w:val="00554518"/>
    <w:rsid w:val="00556DF0"/>
    <w:rsid w:val="005576C6"/>
    <w:rsid w:val="005601FF"/>
    <w:rsid w:val="0056164D"/>
    <w:rsid w:val="00561B0E"/>
    <w:rsid w:val="0056295C"/>
    <w:rsid w:val="00570911"/>
    <w:rsid w:val="00571B7F"/>
    <w:rsid w:val="005750E0"/>
    <w:rsid w:val="00577FFA"/>
    <w:rsid w:val="005820A2"/>
    <w:rsid w:val="005821A7"/>
    <w:rsid w:val="00582440"/>
    <w:rsid w:val="0058466D"/>
    <w:rsid w:val="00584744"/>
    <w:rsid w:val="00584EDB"/>
    <w:rsid w:val="00586115"/>
    <w:rsid w:val="005868AC"/>
    <w:rsid w:val="00587373"/>
    <w:rsid w:val="00591E10"/>
    <w:rsid w:val="0059423D"/>
    <w:rsid w:val="00594FAC"/>
    <w:rsid w:val="00595584"/>
    <w:rsid w:val="00595E70"/>
    <w:rsid w:val="005968A2"/>
    <w:rsid w:val="00597FC2"/>
    <w:rsid w:val="005A1167"/>
    <w:rsid w:val="005A29B1"/>
    <w:rsid w:val="005A7B7E"/>
    <w:rsid w:val="005B023D"/>
    <w:rsid w:val="005B5B32"/>
    <w:rsid w:val="005B5CB3"/>
    <w:rsid w:val="005B7723"/>
    <w:rsid w:val="005B7F20"/>
    <w:rsid w:val="005C017D"/>
    <w:rsid w:val="005C07E5"/>
    <w:rsid w:val="005C131D"/>
    <w:rsid w:val="005C2983"/>
    <w:rsid w:val="005C30F1"/>
    <w:rsid w:val="005C4675"/>
    <w:rsid w:val="005C5BE9"/>
    <w:rsid w:val="005C6E78"/>
    <w:rsid w:val="005D41CB"/>
    <w:rsid w:val="005D4855"/>
    <w:rsid w:val="005D4B7C"/>
    <w:rsid w:val="005D61C0"/>
    <w:rsid w:val="005D7945"/>
    <w:rsid w:val="005E11B2"/>
    <w:rsid w:val="005E4391"/>
    <w:rsid w:val="005E609A"/>
    <w:rsid w:val="005F594C"/>
    <w:rsid w:val="005F7D46"/>
    <w:rsid w:val="006004F9"/>
    <w:rsid w:val="006020A2"/>
    <w:rsid w:val="00602293"/>
    <w:rsid w:val="006063E8"/>
    <w:rsid w:val="00606A7A"/>
    <w:rsid w:val="00607554"/>
    <w:rsid w:val="006115DE"/>
    <w:rsid w:val="00611C02"/>
    <w:rsid w:val="006128CD"/>
    <w:rsid w:val="00621524"/>
    <w:rsid w:val="00621C8E"/>
    <w:rsid w:val="00622DDE"/>
    <w:rsid w:val="006243D4"/>
    <w:rsid w:val="00627B42"/>
    <w:rsid w:val="0063090A"/>
    <w:rsid w:val="006376E4"/>
    <w:rsid w:val="00637B65"/>
    <w:rsid w:val="00637C69"/>
    <w:rsid w:val="0064026F"/>
    <w:rsid w:val="00643CE0"/>
    <w:rsid w:val="00645104"/>
    <w:rsid w:val="00646C9B"/>
    <w:rsid w:val="00647D80"/>
    <w:rsid w:val="006503E1"/>
    <w:rsid w:val="006514EF"/>
    <w:rsid w:val="006574B6"/>
    <w:rsid w:val="00657AEA"/>
    <w:rsid w:val="00660571"/>
    <w:rsid w:val="00661D7B"/>
    <w:rsid w:val="00662400"/>
    <w:rsid w:val="00664B0A"/>
    <w:rsid w:val="006650F5"/>
    <w:rsid w:val="006655A8"/>
    <w:rsid w:val="00666F5B"/>
    <w:rsid w:val="00667E81"/>
    <w:rsid w:val="00670447"/>
    <w:rsid w:val="0067113F"/>
    <w:rsid w:val="00671676"/>
    <w:rsid w:val="006727D3"/>
    <w:rsid w:val="00674614"/>
    <w:rsid w:val="0067650B"/>
    <w:rsid w:val="0068032B"/>
    <w:rsid w:val="00680975"/>
    <w:rsid w:val="00680F55"/>
    <w:rsid w:val="00681092"/>
    <w:rsid w:val="00682908"/>
    <w:rsid w:val="00686AC4"/>
    <w:rsid w:val="0069061C"/>
    <w:rsid w:val="00690807"/>
    <w:rsid w:val="00690818"/>
    <w:rsid w:val="00691861"/>
    <w:rsid w:val="00692AB8"/>
    <w:rsid w:val="006939EB"/>
    <w:rsid w:val="00694685"/>
    <w:rsid w:val="00695585"/>
    <w:rsid w:val="00697809"/>
    <w:rsid w:val="006A037E"/>
    <w:rsid w:val="006A0D0A"/>
    <w:rsid w:val="006A20FA"/>
    <w:rsid w:val="006A2446"/>
    <w:rsid w:val="006A2B3B"/>
    <w:rsid w:val="006A4AE2"/>
    <w:rsid w:val="006B1A05"/>
    <w:rsid w:val="006B47C2"/>
    <w:rsid w:val="006B5257"/>
    <w:rsid w:val="006B5B90"/>
    <w:rsid w:val="006B61CC"/>
    <w:rsid w:val="006B6926"/>
    <w:rsid w:val="006B7985"/>
    <w:rsid w:val="006C3587"/>
    <w:rsid w:val="006C3A29"/>
    <w:rsid w:val="006C42BD"/>
    <w:rsid w:val="006C4897"/>
    <w:rsid w:val="006C77F1"/>
    <w:rsid w:val="006D014E"/>
    <w:rsid w:val="006D1148"/>
    <w:rsid w:val="006D227E"/>
    <w:rsid w:val="006D6F56"/>
    <w:rsid w:val="006E30BF"/>
    <w:rsid w:val="006E3536"/>
    <w:rsid w:val="006E534A"/>
    <w:rsid w:val="006E7F48"/>
    <w:rsid w:val="006F1638"/>
    <w:rsid w:val="006F2119"/>
    <w:rsid w:val="006F2ECB"/>
    <w:rsid w:val="006F5B16"/>
    <w:rsid w:val="006F62BE"/>
    <w:rsid w:val="00701C06"/>
    <w:rsid w:val="00701CBF"/>
    <w:rsid w:val="00703852"/>
    <w:rsid w:val="00705254"/>
    <w:rsid w:val="007075A6"/>
    <w:rsid w:val="00707F45"/>
    <w:rsid w:val="00710987"/>
    <w:rsid w:val="007118FD"/>
    <w:rsid w:val="00711952"/>
    <w:rsid w:val="00711BC7"/>
    <w:rsid w:val="007124B9"/>
    <w:rsid w:val="00713B14"/>
    <w:rsid w:val="00714908"/>
    <w:rsid w:val="00715197"/>
    <w:rsid w:val="00715AF8"/>
    <w:rsid w:val="0071714B"/>
    <w:rsid w:val="007212CD"/>
    <w:rsid w:val="007241D1"/>
    <w:rsid w:val="00724E1D"/>
    <w:rsid w:val="00730C91"/>
    <w:rsid w:val="00731EE1"/>
    <w:rsid w:val="007352FF"/>
    <w:rsid w:val="007366BE"/>
    <w:rsid w:val="0073703F"/>
    <w:rsid w:val="00737C7A"/>
    <w:rsid w:val="00741DAB"/>
    <w:rsid w:val="00743B1E"/>
    <w:rsid w:val="00751ECC"/>
    <w:rsid w:val="0075518E"/>
    <w:rsid w:val="007601A2"/>
    <w:rsid w:val="007612E8"/>
    <w:rsid w:val="00762177"/>
    <w:rsid w:val="007627B9"/>
    <w:rsid w:val="007628F9"/>
    <w:rsid w:val="00770118"/>
    <w:rsid w:val="00770B04"/>
    <w:rsid w:val="00772350"/>
    <w:rsid w:val="00772BA7"/>
    <w:rsid w:val="007754E7"/>
    <w:rsid w:val="00776BA1"/>
    <w:rsid w:val="00782787"/>
    <w:rsid w:val="00786A1D"/>
    <w:rsid w:val="0078753E"/>
    <w:rsid w:val="007903D6"/>
    <w:rsid w:val="0079203E"/>
    <w:rsid w:val="007929AD"/>
    <w:rsid w:val="007952F2"/>
    <w:rsid w:val="00796B69"/>
    <w:rsid w:val="007975D8"/>
    <w:rsid w:val="007A2497"/>
    <w:rsid w:val="007A4582"/>
    <w:rsid w:val="007A4C1E"/>
    <w:rsid w:val="007A4E91"/>
    <w:rsid w:val="007A6986"/>
    <w:rsid w:val="007B038E"/>
    <w:rsid w:val="007B20CB"/>
    <w:rsid w:val="007B2CAA"/>
    <w:rsid w:val="007B38B8"/>
    <w:rsid w:val="007B4148"/>
    <w:rsid w:val="007B48AA"/>
    <w:rsid w:val="007B48AD"/>
    <w:rsid w:val="007B4FB4"/>
    <w:rsid w:val="007B672C"/>
    <w:rsid w:val="007B6745"/>
    <w:rsid w:val="007B6B37"/>
    <w:rsid w:val="007C0115"/>
    <w:rsid w:val="007C1B58"/>
    <w:rsid w:val="007C35F4"/>
    <w:rsid w:val="007C5ED1"/>
    <w:rsid w:val="007C7388"/>
    <w:rsid w:val="007D092D"/>
    <w:rsid w:val="007D5AE2"/>
    <w:rsid w:val="007D6831"/>
    <w:rsid w:val="007E19EC"/>
    <w:rsid w:val="007E479E"/>
    <w:rsid w:val="007E6195"/>
    <w:rsid w:val="007E6622"/>
    <w:rsid w:val="007E6CAA"/>
    <w:rsid w:val="007F0E20"/>
    <w:rsid w:val="007F2A87"/>
    <w:rsid w:val="007F48E8"/>
    <w:rsid w:val="007F667A"/>
    <w:rsid w:val="007F6846"/>
    <w:rsid w:val="007F7B74"/>
    <w:rsid w:val="00800228"/>
    <w:rsid w:val="00801517"/>
    <w:rsid w:val="008021BD"/>
    <w:rsid w:val="008029CF"/>
    <w:rsid w:val="00803274"/>
    <w:rsid w:val="00804133"/>
    <w:rsid w:val="008131C2"/>
    <w:rsid w:val="00824309"/>
    <w:rsid w:val="00824916"/>
    <w:rsid w:val="00825439"/>
    <w:rsid w:val="0083073A"/>
    <w:rsid w:val="00830A79"/>
    <w:rsid w:val="00831A73"/>
    <w:rsid w:val="008333C7"/>
    <w:rsid w:val="00835EA2"/>
    <w:rsid w:val="00836375"/>
    <w:rsid w:val="00837540"/>
    <w:rsid w:val="00843DCB"/>
    <w:rsid w:val="00843F65"/>
    <w:rsid w:val="00854BB2"/>
    <w:rsid w:val="00855743"/>
    <w:rsid w:val="00856F9D"/>
    <w:rsid w:val="00857282"/>
    <w:rsid w:val="0086165A"/>
    <w:rsid w:val="00863945"/>
    <w:rsid w:val="0086566F"/>
    <w:rsid w:val="00865DA4"/>
    <w:rsid w:val="00870824"/>
    <w:rsid w:val="00870A26"/>
    <w:rsid w:val="00870DA9"/>
    <w:rsid w:val="008726F2"/>
    <w:rsid w:val="00876636"/>
    <w:rsid w:val="00876E59"/>
    <w:rsid w:val="00880B50"/>
    <w:rsid w:val="00881760"/>
    <w:rsid w:val="00885853"/>
    <w:rsid w:val="0089331E"/>
    <w:rsid w:val="00895886"/>
    <w:rsid w:val="00895EDD"/>
    <w:rsid w:val="008A02C8"/>
    <w:rsid w:val="008A145C"/>
    <w:rsid w:val="008A2636"/>
    <w:rsid w:val="008A304D"/>
    <w:rsid w:val="008A7688"/>
    <w:rsid w:val="008B0998"/>
    <w:rsid w:val="008B10E6"/>
    <w:rsid w:val="008B3DE4"/>
    <w:rsid w:val="008B5CE2"/>
    <w:rsid w:val="008C2155"/>
    <w:rsid w:val="008D06EF"/>
    <w:rsid w:val="008D5F7F"/>
    <w:rsid w:val="008E0F6E"/>
    <w:rsid w:val="008E328E"/>
    <w:rsid w:val="008E35DD"/>
    <w:rsid w:val="008E5833"/>
    <w:rsid w:val="008E5A27"/>
    <w:rsid w:val="008E5F71"/>
    <w:rsid w:val="008E7636"/>
    <w:rsid w:val="008F2E80"/>
    <w:rsid w:val="008F5ED4"/>
    <w:rsid w:val="008F740B"/>
    <w:rsid w:val="009004CF"/>
    <w:rsid w:val="00900733"/>
    <w:rsid w:val="0090150A"/>
    <w:rsid w:val="00903420"/>
    <w:rsid w:val="0090383C"/>
    <w:rsid w:val="00906323"/>
    <w:rsid w:val="00911941"/>
    <w:rsid w:val="009128BA"/>
    <w:rsid w:val="00914945"/>
    <w:rsid w:val="00914D01"/>
    <w:rsid w:val="0091619C"/>
    <w:rsid w:val="009201F7"/>
    <w:rsid w:val="00921976"/>
    <w:rsid w:val="009224A3"/>
    <w:rsid w:val="00923B5D"/>
    <w:rsid w:val="00926E22"/>
    <w:rsid w:val="00932F02"/>
    <w:rsid w:val="0093617B"/>
    <w:rsid w:val="00936868"/>
    <w:rsid w:val="00937C1E"/>
    <w:rsid w:val="0094066B"/>
    <w:rsid w:val="00941E07"/>
    <w:rsid w:val="00941F21"/>
    <w:rsid w:val="00942810"/>
    <w:rsid w:val="00943812"/>
    <w:rsid w:val="00943879"/>
    <w:rsid w:val="00943E9E"/>
    <w:rsid w:val="00944C8E"/>
    <w:rsid w:val="0094585D"/>
    <w:rsid w:val="00945C6A"/>
    <w:rsid w:val="00945F33"/>
    <w:rsid w:val="00946C79"/>
    <w:rsid w:val="00947034"/>
    <w:rsid w:val="009470D6"/>
    <w:rsid w:val="0095030A"/>
    <w:rsid w:val="00952920"/>
    <w:rsid w:val="0095315A"/>
    <w:rsid w:val="00953808"/>
    <w:rsid w:val="009555AC"/>
    <w:rsid w:val="009555DE"/>
    <w:rsid w:val="00956763"/>
    <w:rsid w:val="00960DE5"/>
    <w:rsid w:val="00962BA7"/>
    <w:rsid w:val="00962D94"/>
    <w:rsid w:val="00963009"/>
    <w:rsid w:val="009635CC"/>
    <w:rsid w:val="009652CA"/>
    <w:rsid w:val="00967626"/>
    <w:rsid w:val="009801A5"/>
    <w:rsid w:val="009815AB"/>
    <w:rsid w:val="00982274"/>
    <w:rsid w:val="0098243A"/>
    <w:rsid w:val="00983086"/>
    <w:rsid w:val="00983388"/>
    <w:rsid w:val="009834F2"/>
    <w:rsid w:val="00984A4E"/>
    <w:rsid w:val="00985EFC"/>
    <w:rsid w:val="00987173"/>
    <w:rsid w:val="00987201"/>
    <w:rsid w:val="00992DB4"/>
    <w:rsid w:val="0099414D"/>
    <w:rsid w:val="00995256"/>
    <w:rsid w:val="00995FC4"/>
    <w:rsid w:val="00996F9D"/>
    <w:rsid w:val="0099734B"/>
    <w:rsid w:val="009A27EB"/>
    <w:rsid w:val="009A7316"/>
    <w:rsid w:val="009A7864"/>
    <w:rsid w:val="009B353D"/>
    <w:rsid w:val="009B556B"/>
    <w:rsid w:val="009B7A05"/>
    <w:rsid w:val="009B7CF6"/>
    <w:rsid w:val="009C0E95"/>
    <w:rsid w:val="009C1305"/>
    <w:rsid w:val="009C2ED9"/>
    <w:rsid w:val="009C5569"/>
    <w:rsid w:val="009D0D62"/>
    <w:rsid w:val="009D192D"/>
    <w:rsid w:val="009D1D04"/>
    <w:rsid w:val="009D2649"/>
    <w:rsid w:val="009D2C7F"/>
    <w:rsid w:val="009D490F"/>
    <w:rsid w:val="009D4FE9"/>
    <w:rsid w:val="009D5A6B"/>
    <w:rsid w:val="009D6F37"/>
    <w:rsid w:val="009E30A1"/>
    <w:rsid w:val="009E31C5"/>
    <w:rsid w:val="009E4675"/>
    <w:rsid w:val="009E5ACB"/>
    <w:rsid w:val="009E703C"/>
    <w:rsid w:val="009F004D"/>
    <w:rsid w:val="009F0236"/>
    <w:rsid w:val="009F209E"/>
    <w:rsid w:val="009F4D75"/>
    <w:rsid w:val="009F55F1"/>
    <w:rsid w:val="009F627C"/>
    <w:rsid w:val="009F79EC"/>
    <w:rsid w:val="009F7F9C"/>
    <w:rsid w:val="00A03C30"/>
    <w:rsid w:val="00A057B4"/>
    <w:rsid w:val="00A05E95"/>
    <w:rsid w:val="00A05F19"/>
    <w:rsid w:val="00A07DF5"/>
    <w:rsid w:val="00A100B5"/>
    <w:rsid w:val="00A11011"/>
    <w:rsid w:val="00A119DB"/>
    <w:rsid w:val="00A1208E"/>
    <w:rsid w:val="00A1254C"/>
    <w:rsid w:val="00A25ADE"/>
    <w:rsid w:val="00A25D76"/>
    <w:rsid w:val="00A30389"/>
    <w:rsid w:val="00A339A1"/>
    <w:rsid w:val="00A37031"/>
    <w:rsid w:val="00A407F8"/>
    <w:rsid w:val="00A4196A"/>
    <w:rsid w:val="00A42C5A"/>
    <w:rsid w:val="00A43989"/>
    <w:rsid w:val="00A43E23"/>
    <w:rsid w:val="00A46734"/>
    <w:rsid w:val="00A47500"/>
    <w:rsid w:val="00A47D52"/>
    <w:rsid w:val="00A510EF"/>
    <w:rsid w:val="00A55509"/>
    <w:rsid w:val="00A5570C"/>
    <w:rsid w:val="00A56E81"/>
    <w:rsid w:val="00A60CA9"/>
    <w:rsid w:val="00A619DF"/>
    <w:rsid w:val="00A63106"/>
    <w:rsid w:val="00A65550"/>
    <w:rsid w:val="00A66114"/>
    <w:rsid w:val="00A800A3"/>
    <w:rsid w:val="00A81461"/>
    <w:rsid w:val="00A823BA"/>
    <w:rsid w:val="00A82AD7"/>
    <w:rsid w:val="00A830D2"/>
    <w:rsid w:val="00A847B1"/>
    <w:rsid w:val="00A84CE6"/>
    <w:rsid w:val="00A872C8"/>
    <w:rsid w:val="00A87630"/>
    <w:rsid w:val="00A91A07"/>
    <w:rsid w:val="00A91FBB"/>
    <w:rsid w:val="00A93388"/>
    <w:rsid w:val="00A9490E"/>
    <w:rsid w:val="00A94F7B"/>
    <w:rsid w:val="00A97FE2"/>
    <w:rsid w:val="00AA099E"/>
    <w:rsid w:val="00AA1B87"/>
    <w:rsid w:val="00AA3958"/>
    <w:rsid w:val="00AA54C7"/>
    <w:rsid w:val="00AA5E38"/>
    <w:rsid w:val="00AB2595"/>
    <w:rsid w:val="00AB4BE8"/>
    <w:rsid w:val="00AB509F"/>
    <w:rsid w:val="00AB6811"/>
    <w:rsid w:val="00AB7467"/>
    <w:rsid w:val="00AC3399"/>
    <w:rsid w:val="00AC36B5"/>
    <w:rsid w:val="00AC36D0"/>
    <w:rsid w:val="00AC76ED"/>
    <w:rsid w:val="00AD015C"/>
    <w:rsid w:val="00AD45AA"/>
    <w:rsid w:val="00AD6EE2"/>
    <w:rsid w:val="00AE2288"/>
    <w:rsid w:val="00AE3CAF"/>
    <w:rsid w:val="00AE6A05"/>
    <w:rsid w:val="00AF068A"/>
    <w:rsid w:val="00AF2CDD"/>
    <w:rsid w:val="00AF3E24"/>
    <w:rsid w:val="00AF4FF8"/>
    <w:rsid w:val="00AF52DF"/>
    <w:rsid w:val="00AF53F2"/>
    <w:rsid w:val="00B0162B"/>
    <w:rsid w:val="00B02D06"/>
    <w:rsid w:val="00B03DB3"/>
    <w:rsid w:val="00B04146"/>
    <w:rsid w:val="00B05596"/>
    <w:rsid w:val="00B07657"/>
    <w:rsid w:val="00B07E0E"/>
    <w:rsid w:val="00B10571"/>
    <w:rsid w:val="00B10FD8"/>
    <w:rsid w:val="00B11413"/>
    <w:rsid w:val="00B179FD"/>
    <w:rsid w:val="00B21CAD"/>
    <w:rsid w:val="00B22BC3"/>
    <w:rsid w:val="00B260F7"/>
    <w:rsid w:val="00B27E1B"/>
    <w:rsid w:val="00B31276"/>
    <w:rsid w:val="00B31283"/>
    <w:rsid w:val="00B3149A"/>
    <w:rsid w:val="00B318CA"/>
    <w:rsid w:val="00B33226"/>
    <w:rsid w:val="00B36555"/>
    <w:rsid w:val="00B36D93"/>
    <w:rsid w:val="00B4047C"/>
    <w:rsid w:val="00B4425F"/>
    <w:rsid w:val="00B44FF6"/>
    <w:rsid w:val="00B4782A"/>
    <w:rsid w:val="00B501B0"/>
    <w:rsid w:val="00B5067B"/>
    <w:rsid w:val="00B51CA9"/>
    <w:rsid w:val="00B52E4E"/>
    <w:rsid w:val="00B52F23"/>
    <w:rsid w:val="00B566DC"/>
    <w:rsid w:val="00B57447"/>
    <w:rsid w:val="00B6186D"/>
    <w:rsid w:val="00B61FF7"/>
    <w:rsid w:val="00B64AD2"/>
    <w:rsid w:val="00B64CA6"/>
    <w:rsid w:val="00B667EE"/>
    <w:rsid w:val="00B731A6"/>
    <w:rsid w:val="00B742A8"/>
    <w:rsid w:val="00B7536A"/>
    <w:rsid w:val="00B755C8"/>
    <w:rsid w:val="00B75E83"/>
    <w:rsid w:val="00B804BA"/>
    <w:rsid w:val="00B8086F"/>
    <w:rsid w:val="00B82FB6"/>
    <w:rsid w:val="00B8330C"/>
    <w:rsid w:val="00B83E11"/>
    <w:rsid w:val="00B84455"/>
    <w:rsid w:val="00B90B5D"/>
    <w:rsid w:val="00B90BCB"/>
    <w:rsid w:val="00B92CBC"/>
    <w:rsid w:val="00B944CB"/>
    <w:rsid w:val="00B95902"/>
    <w:rsid w:val="00B964A5"/>
    <w:rsid w:val="00B97290"/>
    <w:rsid w:val="00BA1FC2"/>
    <w:rsid w:val="00BA2D16"/>
    <w:rsid w:val="00BA3596"/>
    <w:rsid w:val="00BA3DD6"/>
    <w:rsid w:val="00BA5D73"/>
    <w:rsid w:val="00BA616C"/>
    <w:rsid w:val="00BA6669"/>
    <w:rsid w:val="00BA67A5"/>
    <w:rsid w:val="00BA68C7"/>
    <w:rsid w:val="00BB1AEF"/>
    <w:rsid w:val="00BB6ADE"/>
    <w:rsid w:val="00BB7069"/>
    <w:rsid w:val="00BC0980"/>
    <w:rsid w:val="00BC0C7E"/>
    <w:rsid w:val="00BC1742"/>
    <w:rsid w:val="00BC27F1"/>
    <w:rsid w:val="00BC351F"/>
    <w:rsid w:val="00BC3D89"/>
    <w:rsid w:val="00BC4801"/>
    <w:rsid w:val="00BC73B7"/>
    <w:rsid w:val="00BD1837"/>
    <w:rsid w:val="00BD41A6"/>
    <w:rsid w:val="00BD541E"/>
    <w:rsid w:val="00BD6B71"/>
    <w:rsid w:val="00BD6C30"/>
    <w:rsid w:val="00BE013E"/>
    <w:rsid w:val="00BE2163"/>
    <w:rsid w:val="00BE2C08"/>
    <w:rsid w:val="00BE4196"/>
    <w:rsid w:val="00BE47FE"/>
    <w:rsid w:val="00BE5909"/>
    <w:rsid w:val="00BE5F03"/>
    <w:rsid w:val="00BE7A29"/>
    <w:rsid w:val="00BF2E85"/>
    <w:rsid w:val="00C004B0"/>
    <w:rsid w:val="00C02B06"/>
    <w:rsid w:val="00C043C3"/>
    <w:rsid w:val="00C04B54"/>
    <w:rsid w:val="00C070D0"/>
    <w:rsid w:val="00C0749D"/>
    <w:rsid w:val="00C10ECA"/>
    <w:rsid w:val="00C1169A"/>
    <w:rsid w:val="00C117C2"/>
    <w:rsid w:val="00C143C4"/>
    <w:rsid w:val="00C1756E"/>
    <w:rsid w:val="00C21C60"/>
    <w:rsid w:val="00C22079"/>
    <w:rsid w:val="00C23CC6"/>
    <w:rsid w:val="00C253DB"/>
    <w:rsid w:val="00C263C6"/>
    <w:rsid w:val="00C31AD1"/>
    <w:rsid w:val="00C32AC0"/>
    <w:rsid w:val="00C35DC2"/>
    <w:rsid w:val="00C3738F"/>
    <w:rsid w:val="00C37B4A"/>
    <w:rsid w:val="00C40371"/>
    <w:rsid w:val="00C409D8"/>
    <w:rsid w:val="00C41195"/>
    <w:rsid w:val="00C412DC"/>
    <w:rsid w:val="00C4142E"/>
    <w:rsid w:val="00C42B81"/>
    <w:rsid w:val="00C4373F"/>
    <w:rsid w:val="00C43BDE"/>
    <w:rsid w:val="00C44634"/>
    <w:rsid w:val="00C4599D"/>
    <w:rsid w:val="00C4685C"/>
    <w:rsid w:val="00C4730C"/>
    <w:rsid w:val="00C478A4"/>
    <w:rsid w:val="00C50B4D"/>
    <w:rsid w:val="00C51659"/>
    <w:rsid w:val="00C52699"/>
    <w:rsid w:val="00C53DC5"/>
    <w:rsid w:val="00C5549B"/>
    <w:rsid w:val="00C57227"/>
    <w:rsid w:val="00C57ED9"/>
    <w:rsid w:val="00C6335D"/>
    <w:rsid w:val="00C65110"/>
    <w:rsid w:val="00C707EC"/>
    <w:rsid w:val="00C70EE5"/>
    <w:rsid w:val="00C73C0E"/>
    <w:rsid w:val="00C75F1F"/>
    <w:rsid w:val="00C804EB"/>
    <w:rsid w:val="00C8058C"/>
    <w:rsid w:val="00C8094D"/>
    <w:rsid w:val="00C81EFC"/>
    <w:rsid w:val="00C84997"/>
    <w:rsid w:val="00C85E18"/>
    <w:rsid w:val="00C930CE"/>
    <w:rsid w:val="00C933B4"/>
    <w:rsid w:val="00C95BBD"/>
    <w:rsid w:val="00CA1842"/>
    <w:rsid w:val="00CA4BAB"/>
    <w:rsid w:val="00CA59BF"/>
    <w:rsid w:val="00CA5B54"/>
    <w:rsid w:val="00CA61DC"/>
    <w:rsid w:val="00CA6D68"/>
    <w:rsid w:val="00CA7B93"/>
    <w:rsid w:val="00CB1917"/>
    <w:rsid w:val="00CB4438"/>
    <w:rsid w:val="00CC0367"/>
    <w:rsid w:val="00CC1747"/>
    <w:rsid w:val="00CC1CB4"/>
    <w:rsid w:val="00CC54CC"/>
    <w:rsid w:val="00CC77E3"/>
    <w:rsid w:val="00CD24A3"/>
    <w:rsid w:val="00CD4E70"/>
    <w:rsid w:val="00CD54A0"/>
    <w:rsid w:val="00CD5A8D"/>
    <w:rsid w:val="00CD62B9"/>
    <w:rsid w:val="00CD65FB"/>
    <w:rsid w:val="00CD6BAE"/>
    <w:rsid w:val="00CE0974"/>
    <w:rsid w:val="00CE17C3"/>
    <w:rsid w:val="00CE255B"/>
    <w:rsid w:val="00CE4437"/>
    <w:rsid w:val="00CE4AED"/>
    <w:rsid w:val="00CE4CF6"/>
    <w:rsid w:val="00CE58D6"/>
    <w:rsid w:val="00CE62EF"/>
    <w:rsid w:val="00CF1684"/>
    <w:rsid w:val="00CF2118"/>
    <w:rsid w:val="00CF229A"/>
    <w:rsid w:val="00CF4769"/>
    <w:rsid w:val="00CF5953"/>
    <w:rsid w:val="00CF6578"/>
    <w:rsid w:val="00CF71F4"/>
    <w:rsid w:val="00CF7F92"/>
    <w:rsid w:val="00D05ECA"/>
    <w:rsid w:val="00D10394"/>
    <w:rsid w:val="00D10BBC"/>
    <w:rsid w:val="00D11872"/>
    <w:rsid w:val="00D13905"/>
    <w:rsid w:val="00D14406"/>
    <w:rsid w:val="00D15391"/>
    <w:rsid w:val="00D160D0"/>
    <w:rsid w:val="00D16606"/>
    <w:rsid w:val="00D16EEE"/>
    <w:rsid w:val="00D17AB2"/>
    <w:rsid w:val="00D23701"/>
    <w:rsid w:val="00D23808"/>
    <w:rsid w:val="00D24480"/>
    <w:rsid w:val="00D325E2"/>
    <w:rsid w:val="00D32838"/>
    <w:rsid w:val="00D32FE5"/>
    <w:rsid w:val="00D330E0"/>
    <w:rsid w:val="00D338E8"/>
    <w:rsid w:val="00D3547A"/>
    <w:rsid w:val="00D40201"/>
    <w:rsid w:val="00D42FB5"/>
    <w:rsid w:val="00D453F0"/>
    <w:rsid w:val="00D45974"/>
    <w:rsid w:val="00D47EE8"/>
    <w:rsid w:val="00D5402F"/>
    <w:rsid w:val="00D54E72"/>
    <w:rsid w:val="00D55099"/>
    <w:rsid w:val="00D553DC"/>
    <w:rsid w:val="00D5766C"/>
    <w:rsid w:val="00D5799E"/>
    <w:rsid w:val="00D619FF"/>
    <w:rsid w:val="00D63B67"/>
    <w:rsid w:val="00D6411C"/>
    <w:rsid w:val="00D65B18"/>
    <w:rsid w:val="00D707DB"/>
    <w:rsid w:val="00D71798"/>
    <w:rsid w:val="00D71EAD"/>
    <w:rsid w:val="00D737CD"/>
    <w:rsid w:val="00D73C20"/>
    <w:rsid w:val="00D74754"/>
    <w:rsid w:val="00D77F56"/>
    <w:rsid w:val="00D821E3"/>
    <w:rsid w:val="00D83303"/>
    <w:rsid w:val="00D85519"/>
    <w:rsid w:val="00D90B8C"/>
    <w:rsid w:val="00D916AE"/>
    <w:rsid w:val="00D93021"/>
    <w:rsid w:val="00D93A40"/>
    <w:rsid w:val="00D94E8C"/>
    <w:rsid w:val="00DA11A3"/>
    <w:rsid w:val="00DA2B9A"/>
    <w:rsid w:val="00DA4998"/>
    <w:rsid w:val="00DA58F9"/>
    <w:rsid w:val="00DA5D35"/>
    <w:rsid w:val="00DB0790"/>
    <w:rsid w:val="00DB14DD"/>
    <w:rsid w:val="00DB2CF2"/>
    <w:rsid w:val="00DB4072"/>
    <w:rsid w:val="00DB5110"/>
    <w:rsid w:val="00DB6BDD"/>
    <w:rsid w:val="00DC05A6"/>
    <w:rsid w:val="00DC0619"/>
    <w:rsid w:val="00DC14CA"/>
    <w:rsid w:val="00DC2317"/>
    <w:rsid w:val="00DC3746"/>
    <w:rsid w:val="00DC38A1"/>
    <w:rsid w:val="00DC3D54"/>
    <w:rsid w:val="00DC4B93"/>
    <w:rsid w:val="00DC5BF1"/>
    <w:rsid w:val="00DC5E60"/>
    <w:rsid w:val="00DC5EA1"/>
    <w:rsid w:val="00DC689E"/>
    <w:rsid w:val="00DD0371"/>
    <w:rsid w:val="00DD0734"/>
    <w:rsid w:val="00DD1382"/>
    <w:rsid w:val="00DD14C2"/>
    <w:rsid w:val="00DE42ED"/>
    <w:rsid w:val="00DE59ED"/>
    <w:rsid w:val="00DE5B9A"/>
    <w:rsid w:val="00DE7E4C"/>
    <w:rsid w:val="00DF1029"/>
    <w:rsid w:val="00DF3A81"/>
    <w:rsid w:val="00DF5339"/>
    <w:rsid w:val="00DF7196"/>
    <w:rsid w:val="00DF7BDD"/>
    <w:rsid w:val="00E01708"/>
    <w:rsid w:val="00E03167"/>
    <w:rsid w:val="00E078F6"/>
    <w:rsid w:val="00E07DAF"/>
    <w:rsid w:val="00E10483"/>
    <w:rsid w:val="00E10F21"/>
    <w:rsid w:val="00E112F9"/>
    <w:rsid w:val="00E12E4A"/>
    <w:rsid w:val="00E150C9"/>
    <w:rsid w:val="00E161C2"/>
    <w:rsid w:val="00E163A2"/>
    <w:rsid w:val="00E169B0"/>
    <w:rsid w:val="00E16E52"/>
    <w:rsid w:val="00E21436"/>
    <w:rsid w:val="00E22D85"/>
    <w:rsid w:val="00E3055A"/>
    <w:rsid w:val="00E318E6"/>
    <w:rsid w:val="00E34F54"/>
    <w:rsid w:val="00E35DB3"/>
    <w:rsid w:val="00E40E74"/>
    <w:rsid w:val="00E42BFE"/>
    <w:rsid w:val="00E42C6E"/>
    <w:rsid w:val="00E45B9B"/>
    <w:rsid w:val="00E50128"/>
    <w:rsid w:val="00E520D0"/>
    <w:rsid w:val="00E568B2"/>
    <w:rsid w:val="00E612DD"/>
    <w:rsid w:val="00E61DD8"/>
    <w:rsid w:val="00E63B82"/>
    <w:rsid w:val="00E63FBA"/>
    <w:rsid w:val="00E64088"/>
    <w:rsid w:val="00E643C2"/>
    <w:rsid w:val="00E6657E"/>
    <w:rsid w:val="00E70699"/>
    <w:rsid w:val="00E70706"/>
    <w:rsid w:val="00E77E7E"/>
    <w:rsid w:val="00E80A2B"/>
    <w:rsid w:val="00E822BD"/>
    <w:rsid w:val="00E833A6"/>
    <w:rsid w:val="00E837E2"/>
    <w:rsid w:val="00E84A04"/>
    <w:rsid w:val="00E851C7"/>
    <w:rsid w:val="00E85479"/>
    <w:rsid w:val="00E856B6"/>
    <w:rsid w:val="00E85E88"/>
    <w:rsid w:val="00E86040"/>
    <w:rsid w:val="00E8714B"/>
    <w:rsid w:val="00E9147D"/>
    <w:rsid w:val="00E9193D"/>
    <w:rsid w:val="00E92D62"/>
    <w:rsid w:val="00E93170"/>
    <w:rsid w:val="00E93950"/>
    <w:rsid w:val="00E94AA9"/>
    <w:rsid w:val="00E96D70"/>
    <w:rsid w:val="00EA69B8"/>
    <w:rsid w:val="00EA7B8F"/>
    <w:rsid w:val="00EB02F3"/>
    <w:rsid w:val="00EB1918"/>
    <w:rsid w:val="00EB2DB2"/>
    <w:rsid w:val="00EB43B3"/>
    <w:rsid w:val="00EB5D38"/>
    <w:rsid w:val="00EC0E2D"/>
    <w:rsid w:val="00EC2806"/>
    <w:rsid w:val="00EC2B2A"/>
    <w:rsid w:val="00EC2F61"/>
    <w:rsid w:val="00EC6B05"/>
    <w:rsid w:val="00EC78AA"/>
    <w:rsid w:val="00EC7CC7"/>
    <w:rsid w:val="00ED351D"/>
    <w:rsid w:val="00ED371E"/>
    <w:rsid w:val="00ED5015"/>
    <w:rsid w:val="00ED530E"/>
    <w:rsid w:val="00EE209E"/>
    <w:rsid w:val="00EE364E"/>
    <w:rsid w:val="00EE5D7D"/>
    <w:rsid w:val="00EE697C"/>
    <w:rsid w:val="00EE7211"/>
    <w:rsid w:val="00EE7977"/>
    <w:rsid w:val="00EE7E85"/>
    <w:rsid w:val="00EF0A37"/>
    <w:rsid w:val="00EF0AAA"/>
    <w:rsid w:val="00EF27B0"/>
    <w:rsid w:val="00EF2AD5"/>
    <w:rsid w:val="00EF74CA"/>
    <w:rsid w:val="00EF7792"/>
    <w:rsid w:val="00F04965"/>
    <w:rsid w:val="00F0671A"/>
    <w:rsid w:val="00F07C75"/>
    <w:rsid w:val="00F10AA6"/>
    <w:rsid w:val="00F16252"/>
    <w:rsid w:val="00F16E02"/>
    <w:rsid w:val="00F207D2"/>
    <w:rsid w:val="00F20B6E"/>
    <w:rsid w:val="00F2366E"/>
    <w:rsid w:val="00F23804"/>
    <w:rsid w:val="00F25775"/>
    <w:rsid w:val="00F349D7"/>
    <w:rsid w:val="00F34B35"/>
    <w:rsid w:val="00F3510B"/>
    <w:rsid w:val="00F35D0A"/>
    <w:rsid w:val="00F362C1"/>
    <w:rsid w:val="00F410D8"/>
    <w:rsid w:val="00F4791E"/>
    <w:rsid w:val="00F47F1B"/>
    <w:rsid w:val="00F50FBA"/>
    <w:rsid w:val="00F51957"/>
    <w:rsid w:val="00F52647"/>
    <w:rsid w:val="00F543D3"/>
    <w:rsid w:val="00F54E0E"/>
    <w:rsid w:val="00F5536E"/>
    <w:rsid w:val="00F56031"/>
    <w:rsid w:val="00F60BF9"/>
    <w:rsid w:val="00F61405"/>
    <w:rsid w:val="00F637C7"/>
    <w:rsid w:val="00F6441A"/>
    <w:rsid w:val="00F6597E"/>
    <w:rsid w:val="00F66F1F"/>
    <w:rsid w:val="00F70753"/>
    <w:rsid w:val="00F7296D"/>
    <w:rsid w:val="00F77040"/>
    <w:rsid w:val="00F7707B"/>
    <w:rsid w:val="00F818F1"/>
    <w:rsid w:val="00F82AF1"/>
    <w:rsid w:val="00F8311C"/>
    <w:rsid w:val="00F83220"/>
    <w:rsid w:val="00F83FE4"/>
    <w:rsid w:val="00F8426A"/>
    <w:rsid w:val="00F847C2"/>
    <w:rsid w:val="00F84AE6"/>
    <w:rsid w:val="00F851BB"/>
    <w:rsid w:val="00F86EF1"/>
    <w:rsid w:val="00F8791A"/>
    <w:rsid w:val="00F9115E"/>
    <w:rsid w:val="00F912B4"/>
    <w:rsid w:val="00F921D6"/>
    <w:rsid w:val="00F956D2"/>
    <w:rsid w:val="00F959E2"/>
    <w:rsid w:val="00F969DB"/>
    <w:rsid w:val="00F97BDF"/>
    <w:rsid w:val="00FA24D6"/>
    <w:rsid w:val="00FA3F74"/>
    <w:rsid w:val="00FA5CD7"/>
    <w:rsid w:val="00FA7A45"/>
    <w:rsid w:val="00FB0C61"/>
    <w:rsid w:val="00FB4B43"/>
    <w:rsid w:val="00FB6EA1"/>
    <w:rsid w:val="00FB72AD"/>
    <w:rsid w:val="00FC0E1E"/>
    <w:rsid w:val="00FC3979"/>
    <w:rsid w:val="00FC3A21"/>
    <w:rsid w:val="00FC6A20"/>
    <w:rsid w:val="00FD243D"/>
    <w:rsid w:val="00FD6DB4"/>
    <w:rsid w:val="00FE14CF"/>
    <w:rsid w:val="00FE15ED"/>
    <w:rsid w:val="00FE49B3"/>
    <w:rsid w:val="00FE4A64"/>
    <w:rsid w:val="00FE4E20"/>
    <w:rsid w:val="00FE6613"/>
    <w:rsid w:val="00FF4D07"/>
    <w:rsid w:val="00FF53B7"/>
    <w:rsid w:val="00FF678F"/>
    <w:rsid w:val="00FF6FAC"/>
    <w:rsid w:val="00FF70DD"/>
    <w:rsid w:val="05D763F5"/>
    <w:rsid w:val="082D10F9"/>
    <w:rsid w:val="0AAB0740"/>
    <w:rsid w:val="0F5E7BAC"/>
    <w:rsid w:val="10437371"/>
    <w:rsid w:val="150C719A"/>
    <w:rsid w:val="28284F24"/>
    <w:rsid w:val="2A2779B5"/>
    <w:rsid w:val="3C3A1A57"/>
    <w:rsid w:val="41075B6E"/>
    <w:rsid w:val="464225E8"/>
    <w:rsid w:val="49A50BEE"/>
    <w:rsid w:val="4E753878"/>
    <w:rsid w:val="50060B24"/>
    <w:rsid w:val="50936637"/>
    <w:rsid w:val="5495703C"/>
    <w:rsid w:val="579B3CD9"/>
    <w:rsid w:val="62E06DCF"/>
    <w:rsid w:val="65F578AF"/>
    <w:rsid w:val="69F77AE9"/>
    <w:rsid w:val="6B2E7C72"/>
    <w:rsid w:val="724C525F"/>
    <w:rsid w:val="74DB52B0"/>
    <w:rsid w:val="7BCE4A5E"/>
    <w:rsid w:val="7C032745"/>
    <w:rsid w:val="7CD117FB"/>
    <w:rsid w:val="7E1B5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qFormat="1"/>
    <w:lsdException w:name="index 1"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qFormat="1"/>
    <w:lsdException w:name="endnote text" w:qFormat="1"/>
    <w:lsdException w:name="table of authorities" w:locked="1"/>
    <w:lsdException w:name="macro" w:locked="1"/>
    <w:lsdException w:name="toa heading" w:locked="1"/>
    <w:lsdException w:name="List" w:semiHidden="0" w:unhideWhenUsed="0" w:qFormat="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qFormat="1"/>
    <w:lsdException w:name="Body Text 3" w:qFormat="1"/>
    <w:lsdException w:name="Body Text Indent 2" w:qFormat="1"/>
    <w:lsdException w:name="Body Text Indent 3" w:qFormat="1"/>
    <w:lsdException w:name="Block Text" w:locked="1"/>
    <w:lsdException w:name="Hyperlink" w:qFormat="1"/>
    <w:lsdException w:name="FollowedHyperlink" w:qFormat="1"/>
    <w:lsdException w:name="Strong" w:semiHidden="0" w:unhideWhenUsed="0" w:qFormat="1"/>
    <w:lsdException w:name="Emphasis" w:semiHidden="0" w:unhideWhenUsed="0" w:qFormat="1"/>
    <w:lsdException w:name="Document Map" w:locked="1"/>
    <w:lsdException w:name="Plain Text" w:locked="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nhideWhenUsed="0" w:qFormat="1"/>
    <w:lsdException w:name="Table Theme" w:locked="1"/>
    <w:lsdException w:name="Placeholder Text"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51659"/>
    <w:rPr>
      <w:rFonts w:eastAsia="Times New Roman"/>
    </w:rPr>
  </w:style>
  <w:style w:type="paragraph" w:styleId="1">
    <w:name w:val="heading 1"/>
    <w:basedOn w:val="a1"/>
    <w:next w:val="a1"/>
    <w:link w:val="10"/>
    <w:uiPriority w:val="99"/>
    <w:qFormat/>
    <w:rsid w:val="008021BD"/>
    <w:pPr>
      <w:keepNext/>
      <w:spacing w:before="80"/>
      <w:jc w:val="center"/>
      <w:outlineLvl w:val="0"/>
    </w:pPr>
    <w:rPr>
      <w:rFonts w:ascii="Cambria" w:hAnsi="Cambria"/>
      <w:b/>
      <w:bCs/>
      <w:color w:val="365F91"/>
      <w:sz w:val="28"/>
      <w:szCs w:val="28"/>
    </w:rPr>
  </w:style>
  <w:style w:type="paragraph" w:styleId="2">
    <w:name w:val="heading 2"/>
    <w:basedOn w:val="a1"/>
    <w:next w:val="a1"/>
    <w:link w:val="20"/>
    <w:uiPriority w:val="99"/>
    <w:qFormat/>
    <w:rsid w:val="008021BD"/>
    <w:pPr>
      <w:keepNext/>
      <w:spacing w:before="240" w:after="60"/>
      <w:outlineLvl w:val="1"/>
    </w:pPr>
    <w:rPr>
      <w:rFonts w:ascii="Cambria" w:hAnsi="Cambria"/>
      <w:b/>
      <w:bCs/>
      <w:i/>
      <w:iCs/>
      <w:sz w:val="28"/>
      <w:szCs w:val="28"/>
    </w:rPr>
  </w:style>
  <w:style w:type="paragraph" w:styleId="3">
    <w:name w:val="heading 3"/>
    <w:basedOn w:val="a1"/>
    <w:next w:val="a1"/>
    <w:link w:val="31"/>
    <w:uiPriority w:val="99"/>
    <w:qFormat/>
    <w:rsid w:val="008021BD"/>
    <w:pPr>
      <w:keepNext/>
      <w:keepLines/>
      <w:spacing w:before="40"/>
      <w:outlineLvl w:val="2"/>
    </w:pPr>
    <w:rPr>
      <w:rFonts w:ascii="Cambria" w:hAnsi="Cambria"/>
      <w:color w:val="243F60"/>
      <w:sz w:val="24"/>
      <w:szCs w:val="24"/>
    </w:rPr>
  </w:style>
  <w:style w:type="paragraph" w:styleId="4">
    <w:name w:val="heading 4"/>
    <w:basedOn w:val="a1"/>
    <w:next w:val="a1"/>
    <w:link w:val="40"/>
    <w:uiPriority w:val="99"/>
    <w:qFormat/>
    <w:rsid w:val="008021BD"/>
    <w:pPr>
      <w:keepNext/>
      <w:keepLines/>
      <w:spacing w:before="200"/>
      <w:outlineLvl w:val="3"/>
    </w:pPr>
    <w:rPr>
      <w:rFonts w:ascii="Cambria" w:hAnsi="Cambria"/>
      <w:b/>
      <w:bCs/>
      <w:i/>
      <w:iCs/>
      <w:color w:val="4F81BD"/>
    </w:rPr>
  </w:style>
  <w:style w:type="paragraph" w:styleId="5">
    <w:name w:val="heading 5"/>
    <w:basedOn w:val="a1"/>
    <w:next w:val="a1"/>
    <w:link w:val="50"/>
    <w:uiPriority w:val="99"/>
    <w:qFormat/>
    <w:rsid w:val="008021BD"/>
    <w:pPr>
      <w:keepNext/>
      <w:keepLines/>
      <w:spacing w:before="200"/>
      <w:outlineLvl w:val="4"/>
    </w:pPr>
    <w:rPr>
      <w:rFonts w:ascii="Cambria" w:hAnsi="Cambria"/>
      <w:color w:val="243F60"/>
    </w:rPr>
  </w:style>
  <w:style w:type="paragraph" w:styleId="6">
    <w:name w:val="heading 6"/>
    <w:basedOn w:val="a1"/>
    <w:next w:val="a1"/>
    <w:link w:val="60"/>
    <w:uiPriority w:val="99"/>
    <w:qFormat/>
    <w:rsid w:val="008021BD"/>
    <w:pPr>
      <w:keepNext/>
      <w:keepLines/>
      <w:spacing w:before="40"/>
      <w:outlineLvl w:val="5"/>
    </w:pPr>
    <w:rPr>
      <w:rFonts w:ascii="Cambria" w:hAnsi="Cambria"/>
      <w:color w:val="243F60"/>
    </w:rPr>
  </w:style>
  <w:style w:type="paragraph" w:styleId="9">
    <w:name w:val="heading 9"/>
    <w:basedOn w:val="a1"/>
    <w:next w:val="a1"/>
    <w:link w:val="90"/>
    <w:uiPriority w:val="99"/>
    <w:qFormat/>
    <w:rsid w:val="008021BD"/>
    <w:pPr>
      <w:spacing w:before="240" w:after="60"/>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semiHidden/>
    <w:qFormat/>
    <w:rsid w:val="008021BD"/>
    <w:rPr>
      <w:rFonts w:cs="Times New Roman"/>
      <w:color w:val="800080"/>
      <w:u w:val="single"/>
    </w:rPr>
  </w:style>
  <w:style w:type="character" w:styleId="a6">
    <w:name w:val="footnote reference"/>
    <w:basedOn w:val="a2"/>
    <w:uiPriority w:val="99"/>
    <w:qFormat/>
    <w:rsid w:val="008021BD"/>
    <w:rPr>
      <w:rFonts w:cs="Times New Roman"/>
      <w:vertAlign w:val="superscript"/>
    </w:rPr>
  </w:style>
  <w:style w:type="character" w:styleId="a7">
    <w:name w:val="annotation reference"/>
    <w:basedOn w:val="a2"/>
    <w:uiPriority w:val="99"/>
    <w:semiHidden/>
    <w:qFormat/>
    <w:rsid w:val="008021BD"/>
    <w:rPr>
      <w:rFonts w:cs="Times New Roman"/>
      <w:sz w:val="16"/>
      <w:szCs w:val="16"/>
    </w:rPr>
  </w:style>
  <w:style w:type="character" w:styleId="a8">
    <w:name w:val="endnote reference"/>
    <w:basedOn w:val="a2"/>
    <w:uiPriority w:val="99"/>
    <w:semiHidden/>
    <w:qFormat/>
    <w:rsid w:val="008021BD"/>
    <w:rPr>
      <w:rFonts w:cs="Times New Roman"/>
      <w:vertAlign w:val="superscript"/>
    </w:rPr>
  </w:style>
  <w:style w:type="character" w:styleId="a9">
    <w:name w:val="Emphasis"/>
    <w:basedOn w:val="a2"/>
    <w:uiPriority w:val="99"/>
    <w:qFormat/>
    <w:rsid w:val="008021BD"/>
    <w:rPr>
      <w:rFonts w:cs="Times New Roman"/>
      <w:i/>
    </w:rPr>
  </w:style>
  <w:style w:type="character" w:styleId="aa">
    <w:name w:val="Hyperlink"/>
    <w:basedOn w:val="a2"/>
    <w:uiPriority w:val="99"/>
    <w:qFormat/>
    <w:rsid w:val="008021BD"/>
    <w:rPr>
      <w:rFonts w:cs="Times New Roman"/>
      <w:color w:val="0000FF"/>
      <w:u w:val="single"/>
    </w:rPr>
  </w:style>
  <w:style w:type="character" w:styleId="ab">
    <w:name w:val="page number"/>
    <w:basedOn w:val="a2"/>
    <w:uiPriority w:val="99"/>
    <w:qFormat/>
    <w:rsid w:val="008021BD"/>
    <w:rPr>
      <w:rFonts w:cs="Times New Roman"/>
    </w:rPr>
  </w:style>
  <w:style w:type="character" w:styleId="ac">
    <w:name w:val="Strong"/>
    <w:basedOn w:val="a2"/>
    <w:uiPriority w:val="99"/>
    <w:qFormat/>
    <w:rsid w:val="008021BD"/>
    <w:rPr>
      <w:rFonts w:cs="Times New Roman"/>
      <w:b/>
    </w:rPr>
  </w:style>
  <w:style w:type="paragraph" w:styleId="ad">
    <w:name w:val="Balloon Text"/>
    <w:basedOn w:val="a1"/>
    <w:link w:val="21"/>
    <w:uiPriority w:val="99"/>
    <w:qFormat/>
    <w:rsid w:val="008021BD"/>
    <w:rPr>
      <w:rFonts w:ascii="Tahoma" w:hAnsi="Tahoma"/>
      <w:sz w:val="16"/>
      <w:szCs w:val="16"/>
    </w:rPr>
  </w:style>
  <w:style w:type="paragraph" w:styleId="22">
    <w:name w:val="Body Text 2"/>
    <w:basedOn w:val="a1"/>
    <w:link w:val="220"/>
    <w:uiPriority w:val="99"/>
    <w:qFormat/>
    <w:rsid w:val="008021BD"/>
    <w:pPr>
      <w:widowControl w:val="0"/>
      <w:jc w:val="both"/>
    </w:pPr>
    <w:rPr>
      <w:rFonts w:ascii="Cambria" w:eastAsia="Calibri" w:hAnsi="Cambria"/>
      <w:b/>
      <w:i/>
      <w:sz w:val="28"/>
    </w:rPr>
  </w:style>
  <w:style w:type="paragraph" w:styleId="30">
    <w:name w:val="Body Text Indent 3"/>
    <w:basedOn w:val="a1"/>
    <w:link w:val="32"/>
    <w:uiPriority w:val="99"/>
    <w:semiHidden/>
    <w:qFormat/>
    <w:rsid w:val="008021BD"/>
    <w:pPr>
      <w:spacing w:after="120"/>
      <w:ind w:left="283"/>
    </w:pPr>
    <w:rPr>
      <w:sz w:val="16"/>
      <w:szCs w:val="16"/>
    </w:rPr>
  </w:style>
  <w:style w:type="paragraph" w:styleId="ae">
    <w:name w:val="endnote text"/>
    <w:basedOn w:val="a1"/>
    <w:link w:val="11"/>
    <w:uiPriority w:val="99"/>
    <w:semiHidden/>
    <w:qFormat/>
    <w:rsid w:val="008021BD"/>
  </w:style>
  <w:style w:type="paragraph" w:styleId="af">
    <w:name w:val="caption"/>
    <w:basedOn w:val="a1"/>
    <w:next w:val="a1"/>
    <w:uiPriority w:val="99"/>
    <w:qFormat/>
    <w:rsid w:val="008021BD"/>
    <w:pPr>
      <w:suppressLineNumbers/>
      <w:spacing w:before="120" w:after="120"/>
    </w:pPr>
    <w:rPr>
      <w:rFonts w:cs="Arial"/>
      <w:i/>
      <w:iCs/>
      <w:sz w:val="24"/>
      <w:szCs w:val="24"/>
    </w:rPr>
  </w:style>
  <w:style w:type="paragraph" w:styleId="af0">
    <w:name w:val="annotation text"/>
    <w:basedOn w:val="a1"/>
    <w:link w:val="af1"/>
    <w:uiPriority w:val="99"/>
    <w:semiHidden/>
    <w:qFormat/>
    <w:rsid w:val="008021BD"/>
  </w:style>
  <w:style w:type="paragraph" w:styleId="12">
    <w:name w:val="index 1"/>
    <w:basedOn w:val="a1"/>
    <w:next w:val="a1"/>
    <w:uiPriority w:val="99"/>
    <w:semiHidden/>
    <w:qFormat/>
    <w:rsid w:val="008021BD"/>
    <w:pPr>
      <w:ind w:left="200" w:hanging="200"/>
    </w:pPr>
  </w:style>
  <w:style w:type="paragraph" w:styleId="af2">
    <w:name w:val="annotation subject"/>
    <w:basedOn w:val="af0"/>
    <w:next w:val="af0"/>
    <w:link w:val="af3"/>
    <w:uiPriority w:val="99"/>
    <w:semiHidden/>
    <w:qFormat/>
    <w:rsid w:val="008021BD"/>
    <w:rPr>
      <w:b/>
      <w:bCs/>
    </w:rPr>
  </w:style>
  <w:style w:type="paragraph" w:styleId="af4">
    <w:name w:val="footnote text"/>
    <w:basedOn w:val="a1"/>
    <w:link w:val="23"/>
    <w:uiPriority w:val="99"/>
    <w:qFormat/>
    <w:rsid w:val="008021BD"/>
  </w:style>
  <w:style w:type="paragraph" w:styleId="af5">
    <w:name w:val="header"/>
    <w:basedOn w:val="a1"/>
    <w:link w:val="13"/>
    <w:uiPriority w:val="99"/>
    <w:qFormat/>
    <w:rsid w:val="008021BD"/>
    <w:pPr>
      <w:tabs>
        <w:tab w:val="center" w:pos="4677"/>
        <w:tab w:val="right" w:pos="9355"/>
      </w:tabs>
    </w:pPr>
  </w:style>
  <w:style w:type="paragraph" w:styleId="af6">
    <w:name w:val="Body Text"/>
    <w:basedOn w:val="a1"/>
    <w:link w:val="24"/>
    <w:uiPriority w:val="99"/>
    <w:qFormat/>
    <w:rsid w:val="008021BD"/>
    <w:pPr>
      <w:tabs>
        <w:tab w:val="center" w:pos="1985"/>
        <w:tab w:val="center" w:pos="2127"/>
        <w:tab w:val="left" w:pos="6096"/>
      </w:tabs>
      <w:jc w:val="both"/>
    </w:pPr>
    <w:rPr>
      <w:sz w:val="28"/>
    </w:rPr>
  </w:style>
  <w:style w:type="paragraph" w:styleId="af7">
    <w:name w:val="index heading"/>
    <w:basedOn w:val="a1"/>
    <w:next w:val="12"/>
    <w:uiPriority w:val="99"/>
    <w:qFormat/>
    <w:rsid w:val="008021BD"/>
    <w:pPr>
      <w:suppressLineNumbers/>
    </w:pPr>
    <w:rPr>
      <w:rFonts w:cs="Arial"/>
    </w:rPr>
  </w:style>
  <w:style w:type="paragraph" w:styleId="14">
    <w:name w:val="toc 1"/>
    <w:basedOn w:val="a1"/>
    <w:next w:val="a1"/>
    <w:uiPriority w:val="99"/>
    <w:qFormat/>
    <w:rsid w:val="008021BD"/>
    <w:pPr>
      <w:tabs>
        <w:tab w:val="left" w:pos="1440"/>
        <w:tab w:val="right" w:leader="dot" w:pos="10148"/>
      </w:tabs>
      <w:spacing w:before="100"/>
    </w:pPr>
    <w:rPr>
      <w:rFonts w:ascii="Arial" w:hAnsi="Arial" w:cs="Arial"/>
      <w:b/>
      <w:bCs/>
      <w:caps/>
      <w:sz w:val="24"/>
      <w:szCs w:val="24"/>
    </w:rPr>
  </w:style>
  <w:style w:type="paragraph" w:styleId="af8">
    <w:name w:val="Body Text Indent"/>
    <w:basedOn w:val="a1"/>
    <w:link w:val="15"/>
    <w:uiPriority w:val="99"/>
    <w:qFormat/>
    <w:rsid w:val="008021BD"/>
    <w:pPr>
      <w:spacing w:after="120"/>
      <w:ind w:left="283"/>
    </w:pPr>
  </w:style>
  <w:style w:type="paragraph" w:styleId="af9">
    <w:name w:val="Title"/>
    <w:basedOn w:val="a1"/>
    <w:link w:val="16"/>
    <w:uiPriority w:val="99"/>
    <w:qFormat/>
    <w:rsid w:val="008021BD"/>
    <w:pPr>
      <w:spacing w:before="240" w:after="60"/>
      <w:jc w:val="center"/>
      <w:outlineLvl w:val="0"/>
    </w:pPr>
    <w:rPr>
      <w:rFonts w:ascii="Arial" w:hAnsi="Arial"/>
      <w:b/>
      <w:kern w:val="2"/>
      <w:sz w:val="32"/>
    </w:rPr>
  </w:style>
  <w:style w:type="paragraph" w:styleId="afa">
    <w:name w:val="footer"/>
    <w:basedOn w:val="a1"/>
    <w:link w:val="17"/>
    <w:uiPriority w:val="99"/>
    <w:qFormat/>
    <w:rsid w:val="008021BD"/>
    <w:pPr>
      <w:tabs>
        <w:tab w:val="center" w:pos="4677"/>
        <w:tab w:val="right" w:pos="9355"/>
      </w:tabs>
    </w:pPr>
  </w:style>
  <w:style w:type="paragraph" w:styleId="afb">
    <w:name w:val="List"/>
    <w:basedOn w:val="af6"/>
    <w:uiPriority w:val="99"/>
    <w:qFormat/>
    <w:rsid w:val="008021BD"/>
    <w:rPr>
      <w:rFonts w:cs="Arial"/>
    </w:rPr>
  </w:style>
  <w:style w:type="paragraph" w:styleId="afc">
    <w:name w:val="Normal (Web)"/>
    <w:basedOn w:val="a1"/>
    <w:uiPriority w:val="99"/>
    <w:qFormat/>
    <w:rsid w:val="008021BD"/>
    <w:pPr>
      <w:spacing w:beforeAutospacing="1" w:afterAutospacing="1"/>
    </w:pPr>
    <w:rPr>
      <w:sz w:val="24"/>
      <w:szCs w:val="24"/>
    </w:rPr>
  </w:style>
  <w:style w:type="paragraph" w:styleId="33">
    <w:name w:val="Body Text 3"/>
    <w:basedOn w:val="a1"/>
    <w:link w:val="310"/>
    <w:uiPriority w:val="99"/>
    <w:qFormat/>
    <w:rsid w:val="008021BD"/>
    <w:pPr>
      <w:spacing w:after="120"/>
    </w:pPr>
    <w:rPr>
      <w:sz w:val="16"/>
      <w:szCs w:val="16"/>
    </w:rPr>
  </w:style>
  <w:style w:type="paragraph" w:styleId="25">
    <w:name w:val="Body Text Indent 2"/>
    <w:basedOn w:val="a1"/>
    <w:link w:val="26"/>
    <w:uiPriority w:val="99"/>
    <w:semiHidden/>
    <w:qFormat/>
    <w:rsid w:val="008021BD"/>
    <w:pPr>
      <w:spacing w:after="120" w:line="480" w:lineRule="auto"/>
      <w:ind w:left="283"/>
    </w:pPr>
  </w:style>
  <w:style w:type="table" w:styleId="afd">
    <w:name w:val="Table Grid"/>
    <w:basedOn w:val="a3"/>
    <w:uiPriority w:val="99"/>
    <w:qFormat/>
    <w:rsid w:val="008021B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2"/>
    <w:link w:val="1"/>
    <w:uiPriority w:val="99"/>
    <w:qFormat/>
    <w:locked/>
    <w:rsid w:val="008021BD"/>
    <w:rPr>
      <w:rFonts w:ascii="Cambria" w:hAnsi="Cambria" w:cs="Times New Roman"/>
      <w:b/>
      <w:color w:val="365F91"/>
      <w:sz w:val="28"/>
      <w:lang w:eastAsia="ru-RU"/>
    </w:rPr>
  </w:style>
  <w:style w:type="character" w:customStyle="1" w:styleId="20">
    <w:name w:val="Заголовок 2 Знак"/>
    <w:basedOn w:val="a2"/>
    <w:link w:val="2"/>
    <w:uiPriority w:val="99"/>
    <w:qFormat/>
    <w:locked/>
    <w:rsid w:val="008021BD"/>
    <w:rPr>
      <w:rFonts w:ascii="Cambria" w:hAnsi="Cambria" w:cs="Times New Roman"/>
      <w:b/>
      <w:i/>
      <w:sz w:val="28"/>
    </w:rPr>
  </w:style>
  <w:style w:type="character" w:customStyle="1" w:styleId="31">
    <w:name w:val="Заголовок 3 Знак1"/>
    <w:basedOn w:val="a2"/>
    <w:link w:val="3"/>
    <w:uiPriority w:val="99"/>
    <w:qFormat/>
    <w:locked/>
    <w:rsid w:val="008021BD"/>
    <w:rPr>
      <w:rFonts w:ascii="Cambria" w:hAnsi="Cambria" w:cs="Times New Roman"/>
      <w:color w:val="243F60"/>
      <w:sz w:val="24"/>
      <w:szCs w:val="24"/>
    </w:rPr>
  </w:style>
  <w:style w:type="character" w:customStyle="1" w:styleId="40">
    <w:name w:val="Заголовок 4 Знак"/>
    <w:basedOn w:val="a2"/>
    <w:link w:val="4"/>
    <w:uiPriority w:val="99"/>
    <w:semiHidden/>
    <w:qFormat/>
    <w:locked/>
    <w:rsid w:val="008021BD"/>
    <w:rPr>
      <w:rFonts w:ascii="Cambria" w:hAnsi="Cambria" w:cs="Times New Roman"/>
      <w:b/>
      <w:bCs/>
      <w:i/>
      <w:iCs/>
      <w:color w:val="4F81BD"/>
    </w:rPr>
  </w:style>
  <w:style w:type="character" w:customStyle="1" w:styleId="50">
    <w:name w:val="Заголовок 5 Знак"/>
    <w:basedOn w:val="a2"/>
    <w:link w:val="5"/>
    <w:uiPriority w:val="99"/>
    <w:semiHidden/>
    <w:qFormat/>
    <w:locked/>
    <w:rsid w:val="008021BD"/>
    <w:rPr>
      <w:rFonts w:ascii="Cambria" w:hAnsi="Cambria" w:cs="Times New Roman"/>
      <w:color w:val="243F60"/>
    </w:rPr>
  </w:style>
  <w:style w:type="character" w:customStyle="1" w:styleId="60">
    <w:name w:val="Заголовок 6 Знак"/>
    <w:basedOn w:val="a2"/>
    <w:link w:val="6"/>
    <w:uiPriority w:val="99"/>
    <w:semiHidden/>
    <w:qFormat/>
    <w:locked/>
    <w:rsid w:val="008021BD"/>
    <w:rPr>
      <w:rFonts w:ascii="Cambria" w:hAnsi="Cambria" w:cs="Times New Roman"/>
      <w:color w:val="243F60"/>
    </w:rPr>
  </w:style>
  <w:style w:type="character" w:customStyle="1" w:styleId="90">
    <w:name w:val="Заголовок 9 Знак"/>
    <w:basedOn w:val="a2"/>
    <w:link w:val="9"/>
    <w:uiPriority w:val="99"/>
    <w:qFormat/>
    <w:locked/>
    <w:rsid w:val="008021BD"/>
    <w:rPr>
      <w:rFonts w:ascii="Arial" w:hAnsi="Arial" w:cs="Times New Roman"/>
      <w:sz w:val="22"/>
    </w:rPr>
  </w:style>
  <w:style w:type="character" w:customStyle="1" w:styleId="110">
    <w:name w:val="Заголовок 1 Знак1"/>
    <w:uiPriority w:val="99"/>
    <w:qFormat/>
    <w:rsid w:val="008021BD"/>
    <w:rPr>
      <w:rFonts w:eastAsia="Times New Roman"/>
      <w:b/>
      <w:spacing w:val="20"/>
      <w:sz w:val="20"/>
      <w:lang w:eastAsia="ru-RU"/>
    </w:rPr>
  </w:style>
  <w:style w:type="character" w:customStyle="1" w:styleId="afe">
    <w:name w:val="Основной текст Знак"/>
    <w:uiPriority w:val="99"/>
    <w:qFormat/>
    <w:rsid w:val="008021BD"/>
    <w:rPr>
      <w:rFonts w:eastAsia="Times New Roman"/>
      <w:sz w:val="20"/>
      <w:lang w:eastAsia="ru-RU"/>
    </w:rPr>
  </w:style>
  <w:style w:type="character" w:customStyle="1" w:styleId="aff">
    <w:name w:val="Основной текст с отступом Знак"/>
    <w:uiPriority w:val="99"/>
    <w:qFormat/>
    <w:rsid w:val="008021BD"/>
    <w:rPr>
      <w:rFonts w:eastAsia="Times New Roman"/>
      <w:sz w:val="20"/>
      <w:lang w:eastAsia="ru-RU"/>
    </w:rPr>
  </w:style>
  <w:style w:type="character" w:customStyle="1" w:styleId="-">
    <w:name w:val="Интернет-ссылка"/>
    <w:basedOn w:val="a2"/>
    <w:uiPriority w:val="99"/>
    <w:semiHidden/>
    <w:qFormat/>
    <w:rsid w:val="008021BD"/>
    <w:rPr>
      <w:rFonts w:cs="Times New Roman"/>
      <w:color w:val="0000FF"/>
      <w:u w:val="single"/>
    </w:rPr>
  </w:style>
  <w:style w:type="character" w:customStyle="1" w:styleId="aff0">
    <w:name w:val="Название Знак"/>
    <w:uiPriority w:val="99"/>
    <w:qFormat/>
    <w:rsid w:val="008021BD"/>
    <w:rPr>
      <w:rFonts w:ascii="Arial" w:hAnsi="Arial"/>
      <w:b/>
      <w:kern w:val="2"/>
      <w:sz w:val="20"/>
      <w:lang w:eastAsia="ru-RU"/>
    </w:rPr>
  </w:style>
  <w:style w:type="character" w:customStyle="1" w:styleId="aff1">
    <w:name w:val="Текст выноски Знак"/>
    <w:uiPriority w:val="99"/>
    <w:qFormat/>
    <w:rsid w:val="008021BD"/>
    <w:rPr>
      <w:rFonts w:ascii="Tahoma" w:hAnsi="Tahoma"/>
      <w:sz w:val="16"/>
    </w:rPr>
  </w:style>
  <w:style w:type="character" w:customStyle="1" w:styleId="BodyText2Char">
    <w:name w:val="Body Text 2 Char"/>
    <w:uiPriority w:val="99"/>
    <w:semiHidden/>
    <w:qFormat/>
    <w:locked/>
    <w:rsid w:val="008021BD"/>
    <w:rPr>
      <w:rFonts w:ascii="Cambria" w:hAnsi="Cambria"/>
      <w:b/>
      <w:i/>
      <w:sz w:val="28"/>
    </w:rPr>
  </w:style>
  <w:style w:type="character" w:customStyle="1" w:styleId="34">
    <w:name w:val="Основной текст с отступом 3 Знак"/>
    <w:uiPriority w:val="99"/>
    <w:semiHidden/>
    <w:qFormat/>
    <w:locked/>
    <w:rsid w:val="008021BD"/>
    <w:rPr>
      <w:rFonts w:eastAsia="Times New Roman"/>
      <w:sz w:val="16"/>
    </w:rPr>
  </w:style>
  <w:style w:type="character" w:customStyle="1" w:styleId="aff2">
    <w:name w:val="Верхний колонтитул Знак"/>
    <w:uiPriority w:val="99"/>
    <w:qFormat/>
    <w:rsid w:val="008021BD"/>
    <w:rPr>
      <w:rFonts w:eastAsia="Times New Roman"/>
    </w:rPr>
  </w:style>
  <w:style w:type="character" w:customStyle="1" w:styleId="aff3">
    <w:name w:val="Нижний колонтитул Знак"/>
    <w:uiPriority w:val="99"/>
    <w:qFormat/>
    <w:rsid w:val="008021BD"/>
    <w:rPr>
      <w:rFonts w:eastAsia="Times New Roman"/>
    </w:rPr>
  </w:style>
  <w:style w:type="character" w:customStyle="1" w:styleId="aff4">
    <w:name w:val="Без интервала Знак"/>
    <w:uiPriority w:val="99"/>
    <w:qFormat/>
    <w:rsid w:val="008021BD"/>
    <w:rPr>
      <w:rFonts w:eastAsia="Times New Roman"/>
      <w:lang w:val="ru-RU" w:eastAsia="ru-RU"/>
    </w:rPr>
  </w:style>
  <w:style w:type="character" w:customStyle="1" w:styleId="ConsPlusNormal">
    <w:name w:val="ConsPlusNormal Знак"/>
    <w:uiPriority w:val="99"/>
    <w:qFormat/>
    <w:locked/>
    <w:rsid w:val="008021BD"/>
    <w:rPr>
      <w:rFonts w:ascii="Arial" w:hAnsi="Arial"/>
      <w:lang w:val="ru-RU" w:eastAsia="ru-RU"/>
    </w:rPr>
  </w:style>
  <w:style w:type="character" w:customStyle="1" w:styleId="aff5">
    <w:name w:val="Обычный (веб) Знак"/>
    <w:uiPriority w:val="99"/>
    <w:qFormat/>
    <w:rsid w:val="008021BD"/>
    <w:rPr>
      <w:rFonts w:eastAsia="Times New Roman"/>
      <w:sz w:val="24"/>
    </w:rPr>
  </w:style>
  <w:style w:type="character" w:customStyle="1" w:styleId="FontStyle36">
    <w:name w:val="Font Style36"/>
    <w:uiPriority w:val="99"/>
    <w:qFormat/>
    <w:rsid w:val="008021BD"/>
    <w:rPr>
      <w:rFonts w:ascii="Times New Roman" w:hAnsi="Times New Roman"/>
      <w:sz w:val="22"/>
    </w:rPr>
  </w:style>
  <w:style w:type="character" w:customStyle="1" w:styleId="FontStyle35">
    <w:name w:val="Font Style35"/>
    <w:uiPriority w:val="99"/>
    <w:qFormat/>
    <w:rsid w:val="008021BD"/>
    <w:rPr>
      <w:rFonts w:ascii="Times New Roman" w:hAnsi="Times New Roman"/>
      <w:b/>
      <w:sz w:val="22"/>
    </w:rPr>
  </w:style>
  <w:style w:type="character" w:customStyle="1" w:styleId="27">
    <w:name w:val="Основной текст 2 Знак"/>
    <w:uiPriority w:val="99"/>
    <w:qFormat/>
    <w:locked/>
    <w:rsid w:val="008021BD"/>
    <w:rPr>
      <w:rFonts w:ascii="Arial" w:hAnsi="Arial"/>
      <w:sz w:val="22"/>
    </w:rPr>
  </w:style>
  <w:style w:type="character" w:styleId="aff6">
    <w:name w:val="Placeholder Text"/>
    <w:basedOn w:val="a2"/>
    <w:uiPriority w:val="99"/>
    <w:semiHidden/>
    <w:qFormat/>
    <w:rsid w:val="008021BD"/>
    <w:rPr>
      <w:rFonts w:cs="Times New Roman"/>
      <w:color w:val="808080"/>
    </w:rPr>
  </w:style>
  <w:style w:type="character" w:customStyle="1" w:styleId="apple-converted-space">
    <w:name w:val="apple-converted-space"/>
    <w:basedOn w:val="a2"/>
    <w:uiPriority w:val="99"/>
    <w:qFormat/>
    <w:rsid w:val="008021BD"/>
    <w:rPr>
      <w:rFonts w:cs="Times New Roman"/>
    </w:rPr>
  </w:style>
  <w:style w:type="character" w:customStyle="1" w:styleId="tztxt">
    <w:name w:val="tz_txt Знак"/>
    <w:uiPriority w:val="99"/>
    <w:qFormat/>
    <w:locked/>
    <w:rsid w:val="008021BD"/>
    <w:rPr>
      <w:rFonts w:eastAsia="Times New Roman"/>
      <w:sz w:val="24"/>
    </w:rPr>
  </w:style>
  <w:style w:type="character" w:customStyle="1" w:styleId="18">
    <w:name w:val="Основной текст1"/>
    <w:uiPriority w:val="99"/>
    <w:qFormat/>
    <w:rsid w:val="008021BD"/>
    <w:rPr>
      <w:rFonts w:ascii="Times New Roman" w:hAnsi="Times New Roman"/>
      <w:color w:val="000000"/>
      <w:spacing w:val="0"/>
      <w:w w:val="100"/>
      <w:sz w:val="21"/>
      <w:shd w:val="clear" w:color="auto" w:fill="FFFFFF"/>
      <w:lang w:val="ru-RU" w:eastAsia="ru-RU"/>
    </w:rPr>
  </w:style>
  <w:style w:type="character" w:customStyle="1" w:styleId="aff7">
    <w:name w:val="Основной текст_"/>
    <w:uiPriority w:val="99"/>
    <w:qFormat/>
    <w:rsid w:val="008021BD"/>
    <w:rPr>
      <w:rFonts w:eastAsia="Times New Roman"/>
      <w:sz w:val="21"/>
      <w:shd w:val="clear" w:color="auto" w:fill="FFFFFF"/>
    </w:rPr>
  </w:style>
  <w:style w:type="character" w:customStyle="1" w:styleId="ListLabel1">
    <w:name w:val="ListLabel 1"/>
    <w:uiPriority w:val="99"/>
    <w:qFormat/>
    <w:rsid w:val="008021BD"/>
    <w:rPr>
      <w:b/>
      <w:sz w:val="24"/>
    </w:rPr>
  </w:style>
  <w:style w:type="character" w:customStyle="1" w:styleId="ListLabel2">
    <w:name w:val="ListLabel 2"/>
    <w:uiPriority w:val="99"/>
    <w:qFormat/>
    <w:rsid w:val="008021BD"/>
  </w:style>
  <w:style w:type="character" w:customStyle="1" w:styleId="ListLabel3">
    <w:name w:val="ListLabel 3"/>
    <w:uiPriority w:val="99"/>
    <w:qFormat/>
    <w:rsid w:val="008021BD"/>
  </w:style>
  <w:style w:type="character" w:customStyle="1" w:styleId="ListLabel4">
    <w:name w:val="ListLabel 4"/>
    <w:uiPriority w:val="99"/>
    <w:qFormat/>
    <w:rsid w:val="008021BD"/>
  </w:style>
  <w:style w:type="character" w:customStyle="1" w:styleId="ListLabel5">
    <w:name w:val="ListLabel 5"/>
    <w:uiPriority w:val="99"/>
    <w:qFormat/>
    <w:rsid w:val="008021BD"/>
  </w:style>
  <w:style w:type="character" w:customStyle="1" w:styleId="ListLabel6">
    <w:name w:val="ListLabel 6"/>
    <w:uiPriority w:val="99"/>
    <w:qFormat/>
    <w:rsid w:val="008021BD"/>
  </w:style>
  <w:style w:type="character" w:customStyle="1" w:styleId="ListLabel7">
    <w:name w:val="ListLabel 7"/>
    <w:uiPriority w:val="99"/>
    <w:qFormat/>
    <w:rsid w:val="008021BD"/>
  </w:style>
  <w:style w:type="character" w:customStyle="1" w:styleId="ListLabel8">
    <w:name w:val="ListLabel 8"/>
    <w:uiPriority w:val="99"/>
    <w:qFormat/>
    <w:rsid w:val="008021BD"/>
  </w:style>
  <w:style w:type="character" w:customStyle="1" w:styleId="ListLabel9">
    <w:name w:val="ListLabel 9"/>
    <w:uiPriority w:val="99"/>
    <w:qFormat/>
    <w:rsid w:val="008021BD"/>
  </w:style>
  <w:style w:type="character" w:customStyle="1" w:styleId="ListLabel10">
    <w:name w:val="ListLabel 10"/>
    <w:uiPriority w:val="99"/>
    <w:qFormat/>
    <w:rsid w:val="008021BD"/>
  </w:style>
  <w:style w:type="character" w:customStyle="1" w:styleId="ListLabel11">
    <w:name w:val="ListLabel 11"/>
    <w:uiPriority w:val="99"/>
    <w:qFormat/>
    <w:rsid w:val="008021BD"/>
    <w:rPr>
      <w:b/>
    </w:rPr>
  </w:style>
  <w:style w:type="character" w:customStyle="1" w:styleId="ListLabel12">
    <w:name w:val="ListLabel 12"/>
    <w:uiPriority w:val="99"/>
    <w:qFormat/>
    <w:rsid w:val="008021BD"/>
    <w:rPr>
      <w:b/>
    </w:rPr>
  </w:style>
  <w:style w:type="character" w:customStyle="1" w:styleId="ListLabel13">
    <w:name w:val="ListLabel 13"/>
    <w:uiPriority w:val="99"/>
    <w:qFormat/>
    <w:rsid w:val="008021BD"/>
    <w:rPr>
      <w:sz w:val="18"/>
    </w:rPr>
  </w:style>
  <w:style w:type="character" w:customStyle="1" w:styleId="ListLabel14">
    <w:name w:val="ListLabel 14"/>
    <w:uiPriority w:val="99"/>
    <w:qFormat/>
    <w:rsid w:val="008021BD"/>
  </w:style>
  <w:style w:type="character" w:customStyle="1" w:styleId="ListLabel15">
    <w:name w:val="ListLabel 15"/>
    <w:uiPriority w:val="99"/>
    <w:qFormat/>
    <w:rsid w:val="008021BD"/>
  </w:style>
  <w:style w:type="character" w:customStyle="1" w:styleId="ListLabel16">
    <w:name w:val="ListLabel 16"/>
    <w:uiPriority w:val="99"/>
    <w:qFormat/>
    <w:rsid w:val="008021BD"/>
  </w:style>
  <w:style w:type="character" w:customStyle="1" w:styleId="ListLabel17">
    <w:name w:val="ListLabel 17"/>
    <w:uiPriority w:val="99"/>
    <w:qFormat/>
    <w:rsid w:val="008021BD"/>
  </w:style>
  <w:style w:type="character" w:customStyle="1" w:styleId="ListLabel18">
    <w:name w:val="ListLabel 18"/>
    <w:uiPriority w:val="99"/>
    <w:qFormat/>
    <w:rsid w:val="008021BD"/>
  </w:style>
  <w:style w:type="character" w:customStyle="1" w:styleId="ListLabel19">
    <w:name w:val="ListLabel 19"/>
    <w:uiPriority w:val="99"/>
    <w:qFormat/>
    <w:rsid w:val="008021BD"/>
  </w:style>
  <w:style w:type="character" w:customStyle="1" w:styleId="ListLabel20">
    <w:name w:val="ListLabel 20"/>
    <w:uiPriority w:val="99"/>
    <w:qFormat/>
    <w:rsid w:val="008021BD"/>
  </w:style>
  <w:style w:type="character" w:customStyle="1" w:styleId="ListLabel21">
    <w:name w:val="ListLabel 21"/>
    <w:uiPriority w:val="99"/>
    <w:qFormat/>
    <w:rsid w:val="008021BD"/>
  </w:style>
  <w:style w:type="character" w:customStyle="1" w:styleId="ListLabel22">
    <w:name w:val="ListLabel 22"/>
    <w:uiPriority w:val="99"/>
    <w:qFormat/>
    <w:rsid w:val="008021BD"/>
  </w:style>
  <w:style w:type="character" w:customStyle="1" w:styleId="ListLabel23">
    <w:name w:val="ListLabel 23"/>
    <w:uiPriority w:val="99"/>
    <w:qFormat/>
    <w:rsid w:val="008021BD"/>
  </w:style>
  <w:style w:type="character" w:customStyle="1" w:styleId="ListLabel24">
    <w:name w:val="ListLabel 24"/>
    <w:uiPriority w:val="99"/>
    <w:qFormat/>
    <w:rsid w:val="008021BD"/>
  </w:style>
  <w:style w:type="character" w:customStyle="1" w:styleId="ListLabel25">
    <w:name w:val="ListLabel 25"/>
    <w:uiPriority w:val="99"/>
    <w:qFormat/>
    <w:rsid w:val="008021BD"/>
  </w:style>
  <w:style w:type="character" w:customStyle="1" w:styleId="ListLabel26">
    <w:name w:val="ListLabel 26"/>
    <w:uiPriority w:val="99"/>
    <w:qFormat/>
    <w:rsid w:val="008021BD"/>
  </w:style>
  <w:style w:type="character" w:customStyle="1" w:styleId="ListLabel27">
    <w:name w:val="ListLabel 27"/>
    <w:uiPriority w:val="99"/>
    <w:qFormat/>
    <w:rsid w:val="008021BD"/>
  </w:style>
  <w:style w:type="character" w:customStyle="1" w:styleId="ListLabel28">
    <w:name w:val="ListLabel 28"/>
    <w:uiPriority w:val="99"/>
    <w:qFormat/>
    <w:rsid w:val="008021BD"/>
  </w:style>
  <w:style w:type="character" w:customStyle="1" w:styleId="ListLabel29">
    <w:name w:val="ListLabel 29"/>
    <w:uiPriority w:val="99"/>
    <w:qFormat/>
    <w:rsid w:val="008021BD"/>
    <w:rPr>
      <w:sz w:val="20"/>
    </w:rPr>
  </w:style>
  <w:style w:type="character" w:customStyle="1" w:styleId="ListLabel30">
    <w:name w:val="ListLabel 30"/>
    <w:uiPriority w:val="99"/>
    <w:qFormat/>
    <w:rsid w:val="008021BD"/>
    <w:rPr>
      <w:sz w:val="20"/>
    </w:rPr>
  </w:style>
  <w:style w:type="character" w:customStyle="1" w:styleId="ListLabel31">
    <w:name w:val="ListLabel 31"/>
    <w:uiPriority w:val="99"/>
    <w:qFormat/>
    <w:rsid w:val="008021BD"/>
    <w:rPr>
      <w:sz w:val="20"/>
    </w:rPr>
  </w:style>
  <w:style w:type="character" w:customStyle="1" w:styleId="ListLabel32">
    <w:name w:val="ListLabel 32"/>
    <w:uiPriority w:val="99"/>
    <w:qFormat/>
    <w:rsid w:val="008021BD"/>
    <w:rPr>
      <w:sz w:val="20"/>
    </w:rPr>
  </w:style>
  <w:style w:type="character" w:customStyle="1" w:styleId="ListLabel33">
    <w:name w:val="ListLabel 33"/>
    <w:uiPriority w:val="99"/>
    <w:qFormat/>
    <w:rsid w:val="008021BD"/>
    <w:rPr>
      <w:sz w:val="20"/>
    </w:rPr>
  </w:style>
  <w:style w:type="character" w:customStyle="1" w:styleId="ListLabel34">
    <w:name w:val="ListLabel 34"/>
    <w:uiPriority w:val="99"/>
    <w:qFormat/>
    <w:rsid w:val="008021BD"/>
    <w:rPr>
      <w:sz w:val="20"/>
    </w:rPr>
  </w:style>
  <w:style w:type="character" w:customStyle="1" w:styleId="ListLabel35">
    <w:name w:val="ListLabel 35"/>
    <w:uiPriority w:val="99"/>
    <w:qFormat/>
    <w:rsid w:val="008021BD"/>
    <w:rPr>
      <w:sz w:val="20"/>
    </w:rPr>
  </w:style>
  <w:style w:type="character" w:customStyle="1" w:styleId="ListLabel36">
    <w:name w:val="ListLabel 36"/>
    <w:uiPriority w:val="99"/>
    <w:qFormat/>
    <w:rsid w:val="008021BD"/>
    <w:rPr>
      <w:sz w:val="20"/>
    </w:rPr>
  </w:style>
  <w:style w:type="character" w:customStyle="1" w:styleId="ListLabel37">
    <w:name w:val="ListLabel 37"/>
    <w:uiPriority w:val="99"/>
    <w:qFormat/>
    <w:rsid w:val="008021BD"/>
    <w:rPr>
      <w:sz w:val="20"/>
    </w:rPr>
  </w:style>
  <w:style w:type="character" w:customStyle="1" w:styleId="ListLabel38">
    <w:name w:val="ListLabel 38"/>
    <w:uiPriority w:val="99"/>
    <w:qFormat/>
    <w:rsid w:val="008021BD"/>
    <w:rPr>
      <w:sz w:val="20"/>
    </w:rPr>
  </w:style>
  <w:style w:type="character" w:customStyle="1" w:styleId="ListLabel39">
    <w:name w:val="ListLabel 39"/>
    <w:uiPriority w:val="99"/>
    <w:qFormat/>
    <w:rsid w:val="008021BD"/>
    <w:rPr>
      <w:sz w:val="20"/>
    </w:rPr>
  </w:style>
  <w:style w:type="character" w:customStyle="1" w:styleId="ListLabel40">
    <w:name w:val="ListLabel 40"/>
    <w:uiPriority w:val="99"/>
    <w:qFormat/>
    <w:rsid w:val="008021BD"/>
    <w:rPr>
      <w:sz w:val="20"/>
    </w:rPr>
  </w:style>
  <w:style w:type="character" w:customStyle="1" w:styleId="ListLabel41">
    <w:name w:val="ListLabel 41"/>
    <w:uiPriority w:val="99"/>
    <w:qFormat/>
    <w:rsid w:val="008021BD"/>
    <w:rPr>
      <w:sz w:val="20"/>
    </w:rPr>
  </w:style>
  <w:style w:type="character" w:customStyle="1" w:styleId="ListLabel42">
    <w:name w:val="ListLabel 42"/>
    <w:uiPriority w:val="99"/>
    <w:qFormat/>
    <w:rsid w:val="008021BD"/>
    <w:rPr>
      <w:sz w:val="20"/>
    </w:rPr>
  </w:style>
  <w:style w:type="character" w:customStyle="1" w:styleId="ListLabel43">
    <w:name w:val="ListLabel 43"/>
    <w:uiPriority w:val="99"/>
    <w:qFormat/>
    <w:rsid w:val="008021BD"/>
    <w:rPr>
      <w:sz w:val="20"/>
    </w:rPr>
  </w:style>
  <w:style w:type="character" w:customStyle="1" w:styleId="ListLabel44">
    <w:name w:val="ListLabel 44"/>
    <w:uiPriority w:val="99"/>
    <w:qFormat/>
    <w:rsid w:val="008021BD"/>
    <w:rPr>
      <w:sz w:val="20"/>
    </w:rPr>
  </w:style>
  <w:style w:type="character" w:customStyle="1" w:styleId="ListLabel45">
    <w:name w:val="ListLabel 45"/>
    <w:uiPriority w:val="99"/>
    <w:qFormat/>
    <w:rsid w:val="008021BD"/>
    <w:rPr>
      <w:sz w:val="20"/>
    </w:rPr>
  </w:style>
  <w:style w:type="character" w:customStyle="1" w:styleId="ListLabel46">
    <w:name w:val="ListLabel 46"/>
    <w:uiPriority w:val="99"/>
    <w:qFormat/>
    <w:rsid w:val="008021BD"/>
    <w:rPr>
      <w:sz w:val="20"/>
    </w:rPr>
  </w:style>
  <w:style w:type="character" w:customStyle="1" w:styleId="ListLabel47">
    <w:name w:val="ListLabel 47"/>
    <w:uiPriority w:val="99"/>
    <w:qFormat/>
    <w:rsid w:val="008021BD"/>
    <w:rPr>
      <w:sz w:val="20"/>
    </w:rPr>
  </w:style>
  <w:style w:type="character" w:customStyle="1" w:styleId="ListLabel48">
    <w:name w:val="ListLabel 48"/>
    <w:uiPriority w:val="99"/>
    <w:qFormat/>
    <w:rsid w:val="008021BD"/>
    <w:rPr>
      <w:sz w:val="20"/>
    </w:rPr>
  </w:style>
  <w:style w:type="character" w:customStyle="1" w:styleId="ListLabel49">
    <w:name w:val="ListLabel 49"/>
    <w:uiPriority w:val="99"/>
    <w:qFormat/>
    <w:rsid w:val="008021BD"/>
    <w:rPr>
      <w:sz w:val="20"/>
    </w:rPr>
  </w:style>
  <w:style w:type="character" w:customStyle="1" w:styleId="ListLabel50">
    <w:name w:val="ListLabel 50"/>
    <w:uiPriority w:val="99"/>
    <w:qFormat/>
    <w:rsid w:val="008021BD"/>
    <w:rPr>
      <w:sz w:val="20"/>
    </w:rPr>
  </w:style>
  <w:style w:type="character" w:customStyle="1" w:styleId="ListLabel51">
    <w:name w:val="ListLabel 51"/>
    <w:uiPriority w:val="99"/>
    <w:qFormat/>
    <w:rsid w:val="008021BD"/>
    <w:rPr>
      <w:sz w:val="20"/>
    </w:rPr>
  </w:style>
  <w:style w:type="character" w:customStyle="1" w:styleId="ListLabel52">
    <w:name w:val="ListLabel 52"/>
    <w:uiPriority w:val="99"/>
    <w:qFormat/>
    <w:rsid w:val="008021BD"/>
    <w:rPr>
      <w:sz w:val="20"/>
    </w:rPr>
  </w:style>
  <w:style w:type="character" w:customStyle="1" w:styleId="ListLabel53">
    <w:name w:val="ListLabel 53"/>
    <w:uiPriority w:val="99"/>
    <w:qFormat/>
    <w:rsid w:val="008021BD"/>
    <w:rPr>
      <w:sz w:val="20"/>
    </w:rPr>
  </w:style>
  <w:style w:type="character" w:customStyle="1" w:styleId="ListLabel54">
    <w:name w:val="ListLabel 54"/>
    <w:uiPriority w:val="99"/>
    <w:qFormat/>
    <w:rsid w:val="008021BD"/>
    <w:rPr>
      <w:sz w:val="20"/>
    </w:rPr>
  </w:style>
  <w:style w:type="character" w:customStyle="1" w:styleId="ListLabel55">
    <w:name w:val="ListLabel 55"/>
    <w:uiPriority w:val="99"/>
    <w:qFormat/>
    <w:rsid w:val="008021BD"/>
    <w:rPr>
      <w:sz w:val="20"/>
    </w:rPr>
  </w:style>
  <w:style w:type="character" w:customStyle="1" w:styleId="ListLabel56">
    <w:name w:val="ListLabel 56"/>
    <w:uiPriority w:val="99"/>
    <w:qFormat/>
    <w:rsid w:val="008021BD"/>
    <w:rPr>
      <w:sz w:val="20"/>
    </w:rPr>
  </w:style>
  <w:style w:type="character" w:customStyle="1" w:styleId="ListLabel57">
    <w:name w:val="ListLabel 57"/>
    <w:uiPriority w:val="99"/>
    <w:qFormat/>
    <w:rsid w:val="008021BD"/>
    <w:rPr>
      <w:sz w:val="20"/>
    </w:rPr>
  </w:style>
  <w:style w:type="character" w:customStyle="1" w:styleId="ListLabel58">
    <w:name w:val="ListLabel 58"/>
    <w:uiPriority w:val="99"/>
    <w:qFormat/>
    <w:rsid w:val="008021BD"/>
    <w:rPr>
      <w:sz w:val="20"/>
    </w:rPr>
  </w:style>
  <w:style w:type="character" w:customStyle="1" w:styleId="ListLabel59">
    <w:name w:val="ListLabel 59"/>
    <w:uiPriority w:val="99"/>
    <w:qFormat/>
    <w:rsid w:val="008021BD"/>
    <w:rPr>
      <w:sz w:val="20"/>
    </w:rPr>
  </w:style>
  <w:style w:type="character" w:customStyle="1" w:styleId="ListLabel60">
    <w:name w:val="ListLabel 60"/>
    <w:uiPriority w:val="99"/>
    <w:qFormat/>
    <w:rsid w:val="008021BD"/>
    <w:rPr>
      <w:sz w:val="20"/>
    </w:rPr>
  </w:style>
  <w:style w:type="character" w:customStyle="1" w:styleId="ListLabel61">
    <w:name w:val="ListLabel 61"/>
    <w:uiPriority w:val="99"/>
    <w:qFormat/>
    <w:rsid w:val="008021BD"/>
    <w:rPr>
      <w:sz w:val="20"/>
    </w:rPr>
  </w:style>
  <w:style w:type="character" w:customStyle="1" w:styleId="ListLabel62">
    <w:name w:val="ListLabel 62"/>
    <w:uiPriority w:val="99"/>
    <w:qFormat/>
    <w:rsid w:val="008021BD"/>
    <w:rPr>
      <w:sz w:val="20"/>
    </w:rPr>
  </w:style>
  <w:style w:type="character" w:customStyle="1" w:styleId="ListLabel63">
    <w:name w:val="ListLabel 63"/>
    <w:uiPriority w:val="99"/>
    <w:qFormat/>
    <w:rsid w:val="008021BD"/>
    <w:rPr>
      <w:sz w:val="20"/>
    </w:rPr>
  </w:style>
  <w:style w:type="character" w:customStyle="1" w:styleId="ListLabel64">
    <w:name w:val="ListLabel 64"/>
    <w:uiPriority w:val="99"/>
    <w:qFormat/>
    <w:rsid w:val="008021BD"/>
    <w:rPr>
      <w:sz w:val="20"/>
    </w:rPr>
  </w:style>
  <w:style w:type="character" w:customStyle="1" w:styleId="ListLabel65">
    <w:name w:val="ListLabel 65"/>
    <w:uiPriority w:val="99"/>
    <w:qFormat/>
    <w:rsid w:val="008021BD"/>
    <w:rPr>
      <w:color w:val="0000FF"/>
      <w:sz w:val="22"/>
      <w:u w:val="single"/>
      <w:lang w:val="en-US"/>
    </w:rPr>
  </w:style>
  <w:style w:type="character" w:customStyle="1" w:styleId="ListLabel66">
    <w:name w:val="ListLabel 66"/>
    <w:uiPriority w:val="99"/>
    <w:qFormat/>
    <w:rsid w:val="008021BD"/>
    <w:rPr>
      <w:color w:val="0000FF"/>
      <w:sz w:val="22"/>
      <w:u w:val="single"/>
    </w:rPr>
  </w:style>
  <w:style w:type="character" w:customStyle="1" w:styleId="ListLabel67">
    <w:name w:val="ListLabel 67"/>
    <w:uiPriority w:val="99"/>
    <w:qFormat/>
    <w:rsid w:val="008021BD"/>
    <w:rPr>
      <w:sz w:val="22"/>
    </w:rPr>
  </w:style>
  <w:style w:type="character" w:customStyle="1" w:styleId="aff8">
    <w:name w:val="Ссылка указателя"/>
    <w:uiPriority w:val="99"/>
    <w:qFormat/>
    <w:rsid w:val="008021BD"/>
  </w:style>
  <w:style w:type="character" w:customStyle="1" w:styleId="ListLabel68">
    <w:name w:val="ListLabel 68"/>
    <w:uiPriority w:val="99"/>
    <w:qFormat/>
    <w:rsid w:val="008021BD"/>
    <w:rPr>
      <w:b/>
      <w:sz w:val="24"/>
    </w:rPr>
  </w:style>
  <w:style w:type="character" w:customStyle="1" w:styleId="ListLabel69">
    <w:name w:val="ListLabel 69"/>
    <w:uiPriority w:val="99"/>
    <w:qFormat/>
    <w:rsid w:val="008021BD"/>
    <w:rPr>
      <w:color w:val="0000FF"/>
      <w:sz w:val="22"/>
      <w:u w:val="single"/>
      <w:lang w:val="en-US"/>
    </w:rPr>
  </w:style>
  <w:style w:type="character" w:customStyle="1" w:styleId="ListLabel70">
    <w:name w:val="ListLabel 70"/>
    <w:uiPriority w:val="99"/>
    <w:qFormat/>
    <w:rsid w:val="008021BD"/>
    <w:rPr>
      <w:color w:val="0000FF"/>
      <w:sz w:val="22"/>
      <w:u w:val="single"/>
    </w:rPr>
  </w:style>
  <w:style w:type="character" w:customStyle="1" w:styleId="ListLabel71">
    <w:name w:val="ListLabel 71"/>
    <w:uiPriority w:val="99"/>
    <w:qFormat/>
    <w:rsid w:val="008021BD"/>
    <w:rPr>
      <w:color w:val="0000FF"/>
      <w:sz w:val="22"/>
      <w:u w:val="single"/>
      <w:lang w:val="en-US"/>
    </w:rPr>
  </w:style>
  <w:style w:type="character" w:customStyle="1" w:styleId="ListLabel72">
    <w:name w:val="ListLabel 72"/>
    <w:uiPriority w:val="99"/>
    <w:qFormat/>
    <w:rsid w:val="008021BD"/>
    <w:rPr>
      <w:sz w:val="22"/>
    </w:rPr>
  </w:style>
  <w:style w:type="character" w:customStyle="1" w:styleId="ListLabel73">
    <w:name w:val="ListLabel 73"/>
    <w:uiPriority w:val="99"/>
    <w:qFormat/>
    <w:rsid w:val="008021BD"/>
    <w:rPr>
      <w:b/>
      <w:sz w:val="24"/>
    </w:rPr>
  </w:style>
  <w:style w:type="character" w:customStyle="1" w:styleId="ListLabel74">
    <w:name w:val="ListLabel 74"/>
    <w:uiPriority w:val="99"/>
    <w:qFormat/>
    <w:rsid w:val="008021BD"/>
    <w:rPr>
      <w:color w:val="0000FF"/>
      <w:sz w:val="22"/>
      <w:u w:val="single"/>
      <w:lang w:val="en-US"/>
    </w:rPr>
  </w:style>
  <w:style w:type="character" w:customStyle="1" w:styleId="ListLabel75">
    <w:name w:val="ListLabel 75"/>
    <w:uiPriority w:val="99"/>
    <w:qFormat/>
    <w:rsid w:val="008021BD"/>
    <w:rPr>
      <w:color w:val="0000FF"/>
      <w:sz w:val="22"/>
      <w:u w:val="single"/>
    </w:rPr>
  </w:style>
  <w:style w:type="character" w:customStyle="1" w:styleId="ListLabel76">
    <w:name w:val="ListLabel 76"/>
    <w:uiPriority w:val="99"/>
    <w:qFormat/>
    <w:rsid w:val="008021BD"/>
    <w:rPr>
      <w:color w:val="0000FF"/>
      <w:sz w:val="22"/>
      <w:u w:val="single"/>
      <w:lang w:val="en-US"/>
    </w:rPr>
  </w:style>
  <w:style w:type="character" w:customStyle="1" w:styleId="ListLabel77">
    <w:name w:val="ListLabel 77"/>
    <w:uiPriority w:val="99"/>
    <w:qFormat/>
    <w:rsid w:val="008021BD"/>
    <w:rPr>
      <w:sz w:val="22"/>
    </w:rPr>
  </w:style>
  <w:style w:type="character" w:customStyle="1" w:styleId="aff9">
    <w:name w:val="Текст сноски Знак"/>
    <w:basedOn w:val="a2"/>
    <w:uiPriority w:val="99"/>
    <w:qFormat/>
    <w:rsid w:val="008021BD"/>
    <w:rPr>
      <w:rFonts w:eastAsia="Times New Roman" w:cs="Times New Roman"/>
    </w:rPr>
  </w:style>
  <w:style w:type="character" w:customStyle="1" w:styleId="affa">
    <w:name w:val="Привязка сноски"/>
    <w:uiPriority w:val="99"/>
    <w:qFormat/>
    <w:rsid w:val="008021BD"/>
    <w:rPr>
      <w:vertAlign w:val="superscript"/>
    </w:rPr>
  </w:style>
  <w:style w:type="character" w:customStyle="1" w:styleId="FootnoteCharacters">
    <w:name w:val="Footnote Characters"/>
    <w:basedOn w:val="a2"/>
    <w:uiPriority w:val="99"/>
    <w:qFormat/>
    <w:rsid w:val="008021BD"/>
    <w:rPr>
      <w:rFonts w:cs="Times New Roman"/>
      <w:vertAlign w:val="superscript"/>
    </w:rPr>
  </w:style>
  <w:style w:type="character" w:customStyle="1" w:styleId="affb">
    <w:name w:val="Текст концевой сноски Знак"/>
    <w:basedOn w:val="a2"/>
    <w:uiPriority w:val="99"/>
    <w:semiHidden/>
    <w:qFormat/>
    <w:rsid w:val="008021BD"/>
    <w:rPr>
      <w:rFonts w:eastAsia="Times New Roman" w:cs="Times New Roman"/>
    </w:rPr>
  </w:style>
  <w:style w:type="character" w:customStyle="1" w:styleId="affc">
    <w:name w:val="Привязка концевой сноски"/>
    <w:uiPriority w:val="99"/>
    <w:qFormat/>
    <w:rsid w:val="008021BD"/>
    <w:rPr>
      <w:vertAlign w:val="superscript"/>
    </w:rPr>
  </w:style>
  <w:style w:type="character" w:customStyle="1" w:styleId="EndnoteCharacters">
    <w:name w:val="Endnote Characters"/>
    <w:basedOn w:val="a2"/>
    <w:uiPriority w:val="99"/>
    <w:semiHidden/>
    <w:qFormat/>
    <w:rsid w:val="008021BD"/>
    <w:rPr>
      <w:rFonts w:cs="Times New Roman"/>
      <w:vertAlign w:val="superscript"/>
    </w:rPr>
  </w:style>
  <w:style w:type="character" w:customStyle="1" w:styleId="35">
    <w:name w:val="Основной текст 3 Знак"/>
    <w:basedOn w:val="a2"/>
    <w:link w:val="36"/>
    <w:uiPriority w:val="99"/>
    <w:qFormat/>
    <w:locked/>
    <w:rsid w:val="008021BD"/>
    <w:rPr>
      <w:rFonts w:eastAsia="Times New Roman" w:cs="Times New Roman"/>
      <w:sz w:val="16"/>
      <w:szCs w:val="16"/>
    </w:rPr>
  </w:style>
  <w:style w:type="paragraph" w:customStyle="1" w:styleId="36">
    <w:name w:val="Основной текст3"/>
    <w:basedOn w:val="a1"/>
    <w:link w:val="35"/>
    <w:uiPriority w:val="99"/>
    <w:qFormat/>
    <w:rsid w:val="008021BD"/>
    <w:pPr>
      <w:widowControl w:val="0"/>
      <w:shd w:val="clear" w:color="auto" w:fill="FFFFFF"/>
      <w:jc w:val="both"/>
    </w:pPr>
    <w:rPr>
      <w:sz w:val="21"/>
      <w:szCs w:val="21"/>
    </w:rPr>
  </w:style>
  <w:style w:type="character" w:customStyle="1" w:styleId="ConsNormal">
    <w:name w:val="ConsNormal Знак"/>
    <w:uiPriority w:val="99"/>
    <w:qFormat/>
    <w:locked/>
    <w:rsid w:val="008021BD"/>
    <w:rPr>
      <w:rFonts w:ascii="Arial" w:hAnsi="Arial"/>
      <w:sz w:val="22"/>
    </w:rPr>
  </w:style>
  <w:style w:type="character" w:customStyle="1" w:styleId="19">
    <w:name w:val="Основной текст Знак1"/>
    <w:basedOn w:val="a2"/>
    <w:uiPriority w:val="99"/>
    <w:qFormat/>
    <w:rsid w:val="008021BD"/>
    <w:rPr>
      <w:rFonts w:eastAsia="Times New Roman" w:cs="Times New Roman"/>
      <w:sz w:val="28"/>
    </w:rPr>
  </w:style>
  <w:style w:type="character" w:customStyle="1" w:styleId="BodyTextChar">
    <w:name w:val="Body Text Char"/>
    <w:basedOn w:val="a2"/>
    <w:uiPriority w:val="99"/>
    <w:qFormat/>
    <w:locked/>
    <w:rsid w:val="008021BD"/>
    <w:rPr>
      <w:rFonts w:eastAsia="Times New Roman" w:cs="Times New Roman"/>
    </w:rPr>
  </w:style>
  <w:style w:type="character" w:customStyle="1" w:styleId="BodyTextIndentChar">
    <w:name w:val="Body Text Indent Char"/>
    <w:basedOn w:val="a2"/>
    <w:uiPriority w:val="99"/>
    <w:qFormat/>
    <w:locked/>
    <w:rsid w:val="008021BD"/>
    <w:rPr>
      <w:rFonts w:eastAsia="Times New Roman" w:cs="Times New Roman"/>
    </w:rPr>
  </w:style>
  <w:style w:type="character" w:customStyle="1" w:styleId="TitleChar">
    <w:name w:val="Title Char"/>
    <w:basedOn w:val="a2"/>
    <w:uiPriority w:val="99"/>
    <w:qFormat/>
    <w:locked/>
    <w:rsid w:val="008021BD"/>
    <w:rPr>
      <w:rFonts w:ascii="Arial" w:hAnsi="Arial" w:cs="Times New Roman"/>
      <w:b/>
      <w:kern w:val="2"/>
      <w:sz w:val="32"/>
    </w:rPr>
  </w:style>
  <w:style w:type="character" w:customStyle="1" w:styleId="1a">
    <w:name w:val="Текст выноски Знак1"/>
    <w:basedOn w:val="a2"/>
    <w:uiPriority w:val="99"/>
    <w:semiHidden/>
    <w:qFormat/>
    <w:rsid w:val="008021BD"/>
    <w:rPr>
      <w:rFonts w:ascii="Tahoma" w:hAnsi="Tahoma" w:cs="Times New Roman"/>
      <w:sz w:val="16"/>
      <w:szCs w:val="16"/>
    </w:rPr>
  </w:style>
  <w:style w:type="character" w:customStyle="1" w:styleId="311">
    <w:name w:val="Основной текст с отступом 3 Знак1"/>
    <w:basedOn w:val="a2"/>
    <w:uiPriority w:val="99"/>
    <w:semiHidden/>
    <w:qFormat/>
    <w:rsid w:val="008021BD"/>
    <w:rPr>
      <w:rFonts w:eastAsia="Times New Roman" w:cs="Times New Roman"/>
      <w:sz w:val="16"/>
      <w:szCs w:val="16"/>
    </w:rPr>
  </w:style>
  <w:style w:type="character" w:customStyle="1" w:styleId="BalloonTextChar">
    <w:name w:val="Balloon Text Char"/>
    <w:basedOn w:val="a2"/>
    <w:uiPriority w:val="99"/>
    <w:qFormat/>
    <w:locked/>
    <w:rsid w:val="008021BD"/>
    <w:rPr>
      <w:rFonts w:eastAsia="Times New Roman" w:cs="Times New Roman"/>
    </w:rPr>
  </w:style>
  <w:style w:type="character" w:customStyle="1" w:styleId="210">
    <w:name w:val="Основной текст 2 Знак1"/>
    <w:basedOn w:val="a2"/>
    <w:uiPriority w:val="99"/>
    <w:semiHidden/>
    <w:qFormat/>
    <w:rsid w:val="008021BD"/>
    <w:rPr>
      <w:rFonts w:eastAsia="Times New Roman" w:cs="Times New Roman"/>
    </w:rPr>
  </w:style>
  <w:style w:type="character" w:customStyle="1" w:styleId="affd">
    <w:name w:val="комментарий"/>
    <w:uiPriority w:val="99"/>
    <w:qFormat/>
    <w:rsid w:val="008021BD"/>
    <w:rPr>
      <w:i/>
      <w:shd w:val="clear" w:color="auto" w:fill="FFFF99"/>
    </w:rPr>
  </w:style>
  <w:style w:type="character" w:customStyle="1" w:styleId="130">
    <w:name w:val="Заголовок 1 Знак3"/>
    <w:uiPriority w:val="99"/>
    <w:qFormat/>
    <w:rsid w:val="008021BD"/>
    <w:rPr>
      <w:rFonts w:eastAsia="Times New Roman"/>
      <w:b/>
      <w:spacing w:val="20"/>
      <w:sz w:val="20"/>
      <w:lang w:eastAsia="ru-RU"/>
    </w:rPr>
  </w:style>
  <w:style w:type="character" w:customStyle="1" w:styleId="ListLabel78">
    <w:name w:val="ListLabel 78"/>
    <w:uiPriority w:val="99"/>
    <w:qFormat/>
    <w:rsid w:val="008021BD"/>
    <w:rPr>
      <w:b/>
      <w:sz w:val="24"/>
    </w:rPr>
  </w:style>
  <w:style w:type="character" w:customStyle="1" w:styleId="ListLabel79">
    <w:name w:val="ListLabel 79"/>
    <w:uiPriority w:val="99"/>
    <w:qFormat/>
    <w:rsid w:val="008021BD"/>
  </w:style>
  <w:style w:type="character" w:customStyle="1" w:styleId="ListLabel80">
    <w:name w:val="ListLabel 80"/>
    <w:uiPriority w:val="99"/>
    <w:qFormat/>
    <w:rsid w:val="008021BD"/>
  </w:style>
  <w:style w:type="character" w:customStyle="1" w:styleId="ListLabel81">
    <w:name w:val="ListLabel 81"/>
    <w:uiPriority w:val="99"/>
    <w:qFormat/>
    <w:rsid w:val="008021BD"/>
  </w:style>
  <w:style w:type="character" w:customStyle="1" w:styleId="ListLabel82">
    <w:name w:val="ListLabel 82"/>
    <w:uiPriority w:val="99"/>
    <w:qFormat/>
    <w:rsid w:val="008021BD"/>
  </w:style>
  <w:style w:type="character" w:customStyle="1" w:styleId="ListLabel83">
    <w:name w:val="ListLabel 83"/>
    <w:uiPriority w:val="99"/>
    <w:qFormat/>
    <w:rsid w:val="008021BD"/>
  </w:style>
  <w:style w:type="character" w:customStyle="1" w:styleId="ListLabel84">
    <w:name w:val="ListLabel 84"/>
    <w:uiPriority w:val="99"/>
    <w:qFormat/>
    <w:rsid w:val="008021BD"/>
  </w:style>
  <w:style w:type="character" w:customStyle="1" w:styleId="ListLabel85">
    <w:name w:val="ListLabel 85"/>
    <w:uiPriority w:val="99"/>
    <w:qFormat/>
    <w:rsid w:val="008021BD"/>
  </w:style>
  <w:style w:type="character" w:customStyle="1" w:styleId="ListLabel86">
    <w:name w:val="ListLabel 86"/>
    <w:uiPriority w:val="99"/>
    <w:qFormat/>
    <w:rsid w:val="008021BD"/>
  </w:style>
  <w:style w:type="character" w:customStyle="1" w:styleId="ListLabel87">
    <w:name w:val="ListLabel 87"/>
    <w:uiPriority w:val="99"/>
    <w:qFormat/>
    <w:rsid w:val="008021BD"/>
  </w:style>
  <w:style w:type="character" w:customStyle="1" w:styleId="ListLabel88">
    <w:name w:val="ListLabel 88"/>
    <w:uiPriority w:val="99"/>
    <w:qFormat/>
    <w:rsid w:val="008021BD"/>
  </w:style>
  <w:style w:type="character" w:customStyle="1" w:styleId="ListLabel89">
    <w:name w:val="ListLabel 89"/>
    <w:uiPriority w:val="99"/>
    <w:qFormat/>
    <w:rsid w:val="008021BD"/>
  </w:style>
  <w:style w:type="character" w:customStyle="1" w:styleId="ListLabel90">
    <w:name w:val="ListLabel 90"/>
    <w:uiPriority w:val="99"/>
    <w:qFormat/>
    <w:rsid w:val="008021BD"/>
  </w:style>
  <w:style w:type="character" w:customStyle="1" w:styleId="ListLabel91">
    <w:name w:val="ListLabel 91"/>
    <w:uiPriority w:val="99"/>
    <w:qFormat/>
    <w:rsid w:val="008021BD"/>
  </w:style>
  <w:style w:type="character" w:customStyle="1" w:styleId="ListLabel92">
    <w:name w:val="ListLabel 92"/>
    <w:uiPriority w:val="99"/>
    <w:qFormat/>
    <w:rsid w:val="008021BD"/>
  </w:style>
  <w:style w:type="character" w:customStyle="1" w:styleId="ListLabel93">
    <w:name w:val="ListLabel 93"/>
    <w:uiPriority w:val="99"/>
    <w:qFormat/>
    <w:rsid w:val="008021BD"/>
  </w:style>
  <w:style w:type="character" w:customStyle="1" w:styleId="ListLabel94">
    <w:name w:val="ListLabel 94"/>
    <w:uiPriority w:val="99"/>
    <w:qFormat/>
    <w:rsid w:val="008021BD"/>
  </w:style>
  <w:style w:type="character" w:customStyle="1" w:styleId="ListLabel95">
    <w:name w:val="ListLabel 95"/>
    <w:uiPriority w:val="99"/>
    <w:qFormat/>
    <w:rsid w:val="008021BD"/>
  </w:style>
  <w:style w:type="character" w:customStyle="1" w:styleId="ListLabel96">
    <w:name w:val="ListLabel 96"/>
    <w:uiPriority w:val="99"/>
    <w:qFormat/>
    <w:rsid w:val="008021BD"/>
  </w:style>
  <w:style w:type="character" w:customStyle="1" w:styleId="ListLabel97">
    <w:name w:val="ListLabel 97"/>
    <w:uiPriority w:val="99"/>
    <w:qFormat/>
    <w:rsid w:val="008021BD"/>
  </w:style>
  <w:style w:type="character" w:customStyle="1" w:styleId="ListLabel98">
    <w:name w:val="ListLabel 98"/>
    <w:uiPriority w:val="99"/>
    <w:qFormat/>
    <w:rsid w:val="008021BD"/>
  </w:style>
  <w:style w:type="character" w:customStyle="1" w:styleId="ListLabel99">
    <w:name w:val="ListLabel 99"/>
    <w:uiPriority w:val="99"/>
    <w:qFormat/>
    <w:rsid w:val="008021BD"/>
  </w:style>
  <w:style w:type="character" w:customStyle="1" w:styleId="ListLabel100">
    <w:name w:val="ListLabel 100"/>
    <w:uiPriority w:val="99"/>
    <w:qFormat/>
    <w:rsid w:val="008021BD"/>
  </w:style>
  <w:style w:type="character" w:customStyle="1" w:styleId="ListLabel101">
    <w:name w:val="ListLabel 101"/>
    <w:uiPriority w:val="99"/>
    <w:qFormat/>
    <w:rsid w:val="008021BD"/>
  </w:style>
  <w:style w:type="character" w:customStyle="1" w:styleId="ListLabel102">
    <w:name w:val="ListLabel 102"/>
    <w:uiPriority w:val="99"/>
    <w:qFormat/>
    <w:rsid w:val="008021BD"/>
  </w:style>
  <w:style w:type="character" w:customStyle="1" w:styleId="ListLabel103">
    <w:name w:val="ListLabel 103"/>
    <w:uiPriority w:val="99"/>
    <w:qFormat/>
    <w:rsid w:val="008021BD"/>
  </w:style>
  <w:style w:type="character" w:customStyle="1" w:styleId="ListLabel104">
    <w:name w:val="ListLabel 104"/>
    <w:uiPriority w:val="99"/>
    <w:qFormat/>
    <w:rsid w:val="008021BD"/>
  </w:style>
  <w:style w:type="character" w:customStyle="1" w:styleId="ListLabel105">
    <w:name w:val="ListLabel 105"/>
    <w:uiPriority w:val="99"/>
    <w:qFormat/>
    <w:rsid w:val="008021BD"/>
  </w:style>
  <w:style w:type="character" w:customStyle="1" w:styleId="ListLabel106">
    <w:name w:val="ListLabel 106"/>
    <w:uiPriority w:val="99"/>
    <w:qFormat/>
    <w:rsid w:val="008021BD"/>
  </w:style>
  <w:style w:type="character" w:customStyle="1" w:styleId="ListLabel107">
    <w:name w:val="ListLabel 107"/>
    <w:uiPriority w:val="99"/>
    <w:qFormat/>
    <w:rsid w:val="008021BD"/>
    <w:rPr>
      <w:color w:val="0000FF"/>
      <w:sz w:val="22"/>
      <w:u w:val="single"/>
      <w:lang w:val="en-US"/>
    </w:rPr>
  </w:style>
  <w:style w:type="character" w:customStyle="1" w:styleId="ListLabel108">
    <w:name w:val="ListLabel 108"/>
    <w:uiPriority w:val="99"/>
    <w:qFormat/>
    <w:rsid w:val="008021BD"/>
    <w:rPr>
      <w:color w:val="0000FF"/>
      <w:sz w:val="22"/>
      <w:u w:val="single"/>
    </w:rPr>
  </w:style>
  <w:style w:type="character" w:customStyle="1" w:styleId="affe">
    <w:name w:val="Символ сноски"/>
    <w:uiPriority w:val="99"/>
    <w:qFormat/>
    <w:rsid w:val="008021BD"/>
  </w:style>
  <w:style w:type="character" w:customStyle="1" w:styleId="ListLabel109">
    <w:name w:val="ListLabel 109"/>
    <w:uiPriority w:val="99"/>
    <w:qFormat/>
    <w:rsid w:val="008021BD"/>
    <w:rPr>
      <w:sz w:val="22"/>
    </w:rPr>
  </w:style>
  <w:style w:type="character" w:customStyle="1" w:styleId="afff">
    <w:name w:val="Символ концевой сноски"/>
    <w:uiPriority w:val="99"/>
    <w:qFormat/>
    <w:rsid w:val="008021BD"/>
  </w:style>
  <w:style w:type="character" w:customStyle="1" w:styleId="ListLabel110">
    <w:name w:val="ListLabel 110"/>
    <w:uiPriority w:val="99"/>
    <w:qFormat/>
    <w:rsid w:val="008021BD"/>
    <w:rPr>
      <w:color w:val="0000FF"/>
      <w:sz w:val="22"/>
      <w:u w:val="single"/>
      <w:lang w:val="en-US"/>
    </w:rPr>
  </w:style>
  <w:style w:type="character" w:customStyle="1" w:styleId="ListLabel111">
    <w:name w:val="ListLabel 111"/>
    <w:uiPriority w:val="99"/>
    <w:qFormat/>
    <w:rsid w:val="008021BD"/>
    <w:rPr>
      <w:color w:val="0000FF"/>
      <w:sz w:val="22"/>
      <w:u w:val="single"/>
    </w:rPr>
  </w:style>
  <w:style w:type="character" w:customStyle="1" w:styleId="ListLabel112">
    <w:name w:val="ListLabel 112"/>
    <w:uiPriority w:val="99"/>
    <w:qFormat/>
    <w:rsid w:val="008021BD"/>
    <w:rPr>
      <w:color w:val="0000FF"/>
      <w:sz w:val="22"/>
      <w:u w:val="single"/>
      <w:lang w:val="en-US"/>
    </w:rPr>
  </w:style>
  <w:style w:type="character" w:customStyle="1" w:styleId="ListLabel113">
    <w:name w:val="ListLabel 113"/>
    <w:uiPriority w:val="99"/>
    <w:qFormat/>
    <w:rsid w:val="008021BD"/>
    <w:rPr>
      <w:color w:val="0000FF"/>
      <w:sz w:val="22"/>
      <w:u w:val="single"/>
    </w:rPr>
  </w:style>
  <w:style w:type="character" w:customStyle="1" w:styleId="ListLabel114">
    <w:name w:val="ListLabel 114"/>
    <w:uiPriority w:val="99"/>
    <w:qFormat/>
    <w:rsid w:val="008021BD"/>
    <w:rPr>
      <w:sz w:val="22"/>
    </w:rPr>
  </w:style>
  <w:style w:type="character" w:customStyle="1" w:styleId="ListLabel115">
    <w:name w:val="ListLabel 115"/>
    <w:uiPriority w:val="99"/>
    <w:qFormat/>
    <w:rsid w:val="008021BD"/>
    <w:rPr>
      <w:color w:val="0000FF"/>
      <w:sz w:val="22"/>
      <w:u w:val="single"/>
      <w:lang w:val="en-US"/>
    </w:rPr>
  </w:style>
  <w:style w:type="character" w:customStyle="1" w:styleId="ListLabel116">
    <w:name w:val="ListLabel 116"/>
    <w:uiPriority w:val="99"/>
    <w:qFormat/>
    <w:rsid w:val="008021BD"/>
    <w:rPr>
      <w:color w:val="0000FF"/>
      <w:sz w:val="22"/>
      <w:u w:val="single"/>
    </w:rPr>
  </w:style>
  <w:style w:type="character" w:customStyle="1" w:styleId="ListLabel117">
    <w:name w:val="ListLabel 117"/>
    <w:uiPriority w:val="99"/>
    <w:qFormat/>
    <w:rsid w:val="008021BD"/>
    <w:rPr>
      <w:color w:val="0000FF"/>
      <w:sz w:val="22"/>
      <w:u w:val="single"/>
      <w:lang w:val="en-US"/>
    </w:rPr>
  </w:style>
  <w:style w:type="character" w:customStyle="1" w:styleId="ListLabel118">
    <w:name w:val="ListLabel 118"/>
    <w:uiPriority w:val="99"/>
    <w:qFormat/>
    <w:rsid w:val="008021BD"/>
    <w:rPr>
      <w:color w:val="0000FF"/>
      <w:sz w:val="22"/>
      <w:u w:val="single"/>
    </w:rPr>
  </w:style>
  <w:style w:type="character" w:customStyle="1" w:styleId="ListLabel119">
    <w:name w:val="ListLabel 119"/>
    <w:uiPriority w:val="99"/>
    <w:qFormat/>
    <w:rsid w:val="008021BD"/>
    <w:rPr>
      <w:sz w:val="22"/>
    </w:rPr>
  </w:style>
  <w:style w:type="paragraph" w:customStyle="1" w:styleId="1b">
    <w:name w:val="Заголовок1"/>
    <w:basedOn w:val="a1"/>
    <w:next w:val="af6"/>
    <w:uiPriority w:val="99"/>
    <w:qFormat/>
    <w:rsid w:val="008021BD"/>
    <w:pPr>
      <w:keepNext/>
      <w:spacing w:before="240" w:after="120"/>
    </w:pPr>
    <w:rPr>
      <w:rFonts w:ascii="Arial" w:eastAsia="Microsoft YaHei" w:hAnsi="Arial" w:cs="Arial"/>
      <w:sz w:val="28"/>
      <w:szCs w:val="28"/>
    </w:rPr>
  </w:style>
  <w:style w:type="character" w:customStyle="1" w:styleId="24">
    <w:name w:val="Основной текст Знак2"/>
    <w:basedOn w:val="a2"/>
    <w:link w:val="af6"/>
    <w:uiPriority w:val="99"/>
    <w:semiHidden/>
    <w:qFormat/>
    <w:locked/>
    <w:rsid w:val="008021BD"/>
    <w:rPr>
      <w:rFonts w:eastAsia="Times New Roman" w:cs="Times New Roman"/>
      <w:sz w:val="20"/>
      <w:szCs w:val="20"/>
    </w:rPr>
  </w:style>
  <w:style w:type="paragraph" w:customStyle="1" w:styleId="HeaderChar">
    <w:name w:val="Header Char"/>
    <w:basedOn w:val="a1"/>
    <w:next w:val="af6"/>
    <w:uiPriority w:val="99"/>
    <w:qFormat/>
    <w:rsid w:val="008021BD"/>
    <w:pPr>
      <w:keepNext/>
      <w:spacing w:before="240" w:after="120"/>
    </w:pPr>
    <w:rPr>
      <w:rFonts w:ascii="Arial" w:eastAsia="Microsoft YaHei" w:hAnsi="Arial" w:cs="Arial"/>
      <w:sz w:val="28"/>
      <w:szCs w:val="28"/>
    </w:rPr>
  </w:style>
  <w:style w:type="character" w:customStyle="1" w:styleId="15">
    <w:name w:val="Основной текст с отступом Знак1"/>
    <w:basedOn w:val="a2"/>
    <w:link w:val="af8"/>
    <w:uiPriority w:val="99"/>
    <w:semiHidden/>
    <w:qFormat/>
    <w:locked/>
    <w:rsid w:val="008021BD"/>
    <w:rPr>
      <w:rFonts w:eastAsia="Times New Roman" w:cs="Times New Roman"/>
      <w:sz w:val="20"/>
      <w:szCs w:val="20"/>
    </w:rPr>
  </w:style>
  <w:style w:type="character" w:customStyle="1" w:styleId="16">
    <w:name w:val="Название Знак1"/>
    <w:basedOn w:val="a2"/>
    <w:link w:val="af9"/>
    <w:uiPriority w:val="99"/>
    <w:qFormat/>
    <w:locked/>
    <w:rsid w:val="008021BD"/>
    <w:rPr>
      <w:rFonts w:ascii="Cambria" w:hAnsi="Cambria" w:cs="Times New Roman"/>
      <w:b/>
      <w:bCs/>
      <w:kern w:val="28"/>
      <w:sz w:val="32"/>
      <w:szCs w:val="32"/>
    </w:rPr>
  </w:style>
  <w:style w:type="paragraph" w:customStyle="1" w:styleId="TimesNewRoman14">
    <w:name w:val="Стиль Название + Times New Roman 14 пт не полужирный Черный Меж..."/>
    <w:basedOn w:val="a1"/>
    <w:uiPriority w:val="99"/>
    <w:qFormat/>
    <w:rsid w:val="008021BD"/>
    <w:pPr>
      <w:spacing w:line="300" w:lineRule="exact"/>
    </w:pPr>
    <w:rPr>
      <w:b/>
      <w:color w:val="000000"/>
      <w:spacing w:val="-2"/>
      <w:kern w:val="2"/>
      <w:sz w:val="28"/>
      <w:szCs w:val="28"/>
    </w:rPr>
  </w:style>
  <w:style w:type="paragraph" w:customStyle="1" w:styleId="ConsPlusNormal0">
    <w:name w:val="ConsPlusNormal"/>
    <w:uiPriority w:val="99"/>
    <w:qFormat/>
    <w:rsid w:val="008021BD"/>
    <w:pPr>
      <w:widowControl w:val="0"/>
      <w:ind w:firstLine="720"/>
    </w:pPr>
    <w:rPr>
      <w:rFonts w:ascii="Arial" w:eastAsia="Times New Roman" w:hAnsi="Arial" w:cs="Arial"/>
    </w:rPr>
  </w:style>
  <w:style w:type="paragraph" w:styleId="afff0">
    <w:name w:val="No Spacing"/>
    <w:uiPriority w:val="99"/>
    <w:qFormat/>
    <w:rsid w:val="008021BD"/>
    <w:rPr>
      <w:rFonts w:eastAsia="Times New Roman"/>
    </w:rPr>
  </w:style>
  <w:style w:type="character" w:customStyle="1" w:styleId="21">
    <w:name w:val="Текст выноски Знак2"/>
    <w:basedOn w:val="a2"/>
    <w:link w:val="ad"/>
    <w:uiPriority w:val="99"/>
    <w:semiHidden/>
    <w:qFormat/>
    <w:locked/>
    <w:rsid w:val="008021BD"/>
    <w:rPr>
      <w:rFonts w:eastAsia="Times New Roman" w:cs="Times New Roman"/>
      <w:sz w:val="2"/>
    </w:rPr>
  </w:style>
  <w:style w:type="character" w:customStyle="1" w:styleId="32">
    <w:name w:val="Основной текст с отступом 3 Знак2"/>
    <w:basedOn w:val="a2"/>
    <w:link w:val="30"/>
    <w:uiPriority w:val="99"/>
    <w:semiHidden/>
    <w:qFormat/>
    <w:locked/>
    <w:rsid w:val="008021BD"/>
    <w:rPr>
      <w:rFonts w:eastAsia="Times New Roman" w:cs="Times New Roman"/>
      <w:sz w:val="16"/>
      <w:szCs w:val="16"/>
    </w:rPr>
  </w:style>
  <w:style w:type="paragraph" w:customStyle="1" w:styleId="Default">
    <w:name w:val="Default"/>
    <w:uiPriority w:val="99"/>
    <w:qFormat/>
    <w:rsid w:val="008021BD"/>
    <w:rPr>
      <w:rFonts w:eastAsia="Calibri"/>
      <w:color w:val="000000"/>
      <w:sz w:val="24"/>
      <w:szCs w:val="24"/>
    </w:rPr>
  </w:style>
  <w:style w:type="paragraph" w:styleId="afff1">
    <w:name w:val="List Paragraph"/>
    <w:basedOn w:val="a1"/>
    <w:link w:val="afff2"/>
    <w:uiPriority w:val="34"/>
    <w:qFormat/>
    <w:rsid w:val="008021BD"/>
    <w:pPr>
      <w:spacing w:after="200" w:line="276" w:lineRule="auto"/>
      <w:ind w:left="720"/>
      <w:contextualSpacing/>
    </w:pPr>
    <w:rPr>
      <w:rFonts w:ascii="Calibri" w:eastAsia="Calibri" w:hAnsi="Calibri"/>
      <w:sz w:val="22"/>
      <w:lang w:eastAsia="en-US"/>
    </w:rPr>
  </w:style>
  <w:style w:type="character" w:customStyle="1" w:styleId="13">
    <w:name w:val="Верхний колонтитул Знак1"/>
    <w:basedOn w:val="a2"/>
    <w:link w:val="af5"/>
    <w:uiPriority w:val="99"/>
    <w:semiHidden/>
    <w:qFormat/>
    <w:locked/>
    <w:rsid w:val="008021BD"/>
    <w:rPr>
      <w:rFonts w:eastAsia="Times New Roman" w:cs="Times New Roman"/>
      <w:sz w:val="20"/>
      <w:szCs w:val="20"/>
    </w:rPr>
  </w:style>
  <w:style w:type="character" w:customStyle="1" w:styleId="17">
    <w:name w:val="Нижний колонтитул Знак1"/>
    <w:basedOn w:val="a2"/>
    <w:link w:val="afa"/>
    <w:uiPriority w:val="99"/>
    <w:semiHidden/>
    <w:qFormat/>
    <w:locked/>
    <w:rsid w:val="008021BD"/>
    <w:rPr>
      <w:rFonts w:eastAsia="Times New Roman" w:cs="Times New Roman"/>
      <w:sz w:val="20"/>
      <w:szCs w:val="20"/>
    </w:rPr>
  </w:style>
  <w:style w:type="paragraph" w:customStyle="1" w:styleId="ConsPlusNonformat">
    <w:name w:val="ConsPlusNonformat"/>
    <w:uiPriority w:val="99"/>
    <w:qFormat/>
    <w:rsid w:val="008021BD"/>
    <w:pPr>
      <w:widowControl w:val="0"/>
    </w:pPr>
    <w:rPr>
      <w:rFonts w:ascii="Courier New" w:eastAsia="Times New Roman" w:hAnsi="Courier New" w:cs="Courier New"/>
    </w:rPr>
  </w:style>
  <w:style w:type="paragraph" w:customStyle="1" w:styleId="1c">
    <w:name w:val="Абзац списка1"/>
    <w:basedOn w:val="a1"/>
    <w:uiPriority w:val="99"/>
    <w:qFormat/>
    <w:rsid w:val="008021BD"/>
    <w:pPr>
      <w:ind w:left="720"/>
    </w:pPr>
    <w:rPr>
      <w:lang w:eastAsia="ar-SA"/>
    </w:rPr>
  </w:style>
  <w:style w:type="paragraph" w:customStyle="1" w:styleId="Style23">
    <w:name w:val="Style23"/>
    <w:basedOn w:val="a1"/>
    <w:uiPriority w:val="99"/>
    <w:qFormat/>
    <w:rsid w:val="008021BD"/>
    <w:pPr>
      <w:widowControl w:val="0"/>
      <w:spacing w:line="264" w:lineRule="exact"/>
    </w:pPr>
    <w:rPr>
      <w:sz w:val="24"/>
      <w:szCs w:val="24"/>
      <w:lang w:eastAsia="ar-SA"/>
    </w:rPr>
  </w:style>
  <w:style w:type="paragraph" w:customStyle="1" w:styleId="Style21">
    <w:name w:val="Style21"/>
    <w:basedOn w:val="a1"/>
    <w:uiPriority w:val="99"/>
    <w:qFormat/>
    <w:rsid w:val="008021BD"/>
    <w:pPr>
      <w:widowControl w:val="0"/>
      <w:spacing w:line="274" w:lineRule="exact"/>
    </w:pPr>
    <w:rPr>
      <w:sz w:val="24"/>
      <w:szCs w:val="24"/>
      <w:lang w:eastAsia="ar-SA"/>
    </w:rPr>
  </w:style>
  <w:style w:type="character" w:customStyle="1" w:styleId="220">
    <w:name w:val="Основной текст 2 Знак2"/>
    <w:basedOn w:val="a2"/>
    <w:link w:val="22"/>
    <w:uiPriority w:val="99"/>
    <w:semiHidden/>
    <w:qFormat/>
    <w:locked/>
    <w:rsid w:val="008021BD"/>
    <w:rPr>
      <w:rFonts w:eastAsia="Times New Roman" w:cs="Times New Roman"/>
      <w:sz w:val="20"/>
      <w:szCs w:val="20"/>
    </w:rPr>
  </w:style>
  <w:style w:type="paragraph" w:customStyle="1" w:styleId="font5">
    <w:name w:val="font5"/>
    <w:basedOn w:val="a1"/>
    <w:uiPriority w:val="99"/>
    <w:qFormat/>
    <w:rsid w:val="008021BD"/>
    <w:pPr>
      <w:spacing w:beforeAutospacing="1" w:afterAutospacing="1"/>
    </w:pPr>
    <w:rPr>
      <w:rFonts w:ascii="Arial" w:hAnsi="Arial" w:cs="Arial"/>
      <w:i/>
      <w:iCs/>
    </w:rPr>
  </w:style>
  <w:style w:type="paragraph" w:customStyle="1" w:styleId="xl65">
    <w:name w:val="xl65"/>
    <w:basedOn w:val="a1"/>
    <w:uiPriority w:val="99"/>
    <w:qFormat/>
    <w:rsid w:val="008021BD"/>
    <w:pPr>
      <w:spacing w:beforeAutospacing="1" w:afterAutospacing="1"/>
      <w:textAlignment w:val="top"/>
    </w:pPr>
    <w:rPr>
      <w:rFonts w:ascii="Arial" w:hAnsi="Arial" w:cs="Arial"/>
      <w:sz w:val="24"/>
      <w:szCs w:val="24"/>
    </w:rPr>
  </w:style>
  <w:style w:type="paragraph" w:customStyle="1" w:styleId="xl66">
    <w:name w:val="xl66"/>
    <w:basedOn w:val="a1"/>
    <w:uiPriority w:val="99"/>
    <w:qFormat/>
    <w:rsid w:val="008021BD"/>
    <w:pPr>
      <w:spacing w:beforeAutospacing="1" w:afterAutospacing="1"/>
    </w:pPr>
    <w:rPr>
      <w:rFonts w:ascii="Arial" w:hAnsi="Arial" w:cs="Arial"/>
      <w:sz w:val="24"/>
      <w:szCs w:val="24"/>
    </w:rPr>
  </w:style>
  <w:style w:type="paragraph" w:customStyle="1" w:styleId="xl67">
    <w:name w:val="xl67"/>
    <w:basedOn w:val="a1"/>
    <w:uiPriority w:val="99"/>
    <w:qFormat/>
    <w:rsid w:val="008021BD"/>
    <w:pPr>
      <w:spacing w:beforeAutospacing="1" w:afterAutospacing="1"/>
      <w:jc w:val="center"/>
      <w:textAlignment w:val="top"/>
    </w:pPr>
    <w:rPr>
      <w:rFonts w:ascii="Arial" w:hAnsi="Arial" w:cs="Arial"/>
      <w:sz w:val="24"/>
      <w:szCs w:val="24"/>
    </w:rPr>
  </w:style>
  <w:style w:type="paragraph" w:customStyle="1" w:styleId="xl68">
    <w:name w:val="xl68"/>
    <w:basedOn w:val="a1"/>
    <w:uiPriority w:val="99"/>
    <w:qFormat/>
    <w:rsid w:val="008021BD"/>
    <w:pPr>
      <w:spacing w:beforeAutospacing="1" w:afterAutospacing="1"/>
      <w:textAlignment w:val="top"/>
    </w:pPr>
    <w:rPr>
      <w:rFonts w:ascii="Arial" w:hAnsi="Arial" w:cs="Arial"/>
      <w:sz w:val="24"/>
      <w:szCs w:val="24"/>
    </w:rPr>
  </w:style>
  <w:style w:type="paragraph" w:customStyle="1" w:styleId="xl69">
    <w:name w:val="xl69"/>
    <w:basedOn w:val="a1"/>
    <w:uiPriority w:val="99"/>
    <w:qFormat/>
    <w:rsid w:val="008021BD"/>
    <w:pPr>
      <w:spacing w:beforeAutospacing="1" w:afterAutospacing="1"/>
      <w:jc w:val="center"/>
      <w:textAlignment w:val="top"/>
    </w:pPr>
    <w:rPr>
      <w:rFonts w:ascii="Arial" w:hAnsi="Arial" w:cs="Arial"/>
      <w:sz w:val="24"/>
      <w:szCs w:val="24"/>
    </w:rPr>
  </w:style>
  <w:style w:type="paragraph" w:customStyle="1" w:styleId="xl70">
    <w:name w:val="xl70"/>
    <w:basedOn w:val="a1"/>
    <w:uiPriority w:val="99"/>
    <w:qFormat/>
    <w:rsid w:val="008021BD"/>
    <w:pPr>
      <w:spacing w:beforeAutospacing="1" w:afterAutospacing="1"/>
      <w:jc w:val="right"/>
      <w:textAlignment w:val="top"/>
    </w:pPr>
    <w:rPr>
      <w:rFonts w:ascii="Arial" w:hAnsi="Arial" w:cs="Arial"/>
      <w:sz w:val="24"/>
      <w:szCs w:val="24"/>
    </w:rPr>
  </w:style>
  <w:style w:type="paragraph" w:customStyle="1" w:styleId="xl71">
    <w:name w:val="xl71"/>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1"/>
    <w:uiPriority w:val="99"/>
    <w:qFormat/>
    <w:rsid w:val="008021BD"/>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1"/>
    <w:uiPriority w:val="99"/>
    <w:qFormat/>
    <w:rsid w:val="008021BD"/>
    <w:pPr>
      <w:spacing w:beforeAutospacing="1" w:afterAutospacing="1"/>
      <w:jc w:val="right"/>
      <w:textAlignment w:val="top"/>
    </w:pPr>
    <w:rPr>
      <w:rFonts w:ascii="Arial" w:hAnsi="Arial" w:cs="Arial"/>
      <w:sz w:val="24"/>
      <w:szCs w:val="24"/>
    </w:rPr>
  </w:style>
  <w:style w:type="paragraph" w:customStyle="1" w:styleId="xl76">
    <w:name w:val="xl76"/>
    <w:basedOn w:val="a1"/>
    <w:uiPriority w:val="99"/>
    <w:qFormat/>
    <w:rsid w:val="008021BD"/>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1"/>
    <w:uiPriority w:val="99"/>
    <w:qFormat/>
    <w:rsid w:val="008021BD"/>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1"/>
    <w:uiPriority w:val="99"/>
    <w:qFormat/>
    <w:rsid w:val="008021BD"/>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1"/>
    <w:uiPriority w:val="99"/>
    <w:qFormat/>
    <w:rsid w:val="008021BD"/>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1"/>
    <w:uiPriority w:val="99"/>
    <w:qFormat/>
    <w:rsid w:val="008021BD"/>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1"/>
    <w:uiPriority w:val="99"/>
    <w:qFormat/>
    <w:rsid w:val="008021BD"/>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1"/>
    <w:uiPriority w:val="99"/>
    <w:qFormat/>
    <w:rsid w:val="008021BD"/>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1"/>
    <w:uiPriority w:val="99"/>
    <w:qFormat/>
    <w:rsid w:val="008021BD"/>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1"/>
    <w:uiPriority w:val="99"/>
    <w:qFormat/>
    <w:rsid w:val="008021BD"/>
    <w:pPr>
      <w:spacing w:beforeAutospacing="1" w:afterAutospacing="1"/>
    </w:pPr>
    <w:rPr>
      <w:rFonts w:ascii="Arial" w:hAnsi="Arial" w:cs="Arial"/>
      <w:i/>
      <w:iCs/>
      <w:sz w:val="14"/>
      <w:szCs w:val="14"/>
    </w:rPr>
  </w:style>
  <w:style w:type="paragraph" w:customStyle="1" w:styleId="font7">
    <w:name w:val="font7"/>
    <w:basedOn w:val="a1"/>
    <w:uiPriority w:val="99"/>
    <w:qFormat/>
    <w:rsid w:val="008021BD"/>
    <w:pPr>
      <w:spacing w:beforeAutospacing="1" w:afterAutospacing="1"/>
    </w:pPr>
    <w:rPr>
      <w:rFonts w:ascii="Arial" w:hAnsi="Arial" w:cs="Arial"/>
      <w:i/>
      <w:iCs/>
      <w:sz w:val="12"/>
      <w:szCs w:val="12"/>
    </w:rPr>
  </w:style>
  <w:style w:type="paragraph" w:customStyle="1" w:styleId="xl64">
    <w:name w:val="xl64"/>
    <w:basedOn w:val="a1"/>
    <w:uiPriority w:val="99"/>
    <w:qFormat/>
    <w:rsid w:val="008021BD"/>
    <w:pPr>
      <w:spacing w:beforeAutospacing="1" w:afterAutospacing="1"/>
      <w:textAlignment w:val="top"/>
    </w:pPr>
    <w:rPr>
      <w:rFonts w:ascii="Arial" w:hAnsi="Arial" w:cs="Arial"/>
      <w:sz w:val="18"/>
      <w:szCs w:val="18"/>
    </w:rPr>
  </w:style>
  <w:style w:type="paragraph" w:customStyle="1" w:styleId="tztxt0">
    <w:name w:val="tz_txt"/>
    <w:basedOn w:val="a1"/>
    <w:uiPriority w:val="99"/>
    <w:qFormat/>
    <w:rsid w:val="008021BD"/>
    <w:pPr>
      <w:spacing w:after="120"/>
      <w:ind w:firstLine="709"/>
      <w:jc w:val="both"/>
    </w:pPr>
    <w:rPr>
      <w:sz w:val="24"/>
      <w:szCs w:val="24"/>
    </w:rPr>
  </w:style>
  <w:style w:type="paragraph" w:customStyle="1" w:styleId="afff3">
    <w:name w:val="Содержимое таблицы"/>
    <w:basedOn w:val="a1"/>
    <w:uiPriority w:val="99"/>
    <w:qFormat/>
    <w:rsid w:val="008021BD"/>
    <w:pPr>
      <w:suppressLineNumbers/>
    </w:pPr>
  </w:style>
  <w:style w:type="paragraph" w:customStyle="1" w:styleId="afff4">
    <w:name w:val="Заголовок таблицы"/>
    <w:basedOn w:val="afff3"/>
    <w:uiPriority w:val="99"/>
    <w:qFormat/>
    <w:rsid w:val="008021BD"/>
    <w:pPr>
      <w:jc w:val="center"/>
    </w:pPr>
    <w:rPr>
      <w:b/>
      <w:bCs/>
    </w:rPr>
  </w:style>
  <w:style w:type="character" w:customStyle="1" w:styleId="23">
    <w:name w:val="Текст сноски Знак2"/>
    <w:basedOn w:val="a2"/>
    <w:link w:val="af4"/>
    <w:uiPriority w:val="99"/>
    <w:semiHidden/>
    <w:qFormat/>
    <w:locked/>
    <w:rsid w:val="008021BD"/>
    <w:rPr>
      <w:rFonts w:eastAsia="Times New Roman" w:cs="Times New Roman"/>
      <w:sz w:val="20"/>
      <w:szCs w:val="20"/>
    </w:rPr>
  </w:style>
  <w:style w:type="character" w:customStyle="1" w:styleId="11">
    <w:name w:val="Текст концевой сноски Знак1"/>
    <w:basedOn w:val="a2"/>
    <w:link w:val="ae"/>
    <w:uiPriority w:val="99"/>
    <w:semiHidden/>
    <w:qFormat/>
    <w:locked/>
    <w:rsid w:val="008021BD"/>
    <w:rPr>
      <w:rFonts w:eastAsia="Times New Roman" w:cs="Times New Roman"/>
      <w:sz w:val="20"/>
      <w:szCs w:val="20"/>
    </w:rPr>
  </w:style>
  <w:style w:type="character" w:customStyle="1" w:styleId="310">
    <w:name w:val="Основной текст 3 Знак1"/>
    <w:basedOn w:val="a2"/>
    <w:link w:val="33"/>
    <w:uiPriority w:val="99"/>
    <w:semiHidden/>
    <w:qFormat/>
    <w:locked/>
    <w:rsid w:val="008021BD"/>
    <w:rPr>
      <w:rFonts w:eastAsia="Times New Roman" w:cs="Times New Roman"/>
      <w:sz w:val="16"/>
      <w:szCs w:val="16"/>
    </w:rPr>
  </w:style>
  <w:style w:type="paragraph" w:customStyle="1" w:styleId="ConsNormal0">
    <w:name w:val="ConsNormal"/>
    <w:uiPriority w:val="99"/>
    <w:qFormat/>
    <w:rsid w:val="008021BD"/>
    <w:pPr>
      <w:widowControl w:val="0"/>
      <w:ind w:right="19772" w:firstLine="720"/>
    </w:pPr>
    <w:rPr>
      <w:rFonts w:ascii="Arial" w:eastAsia="Times New Roman" w:hAnsi="Arial"/>
      <w:sz w:val="22"/>
      <w:szCs w:val="22"/>
    </w:rPr>
  </w:style>
  <w:style w:type="paragraph" w:customStyle="1" w:styleId="E">
    <w:name w:val="E_основной"/>
    <w:basedOn w:val="a1"/>
    <w:uiPriority w:val="99"/>
    <w:qFormat/>
    <w:rsid w:val="008021BD"/>
    <w:pPr>
      <w:spacing w:after="40"/>
      <w:ind w:firstLine="567"/>
      <w:jc w:val="both"/>
    </w:pPr>
    <w:rPr>
      <w:color w:val="000000"/>
      <w:sz w:val="24"/>
      <w:szCs w:val="24"/>
      <w:lang w:eastAsia="en-US"/>
    </w:rPr>
  </w:style>
  <w:style w:type="paragraph" w:customStyle="1" w:styleId="xl91">
    <w:name w:val="xl91"/>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1"/>
    <w:uiPriority w:val="99"/>
    <w:qFormat/>
    <w:rsid w:val="008021BD"/>
    <w:pPr>
      <w:spacing w:beforeAutospacing="1" w:afterAutospacing="1"/>
      <w:jc w:val="center"/>
      <w:textAlignment w:val="top"/>
    </w:pPr>
    <w:rPr>
      <w:rFonts w:ascii="Arial" w:hAnsi="Arial" w:cs="Arial"/>
    </w:rPr>
  </w:style>
  <w:style w:type="paragraph" w:customStyle="1" w:styleId="xl93">
    <w:name w:val="xl93"/>
    <w:basedOn w:val="a1"/>
    <w:uiPriority w:val="99"/>
    <w:qFormat/>
    <w:rsid w:val="008021BD"/>
    <w:pPr>
      <w:spacing w:beforeAutospacing="1" w:afterAutospacing="1"/>
      <w:jc w:val="center"/>
      <w:textAlignment w:val="top"/>
    </w:pPr>
    <w:rPr>
      <w:rFonts w:ascii="Arial" w:hAnsi="Arial" w:cs="Arial"/>
      <w:i/>
      <w:iCs/>
    </w:rPr>
  </w:style>
  <w:style w:type="paragraph" w:customStyle="1" w:styleId="xl94">
    <w:name w:val="xl94"/>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1"/>
    <w:uiPriority w:val="99"/>
    <w:qFormat/>
    <w:rsid w:val="008021BD"/>
    <w:pPr>
      <w:spacing w:beforeAutospacing="1" w:afterAutospacing="1"/>
      <w:jc w:val="center"/>
      <w:textAlignment w:val="top"/>
    </w:pPr>
    <w:rPr>
      <w:rFonts w:ascii="Arial" w:hAnsi="Arial" w:cs="Arial"/>
      <w:sz w:val="18"/>
      <w:szCs w:val="18"/>
    </w:rPr>
  </w:style>
  <w:style w:type="paragraph" w:customStyle="1" w:styleId="xl96">
    <w:name w:val="xl96"/>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1"/>
    <w:uiPriority w:val="99"/>
    <w:qFormat/>
    <w:rsid w:val="008021BD"/>
    <w:pPr>
      <w:spacing w:beforeAutospacing="1" w:afterAutospacing="1"/>
      <w:jc w:val="right"/>
    </w:pPr>
    <w:rPr>
      <w:rFonts w:ascii="Arial" w:hAnsi="Arial" w:cs="Arial"/>
    </w:rPr>
  </w:style>
  <w:style w:type="paragraph" w:customStyle="1" w:styleId="xl105">
    <w:name w:val="xl105"/>
    <w:basedOn w:val="a1"/>
    <w:uiPriority w:val="99"/>
    <w:qFormat/>
    <w:rsid w:val="008021BD"/>
    <w:pPr>
      <w:spacing w:beforeAutospacing="1" w:afterAutospacing="1"/>
      <w:jc w:val="right"/>
    </w:pPr>
    <w:rPr>
      <w:sz w:val="24"/>
      <w:szCs w:val="24"/>
    </w:rPr>
  </w:style>
  <w:style w:type="paragraph" w:customStyle="1" w:styleId="xl106">
    <w:name w:val="xl106"/>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uiPriority w:val="99"/>
    <w:qFormat/>
    <w:rsid w:val="008021BD"/>
    <w:pPr>
      <w:widowControl w:val="0"/>
      <w:ind w:right="19772"/>
    </w:pPr>
    <w:rPr>
      <w:rFonts w:ascii="Courier New" w:eastAsia="Times New Roman" w:hAnsi="Courier New" w:cs="Courier New"/>
      <w:sz w:val="22"/>
      <w:szCs w:val="22"/>
    </w:rPr>
  </w:style>
  <w:style w:type="table" w:customStyle="1" w:styleId="1d">
    <w:name w:val="Сетка таблицы светлая1"/>
    <w:uiPriority w:val="99"/>
    <w:qFormat/>
    <w:rsid w:val="008021BD"/>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af1">
    <w:name w:val="Текст примечания Знак"/>
    <w:basedOn w:val="a2"/>
    <w:link w:val="af0"/>
    <w:uiPriority w:val="99"/>
    <w:semiHidden/>
    <w:qFormat/>
    <w:locked/>
    <w:rsid w:val="008021BD"/>
    <w:rPr>
      <w:rFonts w:eastAsia="Times New Roman" w:cs="Times New Roman"/>
    </w:rPr>
  </w:style>
  <w:style w:type="character" w:customStyle="1" w:styleId="af3">
    <w:name w:val="Тема примечания Знак"/>
    <w:basedOn w:val="af1"/>
    <w:link w:val="af2"/>
    <w:uiPriority w:val="99"/>
    <w:semiHidden/>
    <w:qFormat/>
    <w:locked/>
    <w:rsid w:val="008021BD"/>
    <w:rPr>
      <w:rFonts w:eastAsia="Times New Roman" w:cs="Times New Roman"/>
      <w:b/>
      <w:bCs/>
    </w:rPr>
  </w:style>
  <w:style w:type="paragraph" w:customStyle="1" w:styleId="1e">
    <w:name w:val="Рецензия1"/>
    <w:hidden/>
    <w:uiPriority w:val="99"/>
    <w:semiHidden/>
    <w:qFormat/>
    <w:rsid w:val="008021BD"/>
    <w:rPr>
      <w:rFonts w:eastAsia="Times New Roman"/>
    </w:rPr>
  </w:style>
  <w:style w:type="character" w:customStyle="1" w:styleId="37">
    <w:name w:val="Заголовок 3 Знак"/>
    <w:uiPriority w:val="99"/>
    <w:qFormat/>
    <w:rsid w:val="008021BD"/>
    <w:rPr>
      <w:b/>
      <w:sz w:val="18"/>
      <w:lang w:val="ru-RU" w:eastAsia="ru-RU"/>
    </w:rPr>
  </w:style>
  <w:style w:type="table" w:customStyle="1" w:styleId="1f">
    <w:name w:val="Сетка таблицы1"/>
    <w:uiPriority w:val="99"/>
    <w:qFormat/>
    <w:rsid w:val="008021B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qFormat/>
    <w:rsid w:val="008021B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1"/>
    <w:uiPriority w:val="99"/>
    <w:qFormat/>
    <w:rsid w:val="008021BD"/>
    <w:pPr>
      <w:spacing w:before="480" w:after="240"/>
      <w:jc w:val="center"/>
    </w:pPr>
    <w:rPr>
      <w:rFonts w:ascii="Arial" w:hAnsi="Arial"/>
      <w:b/>
      <w:sz w:val="24"/>
      <w:szCs w:val="24"/>
    </w:rPr>
  </w:style>
  <w:style w:type="paragraph" w:customStyle="1" w:styleId="Web">
    <w:name w:val="Обычный (Web)"/>
    <w:basedOn w:val="a1"/>
    <w:uiPriority w:val="99"/>
    <w:qFormat/>
    <w:rsid w:val="008021BD"/>
    <w:pPr>
      <w:spacing w:before="100" w:after="100"/>
    </w:pPr>
    <w:rPr>
      <w:rFonts w:ascii="Arial" w:hAnsi="Arial"/>
      <w:sz w:val="16"/>
      <w:szCs w:val="24"/>
    </w:rPr>
  </w:style>
  <w:style w:type="paragraph" w:customStyle="1" w:styleId="1f0">
    <w:name w:val="Обычный1"/>
    <w:link w:val="Normal"/>
    <w:uiPriority w:val="99"/>
    <w:qFormat/>
    <w:rsid w:val="008021BD"/>
    <w:pPr>
      <w:ind w:firstLine="720"/>
      <w:jc w:val="both"/>
    </w:pPr>
    <w:rPr>
      <w:rFonts w:eastAsia="Times New Roman"/>
      <w:sz w:val="22"/>
      <w:szCs w:val="22"/>
    </w:rPr>
  </w:style>
  <w:style w:type="paragraph" w:customStyle="1" w:styleId="afff5">
    <w:name w:val="Абзац"/>
    <w:basedOn w:val="a1"/>
    <w:link w:val="afff6"/>
    <w:uiPriority w:val="99"/>
    <w:qFormat/>
    <w:rsid w:val="008021BD"/>
    <w:pPr>
      <w:spacing w:before="120" w:after="60"/>
      <w:ind w:firstLine="567"/>
      <w:jc w:val="both"/>
    </w:pPr>
    <w:rPr>
      <w:sz w:val="24"/>
    </w:rPr>
  </w:style>
  <w:style w:type="character" w:customStyle="1" w:styleId="afff6">
    <w:name w:val="Абзац Знак"/>
    <w:link w:val="afff5"/>
    <w:uiPriority w:val="99"/>
    <w:qFormat/>
    <w:locked/>
    <w:rsid w:val="008021BD"/>
    <w:rPr>
      <w:rFonts w:eastAsia="Times New Roman"/>
      <w:sz w:val="24"/>
    </w:rPr>
  </w:style>
  <w:style w:type="character" w:customStyle="1" w:styleId="Normal">
    <w:name w:val="Normal Знак"/>
    <w:link w:val="1f0"/>
    <w:uiPriority w:val="99"/>
    <w:qFormat/>
    <w:locked/>
    <w:rsid w:val="008021BD"/>
    <w:rPr>
      <w:rFonts w:eastAsia="Times New Roman"/>
      <w:sz w:val="22"/>
    </w:rPr>
  </w:style>
  <w:style w:type="paragraph" w:customStyle="1" w:styleId="afff7">
    <w:name w:val="Таблица шапка"/>
    <w:basedOn w:val="a1"/>
    <w:uiPriority w:val="99"/>
    <w:qFormat/>
    <w:rsid w:val="008021BD"/>
    <w:pPr>
      <w:keepNext/>
      <w:spacing w:before="40" w:after="40"/>
      <w:ind w:left="57" w:right="57"/>
    </w:pPr>
    <w:rPr>
      <w:sz w:val="18"/>
      <w:szCs w:val="18"/>
    </w:rPr>
  </w:style>
  <w:style w:type="paragraph" w:customStyle="1" w:styleId="afff8">
    <w:name w:val="Таблица текст"/>
    <w:basedOn w:val="a1"/>
    <w:uiPriority w:val="99"/>
    <w:qFormat/>
    <w:rsid w:val="008021BD"/>
    <w:pPr>
      <w:spacing w:before="40" w:after="40"/>
      <w:ind w:left="57" w:right="57"/>
    </w:pPr>
    <w:rPr>
      <w:sz w:val="24"/>
    </w:rPr>
  </w:style>
  <w:style w:type="paragraph" w:customStyle="1" w:styleId="afff9">
    <w:name w:val="САГ_Абзац"/>
    <w:basedOn w:val="a1"/>
    <w:qFormat/>
    <w:rsid w:val="008021BD"/>
    <w:pPr>
      <w:tabs>
        <w:tab w:val="left" w:pos="0"/>
      </w:tabs>
      <w:ind w:firstLine="567"/>
      <w:jc w:val="both"/>
    </w:pPr>
    <w:rPr>
      <w:sz w:val="24"/>
      <w:szCs w:val="24"/>
    </w:rPr>
  </w:style>
  <w:style w:type="character" w:customStyle="1" w:styleId="FontStyle37">
    <w:name w:val="Font Style37"/>
    <w:uiPriority w:val="99"/>
    <w:qFormat/>
    <w:rsid w:val="008021BD"/>
    <w:rPr>
      <w:rFonts w:ascii="Times New Roman" w:hAnsi="Times New Roman"/>
      <w:sz w:val="20"/>
    </w:rPr>
  </w:style>
  <w:style w:type="paragraph" w:customStyle="1" w:styleId="Style5">
    <w:name w:val="Style5"/>
    <w:basedOn w:val="a1"/>
    <w:uiPriority w:val="99"/>
    <w:qFormat/>
    <w:rsid w:val="008021BD"/>
    <w:pPr>
      <w:widowControl w:val="0"/>
      <w:autoSpaceDE w:val="0"/>
      <w:autoSpaceDN w:val="0"/>
      <w:adjustRightInd w:val="0"/>
    </w:pPr>
    <w:rPr>
      <w:sz w:val="24"/>
      <w:szCs w:val="24"/>
    </w:rPr>
  </w:style>
  <w:style w:type="character" w:customStyle="1" w:styleId="FontStyle67">
    <w:name w:val="Font Style67"/>
    <w:uiPriority w:val="99"/>
    <w:qFormat/>
    <w:rsid w:val="008021BD"/>
    <w:rPr>
      <w:rFonts w:ascii="Times New Roman" w:hAnsi="Times New Roman"/>
      <w:sz w:val="20"/>
    </w:rPr>
  </w:style>
  <w:style w:type="paragraph" w:customStyle="1" w:styleId="Standard">
    <w:name w:val="Standard"/>
    <w:qFormat/>
    <w:rsid w:val="008021BD"/>
    <w:pPr>
      <w:suppressAutoHyphens/>
      <w:autoSpaceDN w:val="0"/>
      <w:textAlignment w:val="baseline"/>
    </w:pPr>
    <w:rPr>
      <w:rFonts w:eastAsia="Times New Roman"/>
      <w:kern w:val="3"/>
      <w:sz w:val="24"/>
      <w:szCs w:val="24"/>
    </w:rPr>
  </w:style>
  <w:style w:type="paragraph" w:customStyle="1" w:styleId="Heading">
    <w:name w:val="Heading"/>
    <w:basedOn w:val="a1"/>
    <w:next w:val="a1"/>
    <w:uiPriority w:val="99"/>
    <w:qFormat/>
    <w:rsid w:val="008021BD"/>
    <w:pPr>
      <w:widowControl w:val="0"/>
      <w:suppressAutoHyphens/>
      <w:autoSpaceDN w:val="0"/>
      <w:textAlignment w:val="baseline"/>
    </w:pPr>
    <w:rPr>
      <w:rFonts w:ascii="Calibri Light" w:hAnsi="Calibri Light"/>
      <w:spacing w:val="-10"/>
      <w:kern w:val="3"/>
      <w:sz w:val="56"/>
      <w:szCs w:val="56"/>
      <w:lang w:eastAsia="en-US"/>
    </w:rPr>
  </w:style>
  <w:style w:type="paragraph" w:customStyle="1" w:styleId="Textbody">
    <w:name w:val="Text body"/>
    <w:basedOn w:val="Standard"/>
    <w:uiPriority w:val="99"/>
    <w:qFormat/>
    <w:rsid w:val="008021BD"/>
    <w:pPr>
      <w:spacing w:after="120"/>
    </w:pPr>
  </w:style>
  <w:style w:type="paragraph" w:customStyle="1" w:styleId="Index">
    <w:name w:val="Index"/>
    <w:basedOn w:val="Standard"/>
    <w:uiPriority w:val="99"/>
    <w:qFormat/>
    <w:rsid w:val="008021BD"/>
    <w:pPr>
      <w:suppressLineNumbers/>
    </w:pPr>
    <w:rPr>
      <w:rFonts w:cs="Mangal"/>
    </w:rPr>
  </w:style>
  <w:style w:type="paragraph" w:customStyle="1" w:styleId="1f1">
    <w:name w:val="Название1"/>
    <w:basedOn w:val="Standard"/>
    <w:uiPriority w:val="99"/>
    <w:qFormat/>
    <w:rsid w:val="008021BD"/>
    <w:pPr>
      <w:jc w:val="center"/>
    </w:pPr>
    <w:rPr>
      <w:b/>
      <w:bCs/>
      <w:lang w:eastAsia="en-US"/>
    </w:rPr>
  </w:style>
  <w:style w:type="paragraph" w:customStyle="1" w:styleId="Textbodyindent">
    <w:name w:val="Text body indent"/>
    <w:basedOn w:val="Standard"/>
    <w:uiPriority w:val="99"/>
    <w:qFormat/>
    <w:rsid w:val="008021BD"/>
    <w:pPr>
      <w:ind w:left="283" w:firstLine="708"/>
      <w:jc w:val="both"/>
    </w:pPr>
  </w:style>
  <w:style w:type="paragraph" w:customStyle="1" w:styleId="afffa">
    <w:name w:val="Обычный + по ширине"/>
    <w:basedOn w:val="Standard"/>
    <w:uiPriority w:val="99"/>
    <w:qFormat/>
    <w:rsid w:val="008021BD"/>
    <w:pPr>
      <w:jc w:val="both"/>
    </w:pPr>
  </w:style>
  <w:style w:type="paragraph" w:customStyle="1" w:styleId="ConsPlusTitle">
    <w:name w:val="ConsPlusTitle"/>
    <w:uiPriority w:val="99"/>
    <w:qFormat/>
    <w:rsid w:val="008021BD"/>
    <w:pPr>
      <w:widowControl w:val="0"/>
      <w:suppressAutoHyphens/>
      <w:autoSpaceDN w:val="0"/>
      <w:textAlignment w:val="baseline"/>
    </w:pPr>
    <w:rPr>
      <w:rFonts w:ascii="Arial" w:eastAsia="Times New Roman" w:hAnsi="Arial" w:cs="Arial"/>
      <w:b/>
      <w:bCs/>
      <w:kern w:val="3"/>
    </w:rPr>
  </w:style>
  <w:style w:type="paragraph" w:customStyle="1" w:styleId="VL">
    <w:name w:val="VL_Основной текст"/>
    <w:basedOn w:val="Standard"/>
    <w:uiPriority w:val="99"/>
    <w:qFormat/>
    <w:rsid w:val="008021BD"/>
    <w:pPr>
      <w:spacing w:before="240" w:after="200"/>
      <w:jc w:val="both"/>
    </w:pPr>
    <w:rPr>
      <w:rFonts w:cs="Calibri"/>
      <w:color w:val="141618"/>
      <w:sz w:val="22"/>
      <w:szCs w:val="22"/>
      <w:lang w:eastAsia="en-US"/>
    </w:rPr>
  </w:style>
  <w:style w:type="paragraph" w:customStyle="1" w:styleId="TableContents">
    <w:name w:val="Table Contents"/>
    <w:basedOn w:val="Standard"/>
    <w:uiPriority w:val="99"/>
    <w:qFormat/>
    <w:rsid w:val="008021BD"/>
    <w:pPr>
      <w:suppressLineNumbers/>
    </w:pPr>
  </w:style>
  <w:style w:type="paragraph" w:customStyle="1" w:styleId="TableHeading">
    <w:name w:val="Table Heading"/>
    <w:basedOn w:val="TableContents"/>
    <w:uiPriority w:val="99"/>
    <w:qFormat/>
    <w:rsid w:val="008021BD"/>
    <w:pPr>
      <w:jc w:val="center"/>
    </w:pPr>
    <w:rPr>
      <w:b/>
      <w:bCs/>
    </w:rPr>
  </w:style>
  <w:style w:type="paragraph" w:customStyle="1" w:styleId="HeaderandFooter">
    <w:name w:val="Header and Footer"/>
    <w:basedOn w:val="Standard"/>
    <w:uiPriority w:val="99"/>
    <w:qFormat/>
    <w:rsid w:val="008021BD"/>
    <w:pPr>
      <w:suppressLineNumbers/>
      <w:tabs>
        <w:tab w:val="center" w:pos="4819"/>
        <w:tab w:val="right" w:pos="9638"/>
      </w:tabs>
    </w:pPr>
  </w:style>
  <w:style w:type="character" w:customStyle="1" w:styleId="1f2">
    <w:name w:val="Текст сноски Знак1"/>
    <w:basedOn w:val="a2"/>
    <w:uiPriority w:val="99"/>
    <w:qFormat/>
    <w:rsid w:val="008021BD"/>
    <w:rPr>
      <w:rFonts w:ascii="Times New Roman" w:hAnsi="Times New Roman" w:cs="Times New Roman"/>
      <w:sz w:val="20"/>
      <w:szCs w:val="20"/>
      <w:lang w:eastAsia="ru-RU"/>
    </w:rPr>
  </w:style>
  <w:style w:type="character" w:customStyle="1" w:styleId="VL0">
    <w:name w:val="VL_Основной текст Знак"/>
    <w:uiPriority w:val="99"/>
    <w:qFormat/>
    <w:rsid w:val="008021BD"/>
    <w:rPr>
      <w:rFonts w:ascii="Times New Roman" w:hAnsi="Times New Roman"/>
      <w:color w:val="141618"/>
    </w:rPr>
  </w:style>
  <w:style w:type="character" w:customStyle="1" w:styleId="NumberingSymbols">
    <w:name w:val="Numbering Symbols"/>
    <w:uiPriority w:val="99"/>
    <w:qFormat/>
    <w:rsid w:val="008021BD"/>
  </w:style>
  <w:style w:type="character" w:customStyle="1" w:styleId="Internetlink">
    <w:name w:val="Internet link"/>
    <w:uiPriority w:val="99"/>
    <w:qFormat/>
    <w:rsid w:val="008021BD"/>
    <w:rPr>
      <w:color w:val="000080"/>
      <w:u w:val="single"/>
    </w:rPr>
  </w:style>
  <w:style w:type="character" w:customStyle="1" w:styleId="afffb">
    <w:name w:val="Заголовок Знак"/>
    <w:basedOn w:val="a2"/>
    <w:uiPriority w:val="99"/>
    <w:qFormat/>
    <w:rsid w:val="008021BD"/>
    <w:rPr>
      <w:rFonts w:ascii="Calibri Light" w:hAnsi="Calibri Light" w:cs="Times New Roman"/>
      <w:spacing w:val="-10"/>
      <w:kern w:val="3"/>
      <w:sz w:val="56"/>
      <w:szCs w:val="56"/>
    </w:rPr>
  </w:style>
  <w:style w:type="character" w:customStyle="1" w:styleId="Footnoteanchor">
    <w:name w:val="Footnote anchor"/>
    <w:uiPriority w:val="99"/>
    <w:qFormat/>
    <w:rsid w:val="008021BD"/>
    <w:rPr>
      <w:position w:val="0"/>
      <w:vertAlign w:val="superscript"/>
    </w:rPr>
  </w:style>
  <w:style w:type="character" w:customStyle="1" w:styleId="FootnoteSymbol">
    <w:name w:val="Footnote Symbol"/>
    <w:uiPriority w:val="99"/>
    <w:qFormat/>
    <w:rsid w:val="008021BD"/>
  </w:style>
  <w:style w:type="paragraph" w:customStyle="1" w:styleId="afffc">
    <w:name w:val="текст сноски"/>
    <w:basedOn w:val="a1"/>
    <w:uiPriority w:val="99"/>
    <w:qFormat/>
    <w:rsid w:val="008021BD"/>
    <w:pPr>
      <w:widowControl w:val="0"/>
    </w:pPr>
    <w:rPr>
      <w:rFonts w:ascii="Gelvetsky 12pt" w:hAnsi="Gelvetsky 12pt"/>
      <w:sz w:val="24"/>
      <w:szCs w:val="24"/>
      <w:lang w:val="en-US"/>
    </w:rPr>
  </w:style>
  <w:style w:type="character" w:customStyle="1" w:styleId="afff2">
    <w:name w:val="Абзац списка Знак"/>
    <w:link w:val="afff1"/>
    <w:uiPriority w:val="34"/>
    <w:qFormat/>
    <w:locked/>
    <w:rsid w:val="008021BD"/>
    <w:rPr>
      <w:rFonts w:ascii="Calibri" w:hAnsi="Calibri"/>
      <w:sz w:val="22"/>
      <w:lang w:eastAsia="en-US"/>
    </w:rPr>
  </w:style>
  <w:style w:type="paragraph" w:customStyle="1" w:styleId="western">
    <w:name w:val="western"/>
    <w:basedOn w:val="a1"/>
    <w:uiPriority w:val="99"/>
    <w:qFormat/>
    <w:rsid w:val="008021BD"/>
    <w:pPr>
      <w:spacing w:before="100" w:beforeAutospacing="1" w:after="100" w:afterAutospacing="1"/>
    </w:pPr>
    <w:rPr>
      <w:sz w:val="24"/>
      <w:szCs w:val="24"/>
    </w:rPr>
  </w:style>
  <w:style w:type="paragraph" w:customStyle="1" w:styleId="afffd">
    <w:name w:val="Нормальный (таблица)"/>
    <w:basedOn w:val="a1"/>
    <w:next w:val="a1"/>
    <w:uiPriority w:val="99"/>
    <w:qFormat/>
    <w:rsid w:val="008021BD"/>
    <w:pPr>
      <w:widowControl w:val="0"/>
      <w:autoSpaceDE w:val="0"/>
      <w:autoSpaceDN w:val="0"/>
      <w:adjustRightInd w:val="0"/>
      <w:jc w:val="both"/>
    </w:pPr>
    <w:rPr>
      <w:rFonts w:ascii="Arial" w:hAnsi="Arial" w:cs="Arial"/>
      <w:sz w:val="24"/>
      <w:szCs w:val="24"/>
    </w:rPr>
  </w:style>
  <w:style w:type="paragraph" w:customStyle="1" w:styleId="afffe">
    <w:name w:val="Прижатый влево"/>
    <w:basedOn w:val="a1"/>
    <w:next w:val="a1"/>
    <w:uiPriority w:val="99"/>
    <w:qFormat/>
    <w:rsid w:val="008021BD"/>
    <w:pPr>
      <w:widowControl w:val="0"/>
      <w:autoSpaceDE w:val="0"/>
      <w:autoSpaceDN w:val="0"/>
      <w:adjustRightInd w:val="0"/>
    </w:pPr>
    <w:rPr>
      <w:rFonts w:ascii="Arial" w:hAnsi="Arial" w:cs="Arial"/>
      <w:sz w:val="24"/>
      <w:szCs w:val="24"/>
    </w:rPr>
  </w:style>
  <w:style w:type="character" w:customStyle="1" w:styleId="affff">
    <w:name w:val="Гипертекстовая ссылка"/>
    <w:uiPriority w:val="99"/>
    <w:qFormat/>
    <w:rsid w:val="008021BD"/>
    <w:rPr>
      <w:color w:val="106BBE"/>
    </w:rPr>
  </w:style>
  <w:style w:type="paragraph" w:customStyle="1" w:styleId="s1">
    <w:name w:val="s_1"/>
    <w:basedOn w:val="a1"/>
    <w:uiPriority w:val="99"/>
    <w:qFormat/>
    <w:rsid w:val="008021BD"/>
    <w:pPr>
      <w:spacing w:before="100" w:beforeAutospacing="1" w:after="100" w:afterAutospacing="1"/>
    </w:pPr>
    <w:rPr>
      <w:sz w:val="24"/>
      <w:szCs w:val="24"/>
    </w:rPr>
  </w:style>
  <w:style w:type="paragraph" w:customStyle="1" w:styleId="s22">
    <w:name w:val="s_22"/>
    <w:basedOn w:val="a1"/>
    <w:uiPriority w:val="99"/>
    <w:qFormat/>
    <w:rsid w:val="008021BD"/>
    <w:pPr>
      <w:spacing w:before="100" w:beforeAutospacing="1" w:after="100" w:afterAutospacing="1"/>
    </w:pPr>
    <w:rPr>
      <w:sz w:val="24"/>
      <w:szCs w:val="24"/>
    </w:rPr>
  </w:style>
  <w:style w:type="character" w:customStyle="1" w:styleId="blk">
    <w:name w:val="blk"/>
    <w:uiPriority w:val="99"/>
    <w:qFormat/>
    <w:rsid w:val="008021BD"/>
  </w:style>
  <w:style w:type="paragraph" w:customStyle="1" w:styleId="msonormal0">
    <w:name w:val="msonormal"/>
    <w:basedOn w:val="a1"/>
    <w:uiPriority w:val="99"/>
    <w:qFormat/>
    <w:rsid w:val="008021BD"/>
    <w:pPr>
      <w:spacing w:before="100" w:beforeAutospacing="1" w:after="100" w:afterAutospacing="1"/>
    </w:pPr>
    <w:rPr>
      <w:sz w:val="24"/>
      <w:szCs w:val="24"/>
    </w:rPr>
  </w:style>
  <w:style w:type="paragraph" w:customStyle="1" w:styleId="font8">
    <w:name w:val="font8"/>
    <w:basedOn w:val="a1"/>
    <w:uiPriority w:val="99"/>
    <w:qFormat/>
    <w:rsid w:val="008021BD"/>
    <w:pPr>
      <w:spacing w:before="100" w:beforeAutospacing="1" w:after="100" w:afterAutospacing="1"/>
    </w:pPr>
    <w:rPr>
      <w:i/>
      <w:iCs/>
      <w:color w:val="000000"/>
    </w:rPr>
  </w:style>
  <w:style w:type="paragraph" w:customStyle="1" w:styleId="font9">
    <w:name w:val="font9"/>
    <w:basedOn w:val="a1"/>
    <w:uiPriority w:val="99"/>
    <w:qFormat/>
    <w:rsid w:val="008021BD"/>
    <w:pPr>
      <w:spacing w:before="100" w:beforeAutospacing="1" w:after="100" w:afterAutospacing="1"/>
    </w:pPr>
    <w:rPr>
      <w:b/>
      <w:bCs/>
      <w:i/>
      <w:iCs/>
      <w:color w:val="000000"/>
      <w:sz w:val="16"/>
      <w:szCs w:val="16"/>
    </w:rPr>
  </w:style>
  <w:style w:type="paragraph" w:customStyle="1" w:styleId="font10">
    <w:name w:val="font10"/>
    <w:basedOn w:val="a1"/>
    <w:uiPriority w:val="99"/>
    <w:qFormat/>
    <w:rsid w:val="008021BD"/>
    <w:pPr>
      <w:spacing w:before="100" w:beforeAutospacing="1" w:after="100" w:afterAutospacing="1"/>
    </w:pPr>
    <w:rPr>
      <w:color w:val="000000"/>
      <w:sz w:val="16"/>
      <w:szCs w:val="16"/>
    </w:rPr>
  </w:style>
  <w:style w:type="paragraph" w:customStyle="1" w:styleId="font11">
    <w:name w:val="font11"/>
    <w:basedOn w:val="a1"/>
    <w:uiPriority w:val="99"/>
    <w:qFormat/>
    <w:rsid w:val="008021BD"/>
    <w:pPr>
      <w:spacing w:before="100" w:beforeAutospacing="1" w:after="100" w:afterAutospacing="1"/>
    </w:pPr>
    <w:rPr>
      <w:i/>
      <w:iCs/>
      <w:color w:val="000000"/>
    </w:rPr>
  </w:style>
  <w:style w:type="paragraph" w:customStyle="1" w:styleId="xl111">
    <w:name w:val="xl111"/>
    <w:basedOn w:val="a1"/>
    <w:uiPriority w:val="99"/>
    <w:qFormat/>
    <w:rsid w:val="008021BD"/>
    <w:pPr>
      <w:pBdr>
        <w:top w:val="single" w:sz="4" w:space="0" w:color="auto"/>
        <w:left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2">
    <w:name w:val="xl112"/>
    <w:basedOn w:val="a1"/>
    <w:uiPriority w:val="99"/>
    <w:qFormat/>
    <w:rsid w:val="008021BD"/>
    <w:pPr>
      <w:pBdr>
        <w:top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3">
    <w:name w:val="xl113"/>
    <w:basedOn w:val="a1"/>
    <w:uiPriority w:val="99"/>
    <w:qFormat/>
    <w:rsid w:val="008021BD"/>
    <w:pPr>
      <w:pBdr>
        <w:top w:val="single" w:sz="4" w:space="0" w:color="auto"/>
        <w:bottom w:val="single" w:sz="4" w:space="0" w:color="FFFFFF"/>
        <w:right w:val="single" w:sz="4" w:space="0" w:color="auto"/>
      </w:pBdr>
      <w:spacing w:before="100" w:beforeAutospacing="1" w:after="100" w:afterAutospacing="1"/>
      <w:jc w:val="center"/>
      <w:textAlignment w:val="center"/>
    </w:pPr>
    <w:rPr>
      <w:b/>
      <w:bCs/>
      <w:color w:val="000000"/>
    </w:rPr>
  </w:style>
  <w:style w:type="paragraph" w:customStyle="1" w:styleId="xl114">
    <w:name w:val="xl114"/>
    <w:basedOn w:val="a1"/>
    <w:uiPriority w:val="99"/>
    <w:qFormat/>
    <w:rsid w:val="008021BD"/>
    <w:pPr>
      <w:pBdr>
        <w:top w:val="single" w:sz="4" w:space="0" w:color="FFFFFF"/>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5">
    <w:name w:val="xl115"/>
    <w:basedOn w:val="a1"/>
    <w:uiPriority w:val="99"/>
    <w:qFormat/>
    <w:rsid w:val="008021BD"/>
    <w:pPr>
      <w:pBdr>
        <w:top w:val="single" w:sz="4" w:space="0" w:color="FFFFFF"/>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1"/>
    <w:uiPriority w:val="99"/>
    <w:qFormat/>
    <w:rsid w:val="008021BD"/>
    <w:pPr>
      <w:pBdr>
        <w:top w:val="single" w:sz="4" w:space="0" w:color="FFFFFF"/>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1"/>
    <w:uiPriority w:val="99"/>
    <w:qFormat/>
    <w:rsid w:val="008021BD"/>
    <w:pPr>
      <w:pBdr>
        <w:top w:val="single" w:sz="4" w:space="0" w:color="FFFFFF"/>
        <w:bottom w:val="single" w:sz="4" w:space="0" w:color="FFFFFF"/>
      </w:pBdr>
      <w:spacing w:before="100" w:beforeAutospacing="1" w:after="100" w:afterAutospacing="1"/>
    </w:pPr>
    <w:rPr>
      <w:b/>
      <w:bCs/>
      <w:color w:val="000000"/>
      <w:sz w:val="24"/>
      <w:szCs w:val="24"/>
    </w:rPr>
  </w:style>
  <w:style w:type="paragraph" w:customStyle="1" w:styleId="xl118">
    <w:name w:val="xl118"/>
    <w:basedOn w:val="a1"/>
    <w:uiPriority w:val="99"/>
    <w:qFormat/>
    <w:rsid w:val="008021BD"/>
    <w:pPr>
      <w:pBdr>
        <w:top w:val="single" w:sz="4" w:space="0" w:color="FFFFFF"/>
        <w:bottom w:val="single" w:sz="4" w:space="0" w:color="FFFFFF"/>
        <w:right w:val="single" w:sz="4" w:space="0" w:color="FFFFFF"/>
      </w:pBdr>
      <w:spacing w:before="100" w:beforeAutospacing="1" w:after="100" w:afterAutospacing="1"/>
    </w:pPr>
    <w:rPr>
      <w:b/>
      <w:bCs/>
      <w:color w:val="000000"/>
      <w:sz w:val="24"/>
      <w:szCs w:val="24"/>
    </w:rPr>
  </w:style>
  <w:style w:type="paragraph" w:customStyle="1" w:styleId="xl119">
    <w:name w:val="xl119"/>
    <w:basedOn w:val="a1"/>
    <w:uiPriority w:val="99"/>
    <w:qFormat/>
    <w:rsid w:val="008021B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1"/>
    <w:uiPriority w:val="99"/>
    <w:qFormat/>
    <w:rsid w:val="008021B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1"/>
    <w:uiPriority w:val="99"/>
    <w:qFormat/>
    <w:rsid w:val="008021BD"/>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1"/>
    <w:uiPriority w:val="99"/>
    <w:qFormat/>
    <w:rsid w:val="008021BD"/>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1"/>
    <w:uiPriority w:val="99"/>
    <w:qFormat/>
    <w:rsid w:val="008021BD"/>
    <w:pPr>
      <w:pBdr>
        <w:top w:val="single" w:sz="4" w:space="0" w:color="FFFFFF"/>
      </w:pBdr>
      <w:spacing w:before="100" w:beforeAutospacing="1" w:after="100" w:afterAutospacing="1"/>
      <w:textAlignment w:val="center"/>
    </w:pPr>
    <w:rPr>
      <w:color w:val="000000"/>
    </w:rPr>
  </w:style>
  <w:style w:type="paragraph" w:customStyle="1" w:styleId="xl124">
    <w:name w:val="xl124"/>
    <w:basedOn w:val="a1"/>
    <w:uiPriority w:val="99"/>
    <w:qFormat/>
    <w:rsid w:val="008021B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1"/>
    <w:uiPriority w:val="99"/>
    <w:qFormat/>
    <w:rsid w:val="008021B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1"/>
    <w:uiPriority w:val="99"/>
    <w:qFormat/>
    <w:rsid w:val="008021BD"/>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1"/>
    <w:uiPriority w:val="99"/>
    <w:qFormat/>
    <w:rsid w:val="00802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1"/>
    <w:uiPriority w:val="99"/>
    <w:qFormat/>
    <w:rsid w:val="00802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1"/>
    <w:uiPriority w:val="99"/>
    <w:qFormat/>
    <w:rsid w:val="00802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1"/>
    <w:uiPriority w:val="99"/>
    <w:qFormat/>
    <w:rsid w:val="00802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1">
    <w:name w:val="xl131"/>
    <w:basedOn w:val="a1"/>
    <w:uiPriority w:val="99"/>
    <w:qFormat/>
    <w:rsid w:val="00802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1"/>
    <w:uiPriority w:val="99"/>
    <w:qFormat/>
    <w:rsid w:val="00802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1"/>
    <w:uiPriority w:val="99"/>
    <w:qFormat/>
    <w:rsid w:val="00802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rmattext">
    <w:name w:val="formattext"/>
    <w:basedOn w:val="a1"/>
    <w:uiPriority w:val="99"/>
    <w:qFormat/>
    <w:rsid w:val="008021BD"/>
    <w:pPr>
      <w:spacing w:before="100" w:beforeAutospacing="1" w:after="100" w:afterAutospacing="1"/>
    </w:pPr>
    <w:rPr>
      <w:sz w:val="24"/>
      <w:szCs w:val="24"/>
    </w:rPr>
  </w:style>
  <w:style w:type="paragraph" w:customStyle="1" w:styleId="headertext">
    <w:name w:val="headertext"/>
    <w:basedOn w:val="a1"/>
    <w:uiPriority w:val="99"/>
    <w:qFormat/>
    <w:rsid w:val="008021BD"/>
    <w:pPr>
      <w:spacing w:before="100" w:beforeAutospacing="1" w:after="100" w:afterAutospacing="1"/>
    </w:pPr>
    <w:rPr>
      <w:sz w:val="24"/>
      <w:szCs w:val="24"/>
    </w:rPr>
  </w:style>
  <w:style w:type="character" w:customStyle="1" w:styleId="26">
    <w:name w:val="Основной текст с отступом 2 Знак"/>
    <w:basedOn w:val="a2"/>
    <w:link w:val="25"/>
    <w:uiPriority w:val="99"/>
    <w:semiHidden/>
    <w:qFormat/>
    <w:locked/>
    <w:rsid w:val="008021BD"/>
    <w:rPr>
      <w:rFonts w:eastAsia="Times New Roman" w:cs="Times New Roman"/>
    </w:rPr>
  </w:style>
  <w:style w:type="table" w:customStyle="1" w:styleId="28">
    <w:name w:val="Сетка таблицы2"/>
    <w:uiPriority w:val="99"/>
    <w:qFormat/>
    <w:rsid w:val="008021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qFormat/>
    <w:rsid w:val="008021BD"/>
    <w:pPr>
      <w:widowControl w:val="0"/>
      <w:spacing w:before="100" w:beforeAutospacing="1" w:after="100" w:afterAutospacing="1"/>
      <w:contextualSpacing/>
    </w:pPr>
    <w:rPr>
      <w:rFonts w:ascii="Courier New" w:hAnsi="Courier New" w:cs="Courier New"/>
      <w:color w:val="000000"/>
      <w:sz w:val="24"/>
      <w:szCs w:val="24"/>
    </w:rPr>
  </w:style>
  <w:style w:type="character" w:customStyle="1" w:styleId="1f3">
    <w:name w:val="Неразрешенное упоминание1"/>
    <w:basedOn w:val="a2"/>
    <w:uiPriority w:val="99"/>
    <w:semiHidden/>
    <w:unhideWhenUsed/>
    <w:qFormat/>
    <w:rsid w:val="008021BD"/>
    <w:rPr>
      <w:color w:val="605E5C"/>
      <w:shd w:val="clear" w:color="auto" w:fill="E1DFDD"/>
    </w:rPr>
  </w:style>
  <w:style w:type="paragraph" w:customStyle="1" w:styleId="affff0">
    <w:name w:val="Основной"/>
    <w:basedOn w:val="a1"/>
    <w:qFormat/>
    <w:rsid w:val="008021BD"/>
    <w:pPr>
      <w:jc w:val="both"/>
    </w:pPr>
    <w:rPr>
      <w:rFonts w:ascii="Arial" w:hAnsi="Arial" w:cs="Arial"/>
      <w:sz w:val="24"/>
      <w:szCs w:val="24"/>
    </w:rPr>
  </w:style>
  <w:style w:type="paragraph" w:customStyle="1" w:styleId="affff1">
    <w:name w:val="Îñíîâí"/>
    <w:basedOn w:val="a1"/>
    <w:qFormat/>
    <w:rsid w:val="008021BD"/>
    <w:rPr>
      <w:rFonts w:ascii="Arial" w:hAnsi="Arial" w:cs="Arial"/>
      <w:sz w:val="22"/>
    </w:rPr>
  </w:style>
  <w:style w:type="paragraph" w:customStyle="1" w:styleId="29">
    <w:name w:val="Обычный2"/>
    <w:qFormat/>
    <w:rsid w:val="008021BD"/>
    <w:rPr>
      <w:rFonts w:eastAsia="Times New Roman"/>
      <w:sz w:val="24"/>
    </w:rPr>
  </w:style>
  <w:style w:type="paragraph" w:customStyle="1" w:styleId="221">
    <w:name w:val="Основной текст 22"/>
    <w:qFormat/>
    <w:rsid w:val="008021BD"/>
    <w:pPr>
      <w:suppressAutoHyphens/>
      <w:spacing w:after="120" w:line="480" w:lineRule="auto"/>
    </w:pPr>
    <w:rPr>
      <w:rFonts w:eastAsia="Times New Roman"/>
      <w:lang w:eastAsia="ar-SA"/>
    </w:rPr>
  </w:style>
  <w:style w:type="paragraph" w:customStyle="1" w:styleId="affff2">
    <w:name w:val="Пункт"/>
    <w:qFormat/>
    <w:rsid w:val="008021BD"/>
    <w:pPr>
      <w:tabs>
        <w:tab w:val="left" w:pos="2814"/>
      </w:tabs>
      <w:spacing w:line="360" w:lineRule="auto"/>
      <w:ind w:left="2814" w:hanging="1134"/>
      <w:jc w:val="both"/>
    </w:pPr>
    <w:rPr>
      <w:rFonts w:eastAsia="Times New Roman"/>
      <w:snapToGrid w:val="0"/>
      <w:sz w:val="28"/>
    </w:rPr>
  </w:style>
  <w:style w:type="paragraph" w:customStyle="1" w:styleId="a">
    <w:name w:val="Подпункт"/>
    <w:basedOn w:val="a1"/>
    <w:qFormat/>
    <w:rsid w:val="008021BD"/>
    <w:pPr>
      <w:numPr>
        <w:ilvl w:val="3"/>
        <w:numId w:val="1"/>
      </w:numPr>
      <w:spacing w:line="360" w:lineRule="auto"/>
      <w:ind w:left="2814" w:hanging="1134"/>
      <w:jc w:val="both"/>
    </w:pPr>
    <w:rPr>
      <w:snapToGrid w:val="0"/>
      <w:sz w:val="28"/>
    </w:rPr>
  </w:style>
  <w:style w:type="paragraph" w:customStyle="1" w:styleId="1f4">
    <w:name w:val="Заголовок оглавления1"/>
    <w:basedOn w:val="1"/>
    <w:next w:val="a1"/>
    <w:uiPriority w:val="39"/>
    <w:unhideWhenUsed/>
    <w:qFormat/>
    <w:rsid w:val="008021BD"/>
    <w:pPr>
      <w:spacing w:before="0"/>
      <w:ind w:left="1429"/>
      <w:outlineLvl w:val="9"/>
    </w:pPr>
    <w:rPr>
      <w:color w:val="auto"/>
    </w:rPr>
  </w:style>
  <w:style w:type="paragraph" w:customStyle="1" w:styleId="rvps46">
    <w:name w:val="rvps46"/>
    <w:basedOn w:val="a1"/>
    <w:qFormat/>
    <w:rsid w:val="008021BD"/>
    <w:pPr>
      <w:widowControl w:val="0"/>
      <w:suppressAutoHyphens/>
      <w:spacing w:before="120" w:after="120"/>
    </w:pPr>
    <w:rPr>
      <w:rFonts w:eastAsia="Arial Unicode MS"/>
      <w:kern w:val="2"/>
      <w:sz w:val="24"/>
      <w:szCs w:val="24"/>
    </w:rPr>
  </w:style>
  <w:style w:type="character" w:customStyle="1" w:styleId="rvts30">
    <w:name w:val="rvts30"/>
    <w:qFormat/>
    <w:rsid w:val="008021BD"/>
    <w:rPr>
      <w:rFonts w:ascii="Times New Roman" w:hAnsi="Times New Roman" w:cs="Times New Roman" w:hint="default"/>
      <w:sz w:val="22"/>
      <w:szCs w:val="22"/>
    </w:rPr>
  </w:style>
  <w:style w:type="character" w:customStyle="1" w:styleId="T3">
    <w:name w:val="T3"/>
    <w:qFormat/>
    <w:rsid w:val="008021BD"/>
    <w:rPr>
      <w:rFonts w:ascii="Times New Roman" w:hAnsi="Times New Roman"/>
      <w:sz w:val="24"/>
    </w:rPr>
  </w:style>
  <w:style w:type="paragraph" w:customStyle="1" w:styleId="1f5">
    <w:name w:val="Текст1"/>
    <w:qFormat/>
    <w:rsid w:val="008021BD"/>
    <w:pPr>
      <w:suppressAutoHyphens/>
    </w:pPr>
    <w:rPr>
      <w:rFonts w:ascii="Consolas" w:eastAsia="Times New Roman" w:hAnsi="Consolas" w:cs="Consolas"/>
      <w:sz w:val="21"/>
      <w:szCs w:val="21"/>
      <w:lang w:eastAsia="ar-SA"/>
    </w:rPr>
  </w:style>
  <w:style w:type="character" w:customStyle="1" w:styleId="1327">
    <w:name w:val="1327"/>
    <w:basedOn w:val="a2"/>
    <w:qFormat/>
    <w:rsid w:val="008021BD"/>
  </w:style>
  <w:style w:type="paragraph" w:customStyle="1" w:styleId="docdata">
    <w:name w:val="docdata"/>
    <w:qFormat/>
    <w:rsid w:val="008021BD"/>
    <w:pPr>
      <w:spacing w:before="100" w:beforeAutospacing="1" w:after="100" w:afterAutospacing="1"/>
    </w:pPr>
    <w:rPr>
      <w:rFonts w:eastAsia="Times New Roman"/>
      <w:sz w:val="24"/>
      <w:szCs w:val="24"/>
    </w:rPr>
  </w:style>
  <w:style w:type="paragraph" w:customStyle="1" w:styleId="Standarduser">
    <w:name w:val="Standard (user)"/>
    <w:rsid w:val="00DB14DD"/>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paragraph" w:customStyle="1" w:styleId="a0">
    <w:name w:val="Текст ТД"/>
    <w:basedOn w:val="a1"/>
    <w:link w:val="affff3"/>
    <w:qFormat/>
    <w:rsid w:val="004369FB"/>
    <w:pPr>
      <w:numPr>
        <w:numId w:val="8"/>
      </w:numPr>
      <w:autoSpaceDE w:val="0"/>
      <w:autoSpaceDN w:val="0"/>
      <w:adjustRightInd w:val="0"/>
      <w:spacing w:after="200"/>
      <w:jc w:val="both"/>
    </w:pPr>
    <w:rPr>
      <w:rFonts w:eastAsia="Calibri"/>
      <w:sz w:val="24"/>
      <w:szCs w:val="24"/>
      <w:lang w:eastAsia="en-US"/>
    </w:rPr>
  </w:style>
  <w:style w:type="character" w:customStyle="1" w:styleId="affff3">
    <w:name w:val="Текст ТД Знак"/>
    <w:link w:val="a0"/>
    <w:rsid w:val="004369FB"/>
    <w:rPr>
      <w:rFonts w:eastAsia="Calibri"/>
      <w:sz w:val="24"/>
      <w:szCs w:val="24"/>
      <w:lang w:eastAsia="en-US"/>
    </w:rPr>
  </w:style>
</w:styles>
</file>

<file path=word/webSettings.xml><?xml version="1.0" encoding="utf-8"?>
<w:webSettings xmlns:r="http://schemas.openxmlformats.org/officeDocument/2006/relationships" xmlns:w="http://schemas.openxmlformats.org/wordprocessingml/2006/main">
  <w:divs>
    <w:div w:id="313142495">
      <w:bodyDiv w:val="1"/>
      <w:marLeft w:val="0"/>
      <w:marRight w:val="0"/>
      <w:marTop w:val="0"/>
      <w:marBottom w:val="0"/>
      <w:divBdr>
        <w:top w:val="none" w:sz="0" w:space="0" w:color="auto"/>
        <w:left w:val="none" w:sz="0" w:space="0" w:color="auto"/>
        <w:bottom w:val="none" w:sz="0" w:space="0" w:color="auto"/>
        <w:right w:val="none" w:sz="0" w:space="0" w:color="auto"/>
      </w:divBdr>
    </w:div>
    <w:div w:id="1872113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7774</Words>
  <Characters>44313</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dc:description>DOC-MARKER-oFP_0CvAYVihfkzfjQd_mg</dc:description>
  <cp:lastModifiedBy>RePack by SPecialiST</cp:lastModifiedBy>
  <cp:revision>5</cp:revision>
  <cp:lastPrinted>2020-08-12T12:18:00Z</cp:lastPrinted>
  <dcterms:created xsi:type="dcterms:W3CDTF">2026-05-19T06:31:00Z</dcterms:created>
  <dcterms:modified xsi:type="dcterms:W3CDTF">2026-05-20T04:58:00Z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1049-11.2.0.11537</vt:lpwstr>
  </property>
  <property fmtid="{D5CDD505-2E9C-101B-9397-08002B2CF9AE}" pid="10" name="ICV">
    <vt:lpwstr>F96E2BCF3801493ABFA25CF46E6BF2FE</vt:lpwstr>
  </property>
</Properties>
</file>