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67808"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E87B501"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737C8FE"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26AC30"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ЗАВЕДУЮЩИЙ ОТДЕ‍﻿​⁠‌‌﻿‍‍⁠​​‌​‍‍⁠‍‌‌⁠﻿‌‌‌﻿⁠‍⁠﻿⁠‍​‌‍‌​‌‍﻿​‍‌​ЛЕНИЕМ</w:t>
      </w:r>
    </w:p>
    <w:p w14:paraId="00A88735"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14:paraId="5C57A098" w14:textId="77777777"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8B8C4BB" w14:textId="67DDC1AE" w:rsidR="00B935D1" w:rsidRPr="00F02ACD" w:rsidRDefault="00D02FA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5360133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27CF4582"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5AA5C19"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039C1D0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71339C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9BD6F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92958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7E2C2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D71FB5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8C4F50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6F8EA0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63607B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1D40D12"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F06277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A257F84"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B9998A8"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2E825D98"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A4D4DA9"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2A92422" w14:textId="03F31DC2" w:rsidR="00B935D1" w:rsidRPr="0039001C" w:rsidRDefault="00B23783" w:rsidP="00952CE9">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952CE9" w:rsidRPr="00952CE9">
        <w:rPr>
          <w:rFonts w:ascii="Times New Roman" w:eastAsia="Calibri" w:hAnsi="Times New Roman" w:cs="Times New Roman"/>
          <w:b/>
          <w:color w:val="000000"/>
        </w:rPr>
        <w:t>на поставку медицинских изделий</w:t>
      </w:r>
    </w:p>
    <w:p w14:paraId="0DDC211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EE490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075151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B71B5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1192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4F7FC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8E5EA7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7614DD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AF342A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51314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2DC292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2314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3CFDAF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80F36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C5D0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BA931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E86D05"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3AB5A12"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FAB24C1"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3ADCD24"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4DA3AD6D"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1B411627" w14:textId="415C1151"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D02FAE">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proofErr w:type="spellStart"/>
      <w:r w:rsidR="00E77E5E">
        <w:rPr>
          <w:rFonts w:ascii="Times New Roman" w:eastAsia="Times New Roman" w:hAnsi="Times New Roman" w:cs="Times New Roman"/>
          <w:iCs/>
          <w:lang w:eastAsia="ru-RU"/>
        </w:rPr>
        <w:t>котировок</w:t>
      </w:r>
      <w:r w:rsidRPr="00CD6114">
        <w:rPr>
          <w:rFonts w:ascii="Times New Roman" w:eastAsia="Times New Roman" w:hAnsi="Times New Roman" w:cs="Times New Roman"/>
          <w:iCs/>
          <w:lang w:eastAsia="ru-RU"/>
        </w:rPr>
        <w:t>в</w:t>
      </w:r>
      <w:proofErr w:type="spellEnd"/>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2AFB8AB2"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F048ECE"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3CE73AE5" w14:textId="23E5297A"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D02FAE">
        <w:rPr>
          <w:rFonts w:ascii="Times New Roman" w:eastAsia="Times New Roman" w:hAnsi="Times New Roman" w:cs="Times New Roman"/>
          <w:iCs/>
          <w:lang w:eastAsia="ru-RU"/>
        </w:rPr>
        <w:t xml:space="preserve"> </w:t>
      </w:r>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w:t>
      </w:r>
      <w:r w:rsidR="00D02FAE">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DCB36A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7FCD892"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4A0D3773"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1FB9FDDA" w14:textId="77777777" w:rsidTr="0068631E">
        <w:tc>
          <w:tcPr>
            <w:tcW w:w="4280" w:type="dxa"/>
            <w:shd w:val="clear" w:color="auto" w:fill="D9E2F3" w:themeFill="accent1" w:themeFillTint="33"/>
          </w:tcPr>
          <w:p w14:paraId="78150B85"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A67D7DD"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14:paraId="5CD11E83"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14:paraId="5D8C70A3"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 xml:space="preserve">660059, Красноярский край, город Красноярск, </w:t>
            </w:r>
            <w:proofErr w:type="spellStart"/>
            <w:r w:rsidRPr="0068631E">
              <w:rPr>
                <w:rFonts w:ascii="Times New Roman" w:eastAsia="Times New Roman" w:hAnsi="Times New Roman"/>
                <w:iCs/>
                <w:sz w:val="22"/>
                <w:szCs w:val="22"/>
              </w:rPr>
              <w:t>пр-кт</w:t>
            </w:r>
            <w:proofErr w:type="spellEnd"/>
            <w:r w:rsidR="00A07F6C">
              <w:rPr>
                <w:rFonts w:ascii="Times New Roman" w:eastAsia="Times New Roman" w:hAnsi="Times New Roman"/>
                <w:iCs/>
                <w:sz w:val="22"/>
                <w:szCs w:val="22"/>
              </w:rPr>
              <w:t xml:space="preserve">. </w:t>
            </w:r>
            <w:proofErr w:type="spellStart"/>
            <w:r w:rsidRPr="0068631E">
              <w:rPr>
                <w:rFonts w:ascii="Times New Roman" w:eastAsia="Times New Roman" w:hAnsi="Times New Roman"/>
                <w:iCs/>
                <w:sz w:val="22"/>
                <w:szCs w:val="22"/>
              </w:rPr>
              <w:t>Им.Газеты</w:t>
            </w:r>
            <w:proofErr w:type="spellEnd"/>
            <w:r w:rsidRPr="0068631E">
              <w:rPr>
                <w:rFonts w:ascii="Times New Roman" w:eastAsia="Times New Roman" w:hAnsi="Times New Roman"/>
                <w:iCs/>
                <w:sz w:val="22"/>
                <w:szCs w:val="22"/>
              </w:rPr>
              <w:t xml:space="preserve"> "Красноярский Рабочий", д.75</w:t>
            </w:r>
          </w:p>
          <w:p w14:paraId="6FCA1061" w14:textId="77777777" w:rsidR="0068631E" w:rsidRPr="0068631E" w:rsidRDefault="00E178E0" w:rsidP="0068631E">
            <w:pPr>
              <w:widowControl w:val="0"/>
              <w:contextualSpacing/>
              <w:jc w:val="both"/>
              <w:rPr>
                <w:rFonts w:ascii="Times New Roman" w:eastAsia="Times New Roman" w:hAnsi="Times New Roman"/>
                <w:iCs/>
                <w:sz w:val="22"/>
                <w:szCs w:val="22"/>
              </w:rPr>
            </w:pPr>
            <w:hyperlink r:id="rId8" w:history="1">
              <w:r w:rsidR="0068631E" w:rsidRPr="0068631E">
                <w:rPr>
                  <w:rFonts w:ascii="Times New Roman" w:eastAsia="Times New Roman" w:hAnsi="Times New Roman"/>
                  <w:iCs/>
                  <w:sz w:val="22"/>
                  <w:szCs w:val="22"/>
                </w:rPr>
                <w:t>gsp3duzinskaya@yandex.ru</w:t>
              </w:r>
            </w:hyperlink>
          </w:p>
          <w:p w14:paraId="35E33A0C"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14:paraId="6936ABE8" w14:textId="77777777" w:rsidR="0068631E" w:rsidRPr="0068631E" w:rsidRDefault="0068631E" w:rsidP="0068631E">
            <w:pPr>
              <w:widowControl w:val="0"/>
              <w:contextualSpacing/>
              <w:jc w:val="both"/>
              <w:rPr>
                <w:rFonts w:ascii="Times New Roman" w:eastAsia="Times New Roman" w:hAnsi="Times New Roman"/>
                <w:iCs/>
                <w:sz w:val="22"/>
                <w:szCs w:val="22"/>
              </w:rPr>
            </w:pPr>
            <w:proofErr w:type="spellStart"/>
            <w:r w:rsidRPr="0068631E">
              <w:rPr>
                <w:rFonts w:ascii="Times New Roman" w:eastAsia="Times New Roman" w:hAnsi="Times New Roman"/>
                <w:iCs/>
                <w:sz w:val="22"/>
                <w:szCs w:val="22"/>
              </w:rPr>
              <w:t>Дузинская</w:t>
            </w:r>
            <w:proofErr w:type="spellEnd"/>
            <w:r w:rsidRPr="0068631E">
              <w:rPr>
                <w:rFonts w:ascii="Times New Roman" w:eastAsia="Times New Roman" w:hAnsi="Times New Roman"/>
                <w:iCs/>
                <w:sz w:val="22"/>
                <w:szCs w:val="22"/>
              </w:rPr>
              <w:t xml:space="preserve"> Татьяна Юрьевна</w:t>
            </w:r>
          </w:p>
          <w:p w14:paraId="716DE368" w14:textId="77777777" w:rsidR="0068631E" w:rsidRPr="000306BD" w:rsidRDefault="0068631E" w:rsidP="0068631E">
            <w:pPr>
              <w:widowControl w:val="0"/>
              <w:contextualSpacing/>
              <w:jc w:val="both"/>
              <w:rPr>
                <w:rFonts w:ascii="Times New Roman" w:eastAsia="Times New Roman" w:hAnsi="Times New Roman"/>
                <w:iCs/>
                <w:highlight w:val="yellow"/>
              </w:rPr>
            </w:pPr>
          </w:p>
        </w:tc>
      </w:tr>
      <w:tr w:rsidR="0068631E" w14:paraId="26B77D75" w14:textId="77777777" w:rsidTr="0068631E">
        <w:tc>
          <w:tcPr>
            <w:tcW w:w="4280" w:type="dxa"/>
            <w:shd w:val="clear" w:color="auto" w:fill="D9E2F3" w:themeFill="accent1" w:themeFillTint="33"/>
          </w:tcPr>
          <w:p w14:paraId="3D4C4B6B"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2F61CB1" w14:textId="77777777" w:rsidR="0068631E" w:rsidRPr="000306BD" w:rsidRDefault="0068631E" w:rsidP="00CD6114">
            <w:pPr>
              <w:widowControl w:val="0"/>
              <w:contextualSpacing/>
              <w:jc w:val="both"/>
              <w:rPr>
                <w:rFonts w:ascii="Times New Roman" w:eastAsia="Times New Roman" w:hAnsi="Times New Roman"/>
                <w:bCs/>
                <w:highlight w:val="yellow"/>
              </w:rPr>
            </w:pPr>
          </w:p>
        </w:tc>
      </w:tr>
      <w:tr w:rsidR="0068631E" w14:paraId="287DB090" w14:textId="77777777" w:rsidTr="0068631E">
        <w:tc>
          <w:tcPr>
            <w:tcW w:w="4280" w:type="dxa"/>
            <w:shd w:val="clear" w:color="auto" w:fill="D9E2F3" w:themeFill="accent1" w:themeFillTint="33"/>
          </w:tcPr>
          <w:p w14:paraId="6854AC18"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135B1693"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586DD9A3" w14:textId="77777777" w:rsidTr="0068631E">
        <w:tc>
          <w:tcPr>
            <w:tcW w:w="4280" w:type="dxa"/>
            <w:shd w:val="clear" w:color="auto" w:fill="D9E2F3" w:themeFill="accent1" w:themeFillTint="33"/>
          </w:tcPr>
          <w:p w14:paraId="78EB4FC3"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65FE8AB"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36159F5F" w14:textId="77777777" w:rsidTr="0068631E">
        <w:tc>
          <w:tcPr>
            <w:tcW w:w="4280" w:type="dxa"/>
            <w:shd w:val="clear" w:color="auto" w:fill="D9E2F3" w:themeFill="accent1" w:themeFillTint="33"/>
          </w:tcPr>
          <w:p w14:paraId="09432340"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6FAC0A57"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6D3AB6DF" w14:textId="77777777" w:rsidTr="0068631E">
        <w:tc>
          <w:tcPr>
            <w:tcW w:w="4280" w:type="dxa"/>
            <w:shd w:val="clear" w:color="auto" w:fill="D9E2F3" w:themeFill="accent1" w:themeFillTint="33"/>
          </w:tcPr>
          <w:p w14:paraId="768FCB69"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057B7B6D"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3F0B6878" w14:textId="77777777" w:rsidTr="0068631E">
        <w:tc>
          <w:tcPr>
            <w:tcW w:w="4280" w:type="dxa"/>
            <w:shd w:val="clear" w:color="auto" w:fill="D9E2F3" w:themeFill="accent1" w:themeFillTint="33"/>
          </w:tcPr>
          <w:p w14:paraId="008684A6" w14:textId="77777777"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39B7CB1" w14:textId="77777777" w:rsidR="0068631E" w:rsidRPr="000306BD" w:rsidRDefault="0068631E" w:rsidP="00CD6114">
            <w:pPr>
              <w:widowControl w:val="0"/>
              <w:contextualSpacing/>
              <w:jc w:val="both"/>
              <w:rPr>
                <w:rFonts w:ascii="Times New Roman" w:eastAsia="Times New Roman" w:hAnsi="Times New Roman"/>
                <w:iCs/>
                <w:highlight w:val="yellow"/>
              </w:rPr>
            </w:pPr>
          </w:p>
        </w:tc>
      </w:tr>
    </w:tbl>
    <w:p w14:paraId="33B3A48D"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DBC90B7"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60867A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5B7CCA08"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5D5F6B5F"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5E928434" w14:textId="77777777" w:rsidTr="000306BD">
        <w:tc>
          <w:tcPr>
            <w:tcW w:w="2022" w:type="pct"/>
            <w:shd w:val="clear" w:color="auto" w:fill="D9E2F3" w:themeFill="accent1" w:themeFillTint="33"/>
            <w:vAlign w:val="center"/>
          </w:tcPr>
          <w:p w14:paraId="30A70CE1"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3A5E6C3"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7A4DBE69" w14:textId="77777777" w:rsidTr="000306BD">
        <w:tc>
          <w:tcPr>
            <w:tcW w:w="2022" w:type="pct"/>
            <w:shd w:val="clear" w:color="auto" w:fill="D9E2F3" w:themeFill="accent1" w:themeFillTint="33"/>
            <w:vAlign w:val="center"/>
          </w:tcPr>
          <w:p w14:paraId="35E6B60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6EE1FD0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EB541F2" w14:textId="2974F986"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02FAE">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3AAFCE8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5932D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1507724C" w14:textId="77777777" w:rsidTr="000306BD">
        <w:tc>
          <w:tcPr>
            <w:tcW w:w="2022" w:type="pct"/>
            <w:shd w:val="clear" w:color="auto" w:fill="D9E2F3" w:themeFill="accent1" w:themeFillTint="33"/>
            <w:vAlign w:val="center"/>
          </w:tcPr>
          <w:p w14:paraId="138EC8C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7B9D6F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5F784C38"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2510EAA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0103F5F0" w14:textId="77777777" w:rsidTr="000306BD">
        <w:tc>
          <w:tcPr>
            <w:tcW w:w="2022" w:type="pct"/>
            <w:shd w:val="clear" w:color="auto" w:fill="D9E2F3" w:themeFill="accent1" w:themeFillTint="33"/>
            <w:vAlign w:val="center"/>
          </w:tcPr>
          <w:p w14:paraId="59B88EB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482321" w14:textId="77777777" w:rsidR="00D407F7" w:rsidRPr="00033A86" w:rsidRDefault="00D407F7" w:rsidP="00D407F7">
            <w:pPr>
              <w:widowControl w:val="0"/>
              <w:jc w:val="both"/>
              <w:rPr>
                <w:rFonts w:ascii="Times New Roman" w:hAnsi="Times New Roman"/>
              </w:rPr>
            </w:pPr>
            <w:r w:rsidRPr="00283E60">
              <w:rPr>
                <w:rFonts w:ascii="Times New Roman" w:eastAsia="Times New Roman" w:hAnsi="Times New Roman"/>
                <w:iCs/>
              </w:rPr>
              <w:t>С момента размещения информации о закупке на официальном сайте единой информационной системы в сфере закупок (далее – ЕИС</w:t>
            </w:r>
            <w:r w:rsidRPr="00033A86">
              <w:rPr>
                <w:rFonts w:ascii="Times New Roman" w:eastAsia="Times New Roman" w:hAnsi="Times New Roman"/>
                <w:iCs/>
              </w:rPr>
              <w:t xml:space="preserve">) </w:t>
            </w:r>
            <w:hyperlink r:id="rId14" w:history="1">
              <w:r w:rsidRPr="00033A86">
                <w:rPr>
                  <w:rFonts w:ascii="Times New Roman" w:hAnsi="Times New Roman"/>
                </w:rPr>
                <w:t>https://zakupki.gov.ru/</w:t>
              </w:r>
            </w:hyperlink>
            <w:r w:rsidRPr="00033A86">
              <w:rPr>
                <w:rFonts w:ascii="Times New Roman" w:eastAsia="Times New Roman" w:hAnsi="Times New Roman"/>
                <w:iCs/>
              </w:rPr>
              <w:t xml:space="preserve"> и на сайте электронной торговой площадке Регион</w:t>
            </w:r>
            <w:hyperlink r:id="rId15" w:history="1">
              <w:r w:rsidRPr="00033A86">
                <w:rPr>
                  <w:rFonts w:ascii="Times New Roman" w:hAnsi="Times New Roman"/>
                </w:rPr>
                <w:t>https://torgi.etp-region.ru/</w:t>
              </w:r>
            </w:hyperlink>
          </w:p>
          <w:p w14:paraId="22786D40" w14:textId="2A078904" w:rsidR="0068631E" w:rsidRPr="0068369B" w:rsidRDefault="00D02FAE" w:rsidP="007D321E">
            <w:pPr>
              <w:widowControl w:val="0"/>
              <w:jc w:val="both"/>
              <w:rPr>
                <w:rStyle w:val="1f4"/>
              </w:rPr>
            </w:pPr>
            <w:r w:rsidRPr="00033A86">
              <w:rPr>
                <w:rFonts w:ascii="Times New Roman" w:eastAsia="Times New Roman" w:hAnsi="Times New Roman"/>
                <w:iCs/>
              </w:rPr>
              <w:t>20.</w:t>
            </w:r>
            <w:r w:rsidR="0068631E" w:rsidRPr="00033A86">
              <w:rPr>
                <w:rFonts w:ascii="Times New Roman" w:eastAsia="Times New Roman" w:hAnsi="Times New Roman"/>
                <w:iCs/>
              </w:rPr>
              <w:t>0</w:t>
            </w:r>
            <w:r w:rsidR="0039001C" w:rsidRPr="00033A86">
              <w:rPr>
                <w:rFonts w:ascii="Times New Roman" w:eastAsia="Times New Roman" w:hAnsi="Times New Roman"/>
                <w:iCs/>
              </w:rPr>
              <w:t>5</w:t>
            </w:r>
            <w:r w:rsidR="0068631E" w:rsidRPr="00033A86">
              <w:rPr>
                <w:rFonts w:ascii="Times New Roman" w:eastAsia="Times New Roman" w:hAnsi="Times New Roman"/>
                <w:iCs/>
              </w:rPr>
              <w:t>.202</w:t>
            </w:r>
            <w:r w:rsidR="00926625" w:rsidRPr="00033A86">
              <w:rPr>
                <w:rFonts w:ascii="Times New Roman" w:eastAsia="Times New Roman" w:hAnsi="Times New Roman"/>
                <w:iCs/>
              </w:rPr>
              <w:t>6</w:t>
            </w:r>
            <w:r w:rsidR="0068631E" w:rsidRPr="00033A86">
              <w:rPr>
                <w:rFonts w:ascii="Times New Roman" w:eastAsia="Times New Roman" w:hAnsi="Times New Roman"/>
                <w:iCs/>
              </w:rPr>
              <w:t>г</w:t>
            </w:r>
          </w:p>
        </w:tc>
      </w:tr>
      <w:tr w:rsidR="00D407F7" w:rsidRPr="00BF5CF1" w14:paraId="70E82B01" w14:textId="77777777" w:rsidTr="000306BD">
        <w:tc>
          <w:tcPr>
            <w:tcW w:w="2022" w:type="pct"/>
            <w:shd w:val="clear" w:color="auto" w:fill="D9E2F3" w:themeFill="accent1" w:themeFillTint="33"/>
            <w:vAlign w:val="center"/>
          </w:tcPr>
          <w:p w14:paraId="0FFEA8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379F2F59"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210D8501" w14:textId="77777777" w:rsidTr="000306BD">
        <w:tc>
          <w:tcPr>
            <w:tcW w:w="2022" w:type="pct"/>
            <w:shd w:val="clear" w:color="auto" w:fill="D9E2F3" w:themeFill="accent1" w:themeFillTint="33"/>
            <w:vAlign w:val="center"/>
          </w:tcPr>
          <w:p w14:paraId="15C6BA6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03E9D0C5" w14:textId="319E6F24" w:rsidR="00D407F7" w:rsidRPr="0039001C" w:rsidRDefault="00D02FAE" w:rsidP="00D407F7">
                <w:pPr>
                  <w:widowControl w:val="0"/>
                  <w:tabs>
                    <w:tab w:val="left" w:pos="247"/>
                    <w:tab w:val="left" w:pos="1130"/>
                  </w:tabs>
                  <w:ind w:left="33"/>
                  <w:contextualSpacing/>
                  <w:jc w:val="both"/>
                  <w:rPr>
                    <w:rStyle w:val="1f4"/>
                  </w:rPr>
                </w:pPr>
                <w:r>
                  <w:rPr>
                    <w:rStyle w:val="1f4"/>
                  </w:rPr>
                  <w:t>28.05.2026</w:t>
                </w:r>
              </w:p>
            </w:sdtContent>
          </w:sdt>
          <w:p w14:paraId="3BFAD6C1"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ACFD234" w14:textId="77777777" w:rsidTr="000306BD">
        <w:tc>
          <w:tcPr>
            <w:tcW w:w="2022" w:type="pct"/>
            <w:shd w:val="clear" w:color="auto" w:fill="D9E2F3" w:themeFill="accent1" w:themeFillTint="33"/>
            <w:vAlign w:val="center"/>
          </w:tcPr>
          <w:p w14:paraId="1EB4378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02C215ED" w14:textId="60E75DE0" w:rsidR="00D407F7" w:rsidRPr="0039001C" w:rsidRDefault="00D02FAE" w:rsidP="00680F37">
                <w:pPr>
                  <w:widowControl w:val="0"/>
                  <w:tabs>
                    <w:tab w:val="left" w:pos="247"/>
                    <w:tab w:val="left" w:pos="1130"/>
                  </w:tabs>
                  <w:ind w:left="33"/>
                  <w:contextualSpacing/>
                  <w:jc w:val="both"/>
                  <w:rPr>
                    <w:rStyle w:val="1f4"/>
                  </w:rPr>
                </w:pPr>
                <w:r>
                  <w:rPr>
                    <w:rStyle w:val="1f4"/>
                  </w:rPr>
                  <w:t>28.05.2026</w:t>
                </w:r>
              </w:p>
            </w:sdtContent>
          </w:sdt>
        </w:tc>
      </w:tr>
      <w:tr w:rsidR="00D407F7" w:rsidRPr="00BF5CF1" w14:paraId="1DB42589" w14:textId="77777777" w:rsidTr="000306BD">
        <w:tc>
          <w:tcPr>
            <w:tcW w:w="2022" w:type="pct"/>
            <w:shd w:val="clear" w:color="auto" w:fill="D9E2F3" w:themeFill="accent1" w:themeFillTint="33"/>
            <w:vAlign w:val="center"/>
          </w:tcPr>
          <w:p w14:paraId="41BFFC1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7D360D96"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7" w:history="1">
              <w:r w:rsidRPr="0039001C">
                <w:rPr>
                  <w:rStyle w:val="a6"/>
                  <w:rFonts w:ascii="Times New Roman" w:eastAsia="Times New Roman" w:hAnsi="Times New Roman"/>
                  <w:iCs/>
                </w:rPr>
                <w:t>https://torgi.etp-region.ru/</w:t>
              </w:r>
            </w:hyperlink>
          </w:p>
        </w:tc>
      </w:tr>
      <w:tr w:rsidR="00D407F7" w:rsidRPr="00BF5CF1" w14:paraId="0258C0B0" w14:textId="77777777" w:rsidTr="000306BD">
        <w:tc>
          <w:tcPr>
            <w:tcW w:w="2022" w:type="pct"/>
            <w:shd w:val="clear" w:color="auto" w:fill="D9E2F3" w:themeFill="accent1" w:themeFillTint="33"/>
            <w:vAlign w:val="center"/>
          </w:tcPr>
          <w:p w14:paraId="2310BDE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54532009" w14:textId="76C99E5D" w:rsidR="00D407F7" w:rsidRPr="0039001C" w:rsidRDefault="00D02FAE" w:rsidP="00D407F7">
                <w:pPr>
                  <w:widowControl w:val="0"/>
                  <w:tabs>
                    <w:tab w:val="left" w:pos="247"/>
                    <w:tab w:val="left" w:pos="1130"/>
                  </w:tabs>
                  <w:ind w:left="33"/>
                  <w:contextualSpacing/>
                  <w:jc w:val="both"/>
                  <w:rPr>
                    <w:rStyle w:val="1f4"/>
                  </w:rPr>
                </w:pPr>
                <w:r>
                  <w:rPr>
                    <w:rStyle w:val="1f4"/>
                  </w:rPr>
                  <w:t>28.05.2026</w:t>
                </w:r>
              </w:p>
            </w:sdtContent>
          </w:sdt>
          <w:p w14:paraId="1400EB8A"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4C4345DA" w14:textId="77777777" w:rsidTr="000306BD">
        <w:tc>
          <w:tcPr>
            <w:tcW w:w="2022" w:type="pct"/>
            <w:shd w:val="clear" w:color="auto" w:fill="D9E2F3" w:themeFill="accent1" w:themeFillTint="33"/>
            <w:vAlign w:val="center"/>
          </w:tcPr>
          <w:p w14:paraId="21E4D23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62615D40"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53A185E2" w14:textId="77777777" w:rsidTr="000306BD">
        <w:tc>
          <w:tcPr>
            <w:tcW w:w="2022" w:type="pct"/>
            <w:shd w:val="clear" w:color="auto" w:fill="D9E2F3" w:themeFill="accent1" w:themeFillTint="33"/>
            <w:vAlign w:val="center"/>
          </w:tcPr>
          <w:p w14:paraId="4BDBA1B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43D814C4"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3B433CD1" w14:textId="77777777" w:rsidTr="000306BD">
        <w:tc>
          <w:tcPr>
            <w:tcW w:w="2022" w:type="pct"/>
            <w:shd w:val="clear" w:color="auto" w:fill="D9E2F3" w:themeFill="accent1" w:themeFillTint="33"/>
            <w:vAlign w:val="center"/>
          </w:tcPr>
          <w:p w14:paraId="769A116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0F9AA89D"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05C510C1" w14:textId="77777777" w:rsidTr="000306BD">
        <w:tc>
          <w:tcPr>
            <w:tcW w:w="2022" w:type="pct"/>
            <w:shd w:val="clear" w:color="auto" w:fill="D9E2F3" w:themeFill="accent1" w:themeFillTint="33"/>
            <w:vAlign w:val="center"/>
          </w:tcPr>
          <w:p w14:paraId="1D80F7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77940D09"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354EB74" w14:textId="77777777" w:rsidTr="005F44A8">
        <w:trPr>
          <w:trHeight w:val="70"/>
        </w:trPr>
        <w:tc>
          <w:tcPr>
            <w:tcW w:w="2022" w:type="pct"/>
            <w:shd w:val="clear" w:color="auto" w:fill="D9E2F3" w:themeFill="accent1" w:themeFillTint="33"/>
            <w:vAlign w:val="center"/>
          </w:tcPr>
          <w:p w14:paraId="7420609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926DF65"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57AC99EB" w14:textId="77777777" w:rsidTr="000306BD">
        <w:tc>
          <w:tcPr>
            <w:tcW w:w="2022" w:type="pct"/>
            <w:shd w:val="clear" w:color="auto" w:fill="D9E2F3" w:themeFill="accent1" w:themeFillTint="33"/>
            <w:vAlign w:val="center"/>
          </w:tcPr>
          <w:p w14:paraId="6BD978B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10F9BBF7"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2052F697" w14:textId="77777777" w:rsidTr="001C1D68">
        <w:tc>
          <w:tcPr>
            <w:tcW w:w="2022" w:type="pct"/>
            <w:shd w:val="clear" w:color="auto" w:fill="D9E2F3" w:themeFill="accent1" w:themeFillTint="33"/>
          </w:tcPr>
          <w:p w14:paraId="1399A623"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0887576C"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B31816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53D5A74"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DC3E36A"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EF83A17"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3D9635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5C5CCE9"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29CAC092"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24A5FFA"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5A50E9D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250FF134" w14:textId="77777777" w:rsidTr="00364BED">
        <w:tc>
          <w:tcPr>
            <w:tcW w:w="4483" w:type="pct"/>
            <w:gridSpan w:val="2"/>
            <w:shd w:val="clear" w:color="auto" w:fill="D9E2F3" w:themeFill="accent1" w:themeFillTint="33"/>
            <w:vAlign w:val="center"/>
          </w:tcPr>
          <w:p w14:paraId="6D27A5C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4001CAA9" w14:textId="77777777" w:rsidTr="00F73068">
        <w:tc>
          <w:tcPr>
            <w:tcW w:w="2525" w:type="pct"/>
            <w:vAlign w:val="center"/>
          </w:tcPr>
          <w:p w14:paraId="6FA521FE"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D15FFC4" w14:textId="1AD24682" w:rsidR="00364BED" w:rsidRPr="00BF5CF1" w:rsidRDefault="00D02F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E0770C5" w14:textId="77777777" w:rsidTr="00F73068">
        <w:tc>
          <w:tcPr>
            <w:tcW w:w="2525" w:type="pct"/>
            <w:vAlign w:val="center"/>
          </w:tcPr>
          <w:p w14:paraId="1FC881A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A2379E0" w14:textId="3518565A" w:rsidR="00364BED" w:rsidRPr="00BF5CF1" w:rsidRDefault="00D02F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79B6315A" w14:textId="77777777" w:rsidTr="00F73068">
        <w:tc>
          <w:tcPr>
            <w:tcW w:w="2525" w:type="pct"/>
            <w:vAlign w:val="center"/>
          </w:tcPr>
          <w:p w14:paraId="2E7E331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A7A1CF8" w14:textId="45D1FBC6" w:rsidR="00364BED" w:rsidRPr="00A57126" w:rsidRDefault="00D02FAE"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BF5CF1" w14:paraId="00D8B6FF" w14:textId="77777777" w:rsidTr="00F73068">
        <w:tc>
          <w:tcPr>
            <w:tcW w:w="2525" w:type="pct"/>
            <w:vAlign w:val="center"/>
          </w:tcPr>
          <w:p w14:paraId="5D90530A"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04CE7E87"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14F0FFB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C8F20B0"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9E60C65"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97631B8"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365E2E12"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431D8497" w14:textId="77777777" w:rsidTr="00033A86">
        <w:trPr>
          <w:trHeight w:val="92"/>
        </w:trPr>
        <w:tc>
          <w:tcPr>
            <w:tcW w:w="523" w:type="pct"/>
            <w:vMerge w:val="restart"/>
            <w:vAlign w:val="center"/>
          </w:tcPr>
          <w:p w14:paraId="561A344A"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4654ED3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703F8264" w14:textId="77777777" w:rsidTr="00033A86">
        <w:trPr>
          <w:trHeight w:val="91"/>
        </w:trPr>
        <w:tc>
          <w:tcPr>
            <w:tcW w:w="523" w:type="pct"/>
            <w:vMerge/>
            <w:vAlign w:val="center"/>
          </w:tcPr>
          <w:p w14:paraId="5E7469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2FB5D85" w14:textId="361198F8" w:rsidR="00E06864" w:rsidRPr="0039001C" w:rsidRDefault="00952CE9" w:rsidP="0039001C">
            <w:pPr>
              <w:pStyle w:val="ConsPlusNormal"/>
              <w:jc w:val="center"/>
              <w:rPr>
                <w:rFonts w:ascii="Times New Roman" w:hAnsi="Times New Roman" w:cs="Times New Roman"/>
                <w:b/>
              </w:rPr>
            </w:pPr>
            <w:r>
              <w:rPr>
                <w:rFonts w:ascii="Times New Roman" w:hAnsi="Times New Roman" w:cs="Times New Roman"/>
                <w:b/>
              </w:rPr>
              <w:t>П</w:t>
            </w:r>
            <w:r w:rsidRPr="00952CE9">
              <w:rPr>
                <w:rFonts w:ascii="Times New Roman" w:hAnsi="Times New Roman" w:cs="Times New Roman"/>
                <w:b/>
              </w:rPr>
              <w:t>оставк</w:t>
            </w:r>
            <w:r>
              <w:rPr>
                <w:rFonts w:ascii="Times New Roman" w:hAnsi="Times New Roman" w:cs="Times New Roman"/>
                <w:b/>
              </w:rPr>
              <w:t>а</w:t>
            </w:r>
            <w:r w:rsidRPr="00952CE9">
              <w:rPr>
                <w:rFonts w:ascii="Times New Roman" w:hAnsi="Times New Roman" w:cs="Times New Roman"/>
                <w:b/>
              </w:rPr>
              <w:t xml:space="preserve"> медицинских изделий </w:t>
            </w:r>
          </w:p>
        </w:tc>
      </w:tr>
      <w:tr w:rsidR="0024495D" w:rsidRPr="00CD6114" w14:paraId="2521968E" w14:textId="77777777" w:rsidTr="00033A86">
        <w:tc>
          <w:tcPr>
            <w:tcW w:w="523" w:type="pct"/>
            <w:vMerge w:val="restart"/>
            <w:vAlign w:val="center"/>
          </w:tcPr>
          <w:p w14:paraId="4F7A36A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1E9090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2B13794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32FEB890" w14:textId="77777777" w:rsidTr="00033A86">
        <w:tc>
          <w:tcPr>
            <w:tcW w:w="523" w:type="pct"/>
            <w:vMerge/>
            <w:vAlign w:val="center"/>
          </w:tcPr>
          <w:p w14:paraId="14998AA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169AE17"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2E489EBE"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02893F2F" w14:textId="77777777" w:rsidTr="00033A86">
        <w:tc>
          <w:tcPr>
            <w:tcW w:w="523" w:type="pct"/>
            <w:vMerge w:val="restart"/>
            <w:vAlign w:val="center"/>
          </w:tcPr>
          <w:p w14:paraId="70FB487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731833D4"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8F7764E" w14:textId="77777777" w:rsidTr="00033A86">
        <w:tc>
          <w:tcPr>
            <w:tcW w:w="523" w:type="pct"/>
            <w:vMerge/>
            <w:vAlign w:val="center"/>
          </w:tcPr>
          <w:p w14:paraId="6649A8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2D5A3B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4710CFFF" w14:textId="77777777" w:rsidTr="00033A86">
        <w:trPr>
          <w:trHeight w:val="183"/>
        </w:trPr>
        <w:tc>
          <w:tcPr>
            <w:tcW w:w="523" w:type="pct"/>
            <w:vMerge w:val="restart"/>
            <w:vAlign w:val="center"/>
          </w:tcPr>
          <w:p w14:paraId="588276B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010FEE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0651427B" w14:textId="77777777" w:rsidTr="00033A86">
        <w:trPr>
          <w:trHeight w:val="182"/>
        </w:trPr>
        <w:tc>
          <w:tcPr>
            <w:tcW w:w="523" w:type="pct"/>
            <w:vMerge/>
            <w:vAlign w:val="center"/>
          </w:tcPr>
          <w:p w14:paraId="6B0833D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4B8AC06" w14:textId="77777777" w:rsidR="00FD6102" w:rsidRPr="00FD6102"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FD6102">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FD6102">
              <w:rPr>
                <w:rFonts w:ascii="Times New Roman" w:eastAsia="Times New Roman" w:hAnsi="Times New Roman" w:cs="Times New Roman"/>
                <w:bCs/>
                <w:sz w:val="20"/>
                <w:szCs w:val="20"/>
                <w:lang w:eastAsia="ru-RU"/>
              </w:rPr>
              <w:t>пр-кт</w:t>
            </w:r>
            <w:proofErr w:type="spellEnd"/>
            <w:r w:rsidRPr="00FD6102">
              <w:rPr>
                <w:rFonts w:ascii="Times New Roman" w:eastAsia="Times New Roman" w:hAnsi="Times New Roman" w:cs="Times New Roman"/>
                <w:bCs/>
                <w:sz w:val="20"/>
                <w:szCs w:val="20"/>
                <w:lang w:eastAsia="ru-RU"/>
              </w:rPr>
              <w:t xml:space="preserve"> имени Газеты Красноярский Рабочий, 75</w:t>
            </w:r>
          </w:p>
          <w:p w14:paraId="2BAC2697" w14:textId="161780FE" w:rsidR="0024495D" w:rsidRPr="004D717D" w:rsidRDefault="00D02FAE"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02FAE">
              <w:rPr>
                <w:rFonts w:ascii="Times New Roman" w:eastAsia="Times New Roman" w:hAnsi="Times New Roman" w:cs="Times New Roman"/>
                <w:bCs/>
                <w:sz w:val="20"/>
                <w:szCs w:val="20"/>
                <w:lang w:eastAsia="ru-RU"/>
              </w:rPr>
              <w:t>Срок и условия поставки товара: с момента заключения договора до 20.12.2026, по заявкам Заказчика. Поставка осуществляется в течение 3 календарных дней после подачи заявки Заказчиком</w:t>
            </w:r>
          </w:p>
        </w:tc>
      </w:tr>
      <w:tr w:rsidR="0024495D" w:rsidRPr="00CD6114" w14:paraId="2786B666" w14:textId="77777777" w:rsidTr="00033A86">
        <w:tc>
          <w:tcPr>
            <w:tcW w:w="523" w:type="pct"/>
            <w:vMerge w:val="restart"/>
            <w:vAlign w:val="center"/>
          </w:tcPr>
          <w:p w14:paraId="7670111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444BB5B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02C154B" w14:textId="77777777" w:rsidTr="00033A86">
        <w:tc>
          <w:tcPr>
            <w:tcW w:w="523" w:type="pct"/>
            <w:vMerge/>
            <w:vAlign w:val="center"/>
          </w:tcPr>
          <w:p w14:paraId="7610322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6601C57" w14:textId="2362585A"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D02FAE">
              <w:rPr>
                <w:rFonts w:ascii="Times New Roman" w:eastAsia="Times New Roman" w:hAnsi="Times New Roman" w:cs="Times New Roman"/>
                <w:bCs/>
                <w:sz w:val="20"/>
                <w:szCs w:val="20"/>
                <w:lang w:eastAsia="ru-RU"/>
              </w:rPr>
              <w:t xml:space="preserve">: </w:t>
            </w:r>
            <w:r w:rsidR="00D02FAE" w:rsidRPr="00D02FAE">
              <w:rPr>
                <w:rFonts w:ascii="Times New Roman" w:eastAsia="Times New Roman" w:hAnsi="Times New Roman" w:cs="Times New Roman"/>
                <w:b/>
                <w:sz w:val="20"/>
                <w:szCs w:val="20"/>
                <w:lang w:eastAsia="ru-RU"/>
              </w:rPr>
              <w:t>559 258,00</w:t>
            </w:r>
            <w:r w:rsidR="00D02FAE">
              <w:rPr>
                <w:rFonts w:ascii="Times New Roman" w:eastAsia="Times New Roman" w:hAnsi="Times New Roman" w:cs="Times New Roman"/>
                <w:b/>
                <w:sz w:val="20"/>
                <w:szCs w:val="20"/>
                <w:lang w:eastAsia="ru-RU"/>
              </w:rPr>
              <w:t xml:space="preserve"> (пятьсот пятьдесят девять тысяч двести пятьдесят восемь) рублей 00 копеек.</w:t>
            </w:r>
          </w:p>
        </w:tc>
      </w:tr>
      <w:tr w:rsidR="0024495D" w:rsidRPr="00CD6114" w14:paraId="275108A5" w14:textId="77777777" w:rsidTr="00033A86">
        <w:trPr>
          <w:trHeight w:val="183"/>
        </w:trPr>
        <w:tc>
          <w:tcPr>
            <w:tcW w:w="523" w:type="pct"/>
            <w:vMerge w:val="restart"/>
            <w:vAlign w:val="center"/>
          </w:tcPr>
          <w:p w14:paraId="0639900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69561AD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20184FC3" w14:textId="77777777" w:rsidTr="00033A86">
        <w:trPr>
          <w:trHeight w:val="182"/>
        </w:trPr>
        <w:tc>
          <w:tcPr>
            <w:tcW w:w="523" w:type="pct"/>
            <w:vMerge/>
            <w:vAlign w:val="center"/>
          </w:tcPr>
          <w:p w14:paraId="6AC567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2225C3F" w14:textId="77777777" w:rsidR="007D078C" w:rsidRPr="007D078C" w:rsidRDefault="00FD6102" w:rsidP="00033A86">
            <w:pPr>
              <w:spacing w:after="0" w:line="240" w:lineRule="auto"/>
              <w:jc w:val="both"/>
              <w:rPr>
                <w:rFonts w:ascii="Times New Roman" w:eastAsia="Times New Roman" w:hAnsi="Times New Roman" w:cs="Times New Roman"/>
                <w:bCs/>
                <w:sz w:val="20"/>
                <w:szCs w:val="20"/>
                <w:lang w:eastAsia="ru-RU"/>
              </w:rPr>
            </w:pPr>
            <w:r w:rsidRPr="00FD6102">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14:paraId="6B39B66C" w14:textId="77777777" w:rsidR="0024495D" w:rsidRPr="002C075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4940C8DB" w14:textId="77777777" w:rsidTr="00033A86">
        <w:trPr>
          <w:trHeight w:val="183"/>
        </w:trPr>
        <w:tc>
          <w:tcPr>
            <w:tcW w:w="523" w:type="pct"/>
            <w:vMerge w:val="restart"/>
            <w:vAlign w:val="center"/>
          </w:tcPr>
          <w:p w14:paraId="5FB8AF8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4B319C2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009D62CA" w14:textId="77777777" w:rsidTr="00033A86">
        <w:trPr>
          <w:trHeight w:val="182"/>
        </w:trPr>
        <w:tc>
          <w:tcPr>
            <w:tcW w:w="523" w:type="pct"/>
            <w:vMerge/>
            <w:vAlign w:val="center"/>
          </w:tcPr>
          <w:p w14:paraId="55664BF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07DAE87" w14:textId="77777777" w:rsidR="00FD6102" w:rsidRPr="004D717D" w:rsidRDefault="00FD6102" w:rsidP="00FD6102">
            <w:pPr>
              <w:spacing w:after="0" w:line="240" w:lineRule="auto"/>
              <w:jc w:val="both"/>
              <w:rPr>
                <w:rFonts w:ascii="Times New Roman" w:eastAsia="Times New Roman" w:hAnsi="Times New Roman" w:cs="Times New Roman"/>
                <w:b/>
                <w:bCs/>
                <w:sz w:val="20"/>
                <w:szCs w:val="20"/>
                <w:lang w:eastAsia="ru-RU"/>
              </w:rPr>
            </w:pPr>
            <w:r w:rsidRPr="00FD6102">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CD6114" w14:paraId="281E3E33" w14:textId="77777777" w:rsidTr="00033A86">
        <w:trPr>
          <w:trHeight w:val="182"/>
        </w:trPr>
        <w:tc>
          <w:tcPr>
            <w:tcW w:w="523" w:type="pct"/>
            <w:vMerge w:val="restart"/>
            <w:vAlign w:val="center"/>
          </w:tcPr>
          <w:p w14:paraId="30E3888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23F9257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208E80B7" w14:textId="77777777" w:rsidTr="00033A86">
        <w:trPr>
          <w:trHeight w:val="182"/>
        </w:trPr>
        <w:tc>
          <w:tcPr>
            <w:tcW w:w="523" w:type="pct"/>
            <w:vMerge/>
            <w:vAlign w:val="center"/>
          </w:tcPr>
          <w:p w14:paraId="2B44FA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03A1D9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0E6D1865" w14:textId="77777777" w:rsidTr="00033A86">
        <w:trPr>
          <w:trHeight w:val="182"/>
        </w:trPr>
        <w:tc>
          <w:tcPr>
            <w:tcW w:w="523" w:type="pct"/>
            <w:vMerge w:val="restart"/>
            <w:vAlign w:val="center"/>
          </w:tcPr>
          <w:p w14:paraId="15ECAD8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33CB043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30EA6657" w14:textId="77777777" w:rsidTr="00033A86">
        <w:trPr>
          <w:trHeight w:val="182"/>
        </w:trPr>
        <w:tc>
          <w:tcPr>
            <w:tcW w:w="523" w:type="pct"/>
            <w:vMerge/>
            <w:vAlign w:val="center"/>
          </w:tcPr>
          <w:p w14:paraId="0A4DA0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F072A30"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4B8CCDE" w14:textId="77777777" w:rsidTr="00033A86">
        <w:trPr>
          <w:trHeight w:val="182"/>
        </w:trPr>
        <w:tc>
          <w:tcPr>
            <w:tcW w:w="523" w:type="pct"/>
            <w:vMerge w:val="restart"/>
            <w:vAlign w:val="center"/>
          </w:tcPr>
          <w:p w14:paraId="2B64F3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5AD191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53397278" w14:textId="77777777" w:rsidTr="00033A86">
        <w:trPr>
          <w:trHeight w:val="182"/>
        </w:trPr>
        <w:tc>
          <w:tcPr>
            <w:tcW w:w="523" w:type="pct"/>
            <w:vMerge/>
            <w:vAlign w:val="center"/>
          </w:tcPr>
          <w:p w14:paraId="309837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A95A441"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9CB3664"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3F27FE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4922B2FD"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9121D21" w14:textId="77777777" w:rsidTr="00033A86">
        <w:trPr>
          <w:trHeight w:val="182"/>
        </w:trPr>
        <w:tc>
          <w:tcPr>
            <w:tcW w:w="523" w:type="pct"/>
            <w:vMerge w:val="restart"/>
            <w:vAlign w:val="center"/>
          </w:tcPr>
          <w:p w14:paraId="5DE9484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598687B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120735B8" w14:textId="77777777" w:rsidTr="00033A86">
        <w:trPr>
          <w:trHeight w:val="182"/>
        </w:trPr>
        <w:tc>
          <w:tcPr>
            <w:tcW w:w="523" w:type="pct"/>
            <w:vMerge/>
            <w:vAlign w:val="center"/>
          </w:tcPr>
          <w:p w14:paraId="66F42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CA06D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447609B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F5FFC4F"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205F577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4AA3D8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A71DAEB" w14:textId="77777777" w:rsidTr="00033A86">
        <w:trPr>
          <w:trHeight w:val="182"/>
        </w:trPr>
        <w:tc>
          <w:tcPr>
            <w:tcW w:w="523" w:type="pct"/>
            <w:vMerge w:val="restart"/>
            <w:vAlign w:val="center"/>
          </w:tcPr>
          <w:p w14:paraId="39A486D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77D6E73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15AA4C60" w14:textId="77777777" w:rsidTr="00033A86">
        <w:trPr>
          <w:trHeight w:val="182"/>
        </w:trPr>
        <w:tc>
          <w:tcPr>
            <w:tcW w:w="523" w:type="pct"/>
            <w:vMerge/>
            <w:vAlign w:val="center"/>
          </w:tcPr>
          <w:p w14:paraId="4CE80F0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D969A4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EB25902" w14:textId="77777777" w:rsidTr="00033A86">
        <w:trPr>
          <w:trHeight w:val="182"/>
        </w:trPr>
        <w:tc>
          <w:tcPr>
            <w:tcW w:w="523" w:type="pct"/>
            <w:vMerge w:val="restart"/>
            <w:vAlign w:val="center"/>
          </w:tcPr>
          <w:p w14:paraId="4140AE9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9773ED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2C20B4F" w14:textId="77777777" w:rsidTr="00033A86">
        <w:trPr>
          <w:trHeight w:val="182"/>
        </w:trPr>
        <w:tc>
          <w:tcPr>
            <w:tcW w:w="523" w:type="pct"/>
            <w:vMerge/>
            <w:vAlign w:val="center"/>
          </w:tcPr>
          <w:p w14:paraId="3B0D5D3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ABE0FB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86E190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6B10AA97" w14:textId="77777777" w:rsidTr="00033A86">
        <w:trPr>
          <w:trHeight w:val="182"/>
        </w:trPr>
        <w:tc>
          <w:tcPr>
            <w:tcW w:w="523" w:type="pct"/>
            <w:vMerge w:val="restart"/>
            <w:vAlign w:val="center"/>
          </w:tcPr>
          <w:p w14:paraId="1938CE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335BFD4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1C96D49F" w14:textId="77777777" w:rsidTr="00033A86">
        <w:trPr>
          <w:trHeight w:val="182"/>
        </w:trPr>
        <w:tc>
          <w:tcPr>
            <w:tcW w:w="523" w:type="pct"/>
            <w:vMerge/>
            <w:vAlign w:val="center"/>
          </w:tcPr>
          <w:p w14:paraId="796D513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1D1E6F9"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68B30B9E" w14:textId="77777777" w:rsidTr="00033A86">
        <w:trPr>
          <w:trHeight w:val="182"/>
        </w:trPr>
        <w:tc>
          <w:tcPr>
            <w:tcW w:w="523" w:type="pct"/>
            <w:vMerge w:val="restart"/>
            <w:vAlign w:val="center"/>
          </w:tcPr>
          <w:p w14:paraId="61679C7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5EEA971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40CEC4F5" w14:textId="77777777" w:rsidTr="00033A86">
        <w:trPr>
          <w:trHeight w:val="182"/>
        </w:trPr>
        <w:tc>
          <w:tcPr>
            <w:tcW w:w="523" w:type="pct"/>
            <w:vMerge/>
            <w:vAlign w:val="center"/>
          </w:tcPr>
          <w:p w14:paraId="37D1AA6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184055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3E080F80" w14:textId="77777777" w:rsidTr="00033A86">
        <w:trPr>
          <w:trHeight w:val="182"/>
        </w:trPr>
        <w:tc>
          <w:tcPr>
            <w:tcW w:w="523" w:type="pct"/>
            <w:vMerge w:val="restart"/>
            <w:vAlign w:val="center"/>
          </w:tcPr>
          <w:p w14:paraId="5766D4B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1EFBD431"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4DAEF098" w14:textId="77777777" w:rsidTr="00033A86">
        <w:trPr>
          <w:trHeight w:val="182"/>
        </w:trPr>
        <w:tc>
          <w:tcPr>
            <w:tcW w:w="523" w:type="pct"/>
            <w:vMerge/>
            <w:vAlign w:val="center"/>
          </w:tcPr>
          <w:p w14:paraId="5647881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13C344C"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3C2776A5" w14:textId="77777777" w:rsidTr="00033A86">
        <w:trPr>
          <w:trHeight w:val="182"/>
        </w:trPr>
        <w:tc>
          <w:tcPr>
            <w:tcW w:w="523" w:type="pct"/>
            <w:vMerge w:val="restart"/>
            <w:vAlign w:val="center"/>
          </w:tcPr>
          <w:p w14:paraId="4B50DE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787F0674"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90057C6" w14:textId="77777777" w:rsidTr="00033A86">
        <w:trPr>
          <w:trHeight w:val="182"/>
        </w:trPr>
        <w:tc>
          <w:tcPr>
            <w:tcW w:w="523" w:type="pct"/>
            <w:vMerge/>
            <w:vAlign w:val="center"/>
          </w:tcPr>
          <w:p w14:paraId="50FF5E0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FC5F978"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542895C0" w14:textId="77777777" w:rsidTr="00033A86">
        <w:tc>
          <w:tcPr>
            <w:tcW w:w="523" w:type="pct"/>
            <w:vMerge w:val="restart"/>
            <w:vAlign w:val="center"/>
          </w:tcPr>
          <w:p w14:paraId="3D33FF0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0ECC7170" w14:textId="6DD3619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7D62B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5D35B7C" w14:textId="77777777" w:rsidTr="00033A86">
        <w:trPr>
          <w:trHeight w:val="775"/>
        </w:trPr>
        <w:tc>
          <w:tcPr>
            <w:tcW w:w="523" w:type="pct"/>
            <w:vMerge/>
            <w:vAlign w:val="center"/>
          </w:tcPr>
          <w:p w14:paraId="3405CC3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D77BE7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280402BD" w14:textId="77777777" w:rsidTr="00033A86">
        <w:tc>
          <w:tcPr>
            <w:tcW w:w="523" w:type="pct"/>
            <w:vMerge/>
            <w:vAlign w:val="center"/>
          </w:tcPr>
          <w:p w14:paraId="286985F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345B12B"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53AAA74C" w14:textId="77777777" w:rsidR="00D50344"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Pr>
                <w:rFonts w:ascii="Times New Roman" w:eastAsia="Times New Roman" w:hAnsi="Times New Roman" w:cs="Times New Roman"/>
                <w:bCs/>
                <w:sz w:val="20"/>
                <w:szCs w:val="20"/>
                <w:lang w:eastAsia="ru-RU"/>
              </w:rPr>
              <w:t>;</w:t>
            </w:r>
          </w:p>
          <w:p w14:paraId="54E0DF02"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51D825BE"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C2CD7F1"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w:t>
            </w:r>
            <w:proofErr w:type="spellStart"/>
            <w:r w:rsidRPr="00A4322F">
              <w:rPr>
                <w:rFonts w:ascii="Times New Roman" w:eastAsia="Times New Roman" w:hAnsi="Times New Roman" w:cs="Times New Roman"/>
                <w:bCs/>
                <w:sz w:val="20"/>
                <w:szCs w:val="20"/>
                <w:lang w:eastAsia="ru-RU"/>
              </w:rPr>
              <w:t>неприостановление</w:t>
            </w:r>
            <w:proofErr w:type="spellEnd"/>
            <w:r w:rsidRPr="00A4322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F65244D"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362E593E"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226D00"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w:t>
            </w:r>
            <w:proofErr w:type="spellStart"/>
            <w:r w:rsidRPr="00A4322F">
              <w:rPr>
                <w:rFonts w:ascii="Times New Roman" w:eastAsia="Times New Roman" w:hAnsi="Times New Roman" w:cs="Times New Roman"/>
                <w:bCs/>
                <w:sz w:val="20"/>
                <w:szCs w:val="20"/>
                <w:lang w:eastAsia="ru-RU"/>
              </w:rPr>
              <w:t>непривлечение</w:t>
            </w:r>
            <w:proofErr w:type="spellEnd"/>
            <w:r w:rsidRPr="00A4322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BC6BCB"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1803FEE"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602190F5"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2C2FED1" w14:textId="77777777" w:rsidR="00A4322F"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0DB65C6A" w14:textId="77777777" w:rsidR="0024495D" w:rsidRPr="00A4322F"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11EE43FD" w14:textId="77777777" w:rsidTr="00033A86">
        <w:tc>
          <w:tcPr>
            <w:tcW w:w="523" w:type="pct"/>
            <w:vMerge w:val="restart"/>
            <w:vAlign w:val="center"/>
          </w:tcPr>
          <w:p w14:paraId="3CE9C7E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14:paraId="6FA7C2EF" w14:textId="6152BCFC"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7D62B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D782191" w14:textId="77777777" w:rsidTr="00033A86">
        <w:tc>
          <w:tcPr>
            <w:tcW w:w="523" w:type="pct"/>
            <w:vMerge/>
            <w:vAlign w:val="center"/>
          </w:tcPr>
          <w:p w14:paraId="7CB2E9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6B29E84"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CBF2A36" w14:textId="77777777" w:rsidTr="00033A86">
        <w:tc>
          <w:tcPr>
            <w:tcW w:w="523" w:type="pct"/>
            <w:vMerge w:val="restart"/>
            <w:vAlign w:val="center"/>
          </w:tcPr>
          <w:p w14:paraId="44AC9C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2CE9B48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FA03330" w14:textId="77777777" w:rsidTr="00033A86">
        <w:tc>
          <w:tcPr>
            <w:tcW w:w="523" w:type="pct"/>
            <w:vMerge/>
            <w:vAlign w:val="center"/>
          </w:tcPr>
          <w:p w14:paraId="6CC30F9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1238FF2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2257A457" w14:textId="77777777" w:rsidTr="00033A86">
        <w:tc>
          <w:tcPr>
            <w:tcW w:w="523" w:type="pct"/>
            <w:vMerge w:val="restart"/>
            <w:vAlign w:val="center"/>
          </w:tcPr>
          <w:p w14:paraId="2FD873A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DD8D45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17CBB33F" w14:textId="77777777" w:rsidTr="00033A86">
        <w:tc>
          <w:tcPr>
            <w:tcW w:w="523" w:type="pct"/>
            <w:vMerge/>
            <w:vAlign w:val="center"/>
          </w:tcPr>
          <w:p w14:paraId="17486C0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06635BE"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14:paraId="7C289FFF"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3D8F0202"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324CD0AF"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7EE87C4"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24DB3AE7"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6208B3">
              <w:rPr>
                <w:rFonts w:ascii="Times New Roman" w:eastAsia="Times New Roman" w:hAnsi="Times New Roman" w:cs="Times New Roman"/>
                <w:bCs/>
                <w:sz w:val="20"/>
                <w:szCs w:val="20"/>
                <w:lang w:eastAsia="ru-RU"/>
              </w:rPr>
              <w:t>ий</w:t>
            </w:r>
            <w:proofErr w:type="spellEnd"/>
            <w:r w:rsidRPr="006208B3">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096F7B73"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14DFA1DA"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w:t>
            </w:r>
            <w:r w:rsidRPr="006208B3">
              <w:rPr>
                <w:rFonts w:ascii="Times New Roman" w:eastAsia="Times New Roman" w:hAnsi="Times New Roman" w:cs="Times New Roman"/>
                <w:bCs/>
                <w:sz w:val="20"/>
                <w:szCs w:val="20"/>
                <w:lang w:eastAsia="ru-RU"/>
              </w:rPr>
              <w:lastRenderedPageBreak/>
              <w:t xml:space="preserve">происхождения товара и производителе товара, в том числе: </w:t>
            </w:r>
          </w:p>
          <w:p w14:paraId="6250EF13"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55F0A5A9"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0C10249B"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62590A79"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0CF3BEB1"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7DE75401"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2E8EA40C"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3138399A"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5506893C"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76CB96CA"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Pr>
                <w:rFonts w:ascii="Times New Roman" w:eastAsia="Times New Roman" w:hAnsi="Times New Roman" w:cs="Times New Roman"/>
                <w:bCs/>
                <w:sz w:val="20"/>
                <w:szCs w:val="20"/>
                <w:lang w:eastAsia="ru-RU"/>
              </w:rPr>
              <w:t>;</w:t>
            </w:r>
          </w:p>
          <w:p w14:paraId="7B64B4F9" w14:textId="77777777" w:rsidR="0092662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Pr>
                <w:rFonts w:ascii="Times New Roman" w:eastAsia="Times New Roman" w:hAnsi="Times New Roman" w:cs="Times New Roman"/>
                <w:bCs/>
                <w:sz w:val="20"/>
                <w:szCs w:val="20"/>
                <w:lang w:eastAsia="ru-RU"/>
              </w:rPr>
              <w:t>в пп.1 п.18 настоящей документации</w:t>
            </w:r>
            <w:r w:rsidR="0039001C">
              <w:rPr>
                <w:rFonts w:ascii="Times New Roman" w:eastAsia="Times New Roman" w:hAnsi="Times New Roman" w:cs="Times New Roman"/>
                <w:bCs/>
                <w:sz w:val="20"/>
                <w:szCs w:val="20"/>
                <w:lang w:eastAsia="ru-RU"/>
              </w:rPr>
              <w:t>;</w:t>
            </w:r>
          </w:p>
          <w:p w14:paraId="617F9C62"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Pr>
                <w:rFonts w:ascii="Times New Roman" w:eastAsia="Times New Roman" w:hAnsi="Times New Roman" w:cs="Times New Roman"/>
                <w:bCs/>
                <w:sz w:val="20"/>
                <w:szCs w:val="20"/>
                <w:lang w:eastAsia="ru-RU"/>
              </w:rPr>
              <w:t>18 настояще</w:t>
            </w:r>
            <w:r w:rsidR="0005769C">
              <w:rPr>
                <w:rFonts w:ascii="Times New Roman" w:eastAsia="Times New Roman" w:hAnsi="Times New Roman" w:cs="Times New Roman"/>
                <w:bCs/>
                <w:sz w:val="20"/>
                <w:szCs w:val="20"/>
                <w:lang w:eastAsia="ru-RU"/>
              </w:rPr>
              <w:t>го Извещения;</w:t>
            </w:r>
          </w:p>
          <w:p w14:paraId="779F330A"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317605DD" w14:textId="4476A04A" w:rsidR="0024495D" w:rsidRPr="006208B3"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Pr>
                <w:rFonts w:ascii="Times New Roman" w:eastAsia="Times New Roman" w:hAnsi="Times New Roman" w:cs="Times New Roman"/>
                <w:bCs/>
                <w:sz w:val="20"/>
                <w:szCs w:val="20"/>
                <w:lang w:eastAsia="ru-RU"/>
              </w:rPr>
              <w:t>.</w:t>
            </w:r>
            <w:r w:rsidRPr="006208B3">
              <w:rPr>
                <w:rFonts w:ascii="Times New Roman" w:eastAsia="Times New Roman" w:hAnsi="Times New Roman" w:cs="Times New Roman"/>
                <w:bCs/>
                <w:sz w:val="20"/>
                <w:szCs w:val="20"/>
                <w:lang w:eastAsia="ru-RU"/>
              </w:rPr>
              <w:t xml:space="preserve">. </w:t>
            </w:r>
          </w:p>
        </w:tc>
      </w:tr>
      <w:tr w:rsidR="0024495D" w:rsidRPr="00CD6114" w14:paraId="302C99F3" w14:textId="77777777" w:rsidTr="00033A86">
        <w:tc>
          <w:tcPr>
            <w:tcW w:w="523" w:type="pct"/>
            <w:vMerge w:val="restart"/>
            <w:vAlign w:val="center"/>
          </w:tcPr>
          <w:p w14:paraId="7CA8480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5EE14EE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DAE1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04B2649" w14:textId="77777777" w:rsidTr="00033A86">
        <w:tc>
          <w:tcPr>
            <w:tcW w:w="523" w:type="pct"/>
            <w:vMerge/>
            <w:vAlign w:val="center"/>
          </w:tcPr>
          <w:p w14:paraId="3A1AC0D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F64CF79"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05769C">
              <w:rPr>
                <w:rFonts w:ascii="Times New Roman" w:eastAsia="Times New Roman" w:hAnsi="Times New Roman" w:cs="Times New Roman"/>
                <w:bCs/>
                <w:sz w:val="20"/>
                <w:szCs w:val="20"/>
                <w:lang w:eastAsia="ru-RU"/>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97826DA"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5769C" w:rsidRPr="0005769C" w14:paraId="172D6A49"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2177677E" w14:textId="621DAC2E"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914002336"/>
                    </w:sdtPr>
                    <w:sdtEndPr/>
                    <w:sdtContent>
                      <w:sdt>
                        <w:sdtPr>
                          <w:rPr>
                            <w:rFonts w:ascii="Times New Roman" w:eastAsia="Times New Roman" w:hAnsi="Times New Roman"/>
                            <w:bCs/>
                          </w:rPr>
                          <w:id w:val="-1350259366"/>
                        </w:sdtPr>
                        <w:sdtEndPr/>
                        <w:sdtContent>
                          <w:sdt>
                            <w:sdtPr>
                              <w:rPr>
                                <w:rFonts w:ascii="Times New Roman" w:eastAsia="Times New Roman" w:hAnsi="Times New Roman"/>
                                <w:bCs/>
                              </w:rPr>
                              <w:id w:val="-1526553915"/>
                            </w:sdtPr>
                            <w:sdtContent>
                              <w:r w:rsidR="00033A86" w:rsidRPr="0005769C">
                                <w:rPr>
                                  <w:rFonts w:ascii="Segoe UI Symbol" w:eastAsia="Times New Roman" w:hAnsi="Segoe UI Symbol" w:cs="Segoe UI Symbol"/>
                                  <w:bCs/>
                                </w:rPr>
                                <w:t>☐</w:t>
                              </w:r>
                            </w:sdtContent>
                          </w:sdt>
                        </w:sdtContent>
                      </w:sdt>
                    </w:sdtContent>
                  </w:sdt>
                  <w:r w:rsidR="0005769C" w:rsidRPr="0005769C">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7CCA0EA2" w14:textId="1400D830"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783069600"/>
                    </w:sdtPr>
                    <w:sdtEndPr/>
                    <w:sdtContent>
                      <w:sdt>
                        <w:sdtPr>
                          <w:rPr>
                            <w:rFonts w:ascii="Times New Roman" w:eastAsia="Times New Roman" w:hAnsi="Times New Roman"/>
                            <w:bCs/>
                          </w:rPr>
                          <w:id w:val="-165414837"/>
                        </w:sdtPr>
                        <w:sdtEndPr/>
                        <w:sdtContent>
                          <w:sdt>
                            <w:sdtPr>
                              <w:rPr>
                                <w:rFonts w:ascii="Times New Roman" w:eastAsia="Times New Roman" w:hAnsi="Times New Roman"/>
                                <w:bCs/>
                              </w:rPr>
                              <w:id w:val="-1849477197"/>
                            </w:sdtPr>
                            <w:sdtContent>
                              <w:r w:rsidR="00033A86" w:rsidRPr="0005769C">
                                <w:rPr>
                                  <w:rFonts w:ascii="Segoe UI Symbol" w:eastAsia="Times New Roman" w:hAnsi="Segoe UI Symbol" w:cs="Segoe UI Symbol"/>
                                  <w:bCs/>
                                </w:rPr>
                                <w:t>☐</w:t>
                              </w:r>
                            </w:sdtContent>
                          </w:sdt>
                        </w:sdtContent>
                      </w:sdt>
                    </w:sdtContent>
                  </w:sdt>
                  <w:r w:rsidR="0005769C" w:rsidRPr="0005769C">
                    <w:rPr>
                      <w:rFonts w:ascii="Times New Roman" w:eastAsia="Times New Roman" w:hAnsi="Times New Roman"/>
                      <w:bCs/>
                    </w:rPr>
                    <w:t xml:space="preserve"> из российского (евразийского) реестра промышленной продукции</w:t>
                  </w:r>
                </w:p>
                <w:p w14:paraId="6EA05017" w14:textId="77777777"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22576367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реестра российского (евразийского) программного обеспечения</w:t>
                  </w:r>
                </w:p>
              </w:tc>
            </w:tr>
            <w:tr w:rsidR="0005769C" w:rsidRPr="0005769C" w14:paraId="699E6896" w14:textId="77777777" w:rsidTr="00164535">
              <w:trPr>
                <w:trHeight w:val="276"/>
              </w:trPr>
              <w:tc>
                <w:tcPr>
                  <w:tcW w:w="3444" w:type="dxa"/>
                  <w:tcBorders>
                    <w:top w:val="single" w:sz="4" w:space="0" w:color="auto"/>
                    <w:left w:val="single" w:sz="4" w:space="0" w:color="auto"/>
                    <w:bottom w:val="single" w:sz="4" w:space="0" w:color="auto"/>
                    <w:right w:val="single" w:sz="4" w:space="0" w:color="auto"/>
                  </w:tcBorders>
                  <w:hideMark/>
                </w:tcPr>
                <w:p w14:paraId="44532399" w14:textId="0B52C03D"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435661968"/>
                    </w:sdtPr>
                    <w:sdtEndPr/>
                    <w:sdtContent>
                      <w:sdt>
                        <w:sdtPr>
                          <w:rPr>
                            <w:rFonts w:ascii="Times New Roman" w:eastAsia="Times New Roman" w:hAnsi="Times New Roman"/>
                            <w:bCs/>
                          </w:rPr>
                          <w:id w:val="406350785"/>
                        </w:sdtPr>
                        <w:sdtEndPr/>
                        <w:sdtContent>
                          <w:r w:rsidR="00033A86" w:rsidRPr="00033A86">
                            <w:rPr>
                              <w:rFonts w:ascii="Segoe UI Symbol" w:eastAsia="Times New Roman" w:hAnsi="Segoe UI Symbol" w:cs="Segoe UI Symbol"/>
                              <w:bCs/>
                            </w:rPr>
                            <w:t>☒</w:t>
                          </w:r>
                        </w:sdtContent>
                      </w:sdt>
                    </w:sdtContent>
                  </w:sdt>
                  <w:r w:rsidR="0005769C" w:rsidRPr="0005769C">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44897D72"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33C70926"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7D1F2B17" w14:textId="77777777"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577286969"/>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2FC50113"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1CBB688C"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75B6C913" w14:textId="0518B476"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886869088"/>
                    </w:sdtPr>
                    <w:sdtEndPr/>
                    <w:sdtContent>
                      <w:sdt>
                        <w:sdtPr>
                          <w:rPr>
                            <w:rFonts w:ascii="Times New Roman" w:eastAsia="Times New Roman" w:hAnsi="Times New Roman"/>
                            <w:bCs/>
                          </w:rPr>
                          <w:id w:val="766816685"/>
                        </w:sdtPr>
                        <w:sdtEndPr/>
                        <w:sdtContent>
                          <w:sdt>
                            <w:sdtPr>
                              <w:rPr>
                                <w:rFonts w:ascii="Times New Roman" w:eastAsia="Times New Roman" w:hAnsi="Times New Roman"/>
                                <w:bCs/>
                              </w:rPr>
                              <w:id w:val="1375741793"/>
                            </w:sdtPr>
                            <w:sdtContent>
                              <w:r w:rsidR="00033A86" w:rsidRPr="0005769C">
                                <w:rPr>
                                  <w:rFonts w:ascii="Segoe UI Symbol" w:eastAsia="Times New Roman" w:hAnsi="Segoe UI Symbol" w:cs="Segoe UI Symbol"/>
                                  <w:bCs/>
                                </w:rPr>
                                <w:t>☐</w:t>
                              </w:r>
                            </w:sdtContent>
                          </w:sdt>
                        </w:sdtContent>
                      </w:sdt>
                    </w:sdtContent>
                  </w:sdt>
                  <w:r w:rsidR="0005769C" w:rsidRPr="0005769C">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004CC8AE"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43161B9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5CA67237" w14:textId="77777777" w:rsidR="0005769C" w:rsidRPr="0005769C" w:rsidRDefault="00E178E0" w:rsidP="00033A86">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453455284"/>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реквизиты (дата и номер) документа о соответствии производства </w:t>
                  </w:r>
                  <w:proofErr w:type="spellStart"/>
                  <w:r w:rsidR="0005769C" w:rsidRPr="0005769C">
                    <w:rPr>
                      <w:rFonts w:ascii="Times New Roman" w:eastAsia="Times New Roman" w:hAnsi="Times New Roman"/>
                      <w:bCs/>
                    </w:rPr>
                    <w:t>медизделий</w:t>
                  </w:r>
                  <w:proofErr w:type="spellEnd"/>
                  <w:r w:rsidR="0005769C" w:rsidRPr="0005769C">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78788869"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14:paraId="422CEB49" w14:textId="77777777" w:rsidR="0024495D" w:rsidRPr="0005769C"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CD6114" w14:paraId="7F901214" w14:textId="77777777" w:rsidTr="00033A86">
        <w:tc>
          <w:tcPr>
            <w:tcW w:w="523" w:type="pct"/>
            <w:vMerge w:val="restart"/>
            <w:vAlign w:val="center"/>
          </w:tcPr>
          <w:p w14:paraId="6E08A5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5CBDFC9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2B43CBA4" w14:textId="77777777" w:rsidTr="00033A86">
        <w:tc>
          <w:tcPr>
            <w:tcW w:w="523" w:type="pct"/>
            <w:vMerge/>
            <w:vAlign w:val="center"/>
          </w:tcPr>
          <w:p w14:paraId="551298A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578182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1A6215D9" w14:textId="77777777" w:rsidTr="00033A86">
        <w:tc>
          <w:tcPr>
            <w:tcW w:w="523" w:type="pct"/>
            <w:vMerge w:val="restart"/>
            <w:vAlign w:val="center"/>
          </w:tcPr>
          <w:p w14:paraId="62E817E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7CE939F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03921FAB" w14:textId="77777777" w:rsidTr="00033A86">
        <w:trPr>
          <w:trHeight w:val="1751"/>
        </w:trPr>
        <w:tc>
          <w:tcPr>
            <w:tcW w:w="523" w:type="pct"/>
            <w:vMerge/>
            <w:vAlign w:val="center"/>
          </w:tcPr>
          <w:p w14:paraId="3FECDA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C7BFBD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3B78759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1743F4A7" w14:textId="3609178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33A8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250D797F" w14:textId="15F012AC"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33A8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0FAB3E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D4C303" w14:textId="15D8044A"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33A86">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закупки</w:t>
            </w:r>
            <w:r w:rsidR="00033A86">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094A54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0C3C2E94" w14:textId="77777777" w:rsidTr="00033A86">
        <w:tc>
          <w:tcPr>
            <w:tcW w:w="523" w:type="pct"/>
            <w:vMerge w:val="restart"/>
            <w:vAlign w:val="center"/>
          </w:tcPr>
          <w:p w14:paraId="17D58DFC"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76B4AC20"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68A57307" w14:textId="77777777" w:rsidTr="00033A86">
        <w:tc>
          <w:tcPr>
            <w:tcW w:w="523" w:type="pct"/>
            <w:vMerge/>
            <w:vAlign w:val="center"/>
          </w:tcPr>
          <w:p w14:paraId="7BD3AD6B"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2B0D0EB"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44B8257" w14:textId="3735084A"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установленным Заказчиком в Положении и</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документации о закупке требованиям к участникам закупки;</w:t>
            </w:r>
          </w:p>
          <w:p w14:paraId="6FD41B92" w14:textId="1BD78159"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извещении о проведении закупки и документации о закупке;</w:t>
            </w:r>
          </w:p>
          <w:p w14:paraId="3732AA53" w14:textId="159F504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Претенденте, о субподрядчиках (соисполнителях, </w:t>
            </w:r>
            <w:proofErr w:type="spellStart"/>
            <w:r w:rsidRPr="00E53A6A">
              <w:rPr>
                <w:rFonts w:ascii="Times New Roman" w:eastAsia="Times New Roman" w:hAnsi="Times New Roman" w:cs="Times New Roman"/>
                <w:sz w:val="20"/>
                <w:szCs w:val="20"/>
                <w:lang w:eastAsia="ru-RU"/>
              </w:rPr>
              <w:t>сопоставщиках</w:t>
            </w:r>
            <w:proofErr w:type="spellEnd"/>
            <w:r w:rsidRPr="00E53A6A">
              <w:rPr>
                <w:rFonts w:ascii="Times New Roman" w:eastAsia="Times New Roman" w:hAnsi="Times New Roman" w:cs="Times New Roman"/>
                <w:sz w:val="20"/>
                <w:szCs w:val="20"/>
                <w:lang w:eastAsia="ru-RU"/>
              </w:rPr>
              <w:t>), лицах, выступающих</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договора, заключаемого по результатам процедуры закупки;</w:t>
            </w:r>
          </w:p>
          <w:p w14:paraId="2DBCF66A" w14:textId="704B3429"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подтверждающего внесение </w:t>
            </w:r>
            <w:r w:rsidRPr="00E53A6A">
              <w:rPr>
                <w:rFonts w:ascii="Times New Roman" w:eastAsia="Times New Roman" w:hAnsi="Times New Roman" w:cs="Times New Roman"/>
                <w:sz w:val="20"/>
                <w:szCs w:val="20"/>
                <w:lang w:eastAsia="ru-RU"/>
              </w:rPr>
              <w:lastRenderedPageBreak/>
              <w:t>денежных средств в качестве обеспечения заявки на участие в</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14:paraId="45460631"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2A685CCB" w14:textId="7FAC2E82" w:rsid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033A86">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услуг, происходящих из иностранного государства).</w:t>
            </w:r>
          </w:p>
          <w:p w14:paraId="00BCAD2B"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14:paraId="614C00CB"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BC7521A"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744BE5CD" w14:textId="77777777" w:rsidTr="00033A86">
        <w:tc>
          <w:tcPr>
            <w:tcW w:w="523" w:type="pct"/>
            <w:vMerge w:val="restart"/>
            <w:vAlign w:val="center"/>
          </w:tcPr>
          <w:p w14:paraId="2E3ACD9A"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14:paraId="20EE62AA"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0A6B78CA" w14:textId="77777777" w:rsidTr="00033A86">
        <w:tc>
          <w:tcPr>
            <w:tcW w:w="523" w:type="pct"/>
            <w:vMerge/>
            <w:vAlign w:val="center"/>
          </w:tcPr>
          <w:p w14:paraId="1EBBE5B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3845C7E" w14:textId="77777777" w:rsidR="00033A86"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3A86">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14:paraId="53E16EFB" w14:textId="6276A6C4" w:rsidR="00B41C71"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3A86">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CD6114" w14:paraId="21323C8E" w14:textId="77777777" w:rsidTr="00033A86">
        <w:trPr>
          <w:trHeight w:val="196"/>
        </w:trPr>
        <w:tc>
          <w:tcPr>
            <w:tcW w:w="523" w:type="pct"/>
            <w:vMerge w:val="restart"/>
            <w:shd w:val="clear" w:color="auto" w:fill="FFFFFF"/>
            <w:vAlign w:val="center"/>
          </w:tcPr>
          <w:p w14:paraId="58059C8C"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6A53856B"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31695B07" w14:textId="77777777" w:rsidTr="00033A86">
        <w:trPr>
          <w:trHeight w:val="196"/>
        </w:trPr>
        <w:tc>
          <w:tcPr>
            <w:tcW w:w="523" w:type="pct"/>
            <w:vMerge/>
            <w:shd w:val="clear" w:color="auto" w:fill="FFFFFF"/>
            <w:vAlign w:val="center"/>
          </w:tcPr>
          <w:p w14:paraId="1F49CF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DAB53D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60BD661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D0205F9"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1AC1333"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3B08A8E0"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18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0A7A3" w14:textId="77777777" w:rsidR="00E178E0" w:rsidRDefault="00E178E0">
      <w:pPr>
        <w:spacing w:after="0" w:line="240" w:lineRule="auto"/>
      </w:pPr>
      <w:r>
        <w:separator/>
      </w:r>
    </w:p>
  </w:endnote>
  <w:endnote w:type="continuationSeparator" w:id="0">
    <w:p w14:paraId="3E4D64CB" w14:textId="77777777" w:rsidR="00E178E0" w:rsidRDefault="00E1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9E2E" w14:textId="77777777" w:rsidR="00F73068" w:rsidRDefault="00F73068" w:rsidP="0054310E">
    <w:pPr>
      <w:pStyle w:val="a9"/>
      <w:tabs>
        <w:tab w:val="clear" w:pos="4677"/>
      </w:tabs>
    </w:pPr>
    <w:r>
      <w:tab/>
    </w:r>
    <w:r w:rsidR="00854207">
      <w:fldChar w:fldCharType="begin"/>
    </w:r>
    <w:r>
      <w:instrText xml:space="preserve"> PAGE   \* MERGEFORMAT </w:instrText>
    </w:r>
    <w:r w:rsidR="00854207">
      <w:fldChar w:fldCharType="separate"/>
    </w:r>
    <w:r w:rsidR="00B40DF2">
      <w:rPr>
        <w:noProof/>
      </w:rPr>
      <w:t>3</w:t>
    </w:r>
    <w:r w:rsidR="00854207">
      <w:fldChar w:fldCharType="end"/>
    </w:r>
  </w:p>
  <w:p w14:paraId="397C315D" w14:textId="77777777" w:rsidR="00F73068" w:rsidRDefault="00F73068">
    <w:pPr>
      <w:pStyle w:val="a9"/>
    </w:pPr>
  </w:p>
  <w:p w14:paraId="6C7E90C7"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FDB1D" w14:textId="77777777" w:rsidR="00E178E0" w:rsidRDefault="00E178E0">
      <w:pPr>
        <w:spacing w:after="0" w:line="240" w:lineRule="auto"/>
      </w:pPr>
      <w:r>
        <w:separator/>
      </w:r>
    </w:p>
  </w:footnote>
  <w:footnote w:type="continuationSeparator" w:id="0">
    <w:p w14:paraId="47208B7C" w14:textId="77777777" w:rsidR="00E178E0" w:rsidRDefault="00E178E0">
      <w:pPr>
        <w:spacing w:after="0" w:line="240" w:lineRule="auto"/>
      </w:pPr>
      <w:r>
        <w:continuationSeparator/>
      </w:r>
    </w:p>
  </w:footnote>
  <w:footnote w:id="1">
    <w:p w14:paraId="7EF2BCE8"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4146088B"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00FA"/>
    <w:rsid w:val="000306BD"/>
    <w:rsid w:val="00031C6E"/>
    <w:rsid w:val="00033A86"/>
    <w:rsid w:val="0005769C"/>
    <w:rsid w:val="00070675"/>
    <w:rsid w:val="00075766"/>
    <w:rsid w:val="00076944"/>
    <w:rsid w:val="000900AC"/>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60A5"/>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3093"/>
    <w:rsid w:val="00894AA9"/>
    <w:rsid w:val="008C549A"/>
    <w:rsid w:val="008D2D62"/>
    <w:rsid w:val="008E092F"/>
    <w:rsid w:val="008E42F2"/>
    <w:rsid w:val="00905540"/>
    <w:rsid w:val="00914A56"/>
    <w:rsid w:val="00926625"/>
    <w:rsid w:val="00952CE9"/>
    <w:rsid w:val="00960284"/>
    <w:rsid w:val="009805D3"/>
    <w:rsid w:val="0098502E"/>
    <w:rsid w:val="009B693A"/>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DA26B"/>
  <w15:docId w15:val="{ACB00F22-DF1E-4D64-99BF-81200093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B25CC"/>
    <w:rsid w:val="006B569D"/>
    <w:rsid w:val="006E7889"/>
    <w:rsid w:val="007539D3"/>
    <w:rsid w:val="00761F2F"/>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6603C-6B1D-438E-8746-27FBED0A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5699</Words>
  <Characters>32487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DOC-MARKER-oGDL6dX2Vy85NrB-AqSlbQ</dc:description>
  <cp:lastModifiedBy>Анатолий Жерновков Алексеевич</cp:lastModifiedBy>
  <cp:revision>2</cp:revision>
  <dcterms:created xsi:type="dcterms:W3CDTF">2026-05-19T09:54:00Z</dcterms:created>
  <dcterms:modified xsi:type="dcterms:W3CDTF">2026-05-19T09:54:00Z</dcterms:modified>
</cp:coreProperties>
</file>