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 w:val="off"/>
        <w:spacing w:after="200" w:line="276" w:lineRule="auto"/>
        <w:ind w:right="-108"/>
        <w:jc w:val="center"/>
        <w:rPr>
          <w:rFonts w:ascii="Times New Roman" w:hAnsi="Times New Roman"/>
          <w:i/>
          <w:iCs/>
          <w:sz w:val="22"/>
          <w:szCs w:val="22"/>
          <w:lang w:val="ru-RU" w:eastAsia="ru-RU"/>
        </w:rPr>
      </w:pP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ПРОЕКТ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ДОГО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ВОРА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</w:r>
    </w:p>
    <w:p>
      <w:pPr>
        <w:pStyle w:val="Normal"/>
        <w:widowControl w:val="off"/>
        <w:spacing w:after="200" w:line="276" w:lineRule="auto"/>
        <w:ind w:right="-108"/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Normal"/>
        <w:widowControl w:val="off"/>
        <w:spacing w:after="200" w:line="276" w:lineRule="auto"/>
        <w:ind w:right="-108"/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Д О Г О В О Р №___</w:t>
      </w:r>
    </w:p>
    <w:p>
      <w:pPr>
        <w:pStyle w:val="Normal"/>
        <w:tabs>
          <w:tab w:val="left" w:pos="0" w:leader="none"/>
        </w:tabs>
        <w:ind w:right="-108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г. __________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ab/>
        <w:tab/>
        <w:tab/>
        <w:tab/>
        <w:tab/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                 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«____»______________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2026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г.</w:t>
      </w:r>
    </w:p>
    <w:p>
      <w:pPr>
        <w:pStyle w:val="Normal"/>
        <w:tabs>
          <w:tab w:val="left" w:pos="0" w:leader="none"/>
        </w:tabs>
        <w:ind w:left="-108" w:right="-108" w:firstLine="709"/>
        <w:jc w:val="center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both"/>
        <w:rPr>
          <w:rFonts w:ascii="Times New Roman" w:hAnsi="Times New Roman"/>
          <w:bCs/>
          <w:sz w:val="22"/>
          <w:szCs w:val="22"/>
          <w:u w:val="single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____________________________________________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именуемое в дальнейшем «Заказчик», в лице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__________________________________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ующего на осн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овании ________________, с одной стороны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лее именуемые «С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тороны», с соблюдением требований Федерального закона от </w:t>
      </w:r>
      <w:r>
        <w:rPr>
          <w:rFonts w:ascii="Times New Roman" w:hAnsi="Times New Roman" w:eastAsia="Calibri"/>
          <w:color w:val="000000"/>
          <w:sz w:val="22"/>
          <w:szCs w:val="22"/>
          <w:shd w:val="clear" w:color="auto" w:fill="ffffff"/>
          <w:lang w:val="ru-RU" w:eastAsia="ru-RU"/>
        </w:rPr>
        <w:t xml:space="preserve">18.07.2011 г. № 223-ФЗ «О закупках товаров, работ, услуг отдельными видами юридических лиц»</w:t>
      </w:r>
      <w:r>
        <w:rPr>
          <w:rFonts w:ascii="Times New Roman" w:hAnsi="Times New Roman" w:eastAsia="Calibri"/>
          <w:color w:val="000000"/>
          <w:sz w:val="22"/>
          <w:szCs w:val="22"/>
          <w:shd w:val="clear" w:color="auto" w:fill="ffffff"/>
          <w:lang w:val="ru-RU" w:eastAsia="ru-RU"/>
        </w:rPr>
        <w:t xml:space="preserve"> по результатам проведения запроса котировок в электронной форме (извещение№ _______________</w:t>
      </w:r>
      <w:r>
        <w:rPr>
          <w:rFonts w:ascii="Times New Roman" w:hAnsi="Times New Roman" w:eastAsia="Calibri"/>
          <w:color w:val="000000"/>
          <w:sz w:val="22"/>
          <w:szCs w:val="22"/>
          <w:shd w:val="clear" w:color="auto" w:fill="ffffff"/>
          <w:lang w:val="ru-RU" w:eastAsia="ru-RU"/>
        </w:rPr>
        <w:t xml:space="preserve">____)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, заключили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настоящий договор о нижеследующем:</w:t>
      </w:r>
      <w:r>
        <w:rPr>
          <w:rFonts w:ascii="Times New Roman" w:hAnsi="Times New Roman"/>
          <w:bCs/>
          <w:sz w:val="22"/>
          <w:szCs w:val="22"/>
          <w:u w:val="single"/>
          <w:lang w:val="ru-RU" w:eastAsia="ru-RU"/>
        </w:rPr>
      </w:r>
    </w:p>
    <w:p>
      <w:pPr>
        <w:pStyle w:val="Normal"/>
        <w:ind w:left="-108" w:right="-108" w:firstLine="709"/>
        <w:jc w:val="center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numPr>
          <w:numId w:val="1"/>
          <w:ilvl w:val="0"/>
        </w:numPr>
        <w:contextualSpacing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Предмет договора</w:t>
      </w:r>
    </w:p>
    <w:p>
      <w:pPr>
        <w:pStyle w:val="Normal"/>
        <w:ind w:left="720" w:right="-108" w:firstLine="709"/>
        <w:contextualSpacing/>
        <w:jc w:val="both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both"/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1.1. Предметом настоящего Договора является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оставка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приводов для нужд МАУ МП МЦ "Школа Ямолод. Пуровский район"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(далее – Товар).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r>
    </w:p>
    <w:p>
      <w:pPr>
        <w:pStyle w:val="Normal"/>
        <w:ind w:left="-108" w:firstLine="709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1.1.1. </w:t>
      </w:r>
      <w:r>
        <w:rPr>
          <w:rFonts w:ascii="Times New Roman" w:hAnsi="Times New Roman" w:eastAsia="Calibri"/>
          <w:b/>
          <w:bCs/>
          <w:sz w:val="22"/>
          <w:szCs w:val="22"/>
          <w:highlight w:val="yellow"/>
          <w:lang w:val="ru-RU" w:eastAsia="ru-RU"/>
        </w:rPr>
        <w:t xml:space="preserve">Место поставки</w:t>
      </w:r>
      <w:r>
        <w:rPr>
          <w:rFonts w:ascii="Times New Roman" w:hAnsi="Times New Roman" w:eastAsia="Calibri"/>
          <w:b/>
          <w:bCs/>
          <w:sz w:val="22"/>
          <w:szCs w:val="22"/>
          <w:highlight w:val="yellow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2"/>
          <w:szCs w:val="22"/>
          <w:highlight w:val="yellow"/>
          <w:lang w:val="ru-RU" w:eastAsia="ru-RU"/>
        </w:rPr>
        <w:t xml:space="preserve">товара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:</w:t>
      </w:r>
      <w:r>
        <w:rPr>
          <w:highlight w:val="yellow"/>
          <w:lang w:val="ru-RU"/>
        </w:rPr>
        <w:t xml:space="preserve"> 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629850, Россия, Ямало-Не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нецкий АО, Пуровский р-н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, г. Тарко-Сале, ул. Мира, 7Б.</w:t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ind w:left="-108" w:firstLine="709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1.2. Поста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вщи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к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бязу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ется 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существить поставку </w:t>
      </w:r>
      <w:r>
        <w:rPr>
          <w:rFonts w:ascii="Times New Roman" w:hAnsi="Times New Roman" w:eastAsia="Calibri"/>
          <w:sz w:val="22"/>
          <w:szCs w:val="22"/>
          <w:shd w:val="clear" w:color="auto" w:fill="ffffff"/>
          <w:lang w:val="ru-RU" w:eastAsia="ru-RU"/>
        </w:rPr>
        <w:t xml:space="preserve">Товара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 соответствии с условиями настоящего Договора и Спецификацией (приложение № 1 к настоящему Договору) являющейся неотъемлемой частью настоящего Дого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вора, а Заказчик обязуется принять и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оплатить поставленный Товар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 п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ор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дке и на 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словиях, предусмотренных настоящим Договором.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яемых к данному виду товара, и подтве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рждаться соответствующими до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кум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ами. 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4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Товар должен быть пригоден для целей, указанных в Договоре, а также для целей, для которых товары такого рода обычно используются.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5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Требования к гарантии указаны в том 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сле в Спецификации.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numPr>
          <w:numId w:val="1"/>
          <w:ilvl w:val="0"/>
        </w:numPr>
        <w:contextualSpacing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Цена договора и 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порядок расчётов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720" w:right="-108" w:firstLine="709"/>
        <w:contextualSpacing/>
        <w:jc w:val="both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both"/>
        <w:rPr>
          <w:rFonts w:ascii="Times New Roman" w:hAnsi="Times New Roman" w:eastAsia="Calibri"/>
          <w:b/>
          <w:i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2.1. Цена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нас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то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щего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Догов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ора составляет 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_________________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 рублей ______ копеек (_________________________________________ рублей _______ копеек), 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в том числе НДС _%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/ 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НДС не предусмотрен, на основании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 _______________________.</w:t>
      </w:r>
      <w:r>
        <w:rPr>
          <w:rFonts w:ascii="Times New Roman" w:hAnsi="Times New Roman" w:eastAsia="Calibri"/>
          <w:b/>
          <w:i/>
          <w:sz w:val="22"/>
          <w:szCs w:val="22"/>
          <w:lang w:val="ru-RU"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Цена 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оговор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 является твердой, во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змо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жн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изменять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цену </w:t>
      </w:r>
      <w:r>
        <w:rPr>
          <w:rFonts w:ascii="Times New Roman" w:hAnsi="Times New Roman"/>
          <w:iCs/>
          <w:sz w:val="22"/>
          <w:szCs w:val="22"/>
          <w:lang w:val="ru-RU" w:eastAsia="ru-RU"/>
        </w:rPr>
        <w:t xml:space="preserve">по соглашению сторон, в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случаях установленных Договором.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2.3. Сумма, подлежащая уплате Заказчиком Поставщику, уменьшается на размер налогов, сборов и иных обязательных пл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атежей в бюджеты бюджетной системы Ро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ссийской Федерации, связанны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х 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латой дого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вора, если в соответствии с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 xml:space="preserve">HYPERLINK</w:instrText>
      </w:r>
      <w:r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 xml:space="preserve">garantF</w:instrText>
      </w:r>
      <w:r>
        <w:rPr>
          <w:rFonts w:ascii="Times New Roman" w:hAnsi="Times New Roman"/>
          <w:sz w:val="22"/>
          <w:szCs w:val="22"/>
          <w:lang w:val="ru-RU"/>
        </w:rPr>
        <w:instrText xml:space="preserve">1://10800200.1"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законодательством</w:t>
      </w:r>
      <w:r>
        <w:rPr>
          <w:rFonts w:ascii="Times New Roman" w:hAnsi="Times New Roman"/>
          <w:sz w:val="22"/>
          <w:szCs w:val="22"/>
          <w:lang w:val="ru-RU" w:eastAsia="ru-RU"/>
        </w:rPr>
        <w:fldChar w:fldCharType="end"/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Российской Федерации о налогах и сборах такие налоги, сборы и иные обязательные платежи под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лежат уплате в бюджеты бюджетной сист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емы Российской Федерации зак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азч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2.4.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оимость Товара (Цена Договора) включает в себя все расходы и издержки Поставщика, связанные с исполнением Договора в том числе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монтаж/демонтаж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(если это предусмотрено техничес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ким заданием)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транспортные расходы,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расходы на погрузку,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доставк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у,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кже все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рименимые налоги, сборы и другие обязательные платежи, предусмотренные законодательством Российской Федерации.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2.5.  Оплата по Договору производится в следующем порядке: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Оплата про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изв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тся в рубл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ях Российской Федерации.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еречисляет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 счет Поставщика оплату,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 течение 7 рабочих дней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с даты подписания Заказчиком документов о приемке.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3. Права и обязанности сторон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Заказчик имеет право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3.1.2. По согл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асованию с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иком измен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ить условия Договора.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3.1.3. Привлекать эк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спертов, экспертные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организации для проверки соответствия качества поставляемого товара требованиям, установленным Договором.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3.1.4. Требовать возмещения неустойки (штраф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а, пени) и (или)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убытков, пр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ных по вин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 Поставщика.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Заказчик обязан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Обеспечить приемку поставляемого по Договору товара в соответствии с условиями Договора.</w:t>
      </w:r>
    </w:p>
    <w:p>
      <w:pPr>
        <w:pStyle w:val="Normal"/>
        <w:tabs>
          <w:tab w:val="left" w:pos="2443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3.2.2. Оплатить поставленный и принятый товар в порядке, предусмотренном Договор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ом.</w:t>
      </w:r>
    </w:p>
    <w:p>
      <w:pPr>
        <w:pStyle w:val="Normal"/>
        <w:tabs>
          <w:tab w:val="left" w:pos="2443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3.2.3. Прове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сти эксперти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зу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ультатов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оставленных товаров, в части их соответств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ия условиям Договора. Экспертиза результат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ов, предусмотренных Договором, может проводится Заказчиком своими силами или к ее проведению могут привлекаться эксперты, экспер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тные организации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Поста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вщи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к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обязан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shd w:val="clear" w:color="auto" w:fill="ffff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 Поставлять товар в сроки, предусмотрен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ные Договором.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3.3.2. Доставить товар за свой счет, а также представить все документы, относящиеся к товару копии сертификатов качества (и т.п.), заверенные оригинальной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печатью Поставщи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ка, счет-фак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тур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(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если приме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нимо), товарную накладную или универсальны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й передаточный документ.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3.3.3. Передать Заказчику товары надлежащего качества, в количестве и ассортименте согласно Спецификации. По требованию Заказчика своими средства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ми и за свой сче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т, произвест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 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ну товара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ненадлежащего качества, количества и ассор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тимента.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ка для решения 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опросов о вы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явл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ых недоста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тках товара. Такой контактный телефон долж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 функционировать по рабочим дням с 10 до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18 часов (местное время Заказчика).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3.3.6. Соблюдать пропускной и внутриобъектовый режим Заказчика.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3.3.7. По требованию Заказ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чика, подписать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Акт взаимо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ерк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бязательст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по Договору. </w:t>
      </w:r>
    </w:p>
    <w:p>
      <w:pPr>
        <w:pStyle w:val="Normal"/>
        <w:ind w:right="-108" w:firstLine="709"/>
        <w:jc w:val="both"/>
        <w:rPr>
          <w:rFonts w:ascii="Times New Roman" w:hAnsi="Times New Roman"/>
          <w:iCs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3.3.8. Предоставлять своев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ременно достоверную информ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ацию о ходе исполнения своих обязательств, в том числе о сложностях, возникающих при исполнении Договора.</w:t>
      </w:r>
      <w:r>
        <w:rPr>
          <w:rFonts w:ascii="Times New Roman" w:hAnsi="Times New Roman"/>
          <w:i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3.3.9. Выполнять иные обязанности, пре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дусмотренные Дог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овором.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По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ст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авщик вправ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3.4.1. Требовать приемки поставляемого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товара в соответствии с условиями Догов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ора.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3.4.2. Требовать оплаты поставленного и принятого товара в соответствии с условиями Договора.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3.4.3. По согласованию с Заказчи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ком досрочно пос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тавить товар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</w:p>
    <w:p>
      <w:pPr>
        <w:pStyle w:val="Normal"/>
        <w:widowControl w:val="o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4.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 Порядок и 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сроки поставки товара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highlight w:val="yellow"/>
          <w:lang w:val="ru-RU" w:eastAsia="ru-RU"/>
        </w:rPr>
        <w:t xml:space="preserve">4.1. Сроки поставки:</w:t>
      </w:r>
      <w:r>
        <w:rPr>
          <w:rFonts w:ascii="Times New Roman" w:hAnsi="Times New Roman"/>
          <w:sz w:val="22"/>
          <w:szCs w:val="22"/>
          <w:highlight w:val="yellow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highlight w:val="yellow"/>
          <w:lang w:val="ru-RU" w:eastAsia="ru-RU"/>
        </w:rPr>
        <w:t xml:space="preserve">с момента подписания договора в течение 30 календарных дней.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4.2.</w:t>
        <w:tab/>
        <w:t xml:space="preserve">При поставке Поставщик извещает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 начале поставки не позднее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дн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с момента начала поставки, а такж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 сообщае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 номера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автом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обиля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указанием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количества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отгруженного товара.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4.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Датой поставки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 является дат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 подписания Заказчиком соответствующего документа о приемке. 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5.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Порядок сдачи и приемки товара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5.1. Приемка товара по количеству и качеству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существля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ется в со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ответ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ствии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порядком,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предусмотре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нным договором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на поставку и нормативно пр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авовыми актами.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5.2. Приемка товара осуществляется в месте поставки товара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 течение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5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(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пяти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) рабоч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их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дн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5.2.1. В случае если Заказчик проводит экспертизу 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вара, то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срок прие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мки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ожет быть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величен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 количество дней необходимых для проведения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такой экспертизы.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5.3. Приемка осуществляется уполномоченным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представителем Заказчика</w:t>
      </w:r>
      <w:r>
        <w:rPr>
          <w:rFonts w:ascii="Times New Roman" w:hAnsi="Times New Roman"/>
          <w:i/>
          <w:sz w:val="22"/>
          <w:szCs w:val="22"/>
          <w:lang w:val="ru-RU" w:eastAsia="ru-RU"/>
        </w:rPr>
        <w:t xml:space="preserve">.</w:t>
      </w:r>
      <w:r>
        <w:rPr>
          <w:rStyle w:val="UserStyle_7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 Проверка соответствия товара требованиям, установленным Договором,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существля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ется в сл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едующ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ем пор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дке: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В присутствии представителей Заказчика, приемочной 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омиссии (в случае создания приемочной комиссии), эксп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ертов, экспертных организаций (в случае привлечения к приемке экспертов, экспертных организаций) и</w:t>
      </w:r>
      <w:r>
        <w:rPr>
          <w:rFonts w:ascii="Times New Roman" w:hAnsi="Times New Roman"/>
          <w:i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Поставщика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(если По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тавщик направ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ил сво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х представи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телей для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частия в приемке) осуществляется проверка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наличия сопроводительных документов на тов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ар, а также проверка целостности и маркировки упаковки, вскрытие упаковки (в случае, если товар поставляется в упаковке)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 осмотр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товара.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должен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быть в ориг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инальных це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лостных упаковках. Упаковка товара должна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обеспечивать его сохранность при погрузке,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транспортировке и разгрузке от всякого рода повреждений, утраты товарного вида.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5.4.2. После внешнего осмотра товара ос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уществляе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тся прове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рка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количеств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 путем пер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есчета единиц товара и сопоставления получ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енного количества с количеством товара, ук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азанного в товарной накладной. Одновременно проверяется соответствие наименования, ассортимента и комплектности товара,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указанног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в товар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ной 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акладн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й, с фактич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еским наиме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нованием, ассортиментом и комплектностью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овара, и со сведениями, содержащимися в со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проводительных документах на товар.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5.4.3. В случае, если при передаче или до начала использования товара выявиться его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ненадлежа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щее качес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тво,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 вправе по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требовать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 Поставщика безвозмездного устранения нед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остатков товара или его замены в срок, уст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ановленный Заказчиком. 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5.4.4. Наличие недостатков и сроки их устранения фиксируются Сторонами в двухстороннем акте выяв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ленных 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достатков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.5. В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лучае, если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Поставщик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 согласен с предъявляемой Заказчиком пре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тензией о некачественной поставке, Поставщ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 обязан самостоятельно подтвердить качество товара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заключением эксперта,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экспертной организации и оригинал экспертного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заключен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ия предст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авить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Заказ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ику. Выбор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эксперта, э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кспертной организации осуществляется Поста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вщиком и в письменной форме согласовываетс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 с Заказчиком. Оплата услуг эксперта, экспертной организации, а также всех расходов, в том числе связанных с транспорти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ровкой 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вара для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экспе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ртизы,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осуществляе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тся Поставщ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иком.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5.4.6.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Обо всех нарушениях условий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Договора по наименованиям, 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оличеству, ассортименту, комплектности, качеству товара, его таре и (или) маркировке и упаковке Заказчик извещает Поставщика не поздне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2 (Двух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) рабоч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их дней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с дат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ы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обнаружени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указанных нарушений.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5.4.7. Поставщик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 течение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5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(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пяти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)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дней от даты получения информации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обязан устранить все допущенные нарушения. Если Поставщик в установленный срок не устранит нарушения, Заказчик вправе пре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дъявить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оставщику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треб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ование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возмещени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 своих рас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ходов на устранение недостатков товара и (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или) направить Поставщику требование о рас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торжении Договора по соглашению сторон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(и (или) принять решение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 одностороннем отказе от исполнения Договора), в случа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е, если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странение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нару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шений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отребует бо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льших време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нных затрат, в связи с чем Заказчик утрачи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вает интерес к Договору.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5.4.8. По окончании процедуры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приемки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 обязан подписать документы о приемке или направить мотивированный отказ от приемки.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Риск слу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чайной ги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бели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или сл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чайного пов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реждения 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варов до их приемки Заказчиком (до подписа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ния товарной накладной или универсального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передаточного документа) несет Поставщик.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5.6. Поставщик обеспечивает хранение товара до момента его приемки.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5.7. Во 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сем, что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 предусмотре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но нас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оящим разде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лом Договор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а, Стороны руководствуются инструкциями,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твержденными постановлениями Госарбитража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при Совете Министров СССР: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«О порядке приемки продукции производственно-технического назначения и товаров народного потр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ебления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количес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тву»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 15.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0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6.1965 № П-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6;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«О порядке приемки продукции производственно-техни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ческого назначения и товаров народного потребления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 качеству» от 25.04.1966 № П-7.</w:t>
      </w:r>
    </w:p>
    <w:p>
      <w:pPr>
        <w:pStyle w:val="Normal"/>
        <w:shd w:val="clear" w:color="auto" w:fill="ffffff"/>
        <w:ind w:left="-108" w:right="-108" w:firstLine="709"/>
        <w:jc w:val="center"/>
        <w:rPr>
          <w:rFonts w:ascii="Times New Roman" w:hAnsi="Times New Roman" w:eastAsia="Calibri"/>
          <w:b/>
          <w:sz w:val="22"/>
          <w:szCs w:val="22"/>
          <w:lang w:val="ru-RU"/>
        </w:rPr>
      </w:pPr>
      <w:r>
        <w:rPr>
          <w:rFonts w:ascii="Times New Roman" w:hAnsi="Times New Roman" w:eastAsia="Calibri"/>
          <w:b/>
          <w:sz w:val="22"/>
          <w:szCs w:val="22"/>
          <w:lang w:val="ru-RU"/>
        </w:rPr>
      </w:r>
    </w:p>
    <w:p>
      <w:pPr>
        <w:pStyle w:val="Normal"/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/>
        </w:rPr>
      </w:pPr>
      <w:r>
        <w:rPr>
          <w:rFonts w:ascii="Times New Roman" w:hAnsi="Times New Roman" w:eastAsia="Calibri"/>
          <w:b/>
          <w:sz w:val="22"/>
          <w:szCs w:val="22"/>
          <w:lang w:val="ru-RU"/>
        </w:rPr>
        <w:t xml:space="preserve">6. Ответственность сторон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6.1. </w:t>
      </w:r>
      <w:r>
        <w:rPr>
          <w:rFonts w:ascii="Times New Roman" w:hAnsi="Times New Roman"/>
          <w:sz w:val="22"/>
          <w:szCs w:val="22"/>
          <w:lang w:val="ru-RU"/>
        </w:rPr>
        <w:t xml:space="preserve">За неисполнение или ненадлежащее исполнение с</w:t>
      </w:r>
      <w:r>
        <w:rPr>
          <w:rFonts w:ascii="Times New Roman" w:hAnsi="Times New Roman"/>
          <w:sz w:val="22"/>
          <w:szCs w:val="22"/>
          <w:lang w:val="ru-RU"/>
        </w:rPr>
        <w:t xml:space="preserve">воих обяз</w:t>
      </w:r>
      <w:r>
        <w:rPr>
          <w:rFonts w:ascii="Times New Roman" w:hAnsi="Times New Roman"/>
          <w:sz w:val="22"/>
          <w:szCs w:val="22"/>
          <w:lang w:val="ru-RU"/>
        </w:rPr>
        <w:t xml:space="preserve">ательств </w:t>
      </w:r>
      <w:r>
        <w:rPr>
          <w:rFonts w:ascii="Times New Roman" w:hAnsi="Times New Roman"/>
          <w:sz w:val="22"/>
          <w:szCs w:val="22"/>
          <w:lang w:val="ru-RU"/>
        </w:rPr>
        <w:t xml:space="preserve">сторо</w:t>
      </w:r>
      <w:r>
        <w:rPr>
          <w:rFonts w:ascii="Times New Roman" w:hAnsi="Times New Roman"/>
          <w:sz w:val="22"/>
          <w:szCs w:val="22"/>
          <w:lang w:val="ru-RU"/>
        </w:rPr>
        <w:t xml:space="preserve">ны нес</w:t>
      </w:r>
      <w:r>
        <w:rPr>
          <w:rFonts w:ascii="Times New Roman" w:hAnsi="Times New Roman"/>
          <w:sz w:val="22"/>
          <w:szCs w:val="22"/>
          <w:lang w:val="ru-RU"/>
        </w:rPr>
        <w:t xml:space="preserve">у</w:t>
      </w:r>
      <w:r>
        <w:rPr>
          <w:rFonts w:ascii="Times New Roman" w:hAnsi="Times New Roman"/>
          <w:sz w:val="22"/>
          <w:szCs w:val="22"/>
          <w:lang w:val="ru-RU"/>
        </w:rPr>
        <w:t xml:space="preserve">т ответстве</w:t>
      </w:r>
      <w:r>
        <w:rPr>
          <w:rFonts w:ascii="Times New Roman" w:hAnsi="Times New Roman"/>
          <w:sz w:val="22"/>
          <w:szCs w:val="22"/>
          <w:lang w:val="ru-RU"/>
        </w:rPr>
        <w:t xml:space="preserve">нность в со</w:t>
      </w:r>
      <w:r>
        <w:rPr>
          <w:rFonts w:ascii="Times New Roman" w:hAnsi="Times New Roman"/>
          <w:sz w:val="22"/>
          <w:szCs w:val="22"/>
          <w:lang w:val="ru-RU"/>
        </w:rPr>
        <w:t xml:space="preserve">ответствии с действующим законодательством</w:t>
      </w:r>
      <w:r>
        <w:rPr>
          <w:rFonts w:ascii="Times New Roman" w:hAnsi="Times New Roman"/>
          <w:sz w:val="22"/>
          <w:szCs w:val="22"/>
          <w:lang w:val="ru-RU"/>
        </w:rPr>
        <w:t xml:space="preserve"> Российской Федерации и условиями настояще</w:t>
      </w:r>
      <w:r>
        <w:rPr>
          <w:rFonts w:ascii="Times New Roman" w:hAnsi="Times New Roman"/>
          <w:sz w:val="22"/>
          <w:szCs w:val="22"/>
          <w:lang w:val="ru-RU"/>
        </w:rPr>
        <w:t xml:space="preserve">го договора.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.2. В случае просрочки исполнения Заказчиком обязательства по оплате партии Товара Поставщик вправе потреб</w:t>
      </w:r>
      <w:r>
        <w:rPr>
          <w:rFonts w:ascii="Times New Roman" w:hAnsi="Times New Roman"/>
          <w:sz w:val="22"/>
          <w:szCs w:val="22"/>
          <w:lang w:val="ru-RU"/>
        </w:rPr>
        <w:t xml:space="preserve">овать упл</w:t>
      </w:r>
      <w:r>
        <w:rPr>
          <w:rFonts w:ascii="Times New Roman" w:hAnsi="Times New Roman"/>
          <w:sz w:val="22"/>
          <w:szCs w:val="22"/>
          <w:lang w:val="ru-RU"/>
        </w:rPr>
        <w:t xml:space="preserve">ату неуст</w:t>
      </w:r>
      <w:r>
        <w:rPr>
          <w:rFonts w:ascii="Times New Roman" w:hAnsi="Times New Roman"/>
          <w:sz w:val="22"/>
          <w:szCs w:val="22"/>
          <w:lang w:val="ru-RU"/>
        </w:rPr>
        <w:t xml:space="preserve">ойки </w:t>
      </w:r>
      <w:r>
        <w:rPr>
          <w:rFonts w:ascii="Times New Roman" w:hAnsi="Times New Roman"/>
          <w:sz w:val="22"/>
          <w:szCs w:val="22"/>
          <w:lang w:val="ru-RU"/>
        </w:rPr>
        <w:t xml:space="preserve">(пени)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 размере 0</w:t>
      </w:r>
      <w:r>
        <w:rPr>
          <w:rFonts w:ascii="Times New Roman" w:hAnsi="Times New Roman"/>
          <w:sz w:val="22"/>
          <w:szCs w:val="22"/>
          <w:lang w:val="ru-RU"/>
        </w:rPr>
        <w:t xml:space="preserve">,1% от неуп</w:t>
      </w:r>
      <w:r>
        <w:rPr>
          <w:rFonts w:ascii="Times New Roman" w:hAnsi="Times New Roman"/>
          <w:sz w:val="22"/>
          <w:szCs w:val="22"/>
          <w:lang w:val="ru-RU"/>
        </w:rPr>
        <w:t xml:space="preserve">лаченной суммы за каждый день просрочки. 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 этом общая сумма неустойки (пени) не может превышать подлежащую оплате стоимость Товара.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Заказчик освобождается от уплаты неустойки, если докажет, что просроч</w:t>
      </w:r>
      <w:r>
        <w:rPr>
          <w:rFonts w:ascii="Times New Roman" w:hAnsi="Times New Roman"/>
          <w:sz w:val="22"/>
          <w:szCs w:val="22"/>
          <w:lang w:val="ru-RU"/>
        </w:rPr>
        <w:t xml:space="preserve">ка исполн</w:t>
      </w:r>
      <w:r>
        <w:rPr>
          <w:rFonts w:ascii="Times New Roman" w:hAnsi="Times New Roman"/>
          <w:sz w:val="22"/>
          <w:szCs w:val="22"/>
          <w:lang w:val="ru-RU"/>
        </w:rPr>
        <w:t xml:space="preserve">ения указ</w:t>
      </w:r>
      <w:r>
        <w:rPr>
          <w:rFonts w:ascii="Times New Roman" w:hAnsi="Times New Roman"/>
          <w:sz w:val="22"/>
          <w:szCs w:val="22"/>
          <w:lang w:val="ru-RU"/>
        </w:rPr>
        <w:t xml:space="preserve">анног</w:t>
      </w:r>
      <w:r>
        <w:rPr>
          <w:rFonts w:ascii="Times New Roman" w:hAnsi="Times New Roman"/>
          <w:sz w:val="22"/>
          <w:szCs w:val="22"/>
          <w:lang w:val="ru-RU"/>
        </w:rPr>
        <w:t xml:space="preserve">о обяз</w:t>
      </w:r>
      <w:r>
        <w:rPr>
          <w:rFonts w:ascii="Times New Roman" w:hAnsi="Times New Roman"/>
          <w:sz w:val="22"/>
          <w:szCs w:val="22"/>
          <w:lang w:val="ru-RU"/>
        </w:rPr>
        <w:t xml:space="preserve">а</w:t>
      </w:r>
      <w:r>
        <w:rPr>
          <w:rFonts w:ascii="Times New Roman" w:hAnsi="Times New Roman"/>
          <w:sz w:val="22"/>
          <w:szCs w:val="22"/>
          <w:lang w:val="ru-RU"/>
        </w:rPr>
        <w:t xml:space="preserve">тельства пр</w:t>
      </w:r>
      <w:r>
        <w:rPr>
          <w:rFonts w:ascii="Times New Roman" w:hAnsi="Times New Roman"/>
          <w:sz w:val="22"/>
          <w:szCs w:val="22"/>
          <w:lang w:val="ru-RU"/>
        </w:rPr>
        <w:t xml:space="preserve">оизошла всл</w:t>
      </w:r>
      <w:r>
        <w:rPr>
          <w:rFonts w:ascii="Times New Roman" w:hAnsi="Times New Roman"/>
          <w:sz w:val="22"/>
          <w:szCs w:val="22"/>
          <w:lang w:val="ru-RU"/>
        </w:rPr>
        <w:t xml:space="preserve">едствие непреодолимой силы или по вине Пос</w:t>
      </w:r>
      <w:r>
        <w:rPr>
          <w:rFonts w:ascii="Times New Roman" w:hAnsi="Times New Roman"/>
          <w:sz w:val="22"/>
          <w:szCs w:val="22"/>
          <w:lang w:val="ru-RU"/>
        </w:rPr>
        <w:t xml:space="preserve">тавщика (например, в случае непредставлени</w:t>
      </w:r>
      <w:r>
        <w:rPr>
          <w:rFonts w:ascii="Times New Roman" w:hAnsi="Times New Roman"/>
          <w:sz w:val="22"/>
          <w:szCs w:val="22"/>
          <w:lang w:val="ru-RU"/>
        </w:rPr>
        <w:t xml:space="preserve">я или неправильного указания платежных реквизитов, отсутствие сообщения об изменении платежных реквизитов).</w:t>
      </w:r>
    </w:p>
    <w:p>
      <w:pPr>
        <w:pStyle w:val="Normal"/>
        <w:shd w:val="clear" w:color="auto" w:fill="ffffff"/>
        <w:tabs>
          <w:tab w:val="left" w:pos="993" w:leader="underscore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.3. Заказчи</w:t>
      </w:r>
      <w:r>
        <w:rPr>
          <w:rFonts w:ascii="Times New Roman" w:hAnsi="Times New Roman"/>
          <w:sz w:val="22"/>
          <w:szCs w:val="22"/>
          <w:lang w:val="ru-RU"/>
        </w:rPr>
        <w:t xml:space="preserve">к не несе</w:t>
      </w:r>
      <w:r>
        <w:rPr>
          <w:rFonts w:ascii="Times New Roman" w:hAnsi="Times New Roman"/>
          <w:sz w:val="22"/>
          <w:szCs w:val="22"/>
          <w:lang w:val="ru-RU"/>
        </w:rPr>
        <w:t xml:space="preserve">т </w:t>
      </w:r>
      <w:r>
        <w:rPr>
          <w:rFonts w:ascii="Times New Roman" w:hAnsi="Times New Roman"/>
          <w:sz w:val="22"/>
          <w:szCs w:val="22"/>
          <w:lang w:val="ru-RU"/>
        </w:rPr>
        <w:t xml:space="preserve">ответственно</w:t>
      </w:r>
      <w:r>
        <w:rPr>
          <w:rFonts w:ascii="Times New Roman" w:hAnsi="Times New Roman"/>
          <w:sz w:val="22"/>
          <w:szCs w:val="22"/>
          <w:lang w:val="ru-RU"/>
        </w:rPr>
        <w:t xml:space="preserve">сть в </w:t>
      </w:r>
      <w:r>
        <w:rPr>
          <w:rFonts w:ascii="Times New Roman" w:hAnsi="Times New Roman"/>
          <w:sz w:val="22"/>
          <w:szCs w:val="22"/>
          <w:lang w:val="ru-RU"/>
        </w:rPr>
        <w:t xml:space="preserve">с</w:t>
      </w:r>
      <w:r>
        <w:rPr>
          <w:rFonts w:ascii="Times New Roman" w:hAnsi="Times New Roman"/>
          <w:sz w:val="22"/>
          <w:szCs w:val="22"/>
          <w:lang w:val="ru-RU"/>
        </w:rPr>
        <w:t xml:space="preserve">лучае не вы</w:t>
      </w:r>
      <w:r>
        <w:rPr>
          <w:rFonts w:ascii="Times New Roman" w:hAnsi="Times New Roman"/>
          <w:sz w:val="22"/>
          <w:szCs w:val="22"/>
          <w:lang w:val="ru-RU"/>
        </w:rPr>
        <w:t xml:space="preserve">борки Товар</w:t>
      </w:r>
      <w:r>
        <w:rPr>
          <w:rFonts w:ascii="Times New Roman" w:hAnsi="Times New Roman"/>
          <w:sz w:val="22"/>
          <w:szCs w:val="22"/>
          <w:lang w:val="ru-RU"/>
        </w:rPr>
        <w:t xml:space="preserve">а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(отсутствие заявок на поставку Товара на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сумму, определенную в п. 2.1. настоящего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Договора).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 Ответственность Поставщика: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.4.1. В случае нарушения сроков поставки партии Товара, Заказчик вправе при</w:t>
      </w:r>
      <w:r>
        <w:rPr>
          <w:rFonts w:ascii="Times New Roman" w:hAnsi="Times New Roman"/>
          <w:sz w:val="22"/>
          <w:szCs w:val="22"/>
          <w:lang w:val="ru-RU"/>
        </w:rPr>
        <w:t xml:space="preserve">менить к </w:t>
      </w:r>
      <w:r>
        <w:rPr>
          <w:rFonts w:ascii="Times New Roman" w:hAnsi="Times New Roman"/>
          <w:sz w:val="22"/>
          <w:szCs w:val="22"/>
          <w:lang w:val="ru-RU"/>
        </w:rPr>
        <w:t xml:space="preserve">Поставщик</w:t>
      </w:r>
      <w:r>
        <w:rPr>
          <w:rFonts w:ascii="Times New Roman" w:hAnsi="Times New Roman"/>
          <w:sz w:val="22"/>
          <w:szCs w:val="22"/>
          <w:lang w:val="ru-RU"/>
        </w:rPr>
        <w:t xml:space="preserve">у неу</w:t>
      </w:r>
      <w:r>
        <w:rPr>
          <w:rFonts w:ascii="Times New Roman" w:hAnsi="Times New Roman"/>
          <w:sz w:val="22"/>
          <w:szCs w:val="22"/>
          <w:lang w:val="ru-RU"/>
        </w:rPr>
        <w:t xml:space="preserve">стойку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 размере 0</w:t>
      </w:r>
      <w:r>
        <w:rPr>
          <w:rFonts w:ascii="Times New Roman" w:hAnsi="Times New Roman"/>
          <w:sz w:val="22"/>
          <w:szCs w:val="22"/>
          <w:lang w:val="ru-RU"/>
        </w:rPr>
        <w:t xml:space="preserve">,1% от стои</w:t>
      </w:r>
      <w:r>
        <w:rPr>
          <w:rFonts w:ascii="Times New Roman" w:hAnsi="Times New Roman"/>
          <w:sz w:val="22"/>
          <w:szCs w:val="22"/>
          <w:lang w:val="ru-RU"/>
        </w:rPr>
        <w:t xml:space="preserve">мости не поставленного в срок Товара за ка</w:t>
      </w:r>
      <w:r>
        <w:rPr>
          <w:rFonts w:ascii="Times New Roman" w:hAnsi="Times New Roman"/>
          <w:sz w:val="22"/>
          <w:szCs w:val="22"/>
          <w:lang w:val="ru-RU"/>
        </w:rPr>
        <w:t xml:space="preserve">ждый день просрочки, начиная со дня, следу</w:t>
      </w:r>
      <w:r>
        <w:rPr>
          <w:rFonts w:ascii="Times New Roman" w:hAnsi="Times New Roman"/>
          <w:sz w:val="22"/>
          <w:szCs w:val="22"/>
          <w:lang w:val="ru-RU"/>
        </w:rPr>
        <w:t xml:space="preserve">ющего после определенного договором срока поставки партии Товара до исполнения Поставщиком обязательства по поставки пар</w:t>
      </w:r>
      <w:r>
        <w:rPr>
          <w:rFonts w:ascii="Times New Roman" w:hAnsi="Times New Roman"/>
          <w:sz w:val="22"/>
          <w:szCs w:val="22"/>
          <w:lang w:val="ru-RU"/>
        </w:rPr>
        <w:t xml:space="preserve">тии Товар</w:t>
      </w:r>
      <w:r>
        <w:rPr>
          <w:rFonts w:ascii="Times New Roman" w:hAnsi="Times New Roman"/>
          <w:sz w:val="22"/>
          <w:szCs w:val="22"/>
          <w:lang w:val="ru-RU"/>
        </w:rPr>
        <w:t xml:space="preserve">а в полно</w:t>
      </w:r>
      <w:r>
        <w:rPr>
          <w:rFonts w:ascii="Times New Roman" w:hAnsi="Times New Roman"/>
          <w:sz w:val="22"/>
          <w:szCs w:val="22"/>
          <w:lang w:val="ru-RU"/>
        </w:rPr>
        <w:t xml:space="preserve">м объ</w:t>
      </w:r>
      <w:r>
        <w:rPr>
          <w:rFonts w:ascii="Times New Roman" w:hAnsi="Times New Roman"/>
          <w:sz w:val="22"/>
          <w:szCs w:val="22"/>
          <w:lang w:val="ru-RU"/>
        </w:rPr>
        <w:t xml:space="preserve">еме.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</w:t>
      </w:r>
      <w:r>
        <w:rPr>
          <w:rFonts w:ascii="Times New Roman" w:hAnsi="Times New Roman"/>
          <w:sz w:val="22"/>
          <w:szCs w:val="22"/>
          <w:lang w:val="ru-RU"/>
        </w:rPr>
        <w:t xml:space="preserve">р</w:t>
      </w:r>
      <w:r>
        <w:rPr>
          <w:rFonts w:ascii="Times New Roman" w:hAnsi="Times New Roman"/>
          <w:sz w:val="22"/>
          <w:szCs w:val="22"/>
          <w:lang w:val="ru-RU"/>
        </w:rPr>
        <w:t xml:space="preserve">и этом обща</w:t>
      </w:r>
      <w:r>
        <w:rPr>
          <w:rFonts w:ascii="Times New Roman" w:hAnsi="Times New Roman"/>
          <w:sz w:val="22"/>
          <w:szCs w:val="22"/>
          <w:lang w:val="ru-RU"/>
        </w:rPr>
        <w:t xml:space="preserve">я сумма пен</w:t>
      </w:r>
      <w:r>
        <w:rPr>
          <w:rFonts w:ascii="Times New Roman" w:hAnsi="Times New Roman"/>
          <w:sz w:val="22"/>
          <w:szCs w:val="22"/>
          <w:lang w:val="ru-RU"/>
        </w:rPr>
        <w:t xml:space="preserve">и не может превышать стоимости не поставле</w:t>
      </w:r>
      <w:r>
        <w:rPr>
          <w:rFonts w:ascii="Times New Roman" w:hAnsi="Times New Roman"/>
          <w:sz w:val="22"/>
          <w:szCs w:val="22"/>
          <w:lang w:val="ru-RU"/>
        </w:rPr>
        <w:t xml:space="preserve">нной в срок партии Товара.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.4.2. В случае несоответствия Товара объему (количеству), предусмотренному настоящим договором, и (или) поставки Товара ненадлежащего </w:t>
      </w:r>
      <w:r>
        <w:rPr>
          <w:rFonts w:ascii="Times New Roman" w:hAnsi="Times New Roman"/>
          <w:sz w:val="22"/>
          <w:szCs w:val="22"/>
          <w:lang w:val="ru-RU"/>
        </w:rPr>
        <w:t xml:space="preserve">качества,</w:t>
      </w:r>
      <w:r>
        <w:rPr>
          <w:rFonts w:ascii="Times New Roman" w:hAnsi="Times New Roman"/>
          <w:sz w:val="22"/>
          <w:szCs w:val="22"/>
          <w:lang w:val="ru-RU"/>
        </w:rPr>
        <w:t xml:space="preserve"> Заказчик</w:t>
      </w:r>
      <w:r>
        <w:rPr>
          <w:rFonts w:ascii="Times New Roman" w:hAnsi="Times New Roman"/>
          <w:sz w:val="22"/>
          <w:szCs w:val="22"/>
          <w:lang w:val="ru-RU"/>
        </w:rPr>
        <w:t xml:space="preserve"> впра</w:t>
      </w:r>
      <w:r>
        <w:rPr>
          <w:rFonts w:ascii="Times New Roman" w:hAnsi="Times New Roman"/>
          <w:sz w:val="22"/>
          <w:szCs w:val="22"/>
          <w:lang w:val="ru-RU"/>
        </w:rPr>
        <w:t xml:space="preserve">ве при</w:t>
      </w:r>
      <w:r>
        <w:rPr>
          <w:rFonts w:ascii="Times New Roman" w:hAnsi="Times New Roman"/>
          <w:sz w:val="22"/>
          <w:szCs w:val="22"/>
          <w:lang w:val="ru-RU"/>
        </w:rPr>
        <w:t xml:space="preserve">м</w:t>
      </w:r>
      <w:r>
        <w:rPr>
          <w:rFonts w:ascii="Times New Roman" w:hAnsi="Times New Roman"/>
          <w:sz w:val="22"/>
          <w:szCs w:val="22"/>
          <w:lang w:val="ru-RU"/>
        </w:rPr>
        <w:t xml:space="preserve">енить к Пос</w:t>
      </w:r>
      <w:r>
        <w:rPr>
          <w:rFonts w:ascii="Times New Roman" w:hAnsi="Times New Roman"/>
          <w:sz w:val="22"/>
          <w:szCs w:val="22"/>
          <w:lang w:val="ru-RU"/>
        </w:rPr>
        <w:t xml:space="preserve">тавщику неу</w:t>
      </w:r>
      <w:r>
        <w:rPr>
          <w:rFonts w:ascii="Times New Roman" w:hAnsi="Times New Roman"/>
          <w:sz w:val="22"/>
          <w:szCs w:val="22"/>
          <w:lang w:val="ru-RU"/>
        </w:rPr>
        <w:t xml:space="preserve">стойку в размере 0,1% от цены договора, за</w:t>
      </w:r>
      <w:r>
        <w:rPr>
          <w:rFonts w:ascii="Times New Roman" w:hAnsi="Times New Roman"/>
          <w:sz w:val="22"/>
          <w:szCs w:val="22"/>
          <w:lang w:val="ru-RU"/>
        </w:rPr>
        <w:t xml:space="preserve"> каждый день с момента уведомления Поставщ</w:t>
      </w:r>
      <w:r>
        <w:rPr>
          <w:rFonts w:ascii="Times New Roman" w:hAnsi="Times New Roman"/>
          <w:sz w:val="22"/>
          <w:szCs w:val="22"/>
          <w:lang w:val="ru-RU"/>
        </w:rPr>
        <w:t xml:space="preserve">ика до момента надлежащего исполнения обязательств.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.4.3. Поставщик освобождается от уплаты неустойки, если докажет, чт</w:t>
      </w:r>
      <w:r>
        <w:rPr>
          <w:rFonts w:ascii="Times New Roman" w:hAnsi="Times New Roman"/>
          <w:sz w:val="22"/>
          <w:szCs w:val="22"/>
          <w:lang w:val="ru-RU"/>
        </w:rPr>
        <w:t xml:space="preserve">о просроч</w:t>
      </w:r>
      <w:r>
        <w:rPr>
          <w:rFonts w:ascii="Times New Roman" w:hAnsi="Times New Roman"/>
          <w:sz w:val="22"/>
          <w:szCs w:val="22"/>
          <w:lang w:val="ru-RU"/>
        </w:rPr>
        <w:t xml:space="preserve">ка исполн</w:t>
      </w:r>
      <w:r>
        <w:rPr>
          <w:rFonts w:ascii="Times New Roman" w:hAnsi="Times New Roman"/>
          <w:sz w:val="22"/>
          <w:szCs w:val="22"/>
          <w:lang w:val="ru-RU"/>
        </w:rPr>
        <w:t xml:space="preserve">ения </w:t>
      </w:r>
      <w:r>
        <w:rPr>
          <w:rFonts w:ascii="Times New Roman" w:hAnsi="Times New Roman"/>
          <w:sz w:val="22"/>
          <w:szCs w:val="22"/>
          <w:lang w:val="ru-RU"/>
        </w:rPr>
        <w:t xml:space="preserve">указанного обязате</w:t>
      </w:r>
      <w:r>
        <w:rPr>
          <w:rFonts w:ascii="Times New Roman" w:hAnsi="Times New Roman"/>
          <w:sz w:val="22"/>
          <w:szCs w:val="22"/>
          <w:lang w:val="ru-RU"/>
        </w:rPr>
        <w:t xml:space="preserve">льств</w:t>
      </w:r>
      <w:r>
        <w:rPr>
          <w:rFonts w:ascii="Times New Roman" w:hAnsi="Times New Roman"/>
          <w:sz w:val="22"/>
          <w:szCs w:val="22"/>
          <w:lang w:val="ru-RU"/>
        </w:rPr>
        <w:t xml:space="preserve">а произошла вследстви</w:t>
      </w:r>
      <w:r>
        <w:rPr>
          <w:rFonts w:ascii="Times New Roman" w:hAnsi="Times New Roman"/>
          <w:sz w:val="22"/>
          <w:szCs w:val="22"/>
          <w:lang w:val="ru-RU"/>
        </w:rPr>
        <w:t xml:space="preserve">е непреодолимой силы или по</w:t>
      </w:r>
      <w:r>
        <w:rPr>
          <w:rFonts w:ascii="Times New Roman" w:hAnsi="Times New Roman"/>
          <w:sz w:val="22"/>
          <w:szCs w:val="22"/>
          <w:lang w:val="ru-RU"/>
        </w:rPr>
        <w:t xml:space="preserve"> вине Заказчика.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.4.4.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За ненадлежащее исполнение Заказчиком обязательств по договору, размер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штрафа устанавливается в виде фиксированной суммы, определяемой в с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ледующем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порядке: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2 про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цента цены договор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а.</w:t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.5. Уплата сторонами неустойки или применение ино</w:t>
      </w:r>
      <w:r>
        <w:rPr>
          <w:rFonts w:ascii="Times New Roman" w:hAnsi="Times New Roman"/>
          <w:sz w:val="22"/>
          <w:szCs w:val="22"/>
          <w:lang w:val="ru-RU"/>
        </w:rPr>
        <w:t xml:space="preserve">й формы ответственности не освобождает их от испо</w:t>
      </w:r>
      <w:r>
        <w:rPr>
          <w:rFonts w:ascii="Times New Roman" w:hAnsi="Times New Roman"/>
          <w:sz w:val="22"/>
          <w:szCs w:val="22"/>
          <w:lang w:val="ru-RU"/>
        </w:rPr>
        <w:t xml:space="preserve">лнения обязательств по настоящему договору.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/>
          <w:sz w:val="22"/>
          <w:szCs w:val="22"/>
          <w:lang w:val="ru-RU"/>
        </w:rPr>
        <w:t xml:space="preserve">6. Условия освобождения Сторон от ответственности: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.6.1. Стороны о</w:t>
      </w:r>
      <w:r>
        <w:rPr>
          <w:rFonts w:ascii="Times New Roman" w:hAnsi="Times New Roman"/>
          <w:sz w:val="22"/>
          <w:szCs w:val="22"/>
          <w:lang w:val="ru-RU"/>
        </w:rPr>
        <w:t xml:space="preserve">свобождаю</w:t>
      </w:r>
      <w:r>
        <w:rPr>
          <w:rFonts w:ascii="Times New Roman" w:hAnsi="Times New Roman"/>
          <w:sz w:val="22"/>
          <w:szCs w:val="22"/>
          <w:lang w:val="ru-RU"/>
        </w:rPr>
        <w:t xml:space="preserve">тся от</w:t>
      </w:r>
      <w:r>
        <w:rPr>
          <w:rFonts w:ascii="Times New Roman" w:hAnsi="Times New Roman"/>
          <w:sz w:val="22"/>
          <w:szCs w:val="22"/>
          <w:lang w:val="ru-RU"/>
        </w:rPr>
        <w:t xml:space="preserve"> ответст</w:t>
      </w:r>
      <w:r>
        <w:rPr>
          <w:rFonts w:ascii="Times New Roman" w:hAnsi="Times New Roman"/>
          <w:sz w:val="22"/>
          <w:szCs w:val="22"/>
          <w:lang w:val="ru-RU"/>
        </w:rPr>
        <w:t xml:space="preserve">венности</w:t>
      </w:r>
      <w:r>
        <w:rPr>
          <w:rFonts w:ascii="Times New Roman" w:hAnsi="Times New Roman"/>
          <w:sz w:val="22"/>
          <w:szCs w:val="22"/>
          <w:lang w:val="ru-RU"/>
        </w:rPr>
        <w:t xml:space="preserve"> за частич</w:t>
      </w:r>
      <w:r>
        <w:rPr>
          <w:rFonts w:ascii="Times New Roman" w:hAnsi="Times New Roman"/>
          <w:sz w:val="22"/>
          <w:szCs w:val="22"/>
          <w:lang w:val="ru-RU"/>
        </w:rPr>
        <w:t xml:space="preserve">ное или по</w:t>
      </w:r>
      <w:r>
        <w:rPr>
          <w:rFonts w:ascii="Times New Roman" w:hAnsi="Times New Roman"/>
          <w:sz w:val="22"/>
          <w:szCs w:val="22"/>
          <w:lang w:val="ru-RU"/>
        </w:rPr>
        <w:t xml:space="preserve">лное неисполнение обязательств по настоящем</w:t>
      </w:r>
      <w:r>
        <w:rPr>
          <w:rFonts w:ascii="Times New Roman" w:hAnsi="Times New Roman"/>
          <w:sz w:val="22"/>
          <w:szCs w:val="22"/>
          <w:lang w:val="ru-RU"/>
        </w:rPr>
        <w:t xml:space="preserve">у договору в случае наступления обстоятельс</w:t>
      </w:r>
      <w:r>
        <w:rPr>
          <w:rFonts w:ascii="Times New Roman" w:hAnsi="Times New Roman"/>
          <w:sz w:val="22"/>
          <w:szCs w:val="22"/>
          <w:lang w:val="ru-RU"/>
        </w:rPr>
        <w:t xml:space="preserve">тв непреодолимой силы (форс-мажор). Для целей настоя</w:t>
      </w:r>
      <w:r>
        <w:rPr>
          <w:rFonts w:ascii="Times New Roman" w:hAnsi="Times New Roman"/>
          <w:sz w:val="22"/>
          <w:szCs w:val="22"/>
          <w:lang w:val="ru-RU"/>
        </w:rPr>
        <w:t xml:space="preserve">щего договора «форс-мажор» означает событие, находящееся вне разумн</w:t>
      </w:r>
      <w:r>
        <w:rPr>
          <w:rFonts w:ascii="Times New Roman" w:hAnsi="Times New Roman"/>
          <w:sz w:val="22"/>
          <w:szCs w:val="22"/>
          <w:lang w:val="ru-RU"/>
        </w:rPr>
        <w:t xml:space="preserve">ого контр</w:t>
      </w:r>
      <w:r>
        <w:rPr>
          <w:rFonts w:ascii="Times New Roman" w:hAnsi="Times New Roman"/>
          <w:sz w:val="22"/>
          <w:szCs w:val="22"/>
          <w:lang w:val="ru-RU"/>
        </w:rPr>
        <w:t xml:space="preserve">оля Сторо</w:t>
      </w:r>
      <w:r>
        <w:rPr>
          <w:rFonts w:ascii="Times New Roman" w:hAnsi="Times New Roman"/>
          <w:sz w:val="22"/>
          <w:szCs w:val="22"/>
          <w:lang w:val="ru-RU"/>
        </w:rPr>
        <w:t xml:space="preserve">ны и </w:t>
      </w:r>
      <w:r>
        <w:rPr>
          <w:rFonts w:ascii="Times New Roman" w:hAnsi="Times New Roman"/>
          <w:sz w:val="22"/>
          <w:szCs w:val="22"/>
          <w:lang w:val="ru-RU"/>
        </w:rPr>
        <w:t xml:space="preserve">приводящее к тому,</w:t>
      </w:r>
      <w:r>
        <w:rPr>
          <w:rFonts w:ascii="Times New Roman" w:hAnsi="Times New Roman"/>
          <w:sz w:val="22"/>
          <w:szCs w:val="22"/>
          <w:lang w:val="ru-RU"/>
        </w:rPr>
        <w:t xml:space="preserve"> что </w:t>
      </w:r>
      <w:r>
        <w:rPr>
          <w:rFonts w:ascii="Times New Roman" w:hAnsi="Times New Roman"/>
          <w:sz w:val="22"/>
          <w:szCs w:val="22"/>
          <w:lang w:val="ru-RU"/>
        </w:rPr>
        <w:t xml:space="preserve">выполнение Стороной е</w:t>
      </w:r>
      <w:r>
        <w:rPr>
          <w:rFonts w:ascii="Times New Roman" w:hAnsi="Times New Roman"/>
          <w:sz w:val="22"/>
          <w:szCs w:val="22"/>
          <w:lang w:val="ru-RU"/>
        </w:rPr>
        <w:t xml:space="preserve">е обязательств по договору </w:t>
      </w:r>
      <w:r>
        <w:rPr>
          <w:rFonts w:ascii="Times New Roman" w:hAnsi="Times New Roman"/>
          <w:sz w:val="22"/>
          <w:szCs w:val="22"/>
          <w:lang w:val="ru-RU"/>
        </w:rPr>
        <w:t xml:space="preserve">становится невозможным или </w:t>
      </w:r>
      <w:r>
        <w:rPr>
          <w:rFonts w:ascii="Times New Roman" w:hAnsi="Times New Roman"/>
          <w:sz w:val="22"/>
          <w:szCs w:val="22"/>
          <w:lang w:val="ru-RU"/>
        </w:rPr>
        <w:t xml:space="preserve">настолько бессмысленным, что в данных обстоятельствах считается нево</w:t>
      </w:r>
      <w:r>
        <w:rPr>
          <w:rFonts w:ascii="Times New Roman" w:hAnsi="Times New Roman"/>
          <w:sz w:val="22"/>
          <w:szCs w:val="22"/>
          <w:lang w:val="ru-RU"/>
        </w:rPr>
        <w:t xml:space="preserve">зможным, и включает, но не ограничивается такими явлениями, как вой</w:t>
      </w:r>
      <w:r>
        <w:rPr>
          <w:rFonts w:ascii="Times New Roman" w:hAnsi="Times New Roman"/>
          <w:sz w:val="22"/>
          <w:szCs w:val="22"/>
          <w:lang w:val="ru-RU"/>
        </w:rPr>
        <w:t xml:space="preserve">на, волне</w:t>
      </w:r>
      <w:r>
        <w:rPr>
          <w:rFonts w:ascii="Times New Roman" w:hAnsi="Times New Roman"/>
          <w:sz w:val="22"/>
          <w:szCs w:val="22"/>
          <w:lang w:val="ru-RU"/>
        </w:rPr>
        <w:t xml:space="preserve">ния, обще</w:t>
      </w:r>
      <w:r>
        <w:rPr>
          <w:rFonts w:ascii="Times New Roman" w:hAnsi="Times New Roman"/>
          <w:sz w:val="22"/>
          <w:szCs w:val="22"/>
          <w:lang w:val="ru-RU"/>
        </w:rPr>
        <w:t xml:space="preserve">ствен</w:t>
      </w:r>
      <w:r>
        <w:rPr>
          <w:rFonts w:ascii="Times New Roman" w:hAnsi="Times New Roman"/>
          <w:sz w:val="22"/>
          <w:szCs w:val="22"/>
          <w:lang w:val="ru-RU"/>
        </w:rPr>
        <w:t xml:space="preserve">ные беспорядки, зе</w:t>
      </w:r>
      <w:r>
        <w:rPr>
          <w:rFonts w:ascii="Times New Roman" w:hAnsi="Times New Roman"/>
          <w:sz w:val="22"/>
          <w:szCs w:val="22"/>
          <w:lang w:val="ru-RU"/>
        </w:rPr>
        <w:t xml:space="preserve">млетр</w:t>
      </w:r>
      <w:r>
        <w:rPr>
          <w:rFonts w:ascii="Times New Roman" w:hAnsi="Times New Roman"/>
          <w:sz w:val="22"/>
          <w:szCs w:val="22"/>
          <w:lang w:val="ru-RU"/>
        </w:rPr>
        <w:t xml:space="preserve">ясение, пожар, взрыв,</w:t>
      </w:r>
      <w:r>
        <w:rPr>
          <w:rFonts w:ascii="Times New Roman" w:hAnsi="Times New Roman"/>
          <w:sz w:val="22"/>
          <w:szCs w:val="22"/>
          <w:lang w:val="ru-RU"/>
        </w:rPr>
        <w:t xml:space="preserve"> буря, наводнение, забастов</w:t>
      </w:r>
      <w:r>
        <w:rPr>
          <w:rFonts w:ascii="Times New Roman" w:hAnsi="Times New Roman"/>
          <w:sz w:val="22"/>
          <w:szCs w:val="22"/>
          <w:lang w:val="ru-RU"/>
        </w:rPr>
        <w:t xml:space="preserve">ки, локауты или другие собы</w:t>
      </w:r>
      <w:r>
        <w:rPr>
          <w:rFonts w:ascii="Times New Roman" w:hAnsi="Times New Roman"/>
          <w:sz w:val="22"/>
          <w:szCs w:val="22"/>
          <w:lang w:val="ru-RU"/>
        </w:rPr>
        <w:t xml:space="preserve">тия в промышленности (за исключением тех случаев, когда такие забаст</w:t>
      </w:r>
      <w:r>
        <w:rPr>
          <w:rFonts w:ascii="Times New Roman" w:hAnsi="Times New Roman"/>
          <w:sz w:val="22"/>
          <w:szCs w:val="22"/>
          <w:lang w:val="ru-RU"/>
        </w:rPr>
        <w:t xml:space="preserve">овки, локауты или другие события в промышленности находятся под кон</w:t>
      </w:r>
      <w:r>
        <w:rPr>
          <w:rFonts w:ascii="Times New Roman" w:hAnsi="Times New Roman"/>
          <w:sz w:val="22"/>
          <w:szCs w:val="22"/>
          <w:lang w:val="ru-RU"/>
        </w:rPr>
        <w:t xml:space="preserve">тролем Ст</w:t>
      </w:r>
      <w:r>
        <w:rPr>
          <w:rFonts w:ascii="Times New Roman" w:hAnsi="Times New Roman"/>
          <w:sz w:val="22"/>
          <w:szCs w:val="22"/>
          <w:lang w:val="ru-RU"/>
        </w:rPr>
        <w:t xml:space="preserve">ороны, ст</w:t>
      </w:r>
      <w:r>
        <w:rPr>
          <w:rFonts w:ascii="Times New Roman" w:hAnsi="Times New Roman"/>
          <w:sz w:val="22"/>
          <w:szCs w:val="22"/>
          <w:lang w:val="ru-RU"/>
        </w:rPr>
        <w:t xml:space="preserve">ремящ</w:t>
      </w:r>
      <w:r>
        <w:rPr>
          <w:rFonts w:ascii="Times New Roman" w:hAnsi="Times New Roman"/>
          <w:sz w:val="22"/>
          <w:szCs w:val="22"/>
          <w:lang w:val="ru-RU"/>
        </w:rPr>
        <w:t xml:space="preserve">ейся предотвратить</w:t>
      </w:r>
      <w:r>
        <w:rPr>
          <w:rFonts w:ascii="Times New Roman" w:hAnsi="Times New Roman"/>
          <w:sz w:val="22"/>
          <w:szCs w:val="22"/>
          <w:lang w:val="ru-RU"/>
        </w:rPr>
        <w:t xml:space="preserve"> форс</w:t>
      </w:r>
      <w:r>
        <w:rPr>
          <w:rFonts w:ascii="Times New Roman" w:hAnsi="Times New Roman"/>
          <w:sz w:val="22"/>
          <w:szCs w:val="22"/>
          <w:lang w:val="ru-RU"/>
        </w:rPr>
        <w:t xml:space="preserve">-мажор), конфискация </w:t>
      </w:r>
      <w:r>
        <w:rPr>
          <w:rFonts w:ascii="Times New Roman" w:hAnsi="Times New Roman"/>
          <w:sz w:val="22"/>
          <w:szCs w:val="22"/>
          <w:lang w:val="ru-RU"/>
        </w:rPr>
        <w:t xml:space="preserve">или другие действия государ</w:t>
      </w:r>
      <w:r>
        <w:rPr>
          <w:rFonts w:ascii="Times New Roman" w:hAnsi="Times New Roman"/>
          <w:sz w:val="22"/>
          <w:szCs w:val="22"/>
          <w:lang w:val="ru-RU"/>
        </w:rPr>
        <w:t xml:space="preserve">ственных органов.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.6.2. Форс-мажором не являются события, вызванные небрежностью или преднамер</w:t>
      </w:r>
      <w:r>
        <w:rPr>
          <w:rFonts w:ascii="Times New Roman" w:hAnsi="Times New Roman"/>
          <w:sz w:val="22"/>
          <w:szCs w:val="22"/>
          <w:lang w:val="ru-RU"/>
        </w:rPr>
        <w:t xml:space="preserve">енным действием Стороны или агентов, сотрудников Стороны, события, которые С</w:t>
      </w:r>
      <w:r>
        <w:rPr>
          <w:rFonts w:ascii="Times New Roman" w:hAnsi="Times New Roman"/>
          <w:sz w:val="22"/>
          <w:szCs w:val="22"/>
          <w:lang w:val="ru-RU"/>
        </w:rPr>
        <w:t xml:space="preserve">торона могла бы предусмотреть при должном прилежании, чтоб</w:t>
      </w:r>
      <w:r>
        <w:rPr>
          <w:rFonts w:ascii="Times New Roman" w:hAnsi="Times New Roman"/>
          <w:sz w:val="22"/>
          <w:szCs w:val="22"/>
          <w:lang w:val="ru-RU"/>
        </w:rPr>
        <w:t xml:space="preserve">ы учесть их при заключении </w:t>
      </w:r>
      <w:r>
        <w:rPr>
          <w:rFonts w:ascii="Times New Roman" w:hAnsi="Times New Roman"/>
          <w:sz w:val="22"/>
          <w:szCs w:val="22"/>
          <w:lang w:val="ru-RU"/>
        </w:rPr>
        <w:t xml:space="preserve">договора и предотвратить ил</w:t>
      </w:r>
      <w:r>
        <w:rPr>
          <w:rFonts w:ascii="Times New Roman" w:hAnsi="Times New Roman"/>
          <w:sz w:val="22"/>
          <w:szCs w:val="22"/>
          <w:lang w:val="ru-RU"/>
        </w:rPr>
        <w:t xml:space="preserve">и контролировать их при выполнении обязательств по настоящему догово</w:t>
      </w:r>
      <w:r>
        <w:rPr>
          <w:rFonts w:ascii="Times New Roman" w:hAnsi="Times New Roman"/>
          <w:sz w:val="22"/>
          <w:szCs w:val="22"/>
          <w:lang w:val="ru-RU"/>
        </w:rPr>
        <w:t xml:space="preserve">ру.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.6.3.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.6.4. Сторона, пос</w:t>
      </w:r>
      <w:r>
        <w:rPr>
          <w:rFonts w:ascii="Times New Roman" w:hAnsi="Times New Roman"/>
          <w:sz w:val="22"/>
          <w:szCs w:val="22"/>
          <w:lang w:val="ru-RU"/>
        </w:rPr>
        <w:t xml:space="preserve">традавшая от событ</w:t>
      </w:r>
      <w:r>
        <w:rPr>
          <w:rFonts w:ascii="Times New Roman" w:hAnsi="Times New Roman"/>
          <w:sz w:val="22"/>
          <w:szCs w:val="22"/>
          <w:lang w:val="ru-RU"/>
        </w:rPr>
        <w:t xml:space="preserve">ия форс-мажора, обязана незамедлительно уведомить другую Сторону о возникнове</w:t>
      </w:r>
      <w:r>
        <w:rPr>
          <w:rFonts w:ascii="Times New Roman" w:hAnsi="Times New Roman"/>
          <w:sz w:val="22"/>
          <w:szCs w:val="22"/>
          <w:lang w:val="ru-RU"/>
        </w:rPr>
        <w:t xml:space="preserve">нии т</w:t>
      </w:r>
      <w:r>
        <w:rPr>
          <w:rFonts w:ascii="Times New Roman" w:hAnsi="Times New Roman"/>
          <w:sz w:val="22"/>
          <w:szCs w:val="22"/>
          <w:lang w:val="ru-RU"/>
        </w:rPr>
        <w:t xml:space="preserve">акого события, виде и возможной продолжительности действия форс-мажора. Факт форс-мажора должен быть подтвержден соответствующими компетен</w:t>
      </w:r>
      <w:r>
        <w:rPr>
          <w:rFonts w:ascii="Times New Roman" w:hAnsi="Times New Roman"/>
          <w:sz w:val="22"/>
          <w:szCs w:val="22"/>
          <w:lang w:val="ru-RU"/>
        </w:rPr>
        <w:t xml:space="preserve">тными органами.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/>
          <w:sz w:val="22"/>
          <w:szCs w:val="22"/>
          <w:lang w:val="ru-RU"/>
        </w:rPr>
        <w:t xml:space="preserve">6.5. Сторона, пострадавшая от события форс-мажора, должна предпринять все разумные меры, чтобы </w:t>
      </w:r>
      <w:r>
        <w:rPr>
          <w:rFonts w:ascii="Times New Roman" w:hAnsi="Times New Roman"/>
          <w:sz w:val="22"/>
          <w:szCs w:val="22"/>
          <w:lang w:val="ru-RU"/>
        </w:rPr>
        <w:t xml:space="preserve">в кра</w:t>
      </w:r>
      <w:r>
        <w:rPr>
          <w:rFonts w:ascii="Times New Roman" w:hAnsi="Times New Roman"/>
          <w:sz w:val="22"/>
          <w:szCs w:val="22"/>
          <w:lang w:val="ru-RU"/>
        </w:rPr>
        <w:t xml:space="preserve">тчайшие сроки преодолеть невозможность выполнения своих обязательств по настоящему договору, а также уведомить другую Сторону о восстановл</w:t>
      </w:r>
      <w:r>
        <w:rPr>
          <w:rFonts w:ascii="Times New Roman" w:hAnsi="Times New Roman"/>
          <w:sz w:val="22"/>
          <w:szCs w:val="22"/>
          <w:lang w:val="ru-RU"/>
        </w:rPr>
        <w:t xml:space="preserve">ении нормальных ус</w:t>
      </w:r>
      <w:r>
        <w:rPr>
          <w:rFonts w:ascii="Times New Roman" w:hAnsi="Times New Roman"/>
          <w:sz w:val="22"/>
          <w:szCs w:val="22"/>
          <w:lang w:val="ru-RU"/>
        </w:rPr>
        <w:t xml:space="preserve">ловий.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.6.6. Стороны должны принять все разумные меры для сведения к минимуму последствий любо</w:t>
      </w:r>
      <w:r>
        <w:rPr>
          <w:rFonts w:ascii="Times New Roman" w:hAnsi="Times New Roman"/>
          <w:sz w:val="22"/>
          <w:szCs w:val="22"/>
          <w:lang w:val="ru-RU"/>
        </w:rPr>
        <w:t xml:space="preserve">го со</w:t>
      </w:r>
      <w:r>
        <w:rPr>
          <w:rFonts w:ascii="Times New Roman" w:hAnsi="Times New Roman"/>
          <w:sz w:val="22"/>
          <w:szCs w:val="22"/>
          <w:lang w:val="ru-RU"/>
        </w:rPr>
        <w:t xml:space="preserve">бытия форс-мажора.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.6.7. Если обстоятельства непреодолимой силы продолжают действовать более 20 (Двадцати) календарных дней, то каждая Ст</w:t>
      </w:r>
      <w:r>
        <w:rPr>
          <w:rFonts w:ascii="Times New Roman" w:hAnsi="Times New Roman"/>
          <w:sz w:val="22"/>
          <w:szCs w:val="22"/>
          <w:lang w:val="ru-RU"/>
        </w:rPr>
        <w:t xml:space="preserve">орона вправе расто</w:t>
      </w:r>
      <w:r>
        <w:rPr>
          <w:rFonts w:ascii="Times New Roman" w:hAnsi="Times New Roman"/>
          <w:sz w:val="22"/>
          <w:szCs w:val="22"/>
          <w:lang w:val="ru-RU"/>
        </w:rPr>
        <w:t xml:space="preserve">ргнуть Договор в одностороннем порядке.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.7. Настоящим Поставщик в порядке ст. 431.2 ГК РФ заве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ряет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Заказчика, что при заключении и исполнении настоящего Договора не преследует цель неуплаты (неполной уплаты) и (или) зачета (возврата) сум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мы налога, обязате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льства по настоящему Договору исполняются и будут исполняться лицом, являющимся стороной настоя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щего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Договора и (или) лицом, которому обязательство по исполнению Договора передано в соответствии с условиями настоящего Договора или закона и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гарантирует досто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верность следующих обстоятельств: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.5.1. Поставщик не осуществляет и не будет осуществлять в хо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де ис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полнения настоящего Договора уменьшение налоговой базы и (или) суммы подлежащего уплате налога в результате искажения сведений о фактах хо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зяйственной жизни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(совокупности таких фактов), об объектах налогообложения, подлежащих отражению в налоговом и (и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ли) б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ухгалтерском учете/ налоговой отчетности, любыми способами.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.5.2. Отсутствуют какие-либо ограничения полномочий лиц, подписывающих настоя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щий Договор со сто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роны Исполнителя в соответствии с законодательством и внутренними документами Поставщика;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.5.3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 Док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ументы, подлежащие подписанию со стороны Поставщика в ходе исполнения настоящего Договора (счета-фактуры, акты сдачи-приемки и любые иные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финансовые и/или п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ервичные бухгалтерские документы), собственноручно подписываются уполномоченными лицами;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.6. В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се пр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едусмотренные настоящим Договором заверения об обстоятельствах Поставщика имеют существенное значение для Заказчика. При недостоверности д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анных заверений об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обстоятельствах, а равно при ненадлежащем исполнении Поставщиком требований действующего закон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одате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льства Российской Федерации, в том числе в части своевременного декларирования и уплаты налогов, предоставления достоверной налоговой отче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тности, совершения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иных предусмотренных налоговым законодательством обязанностей, Поставщик обязан в полном объем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 воз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местить Заказчику причиненные убытки, в том числе возникшие в результате отказа налоговыми органами Заказчику в возмещении причитающихся 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му сумм налогов, д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оначисления налоговыми органами налогов, начисления пеней, наложения штрафов, включая, но не ог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ранич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иваясь: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- суммы налогов, пеней и штрафов, подлежащие уплате Заказчиком в бюджетную систему Российской Федерации на основании вступивших в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силу решений налог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овых органов;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- суммы НДС, неполученные Заказчиком на основании вступивших в силу решений налог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овых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органов об отказе в возмещении НДС из бюджета;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- суммы налогов, пеней и штрафов по требованиям, предъявленным налоговым органом Заказчику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в судебном порядке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, при условии наличия вступившего в законную силу судебного акта, на основании которого на Зака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зчика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возлагается обязанность уплаты соответствующих сумм.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Убытки подлежат возмещению Поставщиком в течение 20-ти календарных дней с даты получ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ения исполнителем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соответствующего требования Заказчика.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.7. Поставщик заверяет и гарантирует, что является надл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ежащи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 образом учрежденным и зарегистрированным юридическим лицом; уплачивает все налоги и сборы в соответствии с действующим законодательством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, а также ведет и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своевременно подает в налоговые и иные государственные органы налоговую, статистическую и иную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госуд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арственную отчетность в соответствии с применимым действующим законодательством РФ; все операции Поставщик по реализации услуг Заказчику п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 настоящему догов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ору, полностью отражаются в бухгалтерской, налоговой, статистической и любой иной отчетности, 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бязан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ность по ведению которой возлагается действующим законодательством на Поставщика. Поставщик гарантирует и обязуется своевременно отражать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в налоговой отчетн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ости налог на добавленную стоимость, предъявленный Заказчику в составе цены (стоимости) оказанн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ых по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настоящему договору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 Условия освобождения Сторон от ответственности: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.8.1. Стороны освобождаются от ответственности за частич</w:t>
      </w:r>
      <w:r>
        <w:rPr>
          <w:rFonts w:ascii="Times New Roman" w:hAnsi="Times New Roman"/>
          <w:sz w:val="22"/>
          <w:szCs w:val="22"/>
          <w:lang w:val="ru-RU"/>
        </w:rPr>
        <w:t xml:space="preserve">ное или полное неи</w:t>
      </w:r>
      <w:r>
        <w:rPr>
          <w:rFonts w:ascii="Times New Roman" w:hAnsi="Times New Roman"/>
          <w:sz w:val="22"/>
          <w:szCs w:val="22"/>
          <w:lang w:val="ru-RU"/>
        </w:rPr>
        <w:t xml:space="preserve">сполнение обязательств по настоящему договору в случае наступления обстоятельств непреодолимой </w:t>
      </w:r>
      <w:r>
        <w:rPr>
          <w:rFonts w:ascii="Times New Roman" w:hAnsi="Times New Roman"/>
          <w:sz w:val="22"/>
          <w:szCs w:val="22"/>
          <w:lang w:val="ru-RU"/>
        </w:rPr>
        <w:t xml:space="preserve">силы </w:t>
      </w:r>
      <w:r>
        <w:rPr>
          <w:rFonts w:ascii="Times New Roman" w:hAnsi="Times New Roman"/>
          <w:sz w:val="22"/>
          <w:szCs w:val="22"/>
          <w:lang w:val="ru-RU"/>
        </w:rPr>
        <w:t xml:space="preserve">(форс-мажор). Для целей настоящего договора «форс-мажор» означает событие, находящееся вне разумного контроля Стороны и приводящее к тому,</w:t>
      </w:r>
      <w:r>
        <w:rPr>
          <w:rFonts w:ascii="Times New Roman" w:hAnsi="Times New Roman"/>
          <w:sz w:val="22"/>
          <w:szCs w:val="22"/>
          <w:lang w:val="ru-RU"/>
        </w:rPr>
        <w:t xml:space="preserve"> что выполнение Ст</w:t>
      </w:r>
      <w:r>
        <w:rPr>
          <w:rFonts w:ascii="Times New Roman" w:hAnsi="Times New Roman"/>
          <w:sz w:val="22"/>
          <w:szCs w:val="22"/>
          <w:lang w:val="ru-RU"/>
        </w:rPr>
        <w:t xml:space="preserve">ороной ее обязательств по договору становится невозможным или настолько бессмысленным, что в да</w:t>
      </w:r>
      <w:r>
        <w:rPr>
          <w:rFonts w:ascii="Times New Roman" w:hAnsi="Times New Roman"/>
          <w:sz w:val="22"/>
          <w:szCs w:val="22"/>
          <w:lang w:val="ru-RU"/>
        </w:rPr>
        <w:t xml:space="preserve">нных </w:t>
      </w:r>
      <w:r>
        <w:rPr>
          <w:rFonts w:ascii="Times New Roman" w:hAnsi="Times New Roman"/>
          <w:sz w:val="22"/>
          <w:szCs w:val="22"/>
          <w:lang w:val="ru-RU"/>
        </w:rPr>
        <w:t xml:space="preserve">обстоятельствах считается невозможным, и включает, но не ограничивается такими явлениями, как война, волнения, общественные беспорядки, зе</w:t>
      </w:r>
      <w:r>
        <w:rPr>
          <w:rFonts w:ascii="Times New Roman" w:hAnsi="Times New Roman"/>
          <w:sz w:val="22"/>
          <w:szCs w:val="22"/>
          <w:lang w:val="ru-RU"/>
        </w:rPr>
        <w:t xml:space="preserve">млетрясение, пожар</w:t>
      </w:r>
      <w:r>
        <w:rPr>
          <w:rFonts w:ascii="Times New Roman" w:hAnsi="Times New Roman"/>
          <w:sz w:val="22"/>
          <w:szCs w:val="22"/>
          <w:lang w:val="ru-RU"/>
        </w:rPr>
        <w:t xml:space="preserve">, взрыв, буря, наводнение, забастовки, локауты или другие события в промышленности (за исключен</w:t>
      </w:r>
      <w:r>
        <w:rPr>
          <w:rFonts w:ascii="Times New Roman" w:hAnsi="Times New Roman"/>
          <w:sz w:val="22"/>
          <w:szCs w:val="22"/>
          <w:lang w:val="ru-RU"/>
        </w:rPr>
        <w:t xml:space="preserve">ием т</w:t>
      </w:r>
      <w:r>
        <w:rPr>
          <w:rFonts w:ascii="Times New Roman" w:hAnsi="Times New Roman"/>
          <w:sz w:val="22"/>
          <w:szCs w:val="22"/>
          <w:lang w:val="ru-RU"/>
        </w:rPr>
        <w:t xml:space="preserve">ех случаев, когда такие забастовки, локауты или другие события в промышленности находятся под контролем Стороны, стремящейся предотвратить</w:t>
      </w:r>
      <w:r>
        <w:rPr>
          <w:rFonts w:ascii="Times New Roman" w:hAnsi="Times New Roman"/>
          <w:sz w:val="22"/>
          <w:szCs w:val="22"/>
          <w:lang w:val="ru-RU"/>
        </w:rPr>
        <w:t xml:space="preserve"> форс-мажор), конф</w:t>
      </w:r>
      <w:r>
        <w:rPr>
          <w:rFonts w:ascii="Times New Roman" w:hAnsi="Times New Roman"/>
          <w:sz w:val="22"/>
          <w:szCs w:val="22"/>
          <w:lang w:val="ru-RU"/>
        </w:rPr>
        <w:t xml:space="preserve">искация или другие действия государственных органов.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.8.2. Форс-мажором не являются события, в</w:t>
      </w:r>
      <w:r>
        <w:rPr>
          <w:rFonts w:ascii="Times New Roman" w:hAnsi="Times New Roman"/>
          <w:sz w:val="22"/>
          <w:szCs w:val="22"/>
          <w:lang w:val="ru-RU"/>
        </w:rPr>
        <w:t xml:space="preserve">ызван</w:t>
      </w:r>
      <w:r>
        <w:rPr>
          <w:rFonts w:ascii="Times New Roman" w:hAnsi="Times New Roman"/>
          <w:sz w:val="22"/>
          <w:szCs w:val="22"/>
          <w:lang w:val="ru-RU"/>
        </w:rPr>
        <w:t xml:space="preserve">ные небрежностью или преднамеренным действием Стороны или агентов, сотрудников Стороны, события, которые Сторона могла бы предусмотреть пр</w:t>
      </w:r>
      <w:r>
        <w:rPr>
          <w:rFonts w:ascii="Times New Roman" w:hAnsi="Times New Roman"/>
          <w:sz w:val="22"/>
          <w:szCs w:val="22"/>
          <w:lang w:val="ru-RU"/>
        </w:rPr>
        <w:t xml:space="preserve">и должном прилежан</w:t>
      </w:r>
      <w:r>
        <w:rPr>
          <w:rFonts w:ascii="Times New Roman" w:hAnsi="Times New Roman"/>
          <w:sz w:val="22"/>
          <w:szCs w:val="22"/>
          <w:lang w:val="ru-RU"/>
        </w:rPr>
        <w:t xml:space="preserve">ии, чтобы учесть их при заключении договора и предотвратить или контролировать их при выполнени</w:t>
      </w:r>
      <w:r>
        <w:rPr>
          <w:rFonts w:ascii="Times New Roman" w:hAnsi="Times New Roman"/>
          <w:sz w:val="22"/>
          <w:szCs w:val="22"/>
          <w:lang w:val="ru-RU"/>
        </w:rPr>
        <w:t xml:space="preserve">и обя</w:t>
      </w:r>
      <w:r>
        <w:rPr>
          <w:rFonts w:ascii="Times New Roman" w:hAnsi="Times New Roman"/>
          <w:sz w:val="22"/>
          <w:szCs w:val="22"/>
          <w:lang w:val="ru-RU"/>
        </w:rPr>
        <w:t xml:space="preserve">зательств по настоящему договору.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.8.3. Форс-мажором не является отсутствие достаточных средств или невыполнение каких-либо платежей, пре</w:t>
      </w:r>
      <w:r>
        <w:rPr>
          <w:rFonts w:ascii="Times New Roman" w:hAnsi="Times New Roman"/>
          <w:sz w:val="22"/>
          <w:szCs w:val="22"/>
          <w:lang w:val="ru-RU"/>
        </w:rPr>
        <w:t xml:space="preserve">дусмотренных насто</w:t>
      </w:r>
      <w:r>
        <w:rPr>
          <w:rFonts w:ascii="Times New Roman" w:hAnsi="Times New Roman"/>
          <w:sz w:val="22"/>
          <w:szCs w:val="22"/>
          <w:lang w:val="ru-RU"/>
        </w:rPr>
        <w:t xml:space="preserve">ящим договором.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.8.4. Сторона, пострадавшая от события форс-мажора, обязана незамедлительно ув</w:t>
      </w:r>
      <w:r>
        <w:rPr>
          <w:rFonts w:ascii="Times New Roman" w:hAnsi="Times New Roman"/>
          <w:sz w:val="22"/>
          <w:szCs w:val="22"/>
          <w:lang w:val="ru-RU"/>
        </w:rPr>
        <w:t xml:space="preserve">едоми</w:t>
      </w:r>
      <w:r>
        <w:rPr>
          <w:rFonts w:ascii="Times New Roman" w:hAnsi="Times New Roman"/>
          <w:sz w:val="22"/>
          <w:szCs w:val="22"/>
          <w:lang w:val="ru-RU"/>
        </w:rPr>
        <w:t xml:space="preserve">ть другую Сторону о возникновении такого события, виде и возможной продолжительности действия форс-мажора. Факт форс-мажора должен быть по</w:t>
      </w:r>
      <w:r>
        <w:rPr>
          <w:rFonts w:ascii="Times New Roman" w:hAnsi="Times New Roman"/>
          <w:sz w:val="22"/>
          <w:szCs w:val="22"/>
          <w:lang w:val="ru-RU"/>
        </w:rPr>
        <w:t xml:space="preserve">дтвержден соответс</w:t>
      </w:r>
      <w:r>
        <w:rPr>
          <w:rFonts w:ascii="Times New Roman" w:hAnsi="Times New Roman"/>
          <w:sz w:val="22"/>
          <w:szCs w:val="22"/>
          <w:lang w:val="ru-RU"/>
        </w:rPr>
        <w:t xml:space="preserve">твующими компетентными органами.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.8.5. Сторона, пострадавшая от события форс-мажора, должна пр</w:t>
      </w:r>
      <w:r>
        <w:rPr>
          <w:rFonts w:ascii="Times New Roman" w:hAnsi="Times New Roman"/>
          <w:sz w:val="22"/>
          <w:szCs w:val="22"/>
          <w:lang w:val="ru-RU"/>
        </w:rPr>
        <w:t xml:space="preserve">едпри</w:t>
      </w:r>
      <w:r>
        <w:rPr>
          <w:rFonts w:ascii="Times New Roman" w:hAnsi="Times New Roman"/>
          <w:sz w:val="22"/>
          <w:szCs w:val="22"/>
          <w:lang w:val="ru-RU"/>
        </w:rPr>
        <w:t xml:space="preserve">нять все разумные меры, чтобы в кратчайшие сроки преодолеть невозможность выполнения своих обязательств по настоящему договору, а также ув</w:t>
      </w:r>
      <w:r>
        <w:rPr>
          <w:rFonts w:ascii="Times New Roman" w:hAnsi="Times New Roman"/>
          <w:sz w:val="22"/>
          <w:szCs w:val="22"/>
          <w:lang w:val="ru-RU"/>
        </w:rPr>
        <w:t xml:space="preserve">едомить другую Сто</w:t>
      </w:r>
      <w:r>
        <w:rPr>
          <w:rFonts w:ascii="Times New Roman" w:hAnsi="Times New Roman"/>
          <w:sz w:val="22"/>
          <w:szCs w:val="22"/>
          <w:lang w:val="ru-RU"/>
        </w:rPr>
        <w:t xml:space="preserve">рону о восстановлении нормальных условий.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.8.6. Стороны должны принять все разумные меры для с</w:t>
      </w:r>
      <w:r>
        <w:rPr>
          <w:rFonts w:ascii="Times New Roman" w:hAnsi="Times New Roman"/>
          <w:sz w:val="22"/>
          <w:szCs w:val="22"/>
          <w:lang w:val="ru-RU"/>
        </w:rPr>
        <w:t xml:space="preserve">веден</w:t>
      </w:r>
      <w:r>
        <w:rPr>
          <w:rFonts w:ascii="Times New Roman" w:hAnsi="Times New Roman"/>
          <w:sz w:val="22"/>
          <w:szCs w:val="22"/>
          <w:lang w:val="ru-RU"/>
        </w:rPr>
        <w:t xml:space="preserve">ия к минимуму последствий любого события форс-мажора.</w:t>
      </w:r>
    </w:p>
    <w:p>
      <w:pPr>
        <w:pStyle w:val="Norma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.8.7. Если обстоятельства непреодолимой силы продолжают действовать более 20 (Двадц</w:t>
      </w:r>
      <w:r>
        <w:rPr>
          <w:rFonts w:ascii="Times New Roman" w:hAnsi="Times New Roman"/>
          <w:sz w:val="22"/>
          <w:szCs w:val="22"/>
          <w:lang w:val="ru-RU"/>
        </w:rPr>
        <w:t xml:space="preserve">ати) календарных д</w:t>
      </w:r>
      <w:r>
        <w:rPr>
          <w:rFonts w:ascii="Times New Roman" w:hAnsi="Times New Roman"/>
          <w:sz w:val="22"/>
          <w:szCs w:val="22"/>
          <w:lang w:val="ru-RU"/>
        </w:rPr>
        <w:t xml:space="preserve">ней, то каждая Сторона вправе расторгнуть Договор в одностороннем порядке.</w:t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</w:r>
    </w:p>
    <w:p>
      <w:pPr>
        <w:pStyle w:val="Normal"/>
        <w:keepNext/>
        <w:spacing w:after="200" w:line="276" w:lineRule="auto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7. Условия гарантии</w:t>
      </w:r>
      <w:r>
        <w:rPr>
          <w:rFonts w:ascii="Times New Roman" w:hAnsi="Times New Roman"/>
          <w:b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7.1.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Гарантия качества товара - в соответствии 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срок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установленн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ым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производителем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7.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Гарантийные обязательства должны распространяться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на каждую единицу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товара с момента приемки товара Заказчиком.</w:t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7.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Поставщик обязан при обнаружении недостатков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авляемого товара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устранить такие недостатки своими силами или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заменить товар ненадлежащего качества, при обнаружении некомплектности/недоп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оставки произвести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доукомплектование/допоставку, при несоответствии товара установленному ассортименту, заменить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 соответствующий, своим транспортом и за свой счет, в сроки, определенные договором.</w:t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 Порядок разрешения споров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 Разрешение спор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ных вопросов, возн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икающих в ходе исполнения настоящего Договора, производится путём проведения переговоров, с обя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зател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.2. Сро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 рассмотрения Сто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ронами письменной претензии составляет 10 (десять) календарных дней со дня её получения.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.3.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слу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чае невозможности урегулирования споров и разногласий путем переговоров, Стороны передают их на рассмотрение в суд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по месту нахождения Зак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азчика.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both"/>
        <w:rPr>
          <w:rFonts w:ascii="Times New Roman" w:hAnsi="Times New Roman" w:eastAsia="Calibri"/>
          <w:color w:val="000000"/>
          <w:sz w:val="22"/>
          <w:szCs w:val="22"/>
          <w:lang w:val="ru-RU"/>
        </w:rPr>
      </w:pPr>
      <w:r>
        <w:rPr>
          <w:rFonts w:ascii="Times New Roman" w:hAnsi="Times New Roman" w:eastAsia="Calibri"/>
          <w:color w:val="000000"/>
          <w:sz w:val="22"/>
          <w:szCs w:val="22"/>
          <w:lang w:val="ru-RU"/>
        </w:rPr>
      </w:r>
    </w:p>
    <w:p>
      <w:pPr>
        <w:pStyle w:val="Normal"/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 Растор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жение и Изменение Договора</w:t>
      </w:r>
    </w:p>
    <w:p>
      <w:pPr>
        <w:pStyle w:val="Normal"/>
        <w:ind w:right="-108" w:firstLine="709"/>
        <w:jc w:val="both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.1.</w:t>
        <w:tab/>
        <w:t xml:space="preserve">Расторжение договора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.1.1.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Расторжение договора допускается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сог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лашению сторон; по решению суда;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случае одностороннего отказа стороны договора от исполнения договора в соответствии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 гражданским закон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одательством.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случае неисполнения или ненадлежащего исполнения поставщиком (подрядчиком, исполнителем) 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воих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обязательств по договору, а также в случае представления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им недостоверных сведений о себе и (или) своем соответствии установленным докумен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тацией требованиям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Заказчик вправе расторгнуть договор в одностороннем порядке.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Изменение условий договора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.2.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 по согласованию с участником закупки при заключении и исполнении договора вправе изменить существенные условия договора, если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возможность измене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ния условий договора была предусмотрена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 в случаях установленных Положением Заказчика и действу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ющим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законодательством. 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0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Срок действия Договора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0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 Договор вступает в силу с момента подписания Договора и действует по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31.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12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202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6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 г.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 исключением гар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антийных обязательств, обязательств по возмещению убытков и выплате неустойки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Прочие усло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вия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 Договор составлен и заключен в электронной форме. После заключения Договора Стороны вправе изготовить копию Договора на бумажном носи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теле в 2 (двух) эк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земплярах, по одному для Заказчика и Поставщика.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.2. Все приложения к Договору являются его 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еотъе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мной частью.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.3. В случае изменения наименования, адреса места нахождения или банковских реквизитов Стороны, она письменно извещает об э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том другую Сторону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в течение 3 рабочих дней с даты такого изменения.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.4.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К Договору прилагаются, и являются 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го 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отъемлемой частью: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- Спецификация (Приложение № 1)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   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Адреса места нахождения, банковские реквизиты и подписи Сторон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567"/>
        <w:jc w:val="center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4"/>
        <w:gridCol w:w="5066"/>
      </w:tblGrid>
      <w:tr>
        <w:trPr>
          <w:trHeight w:val="425"/>
        </w:trPr>
        <w:tc>
          <w:tcPr>
            <w:tcW w:w="5137" w:type="dxa"/>
            <w:tcBorders>
              <w:top w:val="none"/>
              <w:left w:val="none"/>
              <w:bottom w:val="none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Заказчик: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Юрид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ический адрес: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По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чтовый адрес: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Телефон: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Факс: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e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mail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Банковские реквизиты: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ИНН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КПП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ОГРН            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О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КТМО 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             ОКПО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БИК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к/с 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р/с 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______________/__________/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«___»_______________ 20__ г.</w:t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М.П. </w:t>
            </w:r>
          </w:p>
        </w:tc>
        <w:tc>
          <w:tcPr>
            <w:tcW w:w="5069" w:type="dxa"/>
            <w:tcBorders>
              <w:top w:val="none"/>
              <w:left w:val="single" w:color="FFFFFF" w:sz="4" w:space="0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Поставщик: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Юридический адрес: 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Почтовый адрес: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Телефон: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Факс: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e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mail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Банковские реквизиты: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ИНН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КПП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ОГРН            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ОКТМО           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   ОК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ПО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БИК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к/с 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р/с 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______________/__________/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«___»_______________ 20__ г.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М.П. </w:t>
            </w:r>
          </w:p>
        </w:tc>
      </w:tr>
    </w:tbl>
    <w:p>
      <w:pPr>
        <w:pStyle w:val="Normal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6946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br w:type="page" w:clear="all"/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Приложение № 1 </w:t>
      </w:r>
    </w:p>
    <w:p>
      <w:pPr>
        <w:pStyle w:val="Normal"/>
        <w:ind w:left="6946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к Договору № ___</w:t>
      </w:r>
    </w:p>
    <w:p>
      <w:pPr>
        <w:pStyle w:val="Normal"/>
        <w:ind w:left="6946" w:right="-108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от «___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»_________ 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2026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 г.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keepNext/>
        <w:ind w:left="-108" w:right="-108" w:firstLine="709"/>
        <w:jc w:val="center"/>
        <w:outlineLvl w:val="2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СПЕЦИФИКАЦИЯ</w:t>
      </w:r>
    </w:p>
    <w:p>
      <w:pPr>
        <w:pStyle w:val="Normal"/>
        <w:keepNext/>
        <w:tabs>
          <w:tab w:val="left" w:pos="142" w:leader="none"/>
        </w:tabs>
        <w:ind w:right="-108"/>
        <w:outlineLvl w:val="2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tbl>
      <w:tblPr>
        <w:tblW w:w="10664" w:type="dxa"/>
        <w:tblInd w:w="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18"/>
        <w:gridCol w:w="2336"/>
        <w:gridCol w:w="2536"/>
        <w:gridCol w:w="1005"/>
        <w:gridCol w:w="859"/>
        <w:gridCol w:w="1791"/>
        <w:gridCol w:w="1719"/>
      </w:tblGrid>
      <w:tr>
        <w:trPr>
          <w:cantSplit/>
          <w:trHeight w:val="2376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№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Наименование Товара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Функциональные характеристики (потребительские свойства) 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и кач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ественные характеристики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Ед.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изм.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Цена за ед. товара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(руб., включая НДС ___%)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Стоимость товара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(руб., включая НДС ___%)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108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tabs>
                <w:tab w:val="left" w:pos="1140" w:leader="none"/>
                <w:tab w:val="left" w:pos="3869" w:leader="none"/>
              </w:tabs>
              <w:ind w:left="68" w:right="-108" w:firstLine="709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outlineLvl w:val="0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114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tabs>
                <w:tab w:val="left" w:pos="1140" w:leader="none"/>
                <w:tab w:val="left" w:pos="3869" w:leader="none"/>
              </w:tabs>
              <w:ind w:left="68" w:right="-108" w:firstLine="709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outlineLvl w:val="0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114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Итого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tabs>
                <w:tab w:val="left" w:pos="1140" w:leader="none"/>
                <w:tab w:val="left" w:pos="3869" w:leader="none"/>
              </w:tabs>
              <w:ind w:left="68" w:right="-108" w:firstLine="709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outlineLvl w:val="0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2. Место поставки: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629850, Россия, Ямало-Ненецкий АО, Пуровский р-н, г. Тарко-Сале, ул. Мира, 7Б.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3. Срок поставки: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с момента подписания договора в течение 30 календарных дней.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3.1. Доставка, погрузочно-разгрузочные работы выполняются силами Поставщика.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 Требования к кач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еству, безопасности поставляемого товара: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4.1. Поставляемый товар должен соответ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ствовать заданным функциональным и качественным характеристикам; 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4.2. Поставляемый товар должен быть разрешен к использованию на территории Российской Федерации, иметь торгову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ю марку и товарный знак, качество поставляемого товара должно полностью соответс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) другим документам, подтверждающим качество товара);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4.3. Поставляемый Товар до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лжен являться новым, ранее не использованным (все составные части Товара должны быть новыми), не должен иметь дефектов;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4.4. Товар должен быть безопасным и отвечать требованиям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законодательства Российской Федерации, требованиям безопасности, ГОСТ, нормам 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правилам безопасности его эксплуатации и другой нормативно-технической документации;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4.5. Товар должен отвечать требованиям безопасности жизни и здоровья, окружающей среды в т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ечение установочного срока годности при обычных условиях его использования, хран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ения, транспортировки и утилизации.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 Требования к упаковке и маркировке поставляемого товара: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5.1. Товар поставляется в таре и упаковке, соответствующей государственным станд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артам, техническим условиям, предъявляемым к поставке данного вида товара, друго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й нормативно-технической документации. На таре и упаковке должна содержаться отчетливая информация на русском языке;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5.2. Поставщик должен обеспечить упаковку товара, способную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предотвратить его повреждение или порчу во время перевозки к конечному пункту н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азначения – Заказчику. Тара и упаковка должны быть прочными, сухими, без нарушения целостности со специальной маркировкой;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нии;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5.4. Упаковка и маркировка товара должна соответствовать требованиям ГОСТ, импортный товар – международным стандартам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упаковки. Маркировка товара должна содержать: наименование товара, наименование фирмы-изготовителя, юридический адрес изготовителя, д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ату выпуска. Маркировка упаковки должна строго соответствовать маркировке товара.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 Требования к гарантийному сроку товара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и (или) объему предоставления гарантий качества товара: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6.1. Гарантия качества товара - в соответствии с гарантийным сроком, установ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ленным производителем. 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6.2. Гарантийные обязательства должны распространяться на каждую единицу товара с момента приемки т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овара Заказчиком.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6.3. Поставщик обязан при обнаружении недостатков у поставляемого товара заменить товар ненадлежащего качества, при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обнаружении некомплектности/недопоставки произвести доукомплектование/допоставку, при несоответствии товара установленному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ассортименту, заменить товар на соответствующий, своим транспортом и за свой счет, в сроки, определенные договором</w:t>
      </w:r>
    </w:p>
    <w:sectPr>
      <w:type w:val="nextPage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imSun">
    <w:panose1 w:val="02000506000000020000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F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suff w:val="tab"/>
      <w:lvlText w:val="*"/>
      <w:lvlJc w:val="left"/>
      <w:pPr>
        <w:pStyle w:val="Normal"/>
      </w:pPr>
    </w:lvl>
  </w:abstractNum>
  <w:abstractNum w:abstractNumId="1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tabs>
          <w:tab w:val="num" w:pos="941" w:leader="none"/>
        </w:tabs>
        <w:ind w:left="2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1661" w:leader="none"/>
        </w:tabs>
        <w:ind w:left="9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2381" w:leader="none"/>
        </w:tabs>
        <w:ind w:left="16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101" w:leader="none"/>
        </w:tabs>
        <w:ind w:left="23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821" w:leader="none"/>
        </w:tabs>
        <w:ind w:left="308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4541" w:leader="none"/>
        </w:tabs>
        <w:ind w:left="38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261" w:leader="none"/>
        </w:tabs>
        <w:ind w:left="45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981" w:leader="none"/>
        </w:tabs>
        <w:ind w:left="52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6701" w:leader="none"/>
        </w:tabs>
        <w:ind w:left="59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149" w:leader="none"/>
        </w:tabs>
        <w:ind w:left="2149" w:hanging="360"/>
      </w:pPr>
      <w:rPr>
        <w:rFonts w:ascii="Courier New" w:hAnsi="Courier New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309" w:leader="none"/>
        </w:tabs>
        <w:ind w:left="4309" w:hanging="360"/>
      </w:pPr>
      <w:rPr>
        <w:rFonts w:ascii="Courier New" w:hAnsi="Courier New" w:cs="Times New Roman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469" w:leader="none"/>
        </w:tabs>
        <w:ind w:left="6469" w:hanging="360"/>
      </w:pPr>
      <w:rPr>
        <w:rFonts w:ascii="Courier New" w:hAnsi="Courier New" w:cs="Times New Roman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216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left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left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left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left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left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left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left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left" w:pos="6480" w:leader="none"/>
        </w:tabs>
        <w:ind w:left="6480" w:hanging="360"/>
      </w:p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720" w:hanging="360"/>
      </w:pPr>
      <w:rPr>
        <w:rFonts w:ascii="Times New Roman" w:hAnsi="Times New Roman" w:cs="Times New Roman"/>
        <w:b w:val="0"/>
        <w:i w:val="0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/>
        <w:bCs/>
        <w:i w:val="0"/>
        <w:sz w:val="22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1429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149" w:leader="none"/>
        </w:tabs>
        <w:ind w:left="2149" w:hanging="360"/>
      </w:pPr>
      <w:rPr>
        <w:rFonts w:ascii="Courier New" w:hAnsi="Courier New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309" w:leader="none"/>
        </w:tabs>
        <w:ind w:left="4309" w:hanging="360"/>
      </w:pPr>
      <w:rPr>
        <w:rFonts w:ascii="Courier New" w:hAnsi="Courier New" w:cs="Times New Roman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469" w:leader="none"/>
        </w:tabs>
        <w:ind w:left="6469" w:hanging="360"/>
      </w:pPr>
      <w:rPr>
        <w:rFonts w:ascii="Courier New" w:hAnsi="Courier New" w:cs="Times New Roman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149" w:leader="none"/>
        </w:tabs>
        <w:ind w:left="2149" w:hanging="360"/>
      </w:pPr>
      <w:rPr>
        <w:rFonts w:ascii="Courier New" w:hAnsi="Courier New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309" w:leader="none"/>
        </w:tabs>
        <w:ind w:left="4309" w:hanging="360"/>
      </w:pPr>
      <w:rPr>
        <w:rFonts w:ascii="Courier New" w:hAnsi="Courier New" w:cs="Times New Roman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469" w:leader="none"/>
        </w:tabs>
        <w:ind w:left="6469" w:hanging="360"/>
      </w:pPr>
      <w:rPr>
        <w:rFonts w:ascii="Courier New" w:hAnsi="Courier New" w:cs="Times New Roman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360"/>
      </w:pPr>
      <w:rPr>
        <w:rFonts w:cs="Times New Roman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789" w:hanging="720"/>
      </w:pPr>
      <w:rPr>
        <w:rFonts w:cs="Times New Roman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9" w:hanging="720"/>
      </w:pPr>
      <w:rPr>
        <w:rFonts w:cs="Times New Roman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149" w:hanging="1080"/>
      </w:pPr>
      <w:rPr>
        <w:rFonts w:cs="Times New Roman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080"/>
      </w:pPr>
      <w:rPr>
        <w:rFonts w:cs="Times New Roman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509" w:hanging="1440"/>
      </w:pPr>
      <w:rPr>
        <w:rFonts w:cs="Times New Roman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440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869" w:hanging="180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tabs>
          <w:tab w:val="num" w:pos="941" w:leader="none"/>
        </w:tabs>
        <w:ind w:left="2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1661" w:leader="none"/>
        </w:tabs>
        <w:ind w:left="9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2381" w:leader="none"/>
        </w:tabs>
        <w:ind w:left="16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101" w:leader="none"/>
        </w:tabs>
        <w:ind w:left="23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821" w:leader="none"/>
        </w:tabs>
        <w:ind w:left="308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4541" w:leader="none"/>
        </w:tabs>
        <w:ind w:left="38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261" w:leader="none"/>
        </w:tabs>
        <w:ind w:left="45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981" w:leader="none"/>
        </w:tabs>
        <w:ind w:left="52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6701" w:leader="none"/>
        </w:tabs>
        <w:ind w:left="59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</w:abstractNum>
  <w:abstractNum w:abstractNumId="14">
    <w:multiLevelType w:val="hybridMultilevel"/>
    <w:lvl w:ilvl="0">
      <w:start w:val="9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6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80" w:hanging="1800"/>
      </w:pPr>
    </w:lvl>
  </w:abstractNum>
  <w:abstractNum w:abstractNumId="15">
    <w:multiLevelType w:val="hybridMultilevel"/>
    <w:lvl w:ilvl="0">
      <w:start w:val="4"/>
      <w:numFmt w:val="bullet"/>
      <w:suff w:val="tab"/>
      <w:lvlText w:val="-"/>
      <w:lvlJc w:val="left"/>
      <w:pPr>
        <w:pStyle w:val="Normal"/>
        <w:tabs>
          <w:tab w:val="num" w:pos="360" w:leader="none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suff w:val="tab"/>
      <w:lvlText w:val="%1.%2."/>
      <w:lvlJc w:val="left"/>
      <w:pPr>
        <w:pStyle w:val="Normal"/>
        <w:tabs>
          <w:tab w:val="num" w:pos="792" w:leader="none"/>
        </w:tabs>
        <w:ind w:left="792" w:hanging="432"/>
      </w:pPr>
      <w:rPr>
        <w:i w:val="0"/>
        <w:sz w:val="24"/>
        <w:szCs w:val="24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1224" w:leader="none"/>
        </w:tabs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1728" w:leader="none"/>
        </w:tabs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232" w:leader="none"/>
        </w:tabs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2736" w:leader="none"/>
        </w:tabs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240" w:leader="none"/>
        </w:tabs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3744" w:leader="none"/>
        </w:tabs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4320" w:leader="none"/>
        </w:tabs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lvl w:ilvl="0">
        <w:start w:val="65535"/>
        <w:numFmt w:val="bullet"/>
        <w:suff w:val="tab"/>
        <w:lvlText w:val="•"/>
        <w:legacy w:legacy="1"/>
        <w:lvlJc w:val="left"/>
        <w:pPr>
          <w:pStyle w:val="Normal"/>
        </w:pPr>
        <w:rPr>
          <w:rFonts w:ascii="Times New Roman" w:hAnsi="Times New Roman" w:cs="Times New Roman"/>
        </w:rPr>
      </w:lvl>
    </w:lvlOverride>
  </w:num>
  <w:num w:numId="4">
    <w:abstractNumId w:val="9"/>
  </w:num>
  <w:num w:numId="5">
    <w:abstractNumId w:val="7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1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2"/>
  </w:num>
  <w:num w:numId="15">
    <w:abstractNumId w:val="2"/>
    <w:lvlOverride w:ilvl="0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num" w:pos="955" w:leader="none"/>
          </w:tabs>
          <w:ind w:left="21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1675" w:leader="none"/>
          </w:tabs>
          <w:ind w:left="93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2395" w:leader="none"/>
          </w:tabs>
          <w:ind w:left="165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3115" w:leader="none"/>
          </w:tabs>
          <w:ind w:left="237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3835" w:leader="none"/>
          </w:tabs>
          <w:ind w:left="309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4555" w:leader="none"/>
          </w:tabs>
          <w:ind w:left="381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5275" w:leader="none"/>
          </w:tabs>
          <w:ind w:left="453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5995" w:leader="none"/>
          </w:tabs>
          <w:ind w:left="525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6715" w:leader="none"/>
          </w:tabs>
          <w:ind w:left="597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eastAsia="Times New Roman"/>
      <w:lang w:val="en-US" w:eastAsia="zh-CN" w:bidi="ar-SA"/>
    </w:rPr>
  </w:style>
  <w:style w:type="paragraph" w:styleId="Heading3">
    <w:name w:val="Заголовок 3"/>
    <w:basedOn w:val="Normal"/>
    <w:next w:val="Normal"/>
    <w:link w:val="UserStyle_0"/>
    <w:qFormat/>
    <w:pPr>
      <w:keepNext/>
      <w:numPr>
        <w:numId w:val="1"/>
        <w:ilvl w:val="2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 w:eastAsia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1">
    <w:name w:val="Style2"/>
    <w:basedOn w:val="Normal"/>
    <w:next w:val="UserStyle_1"/>
    <w:link w:val="Normal"/>
    <w:uiPriority w:val="99"/>
    <w:pPr>
      <w:widowControl w:val="off"/>
      <w:spacing w:line="276" w:lineRule="exact"/>
      <w:ind w:firstLine="653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2">
    <w:name w:val="Style3"/>
    <w:basedOn w:val="Normal"/>
    <w:next w:val="UserStyle_2"/>
    <w:link w:val="Normal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3">
    <w:name w:val="Style4"/>
    <w:basedOn w:val="Normal"/>
    <w:next w:val="UserStyle_3"/>
    <w:link w:val="Normal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4">
    <w:name w:val="Style11"/>
    <w:basedOn w:val="Normal"/>
    <w:next w:val="UserStyle_4"/>
    <w:link w:val="Normal"/>
    <w:uiPriority w:val="99"/>
    <w:pPr>
      <w:widowControl w:val="off"/>
      <w:spacing w:line="278" w:lineRule="exact"/>
      <w:ind w:firstLine="845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5">
    <w:name w:val="Style16"/>
    <w:basedOn w:val="Normal"/>
    <w:next w:val="UserStyle_5"/>
    <w:link w:val="Normal"/>
    <w:uiPriority w:val="99"/>
    <w:pPr>
      <w:widowControl w:val="off"/>
      <w:spacing w:line="269" w:lineRule="exact"/>
      <w:ind w:hanging="317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UserStyle_6">
    <w:name w:val="Font Style18"/>
    <w:next w:val="UserStyle_6"/>
    <w:link w:val="Normal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UserStyle_7">
    <w:name w:val="Font Style19"/>
    <w:next w:val="UserStyle_7"/>
    <w:link w:val="Normal"/>
    <w:uiPriority w:val="99"/>
    <w:rPr>
      <w:rFonts w:ascii="Times New Roman" w:hAnsi="Times New Roman" w:cs="Times New Roman"/>
      <w:sz w:val="20"/>
      <w:szCs w:val="20"/>
    </w:rPr>
  </w:style>
  <w:style w:type="paragraph" w:styleId="Acetate">
    <w:name w:val="Текст выноски"/>
    <w:basedOn w:val="Normal"/>
    <w:next w:val="Acetate"/>
    <w:link w:val="UserStyle_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8">
    <w:name w:val="Текст выноски Знак"/>
    <w:next w:val="UserStyle_8"/>
    <w:link w:val="Acetate"/>
    <w:uiPriority w:val="99"/>
    <w:semiHidden/>
    <w:rPr>
      <w:rFonts w:ascii="Segoe UI" w:hAnsi="Segoe UI" w:eastAsia="Times New Roman" w:cs="Segoe UI"/>
      <w:sz w:val="18"/>
      <w:szCs w:val="18"/>
      <w:lang w:val="en-US" w:eastAsia="zh-CN"/>
    </w:rPr>
  </w:style>
  <w:style w:type="paragraph" w:styleId="179">
    <w:name w:val="Абзац списка"/>
    <w:basedOn w:val="Normal"/>
    <w:next w:val="179"/>
    <w:link w:val="UserStyle_9"/>
    <w:uiPriority w:val="34"/>
    <w:qFormat/>
    <w:pPr>
      <w:ind w:left="720"/>
      <w:contextualSpacing/>
    </w:p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User">
    <w:name w:val="Без интервала"/>
    <w:next w:val="User"/>
    <w:link w:val="UserStyle_10"/>
    <w:uiPriority w:val="1"/>
    <w:qFormat/>
    <w:rPr>
      <w:sz w:val="22"/>
      <w:szCs w:val="22"/>
      <w:lang w:val="ru-RU" w:eastAsia="en-US" w:bidi="ar-SA"/>
    </w:rPr>
  </w:style>
  <w:style w:type="character" w:styleId="UserStyle_0">
    <w:name w:val="Заголовок 3 Знак,H3 Знак,Знак Знак Знак"/>
    <w:next w:val="UserStyle_0"/>
    <w:link w:val="Heading3"/>
    <w:rPr>
      <w:rFonts w:ascii="Arial" w:hAnsi="Arial" w:eastAsia="Times New Roman"/>
      <w:b/>
      <w:bCs/>
      <w:sz w:val="26"/>
      <w:szCs w:val="26"/>
      <w:lang w:val="en-US" w:eastAsia="ar-SA"/>
    </w:rPr>
  </w:style>
  <w:style w:type="paragraph" w:styleId="BodyText">
    <w:name w:val="Основной текст"/>
    <w:basedOn w:val="Normal"/>
    <w:next w:val="BodyText"/>
    <w:link w:val="UserStyle_11"/>
    <w:rPr>
      <w:rFonts w:ascii="Times New Roman" w:hAnsi="Times New Roman"/>
      <w:sz w:val="24"/>
      <w:szCs w:val="24"/>
      <w:lang w:val="ru-RU" w:eastAsia="ar-SA"/>
    </w:rPr>
  </w:style>
  <w:style w:type="character" w:styleId="UserStyle_11">
    <w:name w:val="Основной текст Знак"/>
    <w:next w:val="UserStyle_11"/>
    <w:link w:val="BodyText"/>
    <w:rPr>
      <w:rFonts w:ascii="Times New Roman" w:hAnsi="Times New Roman" w:eastAsia="Times New Roman"/>
      <w:sz w:val="24"/>
      <w:szCs w:val="24"/>
      <w:lang w:eastAsia="ar-SA"/>
    </w:rPr>
  </w:style>
  <w:style w:type="paragraph" w:styleId="UserStyle_12">
    <w:name w:val="LO-Normal"/>
    <w:next w:val="UserStyle_12"/>
    <w:link w:val="Normal"/>
    <w:pPr>
      <w:widowControl w:val="off"/>
      <w:pBdr>
        <w:top w:val="none"/>
        <w:left w:val="none"/>
        <w:bottom w:val="none"/>
        <w:right w:val="none"/>
        <w:between w:val="none"/>
      </w:pBdr>
      <w:spacing w:line="312" w:lineRule="auto"/>
      <w:ind w:firstLine="500"/>
      <w:jc w:val="both"/>
    </w:pPr>
    <w:rPr>
      <w:rFonts w:ascii="Times New Roman" w:hAnsi="Times New Roman" w:eastAsia="Arial Unicode MS" w:cs="Arial Unicode MS"/>
      <w:color w:val="000000"/>
      <w:sz w:val="18"/>
      <w:szCs w:val="18"/>
      <w:lang w:val="ru-RU" w:eastAsia="ru-RU" w:bidi="ar-SA"/>
    </w:rPr>
  </w:style>
  <w:style w:type="paragraph" w:styleId="UserStyle_13">
    <w:name w:val="1"/>
    <w:next w:val="UserStyle_13"/>
    <w:link w:val="Normal"/>
    <w:pPr>
      <w:pBdr>
        <w:top w:val="none"/>
        <w:left w:val="none"/>
        <w:bottom w:val="none"/>
        <w:right w:val="none"/>
        <w:between w:val="none"/>
      </w:pBdr>
      <w:jc w:val="both"/>
    </w:pPr>
    <w:rPr>
      <w:rFonts w:ascii="Times New Roman" w:hAnsi="Times New Roman" w:eastAsia="Arial Unicode MS" w:cs="Arial Unicode MS"/>
      <w:color w:val="000000"/>
      <w:sz w:val="28"/>
      <w:szCs w:val="28"/>
      <w:lang w:val="ru-RU" w:eastAsia="ru-RU" w:bidi="ar-SA"/>
    </w:rPr>
  </w:style>
  <w:style w:type="paragraph" w:styleId="UserStyle_14">
    <w:name w:val="Пункты A"/>
    <w:next w:val="UserStyle_14"/>
    <w:link w:val="Normal"/>
    <w:pPr>
      <w:keepNext/>
      <w:pBdr>
        <w:top w:val="none"/>
        <w:left w:val="none"/>
        <w:bottom w:val="none"/>
        <w:right w:val="none"/>
        <w:between w:val="none"/>
      </w:pBdr>
      <w:spacing w:before="120"/>
      <w:ind w:firstLine="1287"/>
      <w:jc w:val="both"/>
      <w:outlineLvl w:val="0"/>
    </w:pPr>
    <w:rPr>
      <w:rFonts w:ascii="Times New Roman" w:hAnsi="Times New Roman" w:eastAsia="Arial Unicode MS" w:cs="Arial Unicode MS"/>
      <w:color w:val="000000"/>
      <w:sz w:val="24"/>
      <w:szCs w:val="24"/>
      <w:lang w:val="ru-RU" w:eastAsia="ru-RU" w:bidi="ar-SA"/>
    </w:rPr>
  </w:style>
  <w:style w:type="paragraph" w:styleId="UserStyle_15">
    <w:name w:val="Основной текст1"/>
    <w:next w:val="UserStyle_15"/>
    <w:link w:val="Normal"/>
    <w:pPr>
      <w:widowControl w:val="off"/>
      <w:pBdr>
        <w:top w:val="none"/>
        <w:left w:val="none"/>
        <w:bottom w:val="none"/>
        <w:right w:val="none"/>
        <w:between w:val="none"/>
      </w:pBdr>
      <w:shd w:val="clear" w:color="auto" w:fill="ffffff"/>
      <w:spacing w:line="254" w:lineRule="auto"/>
      <w:ind w:firstLine="400"/>
    </w:pPr>
    <w:rPr>
      <w:rFonts w:ascii="Times New Roman" w:hAnsi="Times New Roman" w:eastAsia="Arial Unicode MS" w:cs="Arial Unicode MS"/>
      <w:color w:val="000000"/>
      <w:sz w:val="17"/>
      <w:szCs w:val="17"/>
      <w:lang w:val="ru-RU" w:eastAsia="ru-RU" w:bidi="ar-SA"/>
    </w:rPr>
  </w:style>
  <w:style w:type="numbering" w:styleId="UserStyle_16">
    <w:name w:val="Импортированный стиль 1"/>
    <w:next w:val="UserStyle_16"/>
    <w:link w:val="Normal"/>
    <w:pPr>
      <w:numPr>
        <w:numId w:val="13"/>
      </w:numPr>
    </w:pPr>
  </w:style>
  <w:style w:type="paragraph" w:styleId="UserStyle_17">
    <w:name w:val="List Paragraph"/>
    <w:basedOn w:val="Normal"/>
    <w:next w:val="UserStyle_17"/>
    <w:link w:val="Normal"/>
    <w:pPr>
      <w:spacing w:after="160" w:line="259" w:lineRule="auto"/>
      <w:ind w:left="720"/>
      <w:contextualSpacing/>
    </w:pPr>
    <w:rPr>
      <w:sz w:val="22"/>
      <w:szCs w:val="22"/>
      <w:lang w:val="ru-RU" w:eastAsia="en-US"/>
    </w:rPr>
  </w:style>
  <w:style w:type="paragraph" w:styleId="UserStyle_18">
    <w:name w:val="Абзац списка3"/>
    <w:basedOn w:val="Normal"/>
    <w:next w:val="UserStyle_18"/>
    <w:link w:val="Normal"/>
    <w:pPr>
      <w:spacing w:after="160" w:line="259" w:lineRule="auto"/>
      <w:ind w:left="720"/>
      <w:contextualSpacing/>
    </w:pPr>
    <w:rPr>
      <w:sz w:val="22"/>
      <w:szCs w:val="22"/>
      <w:lang w:val="ru-RU" w:eastAsia="en-US"/>
    </w:rPr>
  </w:style>
  <w:style w:type="character" w:styleId="FollowedHyperlink">
    <w:name w:val="Просмотренная гиперссылка"/>
    <w:next w:val="FollowedHyperlink"/>
    <w:link w:val="Normal"/>
    <w:uiPriority w:val="99"/>
    <w:semiHidden/>
    <w:unhideWhenUsed/>
    <w:rPr>
      <w:color w:val="954f72"/>
      <w:u w:val="single"/>
    </w:rPr>
  </w:style>
  <w:style w:type="paragraph" w:styleId="UserStyle_19">
    <w:name w:val="Standard"/>
    <w:next w:val="UserStyle_19"/>
    <w:link w:val="Normal"/>
    <w:pPr>
      <w:spacing w:after="160" w:line="256" w:lineRule="auto"/>
    </w:pPr>
    <w:rPr>
      <w:rFonts w:eastAsia="SimSun" w:cs="F"/>
      <w:sz w:val="22"/>
      <w:szCs w:val="22"/>
      <w:lang w:val="ru-RU" w:eastAsia="en-US" w:bidi="ar-SA"/>
    </w:rPr>
  </w:style>
  <w:style w:type="paragraph" w:styleId="UserStyle_20">
    <w:name w:val="Обычный1"/>
    <w:next w:val="UserStyle_20"/>
    <w:link w:val="Normal"/>
    <w:qFormat/>
    <w:pPr>
      <w:tabs>
        <w:tab w:val="left" w:pos="708" w:leader="none"/>
      </w:tabs>
      <w:spacing w:line="100" w:lineRule="atLeast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Normal">
    <w:name w:val="Обычный (Интернет)"/>
    <w:basedOn w:val="Normal"/>
    <w:next w:val="HtmlNormal"/>
    <w:link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UserStyle_21">
    <w:name w:val="docdata,docy,v5,8222,bqiaagaaeyqcaaagiaiaaamsgwaabsabaaaaaaaaaaaaaaaaaaaaaaaaaaaaaaaaaaaaaaaaaaaaaaaaaaaaaaaaaaaaaaaaaaaaaaaaaaaaaaaaaaaaaaaaaaaaaaaaaaaaaaaaaaaaaaaaaaaaaaaaaaaaaaaaaaaaaaaaaaaaaaaaaaaaaaaaaaaaaaaaaaaaaaaaaaaaaaaaaaaaaaaaaaaaaaaaaaaaaaaa"/>
    <w:basedOn w:val="Normal"/>
    <w:next w:val="UserStyle_21"/>
    <w:link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UserStyle_9">
    <w:name w:val="Абзац списка Знак"/>
    <w:next w:val="UserStyle_9"/>
    <w:link w:val="179"/>
    <w:uiPriority w:val="34"/>
    <w:rPr>
      <w:rFonts w:eastAsia="Times New Roman"/>
      <w:lang w:val="en-US" w:eastAsia="zh-CN"/>
    </w:rPr>
  </w:style>
  <w:style w:type="character" w:styleId="UserStyle_10">
    <w:name w:val="Без интервала Знак"/>
    <w:next w:val="UserStyle_10"/>
    <w:link w:val="User"/>
    <w:uiPriority w:val="1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23665</Characters>
  <CharactersWithSpaces>27761</CharactersWithSpaces>
  <DocSecurity>0</DocSecurity>
  <HyperlinksChanged>false</HyperlinksChanged>
  <Lines>197</Lines>
  <Pages>7</Pages>
  <Paragraphs>55</Paragraphs>
  <ScaleCrop>false</ScaleCrop>
  <SharedDoc>false</SharedDoc>
  <Template>Normal</Template>
  <Words>4151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</cp:lastModifiedBy>
  <cp:revision>260</cp:revision>
  <dcterms:created xsi:type="dcterms:W3CDTF">2023-09-15T11:52:00Z</dcterms:created>
  <dcterms:modified xsi:type="dcterms:W3CDTF">2026-05-04T10:55:00Z</dcterms:modified>
  <cp:version>1048576</cp:version>
</cp:coreProperties>
</file>