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C9DF8" w14:textId="77777777" w:rsidR="00FB4098" w:rsidRPr="00DD5CF7" w:rsidRDefault="00244E08" w:rsidP="00DD5CF7">
      <w:pPr>
        <w:jc w:val="right"/>
        <w:rPr>
          <w:b/>
          <w:bCs/>
          <w:sz w:val="22"/>
          <w:szCs w:val="22"/>
        </w:rPr>
      </w:pPr>
      <w:r w:rsidRPr="00DD5CF7">
        <w:rPr>
          <w:b/>
          <w:bCs/>
          <w:sz w:val="22"/>
          <w:szCs w:val="22"/>
        </w:rPr>
        <w:t>УТВЕРЖДАЮ</w:t>
      </w:r>
    </w:p>
    <w:p w14:paraId="47250810" w14:textId="03473602" w:rsidR="00FB4098" w:rsidRPr="00DD5CF7" w:rsidRDefault="00800F67" w:rsidP="00DD5CF7">
      <w:pPr>
        <w:jc w:val="right"/>
        <w:rPr>
          <w:bCs/>
          <w:sz w:val="22"/>
          <w:szCs w:val="22"/>
        </w:rPr>
      </w:pPr>
      <w:r w:rsidRPr="00DD5CF7">
        <w:rPr>
          <w:bCs/>
          <w:sz w:val="22"/>
          <w:szCs w:val="22"/>
        </w:rPr>
        <w:t xml:space="preserve">Директор АУ ТО </w:t>
      </w:r>
      <w:r w:rsidR="007E0157">
        <w:rPr>
          <w:bCs/>
          <w:sz w:val="22"/>
          <w:szCs w:val="22"/>
        </w:rPr>
        <w:t>Центр социального обслуживания и комплексной реабилитации детей-инвалидов</w:t>
      </w:r>
    </w:p>
    <w:p w14:paraId="72B326E6" w14:textId="77777777" w:rsidR="00FB4098" w:rsidRPr="00DD5CF7" w:rsidRDefault="00FB4098" w:rsidP="00DD5CF7">
      <w:pPr>
        <w:jc w:val="right"/>
        <w:rPr>
          <w:bCs/>
          <w:sz w:val="22"/>
          <w:szCs w:val="22"/>
        </w:rPr>
      </w:pPr>
    </w:p>
    <w:p w14:paraId="5DE844A2" w14:textId="756EA0A5" w:rsidR="00FB4098" w:rsidRPr="00DD5CF7" w:rsidRDefault="00244E08" w:rsidP="00DD5CF7">
      <w:pPr>
        <w:jc w:val="right"/>
        <w:rPr>
          <w:bCs/>
          <w:sz w:val="22"/>
          <w:szCs w:val="22"/>
        </w:rPr>
      </w:pPr>
      <w:r w:rsidRPr="00DD5CF7">
        <w:rPr>
          <w:bCs/>
          <w:sz w:val="22"/>
          <w:szCs w:val="22"/>
        </w:rPr>
        <w:t xml:space="preserve"> _____________________ </w:t>
      </w:r>
      <w:r w:rsidR="007E0157">
        <w:rPr>
          <w:bCs/>
          <w:sz w:val="22"/>
          <w:szCs w:val="22"/>
        </w:rPr>
        <w:t>Рожкова</w:t>
      </w:r>
      <w:r w:rsidR="00800F67" w:rsidRPr="00DD5CF7">
        <w:rPr>
          <w:bCs/>
          <w:sz w:val="22"/>
          <w:szCs w:val="22"/>
        </w:rPr>
        <w:t xml:space="preserve"> </w:t>
      </w:r>
      <w:r w:rsidR="007E0157">
        <w:rPr>
          <w:bCs/>
          <w:sz w:val="22"/>
          <w:szCs w:val="22"/>
        </w:rPr>
        <w:t>Л</w:t>
      </w:r>
      <w:r w:rsidR="00800F67" w:rsidRPr="00DD5CF7">
        <w:rPr>
          <w:bCs/>
          <w:sz w:val="22"/>
          <w:szCs w:val="22"/>
        </w:rPr>
        <w:t>.</w:t>
      </w:r>
      <w:r w:rsidR="007E0157">
        <w:rPr>
          <w:bCs/>
          <w:sz w:val="22"/>
          <w:szCs w:val="22"/>
        </w:rPr>
        <w:t>Н</w:t>
      </w:r>
      <w:r w:rsidR="00800F67" w:rsidRPr="00DD5CF7">
        <w:rPr>
          <w:bCs/>
          <w:sz w:val="22"/>
          <w:szCs w:val="22"/>
        </w:rPr>
        <w:t>.</w:t>
      </w:r>
    </w:p>
    <w:p w14:paraId="329DD717" w14:textId="77777777" w:rsidR="007F50DA" w:rsidRPr="00DD5CF7" w:rsidRDefault="007F50DA" w:rsidP="00DD5CF7">
      <w:pPr>
        <w:jc w:val="right"/>
        <w:rPr>
          <w:bCs/>
          <w:sz w:val="22"/>
          <w:szCs w:val="22"/>
        </w:rPr>
      </w:pPr>
    </w:p>
    <w:p w14:paraId="6C5157D5" w14:textId="77777777" w:rsidR="007F50DA" w:rsidRPr="00DD5CF7" w:rsidRDefault="007F50DA" w:rsidP="00DD5CF7">
      <w:pPr>
        <w:jc w:val="right"/>
        <w:rPr>
          <w:bCs/>
          <w:sz w:val="22"/>
          <w:szCs w:val="22"/>
        </w:rPr>
      </w:pPr>
    </w:p>
    <w:p w14:paraId="07A3755A" w14:textId="77777777" w:rsidR="007F50DA" w:rsidRPr="00DD5CF7" w:rsidRDefault="007F50DA" w:rsidP="00DD5CF7">
      <w:pPr>
        <w:jc w:val="right"/>
        <w:rPr>
          <w:bCs/>
          <w:sz w:val="22"/>
          <w:szCs w:val="22"/>
        </w:rPr>
      </w:pPr>
    </w:p>
    <w:p w14:paraId="24D9B19F" w14:textId="6B4FA1AF" w:rsidR="007F50DA" w:rsidRPr="00DD5CF7" w:rsidRDefault="00EB21CD" w:rsidP="00DD5CF7">
      <w:pPr>
        <w:jc w:val="right"/>
        <w:rPr>
          <w:bCs/>
          <w:sz w:val="22"/>
          <w:szCs w:val="22"/>
        </w:rPr>
      </w:pPr>
      <w:r>
        <w:rPr>
          <w:bCs/>
          <w:sz w:val="22"/>
          <w:szCs w:val="22"/>
        </w:rPr>
        <w:t>с</w:t>
      </w:r>
      <w:r w:rsidR="007F50DA" w:rsidRPr="00DD5CF7">
        <w:rPr>
          <w:bCs/>
          <w:sz w:val="22"/>
          <w:szCs w:val="22"/>
        </w:rPr>
        <w:t xml:space="preserve">. </w:t>
      </w:r>
      <w:r w:rsidRPr="009D133B">
        <w:rPr>
          <w:bCs/>
          <w:sz w:val="22"/>
          <w:szCs w:val="22"/>
        </w:rPr>
        <w:t>Успенка</w:t>
      </w:r>
      <w:r w:rsidR="007F50DA" w:rsidRPr="009D133B">
        <w:rPr>
          <w:bCs/>
          <w:sz w:val="22"/>
          <w:szCs w:val="22"/>
        </w:rPr>
        <w:t xml:space="preserve">                                                                                                           </w:t>
      </w:r>
      <w:r w:rsidR="00B21DA0" w:rsidRPr="009D133B">
        <w:rPr>
          <w:bCs/>
          <w:sz w:val="22"/>
          <w:szCs w:val="22"/>
        </w:rPr>
        <w:t xml:space="preserve">                    </w:t>
      </w:r>
      <w:proofErr w:type="gramStart"/>
      <w:r w:rsidR="00B21DA0" w:rsidRPr="009D133B">
        <w:rPr>
          <w:bCs/>
          <w:sz w:val="22"/>
          <w:szCs w:val="22"/>
        </w:rPr>
        <w:t xml:space="preserve">   </w:t>
      </w:r>
      <w:r w:rsidR="00ED0E30" w:rsidRPr="009D133B">
        <w:rPr>
          <w:bCs/>
          <w:sz w:val="22"/>
          <w:szCs w:val="22"/>
        </w:rPr>
        <w:t>«</w:t>
      </w:r>
      <w:proofErr w:type="gramEnd"/>
      <w:r w:rsidR="007E0157" w:rsidRPr="009D133B">
        <w:rPr>
          <w:bCs/>
          <w:sz w:val="22"/>
          <w:szCs w:val="22"/>
        </w:rPr>
        <w:t>2</w:t>
      </w:r>
      <w:r w:rsidR="009D133B" w:rsidRPr="009D133B">
        <w:rPr>
          <w:bCs/>
          <w:sz w:val="22"/>
          <w:szCs w:val="22"/>
        </w:rPr>
        <w:t>0</w:t>
      </w:r>
      <w:r w:rsidR="007F50DA" w:rsidRPr="009D133B">
        <w:rPr>
          <w:bCs/>
          <w:sz w:val="22"/>
          <w:szCs w:val="22"/>
        </w:rPr>
        <w:t>»</w:t>
      </w:r>
      <w:r w:rsidR="00BB306F" w:rsidRPr="009D133B">
        <w:rPr>
          <w:bCs/>
          <w:sz w:val="22"/>
          <w:szCs w:val="22"/>
        </w:rPr>
        <w:t xml:space="preserve"> </w:t>
      </w:r>
      <w:r w:rsidR="007E0157" w:rsidRPr="009D133B">
        <w:rPr>
          <w:bCs/>
          <w:sz w:val="22"/>
          <w:szCs w:val="22"/>
        </w:rPr>
        <w:t>мая</w:t>
      </w:r>
      <w:r w:rsidR="00BB306F" w:rsidRPr="009D133B">
        <w:rPr>
          <w:bCs/>
          <w:sz w:val="22"/>
          <w:szCs w:val="22"/>
        </w:rPr>
        <w:t xml:space="preserve"> 2026</w:t>
      </w:r>
      <w:r w:rsidR="007F50DA" w:rsidRPr="009D133B">
        <w:rPr>
          <w:bCs/>
          <w:sz w:val="22"/>
          <w:szCs w:val="22"/>
        </w:rPr>
        <w:t xml:space="preserve"> г</w:t>
      </w:r>
    </w:p>
    <w:p w14:paraId="4E7FF5E1" w14:textId="77777777" w:rsidR="00FB4098" w:rsidRPr="00DD5CF7" w:rsidRDefault="00FB4098" w:rsidP="00DD5CF7">
      <w:pPr>
        <w:jc w:val="center"/>
        <w:rPr>
          <w:bCs/>
          <w:sz w:val="22"/>
          <w:szCs w:val="22"/>
        </w:rPr>
      </w:pPr>
    </w:p>
    <w:p w14:paraId="1E089FC4" w14:textId="68FF44B3" w:rsidR="007C558E" w:rsidRPr="00DD5CF7" w:rsidRDefault="00244E08" w:rsidP="00DD5CF7">
      <w:pPr>
        <w:jc w:val="center"/>
        <w:rPr>
          <w:b/>
          <w:bCs/>
          <w:sz w:val="22"/>
          <w:szCs w:val="22"/>
        </w:rPr>
      </w:pPr>
      <w:r w:rsidRPr="00DD5CF7">
        <w:rPr>
          <w:b/>
          <w:bCs/>
          <w:sz w:val="22"/>
          <w:szCs w:val="22"/>
        </w:rPr>
        <w:t xml:space="preserve">ИЗВЕЩЕНИЕ </w:t>
      </w:r>
    </w:p>
    <w:p w14:paraId="4BE5F2AD" w14:textId="77777777" w:rsidR="007C558E" w:rsidRPr="00DD5CF7" w:rsidRDefault="00244E08" w:rsidP="00DD5CF7">
      <w:pPr>
        <w:jc w:val="center"/>
        <w:rPr>
          <w:bCs/>
          <w:sz w:val="22"/>
          <w:szCs w:val="22"/>
        </w:rPr>
      </w:pPr>
      <w:r w:rsidRPr="00DD5CF7">
        <w:rPr>
          <w:bCs/>
          <w:sz w:val="22"/>
          <w:szCs w:val="22"/>
        </w:rPr>
        <w:t>О ПРОВЕДЕНИИ ЗАПРОСА КОТИРОВОК В ЭЛЕКТРОННОЙ ФОРМЕ,</w:t>
      </w:r>
    </w:p>
    <w:p w14:paraId="234EDC2E" w14:textId="01657367" w:rsidR="007C558E" w:rsidRDefault="00BB306F" w:rsidP="00DD5CF7">
      <w:pPr>
        <w:autoSpaceDE w:val="0"/>
        <w:autoSpaceDN w:val="0"/>
        <w:adjustRightInd w:val="0"/>
        <w:jc w:val="center"/>
        <w:rPr>
          <w:b/>
          <w:sz w:val="22"/>
          <w:szCs w:val="22"/>
        </w:rPr>
      </w:pPr>
      <w:r>
        <w:rPr>
          <w:b/>
          <w:sz w:val="22"/>
          <w:szCs w:val="22"/>
        </w:rPr>
        <w:t>на Поставку</w:t>
      </w:r>
      <w:r w:rsidR="007E0157">
        <w:rPr>
          <w:b/>
          <w:sz w:val="22"/>
          <w:szCs w:val="22"/>
        </w:rPr>
        <w:t xml:space="preserve"> масла сливочного</w:t>
      </w:r>
    </w:p>
    <w:p w14:paraId="2C08E76C" w14:textId="77777777" w:rsidR="00B742C5" w:rsidRPr="00DD5CF7" w:rsidRDefault="00B742C5" w:rsidP="00DD5CF7">
      <w:pPr>
        <w:autoSpaceDE w:val="0"/>
        <w:autoSpaceDN w:val="0"/>
        <w:adjustRightInd w:val="0"/>
        <w:jc w:val="center"/>
        <w:rPr>
          <w:sz w:val="22"/>
          <w:szCs w:val="2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015"/>
        <w:gridCol w:w="314"/>
        <w:gridCol w:w="5157"/>
      </w:tblGrid>
      <w:tr w:rsidR="000E31ED" w:rsidRPr="00DD5CF7" w14:paraId="1BC366D3" w14:textId="77777777" w:rsidTr="00B742C5">
        <w:tc>
          <w:tcPr>
            <w:tcW w:w="3828" w:type="dxa"/>
            <w:vAlign w:val="center"/>
          </w:tcPr>
          <w:p w14:paraId="0EA6C217" w14:textId="77777777" w:rsidR="000E31ED" w:rsidRPr="00DD5CF7" w:rsidRDefault="000E31ED" w:rsidP="00DD5CF7">
            <w:pPr>
              <w:rPr>
                <w:bCs/>
              </w:rPr>
            </w:pPr>
          </w:p>
          <w:p w14:paraId="2E70AFCB" w14:textId="77777777" w:rsidR="000E31ED" w:rsidRPr="00DD5CF7" w:rsidRDefault="000E31ED" w:rsidP="00DD5CF7">
            <w:r w:rsidRPr="00DD5CF7">
              <w:rPr>
                <w:bCs/>
              </w:rPr>
              <w:t>Наименование заказчика</w:t>
            </w:r>
            <w:r w:rsidRPr="00DD5CF7">
              <w:t>:</w:t>
            </w:r>
          </w:p>
        </w:tc>
        <w:tc>
          <w:tcPr>
            <w:tcW w:w="6486" w:type="dxa"/>
            <w:gridSpan w:val="3"/>
          </w:tcPr>
          <w:p w14:paraId="3414C481" w14:textId="12588038" w:rsidR="000E31ED" w:rsidRPr="00DD5CF7" w:rsidRDefault="000E31ED" w:rsidP="00EB21CD">
            <w:pPr>
              <w:jc w:val="both"/>
            </w:pPr>
            <w:r w:rsidRPr="00EB21CD">
              <w:t>Автономное учреждение Тюменской области «Центр социального обслуживания и комплексной реабилитации детей-инвалидов»</w:t>
            </w:r>
          </w:p>
        </w:tc>
      </w:tr>
      <w:tr w:rsidR="000E31ED" w:rsidRPr="00DD5CF7" w14:paraId="649C94F2" w14:textId="77777777" w:rsidTr="00B742C5">
        <w:tc>
          <w:tcPr>
            <w:tcW w:w="3828" w:type="dxa"/>
            <w:vAlign w:val="center"/>
          </w:tcPr>
          <w:p w14:paraId="3B88B030" w14:textId="77777777" w:rsidR="000E31ED" w:rsidRPr="00DD5CF7" w:rsidRDefault="000E31ED" w:rsidP="00DD5CF7">
            <w:r w:rsidRPr="00DD5CF7">
              <w:rPr>
                <w:bCs/>
              </w:rPr>
              <w:t>Место нахождение заказчика</w:t>
            </w:r>
            <w:r w:rsidRPr="00DD5CF7">
              <w:t>:</w:t>
            </w:r>
          </w:p>
        </w:tc>
        <w:tc>
          <w:tcPr>
            <w:tcW w:w="6486" w:type="dxa"/>
            <w:gridSpan w:val="3"/>
          </w:tcPr>
          <w:p w14:paraId="05DC0446" w14:textId="2BB9E95F" w:rsidR="000E31ED" w:rsidRPr="00DD5CF7" w:rsidRDefault="000E31ED" w:rsidP="00DD5CF7">
            <w:r w:rsidRPr="00B313E7">
              <w:t>625503, Российская Федерация, Тюменская область, М. О. Тюменский, тер. Автодорога Екатеринбург-Тюмень, км. 296 км, стр.11</w:t>
            </w:r>
          </w:p>
        </w:tc>
      </w:tr>
      <w:tr w:rsidR="000E31ED" w:rsidRPr="00DD5CF7" w14:paraId="17BD1683" w14:textId="77777777" w:rsidTr="00B742C5">
        <w:trPr>
          <w:trHeight w:val="263"/>
        </w:trPr>
        <w:tc>
          <w:tcPr>
            <w:tcW w:w="3828" w:type="dxa"/>
            <w:vAlign w:val="center"/>
          </w:tcPr>
          <w:p w14:paraId="4B133452" w14:textId="77777777" w:rsidR="000E31ED" w:rsidRPr="00DD5CF7" w:rsidRDefault="000E31ED" w:rsidP="00DD5CF7">
            <w:r w:rsidRPr="00DD5CF7">
              <w:rPr>
                <w:bCs/>
              </w:rPr>
              <w:t>Почтовый адрес заказчика</w:t>
            </w:r>
            <w:r w:rsidRPr="00DD5CF7">
              <w:t>:</w:t>
            </w:r>
          </w:p>
        </w:tc>
        <w:tc>
          <w:tcPr>
            <w:tcW w:w="6486" w:type="dxa"/>
            <w:gridSpan w:val="3"/>
          </w:tcPr>
          <w:p w14:paraId="3ACAF8F1" w14:textId="2BB0C88C" w:rsidR="000E31ED" w:rsidRPr="00DD5CF7" w:rsidRDefault="000E31ED" w:rsidP="00DD5CF7">
            <w:r w:rsidRPr="00B313E7">
              <w:t>625503, Российская Федерация, Тюменская область, М. О. Тюменский, тер. Автодорога Екатеринбург-Тюмень, км. 296 км, стр.11</w:t>
            </w:r>
          </w:p>
        </w:tc>
      </w:tr>
      <w:tr w:rsidR="000E31ED" w:rsidRPr="00DD5CF7" w14:paraId="070F0766" w14:textId="77777777" w:rsidTr="00B742C5">
        <w:trPr>
          <w:trHeight w:val="281"/>
        </w:trPr>
        <w:tc>
          <w:tcPr>
            <w:tcW w:w="3828" w:type="dxa"/>
            <w:vAlign w:val="center"/>
          </w:tcPr>
          <w:p w14:paraId="695FC200" w14:textId="77777777" w:rsidR="000E31ED" w:rsidRPr="00DD5CF7" w:rsidRDefault="000E31ED" w:rsidP="00DD5CF7">
            <w:r w:rsidRPr="00DD5CF7">
              <w:t>Ответственное должностное лицо заказчика:</w:t>
            </w:r>
          </w:p>
        </w:tc>
        <w:tc>
          <w:tcPr>
            <w:tcW w:w="6486" w:type="dxa"/>
            <w:gridSpan w:val="3"/>
          </w:tcPr>
          <w:p w14:paraId="19A26BD2" w14:textId="53016CFE" w:rsidR="000E31ED" w:rsidRPr="00DD5CF7" w:rsidRDefault="000E31ED" w:rsidP="00DD5CF7">
            <w:r>
              <w:t>Рожкова Людмила Николаевна, директор</w:t>
            </w:r>
          </w:p>
        </w:tc>
      </w:tr>
      <w:tr w:rsidR="000E31ED" w:rsidRPr="00DD5CF7" w14:paraId="612B192F" w14:textId="77777777" w:rsidTr="00B742C5">
        <w:tc>
          <w:tcPr>
            <w:tcW w:w="3828" w:type="dxa"/>
            <w:vAlign w:val="center"/>
          </w:tcPr>
          <w:p w14:paraId="757217AF" w14:textId="77777777" w:rsidR="000E31ED" w:rsidRPr="00DD5CF7" w:rsidRDefault="000E31ED" w:rsidP="00DD5CF7">
            <w:r w:rsidRPr="00DD5CF7">
              <w:t>Ответственное должностное лицо за проведение закупки и заключение договора:</w:t>
            </w:r>
          </w:p>
        </w:tc>
        <w:tc>
          <w:tcPr>
            <w:tcW w:w="6486" w:type="dxa"/>
            <w:gridSpan w:val="3"/>
          </w:tcPr>
          <w:p w14:paraId="3503784E" w14:textId="292E50EF" w:rsidR="000E31ED" w:rsidRPr="00DD5CF7" w:rsidRDefault="000E31ED" w:rsidP="00DD5CF7">
            <w:proofErr w:type="spellStart"/>
            <w:r>
              <w:t>Рейнбуш</w:t>
            </w:r>
            <w:proofErr w:type="spellEnd"/>
            <w:r>
              <w:t xml:space="preserve"> Лаура Константиновн</w:t>
            </w:r>
            <w:r w:rsidRPr="00DD5CF7">
              <w:t>а, специалист по закупкам</w:t>
            </w:r>
          </w:p>
        </w:tc>
      </w:tr>
      <w:tr w:rsidR="000E31ED" w:rsidRPr="00DD5CF7" w14:paraId="48065C28" w14:textId="77777777" w:rsidTr="00B742C5">
        <w:tc>
          <w:tcPr>
            <w:tcW w:w="3828" w:type="dxa"/>
            <w:vAlign w:val="center"/>
          </w:tcPr>
          <w:p w14:paraId="287EF854" w14:textId="77777777" w:rsidR="000E31ED" w:rsidRPr="00DD5CF7" w:rsidRDefault="000E31ED" w:rsidP="00DD5CF7">
            <w:r w:rsidRPr="00DD5CF7">
              <w:rPr>
                <w:bCs/>
              </w:rPr>
              <w:t>Номер контактного телефона:</w:t>
            </w:r>
          </w:p>
        </w:tc>
        <w:tc>
          <w:tcPr>
            <w:tcW w:w="6486" w:type="dxa"/>
            <w:gridSpan w:val="3"/>
          </w:tcPr>
          <w:p w14:paraId="2A097626" w14:textId="6487ED2F" w:rsidR="000E31ED" w:rsidRPr="00DD5CF7" w:rsidRDefault="000E31ED" w:rsidP="00DD5CF7">
            <w:r w:rsidRPr="00DD5CF7">
              <w:t xml:space="preserve">+7 (3452) </w:t>
            </w:r>
            <w:r w:rsidRPr="00BF3169">
              <w:t>72-69-93</w:t>
            </w:r>
          </w:p>
        </w:tc>
      </w:tr>
      <w:tr w:rsidR="000E31ED" w:rsidRPr="00DD5CF7" w14:paraId="581A82FC" w14:textId="77777777" w:rsidTr="00B742C5">
        <w:tc>
          <w:tcPr>
            <w:tcW w:w="3828" w:type="dxa"/>
            <w:vAlign w:val="center"/>
          </w:tcPr>
          <w:p w14:paraId="2074DC1C" w14:textId="77777777" w:rsidR="000E31ED" w:rsidRPr="00DD5CF7" w:rsidRDefault="000E31ED" w:rsidP="00DD5CF7">
            <w:r w:rsidRPr="00DD5CF7">
              <w:rPr>
                <w:bCs/>
              </w:rPr>
              <w:t>Адрес электронной почты</w:t>
            </w:r>
            <w:r w:rsidRPr="00DD5CF7">
              <w:t>:</w:t>
            </w:r>
          </w:p>
        </w:tc>
        <w:tc>
          <w:tcPr>
            <w:tcW w:w="6486" w:type="dxa"/>
            <w:gridSpan w:val="3"/>
          </w:tcPr>
          <w:p w14:paraId="3E2CCF53" w14:textId="1240DDCF" w:rsidR="000E31ED" w:rsidRPr="00DD5CF7" w:rsidRDefault="00E80182" w:rsidP="00DD5CF7">
            <w:hyperlink r:id="rId8" w:history="1">
              <w:r w:rsidRPr="008D1A27">
                <w:rPr>
                  <w:rStyle w:val="a5"/>
                </w:rPr>
                <w:t>mail@uddi72.ru</w:t>
              </w:r>
            </w:hyperlink>
          </w:p>
        </w:tc>
      </w:tr>
      <w:tr w:rsidR="000E31ED" w:rsidRPr="00DD5CF7" w14:paraId="1A69A969" w14:textId="77777777" w:rsidTr="00B742C5">
        <w:tc>
          <w:tcPr>
            <w:tcW w:w="3828" w:type="dxa"/>
            <w:vAlign w:val="center"/>
          </w:tcPr>
          <w:p w14:paraId="3741D996" w14:textId="77777777" w:rsidR="000E31ED" w:rsidRPr="00DD5CF7" w:rsidRDefault="000E31ED" w:rsidP="00DD5CF7">
            <w:r w:rsidRPr="00DD5CF7">
              <w:t>Предмет закупки:</w:t>
            </w:r>
          </w:p>
        </w:tc>
        <w:tc>
          <w:tcPr>
            <w:tcW w:w="6486" w:type="dxa"/>
            <w:gridSpan w:val="3"/>
            <w:vAlign w:val="center"/>
          </w:tcPr>
          <w:p w14:paraId="74451CAA" w14:textId="77A0287A" w:rsidR="000E31ED" w:rsidRPr="00DD5CF7" w:rsidRDefault="000E31ED" w:rsidP="00DD5CF7">
            <w:r w:rsidRPr="00DD5CF7">
              <w:rPr>
                <w:b/>
              </w:rPr>
              <w:t>Поставка</w:t>
            </w:r>
            <w:r>
              <w:rPr>
                <w:b/>
              </w:rPr>
              <w:t xml:space="preserve"> масла сливочного</w:t>
            </w:r>
          </w:p>
        </w:tc>
      </w:tr>
      <w:tr w:rsidR="000E31ED" w:rsidRPr="00DD5CF7" w14:paraId="304DC9B6" w14:textId="77777777" w:rsidTr="00B742C5">
        <w:tc>
          <w:tcPr>
            <w:tcW w:w="3828" w:type="dxa"/>
            <w:vAlign w:val="center"/>
          </w:tcPr>
          <w:p w14:paraId="03825FDE" w14:textId="77777777" w:rsidR="000E31ED" w:rsidRPr="00DD5CF7" w:rsidRDefault="000E31ED" w:rsidP="00DD5CF7">
            <w:r w:rsidRPr="00DD5CF7">
              <w:t>Наименование оператора электронной площадки, адрес электронной площадки в информационно-телекоммуникационной сети «Интернет»</w:t>
            </w:r>
          </w:p>
        </w:tc>
        <w:tc>
          <w:tcPr>
            <w:tcW w:w="6486" w:type="dxa"/>
            <w:gridSpan w:val="3"/>
            <w:vAlign w:val="center"/>
          </w:tcPr>
          <w:p w14:paraId="00105394" w14:textId="77777777" w:rsidR="000E31ED" w:rsidRDefault="000E31ED" w:rsidP="00EB21CD">
            <w:r>
              <w:t>Электронная торговая площадка ООО «РЕГИОН»</w:t>
            </w:r>
          </w:p>
          <w:p w14:paraId="3BA47CA0" w14:textId="0D631283" w:rsidR="000E31ED" w:rsidRPr="00DD5CF7" w:rsidRDefault="000E31ED" w:rsidP="00EB21CD">
            <w:r>
              <w:t>Адрес электронной площадки в сети Интернет: https://etp-region.ru</w:t>
            </w:r>
          </w:p>
        </w:tc>
      </w:tr>
      <w:tr w:rsidR="000E31ED" w:rsidRPr="00DD5CF7" w14:paraId="56CAABC2" w14:textId="77777777" w:rsidTr="00B742C5">
        <w:tc>
          <w:tcPr>
            <w:tcW w:w="3828" w:type="dxa"/>
            <w:vAlign w:val="center"/>
          </w:tcPr>
          <w:p w14:paraId="3DEAE748" w14:textId="77777777" w:rsidR="000E31ED" w:rsidRPr="00DD5CF7" w:rsidRDefault="000E31ED" w:rsidP="00DD5CF7">
            <w:pPr>
              <w:rPr>
                <w:rFonts w:eastAsia="Calibri"/>
                <w:iCs/>
              </w:rPr>
            </w:pPr>
            <w:r w:rsidRPr="00DD5CF7">
              <w:t>Количество поставляемого товара:</w:t>
            </w:r>
          </w:p>
        </w:tc>
        <w:tc>
          <w:tcPr>
            <w:tcW w:w="6486" w:type="dxa"/>
            <w:gridSpan w:val="3"/>
            <w:vAlign w:val="center"/>
          </w:tcPr>
          <w:p w14:paraId="77B78733" w14:textId="15D2FE73" w:rsidR="000E31ED" w:rsidRPr="00DD5CF7" w:rsidRDefault="000E31ED" w:rsidP="00DD5CF7">
            <w:pPr>
              <w:jc w:val="both"/>
            </w:pPr>
            <w:r w:rsidRPr="00DD5CF7">
              <w:rPr>
                <w:bCs/>
              </w:rPr>
              <w:t>В соответствии с Описанием предмета закупки к Запросу котировок в электронной форме (Приложение №1 к документации)</w:t>
            </w:r>
          </w:p>
        </w:tc>
      </w:tr>
      <w:tr w:rsidR="000E31ED" w:rsidRPr="00DD5CF7" w14:paraId="0CAE0D38" w14:textId="77777777" w:rsidTr="00B742C5">
        <w:tc>
          <w:tcPr>
            <w:tcW w:w="3828" w:type="dxa"/>
            <w:vAlign w:val="center"/>
          </w:tcPr>
          <w:p w14:paraId="0DAC693D" w14:textId="77777777" w:rsidR="000E31ED" w:rsidRPr="00DD5CF7" w:rsidRDefault="000E31ED" w:rsidP="00DD5CF7">
            <w:r w:rsidRPr="00DD5CF7">
              <w:t>Способ закупки</w:t>
            </w:r>
          </w:p>
        </w:tc>
        <w:tc>
          <w:tcPr>
            <w:tcW w:w="6486" w:type="dxa"/>
            <w:gridSpan w:val="3"/>
            <w:vAlign w:val="center"/>
          </w:tcPr>
          <w:p w14:paraId="2A4DFB4A" w14:textId="5A784AD5" w:rsidR="000E31ED" w:rsidRPr="00DD5CF7" w:rsidRDefault="000E31ED" w:rsidP="00DD5CF7">
            <w:pPr>
              <w:jc w:val="both"/>
              <w:rPr>
                <w:bCs/>
              </w:rPr>
            </w:pPr>
            <w:r w:rsidRPr="00DD5CF7">
              <w:rPr>
                <w:bCs/>
              </w:rPr>
              <w:t>Запрос котировок (далее – запрос котировок)</w:t>
            </w:r>
          </w:p>
        </w:tc>
      </w:tr>
      <w:tr w:rsidR="000E31ED" w:rsidRPr="00DD5CF7" w14:paraId="4FAFD797" w14:textId="77777777" w:rsidTr="00B742C5">
        <w:tc>
          <w:tcPr>
            <w:tcW w:w="3828" w:type="dxa"/>
            <w:vAlign w:val="center"/>
          </w:tcPr>
          <w:p w14:paraId="3A0DDF22" w14:textId="77777777" w:rsidR="000E31ED" w:rsidRPr="00DD5CF7" w:rsidRDefault="000E31ED" w:rsidP="00DD5CF7">
            <w:pPr>
              <w:rPr>
                <w:b/>
              </w:rPr>
            </w:pPr>
            <w:r w:rsidRPr="00DD5CF7">
              <w:rPr>
                <w:b/>
              </w:rPr>
              <w:t>Дата начала срока подачи заявок на участие в закупке:</w:t>
            </w:r>
          </w:p>
        </w:tc>
        <w:tc>
          <w:tcPr>
            <w:tcW w:w="6486" w:type="dxa"/>
            <w:gridSpan w:val="3"/>
            <w:vAlign w:val="center"/>
          </w:tcPr>
          <w:p w14:paraId="41360021" w14:textId="77777777" w:rsidR="000E31ED" w:rsidRPr="00DD5CF7" w:rsidRDefault="000E31ED" w:rsidP="00DD5CF7">
            <w:pPr>
              <w:jc w:val="both"/>
              <w:rPr>
                <w:bCs/>
              </w:rPr>
            </w:pPr>
            <w:r w:rsidRPr="00DD5CF7">
              <w:rPr>
                <w:bCs/>
              </w:rPr>
              <w:t>С даты размещения извещения на Официальном сайте Единой информационной системы (далее ЕИС) в сфере закупок (http://zakupki.gov.ru) в сети интернет</w:t>
            </w:r>
          </w:p>
        </w:tc>
      </w:tr>
      <w:tr w:rsidR="000E31ED" w:rsidRPr="00DD5CF7" w14:paraId="3F0017B5" w14:textId="77777777" w:rsidTr="00B742C5">
        <w:tc>
          <w:tcPr>
            <w:tcW w:w="3828" w:type="dxa"/>
            <w:vAlign w:val="center"/>
          </w:tcPr>
          <w:p w14:paraId="08B20B2A" w14:textId="77777777" w:rsidR="000E31ED" w:rsidRPr="00DD5CF7" w:rsidRDefault="000E31ED" w:rsidP="00DD5CF7">
            <w:pPr>
              <w:rPr>
                <w:b/>
              </w:rPr>
            </w:pPr>
            <w:r w:rsidRPr="00DD5CF7">
              <w:rPr>
                <w:b/>
              </w:rPr>
              <w:t>Дата и время окончания срока подачи заявок на участие в закупке:</w:t>
            </w:r>
          </w:p>
        </w:tc>
        <w:tc>
          <w:tcPr>
            <w:tcW w:w="6486" w:type="dxa"/>
            <w:gridSpan w:val="3"/>
            <w:shd w:val="clear" w:color="auto" w:fill="FFFFFF" w:themeFill="background1"/>
            <w:vAlign w:val="center"/>
          </w:tcPr>
          <w:p w14:paraId="31630694" w14:textId="088C6CCF" w:rsidR="000E31ED" w:rsidRPr="00DD5CF7" w:rsidRDefault="000E31ED" w:rsidP="00B734FA">
            <w:pPr>
              <w:jc w:val="both"/>
              <w:rPr>
                <w:b/>
                <w:bCs/>
                <w:i/>
              </w:rPr>
            </w:pPr>
            <w:r w:rsidRPr="009D133B">
              <w:rPr>
                <w:b/>
                <w:bCs/>
                <w:i/>
              </w:rPr>
              <w:t>2</w:t>
            </w:r>
            <w:r w:rsidR="009D133B" w:rsidRPr="009D133B">
              <w:rPr>
                <w:b/>
                <w:bCs/>
                <w:i/>
              </w:rPr>
              <w:t xml:space="preserve">7 </w:t>
            </w:r>
            <w:r w:rsidRPr="009D133B">
              <w:rPr>
                <w:b/>
                <w:bCs/>
                <w:i/>
              </w:rPr>
              <w:t>мая 2026 г в 10.00(мест время)</w:t>
            </w:r>
          </w:p>
        </w:tc>
      </w:tr>
      <w:tr w:rsidR="000E31ED" w:rsidRPr="00DD5CF7" w14:paraId="5941CE83" w14:textId="77777777" w:rsidTr="00B742C5">
        <w:tc>
          <w:tcPr>
            <w:tcW w:w="3828" w:type="dxa"/>
            <w:vAlign w:val="center"/>
          </w:tcPr>
          <w:p w14:paraId="1A780833" w14:textId="77777777" w:rsidR="000E31ED" w:rsidRPr="00DD5CF7" w:rsidRDefault="000E31ED" w:rsidP="00DD5CF7">
            <w:r w:rsidRPr="00DD5CF7">
              <w:t>Требования к безопасности, качеству, техническим характеристикам, функциональным характеристикам (потребительским свойствам) товара, работы, услуги</w:t>
            </w:r>
          </w:p>
        </w:tc>
        <w:tc>
          <w:tcPr>
            <w:tcW w:w="6486" w:type="dxa"/>
            <w:gridSpan w:val="3"/>
            <w:vAlign w:val="center"/>
          </w:tcPr>
          <w:p w14:paraId="09DF5EBA" w14:textId="53DBC20B" w:rsidR="000E31ED" w:rsidRPr="00DD5CF7" w:rsidRDefault="000E31ED" w:rsidP="00DD5CF7">
            <w:pPr>
              <w:jc w:val="both"/>
              <w:rPr>
                <w:bCs/>
              </w:rPr>
            </w:pPr>
            <w:r w:rsidRPr="00DD5CF7">
              <w:rPr>
                <w:bCs/>
              </w:rPr>
              <w:t>В соответствии с Описанием предмета закупки к Запросу котировок в электронной форме (Приложение №1 к документации)</w:t>
            </w:r>
          </w:p>
        </w:tc>
      </w:tr>
      <w:tr w:rsidR="000E31ED" w:rsidRPr="00DD5CF7" w14:paraId="3EE31218" w14:textId="77777777" w:rsidTr="00B742C5">
        <w:tc>
          <w:tcPr>
            <w:tcW w:w="3828" w:type="dxa"/>
          </w:tcPr>
          <w:p w14:paraId="5A1471A8" w14:textId="77777777" w:rsidR="000E31ED" w:rsidRPr="00DD5CF7" w:rsidRDefault="000E31ED" w:rsidP="00DD5CF7">
            <w:pPr>
              <w:jc w:val="both"/>
            </w:pPr>
            <w:r w:rsidRPr="00DD5CF7">
              <w:rPr>
                <w:bCs/>
              </w:rPr>
              <w:t>Требования к гарантийному сроку товара (гарантийные обязательства):</w:t>
            </w:r>
          </w:p>
        </w:tc>
        <w:tc>
          <w:tcPr>
            <w:tcW w:w="6486" w:type="dxa"/>
            <w:gridSpan w:val="3"/>
          </w:tcPr>
          <w:p w14:paraId="5D591E0F" w14:textId="30AFF2B8" w:rsidR="000E31ED" w:rsidRPr="00DD5CF7" w:rsidRDefault="000E31ED" w:rsidP="00DD5CF7">
            <w:pPr>
              <w:jc w:val="center"/>
            </w:pPr>
            <w:r w:rsidRPr="00DD5CF7">
              <w:rPr>
                <w:rFonts w:eastAsia="Calibri"/>
                <w:iCs/>
              </w:rPr>
              <w:t>В соответствии с Описанием предмета закупки к Запросу котировок в электронной форме (Приложение №1 к извещению)</w:t>
            </w:r>
          </w:p>
        </w:tc>
      </w:tr>
      <w:tr w:rsidR="000E31ED" w:rsidRPr="00DD5CF7" w14:paraId="4A50A9BB" w14:textId="77777777" w:rsidTr="00B742C5">
        <w:tc>
          <w:tcPr>
            <w:tcW w:w="3828" w:type="dxa"/>
          </w:tcPr>
          <w:p w14:paraId="55C87288" w14:textId="77777777" w:rsidR="000E31ED" w:rsidRPr="00DD5CF7" w:rsidRDefault="000E31ED" w:rsidP="00DD5CF7">
            <w:pPr>
              <w:jc w:val="both"/>
              <w:rPr>
                <w:bCs/>
              </w:rPr>
            </w:pPr>
            <w:r w:rsidRPr="00DD5CF7">
              <w:rPr>
                <w:bCs/>
              </w:rPr>
              <w:t>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p>
        </w:tc>
        <w:tc>
          <w:tcPr>
            <w:tcW w:w="6486" w:type="dxa"/>
            <w:gridSpan w:val="3"/>
          </w:tcPr>
          <w:p w14:paraId="05DEAAF2" w14:textId="77777777" w:rsidR="000E31ED" w:rsidRPr="00DD5CF7" w:rsidRDefault="000E31ED" w:rsidP="00DD5CF7">
            <w:pPr>
              <w:jc w:val="center"/>
              <w:rPr>
                <w:rFonts w:eastAsia="Calibri"/>
                <w:iCs/>
              </w:rPr>
            </w:pPr>
            <w:r w:rsidRPr="00DD5CF7">
              <w:rPr>
                <w:rFonts w:eastAsia="Calibri"/>
                <w:iCs/>
              </w:rPr>
              <w:t>Устанавливается</w:t>
            </w:r>
          </w:p>
        </w:tc>
      </w:tr>
      <w:tr w:rsidR="000E31ED" w:rsidRPr="00DD5CF7" w14:paraId="062D96A6" w14:textId="77777777" w:rsidTr="00B742C5">
        <w:tc>
          <w:tcPr>
            <w:tcW w:w="3828" w:type="dxa"/>
            <w:vAlign w:val="center"/>
          </w:tcPr>
          <w:p w14:paraId="73282091" w14:textId="77777777" w:rsidR="000E31ED" w:rsidRPr="00DD5CF7" w:rsidRDefault="000E31ED" w:rsidP="00DD5CF7">
            <w:pPr>
              <w:rPr>
                <w:bCs/>
              </w:rPr>
            </w:pPr>
            <w:r w:rsidRPr="00DD5CF7">
              <w:rPr>
                <w:bCs/>
              </w:rPr>
              <w:t xml:space="preserve">Место поставки товара </w:t>
            </w:r>
          </w:p>
        </w:tc>
        <w:tc>
          <w:tcPr>
            <w:tcW w:w="6486" w:type="dxa"/>
            <w:gridSpan w:val="3"/>
            <w:vAlign w:val="center"/>
          </w:tcPr>
          <w:p w14:paraId="65764B24" w14:textId="3E968764" w:rsidR="000E31ED" w:rsidRPr="007E0157" w:rsidRDefault="000E31ED" w:rsidP="00DD5CF7">
            <w:pPr>
              <w:jc w:val="both"/>
              <w:rPr>
                <w:highlight w:val="yellow"/>
              </w:rPr>
            </w:pPr>
            <w:r w:rsidRPr="00B313E7">
              <w:t>625503, Российская Федерация, Тюменская область, М. О. Тюменский, тер. Автодорога Екатеринбург-Тюмень, км. 296 км, стр.11</w:t>
            </w:r>
          </w:p>
        </w:tc>
      </w:tr>
      <w:tr w:rsidR="000E31ED" w:rsidRPr="00DD5CF7" w14:paraId="12841A6F" w14:textId="77777777" w:rsidTr="00B742C5">
        <w:tc>
          <w:tcPr>
            <w:tcW w:w="3828" w:type="dxa"/>
            <w:vAlign w:val="center"/>
          </w:tcPr>
          <w:p w14:paraId="759C694D" w14:textId="77777777" w:rsidR="000E31ED" w:rsidRPr="00DD5CF7" w:rsidRDefault="000E31ED" w:rsidP="00DD5CF7">
            <w:pPr>
              <w:rPr>
                <w:bCs/>
              </w:rPr>
            </w:pPr>
            <w:r w:rsidRPr="00DD5CF7">
              <w:rPr>
                <w:bCs/>
              </w:rPr>
              <w:t xml:space="preserve">Условия и сроки (периоды) поставки товара </w:t>
            </w:r>
          </w:p>
        </w:tc>
        <w:tc>
          <w:tcPr>
            <w:tcW w:w="6486" w:type="dxa"/>
            <w:gridSpan w:val="3"/>
            <w:vAlign w:val="center"/>
          </w:tcPr>
          <w:p w14:paraId="3F574879" w14:textId="3C55057B" w:rsidR="000E31ED" w:rsidRPr="007E0157" w:rsidRDefault="000E31ED" w:rsidP="00DD5CF7">
            <w:pPr>
              <w:jc w:val="both"/>
              <w:rPr>
                <w:bCs/>
                <w:highlight w:val="yellow"/>
              </w:rPr>
            </w:pPr>
            <w:r w:rsidRPr="00305FD0">
              <w:rPr>
                <w:bCs/>
              </w:rPr>
              <w:t>Поставка товара осуществляется по заявке Покупателя в течении 3 рабочих дней с даты получения заявки. В случае поставки Товара, качество которого не соответствует условиям Договора, Поставщик заменяет его Товаром надлежащего качества. Убытки, возникшие в связи с заменой Товара, несет Поставщик.</w:t>
            </w:r>
          </w:p>
        </w:tc>
      </w:tr>
      <w:tr w:rsidR="000E31ED" w:rsidRPr="00DD5CF7" w14:paraId="67AA73DC" w14:textId="77777777" w:rsidTr="00B742C5">
        <w:tc>
          <w:tcPr>
            <w:tcW w:w="3828" w:type="dxa"/>
            <w:vAlign w:val="center"/>
          </w:tcPr>
          <w:p w14:paraId="2B93731F" w14:textId="77777777" w:rsidR="000E31ED" w:rsidRPr="00DD5CF7" w:rsidRDefault="000E31ED" w:rsidP="00DD5CF7">
            <w:r w:rsidRPr="00DD5CF7">
              <w:t>Начальная (максимальная) цена договора:</w:t>
            </w:r>
          </w:p>
        </w:tc>
        <w:tc>
          <w:tcPr>
            <w:tcW w:w="6486" w:type="dxa"/>
            <w:gridSpan w:val="3"/>
            <w:vAlign w:val="center"/>
          </w:tcPr>
          <w:p w14:paraId="52B43D8F" w14:textId="2C35C818" w:rsidR="000E31ED" w:rsidRPr="009D133B" w:rsidRDefault="000E31ED" w:rsidP="00DF7353">
            <w:pPr>
              <w:rPr>
                <w:b/>
              </w:rPr>
            </w:pPr>
            <w:r w:rsidRPr="009D133B">
              <w:rPr>
                <w:b/>
                <w:sz w:val="22"/>
                <w:szCs w:val="22"/>
              </w:rPr>
              <w:t>3 447 512 (Три миллиона четыреста сорок семь тысяч пятьсот двенадцать рублей) 00 копеек.</w:t>
            </w:r>
          </w:p>
        </w:tc>
      </w:tr>
      <w:tr w:rsidR="000E31ED" w:rsidRPr="00DD5CF7" w14:paraId="53DE27BD" w14:textId="77777777" w:rsidTr="00B742C5">
        <w:trPr>
          <w:trHeight w:val="698"/>
        </w:trPr>
        <w:tc>
          <w:tcPr>
            <w:tcW w:w="3828" w:type="dxa"/>
            <w:vAlign w:val="center"/>
          </w:tcPr>
          <w:p w14:paraId="51E932FE" w14:textId="77777777" w:rsidR="000E31ED" w:rsidRPr="00DD5CF7" w:rsidRDefault="000E31ED" w:rsidP="00DD5CF7">
            <w:pPr>
              <w:rPr>
                <w:rFonts w:eastAsia="Calibri"/>
                <w:iCs/>
              </w:rPr>
            </w:pPr>
            <w:r w:rsidRPr="00DD5CF7">
              <w:lastRenderedPageBreak/>
              <w:t>Источник финансирования:</w:t>
            </w:r>
          </w:p>
        </w:tc>
        <w:tc>
          <w:tcPr>
            <w:tcW w:w="6486" w:type="dxa"/>
            <w:gridSpan w:val="3"/>
            <w:vAlign w:val="center"/>
          </w:tcPr>
          <w:p w14:paraId="7A5617DB" w14:textId="3306E5C2" w:rsidR="000E31ED" w:rsidRPr="00DD5CF7" w:rsidRDefault="000E31ED" w:rsidP="00DD5CF7">
            <w:pPr>
              <w:jc w:val="both"/>
            </w:pPr>
            <w:r w:rsidRPr="00DD5CF7">
              <w:rPr>
                <w:color w:val="000000"/>
              </w:rPr>
              <w:t>Средства субсидии, предоставленные из бюджетов бюджетной системы РФ</w:t>
            </w:r>
            <w:r>
              <w:rPr>
                <w:color w:val="000000"/>
              </w:rPr>
              <w:t>, с</w:t>
            </w:r>
            <w:r w:rsidRPr="000E31ED">
              <w:rPr>
                <w:color w:val="000000"/>
              </w:rPr>
              <w:t>редства полученные от иной приносящей доход деятельности бюджетного учреждения</w:t>
            </w:r>
          </w:p>
        </w:tc>
      </w:tr>
      <w:tr w:rsidR="000E31ED" w:rsidRPr="00DD5CF7" w14:paraId="0280F12E" w14:textId="77777777" w:rsidTr="00B742C5">
        <w:trPr>
          <w:trHeight w:val="474"/>
        </w:trPr>
        <w:tc>
          <w:tcPr>
            <w:tcW w:w="3828" w:type="dxa"/>
            <w:vAlign w:val="center"/>
          </w:tcPr>
          <w:p w14:paraId="0E60F24F" w14:textId="77777777" w:rsidR="000E31ED" w:rsidRPr="00DD5CF7" w:rsidRDefault="000E31ED" w:rsidP="00DD5CF7">
            <w:r w:rsidRPr="00DD5CF7">
              <w:rPr>
                <w:color w:val="000000"/>
              </w:rPr>
              <w:t>Форма, сроки и порядок оплаты товара, работы, услуги</w:t>
            </w:r>
          </w:p>
        </w:tc>
        <w:tc>
          <w:tcPr>
            <w:tcW w:w="6486" w:type="dxa"/>
            <w:gridSpan w:val="3"/>
            <w:vAlign w:val="center"/>
          </w:tcPr>
          <w:p w14:paraId="383C75D3" w14:textId="452026FF" w:rsidR="000E31ED" w:rsidRPr="00DD5CF7" w:rsidRDefault="000E31ED" w:rsidP="00DD5CF7">
            <w:pPr>
              <w:jc w:val="both"/>
              <w:rPr>
                <w:color w:val="000000"/>
              </w:rPr>
            </w:pPr>
            <w:r w:rsidRPr="00DD5CF7">
              <w:rPr>
                <w:bCs/>
              </w:rPr>
              <w:t>Цена Договора включает в себя стоимость товара, стоимость доставки Товара до места назначения, стоимость упаковки (тары) товара, погрузочно-разгрузочных работ, а также расходы на страхование, налоги, сборы, таможенные пошлины и иные обязательные платежи, установленные действующим законодательством Российской Федерации</w:t>
            </w:r>
          </w:p>
        </w:tc>
      </w:tr>
      <w:tr w:rsidR="000E31ED" w:rsidRPr="00DD5CF7" w14:paraId="1B7A5C81" w14:textId="77777777" w:rsidTr="00B742C5">
        <w:trPr>
          <w:trHeight w:val="474"/>
        </w:trPr>
        <w:tc>
          <w:tcPr>
            <w:tcW w:w="10314" w:type="dxa"/>
            <w:gridSpan w:val="4"/>
            <w:vAlign w:val="center"/>
          </w:tcPr>
          <w:p w14:paraId="4FC48CF1" w14:textId="77777777" w:rsidR="000E31ED" w:rsidRPr="00DD5CF7" w:rsidRDefault="000E31ED" w:rsidP="00DD5CF7">
            <w:pPr>
              <w:jc w:val="center"/>
              <w:rPr>
                <w:b/>
                <w:bCs/>
              </w:rPr>
            </w:pPr>
            <w:r w:rsidRPr="00DD5CF7">
              <w:rPr>
                <w:b/>
                <w:bCs/>
              </w:rPr>
              <w:t>6. Предоставление национального режима при осуществлении закупок в виде запрета, ограничения и преимущества, в соответствии с Постановлением Правительства РФ № 1875.</w:t>
            </w:r>
          </w:p>
          <w:p w14:paraId="715F692A" w14:textId="3C08E532" w:rsidR="000E31ED" w:rsidRDefault="000E31ED" w:rsidP="000E31ED">
            <w:pPr>
              <w:contextualSpacing/>
              <w:jc w:val="both"/>
              <w:rPr>
                <w:rFonts w:eastAsia="SimSun"/>
                <w:bCs/>
                <w:color w:val="000000" w:themeColor="text1"/>
                <w:sz w:val="22"/>
                <w:szCs w:val="22"/>
              </w:rPr>
            </w:pPr>
            <w:r w:rsidRPr="00DD5CF7">
              <w:rPr>
                <w:rFonts w:eastAsia="SimSun"/>
                <w:bCs/>
                <w:color w:val="000000" w:themeColor="text1"/>
                <w:sz w:val="22"/>
                <w:szCs w:val="22"/>
              </w:rPr>
              <w:t xml:space="preserve"> </w:t>
            </w:r>
          </w:p>
          <w:p w14:paraId="48E1E86E" w14:textId="708A9DB0" w:rsidR="00B742C5" w:rsidRPr="00B742C5" w:rsidRDefault="00B742C5" w:rsidP="000E31ED">
            <w:pPr>
              <w:contextualSpacing/>
              <w:jc w:val="both"/>
              <w:rPr>
                <w:rFonts w:eastAsia="SimSun"/>
                <w:bCs/>
                <w:color w:val="000000" w:themeColor="text1"/>
              </w:rPr>
            </w:pPr>
            <w:r w:rsidRPr="00B742C5">
              <w:rPr>
                <w:rFonts w:eastAsia="SimSun"/>
                <w:bCs/>
                <w:color w:val="000000" w:themeColor="text1"/>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74525E40" w14:textId="77777777" w:rsidR="000E31ED" w:rsidRPr="00B742C5" w:rsidRDefault="000E31ED" w:rsidP="00DD5CF7">
            <w:pPr>
              <w:ind w:firstLine="567"/>
              <w:contextualSpacing/>
              <w:jc w:val="both"/>
              <w:rPr>
                <w:rFonts w:eastAsia="SimSun"/>
                <w:bCs/>
                <w:color w:val="000000" w:themeColor="text1"/>
              </w:rPr>
            </w:pPr>
            <w:r w:rsidRPr="00B742C5">
              <w:rPr>
                <w:rFonts w:eastAsia="SimSun"/>
                <w:bCs/>
                <w:color w:val="000000" w:themeColor="text1"/>
              </w:rPr>
              <w:t xml:space="preserve"> Информацией и документами, подтверждающими страну происхождения товара, являются информация и документы, предусмотренные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p>
          <w:p w14:paraId="16F6AFF8" w14:textId="77777777" w:rsidR="000E31ED" w:rsidRPr="00B742C5" w:rsidRDefault="000E31ED" w:rsidP="00DD5CF7">
            <w:pPr>
              <w:ind w:firstLine="567"/>
              <w:contextualSpacing/>
              <w:jc w:val="both"/>
              <w:rPr>
                <w:rFonts w:eastAsia="SimSun"/>
                <w:bCs/>
                <w:color w:val="000000" w:themeColor="text1"/>
              </w:rPr>
            </w:pPr>
            <w:r w:rsidRPr="00B742C5">
              <w:rPr>
                <w:rFonts w:eastAsia="SimSun"/>
                <w:bCs/>
                <w:color w:val="000000" w:themeColor="text1"/>
              </w:rPr>
              <w:t xml:space="preserve">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 </w:t>
            </w:r>
          </w:p>
          <w:p w14:paraId="10C9742B" w14:textId="77777777" w:rsidR="000E31ED" w:rsidRPr="00DD5CF7" w:rsidRDefault="000E31ED" w:rsidP="00DD5CF7">
            <w:pPr>
              <w:pStyle w:val="Style8"/>
              <w:widowControl/>
              <w:tabs>
                <w:tab w:val="left" w:pos="567"/>
              </w:tabs>
              <w:spacing w:line="240" w:lineRule="auto"/>
              <w:ind w:firstLine="567"/>
              <w:rPr>
                <w:bCs/>
              </w:rPr>
            </w:pPr>
          </w:p>
        </w:tc>
      </w:tr>
      <w:tr w:rsidR="00B742C5" w:rsidRPr="00DD5CF7" w14:paraId="2A7C559B" w14:textId="77777777" w:rsidTr="00C8022E">
        <w:tc>
          <w:tcPr>
            <w:tcW w:w="5157" w:type="dxa"/>
            <w:gridSpan w:val="3"/>
            <w:vAlign w:val="center"/>
          </w:tcPr>
          <w:p w14:paraId="0673FECE" w14:textId="0C29E4A2" w:rsidR="00B742C5" w:rsidRPr="00DD5CF7" w:rsidRDefault="00B742C5" w:rsidP="009D133B">
            <w:pPr>
              <w:rPr>
                <w:b/>
              </w:rPr>
            </w:pPr>
            <w:r w:rsidRPr="00BF5CF1">
              <w:rPr>
                <w:b/>
                <w:bCs/>
              </w:rPr>
              <w:t>ЗАПРЕТ</w:t>
            </w:r>
            <w:r w:rsidRPr="00BF5CF1">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id w:val="-1069415833"/>
            <w:placeholder>
              <w:docPart w:val="E879B7304AA744E98369BC47E71ABB79"/>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5157" w:type="dxa"/>
                <w:vAlign w:val="center"/>
              </w:tcPr>
              <w:p w14:paraId="48B3882F" w14:textId="3E34CE7A" w:rsidR="00B742C5" w:rsidRPr="00DD5CF7" w:rsidRDefault="00B742C5" w:rsidP="00B742C5">
                <w:pPr>
                  <w:jc w:val="center"/>
                  <w:rPr>
                    <w:b/>
                  </w:rPr>
                </w:pPr>
                <w:r w:rsidRPr="00BF5CF1">
                  <w:t>НЕ предоставляется</w:t>
                </w:r>
              </w:p>
            </w:tc>
          </w:sdtContent>
        </w:sdt>
      </w:tr>
      <w:tr w:rsidR="00B742C5" w:rsidRPr="00DD5CF7" w14:paraId="04BB1AD2" w14:textId="77777777" w:rsidTr="004805D4">
        <w:tc>
          <w:tcPr>
            <w:tcW w:w="5157" w:type="dxa"/>
            <w:gridSpan w:val="3"/>
            <w:vAlign w:val="center"/>
          </w:tcPr>
          <w:p w14:paraId="655B1C8F" w14:textId="334532D9" w:rsidR="00B742C5" w:rsidRPr="00DD5CF7" w:rsidRDefault="00B742C5" w:rsidP="009D133B">
            <w:pPr>
              <w:rPr>
                <w:b/>
              </w:rPr>
            </w:pPr>
            <w:r w:rsidRPr="00BF5CF1">
              <w:rPr>
                <w:b/>
                <w:bCs/>
              </w:rPr>
              <w:t>ОГРАНИЧЕНИЕ</w:t>
            </w:r>
            <w:r w:rsidRPr="00BF5CF1">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b/>
              <w:bCs/>
            </w:rPr>
            <w:id w:val="1659033944"/>
            <w:placeholder>
              <w:docPart w:val="98CFA1822EE94CC5B57E4573F21908E5"/>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5157" w:type="dxa"/>
                <w:vAlign w:val="center"/>
              </w:tcPr>
              <w:p w14:paraId="12D15BCA" w14:textId="45398BA0" w:rsidR="00B742C5" w:rsidRPr="00DD5CF7" w:rsidRDefault="00B742C5" w:rsidP="00B742C5">
                <w:pPr>
                  <w:jc w:val="center"/>
                  <w:rPr>
                    <w:b/>
                  </w:rPr>
                </w:pPr>
                <w:r w:rsidRPr="00B742C5">
                  <w:rPr>
                    <w:b/>
                    <w:bCs/>
                  </w:rPr>
                  <w:t>Предоставляется</w:t>
                </w:r>
              </w:p>
            </w:tc>
          </w:sdtContent>
        </w:sdt>
      </w:tr>
      <w:tr w:rsidR="00B742C5" w:rsidRPr="00DD5CF7" w14:paraId="18B78633" w14:textId="77777777" w:rsidTr="00C970FE">
        <w:tc>
          <w:tcPr>
            <w:tcW w:w="5157" w:type="dxa"/>
            <w:gridSpan w:val="3"/>
            <w:vAlign w:val="center"/>
          </w:tcPr>
          <w:p w14:paraId="28D3E8F5" w14:textId="6DA09867" w:rsidR="00B742C5" w:rsidRPr="00DD5CF7" w:rsidRDefault="00B742C5" w:rsidP="009D133B">
            <w:pPr>
              <w:rPr>
                <w:b/>
              </w:rPr>
            </w:pPr>
            <w:r w:rsidRPr="00BF5CF1">
              <w:rPr>
                <w:b/>
                <w:bCs/>
              </w:rPr>
              <w:t>ПРЕИМУЩЕСТВО</w:t>
            </w:r>
            <w:r w:rsidRPr="00BF5CF1">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id w:val="1604224097"/>
            <w:placeholder>
              <w:docPart w:val="C274E696C2C64BA0AE6FC930881F213D"/>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5157" w:type="dxa"/>
                <w:vAlign w:val="center"/>
              </w:tcPr>
              <w:p w14:paraId="4635CAF2" w14:textId="79E55D12" w:rsidR="00B742C5" w:rsidRPr="00DD5CF7" w:rsidRDefault="00B742C5" w:rsidP="00B742C5">
                <w:pPr>
                  <w:jc w:val="center"/>
                  <w:rPr>
                    <w:b/>
                  </w:rPr>
                </w:pPr>
                <w:r w:rsidRPr="00B742C5">
                  <w:t>НЕ предоставляется</w:t>
                </w:r>
              </w:p>
            </w:tc>
          </w:sdtContent>
        </w:sdt>
      </w:tr>
      <w:tr w:rsidR="00B742C5" w:rsidRPr="00DD5CF7" w14:paraId="214773CF" w14:textId="77777777" w:rsidTr="00585660">
        <w:tc>
          <w:tcPr>
            <w:tcW w:w="5157" w:type="dxa"/>
            <w:gridSpan w:val="3"/>
            <w:vAlign w:val="center"/>
          </w:tcPr>
          <w:p w14:paraId="3AADE3CC" w14:textId="24ACDC27" w:rsidR="00B742C5" w:rsidRPr="00DD5CF7" w:rsidRDefault="00B742C5" w:rsidP="009D133B">
            <w:pPr>
              <w:rPr>
                <w:b/>
              </w:rPr>
            </w:pPr>
            <w:r w:rsidRPr="00BF5CF1">
              <w:rPr>
                <w:b/>
                <w:bCs/>
              </w:rPr>
              <w:t xml:space="preserve">УСЛОВИЯ </w:t>
            </w:r>
            <w:r w:rsidRPr="00BF5CF1">
              <w:t>неприменения (невозможности применения) вышеуказанных мер национального режима:</w:t>
            </w:r>
          </w:p>
        </w:tc>
        <w:tc>
          <w:tcPr>
            <w:tcW w:w="5157" w:type="dxa"/>
            <w:vAlign w:val="center"/>
          </w:tcPr>
          <w:p w14:paraId="58DFEB01" w14:textId="16868D60" w:rsidR="00B742C5" w:rsidRPr="00DD5CF7" w:rsidRDefault="00B742C5" w:rsidP="00B742C5">
            <w:pPr>
              <w:jc w:val="center"/>
              <w:rPr>
                <w:b/>
              </w:rPr>
            </w:pPr>
            <w:r>
              <w:rPr>
                <w:bCs/>
              </w:rPr>
              <w:t>-</w:t>
            </w:r>
          </w:p>
        </w:tc>
      </w:tr>
      <w:tr w:rsidR="000E31ED" w:rsidRPr="00DD5CF7" w14:paraId="45E4F686" w14:textId="77777777" w:rsidTr="00B742C5">
        <w:tc>
          <w:tcPr>
            <w:tcW w:w="10314" w:type="dxa"/>
            <w:gridSpan w:val="4"/>
            <w:vAlign w:val="center"/>
          </w:tcPr>
          <w:p w14:paraId="62B3ADEA" w14:textId="32587626" w:rsidR="000E31ED" w:rsidRDefault="000E31ED" w:rsidP="00DD5CF7">
            <w:pPr>
              <w:jc w:val="center"/>
              <w:rPr>
                <w:b/>
              </w:rPr>
            </w:pPr>
            <w:r w:rsidRPr="00DD5CF7">
              <w:rPr>
                <w:b/>
              </w:rPr>
              <w:t>7.Сроки и порядок подачи заявок на участие в закупке, их отзыва и внесения изменений в такие заявки</w:t>
            </w:r>
          </w:p>
          <w:p w14:paraId="06B96FF1" w14:textId="77777777" w:rsidR="00B742C5" w:rsidRPr="00DD5CF7" w:rsidRDefault="00B742C5" w:rsidP="00DD5CF7">
            <w:pPr>
              <w:jc w:val="center"/>
            </w:pPr>
          </w:p>
          <w:p w14:paraId="2223E3C5" w14:textId="6F307DD6" w:rsidR="000E31ED" w:rsidRPr="00DD5CF7" w:rsidRDefault="000E31ED" w:rsidP="00DD5CF7">
            <w:pPr>
              <w:jc w:val="both"/>
            </w:pPr>
            <w:r w:rsidRPr="00DD5CF7">
              <w:t>Заявка на участие в запросе котировок подается участником закупки, получившим аккредитацию на электронной площадке, в соответствии с регламентом электронной площадки.</w:t>
            </w:r>
          </w:p>
          <w:p w14:paraId="55E5B669" w14:textId="77777777" w:rsidR="000E31ED" w:rsidRPr="00DD5CF7" w:rsidRDefault="000E31ED" w:rsidP="00DD5CF7">
            <w:pPr>
              <w:jc w:val="both"/>
            </w:pPr>
            <w:r w:rsidRPr="00DD5CF7">
              <w:t>Для участия в запросе котировок участник закупки подает заявку в любое время с даты размещения извещения о проведении запроса котировок до даты и времени окончания срока подачи заявок на участие в запросе котировок на сайте оператора электронной площадки в соответствии с требованиями к содержанию, оформлению и составу заявки на участие в запросе котировок, предусмотренными извещением о проведении запроса котировок, а также требованиями регламента электронной площадки.</w:t>
            </w:r>
          </w:p>
          <w:p w14:paraId="6893BCAC" w14:textId="77777777" w:rsidR="000E31ED" w:rsidRPr="00DD5CF7" w:rsidRDefault="000E31ED" w:rsidP="00DD5CF7">
            <w:pPr>
              <w:jc w:val="both"/>
            </w:pPr>
            <w:r w:rsidRPr="00DD5CF7">
              <w:t>Подавая заявку на участие в запросе котировок, участник закупки выражает свое согласие со всеми условиями извещения о проведении запроса котировок.</w:t>
            </w:r>
          </w:p>
          <w:p w14:paraId="06BA0D39" w14:textId="77777777" w:rsidR="000E31ED" w:rsidRPr="00DD5CF7" w:rsidRDefault="000E31ED" w:rsidP="00DD5CF7">
            <w:pPr>
              <w:jc w:val="both"/>
            </w:pPr>
            <w:r w:rsidRPr="00DD5CF7">
              <w:t>Участник закупки вправе подать только одну заявку на участие в запросе котировок. В случае установления факта подачи одним участником закупки двух и более заявок, заявки такого участника не рассматриваются.</w:t>
            </w:r>
          </w:p>
          <w:p w14:paraId="2A99E50D" w14:textId="77777777" w:rsidR="000E31ED" w:rsidRPr="00DD5CF7" w:rsidRDefault="000E31ED" w:rsidP="00DD5CF7">
            <w:pPr>
              <w:jc w:val="both"/>
            </w:pPr>
            <w:r w:rsidRPr="00DD5CF7">
              <w:t>Участник закупки, подавший заявку на участие в запросе котировок, вправе в любое время до даты и времени окончания срока подачи заявок изменить заявку путем ее отзыва и подачи новой заявки. При этом датой и временем подачи заявки считается дата и время подачи новой заявки.</w:t>
            </w:r>
          </w:p>
          <w:p w14:paraId="6CF4F70A" w14:textId="77777777" w:rsidR="000E31ED" w:rsidRPr="00DD5CF7" w:rsidRDefault="000E31ED" w:rsidP="00DD5CF7">
            <w:pPr>
              <w:jc w:val="both"/>
            </w:pPr>
            <w:r w:rsidRPr="00DD5CF7">
              <w:lastRenderedPageBreak/>
              <w:t>Участник закупки вправе отозвать заявку на участие в запросе котировок в любое время до даты и времени окончания подачи заявок.</w:t>
            </w:r>
          </w:p>
          <w:p w14:paraId="0CB63A3D" w14:textId="77777777" w:rsidR="000E31ED" w:rsidRPr="00DD5CF7" w:rsidRDefault="000E31ED" w:rsidP="00DD5CF7">
            <w:pPr>
              <w:jc w:val="both"/>
            </w:pPr>
            <w:r w:rsidRPr="00DD5CF7">
              <w:t>Ответственность за достоверность документов и информации, предоставляемых в составе заявки на участие в запросе котировок, соответствие указанных документов и информации требованиям, установленным законодательством Российской Федерации, за действия, совершенные на основании указанных документов и информации, за своевременное уведомление оператора электронной площадки о внесении изменений в документы и информацию, за замену документов или прекращение их действия (в том числе замену усиленной электронной подписи или прекращение ее действия) несет участник закупки, предоставивший указанные документы и информацию.</w:t>
            </w:r>
          </w:p>
        </w:tc>
      </w:tr>
      <w:tr w:rsidR="000E31ED" w:rsidRPr="00DD5CF7" w14:paraId="76CC06BB" w14:textId="77777777" w:rsidTr="00B742C5">
        <w:tc>
          <w:tcPr>
            <w:tcW w:w="10314" w:type="dxa"/>
            <w:gridSpan w:val="4"/>
            <w:vAlign w:val="center"/>
          </w:tcPr>
          <w:p w14:paraId="4DF97A0C" w14:textId="77777777" w:rsidR="000E31ED" w:rsidRPr="00DD5CF7" w:rsidRDefault="000E31ED" w:rsidP="00DD5CF7">
            <w:pPr>
              <w:jc w:val="both"/>
            </w:pPr>
            <w:r w:rsidRPr="00DD5CF7">
              <w:lastRenderedPageBreak/>
              <w:t>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tc>
      </w:tr>
      <w:tr w:rsidR="000E31ED" w:rsidRPr="00DD5CF7" w14:paraId="1B79AB12" w14:textId="77777777" w:rsidTr="009D133B">
        <w:tc>
          <w:tcPr>
            <w:tcW w:w="3828" w:type="dxa"/>
            <w:vAlign w:val="center"/>
          </w:tcPr>
          <w:p w14:paraId="70A152B4" w14:textId="77777777" w:rsidR="000E31ED" w:rsidRPr="00DD5CF7" w:rsidRDefault="000E31ED" w:rsidP="00DD5CF7">
            <w:pPr>
              <w:jc w:val="both"/>
            </w:pPr>
            <w:r w:rsidRPr="00DD5CF7">
              <w:t>Дата рассмотрения заявок (предложений) участников закупки и подведения итогов закупки</w:t>
            </w:r>
          </w:p>
        </w:tc>
        <w:tc>
          <w:tcPr>
            <w:tcW w:w="6486" w:type="dxa"/>
            <w:gridSpan w:val="3"/>
            <w:shd w:val="clear" w:color="auto" w:fill="auto"/>
            <w:vAlign w:val="center"/>
          </w:tcPr>
          <w:p w14:paraId="77EEB3EE" w14:textId="6CE1E54B" w:rsidR="000E31ED" w:rsidRPr="009D133B" w:rsidRDefault="000E31ED" w:rsidP="00DD5CF7">
            <w:pPr>
              <w:jc w:val="both"/>
              <w:rPr>
                <w:b/>
                <w:color w:val="000000"/>
              </w:rPr>
            </w:pPr>
            <w:r w:rsidRPr="009D133B">
              <w:rPr>
                <w:b/>
                <w:color w:val="000000"/>
              </w:rPr>
              <w:t>«2</w:t>
            </w:r>
            <w:r w:rsidR="009D133B" w:rsidRPr="009D133B">
              <w:rPr>
                <w:b/>
                <w:color w:val="000000"/>
              </w:rPr>
              <w:t>7</w:t>
            </w:r>
            <w:r w:rsidRPr="009D133B">
              <w:rPr>
                <w:b/>
                <w:i/>
                <w:color w:val="000000"/>
              </w:rPr>
              <w:t xml:space="preserve">» мая 2026 г. в 15.00 </w:t>
            </w:r>
            <w:proofErr w:type="gramStart"/>
            <w:r w:rsidRPr="009D133B">
              <w:rPr>
                <w:b/>
                <w:i/>
                <w:color w:val="000000"/>
              </w:rPr>
              <w:t>( мест</w:t>
            </w:r>
            <w:proofErr w:type="gramEnd"/>
            <w:r w:rsidRPr="009D133B">
              <w:rPr>
                <w:b/>
                <w:i/>
                <w:color w:val="000000"/>
              </w:rPr>
              <w:t xml:space="preserve"> время)</w:t>
            </w:r>
          </w:p>
        </w:tc>
      </w:tr>
      <w:tr w:rsidR="000E31ED" w:rsidRPr="00DD5CF7" w14:paraId="3B6C0838" w14:textId="77777777" w:rsidTr="00B742C5">
        <w:tc>
          <w:tcPr>
            <w:tcW w:w="3828" w:type="dxa"/>
            <w:vAlign w:val="center"/>
          </w:tcPr>
          <w:p w14:paraId="383006D8" w14:textId="77777777" w:rsidR="000E31ED" w:rsidRPr="00DD5CF7" w:rsidRDefault="000E31ED" w:rsidP="00DD5CF7">
            <w:pPr>
              <w:jc w:val="both"/>
            </w:pPr>
            <w:r w:rsidRPr="00DD5CF7">
              <w:t>Место рассмотрения заявок (предложений) участников закупки и подведения итогов закупки</w:t>
            </w:r>
          </w:p>
        </w:tc>
        <w:tc>
          <w:tcPr>
            <w:tcW w:w="6486" w:type="dxa"/>
            <w:gridSpan w:val="3"/>
            <w:vAlign w:val="center"/>
          </w:tcPr>
          <w:p w14:paraId="25835BF8" w14:textId="26A4BFE4" w:rsidR="000E31ED" w:rsidRPr="00DD5CF7" w:rsidRDefault="000E31ED" w:rsidP="00DD5CF7">
            <w:pPr>
              <w:jc w:val="both"/>
              <w:rPr>
                <w:color w:val="000000"/>
              </w:rPr>
            </w:pPr>
            <w:r w:rsidRPr="00DD5CF7">
              <w:t xml:space="preserve"> </w:t>
            </w:r>
            <w:r w:rsidRPr="008840FB">
              <w:t>625503, Российская Федерация, Тюменская область, М. О. Тюменский, тер. Автодорога Екатеринбург-Тюмень, км. 296 км, стр.11</w:t>
            </w:r>
          </w:p>
        </w:tc>
      </w:tr>
      <w:tr w:rsidR="000E31ED" w:rsidRPr="00DD5CF7" w14:paraId="5C43A5B9" w14:textId="77777777" w:rsidTr="00B742C5">
        <w:trPr>
          <w:trHeight w:val="3393"/>
        </w:trPr>
        <w:tc>
          <w:tcPr>
            <w:tcW w:w="10314" w:type="dxa"/>
            <w:gridSpan w:val="4"/>
            <w:vAlign w:val="center"/>
          </w:tcPr>
          <w:p w14:paraId="79A5B728" w14:textId="77777777" w:rsidR="000E31ED" w:rsidRPr="00DD5CF7" w:rsidRDefault="000E31ED" w:rsidP="00DD5CF7">
            <w:pPr>
              <w:jc w:val="center"/>
              <w:rPr>
                <w:color w:val="000000"/>
              </w:rPr>
            </w:pPr>
            <w:r w:rsidRPr="00DD5CF7">
              <w:rPr>
                <w:b/>
                <w:color w:val="000000"/>
              </w:rPr>
              <w:t>8.Единые требования к участникам закупки:</w:t>
            </w:r>
          </w:p>
          <w:p w14:paraId="65708545" w14:textId="77777777" w:rsidR="000E31ED" w:rsidRPr="00DD5CF7" w:rsidRDefault="000E31ED" w:rsidP="00DD5CF7">
            <w:pPr>
              <w:jc w:val="both"/>
              <w:rPr>
                <w:color w:val="000000"/>
              </w:rPr>
            </w:pPr>
            <w:r w:rsidRPr="00DD5CF7">
              <w:rPr>
                <w:color w:val="000000"/>
              </w:rPr>
              <w:t>1) соответствие участника закупки требованиям, установленным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14:paraId="28B59F21" w14:textId="77777777" w:rsidR="000E31ED" w:rsidRPr="00DD5CF7" w:rsidRDefault="000E31ED" w:rsidP="00DD5CF7">
            <w:pPr>
              <w:jc w:val="both"/>
              <w:rPr>
                <w:color w:val="000000"/>
              </w:rPr>
            </w:pPr>
            <w:r w:rsidRPr="00DD5CF7">
              <w:rPr>
                <w:color w:val="00000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5AA68084" w14:textId="77777777" w:rsidR="000E31ED" w:rsidRPr="00DD5CF7" w:rsidRDefault="000E31ED" w:rsidP="00DD5CF7">
            <w:pPr>
              <w:jc w:val="both"/>
              <w:rPr>
                <w:color w:val="000000"/>
              </w:rPr>
            </w:pPr>
            <w:r w:rsidRPr="00DD5CF7">
              <w:rPr>
                <w:color w:val="000000"/>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409D2564" w14:textId="77777777" w:rsidR="000E31ED" w:rsidRPr="00DD5CF7" w:rsidRDefault="000E31ED" w:rsidP="00DD5CF7">
            <w:pPr>
              <w:jc w:val="both"/>
              <w:rPr>
                <w:color w:val="000000"/>
              </w:rPr>
            </w:pPr>
            <w:r w:rsidRPr="00DD5CF7">
              <w:rPr>
                <w:color w:val="00000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14:paraId="67B03435" w14:textId="77777777" w:rsidR="000E31ED" w:rsidRPr="00DD5CF7" w:rsidRDefault="000E31ED" w:rsidP="00DD5CF7">
            <w:pPr>
              <w:jc w:val="both"/>
              <w:rPr>
                <w:color w:val="000000"/>
              </w:rPr>
            </w:pPr>
            <w:r w:rsidRPr="00DD5CF7">
              <w:rPr>
                <w:color w:val="00000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DCFCF03" w14:textId="77777777" w:rsidR="000E31ED" w:rsidRPr="00DD5CF7" w:rsidRDefault="000E31ED" w:rsidP="00DD5CF7">
            <w:pPr>
              <w:jc w:val="both"/>
              <w:rPr>
                <w:color w:val="000000"/>
              </w:rPr>
            </w:pPr>
            <w:r w:rsidRPr="00DD5CF7">
              <w:rPr>
                <w:color w:val="000000"/>
              </w:rPr>
              <w:t>6)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845864C" w14:textId="77777777" w:rsidR="000E31ED" w:rsidRPr="00DD5CF7" w:rsidRDefault="000E31ED" w:rsidP="00DD5CF7">
            <w:pPr>
              <w:jc w:val="both"/>
              <w:rPr>
                <w:color w:val="000000"/>
              </w:rPr>
            </w:pPr>
            <w:r w:rsidRPr="00DD5CF7">
              <w:rPr>
                <w:color w:val="000000"/>
              </w:rPr>
              <w:t>7)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14:paraId="7E3DF423" w14:textId="77777777" w:rsidR="000E31ED" w:rsidRPr="00DD5CF7" w:rsidRDefault="000E31ED" w:rsidP="00DD5CF7">
            <w:pPr>
              <w:jc w:val="both"/>
              <w:rPr>
                <w:color w:val="000000"/>
              </w:rPr>
            </w:pPr>
            <w:r w:rsidRPr="00DD5CF7">
              <w:rPr>
                <w:color w:val="000000"/>
              </w:rPr>
              <w:t>8)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29CBDD73" w14:textId="77777777" w:rsidR="000E31ED" w:rsidRPr="00DD5CF7" w:rsidRDefault="000E31ED" w:rsidP="00DD5CF7">
            <w:pPr>
              <w:jc w:val="both"/>
              <w:rPr>
                <w:color w:val="000000"/>
              </w:rPr>
            </w:pPr>
            <w:r w:rsidRPr="00DD5CF7">
              <w:rPr>
                <w:color w:val="000000"/>
              </w:rPr>
              <w:t xml:space="preserve">9)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w:t>
            </w:r>
            <w:r w:rsidRPr="00DD5CF7">
              <w:rPr>
                <w:color w:val="000000"/>
              </w:rPr>
              <w:lastRenderedPageBreak/>
              <w:t>голосующих акций хозяйственного общества либо долей, превышающей десять процентов в уставном капитале хозяйственного общества;</w:t>
            </w:r>
          </w:p>
          <w:p w14:paraId="0CFB4CA3" w14:textId="77777777" w:rsidR="000E31ED" w:rsidRPr="00DD5CF7" w:rsidRDefault="000E31ED" w:rsidP="00DD5CF7">
            <w:pPr>
              <w:jc w:val="both"/>
              <w:rPr>
                <w:color w:val="000000"/>
              </w:rPr>
            </w:pPr>
            <w:r w:rsidRPr="00DD5CF7">
              <w:rPr>
                <w:color w:val="000000"/>
              </w:rPr>
              <w:t>10) отсутствие сведений об участнике закупки в реестре недобросовестных поставщиков, предусмотренном Федеральным законом № 223-ФЗ и (или) отсутствие сведений об участнике закупки в реестре недобросовестных поставщиков, предусмотренном Федеральным законом № 44-ФЗ;</w:t>
            </w:r>
          </w:p>
          <w:p w14:paraId="1FB7C41C" w14:textId="77777777" w:rsidR="000E31ED" w:rsidRPr="00DD5CF7" w:rsidRDefault="000E31ED" w:rsidP="00DD5CF7">
            <w:pPr>
              <w:jc w:val="both"/>
              <w:rPr>
                <w:color w:val="000000"/>
              </w:rPr>
            </w:pPr>
            <w:r w:rsidRPr="00DD5CF7">
              <w:rPr>
                <w:color w:val="000000"/>
              </w:rPr>
              <w:t>11)</w:t>
            </w:r>
            <w:r w:rsidRPr="00DD5CF7">
              <w:t xml:space="preserve"> </w:t>
            </w:r>
            <w:r w:rsidRPr="00DD5CF7">
              <w:rPr>
                <w:color w:val="000000"/>
              </w:rPr>
              <w:t xml:space="preserve"> отсутствие аффилированности между участником закупки и заказчиком.</w:t>
            </w:r>
          </w:p>
          <w:p w14:paraId="67EB372B" w14:textId="77777777" w:rsidR="000E31ED" w:rsidRPr="00DD5CF7" w:rsidRDefault="000E31ED" w:rsidP="00DD5CF7">
            <w:pPr>
              <w:jc w:val="both"/>
              <w:rPr>
                <w:color w:val="000000"/>
              </w:rPr>
            </w:pPr>
            <w:r w:rsidRPr="00DD5CF7">
              <w:rPr>
                <w:color w:val="000000"/>
              </w:rPr>
              <w:t>Участник закупки должен обладать гражданской правоспособностью в полном объеме для заключения и исполнения договора по результатам процедуры закупки, отвечать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45B05406" w14:textId="77777777" w:rsidR="000E31ED" w:rsidRPr="00DD5CF7" w:rsidRDefault="000E31ED" w:rsidP="00DD5CF7">
            <w:pPr>
              <w:jc w:val="both"/>
              <w:rPr>
                <w:color w:val="000000"/>
              </w:rPr>
            </w:pPr>
            <w:r w:rsidRPr="00DD5CF7">
              <w:rPr>
                <w:color w:val="000000"/>
              </w:rPr>
              <w:t xml:space="preserve">Участником закупки </w:t>
            </w:r>
            <w:r w:rsidRPr="00DD5CF7">
              <w:rPr>
                <w:color w:val="000000"/>
                <w:u w:val="single"/>
              </w:rPr>
              <w:t>не может быть</w:t>
            </w:r>
            <w:r w:rsidRPr="00DD5CF7">
              <w:rPr>
                <w:color w:val="000000"/>
              </w:rPr>
              <w:t>:</w:t>
            </w:r>
          </w:p>
          <w:p w14:paraId="18943722" w14:textId="254304D1" w:rsidR="000E31ED" w:rsidRPr="00DD5CF7" w:rsidRDefault="00070A2E" w:rsidP="00DD5CF7">
            <w:pPr>
              <w:jc w:val="both"/>
              <w:rPr>
                <w:color w:val="000000"/>
              </w:rPr>
            </w:pPr>
            <w:r>
              <w:rPr>
                <w:color w:val="000000"/>
              </w:rPr>
              <w:t>а</w:t>
            </w:r>
            <w:r w:rsidR="000E31ED" w:rsidRPr="00DD5CF7">
              <w:rPr>
                <w:color w:val="000000"/>
              </w:rPr>
              <w:t>) юридическое лицо, физическое лицо и находящиеся под их контролем организации, в отношении которых применяются специальные экономические меры в соответствии с законодательством Российской Федерации;</w:t>
            </w:r>
          </w:p>
          <w:p w14:paraId="0913DBBC" w14:textId="3E300AA3" w:rsidR="000E31ED" w:rsidRPr="00DD5CF7" w:rsidRDefault="00070A2E" w:rsidP="00DD5CF7">
            <w:pPr>
              <w:jc w:val="both"/>
              <w:rPr>
                <w:color w:val="000000"/>
              </w:rPr>
            </w:pPr>
            <w:r>
              <w:rPr>
                <w:color w:val="000000"/>
              </w:rPr>
              <w:t>б</w:t>
            </w:r>
            <w:r w:rsidR="000E31ED" w:rsidRPr="00DD5CF7">
              <w:rPr>
                <w:color w:val="000000"/>
              </w:rPr>
              <w:t>) иностранный агент в соответствии с Федеральным законом № 255-ФЗ.</w:t>
            </w:r>
          </w:p>
          <w:p w14:paraId="59E1809B" w14:textId="2EE688C6" w:rsidR="000E31ED" w:rsidRDefault="00070A2E" w:rsidP="00DD5CF7">
            <w:pPr>
              <w:jc w:val="both"/>
              <w:rPr>
                <w:color w:val="000000"/>
              </w:rPr>
            </w:pPr>
            <w:r>
              <w:rPr>
                <w:color w:val="000000"/>
              </w:rPr>
              <w:t>в</w:t>
            </w:r>
            <w:r w:rsidR="000E31ED" w:rsidRPr="00DD5CF7">
              <w:rPr>
                <w:color w:val="000000"/>
              </w:rPr>
              <w:t>) юридическое лицо, физическое лицо, имеющее ограничения для участия в закупках, установленные законодательством Российской Федерации.</w:t>
            </w:r>
          </w:p>
          <w:p w14:paraId="5D19CDEC" w14:textId="03C962C3" w:rsidR="00070A2E" w:rsidRPr="00070A2E" w:rsidRDefault="00070A2E" w:rsidP="00DD5CF7">
            <w:pPr>
              <w:jc w:val="both"/>
              <w:rPr>
                <w:color w:val="000000"/>
              </w:rPr>
            </w:pPr>
            <w:r w:rsidRPr="00070A2E">
              <w:rPr>
                <w:color w:val="000000"/>
              </w:rPr>
              <w:t xml:space="preserve">12) </w:t>
            </w:r>
            <w:r w:rsidRPr="00070A2E">
              <w:rPr>
                <w:rFonts w:cs="Arial"/>
                <w:color w:val="000000"/>
              </w:rPr>
              <w:t xml:space="preserve">наличие за последние 3 года до даты подачи заявки на участие в закупке опыта исполнения (с учетом правопреемства) контракта (договора) на оказание услуг общественного питания и (или) поставки пищевых продуктов (продуктов питания), заключенного в соответствии с Федеральным </w:t>
            </w:r>
            <w:r w:rsidRPr="00070A2E">
              <w:rPr>
                <w:rStyle w:val="a5"/>
                <w:rFonts w:cs="Arial"/>
                <w:color w:val="000000"/>
              </w:rPr>
              <w:t>законом</w:t>
            </w:r>
            <w:r w:rsidRPr="00070A2E">
              <w:rPr>
                <w:rFonts w:cs="Arial"/>
                <w:color w:val="000000"/>
              </w:rPr>
              <w:t xml:space="preserve"> № 223-ФЗ</w:t>
            </w:r>
            <w:r w:rsidRPr="00070A2E">
              <w:rPr>
                <w:rFonts w:cs="Arial"/>
                <w:color w:val="000000"/>
              </w:rPr>
              <w:t xml:space="preserve"> </w:t>
            </w:r>
            <w:r w:rsidR="00D44065" w:rsidRPr="00D44065">
              <w:rPr>
                <w:rFonts w:cs="Arial"/>
                <w:color w:val="000000"/>
              </w:rPr>
              <w:t>или в соответствии с Федеральным законом № 44-ФЗ.</w:t>
            </w:r>
            <w:r w:rsidRPr="00070A2E">
              <w:rPr>
                <w:color w:val="000000"/>
              </w:rPr>
              <w:t xml:space="preserve"> </w:t>
            </w:r>
            <w:r w:rsidRPr="00070A2E">
              <w:rPr>
                <w:color w:val="000000"/>
              </w:rPr>
              <w:t>При этом, стоимость ранее исполненного договора (контракта) составляет не менее 20 &lt;*&gt; процентов НМЦД, договора (цены лота), на право заключить который проводится закупка</w:t>
            </w:r>
            <w:r w:rsidRPr="00070A2E">
              <w:rPr>
                <w:color w:val="000000"/>
              </w:rPr>
              <w:t>.</w:t>
            </w:r>
          </w:p>
          <w:p w14:paraId="3B0F94D3" w14:textId="77777777" w:rsidR="000E31ED" w:rsidRPr="00070A2E" w:rsidRDefault="000E31ED" w:rsidP="00DD5CF7">
            <w:pPr>
              <w:jc w:val="both"/>
              <w:rPr>
                <w:color w:val="000000"/>
              </w:rPr>
            </w:pPr>
          </w:p>
          <w:p w14:paraId="5FCD2650" w14:textId="19EE4306" w:rsidR="000E31ED" w:rsidRPr="00DD5CF7" w:rsidRDefault="000E31ED" w:rsidP="00DD5CF7">
            <w:pPr>
              <w:jc w:val="both"/>
              <w:rPr>
                <w:b/>
                <w:color w:val="000000"/>
              </w:rPr>
            </w:pPr>
            <w:r w:rsidRPr="00DD5CF7">
              <w:rPr>
                <w:color w:val="000000"/>
              </w:rPr>
              <w:t>Подтверждением соответствия участника закупки установленных требований, явля</w:t>
            </w:r>
            <w:r w:rsidR="00FF0272">
              <w:rPr>
                <w:color w:val="000000"/>
              </w:rPr>
              <w:t>ю</w:t>
            </w:r>
            <w:r w:rsidRPr="00DD5CF7">
              <w:rPr>
                <w:color w:val="000000"/>
              </w:rPr>
              <w:t>тся предоставленн</w:t>
            </w:r>
            <w:r w:rsidR="00FF0272">
              <w:rPr>
                <w:color w:val="000000"/>
              </w:rPr>
              <w:t>ые</w:t>
            </w:r>
            <w:r w:rsidRPr="00DD5CF7">
              <w:rPr>
                <w:color w:val="000000"/>
              </w:rPr>
              <w:t xml:space="preserve"> в составе заявки на участие закупки   </w:t>
            </w:r>
            <w:r w:rsidRPr="00DD5CF7">
              <w:rPr>
                <w:color w:val="000000"/>
                <w:u w:val="single"/>
              </w:rPr>
              <w:t>деклараци</w:t>
            </w:r>
            <w:r w:rsidR="00FF0272">
              <w:rPr>
                <w:color w:val="000000"/>
                <w:u w:val="single"/>
              </w:rPr>
              <w:t>я</w:t>
            </w:r>
            <w:r w:rsidRPr="00DD5CF7">
              <w:rPr>
                <w:color w:val="000000"/>
                <w:u w:val="single"/>
              </w:rPr>
              <w:t xml:space="preserve"> по ФОРМЕ № </w:t>
            </w:r>
            <w:proofErr w:type="gramStart"/>
            <w:r w:rsidRPr="00DD5CF7">
              <w:rPr>
                <w:color w:val="000000"/>
                <w:u w:val="single"/>
              </w:rPr>
              <w:t>2  Приложения</w:t>
            </w:r>
            <w:proofErr w:type="gramEnd"/>
            <w:r w:rsidRPr="00DD5CF7">
              <w:rPr>
                <w:color w:val="000000"/>
                <w:u w:val="single"/>
              </w:rPr>
              <w:t xml:space="preserve">  № 4</w:t>
            </w:r>
            <w:r w:rsidRPr="00DD5CF7">
              <w:rPr>
                <w:color w:val="000000"/>
              </w:rPr>
              <w:t xml:space="preserve"> </w:t>
            </w:r>
            <w:r w:rsidR="00FF0272" w:rsidRPr="00E80182">
              <w:rPr>
                <w:color w:val="000000"/>
                <w:u w:val="single"/>
              </w:rPr>
              <w:t>и информация по ФОРМЕ № 5</w:t>
            </w:r>
            <w:r w:rsidR="00FF0272">
              <w:rPr>
                <w:color w:val="000000"/>
              </w:rPr>
              <w:t xml:space="preserve"> </w:t>
            </w:r>
            <w:r w:rsidRPr="00DD5CF7">
              <w:rPr>
                <w:color w:val="000000"/>
              </w:rPr>
              <w:t>к настоящему Извещению о проведении запроса котировок в электронной форме</w:t>
            </w:r>
            <w:r w:rsidR="009D133B">
              <w:rPr>
                <w:color w:val="000000"/>
              </w:rPr>
              <w:t>.</w:t>
            </w:r>
          </w:p>
        </w:tc>
      </w:tr>
      <w:tr w:rsidR="000E31ED" w:rsidRPr="00DD5CF7" w14:paraId="4C1E6E9E" w14:textId="77777777" w:rsidTr="00B742C5">
        <w:tc>
          <w:tcPr>
            <w:tcW w:w="10314" w:type="dxa"/>
            <w:gridSpan w:val="4"/>
            <w:vAlign w:val="center"/>
          </w:tcPr>
          <w:p w14:paraId="000F1E0C" w14:textId="77777777" w:rsidR="000E31ED" w:rsidRPr="00DD5CF7" w:rsidRDefault="000E31ED" w:rsidP="00DD5CF7">
            <w:pPr>
              <w:jc w:val="center"/>
              <w:rPr>
                <w:b/>
                <w:color w:val="000000"/>
              </w:rPr>
            </w:pPr>
            <w:r w:rsidRPr="00DD5CF7">
              <w:rPr>
                <w:b/>
                <w:color w:val="000000"/>
              </w:rPr>
              <w:lastRenderedPageBreak/>
              <w:t>9.Требования к содержанию, оформлению и составу заявки на участие в закупке</w:t>
            </w:r>
          </w:p>
          <w:p w14:paraId="5F005E57" w14:textId="77777777" w:rsidR="000E31ED" w:rsidRPr="00DD5CF7" w:rsidRDefault="000E31ED" w:rsidP="00DD5CF7">
            <w:pPr>
              <w:ind w:firstLine="567"/>
              <w:jc w:val="both"/>
              <w:rPr>
                <w:rStyle w:val="11"/>
                <w:color w:val="000000"/>
              </w:rPr>
            </w:pPr>
            <w:r w:rsidRPr="00DD5CF7">
              <w:rPr>
                <w:rStyle w:val="11"/>
                <w:color w:val="000000"/>
              </w:rPr>
              <w:t>Заявка на участие в запросе котировок в электронной форме должна содержать следующие информацию и документы:</w:t>
            </w:r>
          </w:p>
          <w:p w14:paraId="2C302159" w14:textId="19625BC2" w:rsidR="000E31ED" w:rsidRPr="00DD5CF7" w:rsidRDefault="000E31ED" w:rsidP="00DD5CF7">
            <w:pPr>
              <w:pStyle w:val="Standard"/>
              <w:ind w:firstLine="459"/>
              <w:jc w:val="both"/>
              <w:rPr>
                <w:rFonts w:ascii="Times New Roman" w:hAnsi="Times New Roman" w:cs="Times New Roman"/>
                <w:color w:val="000000"/>
                <w:sz w:val="20"/>
                <w:szCs w:val="20"/>
              </w:rPr>
            </w:pPr>
            <w:r w:rsidRPr="00DD5CF7">
              <w:rPr>
                <w:rFonts w:ascii="Times New Roman" w:hAnsi="Times New Roman" w:cs="Times New Roman"/>
                <w:color w:val="000000"/>
                <w:sz w:val="20"/>
                <w:szCs w:val="20"/>
              </w:rPr>
              <w:t>1) наименование, фирменное наименование (при наличии), адрес юридического лица в пределах места нахождения юридического лица если участником закупки является юридическое лицо (</w:t>
            </w:r>
            <w:r w:rsidRPr="00DD5CF7">
              <w:rPr>
                <w:rFonts w:ascii="Times New Roman" w:hAnsi="Times New Roman" w:cs="Times New Roman"/>
                <w:i/>
                <w:iCs/>
                <w:color w:val="000000"/>
                <w:sz w:val="20"/>
                <w:szCs w:val="20"/>
                <w:u w:val="single"/>
              </w:rPr>
              <w:t>по форме № 1 Приложения № 4 к Извещению и документации о проведении закупки</w:t>
            </w:r>
            <w:r w:rsidRPr="00DD5CF7">
              <w:rPr>
                <w:rFonts w:ascii="Times New Roman" w:hAnsi="Times New Roman" w:cs="Times New Roman"/>
                <w:iCs/>
                <w:color w:val="000000"/>
                <w:sz w:val="20"/>
                <w:szCs w:val="20"/>
              </w:rPr>
              <w:t>)</w:t>
            </w:r>
            <w:r w:rsidRPr="00DD5CF7">
              <w:rPr>
                <w:rFonts w:ascii="Times New Roman" w:hAnsi="Times New Roman" w:cs="Times New Roman"/>
                <w:color w:val="000000"/>
                <w:sz w:val="20"/>
                <w:szCs w:val="20"/>
              </w:rPr>
              <w:t>;</w:t>
            </w:r>
          </w:p>
          <w:p w14:paraId="4D7C3078" w14:textId="38CBA1FB" w:rsidR="000E31ED" w:rsidRPr="00DD5CF7" w:rsidRDefault="000E31ED" w:rsidP="00DD5CF7">
            <w:pPr>
              <w:pStyle w:val="Standard"/>
              <w:ind w:firstLine="459"/>
              <w:jc w:val="both"/>
              <w:rPr>
                <w:rFonts w:ascii="Times New Roman" w:hAnsi="Times New Roman" w:cs="Times New Roman"/>
                <w:color w:val="000000"/>
                <w:sz w:val="20"/>
                <w:szCs w:val="20"/>
              </w:rPr>
            </w:pPr>
            <w:r w:rsidRPr="00DD5CF7">
              <w:rPr>
                <w:rFonts w:ascii="Times New Roman" w:hAnsi="Times New Roman" w:cs="Times New Roman"/>
                <w:color w:val="000000"/>
                <w:sz w:val="20"/>
                <w:szCs w:val="20"/>
              </w:rPr>
              <w:t xml:space="preserve">2) учредительный документ, если участником закупки является юридическое лицо, </w:t>
            </w:r>
            <w:r w:rsidRPr="00DD5CF7">
              <w:rPr>
                <w:rStyle w:val="11"/>
                <w:rFonts w:ascii="Times New Roman" w:hAnsi="Times New Roman" w:cs="Times New Roman"/>
                <w:color w:val="000000"/>
                <w:sz w:val="20"/>
                <w:szCs w:val="20"/>
              </w:rPr>
              <w:t>если участником конкурентной закупки является юридическое лицо</w:t>
            </w:r>
            <w:r w:rsidRPr="00DD5CF7">
              <w:rPr>
                <w:rFonts w:ascii="Times New Roman" w:hAnsi="Times New Roman" w:cs="Times New Roman"/>
                <w:color w:val="000000"/>
                <w:sz w:val="20"/>
                <w:szCs w:val="20"/>
              </w:rPr>
              <w:t>;</w:t>
            </w:r>
          </w:p>
          <w:p w14:paraId="305C3CF8" w14:textId="69B69CCD" w:rsidR="000E31ED" w:rsidRPr="00DD5CF7" w:rsidRDefault="000E31ED" w:rsidP="00DD5CF7">
            <w:pPr>
              <w:pStyle w:val="Standard"/>
              <w:ind w:firstLine="459"/>
              <w:jc w:val="both"/>
              <w:rPr>
                <w:rFonts w:ascii="Times New Roman" w:hAnsi="Times New Roman" w:cs="Times New Roman"/>
                <w:color w:val="000000"/>
                <w:sz w:val="20"/>
                <w:szCs w:val="20"/>
              </w:rPr>
            </w:pPr>
            <w:r w:rsidRPr="00DD5CF7">
              <w:rPr>
                <w:rFonts w:ascii="Times New Roman" w:hAnsi="Times New Roman" w:cs="Times New Roman"/>
                <w:color w:val="000000"/>
                <w:sz w:val="20"/>
                <w:szCs w:val="20"/>
              </w:rPr>
              <w:t>3)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r>
              <w:rPr>
                <w:rFonts w:ascii="Times New Roman" w:hAnsi="Times New Roman" w:cs="Times New Roman"/>
                <w:color w:val="000000"/>
                <w:sz w:val="20"/>
                <w:szCs w:val="20"/>
              </w:rPr>
              <w:t xml:space="preserve"> </w:t>
            </w:r>
            <w:r w:rsidRPr="00DD5CF7">
              <w:rPr>
                <w:rFonts w:ascii="Times New Roman" w:hAnsi="Times New Roman" w:cs="Times New Roman"/>
                <w:iCs/>
                <w:color w:val="000000"/>
                <w:sz w:val="20"/>
                <w:szCs w:val="20"/>
              </w:rPr>
              <w:t>(</w:t>
            </w:r>
            <w:r w:rsidRPr="00DD5CF7">
              <w:rPr>
                <w:rFonts w:ascii="Times New Roman" w:hAnsi="Times New Roman" w:cs="Times New Roman"/>
                <w:i/>
                <w:iCs/>
                <w:color w:val="000000"/>
                <w:sz w:val="20"/>
                <w:szCs w:val="20"/>
                <w:u w:val="single"/>
              </w:rPr>
              <w:t>по форме № 1 Приложения № 4 Извещению и документации о проведении закупки</w:t>
            </w:r>
            <w:r w:rsidRPr="00DD5CF7">
              <w:rPr>
                <w:rFonts w:ascii="Times New Roman" w:hAnsi="Times New Roman" w:cs="Times New Roman"/>
                <w:iCs/>
                <w:color w:val="000000"/>
                <w:sz w:val="20"/>
                <w:szCs w:val="20"/>
              </w:rPr>
              <w:t>);</w:t>
            </w:r>
          </w:p>
          <w:p w14:paraId="5D9BB39C" w14:textId="563CB1B2" w:rsidR="000E31ED" w:rsidRPr="00DD5CF7" w:rsidRDefault="000E31ED" w:rsidP="00DD5CF7">
            <w:pPr>
              <w:pStyle w:val="Standard"/>
              <w:ind w:firstLine="459"/>
              <w:jc w:val="both"/>
              <w:rPr>
                <w:rFonts w:ascii="Times New Roman" w:hAnsi="Times New Roman" w:cs="Times New Roman"/>
                <w:color w:val="000000"/>
                <w:sz w:val="20"/>
                <w:szCs w:val="20"/>
              </w:rPr>
            </w:pPr>
            <w:r w:rsidRPr="00DD5CF7">
              <w:rPr>
                <w:rFonts w:ascii="Times New Roman" w:hAnsi="Times New Roman" w:cs="Times New Roman"/>
                <w:color w:val="000000"/>
                <w:sz w:val="20"/>
                <w:szCs w:val="20"/>
              </w:rPr>
              <w:t xml:space="preserve">4) идентификационный номер налогоплательщика участника конкурентной </w:t>
            </w:r>
            <w:proofErr w:type="gramStart"/>
            <w:r w:rsidRPr="00DD5CF7">
              <w:rPr>
                <w:rFonts w:ascii="Times New Roman" w:hAnsi="Times New Roman" w:cs="Times New Roman"/>
                <w:color w:val="000000"/>
                <w:sz w:val="20"/>
                <w:szCs w:val="20"/>
              </w:rPr>
              <w:t>закупки  или</w:t>
            </w:r>
            <w:proofErr w:type="gramEnd"/>
            <w:r w:rsidRPr="00DD5CF7">
              <w:rPr>
                <w:rFonts w:ascii="Times New Roman" w:hAnsi="Times New Roman" w:cs="Times New Roman"/>
                <w:color w:val="000000"/>
                <w:sz w:val="20"/>
                <w:szCs w:val="20"/>
              </w:rPr>
              <w:t xml:space="preserve">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 </w:t>
            </w:r>
            <w:r w:rsidRPr="00DD5CF7">
              <w:rPr>
                <w:rFonts w:ascii="Times New Roman" w:hAnsi="Times New Roman" w:cs="Times New Roman"/>
                <w:iCs/>
                <w:color w:val="000000"/>
                <w:sz w:val="20"/>
                <w:szCs w:val="20"/>
              </w:rPr>
              <w:t>(</w:t>
            </w:r>
            <w:r w:rsidRPr="00DD5CF7">
              <w:rPr>
                <w:rFonts w:ascii="Times New Roman" w:hAnsi="Times New Roman" w:cs="Times New Roman"/>
                <w:i/>
                <w:iCs/>
                <w:color w:val="000000"/>
                <w:sz w:val="20"/>
                <w:szCs w:val="20"/>
                <w:u w:val="single"/>
              </w:rPr>
              <w:t>по форме № 1 Приложения № 4 Извещению и документации о проведении закупки</w:t>
            </w:r>
            <w:r w:rsidRPr="00DD5CF7">
              <w:rPr>
                <w:rFonts w:ascii="Times New Roman" w:hAnsi="Times New Roman" w:cs="Times New Roman"/>
                <w:iCs/>
                <w:color w:val="000000"/>
                <w:sz w:val="20"/>
                <w:szCs w:val="20"/>
              </w:rPr>
              <w:t>);</w:t>
            </w:r>
          </w:p>
          <w:p w14:paraId="39464662" w14:textId="594B7AC1" w:rsidR="000E31ED" w:rsidRPr="00DD5CF7" w:rsidRDefault="000E31ED" w:rsidP="00DD5CF7">
            <w:pPr>
              <w:pStyle w:val="Standard"/>
              <w:ind w:firstLine="459"/>
              <w:jc w:val="both"/>
              <w:rPr>
                <w:rFonts w:ascii="Times New Roman" w:hAnsi="Times New Roman" w:cs="Times New Roman"/>
                <w:color w:val="000000"/>
                <w:sz w:val="20"/>
                <w:szCs w:val="20"/>
              </w:rPr>
            </w:pPr>
            <w:r w:rsidRPr="00DD5CF7">
              <w:rPr>
                <w:rFonts w:ascii="Times New Roman" w:hAnsi="Times New Roman" w:cs="Times New Roman"/>
                <w:color w:val="000000"/>
                <w:sz w:val="20"/>
                <w:szCs w:val="20"/>
              </w:rPr>
              <w:t xml:space="preserve">5)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 </w:t>
            </w:r>
            <w:r w:rsidRPr="00DD5CF7">
              <w:rPr>
                <w:rFonts w:ascii="Times New Roman" w:hAnsi="Times New Roman" w:cs="Times New Roman"/>
                <w:iCs/>
                <w:color w:val="000000"/>
                <w:sz w:val="20"/>
                <w:szCs w:val="20"/>
              </w:rPr>
              <w:t>(</w:t>
            </w:r>
            <w:r w:rsidRPr="00DD5CF7">
              <w:rPr>
                <w:rFonts w:ascii="Times New Roman" w:hAnsi="Times New Roman" w:cs="Times New Roman"/>
                <w:i/>
                <w:iCs/>
                <w:color w:val="000000"/>
                <w:sz w:val="20"/>
                <w:szCs w:val="20"/>
                <w:u w:val="single"/>
              </w:rPr>
              <w:t>по форме № 1 Приложения № 4 Извещению и документации о проведении закупки</w:t>
            </w:r>
            <w:r w:rsidRPr="00DD5CF7">
              <w:rPr>
                <w:rFonts w:ascii="Times New Roman" w:hAnsi="Times New Roman" w:cs="Times New Roman"/>
                <w:iCs/>
                <w:color w:val="000000"/>
                <w:sz w:val="20"/>
                <w:szCs w:val="20"/>
              </w:rPr>
              <w:t>);</w:t>
            </w:r>
          </w:p>
          <w:p w14:paraId="5806E7DB" w14:textId="5F8108C9" w:rsidR="000E31ED" w:rsidRPr="00DD5CF7" w:rsidRDefault="000E31ED" w:rsidP="00DD5CF7">
            <w:pPr>
              <w:pStyle w:val="Standard"/>
              <w:ind w:firstLine="458"/>
              <w:jc w:val="both"/>
              <w:rPr>
                <w:rFonts w:ascii="Times New Roman" w:hAnsi="Times New Roman" w:cs="Times New Roman"/>
                <w:color w:val="000000"/>
                <w:sz w:val="20"/>
                <w:szCs w:val="20"/>
              </w:rPr>
            </w:pPr>
            <w:r w:rsidRPr="00DD5CF7">
              <w:rPr>
                <w:rFonts w:ascii="Times New Roman" w:hAnsi="Times New Roman" w:cs="Times New Roman"/>
                <w:color w:val="000000"/>
                <w:sz w:val="20"/>
                <w:szCs w:val="20"/>
              </w:rPr>
              <w:t>6) копия документа, подтверждающего полномочия лица действовать от имени участника конкурентной закупки, за исключением случаев подписания заявки:</w:t>
            </w:r>
          </w:p>
          <w:p w14:paraId="1BF996A0" w14:textId="77777777" w:rsidR="000E31ED" w:rsidRPr="00DD5CF7" w:rsidRDefault="000E31ED" w:rsidP="00DD5CF7">
            <w:pPr>
              <w:pStyle w:val="Standard"/>
              <w:ind w:firstLine="459"/>
              <w:jc w:val="both"/>
              <w:rPr>
                <w:rFonts w:ascii="Times New Roman" w:hAnsi="Times New Roman" w:cs="Times New Roman"/>
                <w:color w:val="000000"/>
                <w:sz w:val="20"/>
                <w:szCs w:val="20"/>
              </w:rPr>
            </w:pPr>
            <w:r w:rsidRPr="00DD5CF7">
              <w:rPr>
                <w:rFonts w:ascii="Times New Roman" w:hAnsi="Times New Roman" w:cs="Times New Roman"/>
                <w:color w:val="000000"/>
                <w:sz w:val="20"/>
                <w:szCs w:val="20"/>
              </w:rPr>
              <w:t>а) индивидуальным предпринимателем, если участником такой закупки является индивидуальный предприниматель;</w:t>
            </w:r>
          </w:p>
          <w:p w14:paraId="51143856" w14:textId="77777777" w:rsidR="000E31ED" w:rsidRPr="00DD5CF7" w:rsidRDefault="000E31ED" w:rsidP="00DD5CF7">
            <w:pPr>
              <w:pStyle w:val="Standard"/>
              <w:ind w:firstLine="459"/>
              <w:jc w:val="both"/>
              <w:rPr>
                <w:rFonts w:ascii="Times New Roman" w:hAnsi="Times New Roman" w:cs="Times New Roman"/>
                <w:color w:val="000000"/>
                <w:sz w:val="20"/>
                <w:szCs w:val="20"/>
              </w:rPr>
            </w:pPr>
            <w:r w:rsidRPr="00DD5CF7">
              <w:rPr>
                <w:rFonts w:ascii="Times New Roman" w:hAnsi="Times New Roman" w:cs="Times New Roman"/>
                <w:color w:val="000000"/>
                <w:sz w:val="20"/>
                <w:szCs w:val="20"/>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такой закупки является юридическое лицо;</w:t>
            </w:r>
          </w:p>
          <w:p w14:paraId="0FC22EA3" w14:textId="77777777" w:rsidR="000E31ED" w:rsidRPr="00DD5CF7" w:rsidRDefault="000E31ED" w:rsidP="00DD5CF7">
            <w:pPr>
              <w:pStyle w:val="Standard"/>
              <w:ind w:firstLine="459"/>
              <w:jc w:val="both"/>
              <w:rPr>
                <w:rFonts w:ascii="Times New Roman" w:hAnsi="Times New Roman" w:cs="Times New Roman"/>
                <w:color w:val="000000"/>
                <w:sz w:val="20"/>
                <w:szCs w:val="20"/>
              </w:rPr>
            </w:pPr>
            <w:r w:rsidRPr="00DD5CF7">
              <w:rPr>
                <w:rFonts w:ascii="Times New Roman" w:hAnsi="Times New Roman" w:cs="Times New Roman"/>
                <w:color w:val="000000"/>
                <w:sz w:val="20"/>
                <w:szCs w:val="20"/>
              </w:rPr>
              <w:t>6) информация и документы об обеспечении заявки на участие в закупке</w:t>
            </w:r>
          </w:p>
          <w:p w14:paraId="2783CC34" w14:textId="55F137BA" w:rsidR="000E31ED" w:rsidRPr="00DD5CF7" w:rsidRDefault="000E31ED" w:rsidP="00DD5CF7">
            <w:pPr>
              <w:pStyle w:val="Standard"/>
              <w:ind w:firstLine="459"/>
              <w:jc w:val="both"/>
              <w:rPr>
                <w:rFonts w:ascii="Times New Roman" w:hAnsi="Times New Roman" w:cs="Times New Roman"/>
                <w:color w:val="000000"/>
                <w:sz w:val="20"/>
                <w:szCs w:val="20"/>
              </w:rPr>
            </w:pPr>
            <w:r w:rsidRPr="00DD5CF7">
              <w:rPr>
                <w:rFonts w:ascii="Times New Roman" w:hAnsi="Times New Roman" w:cs="Times New Roman"/>
                <w:color w:val="000000"/>
                <w:sz w:val="20"/>
                <w:szCs w:val="20"/>
              </w:rPr>
              <w:t>а)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14:paraId="063DA815" w14:textId="253398FF" w:rsidR="000E31ED" w:rsidRPr="00DD5CF7" w:rsidRDefault="000E31ED" w:rsidP="00DD5CF7">
            <w:pPr>
              <w:pStyle w:val="Standard"/>
              <w:ind w:firstLine="459"/>
              <w:jc w:val="both"/>
              <w:rPr>
                <w:rFonts w:ascii="Times New Roman" w:hAnsi="Times New Roman" w:cs="Times New Roman"/>
                <w:color w:val="000000"/>
                <w:sz w:val="20"/>
                <w:szCs w:val="20"/>
              </w:rPr>
            </w:pPr>
            <w:r w:rsidRPr="00DD5CF7">
              <w:rPr>
                <w:rFonts w:ascii="Times New Roman" w:hAnsi="Times New Roman" w:cs="Times New Roman"/>
                <w:color w:val="000000"/>
                <w:sz w:val="20"/>
                <w:szCs w:val="20"/>
              </w:rPr>
              <w:t>б) независимая гарантия или ее копия, если в качестве обеспечения заявки на участие в конкурентной закупк</w:t>
            </w:r>
            <w:r w:rsidR="00B742C5">
              <w:rPr>
                <w:rFonts w:ascii="Times New Roman" w:hAnsi="Times New Roman" w:cs="Times New Roman"/>
                <w:color w:val="000000"/>
                <w:sz w:val="20"/>
                <w:szCs w:val="20"/>
              </w:rPr>
              <w:t>е</w:t>
            </w:r>
            <w:r w:rsidRPr="00DD5CF7">
              <w:rPr>
                <w:rFonts w:ascii="Times New Roman" w:hAnsi="Times New Roman" w:cs="Times New Roman"/>
                <w:color w:val="000000"/>
                <w:sz w:val="20"/>
                <w:szCs w:val="20"/>
              </w:rPr>
              <w:t xml:space="preserve"> участником такой закупки предоставляется независимая гарантия.</w:t>
            </w:r>
          </w:p>
          <w:p w14:paraId="0665E228" w14:textId="43668D8D" w:rsidR="000E31ED" w:rsidRPr="00DD5CF7" w:rsidRDefault="000E31ED" w:rsidP="00DD5CF7">
            <w:pPr>
              <w:pStyle w:val="Standard"/>
              <w:ind w:firstLine="459"/>
              <w:jc w:val="both"/>
              <w:rPr>
                <w:rFonts w:ascii="Times New Roman" w:hAnsi="Times New Roman" w:cs="Times New Roman"/>
                <w:color w:val="000000"/>
                <w:sz w:val="20"/>
                <w:szCs w:val="20"/>
              </w:rPr>
            </w:pPr>
            <w:r w:rsidRPr="00DD5CF7">
              <w:rPr>
                <w:rFonts w:ascii="Times New Roman" w:hAnsi="Times New Roman" w:cs="Times New Roman"/>
                <w:color w:val="000000"/>
                <w:sz w:val="20"/>
                <w:szCs w:val="20"/>
              </w:rPr>
              <w:t xml:space="preserve">7) декларация, подтверждающая на дату подачи заявки на участие в конкурентной закупке соответствие участника закупки требованиям, установленным разделом 8 извещения о закупке. Декларация представляется в составе заявки участником конкурентной закупки с использованием программно-аппаратных средств электронной площадки. В случае отсутствия технической возможности на электронной площадке декларация участника закупки представляется по форме, согласно приложению к извещению и документации о проведении </w:t>
            </w:r>
            <w:proofErr w:type="gramStart"/>
            <w:r w:rsidRPr="00DD5CF7">
              <w:rPr>
                <w:rFonts w:ascii="Times New Roman" w:hAnsi="Times New Roman" w:cs="Times New Roman"/>
                <w:color w:val="000000"/>
                <w:sz w:val="20"/>
                <w:szCs w:val="20"/>
              </w:rPr>
              <w:t xml:space="preserve">закупки  </w:t>
            </w:r>
            <w:r w:rsidRPr="00DD5CF7">
              <w:rPr>
                <w:rFonts w:ascii="Times New Roman" w:hAnsi="Times New Roman" w:cs="Times New Roman"/>
                <w:iCs/>
                <w:color w:val="000000"/>
                <w:sz w:val="20"/>
                <w:szCs w:val="20"/>
              </w:rPr>
              <w:t>(</w:t>
            </w:r>
            <w:proofErr w:type="gramEnd"/>
            <w:r w:rsidRPr="00DD5CF7">
              <w:rPr>
                <w:rFonts w:ascii="Times New Roman" w:hAnsi="Times New Roman" w:cs="Times New Roman"/>
                <w:i/>
                <w:iCs/>
                <w:color w:val="000000"/>
                <w:sz w:val="20"/>
                <w:szCs w:val="20"/>
                <w:u w:val="single"/>
              </w:rPr>
              <w:t>по форме № 2 Приложения № 4 к Извещению и документации о проведении закупки</w:t>
            </w:r>
            <w:r w:rsidRPr="00DD5CF7">
              <w:rPr>
                <w:rFonts w:ascii="Times New Roman" w:hAnsi="Times New Roman" w:cs="Times New Roman"/>
                <w:iCs/>
                <w:color w:val="000000"/>
                <w:sz w:val="20"/>
                <w:szCs w:val="20"/>
              </w:rPr>
              <w:t>)</w:t>
            </w:r>
            <w:r w:rsidRPr="00DD5CF7">
              <w:rPr>
                <w:rFonts w:ascii="Times New Roman" w:hAnsi="Times New Roman" w:cs="Times New Roman"/>
                <w:color w:val="000000"/>
                <w:sz w:val="20"/>
                <w:szCs w:val="20"/>
              </w:rPr>
              <w:t xml:space="preserve">. </w:t>
            </w:r>
          </w:p>
          <w:p w14:paraId="0DA1D8AC" w14:textId="4E6F6EF9" w:rsidR="000E31ED" w:rsidRPr="00DD5CF7" w:rsidRDefault="000E31ED" w:rsidP="00DD5CF7">
            <w:pPr>
              <w:ind w:firstLine="458"/>
              <w:jc w:val="both"/>
              <w:rPr>
                <w:rStyle w:val="11"/>
                <w:color w:val="000000"/>
              </w:rPr>
            </w:pPr>
            <w:r w:rsidRPr="00DD5CF7">
              <w:rPr>
                <w:rStyle w:val="11"/>
                <w:color w:val="000000"/>
              </w:rPr>
              <w:t xml:space="preserve">8) предложение участника конкурентной закупки в отношении предмета такой закупки </w:t>
            </w:r>
            <w:r w:rsidRPr="00DD5CF7">
              <w:rPr>
                <w:color w:val="000000"/>
              </w:rPr>
              <w:t>(</w:t>
            </w:r>
            <w:r w:rsidRPr="00DD5CF7">
              <w:rPr>
                <w:i/>
                <w:iCs/>
                <w:color w:val="000000"/>
                <w:u w:val="single"/>
              </w:rPr>
              <w:t>по форме № 3 Приложения № 4 к Извещению о проведении закупки).</w:t>
            </w:r>
          </w:p>
          <w:p w14:paraId="1502048C" w14:textId="77777777" w:rsidR="000E31ED" w:rsidRPr="00DD5CF7" w:rsidRDefault="000E31ED" w:rsidP="00DD5CF7">
            <w:pPr>
              <w:pStyle w:val="Standard"/>
              <w:ind w:firstLine="459"/>
              <w:jc w:val="both"/>
              <w:rPr>
                <w:rFonts w:ascii="Times New Roman" w:hAnsi="Times New Roman" w:cs="Times New Roman"/>
                <w:color w:val="000000"/>
                <w:sz w:val="20"/>
                <w:szCs w:val="20"/>
              </w:rPr>
            </w:pPr>
            <w:r w:rsidRPr="00DD5CF7">
              <w:rPr>
                <w:rFonts w:ascii="Times New Roman" w:hAnsi="Times New Roman" w:cs="Times New Roman"/>
                <w:color w:val="000000"/>
                <w:sz w:val="20"/>
                <w:szCs w:val="20"/>
              </w:rPr>
              <w:t xml:space="preserve">9) Наименование страны происхождения поставляемого товара (при осуществлении закупки товара, в том </w:t>
            </w:r>
            <w:r w:rsidRPr="00DD5CF7">
              <w:rPr>
                <w:rFonts w:ascii="Times New Roman" w:hAnsi="Times New Roman" w:cs="Times New Roman"/>
                <w:color w:val="000000"/>
                <w:sz w:val="20"/>
                <w:szCs w:val="20"/>
              </w:rPr>
              <w:lastRenderedPageBreak/>
              <w:t xml:space="preserve">числе поставляемого заказчику при выполнении закупаемых работ, оказании закупаемых услуг), </w:t>
            </w:r>
          </w:p>
          <w:p w14:paraId="09751BF8" w14:textId="752E4B11" w:rsidR="000E31ED" w:rsidRPr="00DD5CF7" w:rsidRDefault="000E31ED" w:rsidP="00DD5CF7">
            <w:pPr>
              <w:rPr>
                <w:bCs/>
                <w:color w:val="000000"/>
              </w:rPr>
            </w:pPr>
            <w:r w:rsidRPr="00DD5CF7">
              <w:rPr>
                <w:bCs/>
                <w:color w:val="000000"/>
              </w:rPr>
              <w:t xml:space="preserve">       10) предложение о цене договора </w:t>
            </w:r>
            <w:r w:rsidRPr="00DD5CF7">
              <w:rPr>
                <w:bCs/>
                <w:i/>
                <w:color w:val="000000"/>
              </w:rPr>
              <w:t>(по форме № 4 Приложения № 4 к настоящему Извещению).</w:t>
            </w:r>
            <w:r w:rsidRPr="00DD5CF7">
              <w:rPr>
                <w:bCs/>
                <w:color w:val="000000"/>
              </w:rPr>
              <w:t xml:space="preserve"> </w:t>
            </w:r>
          </w:p>
          <w:p w14:paraId="6CBEB9E8" w14:textId="1A8952CC" w:rsidR="000E31ED" w:rsidRPr="00E80182" w:rsidRDefault="000E31ED" w:rsidP="00E80182">
            <w:pPr>
              <w:ind w:firstLine="283"/>
              <w:jc w:val="both"/>
            </w:pPr>
            <w:r w:rsidRPr="00DD5CF7">
              <w:rPr>
                <w:bCs/>
                <w:color w:val="000000"/>
              </w:rPr>
              <w:t xml:space="preserve"> </w:t>
            </w:r>
            <w:r w:rsidR="00437298">
              <w:rPr>
                <w:bCs/>
                <w:color w:val="000000"/>
              </w:rPr>
              <w:t xml:space="preserve"> </w:t>
            </w:r>
            <w:r w:rsidRPr="00437298">
              <w:rPr>
                <w:bCs/>
                <w:color w:val="000000"/>
              </w:rPr>
              <w:t>11)</w:t>
            </w:r>
            <w:r w:rsidRPr="00437298">
              <w:t xml:space="preserve"> </w:t>
            </w:r>
            <w:r w:rsidRPr="00437298">
              <w:rPr>
                <w:bCs/>
                <w:color w:val="000000"/>
              </w:rPr>
              <w:t>скан копии договоров заключенных на поставку аналогичных продуктов</w:t>
            </w:r>
            <w:r w:rsidR="00FF0272" w:rsidRPr="00437298">
              <w:rPr>
                <w:bCs/>
                <w:color w:val="000000"/>
              </w:rPr>
              <w:t xml:space="preserve"> и </w:t>
            </w:r>
            <w:r w:rsidR="00FF0272" w:rsidRPr="00437298">
              <w:rPr>
                <w:rFonts w:cs="Arial"/>
                <w:color w:val="000000"/>
              </w:rPr>
              <w:t>копия (копии) документа (документов) о приемке поставленного товара, оказанной услуги либо сведения о таких документах, размещенные в ЕИС, подтверждающие приемку товара,</w:t>
            </w:r>
            <w:r w:rsidR="00FF0272" w:rsidRPr="00437298">
              <w:rPr>
                <w:rFonts w:cs="Arial"/>
                <w:b/>
                <w:bCs/>
                <w:color w:val="000000"/>
              </w:rPr>
              <w:t xml:space="preserve"> </w:t>
            </w:r>
            <w:r w:rsidR="00FF0272" w:rsidRPr="00437298">
              <w:rPr>
                <w:rFonts w:cs="Arial"/>
                <w:color w:val="000000"/>
              </w:rPr>
              <w:t>оказание услуги во исполнение договора (контракта)</w:t>
            </w:r>
            <w:r w:rsidR="00E80182">
              <w:rPr>
                <w:rFonts w:cs="Arial"/>
                <w:color w:val="000000"/>
              </w:rPr>
              <w:t xml:space="preserve"> </w:t>
            </w:r>
            <w:r w:rsidRPr="00437298">
              <w:rPr>
                <w:bCs/>
                <w:color w:val="000000"/>
              </w:rPr>
              <w:t>либо ссылки из ЕИС(</w:t>
            </w:r>
            <w:hyperlink w:history="1">
              <w:r w:rsidRPr="00437298">
                <w:rPr>
                  <w:rStyle w:val="a5"/>
                  <w:bCs/>
                </w:rPr>
                <w:t>http://zakupki.gov.ru), при</w:t>
              </w:r>
            </w:hyperlink>
            <w:r w:rsidRPr="00437298">
              <w:rPr>
                <w:bCs/>
                <w:color w:val="000000"/>
              </w:rPr>
              <w:t xml:space="preserve"> наличии таких договоров</w:t>
            </w:r>
            <w:r w:rsidR="00E80182">
              <w:rPr>
                <w:bCs/>
                <w:color w:val="000000"/>
              </w:rPr>
              <w:t>.</w:t>
            </w:r>
            <w:r w:rsidRPr="00437298">
              <w:rPr>
                <w:b/>
                <w:color w:val="000000"/>
              </w:rPr>
              <w:t xml:space="preserve"> </w:t>
            </w:r>
          </w:p>
          <w:p w14:paraId="6BEED7B0" w14:textId="77777777" w:rsidR="000E31ED" w:rsidRPr="00437298" w:rsidRDefault="000E31ED" w:rsidP="007465BA">
            <w:pPr>
              <w:jc w:val="both"/>
              <w:rPr>
                <w:color w:val="000000"/>
              </w:rPr>
            </w:pPr>
            <w:r w:rsidRPr="00437298">
              <w:rPr>
                <w:color w:val="000000"/>
              </w:rPr>
              <w:t>Наличие опыта выполнения работ по контрактам/договорам (в рублях), сопоставимого характера и объема, предусмотренных предметом закупки за последние 3 (три) года, предшествующих дате окончания срока подачи заявок на участие в настоящей закупке, на основании исполненных государственных и (или) муниципальных контрактов и (или) гражданско-правовых договоров аналогичных услуг.</w:t>
            </w:r>
          </w:p>
          <w:p w14:paraId="44D5760B" w14:textId="77777777" w:rsidR="000E31ED" w:rsidRPr="007465BA" w:rsidRDefault="000E31ED" w:rsidP="00DD5CF7">
            <w:pPr>
              <w:rPr>
                <w:i/>
                <w:color w:val="000000"/>
              </w:rPr>
            </w:pPr>
            <w:r w:rsidRPr="00437298">
              <w:rPr>
                <w:bCs/>
                <w:i/>
                <w:color w:val="000000"/>
              </w:rPr>
              <w:t xml:space="preserve">(по форме № 5 Приложения № 4 к настоящему </w:t>
            </w:r>
            <w:proofErr w:type="gramStart"/>
            <w:r w:rsidRPr="00437298">
              <w:rPr>
                <w:bCs/>
                <w:i/>
                <w:color w:val="000000"/>
              </w:rPr>
              <w:t>Извещению )</w:t>
            </w:r>
            <w:proofErr w:type="gramEnd"/>
          </w:p>
        </w:tc>
      </w:tr>
      <w:tr w:rsidR="000E31ED" w:rsidRPr="00DD5CF7" w14:paraId="35D45064" w14:textId="77777777" w:rsidTr="00B742C5">
        <w:tc>
          <w:tcPr>
            <w:tcW w:w="10314" w:type="dxa"/>
            <w:gridSpan w:val="4"/>
            <w:vAlign w:val="center"/>
          </w:tcPr>
          <w:p w14:paraId="3339DF68" w14:textId="77777777" w:rsidR="000E31ED" w:rsidRPr="00DD5CF7" w:rsidRDefault="000E31ED" w:rsidP="00DD5CF7">
            <w:pPr>
              <w:ind w:firstLine="567"/>
              <w:jc w:val="both"/>
              <w:rPr>
                <w:rStyle w:val="11"/>
                <w:b/>
                <w:color w:val="000000"/>
              </w:rPr>
            </w:pPr>
            <w:r w:rsidRPr="00DD5CF7">
              <w:rPr>
                <w:rStyle w:val="11"/>
                <w:b/>
                <w:color w:val="000000"/>
              </w:rPr>
              <w:lastRenderedPageBreak/>
              <w:t xml:space="preserve">10. </w:t>
            </w:r>
            <w:r w:rsidRPr="00247505">
              <w:rPr>
                <w:rStyle w:val="11"/>
                <w:b/>
                <w:color w:val="000000"/>
              </w:rPr>
              <w:t>Требования к описанию участниками такой закупки поставляемого товара</w:t>
            </w:r>
            <w:r>
              <w:rPr>
                <w:rStyle w:val="11"/>
                <w:b/>
                <w:color w:val="000000"/>
              </w:rPr>
              <w:t xml:space="preserve">. </w:t>
            </w:r>
            <w:r w:rsidRPr="00DD5CF7">
              <w:rPr>
                <w:rStyle w:val="11"/>
                <w:b/>
                <w:color w:val="000000"/>
              </w:rPr>
              <w:t>Инструкция по заполнению заявки на участие в закупке</w:t>
            </w:r>
          </w:p>
          <w:p w14:paraId="4E3C6E33" w14:textId="77777777" w:rsidR="000E31ED" w:rsidRPr="00DD5CF7" w:rsidRDefault="000E31ED" w:rsidP="00DD5CF7">
            <w:pPr>
              <w:ind w:firstLine="567"/>
              <w:jc w:val="both"/>
              <w:rPr>
                <w:rStyle w:val="11"/>
                <w:color w:val="000000"/>
              </w:rPr>
            </w:pPr>
            <w:r w:rsidRPr="00DD5CF7">
              <w:rPr>
                <w:rStyle w:val="11"/>
                <w:color w:val="000000"/>
              </w:rPr>
              <w:t xml:space="preserve">Заявка на участие в закупке должна включать в себя документы и информацию, установленные в извещении о проведении закупки, в том числе описание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описание участниками такой закупки, которые являются предметом конкурентной закупки, их количественных и качественных характеристик (по форме № 3 Приложения № 4 к настоящему Извещению); </w:t>
            </w:r>
          </w:p>
          <w:p w14:paraId="7F5C770F" w14:textId="77777777" w:rsidR="000E31ED" w:rsidRPr="00DD5CF7" w:rsidRDefault="000E31ED" w:rsidP="00DD5CF7">
            <w:pPr>
              <w:ind w:firstLine="567"/>
              <w:jc w:val="both"/>
              <w:rPr>
                <w:rStyle w:val="11"/>
                <w:color w:val="000000"/>
              </w:rPr>
            </w:pPr>
            <w:r w:rsidRPr="00DD5CF7">
              <w:rPr>
                <w:rStyle w:val="11"/>
                <w:color w:val="000000"/>
              </w:rPr>
              <w:t>Такая заявка представляется согласно требованиям к содержанию, оформлению и составу заявки на участие в закупке, указанным в подпункте 9 настоящего извещении, с приложением указанных в данном подпункте документов и информации.</w:t>
            </w:r>
          </w:p>
          <w:p w14:paraId="1950872B" w14:textId="77777777" w:rsidR="000E31ED" w:rsidRPr="00247505" w:rsidRDefault="000E31ED" w:rsidP="00247505">
            <w:pPr>
              <w:ind w:firstLine="567"/>
              <w:jc w:val="both"/>
              <w:rPr>
                <w:rStyle w:val="11"/>
                <w:color w:val="000000"/>
              </w:rPr>
            </w:pPr>
            <w:r w:rsidRPr="00DD5CF7">
              <w:rPr>
                <w:rStyle w:val="11"/>
                <w:color w:val="000000"/>
              </w:rPr>
              <w:t>Заявка на участие в запросе котировок в электронной форме подается участником закупки, получившим аккредитацию на электронной торговой площадке, в форме электронного документа в соответствии с регламентом электронной торговой площадки.</w:t>
            </w:r>
          </w:p>
          <w:p w14:paraId="415E34E4" w14:textId="77777777" w:rsidR="000E31ED" w:rsidRPr="00247505" w:rsidRDefault="000E31ED" w:rsidP="00247505">
            <w:pPr>
              <w:ind w:firstLine="567"/>
              <w:jc w:val="center"/>
              <w:rPr>
                <w:rStyle w:val="11"/>
                <w:color w:val="000000"/>
                <w:u w:val="single"/>
              </w:rPr>
            </w:pPr>
            <w:r w:rsidRPr="00247505">
              <w:rPr>
                <w:rStyle w:val="11"/>
                <w:color w:val="000000"/>
                <w:u w:val="single"/>
              </w:rPr>
              <w:t>Инструкция по заполнению заявки на участие в закупке</w:t>
            </w:r>
          </w:p>
          <w:p w14:paraId="561FF87A" w14:textId="77777777" w:rsidR="000E31ED" w:rsidRPr="00247505" w:rsidRDefault="000E31ED" w:rsidP="00247505">
            <w:pPr>
              <w:ind w:firstLine="567"/>
              <w:jc w:val="both"/>
              <w:rPr>
                <w:rStyle w:val="11"/>
                <w:color w:val="000000"/>
              </w:rPr>
            </w:pPr>
            <w:r w:rsidRPr="00247505">
              <w:rPr>
                <w:rStyle w:val="11"/>
                <w:color w:val="000000"/>
              </w:rPr>
              <w:t>Предоставляемые Участником закупки значения минимальных и (или) максимальных показателей характеристик товара не должны допускать разночтения или двусмысленное толкование и не должны сопровождаться словами «эквивалент», «аналог», «хуже», «лучше», «выше», «ниже», «шире», «уже», «свыше», «не более», «не менее», «более», «менее», «или», «либо», «от», «до», «≥» (больше или равно), «≤» (меньше или равно), то есть должны быть конкретными, за исключением случаев указания остаточного срока годности (срока хранения) и срока гарантии.</w:t>
            </w:r>
          </w:p>
          <w:p w14:paraId="238C3E82" w14:textId="77777777" w:rsidR="000E31ED" w:rsidRPr="00247505" w:rsidRDefault="000E31ED" w:rsidP="00247505">
            <w:pPr>
              <w:ind w:firstLine="567"/>
              <w:jc w:val="both"/>
              <w:rPr>
                <w:rStyle w:val="11"/>
                <w:color w:val="000000"/>
              </w:rPr>
            </w:pPr>
            <w:r w:rsidRPr="00247505">
              <w:rPr>
                <w:rStyle w:val="11"/>
                <w:color w:val="000000"/>
              </w:rPr>
              <w:t xml:space="preserve">При предоставлении участниками закупок сведений по показателям характеристик, установленных в описании объекта закупки также следует руководствоваться правилами, </w:t>
            </w:r>
            <w:proofErr w:type="gramStart"/>
            <w:r w:rsidRPr="00247505">
              <w:rPr>
                <w:rStyle w:val="11"/>
                <w:color w:val="000000"/>
              </w:rPr>
              <w:t>указанными  ниже</w:t>
            </w:r>
            <w:proofErr w:type="gramEnd"/>
            <w:r w:rsidRPr="00247505">
              <w:rPr>
                <w:rStyle w:val="11"/>
                <w:color w:val="000000"/>
              </w:rPr>
              <w:t>:</w:t>
            </w:r>
          </w:p>
          <w:p w14:paraId="5646C110" w14:textId="77777777" w:rsidR="000E31ED" w:rsidRPr="00247505" w:rsidRDefault="000E31ED" w:rsidP="00247505">
            <w:pPr>
              <w:ind w:firstLine="567"/>
              <w:jc w:val="both"/>
              <w:rPr>
                <w:rStyle w:val="11"/>
                <w:color w:val="000000"/>
              </w:rPr>
            </w:pPr>
            <w:r w:rsidRPr="00247505">
              <w:rPr>
                <w:rStyle w:val="11"/>
                <w:color w:val="000000"/>
              </w:rPr>
              <w:t>Минимальные и (или) максимальные показатели:</w:t>
            </w:r>
          </w:p>
          <w:p w14:paraId="736979B9" w14:textId="77777777" w:rsidR="000E31ED" w:rsidRPr="00247505" w:rsidRDefault="000E31ED" w:rsidP="00247505">
            <w:pPr>
              <w:ind w:firstLine="567"/>
              <w:jc w:val="both"/>
              <w:rPr>
                <w:rStyle w:val="11"/>
                <w:color w:val="000000"/>
              </w:rPr>
            </w:pPr>
            <w:r w:rsidRPr="00247505">
              <w:rPr>
                <w:rStyle w:val="11"/>
                <w:color w:val="000000"/>
              </w:rPr>
              <w:t xml:space="preserve">Если значение показателя установлено как верхний и/или нижний предел, сопровождаясь при этом соответственно словами «не менее», «не более», «от», «до», участником закупки в предложении указывается </w:t>
            </w:r>
            <w:r w:rsidRPr="00A977C4">
              <w:rPr>
                <w:rStyle w:val="11"/>
                <w:b/>
                <w:color w:val="000000"/>
                <w:u w:val="single"/>
              </w:rPr>
              <w:t>конкретное значение.</w:t>
            </w:r>
            <w:r w:rsidRPr="00247505">
              <w:rPr>
                <w:rStyle w:val="11"/>
                <w:color w:val="000000"/>
              </w:rPr>
              <w:t xml:space="preserve"> </w:t>
            </w:r>
          </w:p>
          <w:p w14:paraId="306F922A" w14:textId="77777777" w:rsidR="000E31ED" w:rsidRPr="00247505" w:rsidRDefault="000E31ED" w:rsidP="00247505">
            <w:pPr>
              <w:ind w:firstLine="567"/>
              <w:jc w:val="both"/>
              <w:rPr>
                <w:rStyle w:val="11"/>
                <w:color w:val="000000"/>
              </w:rPr>
            </w:pPr>
            <w:r w:rsidRPr="00247505">
              <w:rPr>
                <w:rStyle w:val="11"/>
                <w:color w:val="000000"/>
              </w:rPr>
              <w:t xml:space="preserve">Если устанавливается показатель, значение которого сопровождается фразой «не менее», участником закупки должен быть предложен товар с точно таким же значением либо значением, «превышающем» заданный в описании объекта закупки показатель, но без сопровождения словами «не менее». </w:t>
            </w:r>
          </w:p>
          <w:p w14:paraId="434714B9" w14:textId="77777777" w:rsidR="000E31ED" w:rsidRPr="00247505" w:rsidRDefault="000E31ED" w:rsidP="00247505">
            <w:pPr>
              <w:ind w:firstLine="567"/>
              <w:jc w:val="both"/>
              <w:rPr>
                <w:rStyle w:val="11"/>
                <w:color w:val="000000"/>
              </w:rPr>
            </w:pPr>
            <w:r w:rsidRPr="00247505">
              <w:rPr>
                <w:rStyle w:val="11"/>
                <w:color w:val="000000"/>
              </w:rPr>
              <w:t xml:space="preserve">Если устанавливается показатель, значение которого сопровождается фразой «не более», участником закупки должен быть предложен товар с точно таким же значением либо значением, «не превышающем» заданный в описании объекта закупки показатель, но без сопровождения словами «не более». </w:t>
            </w:r>
          </w:p>
          <w:p w14:paraId="18F2D147" w14:textId="77777777" w:rsidR="000E31ED" w:rsidRPr="00247505" w:rsidRDefault="000E31ED" w:rsidP="00247505">
            <w:pPr>
              <w:ind w:firstLine="567"/>
              <w:jc w:val="both"/>
              <w:rPr>
                <w:rStyle w:val="11"/>
                <w:color w:val="000000"/>
              </w:rPr>
            </w:pPr>
            <w:r w:rsidRPr="00247505">
              <w:rPr>
                <w:rStyle w:val="11"/>
                <w:color w:val="000000"/>
              </w:rPr>
              <w:t xml:space="preserve">В случае, если требование к показателю сопровождается словом «≥» (больше или равно), то участнику закупки следует указать значение такого показателя больше величины, или равную ей, указанной в описании объекта закупки, </w:t>
            </w:r>
            <w:proofErr w:type="gramStart"/>
            <w:r w:rsidRPr="00247505">
              <w:rPr>
                <w:rStyle w:val="11"/>
                <w:color w:val="000000"/>
              </w:rPr>
              <w:t>а в случае если</w:t>
            </w:r>
            <w:proofErr w:type="gramEnd"/>
            <w:r w:rsidRPr="00247505">
              <w:rPr>
                <w:rStyle w:val="11"/>
                <w:color w:val="000000"/>
              </w:rPr>
              <w:t xml:space="preserve"> словом «≤» (меньше или равно), то участнику закупки следует указать значение такого показателя меньше величины, или равную ей, указанной в описании объекта закупки. В случае, если требование к показателю сопровождается словом «более», то участнику закупки следует указать значение такого показателя больше величины, указанной в описании объекта закупки, </w:t>
            </w:r>
            <w:proofErr w:type="gramStart"/>
            <w:r w:rsidRPr="00247505">
              <w:rPr>
                <w:rStyle w:val="11"/>
                <w:color w:val="000000"/>
              </w:rPr>
              <w:t>а в случае если</w:t>
            </w:r>
            <w:proofErr w:type="gramEnd"/>
            <w:r w:rsidRPr="00247505">
              <w:rPr>
                <w:rStyle w:val="11"/>
                <w:color w:val="000000"/>
              </w:rPr>
              <w:t xml:space="preserve"> словом «менее», то участнику закупки следует указать значение такого показателя меньше величины, указанной в описании объекта закупки. </w:t>
            </w:r>
          </w:p>
          <w:p w14:paraId="365362FD" w14:textId="77777777" w:rsidR="000E31ED" w:rsidRPr="00247505" w:rsidRDefault="000E31ED" w:rsidP="00247505">
            <w:pPr>
              <w:ind w:firstLine="567"/>
              <w:jc w:val="both"/>
              <w:rPr>
                <w:rStyle w:val="11"/>
                <w:color w:val="000000"/>
              </w:rPr>
            </w:pPr>
            <w:r w:rsidRPr="00247505">
              <w:rPr>
                <w:rStyle w:val="11"/>
                <w:color w:val="000000"/>
              </w:rPr>
              <w:t>Показатели, которые не изменяются:</w:t>
            </w:r>
          </w:p>
          <w:p w14:paraId="380967B7" w14:textId="77777777" w:rsidR="000E31ED" w:rsidRPr="00247505" w:rsidRDefault="000E31ED" w:rsidP="00247505">
            <w:pPr>
              <w:ind w:firstLine="567"/>
              <w:jc w:val="both"/>
              <w:rPr>
                <w:rStyle w:val="11"/>
                <w:color w:val="000000"/>
              </w:rPr>
            </w:pPr>
            <w:r w:rsidRPr="00247505">
              <w:rPr>
                <w:rStyle w:val="11"/>
                <w:color w:val="000000"/>
              </w:rPr>
              <w:t>В случае, если характеристики товара отнесены к «показателям, которые не изменяются:» (в соответствующей графе установлено слово «наличие»), в контракт включаются показатели характеристик, установленные заказчиком в неизменном виде.</w:t>
            </w:r>
          </w:p>
          <w:p w14:paraId="5BDCAF38" w14:textId="77777777" w:rsidR="000E31ED" w:rsidRPr="00247505" w:rsidRDefault="000E31ED" w:rsidP="00247505">
            <w:pPr>
              <w:ind w:firstLine="567"/>
              <w:jc w:val="both"/>
              <w:rPr>
                <w:rStyle w:val="11"/>
                <w:color w:val="000000"/>
              </w:rPr>
            </w:pPr>
            <w:r w:rsidRPr="00247505">
              <w:rPr>
                <w:rStyle w:val="11"/>
                <w:color w:val="000000"/>
              </w:rPr>
              <w:t xml:space="preserve">- Запрещается участнику закупки изменять показатели, которые не изменяются. В случае, если участником закупки в нарушение положений извещения и документации о проведении запроса </w:t>
            </w:r>
            <w:proofErr w:type="gramStart"/>
            <w:r w:rsidRPr="00247505">
              <w:rPr>
                <w:rStyle w:val="11"/>
                <w:color w:val="000000"/>
              </w:rPr>
              <w:t>котировок  изменены</w:t>
            </w:r>
            <w:proofErr w:type="gramEnd"/>
            <w:r w:rsidRPr="00247505">
              <w:rPr>
                <w:rStyle w:val="11"/>
                <w:color w:val="000000"/>
              </w:rPr>
              <w:t xml:space="preserve"> значения неизменных показателей и данные значения не соответствуют значениям, установленным в описании объекта закупки, такая заявка признается несоответствующей требованиям, указанным в извещения и документации о проведении запроса котировок.</w:t>
            </w:r>
          </w:p>
          <w:p w14:paraId="3C3AEC15" w14:textId="77777777" w:rsidR="000E31ED" w:rsidRPr="00247505" w:rsidRDefault="000E31ED" w:rsidP="00247505">
            <w:pPr>
              <w:ind w:firstLine="567"/>
              <w:jc w:val="both"/>
              <w:rPr>
                <w:rStyle w:val="11"/>
                <w:color w:val="000000"/>
              </w:rPr>
            </w:pPr>
            <w:r w:rsidRPr="00247505">
              <w:rPr>
                <w:rStyle w:val="11"/>
                <w:color w:val="000000"/>
              </w:rPr>
              <w:t>Показатели, указанные в диапазоне:</w:t>
            </w:r>
          </w:p>
          <w:p w14:paraId="3B7FBB52" w14:textId="77777777" w:rsidR="000E31ED" w:rsidRPr="00247505" w:rsidRDefault="000E31ED" w:rsidP="00247505">
            <w:pPr>
              <w:ind w:firstLine="567"/>
              <w:jc w:val="both"/>
              <w:rPr>
                <w:rStyle w:val="11"/>
                <w:color w:val="000000"/>
              </w:rPr>
            </w:pPr>
            <w:r w:rsidRPr="00247505">
              <w:rPr>
                <w:rStyle w:val="11"/>
                <w:color w:val="000000"/>
              </w:rPr>
              <w:t>- В случае, если в описании объекта закупки Заказчиком установлены показатели, указанные в диапазоне, участнику необходимо указать показатели также в диапазоне.</w:t>
            </w:r>
          </w:p>
          <w:p w14:paraId="2E41FC87" w14:textId="77777777" w:rsidR="000E31ED" w:rsidRPr="00247505" w:rsidRDefault="000E31ED" w:rsidP="00247505">
            <w:pPr>
              <w:ind w:firstLine="567"/>
              <w:jc w:val="both"/>
              <w:rPr>
                <w:rStyle w:val="11"/>
                <w:color w:val="000000"/>
              </w:rPr>
            </w:pPr>
            <w:r w:rsidRPr="00247505">
              <w:rPr>
                <w:rStyle w:val="11"/>
                <w:color w:val="000000"/>
              </w:rPr>
              <w:t xml:space="preserve">- Если устанавливается диапазонный показатель, который сопровождается словами «не более», «не шире», участником должно быть предложено значение диапазона равное его предельным значениям либо не превышающее установленный диапазон, но без сопровождения фразой «не более», «не шире». </w:t>
            </w:r>
          </w:p>
          <w:p w14:paraId="34818250" w14:textId="77777777" w:rsidR="000E31ED" w:rsidRPr="00247505" w:rsidRDefault="000E31ED" w:rsidP="00247505">
            <w:pPr>
              <w:ind w:firstLine="567"/>
              <w:jc w:val="both"/>
              <w:rPr>
                <w:rStyle w:val="11"/>
                <w:color w:val="000000"/>
              </w:rPr>
            </w:pPr>
            <w:r w:rsidRPr="00247505">
              <w:rPr>
                <w:rStyle w:val="11"/>
                <w:color w:val="000000"/>
              </w:rPr>
              <w:lastRenderedPageBreak/>
              <w:t>Участник закупки указывает одно из следующих предложений со следующими показателями:</w:t>
            </w:r>
          </w:p>
          <w:p w14:paraId="67710489" w14:textId="77777777" w:rsidR="000E31ED" w:rsidRPr="00247505" w:rsidRDefault="000E31ED" w:rsidP="00247505">
            <w:pPr>
              <w:ind w:firstLine="567"/>
              <w:jc w:val="both"/>
              <w:rPr>
                <w:rStyle w:val="11"/>
                <w:color w:val="000000"/>
              </w:rPr>
            </w:pPr>
            <w:r w:rsidRPr="00247505">
              <w:rPr>
                <w:rStyle w:val="11"/>
                <w:color w:val="000000"/>
              </w:rPr>
              <w:t>1) «Диапазон действия вещества 00С - +250С» или</w:t>
            </w:r>
          </w:p>
          <w:p w14:paraId="75C7F4ED" w14:textId="77777777" w:rsidR="000E31ED" w:rsidRPr="00247505" w:rsidRDefault="000E31ED" w:rsidP="00247505">
            <w:pPr>
              <w:ind w:firstLine="567"/>
              <w:jc w:val="both"/>
              <w:rPr>
                <w:rStyle w:val="11"/>
                <w:color w:val="000000"/>
              </w:rPr>
            </w:pPr>
            <w:r w:rsidRPr="00247505">
              <w:rPr>
                <w:rStyle w:val="11"/>
                <w:color w:val="000000"/>
              </w:rPr>
              <w:t>2) «Диапазон действия вещества -</w:t>
            </w:r>
            <w:proofErr w:type="gramStart"/>
            <w:r w:rsidRPr="00247505">
              <w:rPr>
                <w:rStyle w:val="11"/>
                <w:color w:val="000000"/>
              </w:rPr>
              <w:t>20&gt;С</w:t>
            </w:r>
            <w:proofErr w:type="gramEnd"/>
            <w:r w:rsidRPr="00247505">
              <w:rPr>
                <w:rStyle w:val="11"/>
                <w:color w:val="000000"/>
              </w:rPr>
              <w:t xml:space="preserve"> – +280С».</w:t>
            </w:r>
          </w:p>
          <w:p w14:paraId="130C1D4A" w14:textId="77777777" w:rsidR="000E31ED" w:rsidRPr="00247505" w:rsidRDefault="000E31ED" w:rsidP="00247505">
            <w:pPr>
              <w:ind w:firstLine="567"/>
              <w:jc w:val="both"/>
              <w:rPr>
                <w:rStyle w:val="11"/>
                <w:color w:val="000000"/>
              </w:rPr>
            </w:pPr>
            <w:r w:rsidRPr="00247505">
              <w:rPr>
                <w:rStyle w:val="11"/>
                <w:color w:val="000000"/>
              </w:rPr>
              <w:t>Иные показатели:</w:t>
            </w:r>
          </w:p>
          <w:p w14:paraId="52CC56A8" w14:textId="77777777" w:rsidR="000E31ED" w:rsidRPr="00247505" w:rsidRDefault="000E31ED" w:rsidP="00247505">
            <w:pPr>
              <w:ind w:firstLine="567"/>
              <w:jc w:val="both"/>
              <w:rPr>
                <w:rStyle w:val="11"/>
                <w:color w:val="000000"/>
              </w:rPr>
            </w:pPr>
            <w:r w:rsidRPr="00247505">
              <w:rPr>
                <w:rStyle w:val="11"/>
                <w:color w:val="000000"/>
              </w:rPr>
              <w:t>- Если два и более показателя перечислены с использованием союза «или», то участник закупки должен выбрать один показатель и без союза «или».  Если устанавливаются показатели со словами «не менее», «не более» и разделены союзом «или», участнику закупки при подготовке заявки необходимо указать один конкретный показатель без слов «не менее», «не более», а также без союза «или». Участник закупки указывает одно из следующих предложений со следующими показателями:</w:t>
            </w:r>
          </w:p>
          <w:p w14:paraId="04253C68" w14:textId="77777777" w:rsidR="000E31ED" w:rsidRPr="00247505" w:rsidRDefault="000E31ED" w:rsidP="00247505">
            <w:pPr>
              <w:ind w:firstLine="567"/>
              <w:jc w:val="both"/>
              <w:rPr>
                <w:rStyle w:val="11"/>
                <w:color w:val="000000"/>
              </w:rPr>
            </w:pPr>
            <w:r w:rsidRPr="00247505">
              <w:rPr>
                <w:rStyle w:val="11"/>
                <w:color w:val="000000"/>
              </w:rPr>
              <w:t>Заказчиком из каталога товаров, работ, услуг участнику закупки следует руководствоваться следующим:</w:t>
            </w:r>
          </w:p>
          <w:p w14:paraId="238B1F4D" w14:textId="77777777" w:rsidR="000E31ED" w:rsidRPr="00247505" w:rsidRDefault="000E31ED" w:rsidP="00247505">
            <w:pPr>
              <w:ind w:firstLine="567"/>
              <w:jc w:val="both"/>
              <w:rPr>
                <w:rStyle w:val="11"/>
                <w:color w:val="000000"/>
              </w:rPr>
            </w:pPr>
            <w:r w:rsidRPr="00247505">
              <w:rPr>
                <w:rStyle w:val="11"/>
                <w:color w:val="000000"/>
              </w:rPr>
              <w:t>В минимальных и (или) максимальных параметрах: должно быть указание на конкретное значение характеристик.</w:t>
            </w:r>
          </w:p>
          <w:p w14:paraId="2B3C8552" w14:textId="77777777" w:rsidR="000E31ED" w:rsidRPr="00247505" w:rsidRDefault="000E31ED" w:rsidP="00247505">
            <w:pPr>
              <w:ind w:firstLine="567"/>
              <w:jc w:val="both"/>
              <w:rPr>
                <w:rStyle w:val="11"/>
                <w:color w:val="000000"/>
              </w:rPr>
            </w:pPr>
            <w:r w:rsidRPr="00247505">
              <w:rPr>
                <w:rStyle w:val="11"/>
                <w:color w:val="000000"/>
              </w:rPr>
              <w:t xml:space="preserve">Показатели, которые не изменяются: следует руководствоваться </w:t>
            </w:r>
            <w:proofErr w:type="gramStart"/>
            <w:r w:rsidRPr="00247505">
              <w:rPr>
                <w:rStyle w:val="11"/>
                <w:color w:val="000000"/>
              </w:rPr>
              <w:t>инструкцией</w:t>
            </w:r>
            <w:proofErr w:type="gramEnd"/>
            <w:r w:rsidRPr="00247505">
              <w:rPr>
                <w:rStyle w:val="11"/>
                <w:color w:val="000000"/>
              </w:rPr>
              <w:t xml:space="preserve"> указанной выше.</w:t>
            </w:r>
          </w:p>
          <w:p w14:paraId="4BD3650B" w14:textId="77777777" w:rsidR="000E31ED" w:rsidRPr="00247505" w:rsidRDefault="000E31ED" w:rsidP="00247505">
            <w:pPr>
              <w:ind w:firstLine="567"/>
              <w:jc w:val="both"/>
              <w:rPr>
                <w:rStyle w:val="11"/>
                <w:color w:val="000000"/>
              </w:rPr>
            </w:pPr>
            <w:r w:rsidRPr="00247505">
              <w:rPr>
                <w:rStyle w:val="11"/>
                <w:color w:val="000000"/>
              </w:rPr>
              <w:t>Показатели, указанные в диапазоне: показатели должны быть указаны, соответствующие значениям диапазона.</w:t>
            </w:r>
          </w:p>
          <w:p w14:paraId="07D83110" w14:textId="77777777" w:rsidR="000E31ED" w:rsidRPr="00247505" w:rsidRDefault="000E31ED" w:rsidP="00247505">
            <w:pPr>
              <w:ind w:firstLine="567"/>
              <w:jc w:val="both"/>
              <w:rPr>
                <w:rStyle w:val="11"/>
                <w:color w:val="000000"/>
              </w:rPr>
            </w:pPr>
            <w:r w:rsidRPr="00247505">
              <w:rPr>
                <w:rStyle w:val="11"/>
                <w:color w:val="000000"/>
              </w:rPr>
              <w:t xml:space="preserve">В случае, если в описании объекта закупки «Характеристики товаров (материалов), используемых при выполнении работ» Заказчиком дополнительно указаны правила заполнения первой части заявки, участнику при подготовке заявки необходимо руководствоваться положениями настоящей инструкции и </w:t>
            </w:r>
            <w:proofErr w:type="gramStart"/>
            <w:r w:rsidRPr="00247505">
              <w:rPr>
                <w:rStyle w:val="11"/>
                <w:color w:val="000000"/>
              </w:rPr>
              <w:t>дополнительной информацией</w:t>
            </w:r>
            <w:proofErr w:type="gramEnd"/>
            <w:r w:rsidRPr="00247505">
              <w:rPr>
                <w:rStyle w:val="11"/>
                <w:color w:val="000000"/>
              </w:rPr>
              <w:t xml:space="preserve"> указанной в Описании объекта закупки «Характеристики товаров (материалов), используемых при выполнении работ».</w:t>
            </w:r>
          </w:p>
          <w:p w14:paraId="0BDEF308" w14:textId="77777777" w:rsidR="000E31ED" w:rsidRPr="00DD5CF7" w:rsidRDefault="000E31ED" w:rsidP="00247505">
            <w:pPr>
              <w:ind w:firstLine="567"/>
              <w:jc w:val="both"/>
              <w:rPr>
                <w:rStyle w:val="11"/>
                <w:color w:val="000000"/>
              </w:rPr>
            </w:pPr>
            <w:r w:rsidRPr="00247505">
              <w:rPr>
                <w:rStyle w:val="11"/>
                <w:color w:val="000000"/>
              </w:rPr>
              <w:t>В случае, если в описании объекта закупки «Характеристики товаров (материалов), используемых при выполнении работ» Заказчиком установлены показатели характеристик товара, которые не описаны в настоящей инструкции по заполнению заявки, участник закупки указывает значения показателей характеристик товара в соответствии с установленными требованиями заказчика.»</w:t>
            </w:r>
          </w:p>
          <w:p w14:paraId="031E2093" w14:textId="77777777" w:rsidR="000E31ED" w:rsidRPr="00DD5CF7" w:rsidRDefault="000E31ED" w:rsidP="00DD5CF7">
            <w:pPr>
              <w:jc w:val="center"/>
              <w:rPr>
                <w:b/>
                <w:color w:val="000000"/>
              </w:rPr>
            </w:pPr>
          </w:p>
        </w:tc>
      </w:tr>
      <w:tr w:rsidR="000E31ED" w:rsidRPr="00DD5CF7" w14:paraId="2BCCCDF3" w14:textId="77777777" w:rsidTr="00B742C5">
        <w:tc>
          <w:tcPr>
            <w:tcW w:w="10314" w:type="dxa"/>
            <w:gridSpan w:val="4"/>
            <w:vAlign w:val="center"/>
          </w:tcPr>
          <w:p w14:paraId="450532D8" w14:textId="77777777" w:rsidR="000E31ED" w:rsidRPr="00DD5CF7" w:rsidRDefault="000E31ED" w:rsidP="00DD5CF7">
            <w:pPr>
              <w:jc w:val="center"/>
              <w:rPr>
                <w:b/>
                <w:color w:val="000000"/>
              </w:rPr>
            </w:pPr>
            <w:r w:rsidRPr="00DD5CF7">
              <w:rPr>
                <w:b/>
                <w:color w:val="000000"/>
              </w:rPr>
              <w:lastRenderedPageBreak/>
              <w:t>11.Обеспечение исполнения Договора</w:t>
            </w:r>
          </w:p>
          <w:p w14:paraId="737C65E7" w14:textId="77777777" w:rsidR="000E31ED" w:rsidRPr="00DD5CF7" w:rsidRDefault="000E31ED" w:rsidP="00DD5CF7">
            <w:pPr>
              <w:ind w:firstLine="624"/>
              <w:contextualSpacing/>
              <w:jc w:val="both"/>
              <w:rPr>
                <w:color w:val="000000"/>
              </w:rPr>
            </w:pPr>
            <w:r w:rsidRPr="00DD5CF7">
              <w:rPr>
                <w:color w:val="000000"/>
              </w:rPr>
              <w:t>Установлено требование об обеспечении исполнения договора.</w:t>
            </w:r>
          </w:p>
          <w:p w14:paraId="065E3C2B" w14:textId="6EDA0EB9" w:rsidR="000E31ED" w:rsidRPr="00DD5CF7" w:rsidRDefault="000E31ED" w:rsidP="00DD5CF7">
            <w:pPr>
              <w:ind w:firstLine="624"/>
              <w:contextualSpacing/>
              <w:jc w:val="both"/>
              <w:rPr>
                <w:color w:val="000000"/>
              </w:rPr>
            </w:pPr>
            <w:r w:rsidRPr="00DD5CF7">
              <w:rPr>
                <w:color w:val="000000"/>
              </w:rPr>
              <w:t xml:space="preserve">Размер обеспечения исполнения договора: </w:t>
            </w:r>
            <w:r w:rsidRPr="00391FC2">
              <w:rPr>
                <w:b/>
                <w:bCs/>
                <w:color w:val="000000"/>
              </w:rPr>
              <w:t xml:space="preserve">5 </w:t>
            </w:r>
            <w:r w:rsidRPr="00391FC2">
              <w:rPr>
                <w:b/>
                <w:color w:val="000000"/>
              </w:rPr>
              <w:t xml:space="preserve">% от </w:t>
            </w:r>
            <w:r w:rsidR="00F05779" w:rsidRPr="00391FC2">
              <w:rPr>
                <w:b/>
                <w:color w:val="000000"/>
              </w:rPr>
              <w:t xml:space="preserve">НМЦД </w:t>
            </w:r>
            <w:r w:rsidR="00391FC2" w:rsidRPr="00391FC2">
              <w:rPr>
                <w:b/>
                <w:color w:val="000000"/>
              </w:rPr>
              <w:t xml:space="preserve">172 375,60 (сто семьдесят две тысячи триста семьдесят </w:t>
            </w:r>
            <w:proofErr w:type="gramStart"/>
            <w:r w:rsidR="00391FC2" w:rsidRPr="00391FC2">
              <w:rPr>
                <w:b/>
                <w:color w:val="000000"/>
              </w:rPr>
              <w:t xml:space="preserve">пять </w:t>
            </w:r>
            <w:r w:rsidRPr="00391FC2">
              <w:rPr>
                <w:b/>
                <w:color w:val="000000"/>
              </w:rPr>
              <w:t xml:space="preserve"> рублей</w:t>
            </w:r>
            <w:proofErr w:type="gramEnd"/>
            <w:r w:rsidRPr="00391FC2">
              <w:rPr>
                <w:b/>
                <w:color w:val="000000"/>
              </w:rPr>
              <w:t xml:space="preserve"> </w:t>
            </w:r>
            <w:r w:rsidR="00391FC2" w:rsidRPr="00391FC2">
              <w:rPr>
                <w:b/>
                <w:color w:val="000000"/>
              </w:rPr>
              <w:t>60</w:t>
            </w:r>
            <w:r w:rsidRPr="00391FC2">
              <w:rPr>
                <w:b/>
                <w:color w:val="000000"/>
              </w:rPr>
              <w:t xml:space="preserve"> копеек.</w:t>
            </w:r>
            <w:r w:rsidRPr="00DD5CF7">
              <w:rPr>
                <w:b/>
                <w:color w:val="000000"/>
              </w:rPr>
              <w:t xml:space="preserve"> </w:t>
            </w:r>
            <w:r w:rsidRPr="00DD5CF7">
              <w:rPr>
                <w:color w:val="000000"/>
              </w:rPr>
              <w:t>Такое обеспечение может предоставляться участником закупки посредством:</w:t>
            </w:r>
          </w:p>
          <w:p w14:paraId="6836EACD" w14:textId="77777777" w:rsidR="000E31ED" w:rsidRPr="00DD5CF7" w:rsidRDefault="000E31ED" w:rsidP="00DD5CF7">
            <w:pPr>
              <w:ind w:firstLine="624"/>
              <w:contextualSpacing/>
              <w:jc w:val="both"/>
              <w:rPr>
                <w:color w:val="000000"/>
              </w:rPr>
            </w:pPr>
            <w:r w:rsidRPr="00DD5CF7">
              <w:rPr>
                <w:color w:val="000000"/>
              </w:rPr>
              <w:t>1) внесения денежных средств на счет заказчика, указанный в извещении о закупке, документации о закупке;</w:t>
            </w:r>
          </w:p>
          <w:p w14:paraId="1DDAA89F" w14:textId="77777777" w:rsidR="000E31ED" w:rsidRPr="00DD5CF7" w:rsidRDefault="000E31ED" w:rsidP="00DD5CF7">
            <w:pPr>
              <w:ind w:firstLine="624"/>
              <w:contextualSpacing/>
              <w:jc w:val="both"/>
              <w:rPr>
                <w:color w:val="000000"/>
              </w:rPr>
            </w:pPr>
            <w:r w:rsidRPr="00DD5CF7">
              <w:rPr>
                <w:color w:val="000000"/>
              </w:rPr>
              <w:t>2) предоставления независимой гарантии.</w:t>
            </w:r>
          </w:p>
          <w:p w14:paraId="68838FAF" w14:textId="77777777" w:rsidR="000E31ED" w:rsidRPr="00DD5CF7" w:rsidRDefault="000E31ED" w:rsidP="00DD5CF7">
            <w:pPr>
              <w:ind w:firstLine="624"/>
              <w:contextualSpacing/>
              <w:jc w:val="both"/>
              <w:rPr>
                <w:color w:val="000000"/>
              </w:rPr>
            </w:pPr>
            <w:r w:rsidRPr="00DD5CF7">
              <w:rPr>
                <w:color w:val="000000"/>
              </w:rPr>
              <w:t xml:space="preserve">Выбор способа обеспечения исполнения договора на участие в конкурентной закупке из числа, предусмотренных заказчиком в извещении о закупке, документации о закупке осуществляется участником закупки. </w:t>
            </w:r>
          </w:p>
          <w:p w14:paraId="1A2C280F" w14:textId="77777777" w:rsidR="000E31ED" w:rsidRPr="00DD5CF7" w:rsidRDefault="000E31ED" w:rsidP="00DD5CF7">
            <w:pPr>
              <w:ind w:firstLine="624"/>
              <w:contextualSpacing/>
              <w:jc w:val="both"/>
              <w:rPr>
                <w:color w:val="000000"/>
              </w:rPr>
            </w:pPr>
            <w:r w:rsidRPr="00DD5CF7">
              <w:rPr>
                <w:color w:val="000000"/>
              </w:rPr>
              <w:t>Требования, предъявляемые к обеспечению исполнения договора, установленные в извещении о закупке, документации о закупке, являются одинаковыми для всех участников закупки.</w:t>
            </w:r>
          </w:p>
          <w:p w14:paraId="2B09881D" w14:textId="77777777" w:rsidR="000E31ED" w:rsidRPr="00DD5CF7" w:rsidRDefault="000E31ED" w:rsidP="00DD5CF7">
            <w:pPr>
              <w:ind w:firstLine="624"/>
              <w:contextualSpacing/>
              <w:jc w:val="both"/>
              <w:rPr>
                <w:color w:val="000000"/>
              </w:rPr>
            </w:pPr>
            <w:r w:rsidRPr="00DD5CF7">
              <w:rPr>
                <w:color w:val="000000"/>
              </w:rPr>
              <w:t>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и (или) предоставления обеспечения исполнения договора с нарушением условий, установленных Федеральным законом № 223-ФЗ, Положением о закупке товаров, работ, услуг Заказчика, требованиями извещения о закупке, документации о закупке, такой участник считается уклонившимся от заключения договора</w:t>
            </w:r>
          </w:p>
          <w:p w14:paraId="27B79103" w14:textId="77777777" w:rsidR="000E31ED" w:rsidRPr="00DD5CF7" w:rsidRDefault="000E31ED" w:rsidP="00DD5CF7">
            <w:pPr>
              <w:ind w:firstLine="624"/>
              <w:contextualSpacing/>
              <w:jc w:val="both"/>
              <w:rPr>
                <w:color w:val="000000"/>
              </w:rPr>
            </w:pPr>
            <w:r w:rsidRPr="00DD5CF7">
              <w:rPr>
                <w:color w:val="000000"/>
              </w:rPr>
              <w:t>В случае надлежащего исполнения поставщиком (исполнителем, подрядчиком) своих обязательств по заключенному договору, заказчик возвращает поставщику (исполнителю, подрядчику) денежные средства, внесенные на счет заказчика в качестве обеспечения исполнения договора, после предоставления поставщиком (исполнителем, подрядчиком) акта сверки и письменного обращения поставщика (исполнителя, подрядчика) о возврате денежных средств. Возврат денежных средств производится заказчиком по реквизитам, указанным в письменном обращении в течение 7 (семи) рабочих дней с даты поступления такого обращения.</w:t>
            </w:r>
          </w:p>
          <w:p w14:paraId="4842D6B6" w14:textId="77777777" w:rsidR="000E31ED" w:rsidRPr="00DD5CF7" w:rsidRDefault="000E31ED" w:rsidP="00DD5CF7">
            <w:pPr>
              <w:ind w:firstLine="624"/>
              <w:contextualSpacing/>
              <w:jc w:val="both"/>
              <w:rPr>
                <w:color w:val="000000"/>
              </w:rPr>
            </w:pPr>
            <w:r w:rsidRPr="00DD5CF7">
              <w:rPr>
                <w:color w:val="000000"/>
              </w:rPr>
              <w:t>В случае неисполнения или ненадлежащего исполнения поставщиком (исполнителем, подрядчиком) обязательств по заключенному договору, заказчик имеет право получить удовлетворение за счет суммы, внесенной в качестве обеспечения исполнения договора, в том объеме, какой он имеет к моменту удовлетворения, в частности, возмещение убытков, причиненных просрочкой исполнения договора, неустойку за неисполнение или ненадлежащее исполнение обязательства, и иные согласно соответствующему разделу заключенного договора об ответственности сторон, возмещение расходов по их взысканию, а так же понесенные заказчиком убытки в связи с неисполнением обязательств поставщиком (исполнителем, подрядчиком). В таком случае денежные средства, перечисленные в качестве обеспечения исполнения договора поставщику (исполнителю, подрядчику) не возвращаются и подлежат взысканию заказчиком в одностороннем уведомительном порядке в денежном эквиваленте в соответствии с соответствующим разделом заключенного договора об ответственности сторон.</w:t>
            </w:r>
          </w:p>
          <w:p w14:paraId="4733EDEA" w14:textId="77777777" w:rsidR="000E31ED" w:rsidRPr="00DD5CF7" w:rsidRDefault="000E31ED" w:rsidP="00DD5CF7">
            <w:pPr>
              <w:ind w:firstLine="624"/>
              <w:contextualSpacing/>
              <w:jc w:val="both"/>
              <w:rPr>
                <w:color w:val="000000"/>
              </w:rPr>
            </w:pPr>
            <w:r w:rsidRPr="00DD5CF7">
              <w:rPr>
                <w:color w:val="000000"/>
              </w:rPr>
              <w:t>Об удовлетворении своих требований за счет денежных средств, внесенных в качестве обеспечения исполнения договора, заказчик обязан в письменной форме уведомить поставщика (исполнителя, подрядчика).</w:t>
            </w:r>
          </w:p>
          <w:p w14:paraId="2E3B1621" w14:textId="77777777" w:rsidR="000E31ED" w:rsidRPr="00DD5CF7" w:rsidRDefault="000E31ED" w:rsidP="00DD5CF7">
            <w:pPr>
              <w:ind w:firstLine="567"/>
              <w:jc w:val="both"/>
              <w:rPr>
                <w:rStyle w:val="11"/>
                <w:b/>
                <w:color w:val="000000"/>
              </w:rPr>
            </w:pPr>
          </w:p>
        </w:tc>
      </w:tr>
      <w:tr w:rsidR="000E31ED" w:rsidRPr="00DD5CF7" w14:paraId="17C1F749" w14:textId="77777777" w:rsidTr="00B742C5">
        <w:tc>
          <w:tcPr>
            <w:tcW w:w="4843" w:type="dxa"/>
            <w:gridSpan w:val="2"/>
            <w:vAlign w:val="center"/>
          </w:tcPr>
          <w:p w14:paraId="54ED4850" w14:textId="77777777" w:rsidR="000E31ED" w:rsidRPr="00DD5CF7" w:rsidRDefault="000E31ED" w:rsidP="00DD5CF7">
            <w:pPr>
              <w:pStyle w:val="Standard"/>
              <w:jc w:val="center"/>
              <w:rPr>
                <w:rFonts w:ascii="Times New Roman" w:hAnsi="Times New Roman" w:cs="Times New Roman"/>
                <w:b/>
                <w:bCs/>
                <w:color w:val="000000"/>
                <w:sz w:val="20"/>
                <w:szCs w:val="20"/>
              </w:rPr>
            </w:pPr>
            <w:r w:rsidRPr="00DD5CF7">
              <w:rPr>
                <w:rFonts w:ascii="Times New Roman" w:hAnsi="Times New Roman" w:cs="Times New Roman"/>
                <w:b/>
                <w:bCs/>
                <w:color w:val="000000"/>
                <w:sz w:val="20"/>
                <w:szCs w:val="20"/>
              </w:rPr>
              <w:t xml:space="preserve">11.1. Срок и порядок предоставления обеспечения исполнения </w:t>
            </w:r>
            <w:r w:rsidRPr="00DD5CF7">
              <w:rPr>
                <w:rFonts w:ascii="Times New Roman" w:hAnsi="Times New Roman" w:cs="Times New Roman"/>
                <w:b/>
                <w:color w:val="000000"/>
                <w:sz w:val="20"/>
                <w:szCs w:val="20"/>
              </w:rPr>
              <w:t>договор</w:t>
            </w:r>
            <w:r w:rsidRPr="00DD5CF7">
              <w:rPr>
                <w:rFonts w:ascii="Times New Roman" w:hAnsi="Times New Roman" w:cs="Times New Roman"/>
                <w:b/>
                <w:bCs/>
                <w:color w:val="000000"/>
                <w:sz w:val="20"/>
                <w:szCs w:val="20"/>
              </w:rPr>
              <w:t xml:space="preserve">а в виде </w:t>
            </w:r>
            <w:proofErr w:type="gramStart"/>
            <w:r w:rsidRPr="00DD5CF7">
              <w:rPr>
                <w:rFonts w:ascii="Times New Roman" w:hAnsi="Times New Roman" w:cs="Times New Roman"/>
                <w:b/>
                <w:bCs/>
                <w:color w:val="000000"/>
                <w:sz w:val="20"/>
                <w:szCs w:val="20"/>
              </w:rPr>
              <w:t>независимой  гарантии</w:t>
            </w:r>
            <w:proofErr w:type="gramEnd"/>
            <w:r w:rsidRPr="00DD5CF7">
              <w:rPr>
                <w:rFonts w:ascii="Times New Roman" w:hAnsi="Times New Roman" w:cs="Times New Roman"/>
                <w:b/>
                <w:bCs/>
                <w:color w:val="000000"/>
                <w:sz w:val="20"/>
                <w:szCs w:val="20"/>
              </w:rPr>
              <w:t>.</w:t>
            </w:r>
          </w:p>
          <w:p w14:paraId="2DFC07E5" w14:textId="47BD631F" w:rsidR="000E31ED" w:rsidRPr="00DD5CF7" w:rsidRDefault="000E31ED" w:rsidP="00DD5CF7">
            <w:pPr>
              <w:jc w:val="both"/>
              <w:rPr>
                <w:rStyle w:val="11"/>
                <w:rFonts w:eastAsia="Calibri"/>
                <w:color w:val="000000"/>
                <w:lang w:eastAsia="en-US"/>
              </w:rPr>
            </w:pPr>
            <w:r w:rsidRPr="00DD5CF7">
              <w:rPr>
                <w:rStyle w:val="11"/>
                <w:rFonts w:eastAsia="Calibri"/>
                <w:color w:val="000000"/>
                <w:lang w:eastAsia="en-US"/>
              </w:rPr>
              <w:t xml:space="preserve"> Независимая гарантия, предоставляемая в качестве обеспечения исполнения договора, заключаемого по результатам конкурентной закупки, в электронной форме, в соответствии с разделом 21 настоящего </w:t>
            </w:r>
            <w:r w:rsidRPr="00DD5CF7">
              <w:rPr>
                <w:rStyle w:val="11"/>
                <w:rFonts w:eastAsia="Calibri"/>
                <w:color w:val="000000"/>
                <w:lang w:eastAsia="en-US"/>
              </w:rPr>
              <w:lastRenderedPageBreak/>
              <w:t>Положения, должна соответствовать требованиям:</w:t>
            </w:r>
          </w:p>
          <w:p w14:paraId="38C7A612" w14:textId="77777777" w:rsidR="000E31ED" w:rsidRPr="00DD5CF7" w:rsidRDefault="000E31ED" w:rsidP="00DD5CF7">
            <w:pPr>
              <w:ind w:firstLine="567"/>
              <w:jc w:val="both"/>
              <w:rPr>
                <w:rStyle w:val="11"/>
                <w:rFonts w:eastAsia="Calibri"/>
                <w:color w:val="000000"/>
                <w:lang w:eastAsia="en-US"/>
              </w:rPr>
            </w:pPr>
            <w:r w:rsidRPr="00DD5CF7">
              <w:rPr>
                <w:rStyle w:val="11"/>
                <w:rFonts w:eastAsia="Calibri"/>
                <w:color w:val="000000"/>
                <w:lang w:eastAsia="en-US"/>
              </w:rPr>
              <w:t>1) независимая гарантия должна быть выдана гарантом, предусмотренным частью 1 статьи 45 Федерального закона № 44-ФЗ;</w:t>
            </w:r>
          </w:p>
          <w:p w14:paraId="5E3ADE1F" w14:textId="77777777" w:rsidR="000E31ED" w:rsidRPr="00DD5CF7" w:rsidRDefault="000E31ED" w:rsidP="00DD5CF7">
            <w:pPr>
              <w:ind w:firstLine="567"/>
              <w:jc w:val="both"/>
              <w:rPr>
                <w:rStyle w:val="11"/>
                <w:rFonts w:eastAsia="Calibri"/>
                <w:color w:val="000000"/>
                <w:lang w:eastAsia="en-US"/>
              </w:rPr>
            </w:pPr>
            <w:r w:rsidRPr="00DD5CF7">
              <w:rPr>
                <w:rStyle w:val="11"/>
                <w:rFonts w:eastAsia="Calibri"/>
                <w:color w:val="000000"/>
                <w:lang w:eastAsia="en-US"/>
              </w:rPr>
              <w:t>2) информация о независимой гарантии должна быть включена в реестр независимых гарантий, предусмотренный частью 8 статьи 45 Федерального закона № 44-ФЗ;</w:t>
            </w:r>
          </w:p>
          <w:p w14:paraId="13684672" w14:textId="77777777" w:rsidR="000E31ED" w:rsidRPr="00DD5CF7" w:rsidRDefault="000E31ED" w:rsidP="00DD5CF7">
            <w:pPr>
              <w:ind w:firstLine="567"/>
              <w:jc w:val="both"/>
              <w:rPr>
                <w:rStyle w:val="11"/>
                <w:rFonts w:eastAsia="Calibri"/>
                <w:color w:val="000000"/>
                <w:lang w:eastAsia="en-US"/>
              </w:rPr>
            </w:pPr>
            <w:r w:rsidRPr="00DD5CF7">
              <w:rPr>
                <w:rStyle w:val="11"/>
                <w:rFonts w:eastAsia="Calibri"/>
                <w:color w:val="000000"/>
                <w:lang w:eastAsia="en-US"/>
              </w:rPr>
              <w:t>3) независимая гарантия не может быть отозвана выдавшим ее гарантом;</w:t>
            </w:r>
          </w:p>
          <w:p w14:paraId="22634E92" w14:textId="77777777" w:rsidR="000E31ED" w:rsidRPr="00DD5CF7" w:rsidRDefault="000E31ED" w:rsidP="00DD5CF7">
            <w:pPr>
              <w:ind w:firstLine="567"/>
              <w:jc w:val="both"/>
              <w:rPr>
                <w:rStyle w:val="11"/>
                <w:rFonts w:eastAsia="Calibri"/>
                <w:color w:val="000000"/>
                <w:lang w:eastAsia="en-US"/>
              </w:rPr>
            </w:pPr>
            <w:r w:rsidRPr="00DD5CF7">
              <w:rPr>
                <w:rStyle w:val="11"/>
                <w:rFonts w:eastAsia="Calibri"/>
                <w:color w:val="000000"/>
                <w:lang w:eastAsia="en-US"/>
              </w:rPr>
              <w:t>4) независимая гарантия должна содержать:</w:t>
            </w:r>
          </w:p>
          <w:p w14:paraId="56C9F1A2" w14:textId="77777777" w:rsidR="000E31ED" w:rsidRPr="00DD5CF7" w:rsidRDefault="000E31ED" w:rsidP="00DD5CF7">
            <w:pPr>
              <w:ind w:firstLine="567"/>
              <w:jc w:val="both"/>
              <w:rPr>
                <w:rStyle w:val="11"/>
                <w:rFonts w:eastAsia="Calibri"/>
                <w:color w:val="000000"/>
                <w:lang w:eastAsia="en-US"/>
              </w:rPr>
            </w:pPr>
            <w:r w:rsidRPr="00DD5CF7">
              <w:rPr>
                <w:rStyle w:val="11"/>
                <w:rFonts w:eastAsia="Calibri"/>
                <w:color w:val="000000"/>
                <w:lang w:eastAsia="en-US"/>
              </w:rPr>
              <w:t>а) условие об обязанности гаранта уплатить заказчику (бенефициару) денежную сумму по независимой гарантии не позднее 10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РФ оснований для отказа в удовлетворении этого требования;</w:t>
            </w:r>
          </w:p>
          <w:p w14:paraId="1C47AF57" w14:textId="77777777" w:rsidR="000E31ED" w:rsidRPr="00DD5CF7" w:rsidRDefault="000E31ED" w:rsidP="00DD5CF7">
            <w:pPr>
              <w:ind w:firstLine="567"/>
              <w:jc w:val="both"/>
              <w:rPr>
                <w:rStyle w:val="11"/>
                <w:rFonts w:eastAsia="Calibri"/>
                <w:color w:val="000000"/>
                <w:lang w:eastAsia="en-US"/>
              </w:rPr>
            </w:pPr>
            <w:r w:rsidRPr="00DD5CF7">
              <w:rPr>
                <w:rStyle w:val="11"/>
                <w:rFonts w:eastAsia="Calibri"/>
                <w:color w:val="000000"/>
                <w:lang w:eastAsia="en-US"/>
              </w:rPr>
              <w:t>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РФ в соответствии с пунктом 4 части 32 статьи 3.4. Федерального закона № 223-ФЗ;</w:t>
            </w:r>
          </w:p>
          <w:p w14:paraId="051E6E22" w14:textId="2B5C48F9" w:rsidR="000E31ED" w:rsidRPr="00DD5CF7" w:rsidRDefault="000E31ED" w:rsidP="00DD5CF7">
            <w:pPr>
              <w:ind w:firstLine="567"/>
              <w:jc w:val="both"/>
              <w:rPr>
                <w:rStyle w:val="11"/>
                <w:rFonts w:eastAsia="Calibri"/>
                <w:color w:val="000000"/>
                <w:lang w:eastAsia="en-US"/>
              </w:rPr>
            </w:pPr>
            <w:r w:rsidRPr="00DD5CF7">
              <w:rPr>
                <w:rStyle w:val="11"/>
                <w:rFonts w:eastAsia="Calibri"/>
                <w:color w:val="000000"/>
                <w:lang w:eastAsia="en-US"/>
              </w:rPr>
              <w:t xml:space="preserve">в) указание на срок ее действия, который не может составлять менее 1 месяца с даты </w:t>
            </w:r>
            <w:proofErr w:type="gramStart"/>
            <w:r w:rsidRPr="00DD5CF7">
              <w:rPr>
                <w:rStyle w:val="11"/>
                <w:rFonts w:eastAsia="Calibri"/>
                <w:color w:val="000000"/>
                <w:lang w:eastAsia="en-US"/>
              </w:rPr>
              <w:t>окончания</w:t>
            </w:r>
            <w:proofErr w:type="gramEnd"/>
            <w:r w:rsidRPr="00DD5CF7">
              <w:rPr>
                <w:rStyle w:val="11"/>
                <w:rFonts w:eastAsia="Calibri"/>
                <w:color w:val="000000"/>
                <w:lang w:eastAsia="en-US"/>
              </w:rPr>
              <w:t xml:space="preserve"> предусмотренного извещением об осуществлении конкурентной закупки, документацией о такой закупке срока исполнения основного обязательства;</w:t>
            </w:r>
          </w:p>
          <w:p w14:paraId="7B73B370" w14:textId="77777777" w:rsidR="000E31ED" w:rsidRPr="00DD5CF7" w:rsidRDefault="000E31ED" w:rsidP="00DD5CF7">
            <w:pPr>
              <w:ind w:firstLine="567"/>
              <w:jc w:val="both"/>
              <w:rPr>
                <w:rStyle w:val="11"/>
                <w:rFonts w:eastAsia="Calibri"/>
                <w:color w:val="000000"/>
                <w:lang w:eastAsia="en-US"/>
              </w:rPr>
            </w:pPr>
            <w:r w:rsidRPr="00DD5CF7">
              <w:rPr>
                <w:rStyle w:val="11"/>
                <w:rFonts w:eastAsia="Calibri"/>
                <w:color w:val="000000"/>
                <w:lang w:eastAsia="en-US"/>
              </w:rPr>
              <w:t>5) независимая гарантия не должна содержать:</w:t>
            </w:r>
          </w:p>
          <w:p w14:paraId="20B7CC85" w14:textId="77777777" w:rsidR="000E31ED" w:rsidRPr="00DD5CF7" w:rsidRDefault="000E31ED" w:rsidP="00DD5CF7">
            <w:pPr>
              <w:ind w:firstLine="567"/>
              <w:jc w:val="both"/>
              <w:rPr>
                <w:rStyle w:val="11"/>
                <w:rFonts w:eastAsia="Calibri"/>
                <w:color w:val="000000"/>
                <w:lang w:eastAsia="en-US"/>
              </w:rPr>
            </w:pPr>
            <w:r w:rsidRPr="00DD5CF7">
              <w:rPr>
                <w:rStyle w:val="11"/>
                <w:rFonts w:eastAsia="Calibri"/>
                <w:color w:val="000000"/>
                <w:lang w:eastAsia="en-US"/>
              </w:rPr>
              <w:t>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14:paraId="462DD578" w14:textId="19FA1DF7" w:rsidR="000E31ED" w:rsidRPr="00DD5CF7" w:rsidRDefault="000E31ED" w:rsidP="00DD5CF7">
            <w:pPr>
              <w:ind w:firstLine="567"/>
              <w:jc w:val="both"/>
              <w:rPr>
                <w:rStyle w:val="11"/>
                <w:rFonts w:eastAsia="Calibri"/>
                <w:color w:val="000000"/>
                <w:lang w:eastAsia="en-US"/>
              </w:rPr>
            </w:pPr>
            <w:r w:rsidRPr="00DD5CF7">
              <w:rPr>
                <w:rStyle w:val="11"/>
                <w:rFonts w:eastAsia="Calibri"/>
                <w:color w:val="000000"/>
                <w:lang w:eastAsia="en-US"/>
              </w:rPr>
              <w:t>6)независимая гарантия должна соответствовать требованиям Положения о независимых гарантиях, предоставляемых в качестве обеспечения заявки на участие в конкурентной закупке товаров, работ, услуг в электронной, и независимых гарантиях, предоставляемых в качестве обеспечения исполнения договора, заключаемого по результатам такой закупки, утвержденного Постановлением Правительства РФ от 09.08.2022 № 1397.</w:t>
            </w:r>
          </w:p>
          <w:p w14:paraId="67633D8D" w14:textId="329CE301" w:rsidR="000E31ED" w:rsidRPr="00DD5CF7" w:rsidRDefault="000E31ED" w:rsidP="00DD5CF7">
            <w:pPr>
              <w:ind w:firstLine="567"/>
              <w:jc w:val="both"/>
              <w:rPr>
                <w:rStyle w:val="11"/>
                <w:rFonts w:eastAsia="Calibri"/>
                <w:color w:val="000000"/>
                <w:lang w:eastAsia="en-US"/>
              </w:rPr>
            </w:pPr>
            <w:r w:rsidRPr="00DD5CF7">
              <w:rPr>
                <w:rStyle w:val="11"/>
                <w:rFonts w:eastAsia="Calibri"/>
                <w:color w:val="000000"/>
                <w:lang w:eastAsia="en-US"/>
              </w:rPr>
              <w:t>Несоответствие независимой гарантии, предоставленной участником закупки, требованиям, предусмотренным настоящим пунктом, является основанием для отказа в принятии ее заказчиком.</w:t>
            </w:r>
          </w:p>
          <w:p w14:paraId="653D25B5" w14:textId="77777777" w:rsidR="000E31ED" w:rsidRPr="00DD5CF7" w:rsidRDefault="000E31ED" w:rsidP="00DD5CF7">
            <w:pPr>
              <w:ind w:firstLine="567"/>
              <w:jc w:val="both"/>
              <w:rPr>
                <w:rStyle w:val="11"/>
                <w:rFonts w:eastAsia="Calibri"/>
                <w:color w:val="000000"/>
                <w:lang w:eastAsia="en-US"/>
              </w:rPr>
            </w:pPr>
            <w:r w:rsidRPr="00DD5CF7">
              <w:rPr>
                <w:rStyle w:val="11"/>
                <w:rFonts w:eastAsia="Calibri"/>
                <w:color w:val="000000"/>
                <w:lang w:eastAsia="en-US"/>
              </w:rPr>
              <w:t xml:space="preserve">Гарант, в случае просрочки исполнения обязательств по независимой гарантии, требование об уплате </w:t>
            </w:r>
            <w:proofErr w:type="gramStart"/>
            <w:r w:rsidRPr="00DD5CF7">
              <w:rPr>
                <w:rStyle w:val="11"/>
                <w:rFonts w:eastAsia="Calibri"/>
                <w:color w:val="000000"/>
                <w:lang w:eastAsia="en-US"/>
              </w:rPr>
              <w:t>денежной суммы</w:t>
            </w:r>
            <w:proofErr w:type="gramEnd"/>
            <w:r w:rsidRPr="00DD5CF7">
              <w:rPr>
                <w:rStyle w:val="11"/>
                <w:rFonts w:eastAsia="Calibri"/>
                <w:color w:val="000000"/>
                <w:lang w:eastAsia="en-US"/>
              </w:rPr>
              <w:t xml:space="preserve">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денежной суммы, подлежащей уплате по такой независимой гарантии.</w:t>
            </w:r>
          </w:p>
          <w:p w14:paraId="75DC88A3" w14:textId="77777777" w:rsidR="000E31ED" w:rsidRPr="00DD5CF7" w:rsidRDefault="000E31ED" w:rsidP="00DD5CF7">
            <w:pPr>
              <w:jc w:val="both"/>
              <w:rPr>
                <w:rStyle w:val="11"/>
                <w:rFonts w:eastAsia="Calibri"/>
                <w:color w:val="000000"/>
                <w:lang w:eastAsia="en-US"/>
              </w:rPr>
            </w:pPr>
            <w:r w:rsidRPr="00DD5CF7">
              <w:rPr>
                <w:rStyle w:val="11"/>
                <w:rFonts w:eastAsia="Calibri"/>
                <w:color w:val="000000"/>
                <w:lang w:eastAsia="en-US"/>
              </w:rPr>
              <w:t xml:space="preserve"> Заказчик рассматривает поступившую банковскую, независимую гарантию в срок, не превышающий 3 (трех) рабочих дней со дня ее поступления.</w:t>
            </w:r>
          </w:p>
          <w:p w14:paraId="2872C708" w14:textId="77777777" w:rsidR="000E31ED" w:rsidRPr="00DD5CF7" w:rsidRDefault="000E31ED" w:rsidP="00DD5CF7">
            <w:pPr>
              <w:jc w:val="both"/>
              <w:rPr>
                <w:rStyle w:val="11"/>
                <w:rFonts w:eastAsia="Calibri"/>
                <w:color w:val="000000"/>
                <w:lang w:eastAsia="en-US"/>
              </w:rPr>
            </w:pPr>
            <w:r w:rsidRPr="00DD5CF7">
              <w:rPr>
                <w:rStyle w:val="11"/>
                <w:rFonts w:eastAsia="Calibri"/>
                <w:color w:val="000000"/>
                <w:lang w:eastAsia="en-US"/>
              </w:rPr>
              <w:t>Заказчик вправе направить запрос банку, выдавшему банковскую гарантию о подтверждении выдачи такой гарантии на условиях, установленных в настоящем разделе.</w:t>
            </w:r>
          </w:p>
          <w:p w14:paraId="564A5473" w14:textId="77777777" w:rsidR="000E31ED" w:rsidRPr="00DD5CF7" w:rsidRDefault="000E31ED" w:rsidP="00DD5CF7">
            <w:pPr>
              <w:jc w:val="both"/>
              <w:rPr>
                <w:rStyle w:val="11"/>
                <w:rFonts w:eastAsia="Calibri"/>
                <w:color w:val="000000"/>
                <w:lang w:eastAsia="en-US"/>
              </w:rPr>
            </w:pPr>
            <w:r w:rsidRPr="00DD5CF7">
              <w:rPr>
                <w:rStyle w:val="11"/>
                <w:rFonts w:eastAsia="Calibri"/>
                <w:color w:val="000000"/>
                <w:lang w:eastAsia="en-US"/>
              </w:rPr>
              <w:lastRenderedPageBreak/>
              <w:t>Основанием для отказа в принятии банковской, независимой гарантии заказчиком является:</w:t>
            </w:r>
          </w:p>
          <w:p w14:paraId="376241A6" w14:textId="1678192B" w:rsidR="000E31ED" w:rsidRPr="00DD5CF7" w:rsidRDefault="000E31ED" w:rsidP="00004A6A">
            <w:pPr>
              <w:ind w:firstLine="567"/>
              <w:jc w:val="both"/>
              <w:rPr>
                <w:rStyle w:val="11"/>
                <w:rFonts w:eastAsia="Calibri"/>
                <w:color w:val="000000"/>
                <w:lang w:eastAsia="en-US"/>
              </w:rPr>
            </w:pPr>
            <w:r w:rsidRPr="00DD5CF7">
              <w:rPr>
                <w:rStyle w:val="11"/>
                <w:rFonts w:eastAsia="Calibri"/>
                <w:color w:val="000000"/>
                <w:lang w:eastAsia="en-US"/>
              </w:rPr>
              <w:t>1) несоответствие гарантии законодательству Российской Федерации;</w:t>
            </w:r>
          </w:p>
          <w:p w14:paraId="4F7D617C" w14:textId="186A3933" w:rsidR="000E31ED" w:rsidRPr="00DD5CF7" w:rsidRDefault="000E31ED" w:rsidP="00DD5CF7">
            <w:pPr>
              <w:ind w:firstLine="567"/>
              <w:jc w:val="both"/>
              <w:rPr>
                <w:b/>
                <w:color w:val="000000"/>
              </w:rPr>
            </w:pPr>
            <w:r w:rsidRPr="00DD5CF7">
              <w:rPr>
                <w:rStyle w:val="11"/>
                <w:rFonts w:eastAsia="Calibri"/>
                <w:color w:val="000000"/>
                <w:lang w:eastAsia="en-US"/>
              </w:rPr>
              <w:t>2) несоответствие банковской, независимой гарантии требованиям, содержащимся в извещении об осуществлении закупки, документации о закупке.</w:t>
            </w:r>
          </w:p>
        </w:tc>
        <w:tc>
          <w:tcPr>
            <w:tcW w:w="5471" w:type="dxa"/>
            <w:gridSpan w:val="2"/>
            <w:vAlign w:val="center"/>
          </w:tcPr>
          <w:p w14:paraId="1811A645" w14:textId="216249D5" w:rsidR="000E31ED" w:rsidRPr="00993FE1" w:rsidRDefault="000E31ED" w:rsidP="00DD5CF7">
            <w:pPr>
              <w:pStyle w:val="Standard"/>
              <w:jc w:val="center"/>
              <w:rPr>
                <w:rFonts w:ascii="Times New Roman" w:hAnsi="Times New Roman" w:cs="Times New Roman"/>
                <w:b/>
                <w:color w:val="000000"/>
                <w:sz w:val="20"/>
                <w:szCs w:val="20"/>
              </w:rPr>
            </w:pPr>
            <w:r w:rsidRPr="00993FE1">
              <w:rPr>
                <w:rFonts w:ascii="Times New Roman" w:hAnsi="Times New Roman" w:cs="Times New Roman"/>
                <w:b/>
                <w:bCs/>
                <w:color w:val="000000"/>
                <w:sz w:val="20"/>
                <w:szCs w:val="20"/>
              </w:rPr>
              <w:lastRenderedPageBreak/>
              <w:t>11.2.</w:t>
            </w:r>
            <w:r w:rsidR="00847AF3">
              <w:rPr>
                <w:rFonts w:ascii="Times New Roman" w:hAnsi="Times New Roman" w:cs="Times New Roman"/>
                <w:b/>
                <w:bCs/>
                <w:color w:val="000000"/>
                <w:sz w:val="20"/>
                <w:szCs w:val="20"/>
              </w:rPr>
              <w:t xml:space="preserve"> </w:t>
            </w:r>
            <w:r w:rsidRPr="00993FE1">
              <w:rPr>
                <w:rFonts w:ascii="Times New Roman" w:hAnsi="Times New Roman" w:cs="Times New Roman"/>
                <w:b/>
                <w:bCs/>
                <w:color w:val="000000"/>
                <w:sz w:val="20"/>
                <w:szCs w:val="20"/>
              </w:rPr>
              <w:t xml:space="preserve">Срок и порядок предоставления обеспечения исполнения </w:t>
            </w:r>
            <w:r w:rsidRPr="00993FE1">
              <w:rPr>
                <w:rFonts w:ascii="Times New Roman" w:hAnsi="Times New Roman" w:cs="Times New Roman"/>
                <w:b/>
                <w:color w:val="000000"/>
                <w:sz w:val="20"/>
                <w:szCs w:val="20"/>
              </w:rPr>
              <w:t>договор</w:t>
            </w:r>
            <w:r w:rsidRPr="00993FE1">
              <w:rPr>
                <w:rFonts w:ascii="Times New Roman" w:hAnsi="Times New Roman" w:cs="Times New Roman"/>
                <w:b/>
                <w:bCs/>
                <w:color w:val="000000"/>
                <w:sz w:val="20"/>
                <w:szCs w:val="20"/>
              </w:rPr>
              <w:t xml:space="preserve">а в виде </w:t>
            </w:r>
            <w:r w:rsidRPr="00993FE1">
              <w:rPr>
                <w:rFonts w:ascii="Times New Roman" w:hAnsi="Times New Roman" w:cs="Times New Roman"/>
                <w:b/>
                <w:color w:val="000000"/>
                <w:sz w:val="20"/>
                <w:szCs w:val="20"/>
              </w:rPr>
              <w:t>внесения денежных средств на счет Заказчика.</w:t>
            </w:r>
          </w:p>
          <w:p w14:paraId="78245ED5" w14:textId="77777777" w:rsidR="000E31ED" w:rsidRPr="00993FE1" w:rsidRDefault="000E31ED" w:rsidP="00DD5CF7">
            <w:pPr>
              <w:ind w:firstLine="567"/>
              <w:jc w:val="both"/>
            </w:pPr>
            <w:r w:rsidRPr="00993FE1">
              <w:rPr>
                <w:rStyle w:val="11"/>
                <w:rFonts w:eastAsia="Calibri"/>
                <w:color w:val="000000"/>
                <w:lang w:eastAsia="en-US"/>
              </w:rPr>
              <w:t xml:space="preserve">В случае выбора способа обеспечения исполнения договора в виде внесения денежных средств на счет заказчика, сумма такого обеспечения должна быть перечислена участником закупки, с которым заключается </w:t>
            </w:r>
            <w:r w:rsidRPr="00993FE1">
              <w:rPr>
                <w:rStyle w:val="11"/>
                <w:rFonts w:eastAsia="Calibri"/>
                <w:color w:val="000000"/>
                <w:lang w:eastAsia="en-US"/>
              </w:rPr>
              <w:lastRenderedPageBreak/>
              <w:t>договор, до заключения этого договора в сроки, установленные извещением о закупке, документацией о закупке.</w:t>
            </w:r>
          </w:p>
          <w:p w14:paraId="2657134E" w14:textId="77777777" w:rsidR="000E31ED" w:rsidRPr="00993FE1" w:rsidRDefault="000E31ED" w:rsidP="00DD5CF7">
            <w:pPr>
              <w:ind w:firstLine="567"/>
              <w:jc w:val="both"/>
            </w:pPr>
            <w:r w:rsidRPr="00993FE1">
              <w:rPr>
                <w:rStyle w:val="11"/>
                <w:rFonts w:eastAsia="Calibri"/>
                <w:color w:val="000000"/>
                <w:lang w:eastAsia="en-US"/>
              </w:rPr>
              <w:t>Обеспечение исполнения договора должно распространяться на срок исполнения договора. Факт внесения денежных средств на счет заказчика, должен быть подтвержден копией платежного поручения с отметкой банка об оплате суммы обеспечения исполнения договора на момент подписания договора сторонами.</w:t>
            </w:r>
          </w:p>
          <w:p w14:paraId="758C6FF9" w14:textId="77777777" w:rsidR="000E31ED" w:rsidRPr="00993FE1" w:rsidRDefault="000E31ED" w:rsidP="00DD5CF7">
            <w:pPr>
              <w:ind w:firstLine="567"/>
              <w:jc w:val="both"/>
            </w:pPr>
            <w:r w:rsidRPr="00993FE1">
              <w:rPr>
                <w:rStyle w:val="11"/>
                <w:rFonts w:eastAsia="Calibri"/>
                <w:color w:val="000000"/>
                <w:lang w:eastAsia="en-US"/>
              </w:rPr>
              <w:t>В случае надлежащего исполнения поставщиком (исполнителем, подрядчиком) своих обязательств по заключенному договору, заказчик возвращает поставщику (исполнителю, подрядчику) денежные средства, внесенные на счет заказчика в качестве обеспечения исполнения договора, после предоставления поставщиком (исполнителем, подрядчиком) акта сверки и письменного обращения поставщика (исполнителя, подрядчика) о возврате денежных средств. Возврат денежных средств производится заказчиком по реквизитам, указанным в письменном обращении в течение 7 (семи) рабочих дней с даты поступления такого обращения.</w:t>
            </w:r>
          </w:p>
          <w:p w14:paraId="27B09F17" w14:textId="77777777" w:rsidR="000E31ED" w:rsidRPr="00993FE1" w:rsidRDefault="000E31ED" w:rsidP="00DD5CF7">
            <w:pPr>
              <w:ind w:firstLine="567"/>
              <w:jc w:val="both"/>
            </w:pPr>
            <w:r w:rsidRPr="00993FE1">
              <w:rPr>
                <w:rStyle w:val="11"/>
                <w:rFonts w:eastAsia="Calibri"/>
                <w:color w:val="000000"/>
                <w:lang w:eastAsia="en-US"/>
              </w:rPr>
              <w:t>В случае неисполнения или ненадлежащего исполнения поставщиком (исполнителем, подрядчиком) обязательств по заключенному договору, заказчик имеет право получить удовлетворение за счет суммы, внесенной в качестве обеспечения исполнения договора, в том объеме, какой он имеет к моменту удовлетворения, в частности, возмещение убытков, причиненных просрочкой исполнения договора, неустойку за неисполнение или ненадлежащее исполнение обязательства, и иные согласно соответствующему разделу заключенного договора об ответственности сторон, возмещение расходов по их взысканию, а так же понесенные заказчиком убытки в связи с неисполнением обязательств поставщиком (исполнителем, подрядчиком). В таком случае денежные средства, перечисленные в качестве обеспечения исполнения договора поставщику (исполнителю, подрядчику) не возвращаются и подлежат взысканию заказчиком в одностороннем уведомительном порядке в денежном эквиваленте в соответствии с соответствующим разделом заключенного договора об ответственности сторон.</w:t>
            </w:r>
          </w:p>
          <w:p w14:paraId="3DD4041B" w14:textId="77777777" w:rsidR="000E31ED" w:rsidRPr="00993FE1" w:rsidRDefault="000E31ED" w:rsidP="00DD5CF7">
            <w:pPr>
              <w:ind w:firstLine="567"/>
              <w:jc w:val="both"/>
            </w:pPr>
            <w:r w:rsidRPr="00993FE1">
              <w:rPr>
                <w:rStyle w:val="11"/>
                <w:rFonts w:eastAsia="Calibri"/>
                <w:color w:val="000000"/>
                <w:lang w:eastAsia="en-US"/>
              </w:rPr>
              <w:t>Об удовлетворении своих требований за счет денежных средств, внесенных в качестве обеспечения исполнения договора, заказчик обязан в письменной форме уведомить поставщика (исполнителя, подрядчика).</w:t>
            </w:r>
          </w:p>
          <w:p w14:paraId="09AE55FB" w14:textId="77777777" w:rsidR="000E31ED" w:rsidRPr="00993FE1" w:rsidRDefault="000E31ED" w:rsidP="00DD5CF7">
            <w:pPr>
              <w:ind w:firstLine="567"/>
              <w:jc w:val="both"/>
            </w:pPr>
            <w:r w:rsidRPr="00993FE1">
              <w:rPr>
                <w:rStyle w:val="11"/>
                <w:rFonts w:eastAsia="Calibri"/>
                <w:color w:val="000000"/>
                <w:lang w:eastAsia="en-US"/>
              </w:rPr>
              <w:t>Обеспечение исполнения договора в виде внесения денежных средств на счет заказчика прекращается вследствие:</w:t>
            </w:r>
          </w:p>
          <w:p w14:paraId="00252D51" w14:textId="77777777" w:rsidR="000E31ED" w:rsidRPr="00993FE1" w:rsidRDefault="000E31ED" w:rsidP="00DD5CF7">
            <w:pPr>
              <w:ind w:firstLine="567"/>
              <w:jc w:val="both"/>
            </w:pPr>
            <w:r w:rsidRPr="00993FE1">
              <w:rPr>
                <w:rStyle w:val="11"/>
                <w:rFonts w:eastAsia="Calibri"/>
                <w:color w:val="000000"/>
                <w:lang w:eastAsia="en-US"/>
              </w:rPr>
              <w:t>прекращения обеспеченного денежными средствами основного обязательства по заключенному договору, в том числе его надлежащим исполнением (приемкой Заказчиком товаров, результатов выполненных работ, оказанных услуг, путем подписания документов приема-передачи товара, результатов выполненных работ, оказанных услуг и др.);</w:t>
            </w:r>
          </w:p>
          <w:p w14:paraId="2D483992" w14:textId="77777777" w:rsidR="000E31ED" w:rsidRPr="00993FE1" w:rsidRDefault="000E31ED" w:rsidP="00DD5CF7">
            <w:pPr>
              <w:ind w:firstLine="567"/>
              <w:jc w:val="both"/>
            </w:pPr>
            <w:r w:rsidRPr="00993FE1">
              <w:rPr>
                <w:rStyle w:val="11"/>
                <w:rFonts w:eastAsia="Calibri"/>
                <w:color w:val="000000"/>
                <w:lang w:eastAsia="en-US"/>
              </w:rPr>
              <w:t>перехода прав на денежные средства к заказчику в соответствии с условиями настоящего Положения.</w:t>
            </w:r>
          </w:p>
          <w:p w14:paraId="46D551E8" w14:textId="77777777" w:rsidR="000E31ED" w:rsidRPr="00993FE1" w:rsidRDefault="000E31ED" w:rsidP="00DD5CF7">
            <w:pPr>
              <w:pStyle w:val="Standard"/>
              <w:jc w:val="both"/>
              <w:rPr>
                <w:rFonts w:ascii="Times New Roman" w:hAnsi="Times New Roman" w:cs="Times New Roman"/>
                <w:color w:val="auto"/>
                <w:sz w:val="20"/>
                <w:szCs w:val="20"/>
              </w:rPr>
            </w:pPr>
            <w:r w:rsidRPr="00993FE1">
              <w:rPr>
                <w:rFonts w:ascii="Times New Roman" w:hAnsi="Times New Roman" w:cs="Times New Roman"/>
                <w:color w:val="auto"/>
                <w:sz w:val="20"/>
                <w:szCs w:val="20"/>
              </w:rPr>
              <w:t>Реквизиты Заказчика для перечисления денежных средств в качестве обеспечения исполнения Договора:</w:t>
            </w:r>
          </w:p>
          <w:p w14:paraId="205D5F2A" w14:textId="77777777" w:rsidR="004638E7" w:rsidRDefault="004638E7" w:rsidP="00DD5CF7">
            <w:pPr>
              <w:ind w:left="708"/>
              <w:rPr>
                <w:b/>
                <w:u w:val="single"/>
              </w:rPr>
            </w:pPr>
          </w:p>
          <w:p w14:paraId="77E8D39E" w14:textId="391889E7" w:rsidR="000E31ED" w:rsidRPr="004638E7" w:rsidRDefault="000E31ED" w:rsidP="004638E7">
            <w:pPr>
              <w:ind w:left="708"/>
              <w:rPr>
                <w:bCs/>
                <w:highlight w:val="yellow"/>
              </w:rPr>
            </w:pPr>
            <w:r w:rsidRPr="00004A6A">
              <w:rPr>
                <w:b/>
                <w:u w:val="single"/>
              </w:rPr>
              <w:t>Получатель (плательщик</w:t>
            </w:r>
            <w:r w:rsidRPr="00004A6A">
              <w:rPr>
                <w:bCs/>
                <w:u w:val="single"/>
              </w:rPr>
              <w:t>):</w:t>
            </w:r>
            <w:r w:rsidRPr="00004A6A">
              <w:rPr>
                <w:bCs/>
              </w:rPr>
              <w:t xml:space="preserve"> </w:t>
            </w:r>
            <w:r w:rsidR="00004A6A" w:rsidRPr="00004A6A">
              <w:rPr>
                <w:bCs/>
              </w:rPr>
              <w:t>Департамент финансов ТО (АУ ТО "Центр социального обслуживания и комплексной реабилитации детей-инвалидов" ЛС 001050874ДУОД</w:t>
            </w:r>
          </w:p>
          <w:p w14:paraId="3A0B4D8F" w14:textId="77777777" w:rsidR="000E31ED" w:rsidRPr="00004A6A" w:rsidRDefault="000E31ED" w:rsidP="00DD5CF7">
            <w:pPr>
              <w:ind w:left="708"/>
              <w:rPr>
                <w:u w:val="single"/>
              </w:rPr>
            </w:pPr>
            <w:r w:rsidRPr="00004A6A">
              <w:rPr>
                <w:b/>
                <w:u w:val="single"/>
              </w:rPr>
              <w:t>Банк получателя (плательщика):</w:t>
            </w:r>
            <w:r w:rsidRPr="00004A6A">
              <w:t xml:space="preserve"> ОКЦ №4 Уральского ГУ Банка России//</w:t>
            </w:r>
            <w:r w:rsidRPr="00004A6A">
              <w:rPr>
                <w:u w:val="single"/>
              </w:rPr>
              <w:t xml:space="preserve">УФК ПО ТЮМЕНСКОЙ </w:t>
            </w:r>
            <w:proofErr w:type="gramStart"/>
            <w:r w:rsidRPr="00004A6A">
              <w:rPr>
                <w:u w:val="single"/>
              </w:rPr>
              <w:t>ОБЛАСТИ  г.</w:t>
            </w:r>
            <w:proofErr w:type="gramEnd"/>
            <w:r w:rsidRPr="00004A6A">
              <w:rPr>
                <w:u w:val="single"/>
              </w:rPr>
              <w:t xml:space="preserve"> Тюмень</w:t>
            </w:r>
          </w:p>
          <w:p w14:paraId="5EAB35D9" w14:textId="77777777" w:rsidR="000E31ED" w:rsidRPr="00364609" w:rsidRDefault="000E31ED" w:rsidP="00DD5CF7">
            <w:pPr>
              <w:ind w:left="708"/>
              <w:rPr>
                <w:b/>
                <w:highlight w:val="yellow"/>
                <w:u w:val="single"/>
              </w:rPr>
            </w:pPr>
          </w:p>
          <w:p w14:paraId="693DA9EF" w14:textId="436CDA68" w:rsidR="000E31ED" w:rsidRPr="00004A6A" w:rsidRDefault="000E31ED" w:rsidP="00DD5CF7">
            <w:pPr>
              <w:ind w:left="708"/>
            </w:pPr>
            <w:r w:rsidRPr="00004A6A">
              <w:rPr>
                <w:b/>
                <w:u w:val="single"/>
              </w:rPr>
              <w:t xml:space="preserve">Казначейский </w:t>
            </w:r>
            <w:proofErr w:type="gramStart"/>
            <w:r w:rsidRPr="00004A6A">
              <w:rPr>
                <w:b/>
                <w:u w:val="single"/>
              </w:rPr>
              <w:t>счет :</w:t>
            </w:r>
            <w:proofErr w:type="gramEnd"/>
            <w:r w:rsidR="00004A6A" w:rsidRPr="00004A6A">
              <w:t xml:space="preserve"> 03224643710000006700</w:t>
            </w:r>
          </w:p>
          <w:p w14:paraId="7DAD296F" w14:textId="7AD8A1F9" w:rsidR="000E31ED" w:rsidRPr="00004A6A" w:rsidRDefault="000E31ED" w:rsidP="00DD5CF7">
            <w:pPr>
              <w:ind w:left="708"/>
              <w:rPr>
                <w:b/>
                <w:u w:val="single"/>
              </w:rPr>
            </w:pPr>
            <w:r w:rsidRPr="00004A6A">
              <w:rPr>
                <w:b/>
                <w:u w:val="single"/>
              </w:rPr>
              <w:t>Кор. счет (ЕКС):</w:t>
            </w:r>
            <w:r w:rsidRPr="00004A6A">
              <w:t xml:space="preserve"> </w:t>
            </w:r>
            <w:r w:rsidR="00004A6A" w:rsidRPr="00004A6A">
              <w:t>40102810945370000060</w:t>
            </w:r>
          </w:p>
          <w:p w14:paraId="771B91F0" w14:textId="4CCDE0BE" w:rsidR="000E31ED" w:rsidRPr="00364609" w:rsidRDefault="000E31ED" w:rsidP="00DD5CF7">
            <w:pPr>
              <w:ind w:left="708"/>
              <w:rPr>
                <w:highlight w:val="yellow"/>
              </w:rPr>
            </w:pPr>
            <w:r w:rsidRPr="00004A6A">
              <w:rPr>
                <w:b/>
                <w:u w:val="single"/>
              </w:rPr>
              <w:t>БИК:</w:t>
            </w:r>
            <w:r w:rsidRPr="00004A6A">
              <w:t xml:space="preserve"> </w:t>
            </w:r>
            <w:r w:rsidR="00004A6A" w:rsidRPr="00004A6A">
              <w:t>017102101</w:t>
            </w:r>
          </w:p>
          <w:p w14:paraId="4E7ADF7D" w14:textId="5E4ECFBD" w:rsidR="000E31ED" w:rsidRPr="004638E7" w:rsidRDefault="000E31ED" w:rsidP="00DD5CF7">
            <w:pPr>
              <w:ind w:left="708"/>
              <w:rPr>
                <w:b/>
              </w:rPr>
            </w:pPr>
            <w:proofErr w:type="gramStart"/>
            <w:r w:rsidRPr="004638E7">
              <w:rPr>
                <w:b/>
                <w:u w:val="single"/>
              </w:rPr>
              <w:t>КБК</w:t>
            </w:r>
            <w:r w:rsidRPr="004638E7">
              <w:rPr>
                <w:b/>
              </w:rPr>
              <w:t xml:space="preserve"> </w:t>
            </w:r>
            <w:r w:rsidRPr="004638E7">
              <w:rPr>
                <w:bCs/>
              </w:rPr>
              <w:t xml:space="preserve"> </w:t>
            </w:r>
            <w:r w:rsidR="004638E7" w:rsidRPr="004638E7">
              <w:rPr>
                <w:bCs/>
              </w:rPr>
              <w:t>01650300000000000130</w:t>
            </w:r>
            <w:proofErr w:type="gramEnd"/>
          </w:p>
          <w:p w14:paraId="5ADC9926" w14:textId="57379BDD" w:rsidR="000E31ED" w:rsidRPr="00004A6A" w:rsidRDefault="000E31ED" w:rsidP="00DD5CF7">
            <w:pPr>
              <w:ind w:left="708"/>
              <w:rPr>
                <w:b/>
              </w:rPr>
            </w:pPr>
            <w:r w:rsidRPr="00004A6A">
              <w:rPr>
                <w:b/>
                <w:u w:val="single"/>
              </w:rPr>
              <w:t>Назначение платежа</w:t>
            </w:r>
            <w:r w:rsidRPr="00004A6A">
              <w:rPr>
                <w:b/>
              </w:rPr>
              <w:t>: Код субсидии 50330</w:t>
            </w:r>
            <w:r w:rsidR="006721D0">
              <w:rPr>
                <w:b/>
              </w:rPr>
              <w:t xml:space="preserve">, аналитическая </w:t>
            </w:r>
            <w:proofErr w:type="gramStart"/>
            <w:r w:rsidR="006721D0">
              <w:rPr>
                <w:b/>
              </w:rPr>
              <w:t>группа  510</w:t>
            </w:r>
            <w:proofErr w:type="gramEnd"/>
            <w:r w:rsidR="006721D0">
              <w:rPr>
                <w:b/>
              </w:rPr>
              <w:t xml:space="preserve">. </w:t>
            </w:r>
            <w:r w:rsidRPr="00004A6A">
              <w:rPr>
                <w:b/>
              </w:rPr>
              <w:t>Денежные средства, внесенные в качестве обеспечения исполнения договора, заключенного по результатам __________</w:t>
            </w:r>
          </w:p>
          <w:p w14:paraId="5BEC1F5E" w14:textId="6A3BDFED" w:rsidR="000E31ED" w:rsidRPr="00004A6A" w:rsidRDefault="000E31ED" w:rsidP="00DD5CF7">
            <w:pPr>
              <w:ind w:left="708"/>
              <w:rPr>
                <w:b/>
              </w:rPr>
            </w:pPr>
            <w:r w:rsidRPr="00004A6A">
              <w:rPr>
                <w:b/>
              </w:rPr>
              <w:t xml:space="preserve"> № _____ </w:t>
            </w:r>
            <w:proofErr w:type="gramStart"/>
            <w:r w:rsidRPr="00004A6A">
              <w:rPr>
                <w:b/>
              </w:rPr>
              <w:t>( Протокол</w:t>
            </w:r>
            <w:proofErr w:type="gramEnd"/>
            <w:r w:rsidRPr="00004A6A">
              <w:rPr>
                <w:b/>
              </w:rPr>
              <w:t xml:space="preserve"> №________________ от «___» _______20___г). </w:t>
            </w:r>
          </w:p>
          <w:p w14:paraId="0C7C4DD1" w14:textId="77777777" w:rsidR="000E31ED" w:rsidRPr="00364609" w:rsidRDefault="000E31ED" w:rsidP="00DD5CF7">
            <w:pPr>
              <w:jc w:val="both"/>
              <w:rPr>
                <w:color w:val="000000"/>
                <w:highlight w:val="yellow"/>
              </w:rPr>
            </w:pPr>
          </w:p>
        </w:tc>
      </w:tr>
      <w:tr w:rsidR="000E31ED" w:rsidRPr="00DD5CF7" w14:paraId="254AE85A" w14:textId="77777777" w:rsidTr="00B742C5">
        <w:tc>
          <w:tcPr>
            <w:tcW w:w="10314" w:type="dxa"/>
            <w:gridSpan w:val="4"/>
            <w:vAlign w:val="center"/>
          </w:tcPr>
          <w:p w14:paraId="1BAF0B22" w14:textId="77777777" w:rsidR="000E31ED" w:rsidRPr="00DD5CF7" w:rsidRDefault="000E31ED" w:rsidP="00DD5CF7">
            <w:pPr>
              <w:pStyle w:val="Standard"/>
              <w:jc w:val="center"/>
              <w:rPr>
                <w:rFonts w:ascii="Times New Roman" w:hAnsi="Times New Roman" w:cs="Times New Roman"/>
                <w:b/>
                <w:bCs/>
                <w:color w:val="000000"/>
                <w:sz w:val="20"/>
                <w:szCs w:val="20"/>
              </w:rPr>
            </w:pPr>
            <w:r w:rsidRPr="00DD5CF7">
              <w:rPr>
                <w:rFonts w:ascii="Times New Roman" w:hAnsi="Times New Roman" w:cs="Times New Roman"/>
                <w:b/>
                <w:bCs/>
                <w:color w:val="000000"/>
                <w:sz w:val="20"/>
                <w:szCs w:val="20"/>
              </w:rPr>
              <w:lastRenderedPageBreak/>
              <w:t xml:space="preserve">12.Порядок применения антидемпинговых мер: </w:t>
            </w:r>
            <w:r w:rsidRPr="00DD5CF7">
              <w:rPr>
                <w:rFonts w:ascii="Times New Roman" w:hAnsi="Times New Roman" w:cs="Times New Roman"/>
                <w:bCs/>
                <w:color w:val="000000"/>
                <w:sz w:val="20"/>
                <w:szCs w:val="20"/>
              </w:rPr>
              <w:t>НЕ УСТАНАВЛИВАЮТСЯ</w:t>
            </w:r>
          </w:p>
        </w:tc>
      </w:tr>
      <w:tr w:rsidR="000E31ED" w:rsidRPr="00DD5CF7" w14:paraId="2F575865" w14:textId="77777777" w:rsidTr="00B742C5">
        <w:tc>
          <w:tcPr>
            <w:tcW w:w="10314" w:type="dxa"/>
            <w:gridSpan w:val="4"/>
            <w:vAlign w:val="center"/>
          </w:tcPr>
          <w:p w14:paraId="05D74A41" w14:textId="77777777" w:rsidR="000E31ED" w:rsidRPr="00DD5CF7" w:rsidRDefault="000E31ED" w:rsidP="00DD5CF7">
            <w:pPr>
              <w:ind w:firstLine="567"/>
              <w:jc w:val="both"/>
              <w:rPr>
                <w:b/>
              </w:rPr>
            </w:pPr>
            <w:r w:rsidRPr="00DD5CF7">
              <w:rPr>
                <w:b/>
              </w:rPr>
              <w:t>13.Разъяснения положений извещения о проведении запроса котировок в электронной форме.</w:t>
            </w:r>
          </w:p>
          <w:p w14:paraId="2F4841A2" w14:textId="77777777" w:rsidR="000E31ED" w:rsidRPr="00DD5CF7" w:rsidRDefault="000E31ED" w:rsidP="00DD5CF7">
            <w:pPr>
              <w:jc w:val="both"/>
            </w:pPr>
            <w:r w:rsidRPr="00DD5CF7">
              <w:rPr>
                <w:color w:val="000000"/>
              </w:rPr>
              <w:t>Любой участник закупки вправе направить заказчику в порядке запрос о даче разъяснений положений извещения об осуществлении закупки и (или) документации о закупке.</w:t>
            </w:r>
          </w:p>
          <w:p w14:paraId="020AA92A" w14:textId="77777777" w:rsidR="000E31ED" w:rsidRPr="00DD5CF7" w:rsidRDefault="000E31ED" w:rsidP="00DD5CF7">
            <w:pPr>
              <w:ind w:firstLine="567"/>
              <w:jc w:val="both"/>
              <w:rPr>
                <w:color w:val="000000"/>
              </w:rPr>
            </w:pPr>
            <w:r w:rsidRPr="00DD5CF7">
              <w:rPr>
                <w:color w:val="000000"/>
              </w:rPr>
              <w:t>Данный запрос направляется посредством программно-аппаратных средств электронной площадки.</w:t>
            </w:r>
          </w:p>
          <w:p w14:paraId="6E086468" w14:textId="77777777" w:rsidR="000E31ED" w:rsidRPr="00DD5CF7" w:rsidRDefault="000E31ED" w:rsidP="00DD5CF7">
            <w:pPr>
              <w:jc w:val="both"/>
            </w:pPr>
            <w:r w:rsidRPr="00DD5CF7">
              <w:t>В течение 3 (трех) рабочих дней с даты поступления запроса, заказчик осуществляет разъяснение положений документации о конкурентной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5300D3CE" w14:textId="77777777" w:rsidR="000E31ED" w:rsidRPr="00DD5CF7" w:rsidRDefault="000E31ED" w:rsidP="00DD5CF7">
            <w:pPr>
              <w:ind w:firstLine="567"/>
              <w:jc w:val="both"/>
              <w:rPr>
                <w:color w:val="000000"/>
              </w:rPr>
            </w:pPr>
            <w:r w:rsidRPr="00DD5CF7">
              <w:t>Разъяснения положений документации о конкурентной закупке не должны изменять предмет закупки и существенные условия проекта договора</w:t>
            </w:r>
            <w:r w:rsidRPr="00DD5CF7">
              <w:rPr>
                <w:color w:val="000000"/>
              </w:rPr>
              <w:t>.</w:t>
            </w:r>
          </w:p>
          <w:p w14:paraId="61CA7780" w14:textId="77777777" w:rsidR="000E31ED" w:rsidRPr="00DD5CF7" w:rsidRDefault="000E31ED" w:rsidP="00DD5CF7">
            <w:pPr>
              <w:ind w:firstLine="567"/>
              <w:jc w:val="both"/>
              <w:rPr>
                <w:rStyle w:val="11"/>
                <w:b/>
                <w:color w:val="000000"/>
              </w:rPr>
            </w:pPr>
          </w:p>
        </w:tc>
      </w:tr>
      <w:tr w:rsidR="000E31ED" w:rsidRPr="00DD5CF7" w14:paraId="1AFAA143" w14:textId="77777777" w:rsidTr="00B742C5">
        <w:tc>
          <w:tcPr>
            <w:tcW w:w="4843" w:type="dxa"/>
            <w:gridSpan w:val="2"/>
            <w:vAlign w:val="center"/>
          </w:tcPr>
          <w:p w14:paraId="6A42E275" w14:textId="77777777" w:rsidR="000E31ED" w:rsidRPr="00DD5CF7" w:rsidRDefault="000E31ED" w:rsidP="00DD5CF7">
            <w:pPr>
              <w:pStyle w:val="Standard"/>
              <w:jc w:val="both"/>
              <w:rPr>
                <w:rFonts w:ascii="Times New Roman" w:hAnsi="Times New Roman" w:cs="Times New Roman"/>
                <w:bCs/>
                <w:color w:val="000000"/>
                <w:sz w:val="20"/>
                <w:szCs w:val="20"/>
              </w:rPr>
            </w:pPr>
            <w:r w:rsidRPr="00DD5CF7">
              <w:rPr>
                <w:rFonts w:ascii="Times New Roman" w:hAnsi="Times New Roman" w:cs="Times New Roman"/>
                <w:bCs/>
                <w:color w:val="000000"/>
                <w:sz w:val="20"/>
                <w:szCs w:val="20"/>
              </w:rPr>
              <w:t>Дата и время окончания срока предоставления участникам закупки разъяснений положений настоящего Извещения</w:t>
            </w:r>
          </w:p>
        </w:tc>
        <w:tc>
          <w:tcPr>
            <w:tcW w:w="5471" w:type="dxa"/>
            <w:gridSpan w:val="2"/>
            <w:vAlign w:val="center"/>
          </w:tcPr>
          <w:p w14:paraId="22F68D47" w14:textId="46B231C2" w:rsidR="000E31ED" w:rsidRPr="00DD5CF7" w:rsidRDefault="000E31ED" w:rsidP="00DD5CF7">
            <w:pPr>
              <w:pStyle w:val="Standard"/>
              <w:jc w:val="center"/>
              <w:rPr>
                <w:rFonts w:ascii="Times New Roman" w:hAnsi="Times New Roman" w:cs="Times New Roman"/>
                <w:b/>
                <w:bCs/>
                <w:color w:val="000000"/>
                <w:sz w:val="20"/>
                <w:szCs w:val="20"/>
              </w:rPr>
            </w:pPr>
            <w:r w:rsidRPr="009E5791">
              <w:rPr>
                <w:rFonts w:ascii="Times New Roman" w:hAnsi="Times New Roman" w:cs="Times New Roman"/>
                <w:b/>
                <w:bCs/>
                <w:color w:val="000000"/>
                <w:sz w:val="20"/>
                <w:szCs w:val="20"/>
              </w:rPr>
              <w:t>«</w:t>
            </w:r>
            <w:r w:rsidR="009E5791" w:rsidRPr="009E5791">
              <w:rPr>
                <w:rFonts w:ascii="Times New Roman" w:hAnsi="Times New Roman" w:cs="Times New Roman"/>
                <w:b/>
                <w:bCs/>
                <w:color w:val="000000"/>
                <w:sz w:val="20"/>
                <w:szCs w:val="20"/>
              </w:rPr>
              <w:t>27</w:t>
            </w:r>
            <w:r w:rsidRPr="009E5791">
              <w:rPr>
                <w:rFonts w:ascii="Times New Roman" w:hAnsi="Times New Roman" w:cs="Times New Roman"/>
                <w:b/>
                <w:bCs/>
                <w:color w:val="000000"/>
                <w:sz w:val="20"/>
                <w:szCs w:val="20"/>
              </w:rPr>
              <w:t xml:space="preserve">» </w:t>
            </w:r>
            <w:r w:rsidR="009E5791" w:rsidRPr="009E5791">
              <w:rPr>
                <w:rFonts w:ascii="Times New Roman" w:hAnsi="Times New Roman" w:cs="Times New Roman"/>
                <w:b/>
                <w:bCs/>
                <w:color w:val="000000"/>
                <w:sz w:val="20"/>
                <w:szCs w:val="20"/>
              </w:rPr>
              <w:t>мая</w:t>
            </w:r>
            <w:r w:rsidRPr="009E5791">
              <w:rPr>
                <w:rFonts w:ascii="Times New Roman" w:hAnsi="Times New Roman" w:cs="Times New Roman"/>
                <w:b/>
                <w:bCs/>
                <w:color w:val="000000"/>
                <w:sz w:val="20"/>
                <w:szCs w:val="20"/>
              </w:rPr>
              <w:t xml:space="preserve"> 2026 г.</w:t>
            </w:r>
          </w:p>
          <w:p w14:paraId="6796B069" w14:textId="77777777" w:rsidR="000E31ED" w:rsidRPr="00DD5CF7" w:rsidRDefault="000E31ED" w:rsidP="00DD5CF7">
            <w:pPr>
              <w:pStyle w:val="Standard"/>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 xml:space="preserve"> в 10</w:t>
            </w:r>
            <w:r w:rsidRPr="00DD5CF7">
              <w:rPr>
                <w:rFonts w:ascii="Times New Roman" w:hAnsi="Times New Roman" w:cs="Times New Roman"/>
                <w:b/>
                <w:bCs/>
                <w:color w:val="000000"/>
                <w:sz w:val="20"/>
                <w:szCs w:val="20"/>
              </w:rPr>
              <w:t xml:space="preserve"> часов 00 минут (время местное)</w:t>
            </w:r>
          </w:p>
        </w:tc>
      </w:tr>
      <w:tr w:rsidR="000E31ED" w:rsidRPr="00DD5CF7" w14:paraId="03586653" w14:textId="77777777" w:rsidTr="00B742C5">
        <w:tc>
          <w:tcPr>
            <w:tcW w:w="10314" w:type="dxa"/>
            <w:gridSpan w:val="4"/>
            <w:vAlign w:val="center"/>
          </w:tcPr>
          <w:p w14:paraId="28955BF0" w14:textId="77777777" w:rsidR="000E31ED" w:rsidRPr="00DD5CF7" w:rsidRDefault="000E31ED" w:rsidP="00DD5CF7">
            <w:pPr>
              <w:pStyle w:val="Standard"/>
              <w:jc w:val="center"/>
              <w:rPr>
                <w:rFonts w:ascii="Times New Roman" w:hAnsi="Times New Roman" w:cs="Times New Roman"/>
                <w:b/>
                <w:bCs/>
                <w:color w:val="000000"/>
                <w:sz w:val="20"/>
                <w:szCs w:val="20"/>
              </w:rPr>
            </w:pPr>
            <w:r w:rsidRPr="00DD5CF7">
              <w:rPr>
                <w:rFonts w:ascii="Times New Roman" w:hAnsi="Times New Roman" w:cs="Times New Roman"/>
                <w:b/>
                <w:bCs/>
                <w:color w:val="000000"/>
                <w:sz w:val="20"/>
                <w:szCs w:val="20"/>
              </w:rPr>
              <w:t>14. Отмена процедуры закупки.</w:t>
            </w:r>
          </w:p>
          <w:p w14:paraId="04F4C355" w14:textId="77777777" w:rsidR="000E31ED" w:rsidRPr="00DD5CF7" w:rsidRDefault="000E31ED" w:rsidP="00DD5CF7">
            <w:pPr>
              <w:pStyle w:val="Standard"/>
              <w:ind w:firstLine="567"/>
              <w:jc w:val="both"/>
              <w:rPr>
                <w:rFonts w:ascii="Times New Roman" w:hAnsi="Times New Roman" w:cs="Times New Roman"/>
                <w:bCs/>
                <w:color w:val="000000"/>
                <w:sz w:val="20"/>
                <w:szCs w:val="20"/>
              </w:rPr>
            </w:pPr>
            <w:r w:rsidRPr="00DD5CF7">
              <w:rPr>
                <w:rFonts w:ascii="Times New Roman" w:hAnsi="Times New Roman" w:cs="Times New Roman"/>
                <w:bCs/>
                <w:color w:val="000000"/>
                <w:sz w:val="20"/>
                <w:szCs w:val="20"/>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3CF64FBF" w14:textId="77777777" w:rsidR="000E31ED" w:rsidRPr="00DD5CF7" w:rsidRDefault="000E31ED" w:rsidP="00DD5CF7">
            <w:pPr>
              <w:pStyle w:val="Standard"/>
              <w:ind w:firstLine="567"/>
              <w:jc w:val="both"/>
              <w:rPr>
                <w:rFonts w:ascii="Times New Roman" w:hAnsi="Times New Roman" w:cs="Times New Roman"/>
                <w:bCs/>
                <w:color w:val="000000"/>
                <w:sz w:val="20"/>
                <w:szCs w:val="20"/>
              </w:rPr>
            </w:pPr>
            <w:r w:rsidRPr="00DD5CF7">
              <w:rPr>
                <w:rFonts w:ascii="Times New Roman" w:hAnsi="Times New Roman" w:cs="Times New Roman"/>
                <w:bCs/>
                <w:color w:val="000000"/>
                <w:sz w:val="20"/>
                <w:szCs w:val="20"/>
              </w:rPr>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505E313F" w14:textId="77777777" w:rsidR="000E31ED" w:rsidRPr="00DD5CF7" w:rsidRDefault="000E31ED" w:rsidP="00DD5CF7">
            <w:pPr>
              <w:pStyle w:val="Standard"/>
              <w:ind w:firstLine="567"/>
              <w:jc w:val="both"/>
              <w:rPr>
                <w:rFonts w:ascii="Times New Roman" w:hAnsi="Times New Roman" w:cs="Times New Roman"/>
                <w:bCs/>
                <w:color w:val="000000"/>
                <w:sz w:val="20"/>
                <w:szCs w:val="20"/>
              </w:rPr>
            </w:pPr>
            <w:r w:rsidRPr="00DD5CF7">
              <w:rPr>
                <w:rFonts w:ascii="Times New Roman" w:hAnsi="Times New Roman" w:cs="Times New Roman"/>
                <w:bCs/>
                <w:color w:val="000000"/>
                <w:sz w:val="20"/>
                <w:szCs w:val="20"/>
              </w:rPr>
              <w:t>Решение об отмене конкурентной закупки размещается в ЕИС системе в день принятия этого решения.</w:t>
            </w:r>
          </w:p>
          <w:p w14:paraId="48941614" w14:textId="77777777" w:rsidR="000E31ED" w:rsidRPr="00DD5CF7" w:rsidRDefault="000E31ED" w:rsidP="00DD5CF7">
            <w:pPr>
              <w:pStyle w:val="Standard"/>
              <w:ind w:firstLine="567"/>
              <w:jc w:val="both"/>
              <w:rPr>
                <w:rFonts w:ascii="Times New Roman" w:hAnsi="Times New Roman" w:cs="Times New Roman"/>
                <w:bCs/>
                <w:color w:val="000000"/>
                <w:sz w:val="20"/>
                <w:szCs w:val="20"/>
              </w:rPr>
            </w:pPr>
            <w:r w:rsidRPr="00DD5CF7">
              <w:rPr>
                <w:rFonts w:ascii="Times New Roman" w:hAnsi="Times New Roman" w:cs="Times New Roman"/>
                <w:bCs/>
                <w:color w:val="000000"/>
                <w:sz w:val="20"/>
                <w:szCs w:val="20"/>
              </w:rPr>
              <w:t>В случае отмены проведения конкурентной закупки в соответствии с разделом настоящего Извещения, заказчик не возмещает участникам закупок понесенный ими реальный ущерб, упущенную выгоду, расходы и любые другие издержки, связанные с подготовкой к участию и участием в закупке.</w:t>
            </w:r>
          </w:p>
          <w:p w14:paraId="741FCF16" w14:textId="77777777" w:rsidR="000E31ED" w:rsidRPr="00DD5CF7" w:rsidRDefault="000E31ED" w:rsidP="00DD5CF7">
            <w:pPr>
              <w:pStyle w:val="Standard"/>
              <w:ind w:firstLine="567"/>
              <w:jc w:val="both"/>
              <w:rPr>
                <w:rFonts w:ascii="Times New Roman" w:hAnsi="Times New Roman" w:cs="Times New Roman"/>
                <w:b/>
                <w:bCs/>
                <w:color w:val="000000"/>
                <w:sz w:val="20"/>
                <w:szCs w:val="20"/>
              </w:rPr>
            </w:pPr>
          </w:p>
        </w:tc>
      </w:tr>
      <w:tr w:rsidR="000E31ED" w:rsidRPr="00DD5CF7" w14:paraId="3DC920BA" w14:textId="77777777" w:rsidTr="00B742C5">
        <w:tc>
          <w:tcPr>
            <w:tcW w:w="10314" w:type="dxa"/>
            <w:gridSpan w:val="4"/>
            <w:vAlign w:val="center"/>
          </w:tcPr>
          <w:p w14:paraId="2937E14E" w14:textId="77777777" w:rsidR="000E31ED" w:rsidRPr="00DD5CF7" w:rsidRDefault="000E31ED" w:rsidP="00DD5CF7">
            <w:pPr>
              <w:pStyle w:val="Standard"/>
              <w:jc w:val="center"/>
              <w:rPr>
                <w:rFonts w:ascii="Times New Roman" w:hAnsi="Times New Roman" w:cs="Times New Roman"/>
                <w:b/>
                <w:bCs/>
                <w:color w:val="000000"/>
                <w:sz w:val="20"/>
                <w:szCs w:val="20"/>
              </w:rPr>
            </w:pPr>
            <w:r w:rsidRPr="00DD5CF7">
              <w:rPr>
                <w:rFonts w:ascii="Times New Roman" w:hAnsi="Times New Roman" w:cs="Times New Roman"/>
                <w:b/>
                <w:bCs/>
                <w:color w:val="000000"/>
                <w:sz w:val="20"/>
                <w:szCs w:val="20"/>
              </w:rPr>
              <w:t>15. Внесение изменений в извещение о проведении закупки.</w:t>
            </w:r>
          </w:p>
          <w:p w14:paraId="5FCB2E4C" w14:textId="77777777" w:rsidR="000E31ED" w:rsidRPr="00DD5CF7" w:rsidRDefault="000E31ED" w:rsidP="00DD5CF7">
            <w:pPr>
              <w:pStyle w:val="Standard"/>
              <w:ind w:firstLine="567"/>
              <w:jc w:val="both"/>
              <w:rPr>
                <w:rFonts w:ascii="Times New Roman" w:hAnsi="Times New Roman" w:cs="Times New Roman"/>
                <w:bCs/>
                <w:color w:val="000000"/>
                <w:sz w:val="20"/>
                <w:szCs w:val="20"/>
              </w:rPr>
            </w:pPr>
            <w:r w:rsidRPr="00DD5CF7">
              <w:rPr>
                <w:rFonts w:ascii="Times New Roman" w:hAnsi="Times New Roman" w:cs="Times New Roman"/>
                <w:bCs/>
                <w:color w:val="000000"/>
                <w:sz w:val="20"/>
                <w:szCs w:val="20"/>
              </w:rPr>
              <w:t xml:space="preserve">Заказчик по собственной инициативе либо в связи с поступившим в его адрес запросом, указанным в разделе 13 настоящего Извещения, вправе принять решение о внесении изменений в извещение об осуществлении закупки и (или) документацию о такой закупке не позднее даты окончания подачи заявок на участие в закупке. </w:t>
            </w:r>
          </w:p>
          <w:p w14:paraId="10BC05F5" w14:textId="77777777" w:rsidR="000E31ED" w:rsidRPr="00DD5CF7" w:rsidRDefault="000E31ED" w:rsidP="00DD5CF7">
            <w:pPr>
              <w:pStyle w:val="Standard"/>
              <w:ind w:firstLine="567"/>
              <w:jc w:val="both"/>
              <w:rPr>
                <w:rFonts w:ascii="Times New Roman" w:hAnsi="Times New Roman" w:cs="Times New Roman"/>
                <w:bCs/>
                <w:color w:val="000000"/>
                <w:sz w:val="20"/>
                <w:szCs w:val="20"/>
              </w:rPr>
            </w:pPr>
            <w:r w:rsidRPr="00DD5CF7">
              <w:rPr>
                <w:rFonts w:ascii="Times New Roman" w:hAnsi="Times New Roman" w:cs="Times New Roman"/>
                <w:bCs/>
                <w:color w:val="000000"/>
                <w:sz w:val="20"/>
                <w:szCs w:val="20"/>
              </w:rPr>
              <w:t>Изменение предмета закупки и увеличение размера обеспечения заявки на участие в конкурентной закупке (при установлении такого обеспечения) не допускается.</w:t>
            </w:r>
          </w:p>
          <w:p w14:paraId="183D5482" w14:textId="77777777" w:rsidR="000E31ED" w:rsidRPr="00DD5CF7" w:rsidRDefault="000E31ED" w:rsidP="00DD5CF7">
            <w:pPr>
              <w:pStyle w:val="Standard"/>
              <w:ind w:firstLine="567"/>
              <w:jc w:val="both"/>
              <w:rPr>
                <w:rFonts w:ascii="Times New Roman" w:hAnsi="Times New Roman" w:cs="Times New Roman"/>
                <w:bCs/>
                <w:color w:val="000000"/>
                <w:sz w:val="20"/>
                <w:szCs w:val="20"/>
              </w:rPr>
            </w:pPr>
            <w:r w:rsidRPr="00DD5CF7">
              <w:rPr>
                <w:rFonts w:ascii="Times New Roman" w:hAnsi="Times New Roman" w:cs="Times New Roman"/>
                <w:bCs/>
                <w:color w:val="000000"/>
                <w:sz w:val="20"/>
                <w:szCs w:val="20"/>
              </w:rPr>
              <w:t xml:space="preserve">Заказчик не несет ответственности в случае </w:t>
            </w:r>
            <w:proofErr w:type="spellStart"/>
            <w:r w:rsidRPr="00DD5CF7">
              <w:rPr>
                <w:rFonts w:ascii="Times New Roman" w:hAnsi="Times New Roman" w:cs="Times New Roman"/>
                <w:bCs/>
                <w:color w:val="000000"/>
                <w:sz w:val="20"/>
                <w:szCs w:val="20"/>
              </w:rPr>
              <w:t>неознакомления</w:t>
            </w:r>
            <w:proofErr w:type="spellEnd"/>
            <w:r w:rsidRPr="00DD5CF7">
              <w:rPr>
                <w:rFonts w:ascii="Times New Roman" w:hAnsi="Times New Roman" w:cs="Times New Roman"/>
                <w:bCs/>
                <w:color w:val="000000"/>
                <w:sz w:val="20"/>
                <w:szCs w:val="20"/>
              </w:rPr>
              <w:t xml:space="preserve"> потенциальными участниками закупки с изменениями извещения об осуществлении закупки и (или) документации о закупке.</w:t>
            </w:r>
          </w:p>
          <w:p w14:paraId="03DFC42A" w14:textId="77777777" w:rsidR="000E31ED" w:rsidRPr="00DD5CF7" w:rsidRDefault="000E31ED" w:rsidP="00DD5CF7">
            <w:pPr>
              <w:pStyle w:val="Standard"/>
              <w:ind w:firstLine="567"/>
              <w:jc w:val="both"/>
              <w:rPr>
                <w:rFonts w:ascii="Times New Roman" w:hAnsi="Times New Roman" w:cs="Times New Roman"/>
                <w:bCs/>
                <w:color w:val="000000"/>
                <w:sz w:val="20"/>
                <w:szCs w:val="20"/>
              </w:rPr>
            </w:pPr>
            <w:r w:rsidRPr="00DD5CF7">
              <w:rPr>
                <w:rFonts w:ascii="Times New Roman" w:hAnsi="Times New Roman" w:cs="Times New Roman"/>
                <w:bCs/>
                <w:color w:val="000000"/>
                <w:sz w:val="20"/>
                <w:szCs w:val="20"/>
              </w:rPr>
              <w:t>В течение 3 (трех) дней с даты принятия заказчиком решения о внесении изменений в извещение об осуществлении конкурентной закупки и (или) документацию о конкурентной закупке указанные изменения размещаются заказчиком в ЕИС, за исключением случаев, предусмотренных Федеральным законом № 223-ФЗ.В данном случае заказчик обязан продлить срок подачи заявок на участие в закупке таким образом, чтобы с даты размещения соответствующих изменений до даты окончания срока подачи заявок на участие в закупке оставалось не менее половины срока, предусмотренного для подачи заявок на участие в соответствующей закупке.</w:t>
            </w:r>
          </w:p>
          <w:p w14:paraId="3A7536EE" w14:textId="77777777" w:rsidR="000E31ED" w:rsidRPr="00DD5CF7" w:rsidRDefault="000E31ED" w:rsidP="00DD5CF7">
            <w:pPr>
              <w:pStyle w:val="Standard"/>
              <w:ind w:firstLine="567"/>
              <w:jc w:val="both"/>
              <w:rPr>
                <w:rFonts w:ascii="Times New Roman" w:hAnsi="Times New Roman" w:cs="Times New Roman"/>
                <w:b/>
                <w:bCs/>
                <w:color w:val="000000"/>
                <w:sz w:val="20"/>
                <w:szCs w:val="20"/>
              </w:rPr>
            </w:pPr>
            <w:r w:rsidRPr="00DD5CF7">
              <w:rPr>
                <w:rFonts w:ascii="Times New Roman" w:hAnsi="Times New Roman" w:cs="Times New Roman"/>
                <w:bCs/>
                <w:color w:val="000000"/>
                <w:sz w:val="20"/>
                <w:szCs w:val="20"/>
              </w:rPr>
              <w:t xml:space="preserve">Заказчик не несет ответственности в случае </w:t>
            </w:r>
            <w:proofErr w:type="spellStart"/>
            <w:r w:rsidRPr="00DD5CF7">
              <w:rPr>
                <w:rFonts w:ascii="Times New Roman" w:hAnsi="Times New Roman" w:cs="Times New Roman"/>
                <w:bCs/>
                <w:color w:val="000000"/>
                <w:sz w:val="20"/>
                <w:szCs w:val="20"/>
              </w:rPr>
              <w:t>неознакомления</w:t>
            </w:r>
            <w:proofErr w:type="spellEnd"/>
            <w:r w:rsidRPr="00DD5CF7">
              <w:rPr>
                <w:rFonts w:ascii="Times New Roman" w:hAnsi="Times New Roman" w:cs="Times New Roman"/>
                <w:bCs/>
                <w:color w:val="000000"/>
                <w:sz w:val="20"/>
                <w:szCs w:val="20"/>
              </w:rPr>
              <w:t xml:space="preserve"> потенциальными участниками закупки с изменениями извещения об осуществлении закупки и (или) документации о закупке.</w:t>
            </w:r>
          </w:p>
        </w:tc>
      </w:tr>
      <w:tr w:rsidR="000E31ED" w:rsidRPr="00DD5CF7" w14:paraId="188872E0" w14:textId="77777777" w:rsidTr="00B742C5">
        <w:tc>
          <w:tcPr>
            <w:tcW w:w="10314" w:type="dxa"/>
            <w:gridSpan w:val="4"/>
            <w:vAlign w:val="center"/>
          </w:tcPr>
          <w:p w14:paraId="63BFA4A0" w14:textId="77777777" w:rsidR="000E31ED" w:rsidRPr="00DD5CF7" w:rsidRDefault="000E31ED" w:rsidP="00DD5CF7">
            <w:pPr>
              <w:jc w:val="center"/>
              <w:rPr>
                <w:rFonts w:eastAsia="Calibri"/>
                <w:b/>
                <w:iCs/>
              </w:rPr>
            </w:pPr>
            <w:r w:rsidRPr="00DD5CF7">
              <w:rPr>
                <w:rFonts w:eastAsia="Calibri"/>
                <w:b/>
                <w:iCs/>
              </w:rPr>
              <w:t>16. Порядок подведения итогов закупки.</w:t>
            </w:r>
          </w:p>
          <w:p w14:paraId="4A1B7AD8" w14:textId="77777777" w:rsidR="000E31ED" w:rsidRPr="00DD5CF7" w:rsidRDefault="000E31ED" w:rsidP="00DD5CF7">
            <w:pPr>
              <w:ind w:firstLine="567"/>
              <w:jc w:val="both"/>
              <w:rPr>
                <w:rFonts w:eastAsia="Calibri"/>
                <w:iCs/>
              </w:rPr>
            </w:pPr>
            <w:r w:rsidRPr="00DD5CF7">
              <w:rPr>
                <w:rFonts w:eastAsia="Calibri"/>
                <w:iCs/>
              </w:rPr>
              <w:t>Комиссия по закупкам соблюдает следующие условия допуска заявок к участию в закупке:</w:t>
            </w:r>
          </w:p>
          <w:p w14:paraId="1B449FD1" w14:textId="77777777" w:rsidR="000E31ED" w:rsidRPr="00DD5CF7" w:rsidRDefault="000E31ED" w:rsidP="00DD5CF7">
            <w:pPr>
              <w:ind w:firstLine="567"/>
              <w:jc w:val="both"/>
              <w:rPr>
                <w:rFonts w:eastAsia="Calibri"/>
                <w:iCs/>
              </w:rPr>
            </w:pPr>
            <w:r w:rsidRPr="00DD5CF7">
              <w:rPr>
                <w:rFonts w:eastAsia="Calibri"/>
                <w:iCs/>
              </w:rPr>
              <w:t xml:space="preserve">1) комиссия по закупкам рассматривает заявки участников на их соответствие установленным извещением о </w:t>
            </w:r>
            <w:proofErr w:type="gramStart"/>
            <w:r w:rsidRPr="00DD5CF7">
              <w:rPr>
                <w:rFonts w:eastAsia="Calibri"/>
                <w:iCs/>
              </w:rPr>
              <w:t>закупке ,с</w:t>
            </w:r>
            <w:proofErr w:type="gramEnd"/>
            <w:r w:rsidRPr="00DD5CF7">
              <w:rPr>
                <w:rFonts w:eastAsia="Calibri"/>
                <w:iCs/>
              </w:rPr>
              <w:t xml:space="preserve"> установленными в извещении о закупке условиями и порядком допуска к участию в закупке;</w:t>
            </w:r>
          </w:p>
          <w:p w14:paraId="32B3C541" w14:textId="77777777" w:rsidR="000E31ED" w:rsidRPr="00DD5CF7" w:rsidRDefault="000E31ED" w:rsidP="00DD5CF7">
            <w:pPr>
              <w:ind w:firstLine="567"/>
              <w:jc w:val="both"/>
              <w:rPr>
                <w:rFonts w:eastAsia="Calibri"/>
                <w:iCs/>
              </w:rPr>
            </w:pPr>
            <w:r w:rsidRPr="00DD5CF7">
              <w:rPr>
                <w:rFonts w:eastAsia="Calibri"/>
                <w:iCs/>
              </w:rPr>
              <w:t>2) комиссия по закупкам отказывает участнику закупки в допуске к участию в процедуре закупки в следующих случаях:</w:t>
            </w:r>
          </w:p>
          <w:p w14:paraId="35A32E86" w14:textId="77777777" w:rsidR="000E31ED" w:rsidRPr="00DD5CF7" w:rsidRDefault="000E31ED" w:rsidP="00DD5CF7">
            <w:pPr>
              <w:ind w:firstLine="567"/>
              <w:jc w:val="both"/>
              <w:rPr>
                <w:rFonts w:eastAsia="Calibri"/>
                <w:iCs/>
              </w:rPr>
            </w:pPr>
            <w:r w:rsidRPr="00DD5CF7">
              <w:rPr>
                <w:rFonts w:eastAsia="Calibri"/>
                <w:iCs/>
              </w:rPr>
              <w:t>- несоответствие участника закупки установленным извещением и (или) документацией о закупке требованиям;</w:t>
            </w:r>
          </w:p>
          <w:p w14:paraId="503C9156" w14:textId="77777777" w:rsidR="000E31ED" w:rsidRPr="00DD5CF7" w:rsidRDefault="000E31ED" w:rsidP="00DD5CF7">
            <w:pPr>
              <w:ind w:firstLine="567"/>
              <w:jc w:val="both"/>
              <w:rPr>
                <w:rFonts w:eastAsia="Calibri"/>
                <w:iCs/>
              </w:rPr>
            </w:pPr>
            <w:r w:rsidRPr="00DD5CF7">
              <w:rPr>
                <w:rFonts w:eastAsia="Calibri"/>
                <w:iCs/>
              </w:rPr>
              <w:t>- несоответствие предлагаемого участником закупки товара, работы, услуги установленным извещение о закупке и (или) документацией о закупке к закупаемым товарам, работам, услугам требованиям;</w:t>
            </w:r>
          </w:p>
          <w:p w14:paraId="3EA07519" w14:textId="77777777" w:rsidR="000E31ED" w:rsidRPr="00DD5CF7" w:rsidRDefault="000E31ED" w:rsidP="00DD5CF7">
            <w:pPr>
              <w:ind w:firstLine="567"/>
              <w:jc w:val="both"/>
              <w:rPr>
                <w:rFonts w:eastAsia="Calibri"/>
                <w:iCs/>
              </w:rPr>
            </w:pPr>
            <w:r w:rsidRPr="00DD5CF7">
              <w:rPr>
                <w:rFonts w:eastAsia="Calibri"/>
                <w:iCs/>
              </w:rPr>
              <w:lastRenderedPageBreak/>
              <w:t>- несоответствие заявки требованиям к содержанию, форме, оформлению и составу заявки на участие в закупке, в том числе непредоставление обязательных документов и сведений, предусмотренных извещением о закупке и (или) документацией о закупке;</w:t>
            </w:r>
          </w:p>
          <w:p w14:paraId="2CB9064B" w14:textId="77777777" w:rsidR="000E31ED" w:rsidRPr="00DD5CF7" w:rsidRDefault="000E31ED" w:rsidP="00DD5CF7">
            <w:pPr>
              <w:ind w:firstLine="567"/>
              <w:jc w:val="both"/>
              <w:rPr>
                <w:rFonts w:eastAsia="Calibri"/>
                <w:iCs/>
              </w:rPr>
            </w:pPr>
            <w:r w:rsidRPr="00DD5CF7">
              <w:rPr>
                <w:rFonts w:eastAsia="Calibri"/>
                <w:iCs/>
              </w:rPr>
              <w:t>- при наличии в заявке предложения о цене договора, превышающей НМЦД, установленную в извещении о закупке и (или) документации о закупке;</w:t>
            </w:r>
          </w:p>
          <w:p w14:paraId="5133264A" w14:textId="77777777" w:rsidR="000E31ED" w:rsidRPr="00DD5CF7" w:rsidRDefault="000E31ED" w:rsidP="00DD5CF7">
            <w:pPr>
              <w:ind w:firstLine="567"/>
              <w:jc w:val="both"/>
              <w:rPr>
                <w:rFonts w:eastAsia="Calibri"/>
                <w:iCs/>
              </w:rPr>
            </w:pPr>
            <w:r w:rsidRPr="00DD5CF7">
              <w:rPr>
                <w:rFonts w:eastAsia="Calibri"/>
                <w:iCs/>
              </w:rPr>
              <w:t>- предоставление в составе заявки на участие в закупке заведомо ложных, недостоверных, противоречащих друг другу сведений об участнике закупки и (или) привлекаемых соисполнителей (субподрядчиков);</w:t>
            </w:r>
          </w:p>
          <w:p w14:paraId="3250C3D1" w14:textId="77777777" w:rsidR="000E31ED" w:rsidRPr="00DD5CF7" w:rsidRDefault="000E31ED" w:rsidP="00DD5CF7">
            <w:pPr>
              <w:ind w:firstLine="567"/>
              <w:jc w:val="both"/>
              <w:rPr>
                <w:rFonts w:eastAsia="Calibri"/>
                <w:iCs/>
              </w:rPr>
            </w:pPr>
            <w:r w:rsidRPr="00DD5CF7">
              <w:rPr>
                <w:rFonts w:eastAsia="Calibri"/>
                <w:iCs/>
              </w:rPr>
              <w:t>- предоставление в составе заявки на участие в закупке заведомо ложных, недостоверных, противоречащих друг другу сведений о товарах, работах, услугах, являющихся предметом закупки и (или) о цене договора;</w:t>
            </w:r>
          </w:p>
          <w:p w14:paraId="5F750815" w14:textId="77777777" w:rsidR="000E31ED" w:rsidRPr="00DD5CF7" w:rsidRDefault="000E31ED" w:rsidP="00DD5CF7">
            <w:pPr>
              <w:ind w:firstLine="567"/>
              <w:jc w:val="both"/>
              <w:rPr>
                <w:rFonts w:eastAsia="Calibri"/>
                <w:iCs/>
              </w:rPr>
            </w:pPr>
            <w:r w:rsidRPr="00DD5CF7">
              <w:rPr>
                <w:rFonts w:eastAsia="Calibri"/>
                <w:iCs/>
              </w:rPr>
              <w:t>- нарушения порядка и (или) срока подачи заявки на участие в закупке;</w:t>
            </w:r>
          </w:p>
          <w:p w14:paraId="27C401B2" w14:textId="77777777" w:rsidR="000E31ED" w:rsidRPr="00DD5CF7" w:rsidRDefault="000E31ED" w:rsidP="00DD5CF7">
            <w:pPr>
              <w:ind w:firstLine="567"/>
              <w:jc w:val="both"/>
              <w:rPr>
                <w:rFonts w:eastAsia="Calibri"/>
                <w:iCs/>
              </w:rPr>
            </w:pPr>
            <w:r w:rsidRPr="00DD5CF7">
              <w:rPr>
                <w:rFonts w:eastAsia="Calibri"/>
                <w:iCs/>
              </w:rPr>
              <w:t>- несоответствия привлекаемых участником закупки к исполнению обязательств по договору третьих лиц (субподрядчиков, соисполнителей) установленным в документации о закупке требованиям к указанным третьим лицам;</w:t>
            </w:r>
          </w:p>
          <w:p w14:paraId="2581CB01" w14:textId="77777777" w:rsidR="000E31ED" w:rsidRPr="00DD5CF7" w:rsidRDefault="000E31ED" w:rsidP="00DD5CF7">
            <w:pPr>
              <w:ind w:firstLine="567"/>
              <w:jc w:val="both"/>
              <w:rPr>
                <w:rFonts w:eastAsia="Calibri"/>
                <w:iCs/>
              </w:rPr>
            </w:pPr>
            <w:r w:rsidRPr="00DD5CF7">
              <w:rPr>
                <w:rFonts w:eastAsia="Calibri"/>
                <w:iCs/>
              </w:rPr>
              <w:t>- несоответствие конкретных показателей товара (в том числе поставляемого или используемого в процессе выполнения работ, оказания услуг), его функциональных, технических и качественных характеристик, требованиям документации о закупке, равно как и неуказание в заявке на товарный знак (при наличии), знак обслуживания (при наличии), фирменное наименование (при наличии), патенты (при наличии), промышленные образцы (при наличии).</w:t>
            </w:r>
          </w:p>
          <w:p w14:paraId="7F55A7D2" w14:textId="77777777" w:rsidR="000E31ED" w:rsidRPr="00DD5CF7" w:rsidRDefault="000E31ED" w:rsidP="00DD5CF7">
            <w:pPr>
              <w:ind w:firstLine="567"/>
              <w:jc w:val="both"/>
              <w:rPr>
                <w:b/>
              </w:rPr>
            </w:pPr>
            <w:r w:rsidRPr="00DD5CF7">
              <w:rPr>
                <w:rFonts w:eastAsia="Calibri"/>
                <w:iCs/>
              </w:rPr>
              <w:t xml:space="preserve">Заявка на участие в запросе котировок признается надлежащей, если она соответствует требованиям, а участник закупки, подавший такую заявку соответствует требованиям, которые предъявляются к участнику закупки и указаны </w:t>
            </w:r>
            <w:proofErr w:type="gramStart"/>
            <w:r w:rsidRPr="00DD5CF7">
              <w:rPr>
                <w:rFonts w:eastAsia="Calibri"/>
                <w:iCs/>
              </w:rPr>
              <w:t>в  п.8</w:t>
            </w:r>
            <w:proofErr w:type="gramEnd"/>
            <w:r w:rsidRPr="00DD5CF7">
              <w:rPr>
                <w:rFonts w:eastAsia="Calibri"/>
                <w:iCs/>
              </w:rPr>
              <w:t xml:space="preserve"> настоящего Извещения.</w:t>
            </w:r>
            <w:r w:rsidRPr="00DD5CF7">
              <w:rPr>
                <w:b/>
              </w:rPr>
              <w:t xml:space="preserve"> </w:t>
            </w:r>
          </w:p>
          <w:p w14:paraId="141427EA" w14:textId="77777777" w:rsidR="000E31ED" w:rsidRPr="00DD5CF7" w:rsidRDefault="000E31ED" w:rsidP="00DD5CF7">
            <w:pPr>
              <w:ind w:firstLine="567"/>
              <w:jc w:val="both"/>
            </w:pPr>
            <w:r w:rsidRPr="00DD5CF7">
              <w:t>По результатам рассмотрения заявок составляется протокол рассмотрения заявок на участие в запросе котировок.</w:t>
            </w:r>
          </w:p>
          <w:p w14:paraId="644C02F7" w14:textId="77777777" w:rsidR="000E31ED" w:rsidRPr="00DD5CF7" w:rsidRDefault="000E31ED" w:rsidP="00DD5CF7">
            <w:pPr>
              <w:ind w:firstLine="567"/>
              <w:jc w:val="both"/>
            </w:pPr>
            <w:r w:rsidRPr="00DD5CF7">
              <w:t>Победителем запроса котировок признается участник, подавший заявку, которая отвечает всем требованиям, установленным в извещении о проведении запроса котировок, и в которой указана наиболее низкая цена договора.</w:t>
            </w:r>
          </w:p>
          <w:p w14:paraId="531A9818" w14:textId="77777777" w:rsidR="000E31ED" w:rsidRPr="00DD5CF7" w:rsidRDefault="000E31ED" w:rsidP="00DD5CF7">
            <w:pPr>
              <w:ind w:firstLine="567"/>
              <w:jc w:val="both"/>
            </w:pPr>
            <w:r w:rsidRPr="00DD5CF7">
              <w:t xml:space="preserve"> При предложении одинаковой цены договора несколькими участниками закупки победителем запроса котировок признается участник закупки, заявка которого поступила ранее других заявок участников закупки, содержащих такие же условия по цене договора.</w:t>
            </w:r>
          </w:p>
          <w:p w14:paraId="3E49ACCE" w14:textId="77777777" w:rsidR="000E31ED" w:rsidRPr="00DD5CF7" w:rsidRDefault="000E31ED" w:rsidP="00DD5CF7">
            <w:pPr>
              <w:ind w:firstLine="567"/>
              <w:contextualSpacing/>
              <w:jc w:val="both"/>
            </w:pPr>
            <w:r w:rsidRPr="00DD5CF7">
              <w:t>Размещенный заказчиком в ЕИС протокол рассмотрения заявок на участие в запросе котировок считается надлежащим уведомлением участников закупки о принятом комиссией по закупкам решения о соответствии/несоответствии заявок (отклонении) участников закупки, подавших заявки на участие в запросе котировок.</w:t>
            </w:r>
          </w:p>
          <w:p w14:paraId="2B773DBE" w14:textId="77777777" w:rsidR="000E31ED" w:rsidRPr="00DD5CF7" w:rsidRDefault="000E31ED" w:rsidP="00DD5CF7">
            <w:pPr>
              <w:ind w:firstLine="567"/>
              <w:contextualSpacing/>
              <w:jc w:val="both"/>
              <w:rPr>
                <w:b/>
                <w:bCs/>
                <w:color w:val="000000"/>
              </w:rPr>
            </w:pPr>
          </w:p>
        </w:tc>
      </w:tr>
      <w:tr w:rsidR="000E31ED" w:rsidRPr="00DD5CF7" w14:paraId="3B99F855" w14:textId="77777777" w:rsidTr="00B742C5">
        <w:tc>
          <w:tcPr>
            <w:tcW w:w="10314" w:type="dxa"/>
            <w:gridSpan w:val="4"/>
            <w:vAlign w:val="center"/>
          </w:tcPr>
          <w:p w14:paraId="66515383" w14:textId="77777777" w:rsidR="000E31ED" w:rsidRPr="00DD5CF7" w:rsidRDefault="000E31ED" w:rsidP="00DD5CF7">
            <w:pPr>
              <w:jc w:val="center"/>
              <w:rPr>
                <w:b/>
                <w:bCs/>
                <w:color w:val="000000"/>
              </w:rPr>
            </w:pPr>
            <w:r w:rsidRPr="00DD5CF7">
              <w:rPr>
                <w:b/>
                <w:bCs/>
                <w:color w:val="000000"/>
              </w:rPr>
              <w:lastRenderedPageBreak/>
              <w:t>17. Срок и порядок заключения Договора по результатам конкурентной закупки.</w:t>
            </w:r>
          </w:p>
          <w:p w14:paraId="58FDB695" w14:textId="77777777" w:rsidR="000E31ED" w:rsidRPr="00DD5CF7" w:rsidRDefault="000E31ED" w:rsidP="00DD5CF7">
            <w:pPr>
              <w:jc w:val="both"/>
              <w:rPr>
                <w:rFonts w:eastAsia="Calibri"/>
                <w:lang w:eastAsia="en-US"/>
              </w:rPr>
            </w:pPr>
            <w:r w:rsidRPr="00DD5CF7">
              <w:rPr>
                <w:rFonts w:eastAsia="Calibri"/>
                <w:lang w:eastAsia="en-US"/>
              </w:rPr>
              <w:t>Договор по результатам конкурентной закупки заключается на условиях, предусмотренных извещением об осуществлении закупки, документацией о закупке, заявкой участника закупки, с которым заключается договор, в порядке и сроки, предусмотренные настоящим разделом Извещения.</w:t>
            </w:r>
          </w:p>
          <w:p w14:paraId="185264D9" w14:textId="77777777" w:rsidR="000E31ED" w:rsidRPr="00DD5CF7" w:rsidRDefault="000E31ED" w:rsidP="00DD5CF7">
            <w:pPr>
              <w:jc w:val="both"/>
              <w:rPr>
                <w:rFonts w:eastAsia="Calibri"/>
                <w:bCs/>
                <w:iCs/>
                <w:lang w:eastAsia="en-US"/>
              </w:rPr>
            </w:pPr>
            <w:r w:rsidRPr="00DD5CF7">
              <w:rPr>
                <w:rFonts w:eastAsia="Calibri"/>
                <w:lang w:eastAsia="en-US"/>
              </w:rPr>
              <w:t xml:space="preserve">Договор </w:t>
            </w:r>
            <w:r w:rsidRPr="00DD5CF7">
              <w:rPr>
                <w:rFonts w:eastAsia="Calibri"/>
                <w:bCs/>
                <w:iCs/>
                <w:lang w:eastAsia="en-US"/>
              </w:rPr>
              <w:t>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участника закупки и заказчика.</w:t>
            </w:r>
          </w:p>
          <w:p w14:paraId="2BF38FD5" w14:textId="77777777" w:rsidR="000E31ED" w:rsidRPr="00DD5CF7" w:rsidRDefault="000E31ED" w:rsidP="00DD5CF7">
            <w:pPr>
              <w:jc w:val="both"/>
              <w:rPr>
                <w:rFonts w:eastAsia="Calibri"/>
                <w:bCs/>
                <w:iCs/>
                <w:lang w:eastAsia="en-US"/>
              </w:rPr>
            </w:pPr>
            <w:r w:rsidRPr="00DD5CF7">
              <w:rPr>
                <w:rFonts w:eastAsia="Calibri"/>
                <w:bCs/>
                <w:iCs/>
                <w:lang w:eastAsia="en-US"/>
              </w:rPr>
              <w:t xml:space="preserve">В случае установления в </w:t>
            </w:r>
            <w:r w:rsidRPr="00DD5CF7">
              <w:rPr>
                <w:rFonts w:eastAsia="Calibri"/>
                <w:lang w:eastAsia="en-US"/>
              </w:rPr>
              <w:t xml:space="preserve">извещении об осуществлении закупки, документации о закупке </w:t>
            </w:r>
            <w:r w:rsidRPr="00DD5CF7">
              <w:rPr>
                <w:rFonts w:eastAsia="Calibri"/>
                <w:bCs/>
                <w:iCs/>
                <w:lang w:eastAsia="en-US"/>
              </w:rPr>
              <w:t>требования о предоставлении обеспечения договора, договор заключается только после предоставления участником закупки такого обеспечения в соответствии с разделом 11 настоящего Извещения.</w:t>
            </w:r>
          </w:p>
          <w:p w14:paraId="39E19E4B" w14:textId="77777777" w:rsidR="000E31ED" w:rsidRPr="00DD5CF7" w:rsidRDefault="000E31ED" w:rsidP="00DD5CF7">
            <w:pPr>
              <w:jc w:val="both"/>
              <w:rPr>
                <w:rFonts w:eastAsia="Calibri"/>
                <w:bCs/>
                <w:iCs/>
                <w:lang w:eastAsia="en-US"/>
              </w:rPr>
            </w:pPr>
            <w:r w:rsidRPr="00DD5CF7">
              <w:rPr>
                <w:rFonts w:eastAsia="Calibri"/>
                <w:bCs/>
                <w:iCs/>
                <w:u w:val="single"/>
                <w:lang w:eastAsia="en-US"/>
              </w:rPr>
              <w:t>Срок заключения Договора с победителем конкурентной закупки (единственным участником конкурентной закупки</w:t>
            </w:r>
            <w:r w:rsidRPr="00DD5CF7">
              <w:rPr>
                <w:rFonts w:eastAsia="Calibri"/>
                <w:bCs/>
                <w:iCs/>
                <w:lang w:eastAsia="en-US"/>
              </w:rPr>
              <w:t>):</w:t>
            </w:r>
            <w:r w:rsidRPr="00DD5CF7">
              <w:t xml:space="preserve"> </w:t>
            </w:r>
            <w:r w:rsidRPr="00DD5CF7">
              <w:rPr>
                <w:rFonts w:eastAsia="Calibri"/>
                <w:bCs/>
                <w:iCs/>
                <w:lang w:eastAsia="en-US"/>
              </w:rPr>
              <w:t>не позднее 20 (двадцати) дней и не ранее 10 (десяти) дней с даты размещения в ЕИС итогового протокола, составленного по результатам конкурентной закупки на основании которого заключается договор.</w:t>
            </w:r>
          </w:p>
          <w:p w14:paraId="1F827AC4" w14:textId="77777777" w:rsidR="000E31ED" w:rsidRPr="00DD5CF7" w:rsidRDefault="000E31ED" w:rsidP="00DD5CF7">
            <w:pPr>
              <w:jc w:val="both"/>
              <w:rPr>
                <w:rFonts w:eastAsia="Calibri"/>
                <w:bCs/>
                <w:iCs/>
                <w:lang w:eastAsia="en-US"/>
              </w:rPr>
            </w:pPr>
            <w:r w:rsidRPr="00DD5CF7">
              <w:rPr>
                <w:rFonts w:eastAsia="Calibri"/>
                <w:bCs/>
                <w:iCs/>
                <w:u w:val="single"/>
                <w:lang w:eastAsia="en-US"/>
              </w:rPr>
              <w:t>Срок и порядок размещения проекта Договора:</w:t>
            </w:r>
            <w:r w:rsidRPr="00DD5CF7">
              <w:t xml:space="preserve"> </w:t>
            </w:r>
            <w:r w:rsidRPr="00DD5CF7">
              <w:rPr>
                <w:rFonts w:eastAsia="Calibri"/>
                <w:bCs/>
                <w:iCs/>
                <w:lang w:eastAsia="en-US"/>
              </w:rPr>
              <w:t>заказчик в течении 5 (пяти) дней с даты размещения в ЕИС итогового протокола размещает на электронной площадке проект договора без своей подписи.</w:t>
            </w:r>
          </w:p>
          <w:p w14:paraId="6BAC6AAC" w14:textId="77777777" w:rsidR="000E31ED" w:rsidRPr="00DD5CF7" w:rsidRDefault="000E31ED" w:rsidP="00DD5CF7">
            <w:pPr>
              <w:jc w:val="both"/>
              <w:rPr>
                <w:rFonts w:eastAsia="Calibri"/>
                <w:bCs/>
                <w:iCs/>
                <w:lang w:eastAsia="en-US"/>
              </w:rPr>
            </w:pPr>
            <w:r w:rsidRPr="00DD5CF7">
              <w:rPr>
                <w:rFonts w:eastAsia="Calibri"/>
                <w:bCs/>
                <w:iCs/>
                <w:u w:val="single"/>
                <w:lang w:eastAsia="en-US"/>
              </w:rPr>
              <w:t>Срок и порядок подписания проекта Договора победителем закупки (единственным участником закупки):</w:t>
            </w:r>
            <w:r w:rsidRPr="00DD5CF7">
              <w:t xml:space="preserve"> </w:t>
            </w:r>
            <w:r w:rsidRPr="00DD5CF7">
              <w:rPr>
                <w:rFonts w:eastAsia="Calibri"/>
                <w:bCs/>
                <w:iCs/>
                <w:lang w:eastAsia="en-US"/>
              </w:rPr>
              <w:t>участник закупки в течении 10 (десяти) дней с даты размещения в ЕИС итогового протокола подписывает проект договора, размещенный заказчиком на электронной площадке, размещает на электронной площадке документ, подтверждающий предоставление обеспечения исполнения договора (при установлении в извещении об осуществлении конкурентной закупки, документации о конкурентной закупке требования о предоставлении обеспечения договора).</w:t>
            </w:r>
          </w:p>
          <w:p w14:paraId="50852E89" w14:textId="77777777" w:rsidR="000E31ED" w:rsidRPr="00DD5CF7" w:rsidRDefault="000E31ED" w:rsidP="00DD5CF7">
            <w:pPr>
              <w:jc w:val="both"/>
              <w:rPr>
                <w:rFonts w:eastAsia="Calibri"/>
                <w:bCs/>
                <w:iCs/>
                <w:lang w:eastAsia="en-US"/>
              </w:rPr>
            </w:pPr>
            <w:r w:rsidRPr="00DD5CF7">
              <w:rPr>
                <w:rFonts w:eastAsia="Calibri"/>
                <w:bCs/>
                <w:iCs/>
                <w:lang w:eastAsia="en-US"/>
              </w:rPr>
              <w:t>В случае использования в качестве обеспечения исполнения договора банковской гарантии, участник закупки предоставляет заказчику банковскую гарантию в соответствии с разделом 11 настоящего Извещения.</w:t>
            </w:r>
          </w:p>
          <w:p w14:paraId="205726E5" w14:textId="77777777" w:rsidR="000E31ED" w:rsidRPr="00DD5CF7" w:rsidRDefault="000E31ED" w:rsidP="00DD5CF7">
            <w:pPr>
              <w:jc w:val="both"/>
              <w:rPr>
                <w:rFonts w:eastAsia="Calibri"/>
                <w:bCs/>
                <w:iCs/>
                <w:lang w:eastAsia="en-US"/>
              </w:rPr>
            </w:pPr>
            <w:r w:rsidRPr="00DD5CF7">
              <w:rPr>
                <w:rFonts w:eastAsia="Calibri"/>
                <w:bCs/>
                <w:iCs/>
                <w:u w:val="single"/>
                <w:lang w:eastAsia="en-US"/>
              </w:rPr>
              <w:t>Срок и порядок направления протокола разногласий к проекту Договора закупки (единственным участником закупки):</w:t>
            </w:r>
            <w:r w:rsidRPr="00DD5CF7">
              <w:t xml:space="preserve"> </w:t>
            </w:r>
            <w:r w:rsidRPr="00DD5CF7">
              <w:rPr>
                <w:rFonts w:eastAsia="Calibri"/>
                <w:bCs/>
                <w:iCs/>
                <w:lang w:eastAsia="en-US"/>
              </w:rPr>
              <w:t>в течение 5 (пяти) дней с даты размещения заказчиком на электронной площадке проекта договора участник закупки, в случае наличия разногласий по проекту договора,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и направляет его заказчику с использованием программно-аппаратных средств электронной площадки. Протокол разногласий может быть направлен заказчику в отношении соответствующего проекта договора не более чем один раз.</w:t>
            </w:r>
          </w:p>
          <w:p w14:paraId="4A7BF2F6" w14:textId="77777777" w:rsidR="000E31ED" w:rsidRPr="00DD5CF7" w:rsidRDefault="000E31ED" w:rsidP="00DD5CF7">
            <w:pPr>
              <w:jc w:val="both"/>
            </w:pPr>
            <w:r w:rsidRPr="00DD5CF7">
              <w:rPr>
                <w:rFonts w:eastAsia="Calibri"/>
                <w:bCs/>
                <w:iCs/>
                <w:u w:val="single"/>
                <w:lang w:eastAsia="en-US"/>
              </w:rPr>
              <w:t>Срок и порядок рассмотрения и подписания  Заказчиком протокола разногласий к проекту Договора, размещенного победителем закупки</w:t>
            </w:r>
            <w:r w:rsidRPr="00DD5CF7">
              <w:rPr>
                <w:rFonts w:eastAsia="Calibri"/>
                <w:bCs/>
                <w:iCs/>
                <w:lang w:eastAsia="en-US"/>
              </w:rPr>
              <w:t xml:space="preserve"> </w:t>
            </w:r>
            <w:r w:rsidRPr="00DD5CF7">
              <w:rPr>
                <w:rFonts w:eastAsia="Calibri"/>
                <w:bCs/>
                <w:iCs/>
                <w:u w:val="single"/>
                <w:lang w:eastAsia="en-US"/>
              </w:rPr>
              <w:t>(единственным участником):</w:t>
            </w:r>
            <w:r w:rsidRPr="00DD5CF7">
              <w:rPr>
                <w:bCs/>
                <w:iCs/>
              </w:rPr>
              <w:t xml:space="preserve"> в течение 3 (трех) рабочих дней с даты направления </w:t>
            </w:r>
            <w:r w:rsidRPr="00DD5CF7">
              <w:rPr>
                <w:rFonts w:eastAsia="Calibri"/>
                <w:bCs/>
                <w:iCs/>
                <w:lang w:eastAsia="en-US"/>
              </w:rPr>
              <w:t>участником закупки</w:t>
            </w:r>
            <w:r w:rsidRPr="00DD5CF7">
              <w:rPr>
                <w:bCs/>
                <w:iCs/>
              </w:rPr>
              <w:t xml:space="preserve"> протокола разногласий заказчик рассматривает протокол разногласий и без своей подписи  направляет участнику закупки с использованием программно-аппаратных средств электронной площадки доработанный проект </w:t>
            </w:r>
            <w:r w:rsidRPr="00DD5CF7">
              <w:rPr>
                <w:bCs/>
                <w:iCs/>
              </w:rPr>
              <w:lastRenderedPageBreak/>
              <w:t>договора либо повторно направляет проект договора в первоначальном варианте с указанием в отдельном документе причин отказа учесть полностью или частично содержащиеся в протоколе разногласий замечания.</w:t>
            </w:r>
          </w:p>
          <w:p w14:paraId="1024A40F" w14:textId="77777777" w:rsidR="000E31ED" w:rsidRPr="00DD5CF7" w:rsidRDefault="000E31ED" w:rsidP="00DD5CF7">
            <w:pPr>
              <w:jc w:val="both"/>
              <w:rPr>
                <w:rFonts w:eastAsia="Calibri"/>
                <w:bCs/>
                <w:iCs/>
                <w:lang w:eastAsia="en-US"/>
              </w:rPr>
            </w:pPr>
            <w:r w:rsidRPr="00DD5CF7">
              <w:rPr>
                <w:rFonts w:eastAsia="Calibri"/>
                <w:bCs/>
                <w:iCs/>
                <w:u w:val="single"/>
                <w:lang w:eastAsia="en-US"/>
              </w:rPr>
              <w:t>Срок и порядок подписания Договора Заказчиком:</w:t>
            </w:r>
            <w:r w:rsidRPr="00DD5CF7">
              <w:t xml:space="preserve"> </w:t>
            </w:r>
            <w:r w:rsidRPr="00DD5CF7">
              <w:rPr>
                <w:rFonts w:eastAsia="Calibri"/>
                <w:bCs/>
                <w:iCs/>
                <w:lang w:eastAsia="en-US"/>
              </w:rPr>
              <w:t>заказчик в течение 10 (десяти) дней со дня подписания участником закупки договора на электронной площадке при условии исполнения участником закупки требований, установленных настоящим Извещением, подписывает договор.</w:t>
            </w:r>
          </w:p>
          <w:p w14:paraId="68B67B02" w14:textId="77777777" w:rsidR="000E31ED" w:rsidRPr="00DD5CF7" w:rsidRDefault="000E31ED" w:rsidP="00DD5CF7">
            <w:pPr>
              <w:jc w:val="both"/>
              <w:rPr>
                <w:rFonts w:eastAsia="Calibri"/>
                <w:b/>
                <w:iCs/>
              </w:rPr>
            </w:pPr>
            <w:r w:rsidRPr="00DD5CF7">
              <w:rPr>
                <w:rFonts w:eastAsia="Calibri"/>
                <w:bCs/>
                <w:iCs/>
                <w:lang w:eastAsia="en-US"/>
              </w:rPr>
              <w:t>С момента подписания договора заказчиком на электронной площадке договор считается заключенным.</w:t>
            </w:r>
          </w:p>
        </w:tc>
      </w:tr>
      <w:tr w:rsidR="000E31ED" w:rsidRPr="00DD5CF7" w14:paraId="43FF5C4A" w14:textId="77777777" w:rsidTr="00B742C5">
        <w:tc>
          <w:tcPr>
            <w:tcW w:w="10314" w:type="dxa"/>
            <w:gridSpan w:val="4"/>
            <w:vAlign w:val="center"/>
          </w:tcPr>
          <w:p w14:paraId="401835FD" w14:textId="77777777" w:rsidR="000E31ED" w:rsidRPr="00DD5CF7" w:rsidRDefault="000E31ED" w:rsidP="00DD5CF7">
            <w:pPr>
              <w:jc w:val="center"/>
              <w:rPr>
                <w:b/>
                <w:color w:val="000000"/>
              </w:rPr>
            </w:pPr>
            <w:r w:rsidRPr="00DD5CF7">
              <w:rPr>
                <w:b/>
                <w:color w:val="000000"/>
              </w:rPr>
              <w:lastRenderedPageBreak/>
              <w:t>Срок, место и порядок предоставления документации о закупке.</w:t>
            </w:r>
          </w:p>
          <w:p w14:paraId="7BDC0D83" w14:textId="77777777" w:rsidR="000E31ED" w:rsidRPr="00DD5CF7" w:rsidRDefault="000E31ED" w:rsidP="00DD5CF7">
            <w:pPr>
              <w:jc w:val="both"/>
              <w:rPr>
                <w:bCs/>
                <w:color w:val="000000"/>
              </w:rPr>
            </w:pPr>
            <w:r w:rsidRPr="00DD5CF7">
              <w:rPr>
                <w:bCs/>
                <w:color w:val="000000"/>
              </w:rPr>
              <w:t xml:space="preserve">Документация о конкурентной закупке предоставляется для </w:t>
            </w:r>
            <w:proofErr w:type="gramStart"/>
            <w:r w:rsidRPr="00DD5CF7">
              <w:rPr>
                <w:bCs/>
                <w:color w:val="000000"/>
              </w:rPr>
              <w:t>ознакомления  на</w:t>
            </w:r>
            <w:proofErr w:type="gramEnd"/>
            <w:r w:rsidRPr="00DD5CF7">
              <w:rPr>
                <w:bCs/>
                <w:color w:val="000000"/>
              </w:rPr>
              <w:t xml:space="preserve"> сайте  www.zakupki.gov.ru, без взимания платы.</w:t>
            </w:r>
          </w:p>
        </w:tc>
      </w:tr>
      <w:tr w:rsidR="000E31ED" w:rsidRPr="00DD5CF7" w14:paraId="32A64783" w14:textId="77777777" w:rsidTr="00B742C5">
        <w:tc>
          <w:tcPr>
            <w:tcW w:w="10314" w:type="dxa"/>
            <w:gridSpan w:val="4"/>
            <w:vAlign w:val="center"/>
          </w:tcPr>
          <w:p w14:paraId="1152DAF3" w14:textId="16B7B0F7" w:rsidR="000E31ED" w:rsidRPr="00DD5CF7" w:rsidRDefault="00391FC2" w:rsidP="00391FC2">
            <w:pPr>
              <w:jc w:val="center"/>
            </w:pPr>
            <w:r>
              <w:rPr>
                <w:b/>
                <w:bCs/>
              </w:rPr>
              <w:t xml:space="preserve">18. </w:t>
            </w:r>
            <w:r w:rsidR="000E31ED" w:rsidRPr="00DD5CF7">
              <w:rPr>
                <w:b/>
                <w:bCs/>
              </w:rPr>
              <w:t>Приложения к Извещению о проведении закупки, являющиеся его неотъемлемой частью</w:t>
            </w:r>
          </w:p>
        </w:tc>
      </w:tr>
      <w:tr w:rsidR="000E31ED" w:rsidRPr="00DD5CF7" w14:paraId="7BB587AC" w14:textId="77777777" w:rsidTr="00B742C5">
        <w:trPr>
          <w:trHeight w:val="308"/>
        </w:trPr>
        <w:tc>
          <w:tcPr>
            <w:tcW w:w="3828" w:type="dxa"/>
            <w:vAlign w:val="center"/>
          </w:tcPr>
          <w:p w14:paraId="47082870" w14:textId="77777777" w:rsidR="000E31ED" w:rsidRPr="00DD5CF7" w:rsidRDefault="000E31ED" w:rsidP="00DD5CF7">
            <w:pPr>
              <w:rPr>
                <w:bCs/>
              </w:rPr>
            </w:pPr>
            <w:r w:rsidRPr="00DD5CF7">
              <w:rPr>
                <w:bCs/>
              </w:rPr>
              <w:t>Приложение № 1</w:t>
            </w:r>
          </w:p>
        </w:tc>
        <w:tc>
          <w:tcPr>
            <w:tcW w:w="6486" w:type="dxa"/>
            <w:gridSpan w:val="3"/>
            <w:vAlign w:val="center"/>
          </w:tcPr>
          <w:p w14:paraId="1F041C11" w14:textId="77777777" w:rsidR="000E31ED" w:rsidRPr="00DD5CF7" w:rsidRDefault="000E31ED" w:rsidP="00DD5CF7">
            <w:r w:rsidRPr="00DD5CF7">
              <w:t xml:space="preserve">Описание </w:t>
            </w:r>
            <w:proofErr w:type="gramStart"/>
            <w:r w:rsidRPr="00DD5CF7">
              <w:t>предмета  закупки</w:t>
            </w:r>
            <w:proofErr w:type="gramEnd"/>
          </w:p>
        </w:tc>
      </w:tr>
      <w:tr w:rsidR="000E31ED" w:rsidRPr="00DD5CF7" w14:paraId="3D1EE6EA" w14:textId="77777777" w:rsidTr="00B742C5">
        <w:tc>
          <w:tcPr>
            <w:tcW w:w="3828" w:type="dxa"/>
            <w:vAlign w:val="center"/>
          </w:tcPr>
          <w:p w14:paraId="1738111B" w14:textId="77777777" w:rsidR="000E31ED" w:rsidRPr="00DD5CF7" w:rsidRDefault="000E31ED" w:rsidP="00DD5CF7">
            <w:pPr>
              <w:rPr>
                <w:bCs/>
              </w:rPr>
            </w:pPr>
            <w:r w:rsidRPr="00DD5CF7">
              <w:rPr>
                <w:bCs/>
              </w:rPr>
              <w:t>Приложение № 2</w:t>
            </w:r>
          </w:p>
        </w:tc>
        <w:tc>
          <w:tcPr>
            <w:tcW w:w="6486" w:type="dxa"/>
            <w:gridSpan w:val="3"/>
            <w:vAlign w:val="center"/>
          </w:tcPr>
          <w:p w14:paraId="5CF4F9C5" w14:textId="77777777" w:rsidR="000E31ED" w:rsidRPr="00DD5CF7" w:rsidRDefault="000E31ED" w:rsidP="00DD5CF7">
            <w:r w:rsidRPr="00DD5CF7">
              <w:t>Обоснование начальной (максимальной) цены Договора</w:t>
            </w:r>
          </w:p>
        </w:tc>
      </w:tr>
      <w:tr w:rsidR="000E31ED" w:rsidRPr="00DD5CF7" w14:paraId="54255BD2" w14:textId="77777777" w:rsidTr="00B742C5">
        <w:trPr>
          <w:trHeight w:val="245"/>
        </w:trPr>
        <w:tc>
          <w:tcPr>
            <w:tcW w:w="3828" w:type="dxa"/>
            <w:vAlign w:val="center"/>
          </w:tcPr>
          <w:p w14:paraId="7D624585" w14:textId="77777777" w:rsidR="000E31ED" w:rsidRPr="00DD5CF7" w:rsidRDefault="000E31ED" w:rsidP="00DD5CF7">
            <w:pPr>
              <w:rPr>
                <w:bCs/>
              </w:rPr>
            </w:pPr>
            <w:r w:rsidRPr="00DD5CF7">
              <w:rPr>
                <w:bCs/>
              </w:rPr>
              <w:t>Приложение № 3</w:t>
            </w:r>
          </w:p>
        </w:tc>
        <w:tc>
          <w:tcPr>
            <w:tcW w:w="6486" w:type="dxa"/>
            <w:gridSpan w:val="3"/>
            <w:vAlign w:val="center"/>
          </w:tcPr>
          <w:p w14:paraId="3E1203B7" w14:textId="77777777" w:rsidR="000E31ED" w:rsidRPr="00DD5CF7" w:rsidRDefault="000E31ED" w:rsidP="00DD5CF7">
            <w:r w:rsidRPr="00DD5CF7">
              <w:t>Проект Договора</w:t>
            </w:r>
          </w:p>
        </w:tc>
      </w:tr>
      <w:tr w:rsidR="000E31ED" w:rsidRPr="00DD5CF7" w14:paraId="5A10A943" w14:textId="77777777" w:rsidTr="00B742C5">
        <w:tc>
          <w:tcPr>
            <w:tcW w:w="3828" w:type="dxa"/>
            <w:vAlign w:val="center"/>
          </w:tcPr>
          <w:p w14:paraId="19BE1672" w14:textId="77777777" w:rsidR="000E31ED" w:rsidRPr="00DD5CF7" w:rsidRDefault="000E31ED" w:rsidP="00DD5CF7">
            <w:pPr>
              <w:rPr>
                <w:bCs/>
              </w:rPr>
            </w:pPr>
            <w:r w:rsidRPr="00DD5CF7">
              <w:rPr>
                <w:bCs/>
              </w:rPr>
              <w:t>Приложение № 4</w:t>
            </w:r>
          </w:p>
        </w:tc>
        <w:tc>
          <w:tcPr>
            <w:tcW w:w="6486" w:type="dxa"/>
            <w:gridSpan w:val="3"/>
            <w:vAlign w:val="center"/>
          </w:tcPr>
          <w:p w14:paraId="2C6FDA26" w14:textId="77777777" w:rsidR="000E31ED" w:rsidRPr="00DD5CF7" w:rsidRDefault="000E31ED" w:rsidP="00DD5CF7">
            <w:pPr>
              <w:jc w:val="both"/>
            </w:pPr>
            <w:r w:rsidRPr="00DD5CF7">
              <w:t>Формы документов, установленные в соответствии с Извещением о проведении закупки</w:t>
            </w:r>
          </w:p>
        </w:tc>
      </w:tr>
    </w:tbl>
    <w:p w14:paraId="4C3A57CA" w14:textId="77777777" w:rsidR="00FB4098" w:rsidRPr="00DD5CF7" w:rsidRDefault="00244E08" w:rsidP="00DD5CF7">
      <w:pPr>
        <w:jc w:val="right"/>
        <w:rPr>
          <w:color w:val="000000"/>
        </w:rPr>
      </w:pPr>
      <w:r w:rsidRPr="00DD5CF7">
        <w:rPr>
          <w:b/>
          <w:bCs/>
          <w:sz w:val="22"/>
          <w:szCs w:val="22"/>
        </w:rPr>
        <w:br w:type="page"/>
      </w:r>
      <w:r w:rsidRPr="00DD5CF7">
        <w:rPr>
          <w:color w:val="000000"/>
        </w:rPr>
        <w:lastRenderedPageBreak/>
        <w:t xml:space="preserve">Приложение № 4 </w:t>
      </w:r>
      <w:r w:rsidRPr="00DD5CF7">
        <w:rPr>
          <w:color w:val="000000"/>
        </w:rPr>
        <w:br/>
        <w:t>к извещению о проведении закупки</w:t>
      </w:r>
    </w:p>
    <w:p w14:paraId="7546C229" w14:textId="3B04791E" w:rsidR="00FB4098" w:rsidRPr="00DD5CF7" w:rsidRDefault="00244E08" w:rsidP="00DD5CF7">
      <w:pPr>
        <w:ind w:firstLine="708"/>
        <w:jc w:val="center"/>
        <w:rPr>
          <w:b/>
        </w:rPr>
      </w:pPr>
      <w:r w:rsidRPr="00DD5CF7">
        <w:rPr>
          <w:b/>
        </w:rPr>
        <w:t>Формы документов, установленные в соответствии с Извещением о проведении закупки</w:t>
      </w:r>
    </w:p>
    <w:p w14:paraId="5887B109" w14:textId="77777777" w:rsidR="00FB4098" w:rsidRPr="00DD5CF7" w:rsidRDefault="00FB4098" w:rsidP="00DD5CF7">
      <w:pPr>
        <w:jc w:val="center"/>
        <w:rPr>
          <w:b/>
          <w:bCs/>
          <w:color w:val="000000"/>
        </w:rPr>
      </w:pPr>
    </w:p>
    <w:p w14:paraId="689F9C34" w14:textId="77777777" w:rsidR="00FB4098" w:rsidRPr="00DD5CF7" w:rsidRDefault="00244E08" w:rsidP="00DD5CF7">
      <w:pPr>
        <w:rPr>
          <w:b/>
          <w:bCs/>
          <w:color w:val="000000"/>
          <w:sz w:val="18"/>
          <w:szCs w:val="18"/>
          <w:u w:val="single"/>
        </w:rPr>
      </w:pPr>
      <w:r w:rsidRPr="00DD5CF7">
        <w:rPr>
          <w:b/>
          <w:bCs/>
          <w:color w:val="000000"/>
          <w:sz w:val="18"/>
          <w:szCs w:val="18"/>
          <w:u w:val="single"/>
        </w:rPr>
        <w:t>ФОРМА № 1</w:t>
      </w:r>
    </w:p>
    <w:p w14:paraId="4E387359" w14:textId="77777777" w:rsidR="00FB4098" w:rsidRPr="00DD5CF7" w:rsidRDefault="00244E08" w:rsidP="00DD5CF7">
      <w:pPr>
        <w:jc w:val="center"/>
        <w:rPr>
          <w:b/>
          <w:bCs/>
          <w:color w:val="000000"/>
          <w:sz w:val="18"/>
          <w:szCs w:val="18"/>
        </w:rPr>
      </w:pPr>
      <w:r w:rsidRPr="00DD5CF7">
        <w:rPr>
          <w:b/>
          <w:bCs/>
          <w:color w:val="000000"/>
          <w:sz w:val="18"/>
          <w:szCs w:val="18"/>
        </w:rPr>
        <w:t xml:space="preserve">Заявка на участие в закупке </w:t>
      </w:r>
    </w:p>
    <w:p w14:paraId="66ADEBDB" w14:textId="77777777" w:rsidR="00FB4098" w:rsidRPr="00DD5CF7" w:rsidRDefault="00244E08" w:rsidP="00DD5CF7">
      <w:pPr>
        <w:jc w:val="both"/>
        <w:rPr>
          <w:i/>
          <w:sz w:val="18"/>
          <w:szCs w:val="18"/>
          <w:u w:val="single"/>
        </w:rPr>
      </w:pPr>
      <w:r w:rsidRPr="00DD5CF7">
        <w:rPr>
          <w:i/>
          <w:sz w:val="18"/>
          <w:szCs w:val="18"/>
          <w:u w:val="single"/>
        </w:rPr>
        <w:t>*для юридических лиц:</w:t>
      </w:r>
    </w:p>
    <w:p w14:paraId="393E182F" w14:textId="77777777" w:rsidR="00FB4098" w:rsidRPr="00DD5CF7" w:rsidRDefault="00FB4098" w:rsidP="00DD5CF7">
      <w:pPr>
        <w:rPr>
          <w:i/>
          <w:sz w:val="18"/>
          <w:szCs w:val="18"/>
          <w:u w:val="single"/>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670"/>
      </w:tblGrid>
      <w:tr w:rsidR="00FB4098" w:rsidRPr="00DD5CF7" w14:paraId="256EC4E7" w14:textId="77777777">
        <w:tc>
          <w:tcPr>
            <w:tcW w:w="4644" w:type="dxa"/>
            <w:shd w:val="clear" w:color="auto" w:fill="auto"/>
          </w:tcPr>
          <w:p w14:paraId="1E32A4EF" w14:textId="77777777" w:rsidR="00FB4098" w:rsidRPr="00DD5CF7" w:rsidRDefault="00244E08" w:rsidP="00DD5CF7">
            <w:pPr>
              <w:jc w:val="both"/>
              <w:rPr>
                <w:rFonts w:eastAsia="Calibri"/>
                <w:sz w:val="18"/>
                <w:szCs w:val="18"/>
              </w:rPr>
            </w:pPr>
            <w:r w:rsidRPr="00DD5CF7">
              <w:rPr>
                <w:rFonts w:eastAsia="Calibri"/>
                <w:bCs/>
                <w:sz w:val="18"/>
                <w:szCs w:val="18"/>
              </w:rPr>
              <w:t>Наименование участника закупки</w:t>
            </w:r>
          </w:p>
        </w:tc>
        <w:tc>
          <w:tcPr>
            <w:tcW w:w="5670" w:type="dxa"/>
            <w:shd w:val="clear" w:color="auto" w:fill="auto"/>
          </w:tcPr>
          <w:p w14:paraId="17EE20D8" w14:textId="77777777" w:rsidR="00FB4098" w:rsidRPr="00DD5CF7" w:rsidRDefault="00FB4098" w:rsidP="00DD5CF7">
            <w:pPr>
              <w:rPr>
                <w:rFonts w:eastAsia="Calibri"/>
                <w:sz w:val="18"/>
                <w:szCs w:val="18"/>
              </w:rPr>
            </w:pPr>
          </w:p>
        </w:tc>
      </w:tr>
      <w:tr w:rsidR="00FB4098" w:rsidRPr="00DD5CF7" w14:paraId="513D08A0" w14:textId="77777777">
        <w:tc>
          <w:tcPr>
            <w:tcW w:w="4644" w:type="dxa"/>
            <w:shd w:val="clear" w:color="auto" w:fill="auto"/>
          </w:tcPr>
          <w:p w14:paraId="2584A1DE" w14:textId="77777777" w:rsidR="00FB4098" w:rsidRPr="00DD5CF7" w:rsidRDefault="00244E08" w:rsidP="00DD5CF7">
            <w:pPr>
              <w:jc w:val="both"/>
              <w:rPr>
                <w:rFonts w:eastAsia="Calibri"/>
                <w:sz w:val="18"/>
                <w:szCs w:val="18"/>
              </w:rPr>
            </w:pPr>
            <w:r w:rsidRPr="00DD5CF7">
              <w:rPr>
                <w:rFonts w:eastAsia="Calibri"/>
                <w:bCs/>
                <w:sz w:val="18"/>
                <w:szCs w:val="18"/>
              </w:rPr>
              <w:t>Фирменное наименование участника закупки (при наличии)</w:t>
            </w:r>
          </w:p>
        </w:tc>
        <w:tc>
          <w:tcPr>
            <w:tcW w:w="5670" w:type="dxa"/>
            <w:shd w:val="clear" w:color="auto" w:fill="auto"/>
          </w:tcPr>
          <w:p w14:paraId="6C429438" w14:textId="77777777" w:rsidR="00FB4098" w:rsidRPr="00DD5CF7" w:rsidRDefault="00FB4098" w:rsidP="00DD5CF7">
            <w:pPr>
              <w:rPr>
                <w:rFonts w:eastAsia="Calibri"/>
                <w:sz w:val="18"/>
                <w:szCs w:val="18"/>
              </w:rPr>
            </w:pPr>
          </w:p>
        </w:tc>
      </w:tr>
      <w:tr w:rsidR="00FB4098" w:rsidRPr="00DD5CF7" w14:paraId="20B959D9" w14:textId="77777777">
        <w:tc>
          <w:tcPr>
            <w:tcW w:w="4644" w:type="dxa"/>
            <w:shd w:val="clear" w:color="auto" w:fill="auto"/>
          </w:tcPr>
          <w:p w14:paraId="2D80CBB3" w14:textId="77777777" w:rsidR="00FB4098" w:rsidRPr="00DD5CF7" w:rsidRDefault="00244E08" w:rsidP="00DD5CF7">
            <w:pPr>
              <w:jc w:val="both"/>
              <w:rPr>
                <w:rFonts w:eastAsia="Calibri"/>
                <w:sz w:val="18"/>
                <w:szCs w:val="18"/>
              </w:rPr>
            </w:pPr>
            <w:r w:rsidRPr="00DD5CF7">
              <w:rPr>
                <w:rFonts w:eastAsia="Calibri"/>
                <w:color w:val="000000"/>
                <w:sz w:val="18"/>
                <w:szCs w:val="18"/>
              </w:rPr>
              <w:t>Адрес юридического лица в пределах места нахождения юридического лица</w:t>
            </w:r>
          </w:p>
        </w:tc>
        <w:tc>
          <w:tcPr>
            <w:tcW w:w="5670" w:type="dxa"/>
            <w:shd w:val="clear" w:color="auto" w:fill="auto"/>
          </w:tcPr>
          <w:p w14:paraId="4113693E" w14:textId="77777777" w:rsidR="00FB4098" w:rsidRPr="00DD5CF7" w:rsidRDefault="00FB4098" w:rsidP="00DD5CF7">
            <w:pPr>
              <w:rPr>
                <w:rFonts w:eastAsia="Calibri"/>
                <w:sz w:val="18"/>
                <w:szCs w:val="18"/>
              </w:rPr>
            </w:pPr>
          </w:p>
        </w:tc>
      </w:tr>
      <w:tr w:rsidR="00FB4098" w:rsidRPr="00DD5CF7" w14:paraId="64583F07" w14:textId="77777777">
        <w:tc>
          <w:tcPr>
            <w:tcW w:w="4644" w:type="dxa"/>
            <w:shd w:val="clear" w:color="auto" w:fill="auto"/>
          </w:tcPr>
          <w:p w14:paraId="01B8AA02" w14:textId="77777777" w:rsidR="00FB4098" w:rsidRPr="00DD5CF7" w:rsidRDefault="00244E08" w:rsidP="00DD5CF7">
            <w:pPr>
              <w:jc w:val="both"/>
              <w:rPr>
                <w:rFonts w:eastAsia="Calibri"/>
                <w:sz w:val="18"/>
                <w:szCs w:val="18"/>
              </w:rPr>
            </w:pPr>
            <w:r w:rsidRPr="00DD5CF7">
              <w:rPr>
                <w:rFonts w:eastAsia="Calibri"/>
                <w:color w:val="000000"/>
                <w:sz w:val="18"/>
                <w:szCs w:val="18"/>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5670" w:type="dxa"/>
            <w:shd w:val="clear" w:color="auto" w:fill="auto"/>
          </w:tcPr>
          <w:p w14:paraId="245ECFD7" w14:textId="77777777" w:rsidR="00FB4098" w:rsidRPr="00DD5CF7" w:rsidRDefault="00FB4098" w:rsidP="00DD5CF7">
            <w:pPr>
              <w:rPr>
                <w:rFonts w:eastAsia="Calibri"/>
                <w:sz w:val="18"/>
                <w:szCs w:val="18"/>
              </w:rPr>
            </w:pPr>
          </w:p>
        </w:tc>
      </w:tr>
      <w:tr w:rsidR="00FB4098" w:rsidRPr="00DD5CF7" w14:paraId="271DE0BE" w14:textId="77777777">
        <w:tc>
          <w:tcPr>
            <w:tcW w:w="4644" w:type="dxa"/>
            <w:shd w:val="clear" w:color="auto" w:fill="auto"/>
          </w:tcPr>
          <w:p w14:paraId="2876CACF" w14:textId="77777777" w:rsidR="00FB4098" w:rsidRPr="00DD5CF7" w:rsidRDefault="00244E08" w:rsidP="00DD5CF7">
            <w:pPr>
              <w:jc w:val="both"/>
              <w:rPr>
                <w:rFonts w:eastAsia="Calibri"/>
                <w:sz w:val="18"/>
                <w:szCs w:val="18"/>
              </w:rPr>
            </w:pPr>
            <w:r w:rsidRPr="00DD5CF7">
              <w:rPr>
                <w:rFonts w:eastAsia="Calibri"/>
                <w:bCs/>
                <w:sz w:val="18"/>
                <w:szCs w:val="18"/>
              </w:rPr>
              <w:t xml:space="preserve">Идентификационный номер налогоплательщика учредителей участника закупки (при наличии) </w:t>
            </w:r>
            <w:r w:rsidRPr="00DD5CF7">
              <w:rPr>
                <w:rFonts w:eastAsia="Calibri"/>
                <w:color w:val="000000"/>
                <w:sz w:val="18"/>
                <w:szCs w:val="18"/>
              </w:rPr>
              <w:t>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5670" w:type="dxa"/>
            <w:shd w:val="clear" w:color="auto" w:fill="auto"/>
          </w:tcPr>
          <w:p w14:paraId="704F23D0" w14:textId="77777777" w:rsidR="00FB4098" w:rsidRPr="00DD5CF7" w:rsidRDefault="00FB4098" w:rsidP="00DD5CF7">
            <w:pPr>
              <w:rPr>
                <w:rFonts w:eastAsia="Calibri"/>
                <w:sz w:val="18"/>
                <w:szCs w:val="18"/>
              </w:rPr>
            </w:pPr>
          </w:p>
        </w:tc>
      </w:tr>
      <w:tr w:rsidR="00FB4098" w:rsidRPr="00DD5CF7" w14:paraId="316B53F4" w14:textId="77777777">
        <w:tc>
          <w:tcPr>
            <w:tcW w:w="4644" w:type="dxa"/>
            <w:shd w:val="clear" w:color="auto" w:fill="auto"/>
          </w:tcPr>
          <w:p w14:paraId="4043AE5E" w14:textId="77777777" w:rsidR="00FB4098" w:rsidRPr="00DD5CF7" w:rsidRDefault="00244E08" w:rsidP="00DD5CF7">
            <w:pPr>
              <w:jc w:val="both"/>
              <w:rPr>
                <w:rFonts w:eastAsia="Calibri"/>
                <w:sz w:val="18"/>
                <w:szCs w:val="18"/>
              </w:rPr>
            </w:pPr>
            <w:r w:rsidRPr="00DD5CF7">
              <w:rPr>
                <w:rFonts w:eastAsia="Calibri"/>
                <w:bCs/>
                <w:sz w:val="18"/>
                <w:szCs w:val="18"/>
              </w:rPr>
              <w:t xml:space="preserve">Идентификационный номер налогоплательщика членов коллегиального исполнительного органа участника закупки (при наличии) </w:t>
            </w:r>
            <w:r w:rsidRPr="00DD5CF7">
              <w:rPr>
                <w:rFonts w:eastAsia="Calibri"/>
                <w:color w:val="000000"/>
                <w:sz w:val="18"/>
                <w:szCs w:val="18"/>
              </w:rPr>
              <w:t>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5670" w:type="dxa"/>
            <w:shd w:val="clear" w:color="auto" w:fill="auto"/>
          </w:tcPr>
          <w:p w14:paraId="7F8521B7" w14:textId="77777777" w:rsidR="00FB4098" w:rsidRPr="00DD5CF7" w:rsidRDefault="00FB4098" w:rsidP="00DD5CF7">
            <w:pPr>
              <w:rPr>
                <w:rFonts w:eastAsia="Calibri"/>
                <w:sz w:val="18"/>
                <w:szCs w:val="18"/>
              </w:rPr>
            </w:pPr>
          </w:p>
        </w:tc>
      </w:tr>
      <w:tr w:rsidR="00FB4098" w:rsidRPr="00DD5CF7" w14:paraId="38E7931B" w14:textId="77777777">
        <w:tc>
          <w:tcPr>
            <w:tcW w:w="4644" w:type="dxa"/>
            <w:shd w:val="clear" w:color="auto" w:fill="auto"/>
          </w:tcPr>
          <w:p w14:paraId="7D8095D2" w14:textId="77777777" w:rsidR="00FB4098" w:rsidRPr="00DD5CF7" w:rsidRDefault="00244E08" w:rsidP="00DD5CF7">
            <w:pPr>
              <w:jc w:val="both"/>
              <w:rPr>
                <w:rFonts w:eastAsia="Calibri"/>
                <w:sz w:val="18"/>
                <w:szCs w:val="18"/>
              </w:rPr>
            </w:pPr>
            <w:r w:rsidRPr="00DD5CF7">
              <w:rPr>
                <w:rFonts w:eastAsia="Calibri"/>
                <w:bCs/>
                <w:sz w:val="18"/>
                <w:szCs w:val="18"/>
              </w:rPr>
              <w:t xml:space="preserve">Идентификационный номер налогоплательщика лица, исполняющего функции единоличного исполнительного органа участника закупки (при наличии) </w:t>
            </w:r>
            <w:r w:rsidRPr="00DD5CF7">
              <w:rPr>
                <w:rFonts w:eastAsia="Calibri"/>
                <w:color w:val="000000"/>
                <w:sz w:val="18"/>
                <w:szCs w:val="18"/>
              </w:rPr>
              <w:t>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5670" w:type="dxa"/>
            <w:shd w:val="clear" w:color="auto" w:fill="auto"/>
          </w:tcPr>
          <w:p w14:paraId="4900A5DB" w14:textId="77777777" w:rsidR="00FB4098" w:rsidRPr="00DD5CF7" w:rsidRDefault="00FB4098" w:rsidP="00DD5CF7">
            <w:pPr>
              <w:rPr>
                <w:rFonts w:eastAsia="Calibri"/>
                <w:sz w:val="18"/>
                <w:szCs w:val="18"/>
              </w:rPr>
            </w:pPr>
          </w:p>
        </w:tc>
      </w:tr>
      <w:tr w:rsidR="00FB4098" w:rsidRPr="00DD5CF7" w14:paraId="19E22334" w14:textId="77777777">
        <w:tc>
          <w:tcPr>
            <w:tcW w:w="4644" w:type="dxa"/>
            <w:shd w:val="clear" w:color="auto" w:fill="auto"/>
          </w:tcPr>
          <w:p w14:paraId="270356C4" w14:textId="77777777" w:rsidR="00FB4098" w:rsidRPr="00DD5CF7" w:rsidRDefault="00244E08" w:rsidP="00DD5CF7">
            <w:pPr>
              <w:jc w:val="both"/>
              <w:rPr>
                <w:rFonts w:eastAsia="Calibri"/>
                <w:bCs/>
                <w:sz w:val="18"/>
                <w:szCs w:val="18"/>
              </w:rPr>
            </w:pPr>
            <w:r w:rsidRPr="00DD5CF7">
              <w:rPr>
                <w:rFonts w:eastAsia="Calibri"/>
                <w:bCs/>
                <w:sz w:val="18"/>
                <w:szCs w:val="18"/>
              </w:rPr>
              <w:t>Банковские реквизиты участника закупки</w:t>
            </w:r>
          </w:p>
        </w:tc>
        <w:tc>
          <w:tcPr>
            <w:tcW w:w="5670" w:type="dxa"/>
            <w:shd w:val="clear" w:color="auto" w:fill="auto"/>
          </w:tcPr>
          <w:p w14:paraId="46245C84" w14:textId="77777777" w:rsidR="00FB4098" w:rsidRPr="00DD5CF7" w:rsidRDefault="00244E08" w:rsidP="00DD5CF7">
            <w:pPr>
              <w:rPr>
                <w:rFonts w:eastAsia="Calibri"/>
                <w:bCs/>
                <w:sz w:val="18"/>
                <w:szCs w:val="18"/>
              </w:rPr>
            </w:pPr>
            <w:r w:rsidRPr="00DD5CF7">
              <w:rPr>
                <w:rFonts w:eastAsia="Calibri"/>
                <w:bCs/>
                <w:sz w:val="18"/>
                <w:szCs w:val="18"/>
              </w:rPr>
              <w:t xml:space="preserve">КПП участника закупки </w:t>
            </w:r>
          </w:p>
          <w:p w14:paraId="7BFE2072" w14:textId="77777777" w:rsidR="00FB4098" w:rsidRPr="00DD5CF7" w:rsidRDefault="00244E08" w:rsidP="00DD5CF7">
            <w:pPr>
              <w:rPr>
                <w:rFonts w:eastAsia="Calibri"/>
                <w:sz w:val="18"/>
                <w:szCs w:val="18"/>
              </w:rPr>
            </w:pPr>
            <w:r w:rsidRPr="00DD5CF7">
              <w:rPr>
                <w:rFonts w:eastAsia="Calibri"/>
                <w:bCs/>
                <w:sz w:val="18"/>
                <w:szCs w:val="18"/>
              </w:rPr>
              <w:t xml:space="preserve">ОГРН участника закупки </w:t>
            </w:r>
          </w:p>
          <w:p w14:paraId="5F2FB637" w14:textId="77777777" w:rsidR="00FB4098" w:rsidRPr="00DD5CF7" w:rsidRDefault="00244E08" w:rsidP="00DD5CF7">
            <w:pPr>
              <w:rPr>
                <w:rFonts w:eastAsia="Calibri"/>
                <w:sz w:val="18"/>
                <w:szCs w:val="18"/>
              </w:rPr>
            </w:pPr>
            <w:r w:rsidRPr="00DD5CF7">
              <w:rPr>
                <w:rFonts w:eastAsia="Calibri"/>
                <w:sz w:val="18"/>
                <w:szCs w:val="18"/>
              </w:rPr>
              <w:t xml:space="preserve">Расчетный счет </w:t>
            </w:r>
            <w:r w:rsidRPr="00DD5CF7">
              <w:rPr>
                <w:rFonts w:eastAsia="Calibri"/>
                <w:sz w:val="18"/>
                <w:szCs w:val="18"/>
              </w:rPr>
              <w:br/>
              <w:t xml:space="preserve">Корреспондентский счет </w:t>
            </w:r>
            <w:r w:rsidRPr="00DD5CF7">
              <w:rPr>
                <w:rFonts w:eastAsia="Calibri"/>
                <w:sz w:val="18"/>
                <w:szCs w:val="18"/>
              </w:rPr>
              <w:br/>
              <w:t xml:space="preserve">БИК </w:t>
            </w:r>
            <w:r w:rsidRPr="00DD5CF7">
              <w:rPr>
                <w:rFonts w:eastAsia="Calibri"/>
                <w:sz w:val="18"/>
                <w:szCs w:val="18"/>
              </w:rPr>
              <w:br/>
              <w:t xml:space="preserve">В </w:t>
            </w:r>
            <w:r w:rsidRPr="00DD5CF7">
              <w:rPr>
                <w:rFonts w:eastAsia="Calibri"/>
                <w:sz w:val="18"/>
                <w:szCs w:val="18"/>
              </w:rPr>
              <w:br/>
              <w:t>(указывается банк, в котором открыт счет)</w:t>
            </w:r>
          </w:p>
          <w:p w14:paraId="446E3F1C" w14:textId="77777777" w:rsidR="00FB4098" w:rsidRPr="00DD5CF7" w:rsidRDefault="00244E08" w:rsidP="00DD5CF7">
            <w:pPr>
              <w:rPr>
                <w:rFonts w:eastAsia="Calibri"/>
                <w:bCs/>
                <w:sz w:val="18"/>
                <w:szCs w:val="18"/>
              </w:rPr>
            </w:pPr>
            <w:r w:rsidRPr="00DD5CF7">
              <w:rPr>
                <w:rFonts w:eastAsia="Calibri"/>
                <w:bCs/>
                <w:sz w:val="18"/>
                <w:szCs w:val="18"/>
              </w:rPr>
              <w:t xml:space="preserve">ОКТМО </w:t>
            </w:r>
          </w:p>
          <w:p w14:paraId="5477FAEC" w14:textId="77777777" w:rsidR="00FB4098" w:rsidRPr="00DD5CF7" w:rsidRDefault="00244E08" w:rsidP="00DD5CF7">
            <w:pPr>
              <w:rPr>
                <w:rFonts w:eastAsia="Calibri"/>
                <w:sz w:val="18"/>
                <w:szCs w:val="18"/>
              </w:rPr>
            </w:pPr>
            <w:r w:rsidRPr="00DD5CF7">
              <w:rPr>
                <w:rFonts w:eastAsia="Calibri"/>
                <w:bCs/>
                <w:sz w:val="18"/>
                <w:szCs w:val="18"/>
              </w:rPr>
              <w:t xml:space="preserve">ОКПО </w:t>
            </w:r>
          </w:p>
        </w:tc>
      </w:tr>
      <w:tr w:rsidR="00FB4098" w:rsidRPr="00DD5CF7" w14:paraId="1F2E68D2" w14:textId="77777777">
        <w:tc>
          <w:tcPr>
            <w:tcW w:w="4644" w:type="dxa"/>
            <w:shd w:val="clear" w:color="auto" w:fill="auto"/>
          </w:tcPr>
          <w:p w14:paraId="136D31D9" w14:textId="77777777" w:rsidR="00FB4098" w:rsidRPr="00DD5CF7" w:rsidRDefault="00244E08" w:rsidP="00DD5CF7">
            <w:pPr>
              <w:jc w:val="both"/>
              <w:rPr>
                <w:rFonts w:eastAsia="Calibri"/>
                <w:sz w:val="18"/>
                <w:szCs w:val="18"/>
              </w:rPr>
            </w:pPr>
            <w:r w:rsidRPr="00DD5CF7">
              <w:rPr>
                <w:rFonts w:eastAsia="Calibri"/>
                <w:sz w:val="18"/>
                <w:szCs w:val="18"/>
              </w:rPr>
              <w:t>Номер контактного телефона</w:t>
            </w:r>
          </w:p>
        </w:tc>
        <w:tc>
          <w:tcPr>
            <w:tcW w:w="5670" w:type="dxa"/>
            <w:shd w:val="clear" w:color="auto" w:fill="auto"/>
          </w:tcPr>
          <w:p w14:paraId="5F1E0EE6" w14:textId="77777777" w:rsidR="00FB4098" w:rsidRPr="00DD5CF7" w:rsidRDefault="00FB4098" w:rsidP="00DD5CF7">
            <w:pPr>
              <w:rPr>
                <w:rFonts w:eastAsia="Calibri"/>
                <w:sz w:val="18"/>
                <w:szCs w:val="18"/>
              </w:rPr>
            </w:pPr>
          </w:p>
        </w:tc>
      </w:tr>
      <w:tr w:rsidR="00FB4098" w:rsidRPr="00DD5CF7" w14:paraId="65C51C6C" w14:textId="77777777">
        <w:tc>
          <w:tcPr>
            <w:tcW w:w="4644" w:type="dxa"/>
            <w:shd w:val="clear" w:color="auto" w:fill="auto"/>
          </w:tcPr>
          <w:p w14:paraId="5277FCE8" w14:textId="77777777" w:rsidR="00FB4098" w:rsidRPr="00DD5CF7" w:rsidRDefault="00244E08" w:rsidP="00DD5CF7">
            <w:pPr>
              <w:jc w:val="both"/>
              <w:rPr>
                <w:rFonts w:eastAsia="Calibri"/>
                <w:sz w:val="18"/>
                <w:szCs w:val="18"/>
              </w:rPr>
            </w:pPr>
            <w:r w:rsidRPr="00DD5CF7">
              <w:rPr>
                <w:rFonts w:eastAsia="Calibri"/>
                <w:sz w:val="18"/>
                <w:szCs w:val="18"/>
              </w:rPr>
              <w:t xml:space="preserve">Адрес электронной почты </w:t>
            </w:r>
          </w:p>
        </w:tc>
        <w:tc>
          <w:tcPr>
            <w:tcW w:w="5670" w:type="dxa"/>
            <w:shd w:val="clear" w:color="auto" w:fill="auto"/>
          </w:tcPr>
          <w:p w14:paraId="602E2818" w14:textId="77777777" w:rsidR="00FB4098" w:rsidRPr="00DD5CF7" w:rsidRDefault="00FB4098" w:rsidP="00DD5CF7">
            <w:pPr>
              <w:rPr>
                <w:rFonts w:eastAsia="Calibri"/>
                <w:sz w:val="18"/>
                <w:szCs w:val="18"/>
              </w:rPr>
            </w:pPr>
          </w:p>
        </w:tc>
      </w:tr>
    </w:tbl>
    <w:p w14:paraId="55E0572A" w14:textId="77777777" w:rsidR="00FB4098" w:rsidRPr="00DD5CF7" w:rsidRDefault="00FB4098" w:rsidP="00DD5CF7">
      <w:pPr>
        <w:rPr>
          <w:sz w:val="18"/>
          <w:szCs w:val="18"/>
        </w:rPr>
      </w:pPr>
    </w:p>
    <w:p w14:paraId="1A7CD0BC" w14:textId="77777777" w:rsidR="00FB4098" w:rsidRPr="00DD5CF7" w:rsidRDefault="00244E08" w:rsidP="00DD5CF7">
      <w:pPr>
        <w:rPr>
          <w:i/>
          <w:sz w:val="18"/>
          <w:szCs w:val="18"/>
          <w:u w:val="single"/>
        </w:rPr>
      </w:pPr>
      <w:r w:rsidRPr="00DD5CF7">
        <w:rPr>
          <w:i/>
          <w:sz w:val="18"/>
          <w:szCs w:val="18"/>
          <w:u w:val="single"/>
        </w:rPr>
        <w:t>*для физических лиц:</w:t>
      </w:r>
    </w:p>
    <w:p w14:paraId="4160740B" w14:textId="77777777" w:rsidR="00FB4098" w:rsidRPr="00DD5CF7" w:rsidRDefault="00FB4098" w:rsidP="00DD5CF7">
      <w:pPr>
        <w:rPr>
          <w:i/>
          <w:sz w:val="18"/>
          <w:szCs w:val="18"/>
          <w:u w:val="single"/>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670"/>
      </w:tblGrid>
      <w:tr w:rsidR="00FB4098" w:rsidRPr="00DD5CF7" w14:paraId="1891F607" w14:textId="77777777">
        <w:tc>
          <w:tcPr>
            <w:tcW w:w="4644" w:type="dxa"/>
            <w:shd w:val="clear" w:color="auto" w:fill="auto"/>
          </w:tcPr>
          <w:p w14:paraId="2C50A93B" w14:textId="77777777" w:rsidR="00FB4098" w:rsidRPr="00DD5CF7" w:rsidRDefault="00244E08" w:rsidP="00DD5CF7">
            <w:pPr>
              <w:jc w:val="both"/>
              <w:rPr>
                <w:rFonts w:eastAsia="Calibri"/>
                <w:sz w:val="18"/>
                <w:szCs w:val="18"/>
              </w:rPr>
            </w:pPr>
            <w:r w:rsidRPr="00DD5CF7">
              <w:rPr>
                <w:rFonts w:eastAsia="Calibri"/>
                <w:bCs/>
                <w:sz w:val="18"/>
                <w:szCs w:val="18"/>
              </w:rPr>
              <w:t>Фамилия Имя Отчество (при наличии)</w:t>
            </w:r>
          </w:p>
        </w:tc>
        <w:tc>
          <w:tcPr>
            <w:tcW w:w="5670" w:type="dxa"/>
            <w:shd w:val="clear" w:color="auto" w:fill="auto"/>
          </w:tcPr>
          <w:p w14:paraId="2D79111B" w14:textId="77777777" w:rsidR="00FB4098" w:rsidRPr="00DD5CF7" w:rsidRDefault="00FB4098" w:rsidP="00DD5CF7">
            <w:pPr>
              <w:rPr>
                <w:rFonts w:eastAsia="Calibri"/>
                <w:sz w:val="18"/>
                <w:szCs w:val="18"/>
              </w:rPr>
            </w:pPr>
          </w:p>
        </w:tc>
      </w:tr>
      <w:tr w:rsidR="00FB4098" w:rsidRPr="00DD5CF7" w14:paraId="2A8B9B63" w14:textId="77777777">
        <w:tc>
          <w:tcPr>
            <w:tcW w:w="4644" w:type="dxa"/>
            <w:shd w:val="clear" w:color="auto" w:fill="auto"/>
          </w:tcPr>
          <w:p w14:paraId="32982D61" w14:textId="77777777" w:rsidR="00FB4098" w:rsidRPr="00DD5CF7" w:rsidRDefault="00244E08" w:rsidP="00DD5CF7">
            <w:pPr>
              <w:jc w:val="both"/>
              <w:rPr>
                <w:rFonts w:eastAsia="Calibri"/>
                <w:sz w:val="18"/>
                <w:szCs w:val="18"/>
              </w:rPr>
            </w:pPr>
            <w:r w:rsidRPr="00DD5CF7">
              <w:rPr>
                <w:rFonts w:eastAsia="Calibri"/>
                <w:bCs/>
                <w:sz w:val="18"/>
                <w:szCs w:val="18"/>
              </w:rPr>
              <w:t>Паспортные данные</w:t>
            </w:r>
          </w:p>
        </w:tc>
        <w:tc>
          <w:tcPr>
            <w:tcW w:w="5670" w:type="dxa"/>
            <w:shd w:val="clear" w:color="auto" w:fill="auto"/>
          </w:tcPr>
          <w:p w14:paraId="1311BCFB" w14:textId="77777777" w:rsidR="00FB4098" w:rsidRPr="00DD5CF7" w:rsidRDefault="00FB4098" w:rsidP="00DD5CF7">
            <w:pPr>
              <w:rPr>
                <w:rFonts w:eastAsia="Calibri"/>
                <w:sz w:val="18"/>
                <w:szCs w:val="18"/>
              </w:rPr>
            </w:pPr>
          </w:p>
        </w:tc>
      </w:tr>
      <w:tr w:rsidR="00FB4098" w:rsidRPr="00DD5CF7" w14:paraId="1084FF75" w14:textId="77777777">
        <w:tc>
          <w:tcPr>
            <w:tcW w:w="4644" w:type="dxa"/>
            <w:shd w:val="clear" w:color="auto" w:fill="auto"/>
          </w:tcPr>
          <w:p w14:paraId="48D4F344" w14:textId="77777777" w:rsidR="00FB4098" w:rsidRPr="00DD5CF7" w:rsidRDefault="00244E08" w:rsidP="00DD5CF7">
            <w:pPr>
              <w:jc w:val="both"/>
              <w:rPr>
                <w:rFonts w:eastAsia="Calibri"/>
                <w:sz w:val="18"/>
                <w:szCs w:val="18"/>
              </w:rPr>
            </w:pPr>
            <w:r w:rsidRPr="00DD5CF7">
              <w:rPr>
                <w:rFonts w:eastAsia="Calibri"/>
                <w:color w:val="000000"/>
                <w:sz w:val="18"/>
                <w:szCs w:val="18"/>
              </w:rPr>
              <w:t>Адрес места жительства физического лица, зарегистрированного в качестве индивидуального</w:t>
            </w:r>
          </w:p>
        </w:tc>
        <w:tc>
          <w:tcPr>
            <w:tcW w:w="5670" w:type="dxa"/>
            <w:shd w:val="clear" w:color="auto" w:fill="auto"/>
          </w:tcPr>
          <w:p w14:paraId="2C854A6D" w14:textId="77777777" w:rsidR="00FB4098" w:rsidRPr="00DD5CF7" w:rsidRDefault="00FB4098" w:rsidP="00DD5CF7">
            <w:pPr>
              <w:rPr>
                <w:rFonts w:eastAsia="Calibri"/>
                <w:sz w:val="18"/>
                <w:szCs w:val="18"/>
              </w:rPr>
            </w:pPr>
          </w:p>
        </w:tc>
      </w:tr>
      <w:tr w:rsidR="00FB4098" w:rsidRPr="00DD5CF7" w14:paraId="262AE220" w14:textId="77777777">
        <w:tc>
          <w:tcPr>
            <w:tcW w:w="4644" w:type="dxa"/>
            <w:shd w:val="clear" w:color="auto" w:fill="auto"/>
          </w:tcPr>
          <w:p w14:paraId="5948E665" w14:textId="77777777" w:rsidR="00FB4098" w:rsidRPr="00DD5CF7" w:rsidRDefault="00244E08" w:rsidP="00DD5CF7">
            <w:pPr>
              <w:jc w:val="both"/>
              <w:rPr>
                <w:rFonts w:eastAsia="Calibri"/>
                <w:sz w:val="18"/>
                <w:szCs w:val="18"/>
              </w:rPr>
            </w:pPr>
            <w:r w:rsidRPr="00DD5CF7">
              <w:rPr>
                <w:rFonts w:eastAsia="Calibri"/>
                <w:color w:val="000000"/>
                <w:sz w:val="18"/>
                <w:szCs w:val="18"/>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5670" w:type="dxa"/>
            <w:shd w:val="clear" w:color="auto" w:fill="auto"/>
          </w:tcPr>
          <w:p w14:paraId="5CBBA80D" w14:textId="77777777" w:rsidR="00FB4098" w:rsidRPr="00DD5CF7" w:rsidRDefault="00FB4098" w:rsidP="00DD5CF7">
            <w:pPr>
              <w:rPr>
                <w:rFonts w:eastAsia="Calibri"/>
                <w:sz w:val="18"/>
                <w:szCs w:val="18"/>
              </w:rPr>
            </w:pPr>
          </w:p>
        </w:tc>
      </w:tr>
      <w:tr w:rsidR="00FB4098" w:rsidRPr="00DD5CF7" w14:paraId="6732A643" w14:textId="77777777">
        <w:tc>
          <w:tcPr>
            <w:tcW w:w="4644" w:type="dxa"/>
            <w:shd w:val="clear" w:color="auto" w:fill="auto"/>
          </w:tcPr>
          <w:p w14:paraId="5631B293" w14:textId="77777777" w:rsidR="00FB4098" w:rsidRPr="00DD5CF7" w:rsidRDefault="00244E08" w:rsidP="00DD5CF7">
            <w:pPr>
              <w:jc w:val="both"/>
              <w:rPr>
                <w:rFonts w:eastAsia="Calibri"/>
                <w:bCs/>
                <w:sz w:val="18"/>
                <w:szCs w:val="18"/>
              </w:rPr>
            </w:pPr>
            <w:r w:rsidRPr="00DD5CF7">
              <w:rPr>
                <w:rFonts w:eastAsia="Calibri"/>
                <w:bCs/>
                <w:sz w:val="18"/>
                <w:szCs w:val="18"/>
              </w:rPr>
              <w:t>Банковские реквизиты участника закупки</w:t>
            </w:r>
          </w:p>
        </w:tc>
        <w:tc>
          <w:tcPr>
            <w:tcW w:w="5670" w:type="dxa"/>
            <w:shd w:val="clear" w:color="auto" w:fill="auto"/>
          </w:tcPr>
          <w:p w14:paraId="4B9CA025" w14:textId="77777777" w:rsidR="00FB4098" w:rsidRPr="00DD5CF7" w:rsidRDefault="00244E08" w:rsidP="00DD5CF7">
            <w:pPr>
              <w:rPr>
                <w:rFonts w:eastAsia="Calibri"/>
                <w:sz w:val="18"/>
                <w:szCs w:val="18"/>
              </w:rPr>
            </w:pPr>
            <w:r w:rsidRPr="00DD5CF7">
              <w:rPr>
                <w:rFonts w:eastAsia="Calibri"/>
                <w:bCs/>
                <w:sz w:val="18"/>
                <w:szCs w:val="18"/>
              </w:rPr>
              <w:t xml:space="preserve">ОГРНИП участника закупки </w:t>
            </w:r>
          </w:p>
          <w:p w14:paraId="52B8971D" w14:textId="77777777" w:rsidR="00FB4098" w:rsidRPr="00DD5CF7" w:rsidRDefault="00244E08" w:rsidP="00DD5CF7">
            <w:pPr>
              <w:rPr>
                <w:rFonts w:eastAsia="Calibri"/>
                <w:sz w:val="18"/>
                <w:szCs w:val="18"/>
              </w:rPr>
            </w:pPr>
            <w:r w:rsidRPr="00DD5CF7">
              <w:rPr>
                <w:rFonts w:eastAsia="Calibri"/>
                <w:sz w:val="18"/>
                <w:szCs w:val="18"/>
              </w:rPr>
              <w:t xml:space="preserve">Расчетный счет </w:t>
            </w:r>
            <w:r w:rsidRPr="00DD5CF7">
              <w:rPr>
                <w:rFonts w:eastAsia="Calibri"/>
                <w:sz w:val="18"/>
                <w:szCs w:val="18"/>
              </w:rPr>
              <w:br/>
              <w:t xml:space="preserve">Корреспондентский счет </w:t>
            </w:r>
            <w:r w:rsidRPr="00DD5CF7">
              <w:rPr>
                <w:rFonts w:eastAsia="Calibri"/>
                <w:sz w:val="18"/>
                <w:szCs w:val="18"/>
              </w:rPr>
              <w:br/>
              <w:t xml:space="preserve">БИК </w:t>
            </w:r>
            <w:r w:rsidRPr="00DD5CF7">
              <w:rPr>
                <w:rFonts w:eastAsia="Calibri"/>
                <w:sz w:val="18"/>
                <w:szCs w:val="18"/>
              </w:rPr>
              <w:br/>
              <w:t xml:space="preserve">В </w:t>
            </w:r>
            <w:r w:rsidRPr="00DD5CF7">
              <w:rPr>
                <w:rFonts w:eastAsia="Calibri"/>
                <w:sz w:val="18"/>
                <w:szCs w:val="18"/>
              </w:rPr>
              <w:br/>
              <w:t>(указывается банк, в котором открыт счет)</w:t>
            </w:r>
          </w:p>
          <w:p w14:paraId="0E8A0E0D" w14:textId="77777777" w:rsidR="00FB4098" w:rsidRPr="00DD5CF7" w:rsidRDefault="00244E08" w:rsidP="00DD5CF7">
            <w:pPr>
              <w:rPr>
                <w:rFonts w:eastAsia="Calibri"/>
                <w:bCs/>
                <w:sz w:val="18"/>
                <w:szCs w:val="18"/>
              </w:rPr>
            </w:pPr>
            <w:r w:rsidRPr="00DD5CF7">
              <w:rPr>
                <w:rFonts w:eastAsia="Calibri"/>
                <w:bCs/>
                <w:sz w:val="18"/>
                <w:szCs w:val="18"/>
              </w:rPr>
              <w:t xml:space="preserve">ОКТМО </w:t>
            </w:r>
          </w:p>
          <w:p w14:paraId="6149CC62" w14:textId="77777777" w:rsidR="00FB4098" w:rsidRPr="00DD5CF7" w:rsidRDefault="00244E08" w:rsidP="00DD5CF7">
            <w:pPr>
              <w:rPr>
                <w:rFonts w:eastAsia="Calibri"/>
                <w:bCs/>
                <w:sz w:val="18"/>
                <w:szCs w:val="18"/>
              </w:rPr>
            </w:pPr>
            <w:r w:rsidRPr="00DD5CF7">
              <w:rPr>
                <w:rFonts w:eastAsia="Calibri"/>
                <w:bCs/>
                <w:sz w:val="18"/>
                <w:szCs w:val="18"/>
              </w:rPr>
              <w:t xml:space="preserve">ОКПО </w:t>
            </w:r>
          </w:p>
        </w:tc>
      </w:tr>
      <w:tr w:rsidR="00FB4098" w:rsidRPr="00DD5CF7" w14:paraId="37D5310A" w14:textId="77777777">
        <w:tc>
          <w:tcPr>
            <w:tcW w:w="4644" w:type="dxa"/>
            <w:shd w:val="clear" w:color="auto" w:fill="auto"/>
          </w:tcPr>
          <w:p w14:paraId="1D21504D" w14:textId="77777777" w:rsidR="00FB4098" w:rsidRPr="00DD5CF7" w:rsidRDefault="00244E08" w:rsidP="00DD5CF7">
            <w:pPr>
              <w:jc w:val="both"/>
              <w:rPr>
                <w:rFonts w:eastAsia="Calibri"/>
                <w:sz w:val="18"/>
                <w:szCs w:val="18"/>
              </w:rPr>
            </w:pPr>
            <w:r w:rsidRPr="00DD5CF7">
              <w:rPr>
                <w:rFonts w:eastAsia="Calibri"/>
                <w:sz w:val="18"/>
                <w:szCs w:val="18"/>
              </w:rPr>
              <w:t>Номер контактного телефона</w:t>
            </w:r>
          </w:p>
        </w:tc>
        <w:tc>
          <w:tcPr>
            <w:tcW w:w="5670" w:type="dxa"/>
            <w:shd w:val="clear" w:color="auto" w:fill="auto"/>
          </w:tcPr>
          <w:p w14:paraId="22126C65" w14:textId="77777777" w:rsidR="00FB4098" w:rsidRPr="00DD5CF7" w:rsidRDefault="00FB4098" w:rsidP="00DD5CF7">
            <w:pPr>
              <w:rPr>
                <w:rFonts w:eastAsia="Calibri"/>
                <w:sz w:val="18"/>
                <w:szCs w:val="18"/>
              </w:rPr>
            </w:pPr>
          </w:p>
        </w:tc>
      </w:tr>
      <w:tr w:rsidR="00FB4098" w:rsidRPr="00DD5CF7" w14:paraId="2FCA41FB" w14:textId="77777777">
        <w:tc>
          <w:tcPr>
            <w:tcW w:w="4644" w:type="dxa"/>
            <w:shd w:val="clear" w:color="auto" w:fill="auto"/>
          </w:tcPr>
          <w:p w14:paraId="08C71804" w14:textId="77777777" w:rsidR="00FB4098" w:rsidRPr="00DD5CF7" w:rsidRDefault="00244E08" w:rsidP="00DD5CF7">
            <w:pPr>
              <w:jc w:val="both"/>
              <w:rPr>
                <w:rFonts w:eastAsia="Calibri"/>
                <w:sz w:val="18"/>
                <w:szCs w:val="18"/>
              </w:rPr>
            </w:pPr>
            <w:r w:rsidRPr="00DD5CF7">
              <w:rPr>
                <w:rFonts w:eastAsia="Calibri"/>
                <w:sz w:val="18"/>
                <w:szCs w:val="18"/>
              </w:rPr>
              <w:t xml:space="preserve">Адрес электронной почты </w:t>
            </w:r>
          </w:p>
        </w:tc>
        <w:tc>
          <w:tcPr>
            <w:tcW w:w="5670" w:type="dxa"/>
            <w:shd w:val="clear" w:color="auto" w:fill="auto"/>
          </w:tcPr>
          <w:p w14:paraId="58F0FA96" w14:textId="77777777" w:rsidR="00FB4098" w:rsidRPr="00DD5CF7" w:rsidRDefault="00FB4098" w:rsidP="00DD5CF7">
            <w:pPr>
              <w:rPr>
                <w:rFonts w:eastAsia="Calibri"/>
                <w:sz w:val="18"/>
                <w:szCs w:val="18"/>
              </w:rPr>
            </w:pPr>
          </w:p>
        </w:tc>
      </w:tr>
    </w:tbl>
    <w:p w14:paraId="7D520CD3" w14:textId="77777777" w:rsidR="00FB4098" w:rsidRPr="00DD5CF7" w:rsidRDefault="00FB4098" w:rsidP="00DD5CF7">
      <w:pPr>
        <w:rPr>
          <w:i/>
          <w:sz w:val="18"/>
          <w:szCs w:val="18"/>
          <w:u w:val="single"/>
        </w:rPr>
      </w:pPr>
    </w:p>
    <w:p w14:paraId="4FC30844" w14:textId="77777777" w:rsidR="00FB4098" w:rsidRPr="00DD5CF7" w:rsidRDefault="00244E08" w:rsidP="00DD5CF7">
      <w:pPr>
        <w:ind w:firstLine="708"/>
        <w:rPr>
          <w:b/>
          <w:i/>
          <w:sz w:val="18"/>
          <w:szCs w:val="18"/>
          <w:u w:val="single"/>
        </w:rPr>
      </w:pPr>
      <w:r w:rsidRPr="00DD5CF7">
        <w:rPr>
          <w:b/>
          <w:bCs/>
          <w:sz w:val="18"/>
          <w:szCs w:val="18"/>
        </w:rPr>
        <w:t>____________________________________________________________ (</w:t>
      </w:r>
      <w:r w:rsidRPr="00DD5CF7">
        <w:rPr>
          <w:b/>
          <w:bCs/>
          <w:i/>
          <w:sz w:val="18"/>
          <w:szCs w:val="18"/>
        </w:rPr>
        <w:t>полное наименование участника закупки</w:t>
      </w:r>
      <w:r w:rsidRPr="00DD5CF7">
        <w:rPr>
          <w:b/>
          <w:bCs/>
          <w:sz w:val="18"/>
          <w:szCs w:val="18"/>
        </w:rPr>
        <w:t>), изучив извещение о проведении закупки, с</w:t>
      </w:r>
      <w:r w:rsidRPr="00DD5CF7">
        <w:rPr>
          <w:b/>
          <w:sz w:val="18"/>
          <w:szCs w:val="18"/>
        </w:rPr>
        <w:t xml:space="preserve">ообщаем о своем согласии на </w:t>
      </w:r>
      <w:r w:rsidRPr="00DD5CF7">
        <w:rPr>
          <w:b/>
          <w:iCs/>
          <w:color w:val="000000"/>
          <w:sz w:val="18"/>
          <w:szCs w:val="18"/>
        </w:rPr>
        <w:t>поставку товара, выполнение работы или оказание услуги на условиях, предусмотренных извещением о проведении закупки и не подлежащих изменению по результатам ее проведения, в том числе:</w:t>
      </w:r>
    </w:p>
    <w:p w14:paraId="0820FE3C" w14:textId="77777777" w:rsidR="00FB4098" w:rsidRPr="00DD5CF7" w:rsidRDefault="00244E08" w:rsidP="00DD5CF7">
      <w:pPr>
        <w:ind w:firstLine="708"/>
        <w:jc w:val="both"/>
        <w:rPr>
          <w:i/>
          <w:sz w:val="18"/>
          <w:szCs w:val="18"/>
        </w:rPr>
      </w:pPr>
      <w:r w:rsidRPr="00DD5CF7">
        <w:rPr>
          <w:sz w:val="18"/>
          <w:szCs w:val="18"/>
        </w:rPr>
        <w:lastRenderedPageBreak/>
        <w:t>- на выполнение работ или оказание услуг, указанных в извещении о проведении закупки, на условиях, предусмотренных извещением о проведении закупки и не подлежащих изменению по результатам проведения закупки</w:t>
      </w:r>
      <w:r w:rsidRPr="00DD5CF7">
        <w:rPr>
          <w:b/>
          <w:sz w:val="18"/>
          <w:szCs w:val="18"/>
        </w:rPr>
        <w:t xml:space="preserve"> (</w:t>
      </w:r>
      <w:r w:rsidRPr="00DD5CF7">
        <w:rPr>
          <w:i/>
          <w:sz w:val="18"/>
          <w:szCs w:val="18"/>
        </w:rPr>
        <w:t>в случае, если предметом закупки являются работы или услуги);</w:t>
      </w:r>
    </w:p>
    <w:p w14:paraId="74C5FBFD" w14:textId="77777777" w:rsidR="00FB4098" w:rsidRPr="00DD5CF7" w:rsidRDefault="00244E08" w:rsidP="00DD5CF7">
      <w:pPr>
        <w:ind w:firstLine="708"/>
        <w:jc w:val="both"/>
        <w:rPr>
          <w:sz w:val="18"/>
          <w:szCs w:val="18"/>
        </w:rPr>
      </w:pPr>
      <w:r w:rsidRPr="00DD5CF7">
        <w:rPr>
          <w:sz w:val="18"/>
          <w:szCs w:val="18"/>
        </w:rPr>
        <w:t>- на поставку товара, который указан в извещении о проведении закупки и в отношении которого в таком извещении в соответствии с требованиями пункта 3 части 6.1. статьи 3 Федерального закона № 223-ФЗ содержатся конкретные характеристики товара, в том числе указание на товарный знак, на условиях, предусмотренных извещением о проведении закупки и не подлежащих изменению по результатам проведения закупки;</w:t>
      </w:r>
    </w:p>
    <w:p w14:paraId="6A6121F4" w14:textId="77777777" w:rsidR="00FB4098" w:rsidRPr="00DD5CF7" w:rsidRDefault="00244E08" w:rsidP="00DD5CF7">
      <w:pPr>
        <w:ind w:firstLine="708"/>
        <w:jc w:val="both"/>
        <w:rPr>
          <w:sz w:val="18"/>
          <w:szCs w:val="18"/>
        </w:rPr>
      </w:pPr>
      <w:r w:rsidRPr="00DD5CF7">
        <w:rPr>
          <w:sz w:val="18"/>
          <w:szCs w:val="18"/>
        </w:rPr>
        <w:t xml:space="preserve">- поставку товара, который указан в извещении о проведении закупки и </w:t>
      </w:r>
      <w:proofErr w:type="gramStart"/>
      <w:r w:rsidRPr="00DD5CF7">
        <w:rPr>
          <w:sz w:val="18"/>
          <w:szCs w:val="18"/>
        </w:rPr>
        <w:t>конкретные показатели</w:t>
      </w:r>
      <w:proofErr w:type="gramEnd"/>
      <w:r w:rsidRPr="00DD5CF7">
        <w:rPr>
          <w:sz w:val="18"/>
          <w:szCs w:val="18"/>
        </w:rPr>
        <w:t xml:space="preserve"> которого соответствуют значениям эквивалентности, установленным данным извещением (в случае, если участник закупки предлагает поставку товара, который является эквивалентным товару, указанному в таком извещении), на условиях, предусмотренных извещением о проведении закупки и не подлежащих изменению по результатам проведения закупки.</w:t>
      </w:r>
    </w:p>
    <w:p w14:paraId="2B607006" w14:textId="77777777" w:rsidR="00FB4098" w:rsidRPr="00DD5CF7" w:rsidRDefault="00FB4098" w:rsidP="00DD5CF7">
      <w:pPr>
        <w:rPr>
          <w:b/>
          <w:bCs/>
          <w:color w:val="FF0000"/>
          <w:sz w:val="18"/>
          <w:szCs w:val="18"/>
        </w:rPr>
      </w:pPr>
    </w:p>
    <w:p w14:paraId="2DB65C9D" w14:textId="77777777" w:rsidR="00FB4098" w:rsidRPr="00DD5CF7" w:rsidRDefault="00FB4098" w:rsidP="00DD5CF7">
      <w:pPr>
        <w:rPr>
          <w:b/>
          <w:bCs/>
          <w:sz w:val="18"/>
          <w:szCs w:val="18"/>
        </w:rPr>
      </w:pPr>
    </w:p>
    <w:p w14:paraId="480BC2FC" w14:textId="77777777" w:rsidR="00FB4098" w:rsidRPr="00DD5CF7" w:rsidRDefault="00244E08" w:rsidP="00DD5CF7">
      <w:pPr>
        <w:jc w:val="center"/>
        <w:rPr>
          <w:i/>
          <w:sz w:val="18"/>
          <w:szCs w:val="18"/>
        </w:rPr>
      </w:pPr>
      <w:r w:rsidRPr="00DD5CF7">
        <w:rPr>
          <w:i/>
          <w:sz w:val="18"/>
          <w:szCs w:val="18"/>
        </w:rPr>
        <w:t xml:space="preserve">Подписано </w:t>
      </w:r>
      <w:r w:rsidRPr="00DD5CF7">
        <w:rPr>
          <w:i/>
          <w:color w:val="000000"/>
          <w:sz w:val="18"/>
          <w:szCs w:val="18"/>
        </w:rPr>
        <w:t xml:space="preserve">усиленной электронной квалифицированной подписью лица, </w:t>
      </w:r>
      <w:r w:rsidRPr="00DD5CF7">
        <w:rPr>
          <w:i/>
          <w:sz w:val="18"/>
          <w:szCs w:val="18"/>
        </w:rPr>
        <w:t>имеющего право действовать от имени участника закупки</w:t>
      </w:r>
    </w:p>
    <w:p w14:paraId="0644101F" w14:textId="77777777" w:rsidR="00FB4098" w:rsidRPr="00DD5CF7" w:rsidRDefault="00FB4098" w:rsidP="00DD5CF7">
      <w:pPr>
        <w:rPr>
          <w:i/>
          <w:sz w:val="18"/>
          <w:szCs w:val="18"/>
          <w:u w:val="single"/>
        </w:rPr>
      </w:pPr>
    </w:p>
    <w:p w14:paraId="7C2B2F2E" w14:textId="77777777" w:rsidR="00FB4098" w:rsidRPr="00DD5CF7" w:rsidRDefault="00FB4098" w:rsidP="00DD5CF7">
      <w:pPr>
        <w:rPr>
          <w:bCs/>
          <w:color w:val="000000"/>
        </w:rPr>
      </w:pPr>
    </w:p>
    <w:p w14:paraId="1FBDE136" w14:textId="77777777" w:rsidR="00FB4098" w:rsidRPr="00DD5CF7" w:rsidRDefault="00FB4098" w:rsidP="00DD5CF7">
      <w:pPr>
        <w:rPr>
          <w:bCs/>
          <w:color w:val="000000"/>
        </w:rPr>
      </w:pPr>
    </w:p>
    <w:p w14:paraId="5275A4DD" w14:textId="77777777" w:rsidR="00FB4098" w:rsidRPr="00DD5CF7" w:rsidRDefault="00FB4098" w:rsidP="00DD5CF7">
      <w:pPr>
        <w:rPr>
          <w:bCs/>
          <w:color w:val="000000"/>
        </w:rPr>
      </w:pPr>
    </w:p>
    <w:p w14:paraId="0642A0BC" w14:textId="77777777" w:rsidR="00FB4098" w:rsidRPr="00DD5CF7" w:rsidRDefault="00FB4098" w:rsidP="00DD5CF7">
      <w:pPr>
        <w:rPr>
          <w:bCs/>
          <w:color w:val="000000"/>
        </w:rPr>
      </w:pPr>
    </w:p>
    <w:p w14:paraId="451CF5BB" w14:textId="77777777" w:rsidR="00FB4098" w:rsidRPr="00DD5CF7" w:rsidRDefault="00FB4098" w:rsidP="00DD5CF7">
      <w:pPr>
        <w:rPr>
          <w:bCs/>
          <w:color w:val="000000"/>
        </w:rPr>
      </w:pPr>
    </w:p>
    <w:p w14:paraId="030BF1EF" w14:textId="77777777" w:rsidR="00FB4098" w:rsidRPr="00DD5CF7" w:rsidRDefault="00FB4098" w:rsidP="00DD5CF7">
      <w:pPr>
        <w:rPr>
          <w:i/>
          <w:u w:val="single"/>
        </w:rPr>
      </w:pPr>
    </w:p>
    <w:p w14:paraId="7C4D1FFC" w14:textId="77777777" w:rsidR="00FB4098" w:rsidRPr="00DD5CF7" w:rsidRDefault="00FB4098" w:rsidP="00DD5CF7">
      <w:pPr>
        <w:rPr>
          <w:i/>
          <w:u w:val="single"/>
        </w:rPr>
      </w:pPr>
    </w:p>
    <w:p w14:paraId="35D0EF4D" w14:textId="77777777" w:rsidR="00FB4098" w:rsidRPr="00DD5CF7" w:rsidRDefault="00FB4098" w:rsidP="00DD5CF7">
      <w:pPr>
        <w:rPr>
          <w:b/>
        </w:rPr>
      </w:pPr>
    </w:p>
    <w:p w14:paraId="2B7924FB" w14:textId="77777777" w:rsidR="00FB4098" w:rsidRPr="00DD5CF7" w:rsidRDefault="00FB4098" w:rsidP="00DD5CF7">
      <w:pPr>
        <w:rPr>
          <w:b/>
        </w:rPr>
      </w:pPr>
    </w:p>
    <w:p w14:paraId="618C7A03" w14:textId="77777777" w:rsidR="00FB4098" w:rsidRPr="00DD5CF7" w:rsidRDefault="00FB4098" w:rsidP="00DD5CF7">
      <w:pPr>
        <w:rPr>
          <w:b/>
        </w:rPr>
      </w:pPr>
    </w:p>
    <w:p w14:paraId="6531B435" w14:textId="77777777" w:rsidR="00FB4098" w:rsidRPr="00DD5CF7" w:rsidRDefault="00FB4098" w:rsidP="00DD5CF7">
      <w:pPr>
        <w:rPr>
          <w:b/>
        </w:rPr>
      </w:pPr>
    </w:p>
    <w:p w14:paraId="3EDB3D68" w14:textId="77777777" w:rsidR="00FB4098" w:rsidRPr="00DD5CF7" w:rsidRDefault="00FB4098" w:rsidP="00DD5CF7">
      <w:pPr>
        <w:rPr>
          <w:b/>
        </w:rPr>
      </w:pPr>
    </w:p>
    <w:p w14:paraId="7BCF84B0" w14:textId="77777777" w:rsidR="00FB4098" w:rsidRPr="00DD5CF7" w:rsidRDefault="00FB4098" w:rsidP="00DD5CF7">
      <w:pPr>
        <w:rPr>
          <w:b/>
        </w:rPr>
      </w:pPr>
    </w:p>
    <w:p w14:paraId="63223FD5" w14:textId="77777777" w:rsidR="00FB4098" w:rsidRPr="00DD5CF7" w:rsidRDefault="00FB4098" w:rsidP="00DD5CF7">
      <w:pPr>
        <w:rPr>
          <w:b/>
        </w:rPr>
      </w:pPr>
    </w:p>
    <w:p w14:paraId="33F7BDCC" w14:textId="77777777" w:rsidR="00FB4098" w:rsidRPr="00DD5CF7" w:rsidRDefault="00FB4098" w:rsidP="00DD5CF7">
      <w:pPr>
        <w:rPr>
          <w:b/>
        </w:rPr>
      </w:pPr>
    </w:p>
    <w:p w14:paraId="423918C5" w14:textId="77777777" w:rsidR="00FB4098" w:rsidRPr="00DD5CF7" w:rsidRDefault="00FB4098" w:rsidP="00DD5CF7">
      <w:pPr>
        <w:rPr>
          <w:b/>
        </w:rPr>
      </w:pPr>
    </w:p>
    <w:p w14:paraId="2378195B" w14:textId="77777777" w:rsidR="00FB4098" w:rsidRPr="00DD5CF7" w:rsidRDefault="00FB4098" w:rsidP="00DD5CF7">
      <w:pPr>
        <w:rPr>
          <w:b/>
        </w:rPr>
      </w:pPr>
    </w:p>
    <w:p w14:paraId="51717F17" w14:textId="77777777" w:rsidR="00FB4098" w:rsidRPr="00DD5CF7" w:rsidRDefault="00FB4098" w:rsidP="00DD5CF7">
      <w:pPr>
        <w:rPr>
          <w:b/>
        </w:rPr>
      </w:pPr>
    </w:p>
    <w:p w14:paraId="0A2576B1" w14:textId="77777777" w:rsidR="00FB4098" w:rsidRPr="00DD5CF7" w:rsidRDefault="00FB4098" w:rsidP="00DD5CF7">
      <w:pPr>
        <w:rPr>
          <w:b/>
        </w:rPr>
      </w:pPr>
    </w:p>
    <w:p w14:paraId="5A4715E7" w14:textId="77777777" w:rsidR="00FB4098" w:rsidRPr="00DD5CF7" w:rsidRDefault="00FB4098" w:rsidP="00DD5CF7">
      <w:pPr>
        <w:rPr>
          <w:b/>
        </w:rPr>
      </w:pPr>
    </w:p>
    <w:p w14:paraId="74202232" w14:textId="77777777" w:rsidR="00FB4098" w:rsidRPr="00DD5CF7" w:rsidRDefault="00FB4098" w:rsidP="00DD5CF7">
      <w:pPr>
        <w:rPr>
          <w:b/>
        </w:rPr>
      </w:pPr>
    </w:p>
    <w:p w14:paraId="0FCCCBDB" w14:textId="77777777" w:rsidR="00FB4098" w:rsidRPr="00DD5CF7" w:rsidRDefault="00FB4098" w:rsidP="00DD5CF7">
      <w:pPr>
        <w:rPr>
          <w:b/>
        </w:rPr>
      </w:pPr>
    </w:p>
    <w:p w14:paraId="3EB5556B" w14:textId="77777777" w:rsidR="00FB4098" w:rsidRPr="00DD5CF7" w:rsidRDefault="00FB4098" w:rsidP="00DD5CF7">
      <w:pPr>
        <w:rPr>
          <w:b/>
        </w:rPr>
      </w:pPr>
    </w:p>
    <w:p w14:paraId="4D9AC0F0" w14:textId="77777777" w:rsidR="00FB4098" w:rsidRPr="00DD5CF7" w:rsidRDefault="00FB4098" w:rsidP="00DD5CF7">
      <w:pPr>
        <w:rPr>
          <w:b/>
        </w:rPr>
      </w:pPr>
    </w:p>
    <w:p w14:paraId="44E89393" w14:textId="77777777" w:rsidR="00FB4098" w:rsidRPr="00DD5CF7" w:rsidRDefault="00FB4098" w:rsidP="00DD5CF7">
      <w:pPr>
        <w:rPr>
          <w:b/>
        </w:rPr>
      </w:pPr>
    </w:p>
    <w:p w14:paraId="297246D2" w14:textId="77777777" w:rsidR="00FB4098" w:rsidRPr="00DD5CF7" w:rsidRDefault="00FB4098" w:rsidP="00DD5CF7">
      <w:pPr>
        <w:rPr>
          <w:b/>
        </w:rPr>
      </w:pPr>
    </w:p>
    <w:p w14:paraId="2013A6A8" w14:textId="77777777" w:rsidR="00FB4098" w:rsidRPr="00DD5CF7" w:rsidRDefault="00FB4098" w:rsidP="00DD5CF7">
      <w:pPr>
        <w:rPr>
          <w:b/>
        </w:rPr>
      </w:pPr>
    </w:p>
    <w:p w14:paraId="2CED2FA2" w14:textId="77777777" w:rsidR="00FB4098" w:rsidRPr="00DD5CF7" w:rsidRDefault="00FB4098" w:rsidP="00DD5CF7">
      <w:pPr>
        <w:rPr>
          <w:b/>
        </w:rPr>
      </w:pPr>
    </w:p>
    <w:p w14:paraId="224920F6" w14:textId="77777777" w:rsidR="00FB4098" w:rsidRPr="00DD5CF7" w:rsidRDefault="00FB4098" w:rsidP="00DD5CF7">
      <w:pPr>
        <w:rPr>
          <w:b/>
        </w:rPr>
      </w:pPr>
    </w:p>
    <w:p w14:paraId="6A823F4D" w14:textId="77777777" w:rsidR="00FB4098" w:rsidRPr="00DD5CF7" w:rsidRDefault="00FB4098" w:rsidP="00DD5CF7">
      <w:pPr>
        <w:rPr>
          <w:b/>
        </w:rPr>
      </w:pPr>
    </w:p>
    <w:p w14:paraId="21C3672F" w14:textId="77777777" w:rsidR="00FB4098" w:rsidRPr="00DD5CF7" w:rsidRDefault="00FB4098" w:rsidP="00DD5CF7">
      <w:pPr>
        <w:rPr>
          <w:b/>
        </w:rPr>
      </w:pPr>
    </w:p>
    <w:p w14:paraId="605A335D" w14:textId="77777777" w:rsidR="00FB4098" w:rsidRPr="00DD5CF7" w:rsidRDefault="00FB4098" w:rsidP="00DD5CF7">
      <w:pPr>
        <w:rPr>
          <w:b/>
        </w:rPr>
      </w:pPr>
    </w:p>
    <w:p w14:paraId="7F7166F3" w14:textId="77777777" w:rsidR="00FB4098" w:rsidRPr="00DD5CF7" w:rsidRDefault="00FB4098" w:rsidP="00DD5CF7">
      <w:pPr>
        <w:rPr>
          <w:b/>
        </w:rPr>
      </w:pPr>
    </w:p>
    <w:p w14:paraId="3C877542" w14:textId="77777777" w:rsidR="00FB4098" w:rsidRPr="00DD5CF7" w:rsidRDefault="00FB4098" w:rsidP="00DD5CF7">
      <w:pPr>
        <w:rPr>
          <w:b/>
        </w:rPr>
      </w:pPr>
    </w:p>
    <w:p w14:paraId="33AA3DEB" w14:textId="77777777" w:rsidR="00FB4098" w:rsidRPr="00DD5CF7" w:rsidRDefault="00FB4098" w:rsidP="00DD5CF7">
      <w:pPr>
        <w:rPr>
          <w:b/>
        </w:rPr>
      </w:pPr>
    </w:p>
    <w:p w14:paraId="25162B27" w14:textId="77777777" w:rsidR="00FB4098" w:rsidRPr="00DD5CF7" w:rsidRDefault="00FB4098" w:rsidP="00DD5CF7">
      <w:pPr>
        <w:rPr>
          <w:b/>
        </w:rPr>
      </w:pPr>
    </w:p>
    <w:p w14:paraId="5E823548" w14:textId="77777777" w:rsidR="00FB4098" w:rsidRPr="00DD5CF7" w:rsidRDefault="00FB4098" w:rsidP="00DD5CF7">
      <w:pPr>
        <w:rPr>
          <w:b/>
        </w:rPr>
      </w:pPr>
    </w:p>
    <w:p w14:paraId="4442FB40" w14:textId="77777777" w:rsidR="00FB4098" w:rsidRPr="00DD5CF7" w:rsidRDefault="00FB4098" w:rsidP="00DD5CF7">
      <w:pPr>
        <w:rPr>
          <w:b/>
        </w:rPr>
      </w:pPr>
    </w:p>
    <w:p w14:paraId="58AD95E6" w14:textId="77777777" w:rsidR="00FB4098" w:rsidRPr="00DD5CF7" w:rsidRDefault="00FB4098" w:rsidP="00DD5CF7">
      <w:pPr>
        <w:rPr>
          <w:b/>
        </w:rPr>
      </w:pPr>
    </w:p>
    <w:p w14:paraId="165C759E" w14:textId="77777777" w:rsidR="00FB4098" w:rsidRPr="00DD5CF7" w:rsidRDefault="00FB4098" w:rsidP="00DD5CF7">
      <w:pPr>
        <w:rPr>
          <w:b/>
        </w:rPr>
      </w:pPr>
    </w:p>
    <w:p w14:paraId="7418F8CD" w14:textId="77777777" w:rsidR="00FB4098" w:rsidRPr="00DD5CF7" w:rsidRDefault="00FB4098" w:rsidP="00DD5CF7">
      <w:pPr>
        <w:rPr>
          <w:b/>
        </w:rPr>
      </w:pPr>
    </w:p>
    <w:p w14:paraId="7D0DB878" w14:textId="77777777" w:rsidR="00FB4098" w:rsidRPr="00DD5CF7" w:rsidRDefault="00FB4098" w:rsidP="00DD5CF7">
      <w:pPr>
        <w:rPr>
          <w:b/>
        </w:rPr>
      </w:pPr>
    </w:p>
    <w:p w14:paraId="126AD84B" w14:textId="77777777" w:rsidR="00FB4098" w:rsidRPr="00DD5CF7" w:rsidRDefault="00FB4098" w:rsidP="00DD5CF7">
      <w:pPr>
        <w:rPr>
          <w:b/>
        </w:rPr>
      </w:pPr>
    </w:p>
    <w:p w14:paraId="27F88319" w14:textId="77777777" w:rsidR="00FB4098" w:rsidRPr="00DD5CF7" w:rsidRDefault="00FB4098" w:rsidP="00DD5CF7">
      <w:pPr>
        <w:rPr>
          <w:b/>
        </w:rPr>
      </w:pPr>
    </w:p>
    <w:p w14:paraId="03CA255C" w14:textId="77777777" w:rsidR="00FB4098" w:rsidRPr="00DD5CF7" w:rsidRDefault="00FB4098" w:rsidP="00DD5CF7">
      <w:pPr>
        <w:rPr>
          <w:b/>
        </w:rPr>
      </w:pPr>
    </w:p>
    <w:p w14:paraId="7D07F4A3" w14:textId="77777777" w:rsidR="00FB4098" w:rsidRPr="00DD5CF7" w:rsidRDefault="00FB4098" w:rsidP="00DD5CF7">
      <w:pPr>
        <w:rPr>
          <w:b/>
        </w:rPr>
      </w:pPr>
    </w:p>
    <w:p w14:paraId="35411697" w14:textId="77777777" w:rsidR="00FB4098" w:rsidRPr="00DD5CF7" w:rsidRDefault="00FB4098" w:rsidP="00DD5CF7">
      <w:pPr>
        <w:rPr>
          <w:b/>
        </w:rPr>
      </w:pPr>
    </w:p>
    <w:p w14:paraId="1D0C5E9F" w14:textId="77777777" w:rsidR="00FB4098" w:rsidRPr="00DD5CF7" w:rsidRDefault="00FB4098" w:rsidP="00DD5CF7">
      <w:pPr>
        <w:rPr>
          <w:b/>
        </w:rPr>
      </w:pPr>
    </w:p>
    <w:p w14:paraId="7E96C356" w14:textId="77777777" w:rsidR="00FB4098" w:rsidRPr="00DD5CF7" w:rsidRDefault="00FB4098" w:rsidP="00DD5CF7">
      <w:pPr>
        <w:rPr>
          <w:b/>
        </w:rPr>
      </w:pPr>
    </w:p>
    <w:p w14:paraId="78D0C8AD" w14:textId="77777777" w:rsidR="00FB4098" w:rsidRPr="00DD5CF7" w:rsidRDefault="00FB4098" w:rsidP="00DD5CF7">
      <w:pPr>
        <w:rPr>
          <w:b/>
        </w:rPr>
      </w:pPr>
    </w:p>
    <w:p w14:paraId="7CAFA096" w14:textId="77777777" w:rsidR="00FB4098" w:rsidRPr="00DD5CF7" w:rsidRDefault="00FB4098" w:rsidP="00DD5CF7">
      <w:pPr>
        <w:rPr>
          <w:b/>
        </w:rPr>
      </w:pPr>
    </w:p>
    <w:p w14:paraId="215D6395" w14:textId="77777777" w:rsidR="00391FC2" w:rsidRDefault="00391FC2" w:rsidP="00DD5CF7">
      <w:pPr>
        <w:rPr>
          <w:b/>
          <w:bCs/>
          <w:color w:val="000000"/>
          <w:u w:val="single"/>
        </w:rPr>
      </w:pPr>
    </w:p>
    <w:p w14:paraId="2D95F7DC" w14:textId="77777777" w:rsidR="00391FC2" w:rsidRDefault="00391FC2" w:rsidP="00DD5CF7">
      <w:pPr>
        <w:rPr>
          <w:b/>
          <w:bCs/>
          <w:color w:val="000000"/>
          <w:u w:val="single"/>
        </w:rPr>
      </w:pPr>
    </w:p>
    <w:p w14:paraId="0ED89597" w14:textId="77777777" w:rsidR="00391FC2" w:rsidRDefault="00391FC2" w:rsidP="00DD5CF7">
      <w:pPr>
        <w:rPr>
          <w:b/>
          <w:bCs/>
          <w:color w:val="000000"/>
          <w:u w:val="single"/>
        </w:rPr>
      </w:pPr>
    </w:p>
    <w:p w14:paraId="78B0918D" w14:textId="6D52717C" w:rsidR="00C56DE8" w:rsidRPr="00DD5CF7" w:rsidRDefault="00C56DE8" w:rsidP="00DD5CF7">
      <w:pPr>
        <w:rPr>
          <w:b/>
          <w:bCs/>
          <w:color w:val="000000"/>
          <w:u w:val="single"/>
        </w:rPr>
      </w:pPr>
      <w:r w:rsidRPr="00DD5CF7">
        <w:rPr>
          <w:b/>
          <w:bCs/>
          <w:color w:val="000000"/>
          <w:u w:val="single"/>
        </w:rPr>
        <w:t>ФОРМА № 2</w:t>
      </w:r>
    </w:p>
    <w:p w14:paraId="28CCC031" w14:textId="77777777" w:rsidR="00C56DE8" w:rsidRPr="00DD5CF7" w:rsidRDefault="00C56DE8" w:rsidP="00DD5CF7">
      <w:pPr>
        <w:rPr>
          <w:b/>
        </w:rPr>
      </w:pPr>
    </w:p>
    <w:p w14:paraId="51F5D5EA" w14:textId="3330FCAB" w:rsidR="00C56DE8" w:rsidRPr="00DD5CF7" w:rsidRDefault="00C56DE8" w:rsidP="00DD5CF7">
      <w:pPr>
        <w:jc w:val="center"/>
        <w:rPr>
          <w:b/>
          <w:color w:val="000000"/>
          <w:sz w:val="18"/>
          <w:szCs w:val="18"/>
        </w:rPr>
      </w:pPr>
      <w:r w:rsidRPr="00DD5CF7">
        <w:rPr>
          <w:b/>
          <w:color w:val="000000"/>
          <w:sz w:val="18"/>
          <w:szCs w:val="18"/>
        </w:rPr>
        <w:t>Декларация, подтверждающая на дату подачи заявки на участие в конкурентной закупке соответствие участника закупки требованиям, установленным разделом 12 Извещения о проведении закупки</w:t>
      </w:r>
    </w:p>
    <w:p w14:paraId="5F1C6219" w14:textId="77777777" w:rsidR="00C56DE8" w:rsidRPr="00DD5CF7" w:rsidRDefault="00C56DE8" w:rsidP="00DD5CF7">
      <w:pPr>
        <w:autoSpaceDE w:val="0"/>
        <w:autoSpaceDN w:val="0"/>
        <w:adjustRightInd w:val="0"/>
        <w:ind w:firstLine="708"/>
        <w:jc w:val="both"/>
        <w:rPr>
          <w:sz w:val="18"/>
          <w:szCs w:val="18"/>
        </w:rPr>
      </w:pPr>
      <w:r w:rsidRPr="00DD5CF7">
        <w:rPr>
          <w:sz w:val="18"/>
          <w:szCs w:val="18"/>
        </w:rPr>
        <w:t xml:space="preserve">Настоящим подтверждаем, что на момент подачи заявки на участие в закупке ____________________________________________ </w:t>
      </w:r>
      <w:r w:rsidRPr="00DD5CF7">
        <w:rPr>
          <w:b/>
          <w:i/>
          <w:sz w:val="18"/>
          <w:szCs w:val="18"/>
        </w:rPr>
        <w:t>(наименование участника закупки</w:t>
      </w:r>
      <w:r w:rsidRPr="00DD5CF7">
        <w:rPr>
          <w:i/>
          <w:sz w:val="18"/>
          <w:szCs w:val="18"/>
        </w:rPr>
        <w:t xml:space="preserve">) </w:t>
      </w:r>
      <w:r w:rsidRPr="00DD5CF7">
        <w:rPr>
          <w:sz w:val="18"/>
          <w:szCs w:val="18"/>
        </w:rPr>
        <w:t>обладает</w:t>
      </w:r>
      <w:r w:rsidRPr="00DD5CF7">
        <w:rPr>
          <w:i/>
          <w:sz w:val="18"/>
          <w:szCs w:val="18"/>
        </w:rPr>
        <w:t xml:space="preserve"> </w:t>
      </w:r>
      <w:r w:rsidRPr="00DD5CF7">
        <w:rPr>
          <w:color w:val="000000"/>
          <w:sz w:val="18"/>
          <w:szCs w:val="18"/>
        </w:rPr>
        <w:t xml:space="preserve">гражданской правоспособностью в полном объеме для заключения и исполнения договора по результатам процедуры закупки, отвечает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а также подтверждает свое соответствие следующим единым требованиям, предъявляемым к участникам закупки, </w:t>
      </w:r>
      <w:r w:rsidRPr="00DD5CF7">
        <w:rPr>
          <w:sz w:val="18"/>
          <w:szCs w:val="18"/>
        </w:rPr>
        <w:t xml:space="preserve">установленным в извещении о проведении закупки, и Положении о закупке товаров, работ, услуг для нужд </w:t>
      </w:r>
      <w:r w:rsidR="00D10E66" w:rsidRPr="00DD5CF7">
        <w:rPr>
          <w:sz w:val="18"/>
          <w:szCs w:val="18"/>
        </w:rPr>
        <w:t>Автономного учреждения Тюменской области «Региональный специализированный дом ребенка»</w:t>
      </w:r>
      <w:r w:rsidRPr="00DD5CF7">
        <w:rPr>
          <w:sz w:val="18"/>
          <w:szCs w:val="18"/>
        </w:rPr>
        <w:t>, а именно:</w:t>
      </w:r>
    </w:p>
    <w:p w14:paraId="5EEC4F18" w14:textId="77777777" w:rsidR="00C56DE8" w:rsidRPr="00DD5CF7" w:rsidRDefault="00C56DE8" w:rsidP="00DD5CF7">
      <w:pPr>
        <w:ind w:firstLine="567"/>
        <w:jc w:val="both"/>
        <w:rPr>
          <w:sz w:val="18"/>
          <w:szCs w:val="18"/>
        </w:rPr>
      </w:pPr>
      <w:r w:rsidRPr="00DD5CF7">
        <w:rPr>
          <w:rFonts w:eastAsia="Calibri"/>
          <w:color w:val="000000"/>
          <w:sz w:val="18"/>
          <w:szCs w:val="18"/>
          <w:lang w:eastAsia="en-US"/>
        </w:rPr>
        <w:t>1) в отношении участника закупки- юридического лица не проводиться ликвидация и отсутствует решение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AA328C8" w14:textId="77777777" w:rsidR="00C56DE8" w:rsidRPr="00DD5CF7" w:rsidRDefault="00C56DE8" w:rsidP="00DD5CF7">
      <w:pPr>
        <w:ind w:firstLine="567"/>
        <w:jc w:val="both"/>
        <w:rPr>
          <w:sz w:val="18"/>
          <w:szCs w:val="18"/>
        </w:rPr>
      </w:pPr>
      <w:r w:rsidRPr="00DD5CF7">
        <w:rPr>
          <w:rFonts w:eastAsia="Calibri"/>
          <w:color w:val="000000"/>
          <w:sz w:val="18"/>
          <w:szCs w:val="18"/>
          <w:lang w:eastAsia="en-US"/>
        </w:rPr>
        <w:t xml:space="preserve">2) у участника закупки не приостановлена деятельность в порядке, установленном </w:t>
      </w:r>
      <w:r w:rsidRPr="00DD5CF7">
        <w:rPr>
          <w:rFonts w:eastAsia="Calibri"/>
          <w:color w:val="000000"/>
          <w:sz w:val="18"/>
          <w:szCs w:val="18"/>
          <w:u w:val="single"/>
          <w:lang w:eastAsia="en-US"/>
        </w:rPr>
        <w:t>Кодексом</w:t>
      </w:r>
      <w:r w:rsidRPr="00DD5CF7">
        <w:rPr>
          <w:rFonts w:eastAsia="Calibri"/>
          <w:color w:val="000000"/>
          <w:sz w:val="18"/>
          <w:szCs w:val="18"/>
          <w:lang w:eastAsia="en-US"/>
        </w:rPr>
        <w:t xml:space="preserve"> Российской Федерации об административных правонарушениях;</w:t>
      </w:r>
    </w:p>
    <w:p w14:paraId="50604B0F" w14:textId="77777777" w:rsidR="00C56DE8" w:rsidRPr="00DD5CF7" w:rsidRDefault="00C56DE8" w:rsidP="00DD5CF7">
      <w:pPr>
        <w:ind w:firstLine="567"/>
        <w:jc w:val="both"/>
        <w:rPr>
          <w:sz w:val="18"/>
          <w:szCs w:val="18"/>
        </w:rPr>
      </w:pPr>
      <w:r w:rsidRPr="00DD5CF7">
        <w:rPr>
          <w:rFonts w:eastAsia="Calibri"/>
          <w:color w:val="000000"/>
          <w:sz w:val="18"/>
          <w:szCs w:val="18"/>
          <w:lang w:eastAsia="en-US"/>
        </w:rPr>
        <w:t xml:space="preserve">3) у участника закупки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r w:rsidRPr="00DD5CF7">
        <w:rPr>
          <w:rFonts w:eastAsia="Calibri"/>
          <w:color w:val="000000"/>
          <w:sz w:val="18"/>
          <w:szCs w:val="18"/>
          <w:u w:val="single"/>
          <w:lang w:eastAsia="en-US"/>
        </w:rPr>
        <w:t>законодательством</w:t>
      </w:r>
      <w:r w:rsidRPr="00DD5CF7">
        <w:rPr>
          <w:rFonts w:eastAsia="Calibri"/>
          <w:color w:val="000000"/>
          <w:sz w:val="18"/>
          <w:szCs w:val="18"/>
          <w:lang w:eastAsia="en-US"/>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r w:rsidRPr="00DD5CF7">
        <w:rPr>
          <w:rFonts w:eastAsia="Calibri"/>
          <w:color w:val="000000"/>
          <w:sz w:val="18"/>
          <w:szCs w:val="18"/>
          <w:u w:val="single"/>
          <w:lang w:eastAsia="en-US"/>
        </w:rPr>
        <w:t>законодательством</w:t>
      </w:r>
      <w:r w:rsidRPr="00DD5CF7">
        <w:rPr>
          <w:rFonts w:eastAsia="Calibri"/>
          <w:color w:val="000000"/>
          <w:sz w:val="18"/>
          <w:szCs w:val="18"/>
          <w:lang w:eastAsia="en-US"/>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14:paraId="192C6674" w14:textId="77777777" w:rsidR="00C56DE8" w:rsidRPr="00DD5CF7" w:rsidRDefault="00C56DE8" w:rsidP="00DD5CF7">
      <w:pPr>
        <w:ind w:firstLine="567"/>
        <w:jc w:val="both"/>
        <w:rPr>
          <w:sz w:val="18"/>
          <w:szCs w:val="18"/>
        </w:rPr>
      </w:pPr>
      <w:r w:rsidRPr="00DD5CF7">
        <w:rPr>
          <w:rFonts w:eastAsia="Calibri"/>
          <w:color w:val="000000"/>
          <w:sz w:val="18"/>
          <w:szCs w:val="18"/>
          <w:lang w:eastAsia="en-US"/>
        </w:rPr>
        <w:t xml:space="preserve">4)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отсутствуют судимости за преступления в сфере экономики и (или) преступления, предусмотренные </w:t>
      </w:r>
      <w:r w:rsidRPr="00DD5CF7">
        <w:rPr>
          <w:rFonts w:eastAsia="Calibri"/>
          <w:color w:val="000000"/>
          <w:sz w:val="18"/>
          <w:szCs w:val="18"/>
          <w:u w:val="single"/>
          <w:lang w:eastAsia="en-US"/>
        </w:rPr>
        <w:t>статьями 289</w:t>
      </w:r>
      <w:r w:rsidRPr="00DD5CF7">
        <w:rPr>
          <w:rFonts w:eastAsia="Calibri"/>
          <w:color w:val="000000"/>
          <w:sz w:val="18"/>
          <w:szCs w:val="18"/>
          <w:lang w:eastAsia="en-US"/>
        </w:rPr>
        <w:t xml:space="preserve">, </w:t>
      </w:r>
      <w:r w:rsidRPr="00DD5CF7">
        <w:rPr>
          <w:rFonts w:eastAsia="Calibri"/>
          <w:color w:val="000000"/>
          <w:sz w:val="18"/>
          <w:szCs w:val="18"/>
          <w:u w:val="single"/>
          <w:lang w:eastAsia="en-US"/>
        </w:rPr>
        <w:t>290</w:t>
      </w:r>
      <w:r w:rsidRPr="00DD5CF7">
        <w:rPr>
          <w:rFonts w:eastAsia="Calibri"/>
          <w:color w:val="000000"/>
          <w:sz w:val="18"/>
          <w:szCs w:val="18"/>
          <w:lang w:eastAsia="en-US"/>
        </w:rPr>
        <w:t xml:space="preserve">, </w:t>
      </w:r>
      <w:r w:rsidRPr="00DD5CF7">
        <w:rPr>
          <w:rFonts w:eastAsia="Calibri"/>
          <w:color w:val="000000"/>
          <w:sz w:val="18"/>
          <w:szCs w:val="18"/>
          <w:u w:val="single"/>
          <w:lang w:eastAsia="en-US"/>
        </w:rPr>
        <w:t>291</w:t>
      </w:r>
      <w:r w:rsidRPr="00DD5CF7">
        <w:rPr>
          <w:rFonts w:eastAsia="Calibri"/>
          <w:color w:val="000000"/>
          <w:sz w:val="18"/>
          <w:szCs w:val="18"/>
          <w:lang w:eastAsia="en-US"/>
        </w:rPr>
        <w:t xml:space="preserve">, </w:t>
      </w:r>
      <w:r w:rsidRPr="00DD5CF7">
        <w:rPr>
          <w:rFonts w:eastAsia="Calibri"/>
          <w:color w:val="000000"/>
          <w:sz w:val="18"/>
          <w:szCs w:val="18"/>
          <w:u w:val="single"/>
          <w:lang w:eastAsia="en-US"/>
        </w:rPr>
        <w:t>291.1</w:t>
      </w:r>
      <w:r w:rsidRPr="00DD5CF7">
        <w:rPr>
          <w:rFonts w:eastAsia="Calibri"/>
          <w:color w:val="000000"/>
          <w:sz w:val="18"/>
          <w:szCs w:val="18"/>
          <w:lang w:eastAsia="en-US"/>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763281C" w14:textId="77777777" w:rsidR="00C56DE8" w:rsidRPr="00DD5CF7" w:rsidRDefault="00C56DE8" w:rsidP="00DD5CF7">
      <w:pPr>
        <w:ind w:firstLine="567"/>
        <w:jc w:val="both"/>
        <w:rPr>
          <w:sz w:val="18"/>
          <w:szCs w:val="18"/>
        </w:rPr>
      </w:pPr>
      <w:r w:rsidRPr="00DD5CF7">
        <w:rPr>
          <w:rFonts w:eastAsia="Calibri"/>
          <w:color w:val="000000"/>
          <w:sz w:val="18"/>
          <w:szCs w:val="18"/>
          <w:lang w:eastAsia="en-US"/>
        </w:rPr>
        <w:t>5) у участника такой закупки - юридического лица отсутствуют факты привлечения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206AE50" w14:textId="77777777" w:rsidR="00C56DE8" w:rsidRPr="00DD5CF7" w:rsidRDefault="00C56DE8" w:rsidP="00DD5CF7">
      <w:pPr>
        <w:ind w:firstLine="567"/>
        <w:jc w:val="both"/>
        <w:rPr>
          <w:rFonts w:eastAsia="Calibri"/>
          <w:color w:val="000000"/>
          <w:lang w:eastAsia="en-US"/>
        </w:rPr>
      </w:pPr>
      <w:r w:rsidRPr="00DD5CF7">
        <w:rPr>
          <w:rFonts w:eastAsia="Calibri"/>
          <w:color w:val="000000"/>
          <w:sz w:val="18"/>
          <w:szCs w:val="18"/>
          <w:lang w:eastAsia="en-US"/>
        </w:rPr>
        <w:t>6) участник закупки обладает правами использования результата интеллектуальной деятельности в случае использования такого результата при исполнении договора;</w:t>
      </w:r>
    </w:p>
    <w:p w14:paraId="2559FB5F" w14:textId="4426A7A4" w:rsidR="00C56DE8" w:rsidRPr="00DD5CF7" w:rsidRDefault="00C56DE8" w:rsidP="00DD5CF7">
      <w:pPr>
        <w:widowControl w:val="0"/>
        <w:suppressAutoHyphens/>
        <w:autoSpaceDN w:val="0"/>
        <w:ind w:firstLine="540"/>
        <w:jc w:val="both"/>
        <w:rPr>
          <w:rFonts w:eastAsia="Calibri"/>
          <w:sz w:val="24"/>
          <w:szCs w:val="24"/>
          <w:lang w:eastAsia="en-US"/>
        </w:rPr>
      </w:pPr>
      <w:r w:rsidRPr="00DD5CF7">
        <w:rPr>
          <w:rFonts w:eastAsia="Calibri"/>
          <w:color w:val="000000"/>
          <w:sz w:val="18"/>
          <w:szCs w:val="18"/>
          <w:lang w:eastAsia="en-US"/>
        </w:rPr>
        <w:t xml:space="preserve">7) </w:t>
      </w:r>
      <w:r w:rsidRPr="00DD5CF7">
        <w:rPr>
          <w:rFonts w:eastAsia="Calibri"/>
          <w:sz w:val="18"/>
          <w:szCs w:val="18"/>
          <w:lang w:eastAsia="en-US"/>
        </w:rPr>
        <w:t xml:space="preserve">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по адресу (сайта, или страницы сайта информационно-телекоммуникационной сети «Интернет») </w:t>
      </w:r>
      <w:r w:rsidRPr="00DD5CF7">
        <w:rPr>
          <w:rFonts w:eastAsia="Calibri"/>
          <w:b/>
          <w:sz w:val="18"/>
          <w:szCs w:val="18"/>
          <w:lang w:eastAsia="en-US"/>
        </w:rPr>
        <w:t>______________________________________________________________;</w:t>
      </w:r>
    </w:p>
    <w:p w14:paraId="080D29DB" w14:textId="77777777" w:rsidR="00C56DE8" w:rsidRPr="00DD5CF7" w:rsidRDefault="00C56DE8" w:rsidP="00DD5CF7">
      <w:pPr>
        <w:ind w:firstLine="567"/>
        <w:jc w:val="both"/>
        <w:rPr>
          <w:rFonts w:eastAsia="Calibri"/>
          <w:color w:val="000000"/>
          <w:lang w:eastAsia="en-US"/>
        </w:rPr>
      </w:pPr>
      <w:r w:rsidRPr="00DD5CF7">
        <w:rPr>
          <w:rFonts w:eastAsia="Calibri"/>
          <w:color w:val="000000"/>
          <w:sz w:val="18"/>
          <w:szCs w:val="18"/>
          <w:lang w:eastAsia="en-US"/>
        </w:rPr>
        <w:t>8) участник закупки 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7C0B6ED4" w14:textId="77777777" w:rsidR="00C56DE8" w:rsidRPr="00DD5CF7" w:rsidRDefault="00C56DE8" w:rsidP="00DD5CF7">
      <w:pPr>
        <w:ind w:firstLine="567"/>
        <w:jc w:val="both"/>
        <w:rPr>
          <w:color w:val="000000"/>
          <w:sz w:val="18"/>
          <w:szCs w:val="18"/>
        </w:rPr>
      </w:pPr>
      <w:r w:rsidRPr="00DD5CF7">
        <w:rPr>
          <w:rFonts w:eastAsia="Calibri"/>
          <w:color w:val="000000"/>
          <w:sz w:val="18"/>
          <w:szCs w:val="18"/>
          <w:lang w:eastAsia="en-US"/>
        </w:rPr>
        <w:t xml:space="preserve">9) участник закупки обладает </w:t>
      </w:r>
      <w:r w:rsidRPr="00DD5CF7">
        <w:rPr>
          <w:color w:val="000000"/>
          <w:sz w:val="18"/>
          <w:szCs w:val="18"/>
        </w:rPr>
        <w:t>правами использования результата интеллектуальной деятельности в случае использования такого рез</w:t>
      </w:r>
      <w:r w:rsidR="00CF514A" w:rsidRPr="00DD5CF7">
        <w:rPr>
          <w:color w:val="000000"/>
          <w:sz w:val="18"/>
          <w:szCs w:val="18"/>
        </w:rPr>
        <w:t>ультата при исполнении договора;</w:t>
      </w:r>
    </w:p>
    <w:p w14:paraId="5DA7A4AA" w14:textId="77777777" w:rsidR="00CF514A" w:rsidRPr="00DD5CF7" w:rsidRDefault="00CF514A" w:rsidP="00DD5CF7">
      <w:pPr>
        <w:ind w:firstLine="567"/>
        <w:jc w:val="both"/>
        <w:rPr>
          <w:color w:val="000000"/>
          <w:sz w:val="18"/>
          <w:szCs w:val="18"/>
        </w:rPr>
      </w:pPr>
      <w:r w:rsidRPr="00DD5CF7">
        <w:rPr>
          <w:color w:val="000000"/>
          <w:sz w:val="18"/>
          <w:szCs w:val="18"/>
        </w:rPr>
        <w:t>10) отсутствуют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364EC19" w14:textId="77777777" w:rsidR="00CF514A" w:rsidRPr="00DD5CF7" w:rsidRDefault="00CF514A" w:rsidP="00DD5CF7">
      <w:pPr>
        <w:ind w:firstLine="567"/>
        <w:jc w:val="both"/>
        <w:rPr>
          <w:rFonts w:eastAsia="Calibri"/>
          <w:color w:val="000000"/>
          <w:sz w:val="18"/>
          <w:szCs w:val="18"/>
          <w:lang w:eastAsia="en-US"/>
        </w:rPr>
      </w:pPr>
      <w:r w:rsidRPr="00DD5CF7">
        <w:rPr>
          <w:color w:val="000000"/>
          <w:sz w:val="18"/>
          <w:szCs w:val="18"/>
        </w:rPr>
        <w:t>11)</w:t>
      </w:r>
      <w:r w:rsidRPr="00DD5CF7">
        <w:t xml:space="preserve"> </w:t>
      </w:r>
      <w:r w:rsidRPr="00DD5CF7">
        <w:rPr>
          <w:color w:val="000000"/>
          <w:sz w:val="18"/>
          <w:szCs w:val="18"/>
        </w:rPr>
        <w:t xml:space="preserve">отсутствуют </w:t>
      </w:r>
      <w:proofErr w:type="gramStart"/>
      <w:r w:rsidRPr="00DD5CF7">
        <w:rPr>
          <w:color w:val="000000"/>
          <w:sz w:val="18"/>
          <w:szCs w:val="18"/>
        </w:rPr>
        <w:t>сведения  в</w:t>
      </w:r>
      <w:proofErr w:type="gramEnd"/>
      <w:r w:rsidRPr="00DD5CF7">
        <w:rPr>
          <w:color w:val="000000"/>
          <w:sz w:val="18"/>
          <w:szCs w:val="18"/>
        </w:rPr>
        <w:t xml:space="preserve"> реестре недобросовестных поставщиков, предусмотренном Федеральным законом № 223-ФЗ и (или) отсутствие сведений об участнике закупки в реестре недобросовестных поставщиков, предусмотренном Федеральным законом № 44-ФЗ; </w:t>
      </w:r>
    </w:p>
    <w:p w14:paraId="51C2227E" w14:textId="77777777" w:rsidR="00C56DE8" w:rsidRPr="00DD5CF7" w:rsidRDefault="00C56DE8" w:rsidP="00DD5CF7">
      <w:pPr>
        <w:rPr>
          <w:b/>
        </w:rPr>
      </w:pPr>
    </w:p>
    <w:p w14:paraId="1FB22A72" w14:textId="77777777" w:rsidR="00C56DE8" w:rsidRPr="00DD5CF7" w:rsidRDefault="00C56DE8" w:rsidP="00DD5CF7">
      <w:pPr>
        <w:widowControl w:val="0"/>
        <w:suppressAutoHyphens/>
        <w:autoSpaceDN w:val="0"/>
        <w:ind w:firstLine="737"/>
        <w:jc w:val="both"/>
        <w:rPr>
          <w:rFonts w:eastAsia="Calibri"/>
          <w:color w:val="000000"/>
          <w:sz w:val="18"/>
          <w:szCs w:val="18"/>
          <w:lang w:eastAsia="en-US"/>
        </w:rPr>
      </w:pPr>
    </w:p>
    <w:p w14:paraId="111315C2" w14:textId="77777777" w:rsidR="00C56DE8" w:rsidRPr="00DD5CF7" w:rsidRDefault="00C56DE8" w:rsidP="00DD5CF7">
      <w:pPr>
        <w:rPr>
          <w:b/>
          <w:sz w:val="18"/>
          <w:szCs w:val="18"/>
        </w:rPr>
      </w:pPr>
    </w:p>
    <w:p w14:paraId="24366BC0" w14:textId="77777777" w:rsidR="00C56DE8" w:rsidRPr="00DD5CF7" w:rsidRDefault="00C56DE8" w:rsidP="00DD5CF7">
      <w:pPr>
        <w:widowControl w:val="0"/>
        <w:suppressAutoHyphens/>
        <w:autoSpaceDN w:val="0"/>
        <w:ind w:firstLine="737"/>
        <w:jc w:val="both"/>
        <w:rPr>
          <w:rFonts w:eastAsia="Calibri"/>
          <w:i/>
          <w:color w:val="000000"/>
          <w:sz w:val="18"/>
          <w:szCs w:val="18"/>
          <w:lang w:eastAsia="en-US"/>
        </w:rPr>
      </w:pPr>
      <w:r w:rsidRPr="00DD5CF7">
        <w:rPr>
          <w:i/>
          <w:sz w:val="18"/>
          <w:szCs w:val="18"/>
        </w:rPr>
        <w:t>Подписано усиленной электронной квалифицированной подписью лица, имеющего право действовать от имени участника закупки</w:t>
      </w:r>
    </w:p>
    <w:p w14:paraId="56D06809" w14:textId="77777777" w:rsidR="00C56DE8" w:rsidRPr="00DD5CF7" w:rsidRDefault="00C56DE8" w:rsidP="00DD5CF7">
      <w:pPr>
        <w:widowControl w:val="0"/>
        <w:suppressAutoHyphens/>
        <w:autoSpaceDN w:val="0"/>
        <w:ind w:firstLine="737"/>
        <w:jc w:val="both"/>
        <w:rPr>
          <w:rFonts w:eastAsia="Calibri"/>
          <w:color w:val="000000"/>
          <w:sz w:val="18"/>
          <w:szCs w:val="18"/>
          <w:lang w:eastAsia="en-US"/>
        </w:rPr>
      </w:pPr>
    </w:p>
    <w:p w14:paraId="1433FF75" w14:textId="77777777" w:rsidR="00C56DE8" w:rsidRPr="00DD5CF7" w:rsidRDefault="00C56DE8" w:rsidP="00DD5CF7">
      <w:pPr>
        <w:widowControl w:val="0"/>
        <w:suppressAutoHyphens/>
        <w:autoSpaceDN w:val="0"/>
        <w:ind w:firstLine="737"/>
        <w:jc w:val="both"/>
        <w:rPr>
          <w:rFonts w:eastAsia="Calibri"/>
          <w:color w:val="000000"/>
          <w:sz w:val="18"/>
          <w:szCs w:val="18"/>
          <w:lang w:eastAsia="en-US"/>
        </w:rPr>
      </w:pPr>
    </w:p>
    <w:p w14:paraId="29DBEB58" w14:textId="77777777" w:rsidR="00C56DE8" w:rsidRPr="00DD5CF7" w:rsidRDefault="00C56DE8" w:rsidP="00DD5CF7">
      <w:pPr>
        <w:widowControl w:val="0"/>
        <w:suppressAutoHyphens/>
        <w:autoSpaceDN w:val="0"/>
        <w:ind w:firstLine="737"/>
        <w:jc w:val="both"/>
        <w:rPr>
          <w:rFonts w:eastAsia="Calibri"/>
          <w:color w:val="000000"/>
          <w:sz w:val="18"/>
          <w:szCs w:val="18"/>
          <w:lang w:eastAsia="en-US"/>
        </w:rPr>
      </w:pPr>
    </w:p>
    <w:p w14:paraId="5EBD2EE8" w14:textId="77777777" w:rsidR="00C56DE8" w:rsidRPr="00DD5CF7" w:rsidRDefault="00C56DE8" w:rsidP="00DD5CF7">
      <w:pPr>
        <w:rPr>
          <w:rFonts w:eastAsia="Calibri"/>
          <w:color w:val="000000"/>
          <w:lang w:eastAsia="en-US"/>
        </w:rPr>
        <w:sectPr w:rsidR="00C56DE8" w:rsidRPr="00DD5CF7">
          <w:footnotePr>
            <w:numFmt w:val="chicago"/>
          </w:footnotePr>
          <w:pgSz w:w="11906" w:h="16838"/>
          <w:pgMar w:top="568" w:right="851" w:bottom="851" w:left="851" w:header="709" w:footer="709" w:gutter="0"/>
          <w:cols w:space="720"/>
        </w:sectPr>
      </w:pPr>
    </w:p>
    <w:p w14:paraId="1ABD601D" w14:textId="77777777" w:rsidR="00C56DE8" w:rsidRPr="00DD5CF7" w:rsidRDefault="00C56DE8" w:rsidP="00DD5CF7">
      <w:pPr>
        <w:rPr>
          <w:b/>
          <w:bCs/>
          <w:color w:val="000000"/>
          <w:u w:val="single"/>
        </w:rPr>
      </w:pPr>
      <w:r w:rsidRPr="00DD5CF7">
        <w:rPr>
          <w:b/>
          <w:bCs/>
          <w:color w:val="000000"/>
          <w:u w:val="single"/>
        </w:rPr>
        <w:lastRenderedPageBreak/>
        <w:t>ФОРМА № 3</w:t>
      </w:r>
    </w:p>
    <w:p w14:paraId="6E1CE63D" w14:textId="77777777" w:rsidR="00C56DE8" w:rsidRPr="00DD5CF7" w:rsidRDefault="00C56DE8" w:rsidP="00DD5CF7">
      <w:pPr>
        <w:autoSpaceDE w:val="0"/>
        <w:autoSpaceDN w:val="0"/>
        <w:adjustRightInd w:val="0"/>
        <w:jc w:val="both"/>
      </w:pPr>
    </w:p>
    <w:p w14:paraId="65B9AAB8" w14:textId="399F62C5" w:rsidR="00C56DE8" w:rsidRPr="00DD5CF7" w:rsidRDefault="00C56DE8" w:rsidP="00DD5CF7">
      <w:pPr>
        <w:jc w:val="center"/>
        <w:rPr>
          <w:b/>
          <w:color w:val="000000"/>
          <w:sz w:val="18"/>
          <w:szCs w:val="18"/>
        </w:rPr>
      </w:pPr>
      <w:r w:rsidRPr="00DD5CF7">
        <w:rPr>
          <w:b/>
          <w:color w:val="000000"/>
          <w:sz w:val="18"/>
          <w:szCs w:val="18"/>
        </w:rPr>
        <w:t>Предложение участника конкурентной закупки в отношении предмета такой закупки</w:t>
      </w:r>
    </w:p>
    <w:p w14:paraId="1ED738BA" w14:textId="77777777" w:rsidR="00C56DE8" w:rsidRPr="00DD5CF7" w:rsidRDefault="00C56DE8" w:rsidP="00DD5CF7">
      <w:pPr>
        <w:jc w:val="center"/>
        <w:rPr>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1939"/>
        <w:gridCol w:w="2136"/>
        <w:gridCol w:w="2037"/>
        <w:gridCol w:w="1984"/>
        <w:gridCol w:w="1560"/>
        <w:gridCol w:w="1134"/>
        <w:gridCol w:w="1701"/>
        <w:gridCol w:w="1984"/>
      </w:tblGrid>
      <w:tr w:rsidR="00CE702F" w:rsidRPr="00DD5CF7" w14:paraId="1BB96933" w14:textId="77777777" w:rsidTr="00A969EA">
        <w:tc>
          <w:tcPr>
            <w:tcW w:w="517" w:type="dxa"/>
            <w:tcBorders>
              <w:top w:val="single" w:sz="4" w:space="0" w:color="auto"/>
              <w:left w:val="single" w:sz="4" w:space="0" w:color="auto"/>
              <w:bottom w:val="single" w:sz="4" w:space="0" w:color="auto"/>
              <w:right w:val="single" w:sz="4" w:space="0" w:color="auto"/>
            </w:tcBorders>
            <w:hideMark/>
          </w:tcPr>
          <w:p w14:paraId="41A7EFEB" w14:textId="77777777" w:rsidR="00CE702F" w:rsidRPr="00DD5CF7" w:rsidRDefault="00CE702F" w:rsidP="00DD5CF7">
            <w:pPr>
              <w:jc w:val="center"/>
              <w:rPr>
                <w:rFonts w:eastAsia="Calibri"/>
                <w:b/>
                <w:sz w:val="16"/>
                <w:szCs w:val="16"/>
              </w:rPr>
            </w:pPr>
            <w:r w:rsidRPr="00DD5CF7">
              <w:rPr>
                <w:rFonts w:eastAsia="Calibri"/>
                <w:b/>
                <w:sz w:val="16"/>
                <w:szCs w:val="16"/>
              </w:rPr>
              <w:t>№ п/п</w:t>
            </w:r>
          </w:p>
        </w:tc>
        <w:tc>
          <w:tcPr>
            <w:tcW w:w="1939" w:type="dxa"/>
            <w:tcBorders>
              <w:top w:val="single" w:sz="4" w:space="0" w:color="auto"/>
              <w:left w:val="single" w:sz="4" w:space="0" w:color="auto"/>
              <w:bottom w:val="single" w:sz="4" w:space="0" w:color="auto"/>
              <w:right w:val="single" w:sz="4" w:space="0" w:color="auto"/>
            </w:tcBorders>
            <w:hideMark/>
          </w:tcPr>
          <w:p w14:paraId="62ABD4A0" w14:textId="77777777" w:rsidR="00CE702F" w:rsidRPr="00DD5CF7" w:rsidRDefault="00CE702F" w:rsidP="00DD5CF7">
            <w:pPr>
              <w:jc w:val="center"/>
              <w:rPr>
                <w:rFonts w:eastAsia="Calibri"/>
                <w:b/>
                <w:color w:val="000000"/>
                <w:sz w:val="16"/>
                <w:szCs w:val="16"/>
              </w:rPr>
            </w:pPr>
            <w:r w:rsidRPr="00DD5CF7">
              <w:rPr>
                <w:rFonts w:eastAsia="Calibri"/>
                <w:b/>
                <w:sz w:val="16"/>
                <w:szCs w:val="16"/>
              </w:rPr>
              <w:t>Наименование товара</w:t>
            </w:r>
          </w:p>
          <w:p w14:paraId="7508D830" w14:textId="77777777" w:rsidR="00CE702F" w:rsidRPr="00DD5CF7" w:rsidRDefault="00CE702F" w:rsidP="00DD5CF7">
            <w:pPr>
              <w:rPr>
                <w:rFonts w:eastAsia="Calibri"/>
                <w:b/>
                <w:sz w:val="16"/>
                <w:szCs w:val="16"/>
              </w:rPr>
            </w:pPr>
          </w:p>
        </w:tc>
        <w:tc>
          <w:tcPr>
            <w:tcW w:w="2136" w:type="dxa"/>
            <w:tcBorders>
              <w:top w:val="single" w:sz="4" w:space="0" w:color="auto"/>
              <w:left w:val="single" w:sz="4" w:space="0" w:color="auto"/>
              <w:bottom w:val="single" w:sz="4" w:space="0" w:color="auto"/>
              <w:right w:val="single" w:sz="4" w:space="0" w:color="auto"/>
            </w:tcBorders>
          </w:tcPr>
          <w:p w14:paraId="6F5A9003" w14:textId="77777777" w:rsidR="00CE702F" w:rsidRPr="00DD5CF7" w:rsidRDefault="00CE702F" w:rsidP="00DD5CF7">
            <w:pPr>
              <w:jc w:val="center"/>
              <w:rPr>
                <w:rFonts w:eastAsia="Calibri"/>
                <w:b/>
                <w:sz w:val="16"/>
                <w:szCs w:val="16"/>
              </w:rPr>
            </w:pPr>
            <w:r w:rsidRPr="00DD5CF7">
              <w:rPr>
                <w:rFonts w:eastAsia="Calibri"/>
                <w:b/>
                <w:sz w:val="16"/>
                <w:szCs w:val="16"/>
              </w:rPr>
              <w:t>Товарный знак (при наличии), знак обслуживания (при наличии), фирменное наименование (при наличии), патенты (при наличии), промышленные образцы (при наличии).</w:t>
            </w:r>
            <w:r w:rsidR="00C70171" w:rsidRPr="00DD5CF7">
              <w:rPr>
                <w:rFonts w:eastAsia="Calibri"/>
                <w:b/>
                <w:sz w:val="16"/>
                <w:szCs w:val="16"/>
              </w:rPr>
              <w:t xml:space="preserve"> </w:t>
            </w:r>
          </w:p>
        </w:tc>
        <w:tc>
          <w:tcPr>
            <w:tcW w:w="2037" w:type="dxa"/>
            <w:tcBorders>
              <w:top w:val="single" w:sz="4" w:space="0" w:color="auto"/>
              <w:left w:val="single" w:sz="4" w:space="0" w:color="auto"/>
              <w:bottom w:val="single" w:sz="4" w:space="0" w:color="auto"/>
              <w:right w:val="single" w:sz="4" w:space="0" w:color="auto"/>
            </w:tcBorders>
            <w:hideMark/>
          </w:tcPr>
          <w:p w14:paraId="0053B68F" w14:textId="77777777" w:rsidR="00CE702F" w:rsidRPr="00DD5CF7" w:rsidRDefault="00841DF1" w:rsidP="00DD5CF7">
            <w:pPr>
              <w:jc w:val="center"/>
              <w:rPr>
                <w:rFonts w:eastAsia="Calibri"/>
                <w:b/>
                <w:sz w:val="16"/>
                <w:szCs w:val="16"/>
              </w:rPr>
            </w:pPr>
            <w:r w:rsidRPr="00DD5CF7">
              <w:rPr>
                <w:rFonts w:eastAsia="Calibri"/>
                <w:b/>
                <w:sz w:val="16"/>
                <w:szCs w:val="16"/>
              </w:rPr>
              <w:t>Д</w:t>
            </w:r>
            <w:r w:rsidR="001F2E03" w:rsidRPr="00DD5CF7">
              <w:rPr>
                <w:rFonts w:eastAsia="Calibri"/>
                <w:b/>
                <w:sz w:val="16"/>
                <w:szCs w:val="16"/>
              </w:rPr>
              <w:t>окументы</w:t>
            </w:r>
            <w:r w:rsidR="00A97D63" w:rsidRPr="00DD5CF7">
              <w:rPr>
                <w:rFonts w:eastAsia="Calibri"/>
                <w:b/>
                <w:sz w:val="16"/>
                <w:szCs w:val="16"/>
              </w:rPr>
              <w:t xml:space="preserve"> </w:t>
            </w:r>
            <w:r w:rsidR="008A54D6" w:rsidRPr="00DD5CF7">
              <w:rPr>
                <w:rFonts w:eastAsia="Calibri"/>
                <w:b/>
                <w:sz w:val="16"/>
                <w:szCs w:val="16"/>
              </w:rPr>
              <w:t xml:space="preserve">и </w:t>
            </w:r>
            <w:r w:rsidR="008A54D6" w:rsidRPr="00DD5CF7">
              <w:rPr>
                <w:rFonts w:eastAsia="Calibri"/>
                <w:b/>
                <w:sz w:val="16"/>
                <w:szCs w:val="16"/>
                <w:u w:val="single"/>
              </w:rPr>
              <w:t>информация</w:t>
            </w:r>
            <w:r w:rsidR="001F2E03" w:rsidRPr="00DD5CF7">
              <w:rPr>
                <w:rFonts w:eastAsia="Calibri"/>
                <w:b/>
                <w:sz w:val="16"/>
                <w:szCs w:val="16"/>
                <w:u w:val="single"/>
              </w:rPr>
              <w:t xml:space="preserve"> о стране происхождения</w:t>
            </w:r>
            <w:r w:rsidR="001F2E03" w:rsidRPr="00DD5CF7">
              <w:rPr>
                <w:rFonts w:eastAsia="Calibri"/>
                <w:b/>
                <w:sz w:val="16"/>
                <w:szCs w:val="16"/>
              </w:rPr>
              <w:t>,</w:t>
            </w:r>
            <w:r w:rsidR="008A54D6" w:rsidRPr="00DD5CF7">
              <w:rPr>
                <w:rFonts w:eastAsia="Calibri"/>
                <w:b/>
                <w:sz w:val="16"/>
                <w:szCs w:val="16"/>
              </w:rPr>
              <w:t xml:space="preserve"> </w:t>
            </w:r>
            <w:r w:rsidR="00A97D63" w:rsidRPr="00DD5CF7">
              <w:rPr>
                <w:rFonts w:eastAsia="Calibri"/>
                <w:b/>
                <w:sz w:val="16"/>
                <w:szCs w:val="16"/>
              </w:rPr>
              <w:t>предусмотренные Постановлением Правительства РФ от 23.12.2024 № 1875</w:t>
            </w:r>
          </w:p>
        </w:tc>
        <w:tc>
          <w:tcPr>
            <w:tcW w:w="1984" w:type="dxa"/>
            <w:tcBorders>
              <w:top w:val="single" w:sz="4" w:space="0" w:color="auto"/>
              <w:left w:val="single" w:sz="4" w:space="0" w:color="auto"/>
              <w:bottom w:val="single" w:sz="4" w:space="0" w:color="auto"/>
              <w:right w:val="single" w:sz="4" w:space="0" w:color="auto"/>
            </w:tcBorders>
            <w:hideMark/>
          </w:tcPr>
          <w:p w14:paraId="268F3BFB" w14:textId="77777777" w:rsidR="00CE702F" w:rsidRPr="00DD5CF7" w:rsidRDefault="00CE702F" w:rsidP="00DD5CF7">
            <w:pPr>
              <w:jc w:val="center"/>
              <w:rPr>
                <w:rFonts w:eastAsia="Calibri"/>
                <w:b/>
                <w:sz w:val="16"/>
                <w:szCs w:val="16"/>
              </w:rPr>
            </w:pPr>
            <w:r w:rsidRPr="00DD5CF7">
              <w:rPr>
                <w:rFonts w:eastAsia="Calibri"/>
                <w:b/>
                <w:color w:val="000000"/>
                <w:sz w:val="16"/>
                <w:szCs w:val="16"/>
              </w:rPr>
              <w:t>характеристики</w:t>
            </w:r>
            <w:r w:rsidR="0039275E" w:rsidRPr="00DD5CF7">
              <w:rPr>
                <w:rFonts w:eastAsia="Calibri"/>
                <w:b/>
                <w:color w:val="000000"/>
                <w:sz w:val="16"/>
                <w:szCs w:val="16"/>
              </w:rPr>
              <w:t xml:space="preserve"> товара</w:t>
            </w:r>
            <w:r w:rsidR="0039275E" w:rsidRPr="00DD5CF7">
              <w:rPr>
                <w:rFonts w:eastAsia="Calibri"/>
                <w:b/>
                <w:sz w:val="16"/>
                <w:szCs w:val="16"/>
              </w:rPr>
              <w:t xml:space="preserve"> </w:t>
            </w:r>
          </w:p>
        </w:tc>
        <w:tc>
          <w:tcPr>
            <w:tcW w:w="1560" w:type="dxa"/>
            <w:tcBorders>
              <w:top w:val="single" w:sz="4" w:space="0" w:color="auto"/>
              <w:left w:val="single" w:sz="4" w:space="0" w:color="auto"/>
              <w:bottom w:val="single" w:sz="4" w:space="0" w:color="auto"/>
              <w:right w:val="single" w:sz="4" w:space="0" w:color="auto"/>
            </w:tcBorders>
          </w:tcPr>
          <w:p w14:paraId="5FFCD038" w14:textId="77777777" w:rsidR="00CE702F" w:rsidRPr="00DD5CF7" w:rsidRDefault="00CE702F" w:rsidP="00DD5CF7">
            <w:pPr>
              <w:jc w:val="center"/>
              <w:rPr>
                <w:rFonts w:eastAsia="Calibri"/>
                <w:b/>
                <w:sz w:val="16"/>
                <w:szCs w:val="16"/>
              </w:rPr>
            </w:pPr>
            <w:r w:rsidRPr="00DD5CF7">
              <w:rPr>
                <w:rFonts w:eastAsia="Calibri"/>
                <w:b/>
                <w:sz w:val="16"/>
                <w:szCs w:val="16"/>
              </w:rPr>
              <w:t>Единица измерения товара</w:t>
            </w:r>
          </w:p>
        </w:tc>
        <w:tc>
          <w:tcPr>
            <w:tcW w:w="1134" w:type="dxa"/>
            <w:tcBorders>
              <w:top w:val="single" w:sz="4" w:space="0" w:color="auto"/>
              <w:left w:val="single" w:sz="4" w:space="0" w:color="auto"/>
              <w:bottom w:val="single" w:sz="4" w:space="0" w:color="auto"/>
              <w:right w:val="single" w:sz="4" w:space="0" w:color="auto"/>
            </w:tcBorders>
            <w:hideMark/>
          </w:tcPr>
          <w:p w14:paraId="00CCD9E0" w14:textId="77777777" w:rsidR="00CE702F" w:rsidRPr="00DD5CF7" w:rsidRDefault="00CE702F" w:rsidP="00DD5CF7">
            <w:pPr>
              <w:jc w:val="center"/>
              <w:rPr>
                <w:rFonts w:eastAsia="Calibri"/>
                <w:b/>
                <w:sz w:val="16"/>
                <w:szCs w:val="16"/>
              </w:rPr>
            </w:pPr>
            <w:r w:rsidRPr="00DD5CF7">
              <w:rPr>
                <w:rFonts w:eastAsia="Calibri"/>
                <w:b/>
                <w:sz w:val="16"/>
                <w:szCs w:val="16"/>
              </w:rPr>
              <w:t>Количество</w:t>
            </w:r>
          </w:p>
        </w:tc>
        <w:tc>
          <w:tcPr>
            <w:tcW w:w="1701" w:type="dxa"/>
            <w:tcBorders>
              <w:top w:val="single" w:sz="4" w:space="0" w:color="auto"/>
              <w:left w:val="single" w:sz="4" w:space="0" w:color="auto"/>
              <w:bottom w:val="single" w:sz="4" w:space="0" w:color="auto"/>
              <w:right w:val="single" w:sz="4" w:space="0" w:color="auto"/>
            </w:tcBorders>
          </w:tcPr>
          <w:p w14:paraId="4DCF1E92" w14:textId="77777777" w:rsidR="00CE702F" w:rsidRPr="00DD5CF7" w:rsidRDefault="00CE702F" w:rsidP="00DD5CF7">
            <w:pPr>
              <w:jc w:val="center"/>
              <w:rPr>
                <w:rFonts w:eastAsia="Calibri"/>
                <w:b/>
                <w:sz w:val="16"/>
                <w:szCs w:val="16"/>
              </w:rPr>
            </w:pPr>
            <w:r w:rsidRPr="00DD5CF7">
              <w:rPr>
                <w:rFonts w:eastAsia="Calibri"/>
                <w:b/>
                <w:sz w:val="16"/>
                <w:szCs w:val="16"/>
              </w:rPr>
              <w:t>Цена за единицу</w:t>
            </w:r>
          </w:p>
          <w:p w14:paraId="1DD4A9B9" w14:textId="77777777" w:rsidR="00CE702F" w:rsidRPr="00DD5CF7" w:rsidRDefault="00CE702F" w:rsidP="00DD5CF7">
            <w:pPr>
              <w:jc w:val="center"/>
              <w:rPr>
                <w:rFonts w:eastAsia="Calibri"/>
                <w:b/>
                <w:sz w:val="16"/>
                <w:szCs w:val="16"/>
              </w:rPr>
            </w:pPr>
            <w:proofErr w:type="spellStart"/>
            <w:r w:rsidRPr="00DD5CF7">
              <w:rPr>
                <w:rFonts w:eastAsia="Calibri"/>
                <w:b/>
                <w:sz w:val="16"/>
                <w:szCs w:val="16"/>
              </w:rPr>
              <w:t>руб</w:t>
            </w:r>
            <w:proofErr w:type="spellEnd"/>
          </w:p>
        </w:tc>
        <w:tc>
          <w:tcPr>
            <w:tcW w:w="1984" w:type="dxa"/>
            <w:tcBorders>
              <w:top w:val="single" w:sz="4" w:space="0" w:color="auto"/>
              <w:left w:val="single" w:sz="4" w:space="0" w:color="auto"/>
              <w:bottom w:val="single" w:sz="4" w:space="0" w:color="auto"/>
              <w:right w:val="single" w:sz="4" w:space="0" w:color="auto"/>
            </w:tcBorders>
          </w:tcPr>
          <w:p w14:paraId="027FE59E" w14:textId="77777777" w:rsidR="00CE702F" w:rsidRPr="00DD5CF7" w:rsidRDefault="00CE702F" w:rsidP="00DD5CF7">
            <w:pPr>
              <w:jc w:val="center"/>
              <w:rPr>
                <w:rFonts w:eastAsia="Calibri"/>
                <w:b/>
                <w:sz w:val="16"/>
                <w:szCs w:val="16"/>
              </w:rPr>
            </w:pPr>
            <w:r w:rsidRPr="00DD5CF7">
              <w:rPr>
                <w:rFonts w:eastAsia="Calibri"/>
                <w:b/>
                <w:sz w:val="16"/>
                <w:szCs w:val="16"/>
              </w:rPr>
              <w:t xml:space="preserve">Стоимость </w:t>
            </w:r>
          </w:p>
          <w:p w14:paraId="7F9895D8" w14:textId="77777777" w:rsidR="00CE702F" w:rsidRPr="00DD5CF7" w:rsidRDefault="00CE702F" w:rsidP="00DD5CF7">
            <w:pPr>
              <w:jc w:val="center"/>
              <w:rPr>
                <w:rFonts w:eastAsia="Calibri"/>
                <w:b/>
                <w:sz w:val="16"/>
                <w:szCs w:val="16"/>
              </w:rPr>
            </w:pPr>
            <w:r w:rsidRPr="00DD5CF7">
              <w:rPr>
                <w:rFonts w:eastAsia="Calibri"/>
                <w:b/>
                <w:sz w:val="16"/>
                <w:szCs w:val="16"/>
              </w:rPr>
              <w:t>Руб.</w:t>
            </w:r>
          </w:p>
        </w:tc>
      </w:tr>
      <w:tr w:rsidR="00CE702F" w:rsidRPr="00DD5CF7" w14:paraId="604192CA" w14:textId="77777777" w:rsidTr="00A969EA">
        <w:tc>
          <w:tcPr>
            <w:tcW w:w="517" w:type="dxa"/>
            <w:tcBorders>
              <w:top w:val="single" w:sz="4" w:space="0" w:color="auto"/>
              <w:left w:val="single" w:sz="4" w:space="0" w:color="auto"/>
              <w:bottom w:val="single" w:sz="4" w:space="0" w:color="auto"/>
              <w:right w:val="single" w:sz="4" w:space="0" w:color="auto"/>
            </w:tcBorders>
          </w:tcPr>
          <w:p w14:paraId="330578F5" w14:textId="77777777" w:rsidR="00CE702F" w:rsidRPr="00DD5CF7" w:rsidRDefault="00CE702F" w:rsidP="00DD5CF7">
            <w:pPr>
              <w:rPr>
                <w:rFonts w:eastAsia="Calibri"/>
                <w:sz w:val="16"/>
                <w:szCs w:val="16"/>
              </w:rPr>
            </w:pPr>
            <w:r w:rsidRPr="00DD5CF7">
              <w:rPr>
                <w:rFonts w:eastAsia="Calibri"/>
                <w:sz w:val="16"/>
                <w:szCs w:val="16"/>
              </w:rPr>
              <w:t>1</w:t>
            </w:r>
          </w:p>
        </w:tc>
        <w:tc>
          <w:tcPr>
            <w:tcW w:w="1939" w:type="dxa"/>
            <w:tcBorders>
              <w:top w:val="single" w:sz="4" w:space="0" w:color="auto"/>
              <w:left w:val="single" w:sz="4" w:space="0" w:color="auto"/>
              <w:bottom w:val="single" w:sz="4" w:space="0" w:color="auto"/>
              <w:right w:val="single" w:sz="4" w:space="0" w:color="auto"/>
            </w:tcBorders>
          </w:tcPr>
          <w:p w14:paraId="73FE2804" w14:textId="77777777" w:rsidR="00CE702F" w:rsidRPr="00DD5CF7" w:rsidRDefault="00CE702F" w:rsidP="00DD5CF7">
            <w:pPr>
              <w:rPr>
                <w:rFonts w:eastAsia="Calibri"/>
                <w:sz w:val="16"/>
                <w:szCs w:val="16"/>
              </w:rPr>
            </w:pPr>
          </w:p>
        </w:tc>
        <w:tc>
          <w:tcPr>
            <w:tcW w:w="2136" w:type="dxa"/>
            <w:tcBorders>
              <w:top w:val="single" w:sz="4" w:space="0" w:color="auto"/>
              <w:left w:val="single" w:sz="4" w:space="0" w:color="auto"/>
              <w:bottom w:val="single" w:sz="4" w:space="0" w:color="auto"/>
              <w:right w:val="single" w:sz="4" w:space="0" w:color="auto"/>
            </w:tcBorders>
          </w:tcPr>
          <w:p w14:paraId="7852198F" w14:textId="77777777" w:rsidR="00CE702F" w:rsidRPr="00DD5CF7" w:rsidRDefault="00CE702F" w:rsidP="00DD5CF7">
            <w:pPr>
              <w:rPr>
                <w:rFonts w:eastAsia="Calibri"/>
                <w:sz w:val="16"/>
                <w:szCs w:val="16"/>
              </w:rPr>
            </w:pPr>
          </w:p>
        </w:tc>
        <w:tc>
          <w:tcPr>
            <w:tcW w:w="2037" w:type="dxa"/>
            <w:tcBorders>
              <w:top w:val="single" w:sz="4" w:space="0" w:color="auto"/>
              <w:left w:val="single" w:sz="4" w:space="0" w:color="auto"/>
              <w:bottom w:val="single" w:sz="4" w:space="0" w:color="auto"/>
              <w:right w:val="single" w:sz="4" w:space="0" w:color="auto"/>
            </w:tcBorders>
          </w:tcPr>
          <w:p w14:paraId="00AB89C0" w14:textId="77777777" w:rsidR="00CE702F" w:rsidRPr="00DD5CF7" w:rsidRDefault="00CE702F" w:rsidP="00DD5CF7">
            <w:pPr>
              <w:rPr>
                <w:rFonts w:eastAsia="Calibri"/>
                <w:sz w:val="16"/>
                <w:szCs w:val="16"/>
              </w:rPr>
            </w:pPr>
          </w:p>
        </w:tc>
        <w:tc>
          <w:tcPr>
            <w:tcW w:w="1984" w:type="dxa"/>
            <w:tcBorders>
              <w:top w:val="single" w:sz="4" w:space="0" w:color="auto"/>
              <w:left w:val="single" w:sz="4" w:space="0" w:color="auto"/>
              <w:bottom w:val="single" w:sz="4" w:space="0" w:color="auto"/>
              <w:right w:val="single" w:sz="4" w:space="0" w:color="auto"/>
            </w:tcBorders>
          </w:tcPr>
          <w:p w14:paraId="4FD03589" w14:textId="77777777" w:rsidR="00CE702F" w:rsidRPr="00DD5CF7" w:rsidRDefault="00CE702F" w:rsidP="00DD5CF7">
            <w:pPr>
              <w:rPr>
                <w:rFonts w:eastAsia="Calibri"/>
                <w:sz w:val="16"/>
                <w:szCs w:val="16"/>
              </w:rPr>
            </w:pPr>
          </w:p>
        </w:tc>
        <w:tc>
          <w:tcPr>
            <w:tcW w:w="1560" w:type="dxa"/>
            <w:tcBorders>
              <w:top w:val="single" w:sz="4" w:space="0" w:color="auto"/>
              <w:left w:val="single" w:sz="4" w:space="0" w:color="auto"/>
              <w:bottom w:val="single" w:sz="4" w:space="0" w:color="auto"/>
              <w:right w:val="single" w:sz="4" w:space="0" w:color="auto"/>
            </w:tcBorders>
          </w:tcPr>
          <w:p w14:paraId="01A297C0" w14:textId="77777777" w:rsidR="00CE702F" w:rsidRPr="00DD5CF7" w:rsidRDefault="00CE702F" w:rsidP="00DD5CF7">
            <w:pPr>
              <w:rPr>
                <w:rFonts w:eastAsia="Calibri"/>
                <w:sz w:val="16"/>
                <w:szCs w:val="16"/>
              </w:rPr>
            </w:pPr>
          </w:p>
        </w:tc>
        <w:tc>
          <w:tcPr>
            <w:tcW w:w="1134" w:type="dxa"/>
            <w:tcBorders>
              <w:top w:val="single" w:sz="4" w:space="0" w:color="auto"/>
              <w:left w:val="single" w:sz="4" w:space="0" w:color="auto"/>
              <w:bottom w:val="single" w:sz="4" w:space="0" w:color="auto"/>
              <w:right w:val="single" w:sz="4" w:space="0" w:color="auto"/>
            </w:tcBorders>
          </w:tcPr>
          <w:p w14:paraId="55A44A8F" w14:textId="77777777" w:rsidR="00CE702F" w:rsidRPr="00DD5CF7" w:rsidRDefault="00CE702F" w:rsidP="00DD5CF7">
            <w:pPr>
              <w:rPr>
                <w:rFonts w:eastAsia="Calibri"/>
                <w:sz w:val="16"/>
                <w:szCs w:val="16"/>
              </w:rPr>
            </w:pPr>
          </w:p>
        </w:tc>
        <w:tc>
          <w:tcPr>
            <w:tcW w:w="1701" w:type="dxa"/>
            <w:tcBorders>
              <w:top w:val="single" w:sz="4" w:space="0" w:color="auto"/>
              <w:left w:val="single" w:sz="4" w:space="0" w:color="auto"/>
              <w:bottom w:val="single" w:sz="4" w:space="0" w:color="auto"/>
              <w:right w:val="single" w:sz="4" w:space="0" w:color="auto"/>
            </w:tcBorders>
          </w:tcPr>
          <w:p w14:paraId="1ACD376E" w14:textId="77777777" w:rsidR="00CE702F" w:rsidRPr="00DD5CF7" w:rsidRDefault="00CE702F" w:rsidP="00DD5CF7">
            <w:pPr>
              <w:rPr>
                <w:rFonts w:eastAsia="Calibri"/>
                <w:sz w:val="16"/>
                <w:szCs w:val="16"/>
              </w:rPr>
            </w:pPr>
          </w:p>
        </w:tc>
        <w:tc>
          <w:tcPr>
            <w:tcW w:w="1984" w:type="dxa"/>
            <w:tcBorders>
              <w:top w:val="single" w:sz="4" w:space="0" w:color="auto"/>
              <w:left w:val="single" w:sz="4" w:space="0" w:color="auto"/>
              <w:bottom w:val="single" w:sz="4" w:space="0" w:color="auto"/>
              <w:right w:val="single" w:sz="4" w:space="0" w:color="auto"/>
            </w:tcBorders>
          </w:tcPr>
          <w:p w14:paraId="4DD42FFB" w14:textId="77777777" w:rsidR="00CE702F" w:rsidRPr="00DD5CF7" w:rsidRDefault="00CE702F" w:rsidP="00DD5CF7">
            <w:pPr>
              <w:rPr>
                <w:rFonts w:eastAsia="Calibri"/>
                <w:sz w:val="16"/>
                <w:szCs w:val="16"/>
              </w:rPr>
            </w:pPr>
          </w:p>
        </w:tc>
      </w:tr>
      <w:tr w:rsidR="00CE702F" w:rsidRPr="00DD5CF7" w14:paraId="3C311E63" w14:textId="77777777" w:rsidTr="00A969EA">
        <w:tc>
          <w:tcPr>
            <w:tcW w:w="517" w:type="dxa"/>
            <w:tcBorders>
              <w:top w:val="single" w:sz="4" w:space="0" w:color="auto"/>
              <w:left w:val="single" w:sz="4" w:space="0" w:color="auto"/>
              <w:bottom w:val="single" w:sz="4" w:space="0" w:color="auto"/>
              <w:right w:val="single" w:sz="4" w:space="0" w:color="auto"/>
            </w:tcBorders>
          </w:tcPr>
          <w:p w14:paraId="4EA92AB8" w14:textId="77777777" w:rsidR="00CE702F" w:rsidRPr="00DD5CF7" w:rsidRDefault="00CE702F" w:rsidP="00DD5CF7">
            <w:pPr>
              <w:rPr>
                <w:rFonts w:eastAsia="Calibri"/>
                <w:sz w:val="16"/>
                <w:szCs w:val="16"/>
              </w:rPr>
            </w:pPr>
            <w:proofErr w:type="gramStart"/>
            <w:r w:rsidRPr="00DD5CF7">
              <w:rPr>
                <w:rFonts w:eastAsia="Calibri"/>
                <w:sz w:val="16"/>
                <w:szCs w:val="16"/>
              </w:rPr>
              <w:t>2,,</w:t>
            </w:r>
            <w:proofErr w:type="gramEnd"/>
          </w:p>
        </w:tc>
        <w:tc>
          <w:tcPr>
            <w:tcW w:w="1939" w:type="dxa"/>
            <w:tcBorders>
              <w:top w:val="single" w:sz="4" w:space="0" w:color="auto"/>
              <w:left w:val="single" w:sz="4" w:space="0" w:color="auto"/>
              <w:bottom w:val="single" w:sz="4" w:space="0" w:color="auto"/>
              <w:right w:val="single" w:sz="4" w:space="0" w:color="auto"/>
            </w:tcBorders>
          </w:tcPr>
          <w:p w14:paraId="4AD8BECB" w14:textId="77777777" w:rsidR="00CE702F" w:rsidRPr="00DD5CF7" w:rsidRDefault="00CE702F" w:rsidP="00DD5CF7">
            <w:pPr>
              <w:rPr>
                <w:rFonts w:eastAsia="Calibri"/>
                <w:sz w:val="16"/>
                <w:szCs w:val="16"/>
              </w:rPr>
            </w:pPr>
          </w:p>
        </w:tc>
        <w:tc>
          <w:tcPr>
            <w:tcW w:w="2136" w:type="dxa"/>
            <w:tcBorders>
              <w:top w:val="single" w:sz="4" w:space="0" w:color="auto"/>
              <w:left w:val="single" w:sz="4" w:space="0" w:color="auto"/>
              <w:bottom w:val="single" w:sz="4" w:space="0" w:color="auto"/>
              <w:right w:val="single" w:sz="4" w:space="0" w:color="auto"/>
            </w:tcBorders>
          </w:tcPr>
          <w:p w14:paraId="781C4570" w14:textId="77777777" w:rsidR="00CE702F" w:rsidRPr="00DD5CF7" w:rsidRDefault="00CE702F" w:rsidP="00DD5CF7">
            <w:pPr>
              <w:rPr>
                <w:rFonts w:eastAsia="Calibri"/>
                <w:sz w:val="16"/>
                <w:szCs w:val="16"/>
              </w:rPr>
            </w:pPr>
          </w:p>
        </w:tc>
        <w:tc>
          <w:tcPr>
            <w:tcW w:w="2037" w:type="dxa"/>
            <w:tcBorders>
              <w:top w:val="single" w:sz="4" w:space="0" w:color="auto"/>
              <w:left w:val="single" w:sz="4" w:space="0" w:color="auto"/>
              <w:bottom w:val="single" w:sz="4" w:space="0" w:color="auto"/>
              <w:right w:val="single" w:sz="4" w:space="0" w:color="auto"/>
            </w:tcBorders>
          </w:tcPr>
          <w:p w14:paraId="6FA0D5C4" w14:textId="77777777" w:rsidR="00CE702F" w:rsidRPr="00DD5CF7" w:rsidRDefault="00CE702F" w:rsidP="00DD5CF7">
            <w:pPr>
              <w:rPr>
                <w:rFonts w:eastAsia="Calibri"/>
                <w:sz w:val="16"/>
                <w:szCs w:val="16"/>
              </w:rPr>
            </w:pPr>
          </w:p>
        </w:tc>
        <w:tc>
          <w:tcPr>
            <w:tcW w:w="1984" w:type="dxa"/>
            <w:tcBorders>
              <w:top w:val="single" w:sz="4" w:space="0" w:color="auto"/>
              <w:left w:val="single" w:sz="4" w:space="0" w:color="auto"/>
              <w:bottom w:val="single" w:sz="4" w:space="0" w:color="auto"/>
              <w:right w:val="single" w:sz="4" w:space="0" w:color="auto"/>
            </w:tcBorders>
          </w:tcPr>
          <w:p w14:paraId="0835B89E" w14:textId="77777777" w:rsidR="00CE702F" w:rsidRPr="00DD5CF7" w:rsidRDefault="00CE702F" w:rsidP="00DD5CF7">
            <w:pPr>
              <w:rPr>
                <w:rFonts w:eastAsia="Calibri"/>
                <w:sz w:val="16"/>
                <w:szCs w:val="16"/>
              </w:rPr>
            </w:pPr>
          </w:p>
        </w:tc>
        <w:tc>
          <w:tcPr>
            <w:tcW w:w="1560" w:type="dxa"/>
            <w:tcBorders>
              <w:top w:val="single" w:sz="4" w:space="0" w:color="auto"/>
              <w:left w:val="single" w:sz="4" w:space="0" w:color="auto"/>
              <w:bottom w:val="single" w:sz="4" w:space="0" w:color="auto"/>
              <w:right w:val="single" w:sz="4" w:space="0" w:color="auto"/>
            </w:tcBorders>
          </w:tcPr>
          <w:p w14:paraId="0FF834FB" w14:textId="77777777" w:rsidR="00CE702F" w:rsidRPr="00DD5CF7" w:rsidRDefault="00CE702F" w:rsidP="00DD5CF7">
            <w:pPr>
              <w:rPr>
                <w:rFonts w:eastAsia="Calibri"/>
                <w:sz w:val="16"/>
                <w:szCs w:val="16"/>
              </w:rPr>
            </w:pPr>
          </w:p>
        </w:tc>
        <w:tc>
          <w:tcPr>
            <w:tcW w:w="1134" w:type="dxa"/>
            <w:tcBorders>
              <w:top w:val="single" w:sz="4" w:space="0" w:color="auto"/>
              <w:left w:val="single" w:sz="4" w:space="0" w:color="auto"/>
              <w:bottom w:val="single" w:sz="4" w:space="0" w:color="auto"/>
              <w:right w:val="single" w:sz="4" w:space="0" w:color="auto"/>
            </w:tcBorders>
          </w:tcPr>
          <w:p w14:paraId="401541C6" w14:textId="77777777" w:rsidR="00CE702F" w:rsidRPr="00DD5CF7" w:rsidRDefault="00CE702F" w:rsidP="00DD5CF7">
            <w:pPr>
              <w:rPr>
                <w:rFonts w:eastAsia="Calibri"/>
                <w:sz w:val="16"/>
                <w:szCs w:val="16"/>
              </w:rPr>
            </w:pPr>
          </w:p>
        </w:tc>
        <w:tc>
          <w:tcPr>
            <w:tcW w:w="1701" w:type="dxa"/>
            <w:tcBorders>
              <w:top w:val="single" w:sz="4" w:space="0" w:color="auto"/>
              <w:left w:val="single" w:sz="4" w:space="0" w:color="auto"/>
              <w:bottom w:val="single" w:sz="4" w:space="0" w:color="auto"/>
              <w:right w:val="single" w:sz="4" w:space="0" w:color="auto"/>
            </w:tcBorders>
          </w:tcPr>
          <w:p w14:paraId="0A891270" w14:textId="77777777" w:rsidR="00CE702F" w:rsidRPr="00DD5CF7" w:rsidRDefault="00CE702F" w:rsidP="00DD5CF7">
            <w:pPr>
              <w:rPr>
                <w:rFonts w:eastAsia="Calibri"/>
                <w:sz w:val="16"/>
                <w:szCs w:val="16"/>
              </w:rPr>
            </w:pPr>
          </w:p>
        </w:tc>
        <w:tc>
          <w:tcPr>
            <w:tcW w:w="1984" w:type="dxa"/>
            <w:tcBorders>
              <w:top w:val="single" w:sz="4" w:space="0" w:color="auto"/>
              <w:left w:val="single" w:sz="4" w:space="0" w:color="auto"/>
              <w:bottom w:val="single" w:sz="4" w:space="0" w:color="auto"/>
              <w:right w:val="single" w:sz="4" w:space="0" w:color="auto"/>
            </w:tcBorders>
          </w:tcPr>
          <w:p w14:paraId="47950D6E" w14:textId="77777777" w:rsidR="00CE702F" w:rsidRPr="00DD5CF7" w:rsidRDefault="00CE702F" w:rsidP="00DD5CF7">
            <w:pPr>
              <w:rPr>
                <w:rFonts w:eastAsia="Calibri"/>
                <w:sz w:val="16"/>
                <w:szCs w:val="16"/>
              </w:rPr>
            </w:pPr>
          </w:p>
        </w:tc>
      </w:tr>
    </w:tbl>
    <w:p w14:paraId="4367853F" w14:textId="77777777" w:rsidR="00C56DE8" w:rsidRPr="00DD5CF7" w:rsidRDefault="00C56DE8" w:rsidP="00DD5CF7">
      <w:pPr>
        <w:rPr>
          <w:b/>
        </w:rPr>
      </w:pPr>
    </w:p>
    <w:p w14:paraId="756F8E16" w14:textId="77777777" w:rsidR="00C56DE8" w:rsidRPr="00DD5CF7" w:rsidRDefault="00C56DE8" w:rsidP="00DD5CF7">
      <w:pPr>
        <w:rPr>
          <w:b/>
        </w:rPr>
      </w:pPr>
    </w:p>
    <w:p w14:paraId="53AAD7C7" w14:textId="77777777" w:rsidR="00C56DE8" w:rsidRPr="00DD5CF7" w:rsidRDefault="00C56DE8" w:rsidP="00DD5CF7">
      <w:pPr>
        <w:rPr>
          <w:b/>
        </w:rPr>
      </w:pPr>
    </w:p>
    <w:p w14:paraId="5C24DBD0" w14:textId="77777777" w:rsidR="00C56DE8" w:rsidRPr="00DD5CF7" w:rsidRDefault="00C56DE8" w:rsidP="00DD5CF7">
      <w:pPr>
        <w:rPr>
          <w:b/>
        </w:rPr>
      </w:pPr>
    </w:p>
    <w:p w14:paraId="0D119155" w14:textId="77777777" w:rsidR="00C56DE8" w:rsidRPr="00DD5CF7" w:rsidRDefault="00C56DE8" w:rsidP="00DD5CF7">
      <w:pPr>
        <w:rPr>
          <w:b/>
        </w:rPr>
      </w:pPr>
    </w:p>
    <w:p w14:paraId="76012A64" w14:textId="77777777" w:rsidR="00C56DE8" w:rsidRPr="00DD5CF7" w:rsidRDefault="00C56DE8" w:rsidP="00DD5CF7">
      <w:pPr>
        <w:jc w:val="center"/>
      </w:pPr>
      <w:r w:rsidRPr="00DD5CF7">
        <w:t xml:space="preserve">Подписано </w:t>
      </w:r>
      <w:r w:rsidRPr="00DD5CF7">
        <w:rPr>
          <w:color w:val="000000"/>
        </w:rPr>
        <w:t>усиленной электронной квалифицированной подписью</w:t>
      </w:r>
    </w:p>
    <w:p w14:paraId="25C4273B" w14:textId="77777777" w:rsidR="00C56DE8" w:rsidRPr="00DD5CF7" w:rsidRDefault="00C56DE8" w:rsidP="00DD5CF7">
      <w:pPr>
        <w:jc w:val="center"/>
      </w:pPr>
      <w:r w:rsidRPr="00DD5CF7">
        <w:t xml:space="preserve">_____________________________________________________________________________ </w:t>
      </w:r>
    </w:p>
    <w:p w14:paraId="7121C14C" w14:textId="77777777" w:rsidR="00C56DE8" w:rsidRPr="00DD5CF7" w:rsidRDefault="00C56DE8" w:rsidP="00DD5CF7">
      <w:pPr>
        <w:jc w:val="center"/>
        <w:rPr>
          <w:sz w:val="16"/>
          <w:szCs w:val="16"/>
        </w:rPr>
      </w:pPr>
      <w:r w:rsidRPr="00DD5CF7">
        <w:rPr>
          <w:sz w:val="16"/>
          <w:szCs w:val="16"/>
        </w:rPr>
        <w:t>(ФИО лица, имеющего право действовать от имени участника закупки)</w:t>
      </w:r>
    </w:p>
    <w:p w14:paraId="370169A9" w14:textId="77777777" w:rsidR="00C56DE8" w:rsidRPr="00DD5CF7" w:rsidRDefault="00C56DE8" w:rsidP="00DD5CF7">
      <w:pPr>
        <w:ind w:firstLine="540"/>
        <w:jc w:val="both"/>
        <w:rPr>
          <w:bCs/>
        </w:rPr>
      </w:pPr>
    </w:p>
    <w:p w14:paraId="4C3F4558" w14:textId="77777777" w:rsidR="00C56DE8" w:rsidRPr="00DD5CF7" w:rsidRDefault="00C56DE8" w:rsidP="00DD5CF7">
      <w:pPr>
        <w:rPr>
          <w:b/>
        </w:rPr>
      </w:pPr>
    </w:p>
    <w:p w14:paraId="32542FB7" w14:textId="77777777" w:rsidR="00C56DE8" w:rsidRPr="00DD5CF7" w:rsidRDefault="00C56DE8" w:rsidP="00DD5CF7">
      <w:pPr>
        <w:rPr>
          <w:b/>
        </w:rPr>
      </w:pPr>
    </w:p>
    <w:p w14:paraId="62B744CA" w14:textId="77777777" w:rsidR="00C56DE8" w:rsidRPr="00DD5CF7" w:rsidRDefault="00C56DE8" w:rsidP="00DD5CF7">
      <w:pPr>
        <w:ind w:left="3969"/>
        <w:jc w:val="right"/>
        <w:rPr>
          <w:bCs/>
        </w:rPr>
      </w:pPr>
    </w:p>
    <w:p w14:paraId="2BD6D3E6" w14:textId="77777777" w:rsidR="00C56DE8" w:rsidRPr="00DD5CF7" w:rsidRDefault="00C56DE8" w:rsidP="00DD5CF7">
      <w:pPr>
        <w:jc w:val="both"/>
        <w:rPr>
          <w:bCs/>
        </w:rPr>
      </w:pPr>
    </w:p>
    <w:p w14:paraId="6B8BE236" w14:textId="77777777" w:rsidR="00C56DE8" w:rsidRPr="00DD5CF7" w:rsidRDefault="00C56DE8" w:rsidP="00DD5CF7">
      <w:pPr>
        <w:rPr>
          <w:bCs/>
        </w:rPr>
        <w:sectPr w:rsidR="00C56DE8" w:rsidRPr="00DD5CF7">
          <w:footnotePr>
            <w:numFmt w:val="chicago"/>
          </w:footnotePr>
          <w:pgSz w:w="16838" w:h="11906" w:orient="landscape"/>
          <w:pgMar w:top="851" w:right="851" w:bottom="851" w:left="851" w:header="709" w:footer="709" w:gutter="0"/>
          <w:cols w:space="720"/>
        </w:sectPr>
      </w:pPr>
    </w:p>
    <w:p w14:paraId="707232A4" w14:textId="77777777" w:rsidR="00C56DE8" w:rsidRPr="00DD5CF7" w:rsidRDefault="00C56DE8" w:rsidP="00DD5CF7">
      <w:pPr>
        <w:rPr>
          <w:b/>
          <w:bCs/>
          <w:color w:val="000000"/>
          <w:u w:val="single"/>
        </w:rPr>
      </w:pPr>
      <w:r w:rsidRPr="00DD5CF7">
        <w:rPr>
          <w:b/>
          <w:bCs/>
          <w:color w:val="000000"/>
          <w:u w:val="single"/>
        </w:rPr>
        <w:lastRenderedPageBreak/>
        <w:t>ФОРМА № 4</w:t>
      </w:r>
    </w:p>
    <w:p w14:paraId="680DB5B0" w14:textId="77777777" w:rsidR="00C56DE8" w:rsidRPr="00DD5CF7" w:rsidRDefault="00C56DE8" w:rsidP="00DD5CF7"/>
    <w:p w14:paraId="7100015E" w14:textId="77777777" w:rsidR="00C56DE8" w:rsidRPr="00DD5CF7" w:rsidRDefault="00C56DE8" w:rsidP="00DD5CF7">
      <w:pPr>
        <w:jc w:val="center"/>
        <w:rPr>
          <w:b/>
          <w:i/>
          <w:color w:val="000000"/>
        </w:rPr>
      </w:pPr>
      <w:r w:rsidRPr="00DD5CF7">
        <w:rPr>
          <w:b/>
          <w:i/>
          <w:color w:val="000000"/>
        </w:rPr>
        <w:t xml:space="preserve">ПРЕДЛОЖЕНИЕ УЧАСТНИКА ЗАПРОСА КОТИРОВОК В ЭЛЕКТРОННОЙ ФОРМЕ </w:t>
      </w:r>
    </w:p>
    <w:p w14:paraId="28416A96" w14:textId="77777777" w:rsidR="00C56DE8" w:rsidRPr="00DD5CF7" w:rsidRDefault="00C56DE8" w:rsidP="00DD5CF7">
      <w:pPr>
        <w:jc w:val="center"/>
        <w:rPr>
          <w:b/>
          <w:i/>
          <w:color w:val="000000"/>
        </w:rPr>
      </w:pPr>
      <w:r w:rsidRPr="00DD5CF7">
        <w:rPr>
          <w:b/>
          <w:i/>
          <w:color w:val="000000"/>
        </w:rPr>
        <w:t>О ЦЕНЕ ДОГОВОРА</w:t>
      </w:r>
    </w:p>
    <w:p w14:paraId="70A2C4A5" w14:textId="77777777" w:rsidR="00C56DE8" w:rsidRPr="00DD5CF7" w:rsidRDefault="00C56DE8" w:rsidP="00DD5CF7">
      <w:pPr>
        <w:rPr>
          <w:b/>
          <w:bCs/>
        </w:rPr>
      </w:pPr>
    </w:p>
    <w:p w14:paraId="2F5EEB13" w14:textId="11F4EB99" w:rsidR="00A969EA" w:rsidRPr="00DD5CF7" w:rsidRDefault="00C56DE8" w:rsidP="00DD5CF7">
      <w:pPr>
        <w:autoSpaceDE w:val="0"/>
        <w:autoSpaceDN w:val="0"/>
        <w:adjustRightInd w:val="0"/>
        <w:jc w:val="center"/>
      </w:pPr>
      <w:r w:rsidRPr="00DD5CF7">
        <w:t>Изучив извещение о проведении запроса котировок в электронной форме, объектом закупки (предметом договора), которого является</w:t>
      </w:r>
    </w:p>
    <w:p w14:paraId="676CF890" w14:textId="77777777" w:rsidR="00E477B2" w:rsidRPr="00DD5CF7" w:rsidRDefault="00A969EA" w:rsidP="00DD5CF7">
      <w:pPr>
        <w:autoSpaceDE w:val="0"/>
        <w:autoSpaceDN w:val="0"/>
        <w:adjustRightInd w:val="0"/>
        <w:jc w:val="center"/>
        <w:rPr>
          <w:b/>
          <w:i/>
        </w:rPr>
      </w:pPr>
      <w:r w:rsidRPr="00DD5CF7">
        <w:rPr>
          <w:b/>
          <w:i/>
        </w:rPr>
        <w:t xml:space="preserve"> </w:t>
      </w:r>
      <w:r w:rsidR="001F2E03" w:rsidRPr="00DD5CF7">
        <w:rPr>
          <w:b/>
          <w:i/>
        </w:rPr>
        <w:t>___________________________________________</w:t>
      </w:r>
    </w:p>
    <w:p w14:paraId="5A88A326" w14:textId="77777777" w:rsidR="00C56DE8" w:rsidRPr="00DD5CF7" w:rsidRDefault="00C56DE8" w:rsidP="00DD5CF7">
      <w:pPr>
        <w:autoSpaceDE w:val="0"/>
        <w:autoSpaceDN w:val="0"/>
        <w:adjustRightInd w:val="0"/>
        <w:jc w:val="center"/>
      </w:pPr>
      <w:r w:rsidRPr="00DD5CF7">
        <w:t>участник закупки предлагает цену Договора в размере:</w:t>
      </w:r>
    </w:p>
    <w:p w14:paraId="46E7C5CA" w14:textId="77777777" w:rsidR="00C56DE8" w:rsidRPr="00DD5CF7" w:rsidRDefault="00C56DE8" w:rsidP="00DD5CF7">
      <w:pPr>
        <w:ind w:firstLine="709"/>
        <w:jc w:val="both"/>
      </w:pPr>
    </w:p>
    <w:p w14:paraId="449BC02E" w14:textId="77777777" w:rsidR="00C56DE8" w:rsidRPr="00DD5CF7" w:rsidRDefault="00C56DE8" w:rsidP="00DD5CF7">
      <w:pPr>
        <w:ind w:firstLine="709"/>
        <w:jc w:val="both"/>
        <w:rPr>
          <w:bCs/>
        </w:rPr>
      </w:pPr>
      <w:r w:rsidRPr="00DD5CF7">
        <w:t xml:space="preserve">________________________________________________ </w:t>
      </w:r>
      <w:r w:rsidRPr="00DD5CF7">
        <w:rPr>
          <w:bCs/>
        </w:rPr>
        <w:t xml:space="preserve">_______ рублей _______ копеек, в том числе НДС. </w:t>
      </w:r>
      <w:r w:rsidRPr="00DD5CF7">
        <w:rPr>
          <w:i/>
        </w:rPr>
        <w:t>(В случае если Поставщик, Исполнитель не является плательщиком НДС, указать: НДС не облагается на основании...)</w:t>
      </w:r>
    </w:p>
    <w:p w14:paraId="262890D6" w14:textId="77777777" w:rsidR="00C56DE8" w:rsidRPr="00DD5CF7" w:rsidRDefault="00C56DE8" w:rsidP="00DD5CF7">
      <w:pPr>
        <w:rPr>
          <w:bCs/>
        </w:rPr>
      </w:pPr>
    </w:p>
    <w:p w14:paraId="7D491956" w14:textId="77777777" w:rsidR="00C56DE8" w:rsidRPr="00DD5CF7" w:rsidRDefault="00C56DE8" w:rsidP="00DD5CF7">
      <w:pPr>
        <w:ind w:firstLine="708"/>
        <w:jc w:val="both"/>
        <w:rPr>
          <w:bCs/>
        </w:rPr>
      </w:pPr>
      <w:r w:rsidRPr="00DD5CF7">
        <w:rPr>
          <w:color w:val="000000"/>
        </w:rPr>
        <w:t xml:space="preserve">Предложенная цена </w:t>
      </w:r>
      <w:proofErr w:type="gramStart"/>
      <w:r w:rsidRPr="00DD5CF7">
        <w:rPr>
          <w:color w:val="000000"/>
        </w:rPr>
        <w:t xml:space="preserve">Договора </w:t>
      </w:r>
      <w:r w:rsidR="00836C05" w:rsidRPr="00DD5CF7">
        <w:rPr>
          <w:color w:val="000000"/>
        </w:rPr>
        <w:t xml:space="preserve"> включает</w:t>
      </w:r>
      <w:proofErr w:type="gramEnd"/>
      <w:r w:rsidR="00836C05" w:rsidRPr="00DD5CF7">
        <w:rPr>
          <w:color w:val="000000"/>
        </w:rPr>
        <w:t xml:space="preserve"> в себя стоимость товара, стоимость доставки Товара до места назначения, стоимость упаковки (тары) товара, погрузочно-разгрузочных работ, а также расходы на страхование, налоги (без НДС), сборы, таможенные пошлины и иные обязательные платежи, установленные действующим законодательством Российской </w:t>
      </w:r>
      <w:r w:rsidR="00B95151" w:rsidRPr="00DD5CF7">
        <w:rPr>
          <w:color w:val="000000"/>
        </w:rPr>
        <w:t>.</w:t>
      </w:r>
    </w:p>
    <w:p w14:paraId="785DEFE6" w14:textId="77777777" w:rsidR="00C56DE8" w:rsidRPr="00DD5CF7" w:rsidRDefault="00C56DE8" w:rsidP="00DD5CF7">
      <w:pPr>
        <w:rPr>
          <w:bCs/>
        </w:rPr>
      </w:pPr>
    </w:p>
    <w:p w14:paraId="46C94DE7" w14:textId="77777777" w:rsidR="00C56DE8" w:rsidRPr="00DD5CF7" w:rsidRDefault="00C56DE8" w:rsidP="00DD5CF7">
      <w:pPr>
        <w:jc w:val="center"/>
        <w:rPr>
          <w:b/>
          <w:i/>
          <w:color w:val="000000"/>
        </w:rPr>
      </w:pPr>
    </w:p>
    <w:p w14:paraId="33BE80CB" w14:textId="77777777" w:rsidR="00C56DE8" w:rsidRPr="00DD5CF7" w:rsidRDefault="00C56DE8" w:rsidP="00DD5CF7">
      <w:pPr>
        <w:jc w:val="center"/>
      </w:pPr>
      <w:r w:rsidRPr="00DD5CF7">
        <w:t xml:space="preserve">Подписано </w:t>
      </w:r>
      <w:r w:rsidRPr="00DD5CF7">
        <w:rPr>
          <w:color w:val="000000"/>
        </w:rPr>
        <w:t>усиленной электронной квалифицированной подписью</w:t>
      </w:r>
    </w:p>
    <w:p w14:paraId="2E5FB879" w14:textId="77777777" w:rsidR="00C56DE8" w:rsidRPr="00DD5CF7" w:rsidRDefault="00C56DE8" w:rsidP="00DD5CF7">
      <w:pPr>
        <w:jc w:val="center"/>
      </w:pPr>
      <w:r w:rsidRPr="00DD5CF7">
        <w:t xml:space="preserve">_____________________________________________________________________________ </w:t>
      </w:r>
    </w:p>
    <w:p w14:paraId="2934D3CC" w14:textId="77777777" w:rsidR="00704340" w:rsidRDefault="00C56DE8" w:rsidP="00DD5CF7">
      <w:pPr>
        <w:jc w:val="center"/>
        <w:rPr>
          <w:sz w:val="16"/>
          <w:szCs w:val="16"/>
        </w:rPr>
      </w:pPr>
      <w:r w:rsidRPr="00DD5CF7">
        <w:rPr>
          <w:sz w:val="16"/>
          <w:szCs w:val="16"/>
        </w:rPr>
        <w:t>(ФИО лица, имеющего право действовать от имени участника закупки)</w:t>
      </w:r>
    </w:p>
    <w:p w14:paraId="6AAE0AC7" w14:textId="77777777" w:rsidR="00704340" w:rsidRDefault="00704340" w:rsidP="00DD5CF7">
      <w:pPr>
        <w:jc w:val="center"/>
        <w:rPr>
          <w:sz w:val="16"/>
          <w:szCs w:val="16"/>
        </w:rPr>
      </w:pPr>
    </w:p>
    <w:p w14:paraId="31E0740C" w14:textId="77777777" w:rsidR="00704340" w:rsidRDefault="00704340" w:rsidP="00DD5CF7">
      <w:pPr>
        <w:jc w:val="center"/>
        <w:rPr>
          <w:sz w:val="16"/>
          <w:szCs w:val="16"/>
        </w:rPr>
      </w:pPr>
    </w:p>
    <w:p w14:paraId="0AD0BE97" w14:textId="77777777" w:rsidR="00704340" w:rsidRDefault="00704340" w:rsidP="00DD5CF7">
      <w:pPr>
        <w:jc w:val="center"/>
        <w:rPr>
          <w:sz w:val="16"/>
          <w:szCs w:val="16"/>
        </w:rPr>
      </w:pPr>
    </w:p>
    <w:p w14:paraId="052C4C40" w14:textId="77777777" w:rsidR="00704340" w:rsidRDefault="00704340" w:rsidP="00DD5CF7">
      <w:pPr>
        <w:jc w:val="center"/>
        <w:rPr>
          <w:sz w:val="16"/>
          <w:szCs w:val="16"/>
        </w:rPr>
      </w:pPr>
    </w:p>
    <w:p w14:paraId="0F75D8DE" w14:textId="77777777" w:rsidR="00704340" w:rsidRDefault="00704340" w:rsidP="00DD5CF7">
      <w:pPr>
        <w:jc w:val="center"/>
        <w:rPr>
          <w:sz w:val="16"/>
          <w:szCs w:val="16"/>
        </w:rPr>
      </w:pPr>
    </w:p>
    <w:p w14:paraId="370D772B" w14:textId="77777777" w:rsidR="00704340" w:rsidRDefault="00704340" w:rsidP="00DD5CF7">
      <w:pPr>
        <w:jc w:val="center"/>
        <w:rPr>
          <w:sz w:val="16"/>
          <w:szCs w:val="16"/>
        </w:rPr>
      </w:pPr>
    </w:p>
    <w:p w14:paraId="1AA18125" w14:textId="77777777" w:rsidR="00704340" w:rsidRPr="0087472C" w:rsidRDefault="00704340" w:rsidP="00DD5CF7">
      <w:pPr>
        <w:tabs>
          <w:tab w:val="left" w:pos="284"/>
        </w:tabs>
        <w:jc w:val="center"/>
        <w:rPr>
          <w:u w:val="single"/>
        </w:rPr>
      </w:pPr>
    </w:p>
    <w:p w14:paraId="40E417B9" w14:textId="77777777" w:rsidR="00704340" w:rsidRPr="0087472C" w:rsidRDefault="00704340" w:rsidP="00DD5CF7">
      <w:pPr>
        <w:jc w:val="both"/>
      </w:pPr>
    </w:p>
    <w:p w14:paraId="096EDF4A" w14:textId="77777777" w:rsidR="007465BA" w:rsidRPr="00A977C4" w:rsidRDefault="007465BA" w:rsidP="007465BA">
      <w:pPr>
        <w:jc w:val="both"/>
      </w:pPr>
      <w:r w:rsidRPr="00A977C4">
        <w:rPr>
          <w:b/>
        </w:rPr>
        <w:t>ФОРМА №5</w:t>
      </w:r>
    </w:p>
    <w:p w14:paraId="7D78CD81" w14:textId="77777777" w:rsidR="007465BA" w:rsidRPr="00A977C4" w:rsidRDefault="007465BA" w:rsidP="007465BA">
      <w:pPr>
        <w:jc w:val="both"/>
        <w:rPr>
          <w:highlight w:val="yellow"/>
        </w:rPr>
      </w:pPr>
    </w:p>
    <w:p w14:paraId="1E70D3D6" w14:textId="77777777" w:rsidR="007465BA" w:rsidRPr="00A977C4" w:rsidRDefault="007465BA" w:rsidP="007465BA">
      <w:pPr>
        <w:jc w:val="center"/>
      </w:pPr>
      <w:r w:rsidRPr="00A977C4">
        <w:t>Информация о наличии</w:t>
      </w:r>
    </w:p>
    <w:p w14:paraId="697B89E3" w14:textId="77777777" w:rsidR="007465BA" w:rsidRPr="00A977C4" w:rsidRDefault="007465BA" w:rsidP="007465BA">
      <w:pPr>
        <w:jc w:val="center"/>
      </w:pPr>
      <w:r w:rsidRPr="00A977C4">
        <w:t xml:space="preserve"> </w:t>
      </w:r>
      <w:r w:rsidRPr="00A977C4">
        <w:rPr>
          <w:sz w:val="22"/>
          <w:szCs w:val="22"/>
        </w:rPr>
        <w:t>Оказание услуг по контрактам/договорам (в рублях), сопоставимого характера и объема, предусмотренных предметом закупки за последние 3 (три) года, предшествующих дате окончания срока подачи заявок на участие в настоящей закупке.</w:t>
      </w:r>
    </w:p>
    <w:p w14:paraId="4365BECD" w14:textId="77777777" w:rsidR="007465BA" w:rsidRPr="00A977C4" w:rsidRDefault="007465BA" w:rsidP="007465BA">
      <w:pPr>
        <w:jc w:val="both"/>
      </w:pPr>
    </w:p>
    <w:p w14:paraId="3155A98C" w14:textId="77777777" w:rsidR="007465BA" w:rsidRPr="007465BA" w:rsidRDefault="007465BA" w:rsidP="007465BA">
      <w:pPr>
        <w:jc w:val="both"/>
        <w:rPr>
          <w:highlight w:val="yellow"/>
        </w:rPr>
      </w:pPr>
    </w:p>
    <w:tbl>
      <w:tblPr>
        <w:tblW w:w="9497" w:type="dxa"/>
        <w:tblInd w:w="250" w:type="dxa"/>
        <w:tblLayout w:type="fixed"/>
        <w:tblLook w:val="04A0" w:firstRow="1" w:lastRow="0" w:firstColumn="1" w:lastColumn="0" w:noHBand="0" w:noVBand="1"/>
      </w:tblPr>
      <w:tblGrid>
        <w:gridCol w:w="709"/>
        <w:gridCol w:w="2551"/>
        <w:gridCol w:w="1418"/>
        <w:gridCol w:w="1559"/>
        <w:gridCol w:w="1559"/>
        <w:gridCol w:w="1701"/>
      </w:tblGrid>
      <w:tr w:rsidR="007465BA" w:rsidRPr="00A977C4" w14:paraId="2655020C" w14:textId="77777777" w:rsidTr="007465BA">
        <w:trPr>
          <w:trHeight w:val="474"/>
        </w:trPr>
        <w:tc>
          <w:tcPr>
            <w:tcW w:w="709" w:type="dxa"/>
            <w:tcBorders>
              <w:top w:val="single" w:sz="4" w:space="0" w:color="000000"/>
              <w:left w:val="single" w:sz="4" w:space="0" w:color="000000"/>
              <w:bottom w:val="single" w:sz="4" w:space="0" w:color="000000"/>
              <w:right w:val="nil"/>
            </w:tcBorders>
            <w:hideMark/>
          </w:tcPr>
          <w:p w14:paraId="3E5628FD" w14:textId="77777777" w:rsidR="007465BA" w:rsidRPr="00A977C4" w:rsidRDefault="007465BA" w:rsidP="00C63C0F">
            <w:pPr>
              <w:snapToGrid w:val="0"/>
              <w:jc w:val="center"/>
            </w:pPr>
            <w:r w:rsidRPr="00A977C4">
              <w:rPr>
                <w:bCs/>
              </w:rPr>
              <w:t>№ п/п</w:t>
            </w:r>
          </w:p>
        </w:tc>
        <w:tc>
          <w:tcPr>
            <w:tcW w:w="2551" w:type="dxa"/>
            <w:tcBorders>
              <w:top w:val="single" w:sz="4" w:space="0" w:color="000000"/>
              <w:left w:val="single" w:sz="4" w:space="0" w:color="000000"/>
              <w:bottom w:val="single" w:sz="4" w:space="0" w:color="000000"/>
              <w:right w:val="nil"/>
            </w:tcBorders>
            <w:hideMark/>
          </w:tcPr>
          <w:p w14:paraId="0A6F568B" w14:textId="77777777" w:rsidR="007465BA" w:rsidRPr="00A977C4" w:rsidRDefault="007465BA" w:rsidP="00C63C0F">
            <w:pPr>
              <w:snapToGrid w:val="0"/>
              <w:jc w:val="center"/>
            </w:pPr>
            <w:r w:rsidRPr="00A977C4">
              <w:rPr>
                <w:bCs/>
              </w:rPr>
              <w:t>Наименование Заказчика</w:t>
            </w:r>
          </w:p>
        </w:tc>
        <w:tc>
          <w:tcPr>
            <w:tcW w:w="1418" w:type="dxa"/>
            <w:tcBorders>
              <w:top w:val="single" w:sz="4" w:space="0" w:color="000000"/>
              <w:left w:val="single" w:sz="4" w:space="0" w:color="000000"/>
              <w:bottom w:val="single" w:sz="4" w:space="0" w:color="000000"/>
              <w:right w:val="nil"/>
            </w:tcBorders>
            <w:hideMark/>
          </w:tcPr>
          <w:p w14:paraId="6C57C3CC" w14:textId="77777777" w:rsidR="007465BA" w:rsidRPr="00A977C4" w:rsidRDefault="007465BA" w:rsidP="00C63C0F">
            <w:pPr>
              <w:snapToGrid w:val="0"/>
              <w:jc w:val="center"/>
            </w:pPr>
            <w:r w:rsidRPr="00A977C4">
              <w:rPr>
                <w:bCs/>
                <w:iCs/>
              </w:rPr>
              <w:t>Номер и дата договора</w:t>
            </w:r>
          </w:p>
        </w:tc>
        <w:tc>
          <w:tcPr>
            <w:tcW w:w="1559" w:type="dxa"/>
            <w:tcBorders>
              <w:top w:val="single" w:sz="4" w:space="0" w:color="000000"/>
              <w:left w:val="single" w:sz="4" w:space="0" w:color="000000"/>
              <w:bottom w:val="single" w:sz="4" w:space="0" w:color="000000"/>
              <w:right w:val="nil"/>
            </w:tcBorders>
            <w:hideMark/>
          </w:tcPr>
          <w:p w14:paraId="7DFF56E0" w14:textId="77777777" w:rsidR="007465BA" w:rsidRPr="00A977C4" w:rsidRDefault="007465BA" w:rsidP="00C63C0F">
            <w:pPr>
              <w:snapToGrid w:val="0"/>
              <w:jc w:val="center"/>
              <w:rPr>
                <w:bCs/>
                <w:iCs/>
              </w:rPr>
            </w:pPr>
            <w:r w:rsidRPr="00A977C4">
              <w:rPr>
                <w:bCs/>
                <w:iCs/>
              </w:rPr>
              <w:t>Срок окончания договора</w:t>
            </w:r>
          </w:p>
        </w:tc>
        <w:tc>
          <w:tcPr>
            <w:tcW w:w="1559" w:type="dxa"/>
            <w:tcBorders>
              <w:top w:val="single" w:sz="4" w:space="0" w:color="000000"/>
              <w:left w:val="single" w:sz="4" w:space="0" w:color="000000"/>
              <w:bottom w:val="single" w:sz="4" w:space="0" w:color="000000"/>
              <w:right w:val="nil"/>
            </w:tcBorders>
            <w:hideMark/>
          </w:tcPr>
          <w:p w14:paraId="47B4D3A0" w14:textId="77777777" w:rsidR="007465BA" w:rsidRPr="00A977C4" w:rsidRDefault="007465BA" w:rsidP="00C63C0F">
            <w:pPr>
              <w:snapToGrid w:val="0"/>
              <w:jc w:val="center"/>
            </w:pPr>
            <w:r w:rsidRPr="00A977C4">
              <w:rPr>
                <w:bCs/>
                <w:iCs/>
              </w:rPr>
              <w:t>Предмет договора</w:t>
            </w:r>
          </w:p>
        </w:tc>
        <w:tc>
          <w:tcPr>
            <w:tcW w:w="1701" w:type="dxa"/>
            <w:tcBorders>
              <w:top w:val="single" w:sz="4" w:space="0" w:color="000000"/>
              <w:left w:val="single" w:sz="4" w:space="0" w:color="000000"/>
              <w:bottom w:val="single" w:sz="4" w:space="0" w:color="000000"/>
              <w:right w:val="single" w:sz="4" w:space="0" w:color="000000"/>
            </w:tcBorders>
            <w:hideMark/>
          </w:tcPr>
          <w:p w14:paraId="7F276B86" w14:textId="77777777" w:rsidR="007465BA" w:rsidRPr="00A977C4" w:rsidRDefault="007465BA" w:rsidP="00C63C0F">
            <w:pPr>
              <w:snapToGrid w:val="0"/>
              <w:jc w:val="center"/>
            </w:pPr>
            <w:r w:rsidRPr="00A977C4">
              <w:rPr>
                <w:bCs/>
                <w:iCs/>
              </w:rPr>
              <w:t>Сумма договора, руб.</w:t>
            </w:r>
          </w:p>
        </w:tc>
      </w:tr>
      <w:tr w:rsidR="007465BA" w:rsidRPr="0087472C" w14:paraId="35505181" w14:textId="77777777" w:rsidTr="007465BA">
        <w:trPr>
          <w:trHeight w:val="244"/>
        </w:trPr>
        <w:tc>
          <w:tcPr>
            <w:tcW w:w="709" w:type="dxa"/>
            <w:tcBorders>
              <w:top w:val="single" w:sz="4" w:space="0" w:color="000000"/>
              <w:left w:val="single" w:sz="4" w:space="0" w:color="000000"/>
              <w:bottom w:val="single" w:sz="4" w:space="0" w:color="000000"/>
              <w:right w:val="nil"/>
            </w:tcBorders>
            <w:hideMark/>
          </w:tcPr>
          <w:p w14:paraId="263C3E55" w14:textId="77777777" w:rsidR="007465BA" w:rsidRPr="00A977C4" w:rsidRDefault="007465BA" w:rsidP="00C63C0F">
            <w:pPr>
              <w:snapToGrid w:val="0"/>
              <w:jc w:val="center"/>
            </w:pPr>
            <w:r w:rsidRPr="00A977C4">
              <w:rPr>
                <w:bCs/>
                <w:iCs/>
              </w:rPr>
              <w:t>1</w:t>
            </w:r>
          </w:p>
        </w:tc>
        <w:tc>
          <w:tcPr>
            <w:tcW w:w="2551" w:type="dxa"/>
            <w:tcBorders>
              <w:top w:val="single" w:sz="4" w:space="0" w:color="000000"/>
              <w:left w:val="single" w:sz="4" w:space="0" w:color="000000"/>
              <w:bottom w:val="single" w:sz="4" w:space="0" w:color="000000"/>
              <w:right w:val="nil"/>
            </w:tcBorders>
            <w:hideMark/>
          </w:tcPr>
          <w:p w14:paraId="703010A7" w14:textId="77777777" w:rsidR="007465BA" w:rsidRPr="00A977C4" w:rsidRDefault="007465BA" w:rsidP="00C63C0F">
            <w:pPr>
              <w:snapToGrid w:val="0"/>
              <w:jc w:val="center"/>
            </w:pPr>
            <w:r w:rsidRPr="00A977C4">
              <w:rPr>
                <w:bCs/>
                <w:iCs/>
              </w:rPr>
              <w:t>2</w:t>
            </w:r>
          </w:p>
        </w:tc>
        <w:tc>
          <w:tcPr>
            <w:tcW w:w="1418" w:type="dxa"/>
            <w:tcBorders>
              <w:top w:val="single" w:sz="4" w:space="0" w:color="000000"/>
              <w:left w:val="single" w:sz="4" w:space="0" w:color="000000"/>
              <w:bottom w:val="single" w:sz="4" w:space="0" w:color="000000"/>
              <w:right w:val="nil"/>
            </w:tcBorders>
            <w:hideMark/>
          </w:tcPr>
          <w:p w14:paraId="7EFBC555" w14:textId="77777777" w:rsidR="007465BA" w:rsidRPr="00A977C4" w:rsidRDefault="007465BA" w:rsidP="00C63C0F">
            <w:pPr>
              <w:snapToGrid w:val="0"/>
              <w:jc w:val="center"/>
            </w:pPr>
            <w:r w:rsidRPr="00A977C4">
              <w:rPr>
                <w:bCs/>
                <w:iCs/>
              </w:rPr>
              <w:t>3</w:t>
            </w:r>
          </w:p>
        </w:tc>
        <w:tc>
          <w:tcPr>
            <w:tcW w:w="1559" w:type="dxa"/>
            <w:tcBorders>
              <w:top w:val="single" w:sz="4" w:space="0" w:color="000000"/>
              <w:left w:val="single" w:sz="4" w:space="0" w:color="000000"/>
              <w:bottom w:val="single" w:sz="4" w:space="0" w:color="000000"/>
              <w:right w:val="nil"/>
            </w:tcBorders>
            <w:hideMark/>
          </w:tcPr>
          <w:p w14:paraId="1BCE5906" w14:textId="77777777" w:rsidR="007465BA" w:rsidRPr="00A977C4" w:rsidRDefault="007465BA" w:rsidP="00C63C0F">
            <w:pPr>
              <w:snapToGrid w:val="0"/>
              <w:jc w:val="center"/>
            </w:pPr>
            <w:r w:rsidRPr="00A977C4">
              <w:rPr>
                <w:bCs/>
                <w:iCs/>
              </w:rPr>
              <w:t>4</w:t>
            </w:r>
          </w:p>
        </w:tc>
        <w:tc>
          <w:tcPr>
            <w:tcW w:w="1559" w:type="dxa"/>
            <w:tcBorders>
              <w:top w:val="single" w:sz="4" w:space="0" w:color="000000"/>
              <w:left w:val="single" w:sz="4" w:space="0" w:color="000000"/>
              <w:bottom w:val="single" w:sz="4" w:space="0" w:color="000000"/>
              <w:right w:val="nil"/>
            </w:tcBorders>
            <w:hideMark/>
          </w:tcPr>
          <w:p w14:paraId="5639FA7E" w14:textId="77777777" w:rsidR="007465BA" w:rsidRPr="00A977C4" w:rsidRDefault="007465BA" w:rsidP="00C63C0F">
            <w:pPr>
              <w:snapToGrid w:val="0"/>
              <w:jc w:val="center"/>
            </w:pPr>
            <w:r w:rsidRPr="00A977C4">
              <w:rPr>
                <w:bCs/>
                <w:iCs/>
              </w:rPr>
              <w:t>5</w:t>
            </w:r>
          </w:p>
        </w:tc>
        <w:tc>
          <w:tcPr>
            <w:tcW w:w="1701" w:type="dxa"/>
            <w:tcBorders>
              <w:top w:val="single" w:sz="4" w:space="0" w:color="000000"/>
              <w:left w:val="single" w:sz="4" w:space="0" w:color="000000"/>
              <w:bottom w:val="single" w:sz="4" w:space="0" w:color="000000"/>
              <w:right w:val="single" w:sz="4" w:space="0" w:color="000000"/>
            </w:tcBorders>
            <w:hideMark/>
          </w:tcPr>
          <w:p w14:paraId="094BA046" w14:textId="77777777" w:rsidR="007465BA" w:rsidRPr="0087472C" w:rsidRDefault="007465BA" w:rsidP="00C63C0F">
            <w:pPr>
              <w:snapToGrid w:val="0"/>
              <w:jc w:val="center"/>
            </w:pPr>
            <w:r w:rsidRPr="00A977C4">
              <w:rPr>
                <w:bCs/>
                <w:iCs/>
              </w:rPr>
              <w:t>6</w:t>
            </w:r>
          </w:p>
        </w:tc>
      </w:tr>
      <w:tr w:rsidR="007465BA" w:rsidRPr="0087472C" w14:paraId="77018F8F" w14:textId="77777777" w:rsidTr="007465BA">
        <w:trPr>
          <w:trHeight w:val="244"/>
        </w:trPr>
        <w:tc>
          <w:tcPr>
            <w:tcW w:w="709" w:type="dxa"/>
            <w:tcBorders>
              <w:top w:val="single" w:sz="4" w:space="0" w:color="000000"/>
              <w:left w:val="single" w:sz="4" w:space="0" w:color="000000"/>
              <w:bottom w:val="single" w:sz="4" w:space="0" w:color="000000"/>
              <w:right w:val="nil"/>
            </w:tcBorders>
          </w:tcPr>
          <w:p w14:paraId="6553A4EB" w14:textId="77777777" w:rsidR="007465BA" w:rsidRPr="0087472C" w:rsidRDefault="007465BA" w:rsidP="00C63C0F">
            <w:pPr>
              <w:snapToGrid w:val="0"/>
              <w:jc w:val="center"/>
            </w:pPr>
          </w:p>
        </w:tc>
        <w:tc>
          <w:tcPr>
            <w:tcW w:w="2551" w:type="dxa"/>
            <w:tcBorders>
              <w:top w:val="single" w:sz="4" w:space="0" w:color="000000"/>
              <w:left w:val="single" w:sz="4" w:space="0" w:color="000000"/>
              <w:bottom w:val="single" w:sz="4" w:space="0" w:color="000000"/>
              <w:right w:val="nil"/>
            </w:tcBorders>
          </w:tcPr>
          <w:p w14:paraId="54EAAA28" w14:textId="77777777" w:rsidR="007465BA" w:rsidRPr="0087472C" w:rsidRDefault="007465BA" w:rsidP="00C63C0F">
            <w:pPr>
              <w:snapToGrid w:val="0"/>
              <w:jc w:val="center"/>
            </w:pPr>
          </w:p>
        </w:tc>
        <w:tc>
          <w:tcPr>
            <w:tcW w:w="1418" w:type="dxa"/>
            <w:tcBorders>
              <w:top w:val="single" w:sz="4" w:space="0" w:color="000000"/>
              <w:left w:val="single" w:sz="4" w:space="0" w:color="000000"/>
              <w:bottom w:val="single" w:sz="4" w:space="0" w:color="000000"/>
              <w:right w:val="nil"/>
            </w:tcBorders>
          </w:tcPr>
          <w:p w14:paraId="498E91C1" w14:textId="77777777" w:rsidR="007465BA" w:rsidRPr="0087472C" w:rsidRDefault="007465BA" w:rsidP="00C63C0F">
            <w:pPr>
              <w:snapToGrid w:val="0"/>
              <w:jc w:val="center"/>
            </w:pPr>
          </w:p>
        </w:tc>
        <w:tc>
          <w:tcPr>
            <w:tcW w:w="1559" w:type="dxa"/>
            <w:tcBorders>
              <w:top w:val="single" w:sz="4" w:space="0" w:color="000000"/>
              <w:left w:val="single" w:sz="4" w:space="0" w:color="000000"/>
              <w:bottom w:val="single" w:sz="4" w:space="0" w:color="000000"/>
              <w:right w:val="nil"/>
            </w:tcBorders>
          </w:tcPr>
          <w:p w14:paraId="7D7A6F0D" w14:textId="77777777" w:rsidR="007465BA" w:rsidRPr="0087472C" w:rsidRDefault="007465BA" w:rsidP="00C63C0F">
            <w:pPr>
              <w:snapToGrid w:val="0"/>
              <w:jc w:val="center"/>
            </w:pPr>
          </w:p>
        </w:tc>
        <w:tc>
          <w:tcPr>
            <w:tcW w:w="1559" w:type="dxa"/>
            <w:tcBorders>
              <w:top w:val="single" w:sz="4" w:space="0" w:color="000000"/>
              <w:left w:val="single" w:sz="4" w:space="0" w:color="000000"/>
              <w:bottom w:val="single" w:sz="4" w:space="0" w:color="000000"/>
              <w:right w:val="nil"/>
            </w:tcBorders>
          </w:tcPr>
          <w:p w14:paraId="5D035309" w14:textId="77777777" w:rsidR="007465BA" w:rsidRPr="0087472C" w:rsidRDefault="007465BA" w:rsidP="00C63C0F">
            <w:pPr>
              <w:snapToGrid w:val="0"/>
              <w:jc w:val="center"/>
            </w:pPr>
          </w:p>
        </w:tc>
        <w:tc>
          <w:tcPr>
            <w:tcW w:w="1701" w:type="dxa"/>
            <w:tcBorders>
              <w:top w:val="single" w:sz="4" w:space="0" w:color="000000"/>
              <w:left w:val="single" w:sz="4" w:space="0" w:color="000000"/>
              <w:bottom w:val="single" w:sz="4" w:space="0" w:color="000000"/>
              <w:right w:val="single" w:sz="4" w:space="0" w:color="000000"/>
            </w:tcBorders>
          </w:tcPr>
          <w:p w14:paraId="63957049" w14:textId="77777777" w:rsidR="007465BA" w:rsidRPr="0087472C" w:rsidRDefault="007465BA" w:rsidP="00C63C0F">
            <w:pPr>
              <w:snapToGrid w:val="0"/>
              <w:jc w:val="center"/>
            </w:pPr>
          </w:p>
        </w:tc>
      </w:tr>
      <w:tr w:rsidR="007465BA" w:rsidRPr="0087472C" w14:paraId="3E8C0719" w14:textId="77777777" w:rsidTr="007465BA">
        <w:trPr>
          <w:trHeight w:val="229"/>
        </w:trPr>
        <w:tc>
          <w:tcPr>
            <w:tcW w:w="709" w:type="dxa"/>
            <w:tcBorders>
              <w:top w:val="single" w:sz="4" w:space="0" w:color="000000"/>
              <w:left w:val="single" w:sz="4" w:space="0" w:color="000000"/>
              <w:bottom w:val="single" w:sz="4" w:space="0" w:color="000000"/>
              <w:right w:val="nil"/>
            </w:tcBorders>
          </w:tcPr>
          <w:p w14:paraId="11ED687F" w14:textId="77777777" w:rsidR="007465BA" w:rsidRPr="0087472C" w:rsidRDefault="007465BA" w:rsidP="00C63C0F">
            <w:pPr>
              <w:snapToGrid w:val="0"/>
              <w:jc w:val="center"/>
            </w:pPr>
          </w:p>
        </w:tc>
        <w:tc>
          <w:tcPr>
            <w:tcW w:w="2551" w:type="dxa"/>
            <w:tcBorders>
              <w:top w:val="single" w:sz="4" w:space="0" w:color="000000"/>
              <w:left w:val="single" w:sz="4" w:space="0" w:color="000000"/>
              <w:bottom w:val="single" w:sz="4" w:space="0" w:color="000000"/>
              <w:right w:val="nil"/>
            </w:tcBorders>
          </w:tcPr>
          <w:p w14:paraId="5BCE9A3D" w14:textId="77777777" w:rsidR="007465BA" w:rsidRPr="0087472C" w:rsidRDefault="007465BA" w:rsidP="00C63C0F">
            <w:pPr>
              <w:snapToGrid w:val="0"/>
              <w:jc w:val="center"/>
            </w:pPr>
          </w:p>
        </w:tc>
        <w:tc>
          <w:tcPr>
            <w:tcW w:w="1418" w:type="dxa"/>
            <w:tcBorders>
              <w:top w:val="single" w:sz="4" w:space="0" w:color="000000"/>
              <w:left w:val="single" w:sz="4" w:space="0" w:color="000000"/>
              <w:bottom w:val="single" w:sz="4" w:space="0" w:color="000000"/>
              <w:right w:val="nil"/>
            </w:tcBorders>
          </w:tcPr>
          <w:p w14:paraId="200008A7" w14:textId="77777777" w:rsidR="007465BA" w:rsidRPr="0087472C" w:rsidRDefault="007465BA" w:rsidP="00C63C0F">
            <w:pPr>
              <w:snapToGrid w:val="0"/>
              <w:jc w:val="center"/>
            </w:pPr>
          </w:p>
        </w:tc>
        <w:tc>
          <w:tcPr>
            <w:tcW w:w="1559" w:type="dxa"/>
            <w:tcBorders>
              <w:top w:val="single" w:sz="4" w:space="0" w:color="000000"/>
              <w:left w:val="single" w:sz="4" w:space="0" w:color="000000"/>
              <w:bottom w:val="single" w:sz="4" w:space="0" w:color="000000"/>
              <w:right w:val="nil"/>
            </w:tcBorders>
          </w:tcPr>
          <w:p w14:paraId="3C58B720" w14:textId="77777777" w:rsidR="007465BA" w:rsidRPr="0087472C" w:rsidRDefault="007465BA" w:rsidP="00C63C0F">
            <w:pPr>
              <w:snapToGrid w:val="0"/>
              <w:jc w:val="center"/>
            </w:pPr>
          </w:p>
        </w:tc>
        <w:tc>
          <w:tcPr>
            <w:tcW w:w="1559" w:type="dxa"/>
            <w:tcBorders>
              <w:top w:val="single" w:sz="4" w:space="0" w:color="000000"/>
              <w:left w:val="single" w:sz="4" w:space="0" w:color="000000"/>
              <w:bottom w:val="single" w:sz="4" w:space="0" w:color="000000"/>
              <w:right w:val="nil"/>
            </w:tcBorders>
          </w:tcPr>
          <w:p w14:paraId="327612E7" w14:textId="77777777" w:rsidR="007465BA" w:rsidRPr="0087472C" w:rsidRDefault="007465BA" w:rsidP="00C63C0F">
            <w:pPr>
              <w:snapToGrid w:val="0"/>
              <w:jc w:val="center"/>
            </w:pPr>
          </w:p>
        </w:tc>
        <w:tc>
          <w:tcPr>
            <w:tcW w:w="1701" w:type="dxa"/>
            <w:tcBorders>
              <w:top w:val="single" w:sz="4" w:space="0" w:color="000000"/>
              <w:left w:val="single" w:sz="4" w:space="0" w:color="000000"/>
              <w:bottom w:val="single" w:sz="4" w:space="0" w:color="000000"/>
              <w:right w:val="single" w:sz="4" w:space="0" w:color="000000"/>
            </w:tcBorders>
          </w:tcPr>
          <w:p w14:paraId="76BFFE4F" w14:textId="77777777" w:rsidR="007465BA" w:rsidRPr="0087472C" w:rsidRDefault="007465BA" w:rsidP="00C63C0F">
            <w:pPr>
              <w:snapToGrid w:val="0"/>
              <w:jc w:val="center"/>
            </w:pPr>
          </w:p>
        </w:tc>
      </w:tr>
      <w:tr w:rsidR="007465BA" w:rsidRPr="0087472C" w14:paraId="580844BB" w14:textId="77777777" w:rsidTr="007465BA">
        <w:trPr>
          <w:trHeight w:val="244"/>
        </w:trPr>
        <w:tc>
          <w:tcPr>
            <w:tcW w:w="709" w:type="dxa"/>
            <w:tcBorders>
              <w:top w:val="single" w:sz="4" w:space="0" w:color="000000"/>
              <w:left w:val="single" w:sz="4" w:space="0" w:color="000000"/>
              <w:bottom w:val="single" w:sz="4" w:space="0" w:color="000000"/>
              <w:right w:val="nil"/>
            </w:tcBorders>
          </w:tcPr>
          <w:p w14:paraId="1CF9213A" w14:textId="77777777" w:rsidR="007465BA" w:rsidRPr="0087472C" w:rsidRDefault="007465BA" w:rsidP="00C63C0F">
            <w:pPr>
              <w:snapToGrid w:val="0"/>
              <w:jc w:val="center"/>
            </w:pPr>
          </w:p>
        </w:tc>
        <w:tc>
          <w:tcPr>
            <w:tcW w:w="2551" w:type="dxa"/>
            <w:tcBorders>
              <w:top w:val="single" w:sz="4" w:space="0" w:color="000000"/>
              <w:left w:val="single" w:sz="4" w:space="0" w:color="000000"/>
              <w:bottom w:val="single" w:sz="4" w:space="0" w:color="000000"/>
              <w:right w:val="nil"/>
            </w:tcBorders>
          </w:tcPr>
          <w:p w14:paraId="1C7C6B10" w14:textId="77777777" w:rsidR="007465BA" w:rsidRPr="0087472C" w:rsidRDefault="007465BA" w:rsidP="00C63C0F">
            <w:pPr>
              <w:snapToGrid w:val="0"/>
              <w:jc w:val="center"/>
            </w:pPr>
          </w:p>
        </w:tc>
        <w:tc>
          <w:tcPr>
            <w:tcW w:w="1418" w:type="dxa"/>
            <w:tcBorders>
              <w:top w:val="single" w:sz="4" w:space="0" w:color="000000"/>
              <w:left w:val="single" w:sz="4" w:space="0" w:color="000000"/>
              <w:bottom w:val="single" w:sz="4" w:space="0" w:color="000000"/>
              <w:right w:val="nil"/>
            </w:tcBorders>
          </w:tcPr>
          <w:p w14:paraId="6C24191B" w14:textId="77777777" w:rsidR="007465BA" w:rsidRPr="0087472C" w:rsidRDefault="007465BA" w:rsidP="00C63C0F">
            <w:pPr>
              <w:snapToGrid w:val="0"/>
              <w:jc w:val="center"/>
            </w:pPr>
          </w:p>
        </w:tc>
        <w:tc>
          <w:tcPr>
            <w:tcW w:w="1559" w:type="dxa"/>
            <w:tcBorders>
              <w:top w:val="single" w:sz="4" w:space="0" w:color="000000"/>
              <w:left w:val="single" w:sz="4" w:space="0" w:color="000000"/>
              <w:bottom w:val="single" w:sz="4" w:space="0" w:color="000000"/>
              <w:right w:val="nil"/>
            </w:tcBorders>
          </w:tcPr>
          <w:p w14:paraId="3FE407E9" w14:textId="77777777" w:rsidR="007465BA" w:rsidRPr="0087472C" w:rsidRDefault="007465BA" w:rsidP="00C63C0F">
            <w:pPr>
              <w:snapToGrid w:val="0"/>
              <w:jc w:val="center"/>
            </w:pPr>
          </w:p>
        </w:tc>
        <w:tc>
          <w:tcPr>
            <w:tcW w:w="1559" w:type="dxa"/>
            <w:tcBorders>
              <w:top w:val="single" w:sz="4" w:space="0" w:color="000000"/>
              <w:left w:val="single" w:sz="4" w:space="0" w:color="000000"/>
              <w:bottom w:val="single" w:sz="4" w:space="0" w:color="000000"/>
              <w:right w:val="nil"/>
            </w:tcBorders>
          </w:tcPr>
          <w:p w14:paraId="2A104D16" w14:textId="77777777" w:rsidR="007465BA" w:rsidRPr="0087472C" w:rsidRDefault="007465BA" w:rsidP="00C63C0F">
            <w:pPr>
              <w:snapToGrid w:val="0"/>
              <w:jc w:val="center"/>
            </w:pPr>
          </w:p>
        </w:tc>
        <w:tc>
          <w:tcPr>
            <w:tcW w:w="1701" w:type="dxa"/>
            <w:tcBorders>
              <w:top w:val="single" w:sz="4" w:space="0" w:color="000000"/>
              <w:left w:val="single" w:sz="4" w:space="0" w:color="000000"/>
              <w:bottom w:val="single" w:sz="4" w:space="0" w:color="000000"/>
              <w:right w:val="single" w:sz="4" w:space="0" w:color="000000"/>
            </w:tcBorders>
          </w:tcPr>
          <w:p w14:paraId="4E6A1DDB" w14:textId="77777777" w:rsidR="007465BA" w:rsidRPr="0087472C" w:rsidRDefault="007465BA" w:rsidP="00C63C0F">
            <w:pPr>
              <w:snapToGrid w:val="0"/>
              <w:jc w:val="center"/>
            </w:pPr>
          </w:p>
        </w:tc>
      </w:tr>
      <w:tr w:rsidR="007465BA" w:rsidRPr="0087472C" w14:paraId="77367E47" w14:textId="77777777" w:rsidTr="007465BA">
        <w:trPr>
          <w:trHeight w:val="259"/>
        </w:trPr>
        <w:tc>
          <w:tcPr>
            <w:tcW w:w="709" w:type="dxa"/>
            <w:tcBorders>
              <w:top w:val="single" w:sz="4" w:space="0" w:color="000000"/>
              <w:left w:val="single" w:sz="4" w:space="0" w:color="000000"/>
              <w:bottom w:val="single" w:sz="4" w:space="0" w:color="000000"/>
              <w:right w:val="nil"/>
            </w:tcBorders>
          </w:tcPr>
          <w:p w14:paraId="5041A288" w14:textId="77777777" w:rsidR="007465BA" w:rsidRPr="0087472C" w:rsidRDefault="007465BA" w:rsidP="00C63C0F">
            <w:pPr>
              <w:snapToGrid w:val="0"/>
              <w:jc w:val="center"/>
            </w:pPr>
          </w:p>
        </w:tc>
        <w:tc>
          <w:tcPr>
            <w:tcW w:w="2551" w:type="dxa"/>
            <w:tcBorders>
              <w:top w:val="single" w:sz="4" w:space="0" w:color="000000"/>
              <w:left w:val="single" w:sz="4" w:space="0" w:color="000000"/>
              <w:bottom w:val="single" w:sz="4" w:space="0" w:color="000000"/>
              <w:right w:val="nil"/>
            </w:tcBorders>
          </w:tcPr>
          <w:p w14:paraId="01052B21" w14:textId="77777777" w:rsidR="007465BA" w:rsidRPr="0087472C" w:rsidRDefault="007465BA" w:rsidP="00C63C0F">
            <w:pPr>
              <w:snapToGrid w:val="0"/>
              <w:jc w:val="center"/>
            </w:pPr>
          </w:p>
        </w:tc>
        <w:tc>
          <w:tcPr>
            <w:tcW w:w="1418" w:type="dxa"/>
            <w:tcBorders>
              <w:top w:val="single" w:sz="4" w:space="0" w:color="000000"/>
              <w:left w:val="single" w:sz="4" w:space="0" w:color="000000"/>
              <w:bottom w:val="single" w:sz="4" w:space="0" w:color="000000"/>
              <w:right w:val="nil"/>
            </w:tcBorders>
          </w:tcPr>
          <w:p w14:paraId="3E543DCC" w14:textId="77777777" w:rsidR="007465BA" w:rsidRPr="0087472C" w:rsidRDefault="007465BA" w:rsidP="00C63C0F">
            <w:pPr>
              <w:snapToGrid w:val="0"/>
              <w:jc w:val="center"/>
            </w:pPr>
          </w:p>
        </w:tc>
        <w:tc>
          <w:tcPr>
            <w:tcW w:w="1559" w:type="dxa"/>
            <w:tcBorders>
              <w:top w:val="single" w:sz="4" w:space="0" w:color="000000"/>
              <w:left w:val="single" w:sz="4" w:space="0" w:color="000000"/>
              <w:bottom w:val="single" w:sz="4" w:space="0" w:color="000000"/>
              <w:right w:val="nil"/>
            </w:tcBorders>
          </w:tcPr>
          <w:p w14:paraId="40D3866A" w14:textId="77777777" w:rsidR="007465BA" w:rsidRPr="0087472C" w:rsidRDefault="007465BA" w:rsidP="00C63C0F">
            <w:pPr>
              <w:snapToGrid w:val="0"/>
              <w:jc w:val="center"/>
            </w:pPr>
          </w:p>
        </w:tc>
        <w:tc>
          <w:tcPr>
            <w:tcW w:w="1559" w:type="dxa"/>
            <w:tcBorders>
              <w:top w:val="single" w:sz="4" w:space="0" w:color="000000"/>
              <w:left w:val="single" w:sz="4" w:space="0" w:color="000000"/>
              <w:bottom w:val="single" w:sz="4" w:space="0" w:color="000000"/>
              <w:right w:val="nil"/>
            </w:tcBorders>
          </w:tcPr>
          <w:p w14:paraId="0DD86481" w14:textId="77777777" w:rsidR="007465BA" w:rsidRPr="0087472C" w:rsidRDefault="007465BA" w:rsidP="00C63C0F">
            <w:pPr>
              <w:snapToGrid w:val="0"/>
              <w:jc w:val="center"/>
            </w:pPr>
          </w:p>
        </w:tc>
        <w:tc>
          <w:tcPr>
            <w:tcW w:w="1701" w:type="dxa"/>
            <w:tcBorders>
              <w:top w:val="single" w:sz="4" w:space="0" w:color="000000"/>
              <w:left w:val="single" w:sz="4" w:space="0" w:color="000000"/>
              <w:bottom w:val="single" w:sz="4" w:space="0" w:color="000000"/>
              <w:right w:val="single" w:sz="4" w:space="0" w:color="000000"/>
            </w:tcBorders>
          </w:tcPr>
          <w:p w14:paraId="41947417" w14:textId="77777777" w:rsidR="007465BA" w:rsidRPr="0087472C" w:rsidRDefault="007465BA" w:rsidP="00C63C0F">
            <w:pPr>
              <w:snapToGrid w:val="0"/>
              <w:jc w:val="center"/>
            </w:pPr>
          </w:p>
        </w:tc>
      </w:tr>
    </w:tbl>
    <w:p w14:paraId="00976787" w14:textId="77777777" w:rsidR="007465BA" w:rsidRPr="0087472C" w:rsidRDefault="007465BA" w:rsidP="007465BA">
      <w:pPr>
        <w:tabs>
          <w:tab w:val="left" w:pos="284"/>
        </w:tabs>
        <w:jc w:val="center"/>
        <w:rPr>
          <w:u w:val="single"/>
        </w:rPr>
      </w:pPr>
    </w:p>
    <w:p w14:paraId="4B6B51BA" w14:textId="77777777" w:rsidR="00FB4098" w:rsidRDefault="00FB4098" w:rsidP="00DD5CF7">
      <w:pPr>
        <w:jc w:val="center"/>
        <w:rPr>
          <w:b/>
          <w:i/>
          <w:color w:val="000000"/>
        </w:rPr>
      </w:pPr>
    </w:p>
    <w:sectPr w:rsidR="00FB4098">
      <w:footerReference w:type="default" r:id="rId9"/>
      <w:pgSz w:w="11906" w:h="16838"/>
      <w:pgMar w:top="1134" w:right="99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F130B" w14:textId="77777777" w:rsidR="004E7D16" w:rsidRDefault="004E7D16">
      <w:r>
        <w:separator/>
      </w:r>
    </w:p>
  </w:endnote>
  <w:endnote w:type="continuationSeparator" w:id="0">
    <w:p w14:paraId="46487E59" w14:textId="77777777" w:rsidR="004E7D16" w:rsidRDefault="004E7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altName w:val="Cambria"/>
    <w:panose1 w:val="00000400000000000000"/>
    <w:charset w:val="00"/>
    <w:family w:val="roman"/>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3CAB9" w14:textId="77777777" w:rsidR="00B83402" w:rsidRDefault="00B83402">
    <w:pPr>
      <w:pStyle w:val="ae"/>
      <w:jc w:val="right"/>
    </w:pPr>
    <w:r>
      <w:fldChar w:fldCharType="begin"/>
    </w:r>
    <w:r>
      <w:instrText xml:space="preserve"> PAGE   \* MERGEFORMAT </w:instrText>
    </w:r>
    <w:r>
      <w:fldChar w:fldCharType="separate"/>
    </w:r>
    <w:r w:rsidR="00FC2B07">
      <w:rPr>
        <w:noProof/>
      </w:rPr>
      <w:t>15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279D3" w14:textId="77777777" w:rsidR="004E7D16" w:rsidRDefault="004E7D16">
      <w:r>
        <w:separator/>
      </w:r>
    </w:p>
  </w:footnote>
  <w:footnote w:type="continuationSeparator" w:id="0">
    <w:p w14:paraId="275A72BA" w14:textId="77777777" w:rsidR="004E7D16" w:rsidRDefault="004E7D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54051"/>
    <w:multiLevelType w:val="hybridMultilevel"/>
    <w:tmpl w:val="2E480668"/>
    <w:lvl w:ilvl="0" w:tplc="1ED640A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F3B05CF"/>
    <w:multiLevelType w:val="hybridMultilevel"/>
    <w:tmpl w:val="9C46B0EA"/>
    <w:lvl w:ilvl="0" w:tplc="0D9C918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3705471"/>
    <w:multiLevelType w:val="hybridMultilevel"/>
    <w:tmpl w:val="7C24E4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EF6E0A"/>
    <w:multiLevelType w:val="hybridMultilevel"/>
    <w:tmpl w:val="53D20C16"/>
    <w:lvl w:ilvl="0" w:tplc="8514D21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2BDB2A89"/>
    <w:multiLevelType w:val="hybridMultilevel"/>
    <w:tmpl w:val="8EDAB698"/>
    <w:lvl w:ilvl="0" w:tplc="8FC6177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34E43FFE"/>
    <w:multiLevelType w:val="multilevel"/>
    <w:tmpl w:val="5AEA5748"/>
    <w:styleLink w:val="WW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4BF64E7"/>
    <w:multiLevelType w:val="hybridMultilevel"/>
    <w:tmpl w:val="26749532"/>
    <w:lvl w:ilvl="0" w:tplc="DC147F9C">
      <w:start w:val="1"/>
      <w:numFmt w:val="decimal"/>
      <w:lvlText w:val="%1."/>
      <w:lvlJc w:val="left"/>
      <w:pPr>
        <w:ind w:left="1068" w:hanging="360"/>
      </w:pPr>
      <w:rPr>
        <w:rFonts w:hint="default"/>
        <w:color w:val="00B05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5E547729"/>
    <w:multiLevelType w:val="hybridMultilevel"/>
    <w:tmpl w:val="60A86BF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87530B6"/>
    <w:multiLevelType w:val="hybridMultilevel"/>
    <w:tmpl w:val="29365F0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B655EAE"/>
    <w:multiLevelType w:val="hybridMultilevel"/>
    <w:tmpl w:val="FDFAEA36"/>
    <w:lvl w:ilvl="0" w:tplc="7E4CCDDC">
      <w:start w:val="6"/>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10" w15:restartNumberingAfterBreak="0">
    <w:nsid w:val="76C95918"/>
    <w:multiLevelType w:val="hybridMultilevel"/>
    <w:tmpl w:val="519C3D9A"/>
    <w:lvl w:ilvl="0" w:tplc="939AE5D6">
      <w:start w:val="1"/>
      <w:numFmt w:val="bullet"/>
      <w:lvlText w:val=""/>
      <w:lvlJc w:val="left"/>
      <w:pPr>
        <w:tabs>
          <w:tab w:val="num" w:pos="720"/>
        </w:tabs>
        <w:ind w:left="720" w:hanging="360"/>
      </w:pPr>
      <w:rPr>
        <w:rFonts w:ascii="Wingdings" w:hAnsi="Wingdings" w:hint="default"/>
      </w:rPr>
    </w:lvl>
    <w:lvl w:ilvl="1" w:tplc="C1F08722" w:tentative="1">
      <w:start w:val="1"/>
      <w:numFmt w:val="bullet"/>
      <w:lvlText w:val=""/>
      <w:lvlJc w:val="left"/>
      <w:pPr>
        <w:tabs>
          <w:tab w:val="num" w:pos="1440"/>
        </w:tabs>
        <w:ind w:left="1440" w:hanging="360"/>
      </w:pPr>
      <w:rPr>
        <w:rFonts w:ascii="Wingdings" w:hAnsi="Wingdings" w:hint="default"/>
      </w:rPr>
    </w:lvl>
    <w:lvl w:ilvl="2" w:tplc="BFA6DA3E" w:tentative="1">
      <w:start w:val="1"/>
      <w:numFmt w:val="bullet"/>
      <w:lvlText w:val=""/>
      <w:lvlJc w:val="left"/>
      <w:pPr>
        <w:tabs>
          <w:tab w:val="num" w:pos="2160"/>
        </w:tabs>
        <w:ind w:left="2160" w:hanging="360"/>
      </w:pPr>
      <w:rPr>
        <w:rFonts w:ascii="Wingdings" w:hAnsi="Wingdings" w:hint="default"/>
      </w:rPr>
    </w:lvl>
    <w:lvl w:ilvl="3" w:tplc="177C4374" w:tentative="1">
      <w:start w:val="1"/>
      <w:numFmt w:val="bullet"/>
      <w:lvlText w:val=""/>
      <w:lvlJc w:val="left"/>
      <w:pPr>
        <w:tabs>
          <w:tab w:val="num" w:pos="2880"/>
        </w:tabs>
        <w:ind w:left="2880" w:hanging="360"/>
      </w:pPr>
      <w:rPr>
        <w:rFonts w:ascii="Wingdings" w:hAnsi="Wingdings" w:hint="default"/>
      </w:rPr>
    </w:lvl>
    <w:lvl w:ilvl="4" w:tplc="272C2AAA" w:tentative="1">
      <w:start w:val="1"/>
      <w:numFmt w:val="bullet"/>
      <w:lvlText w:val=""/>
      <w:lvlJc w:val="left"/>
      <w:pPr>
        <w:tabs>
          <w:tab w:val="num" w:pos="3600"/>
        </w:tabs>
        <w:ind w:left="3600" w:hanging="360"/>
      </w:pPr>
      <w:rPr>
        <w:rFonts w:ascii="Wingdings" w:hAnsi="Wingdings" w:hint="default"/>
      </w:rPr>
    </w:lvl>
    <w:lvl w:ilvl="5" w:tplc="02E67FB0" w:tentative="1">
      <w:start w:val="1"/>
      <w:numFmt w:val="bullet"/>
      <w:lvlText w:val=""/>
      <w:lvlJc w:val="left"/>
      <w:pPr>
        <w:tabs>
          <w:tab w:val="num" w:pos="4320"/>
        </w:tabs>
        <w:ind w:left="4320" w:hanging="360"/>
      </w:pPr>
      <w:rPr>
        <w:rFonts w:ascii="Wingdings" w:hAnsi="Wingdings" w:hint="default"/>
      </w:rPr>
    </w:lvl>
    <w:lvl w:ilvl="6" w:tplc="E3560366" w:tentative="1">
      <w:start w:val="1"/>
      <w:numFmt w:val="bullet"/>
      <w:lvlText w:val=""/>
      <w:lvlJc w:val="left"/>
      <w:pPr>
        <w:tabs>
          <w:tab w:val="num" w:pos="5040"/>
        </w:tabs>
        <w:ind w:left="5040" w:hanging="360"/>
      </w:pPr>
      <w:rPr>
        <w:rFonts w:ascii="Wingdings" w:hAnsi="Wingdings" w:hint="default"/>
      </w:rPr>
    </w:lvl>
    <w:lvl w:ilvl="7" w:tplc="A21A546A" w:tentative="1">
      <w:start w:val="1"/>
      <w:numFmt w:val="bullet"/>
      <w:lvlText w:val=""/>
      <w:lvlJc w:val="left"/>
      <w:pPr>
        <w:tabs>
          <w:tab w:val="num" w:pos="5760"/>
        </w:tabs>
        <w:ind w:left="5760" w:hanging="360"/>
      </w:pPr>
      <w:rPr>
        <w:rFonts w:ascii="Wingdings" w:hAnsi="Wingdings" w:hint="default"/>
      </w:rPr>
    </w:lvl>
    <w:lvl w:ilvl="8" w:tplc="E41812B6"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9"/>
  </w:num>
  <w:num w:numId="3">
    <w:abstractNumId w:val="10"/>
  </w:num>
  <w:num w:numId="4">
    <w:abstractNumId w:val="0"/>
  </w:num>
  <w:num w:numId="5">
    <w:abstractNumId w:val="4"/>
  </w:num>
  <w:num w:numId="6">
    <w:abstractNumId w:val="1"/>
  </w:num>
  <w:num w:numId="7">
    <w:abstractNumId w:val="8"/>
  </w:num>
  <w:num w:numId="8">
    <w:abstractNumId w:val="7"/>
  </w:num>
  <w:num w:numId="9">
    <w:abstractNumId w:val="6"/>
  </w:num>
  <w:num w:numId="10">
    <w:abstractNumId w:val="3"/>
  </w:num>
  <w:num w:numId="11">
    <w:abstractNumId w:val="5"/>
  </w:num>
  <w:num w:numId="12">
    <w:abstractNumId w:val="5"/>
    <w:lvlOverride w:ilvl="0">
      <w:startOverride w:val="1"/>
    </w:lvlOverride>
  </w:num>
  <w:num w:numId="13">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4098"/>
    <w:rsid w:val="00001697"/>
    <w:rsid w:val="00004A6A"/>
    <w:rsid w:val="0000701E"/>
    <w:rsid w:val="00011182"/>
    <w:rsid w:val="00025C8B"/>
    <w:rsid w:val="000347BA"/>
    <w:rsid w:val="00054FAC"/>
    <w:rsid w:val="0006774C"/>
    <w:rsid w:val="00070A2E"/>
    <w:rsid w:val="0009252F"/>
    <w:rsid w:val="00094334"/>
    <w:rsid w:val="000A4AE0"/>
    <w:rsid w:val="000C0116"/>
    <w:rsid w:val="000C7C55"/>
    <w:rsid w:val="000E31ED"/>
    <w:rsid w:val="000F7796"/>
    <w:rsid w:val="00123511"/>
    <w:rsid w:val="00151839"/>
    <w:rsid w:val="00156776"/>
    <w:rsid w:val="001637A3"/>
    <w:rsid w:val="0019298C"/>
    <w:rsid w:val="00193750"/>
    <w:rsid w:val="001D6B1D"/>
    <w:rsid w:val="001D6D22"/>
    <w:rsid w:val="001E311E"/>
    <w:rsid w:val="001F2E03"/>
    <w:rsid w:val="002134A2"/>
    <w:rsid w:val="002135BD"/>
    <w:rsid w:val="00214AB0"/>
    <w:rsid w:val="00223DE1"/>
    <w:rsid w:val="00234839"/>
    <w:rsid w:val="00244E08"/>
    <w:rsid w:val="00247505"/>
    <w:rsid w:val="00273348"/>
    <w:rsid w:val="00276C32"/>
    <w:rsid w:val="002848EA"/>
    <w:rsid w:val="002D16F9"/>
    <w:rsid w:val="002F0E6D"/>
    <w:rsid w:val="00305FD0"/>
    <w:rsid w:val="00310D86"/>
    <w:rsid w:val="00322C70"/>
    <w:rsid w:val="0033412E"/>
    <w:rsid w:val="00343312"/>
    <w:rsid w:val="00364609"/>
    <w:rsid w:val="0036544E"/>
    <w:rsid w:val="0037495A"/>
    <w:rsid w:val="00387619"/>
    <w:rsid w:val="00391FC2"/>
    <w:rsid w:val="0039275E"/>
    <w:rsid w:val="003B6635"/>
    <w:rsid w:val="004077D6"/>
    <w:rsid w:val="00415A9F"/>
    <w:rsid w:val="0042627F"/>
    <w:rsid w:val="00437298"/>
    <w:rsid w:val="004638E7"/>
    <w:rsid w:val="004909F8"/>
    <w:rsid w:val="004A312B"/>
    <w:rsid w:val="004A55ED"/>
    <w:rsid w:val="004C45DB"/>
    <w:rsid w:val="004E29C8"/>
    <w:rsid w:val="004E7D16"/>
    <w:rsid w:val="004F0C34"/>
    <w:rsid w:val="004F0EF2"/>
    <w:rsid w:val="004F7F08"/>
    <w:rsid w:val="005007D9"/>
    <w:rsid w:val="0052603F"/>
    <w:rsid w:val="0053517C"/>
    <w:rsid w:val="005510FC"/>
    <w:rsid w:val="00554D9C"/>
    <w:rsid w:val="005928AF"/>
    <w:rsid w:val="005968FF"/>
    <w:rsid w:val="005A5A9D"/>
    <w:rsid w:val="005C661C"/>
    <w:rsid w:val="005E0E76"/>
    <w:rsid w:val="00622CB1"/>
    <w:rsid w:val="006556F9"/>
    <w:rsid w:val="006721D0"/>
    <w:rsid w:val="00693CE4"/>
    <w:rsid w:val="006A443E"/>
    <w:rsid w:val="006B178C"/>
    <w:rsid w:val="006B1DA0"/>
    <w:rsid w:val="006E2EDD"/>
    <w:rsid w:val="006F512F"/>
    <w:rsid w:val="007041D8"/>
    <w:rsid w:val="00704340"/>
    <w:rsid w:val="00734F81"/>
    <w:rsid w:val="007465BA"/>
    <w:rsid w:val="007B191D"/>
    <w:rsid w:val="007B433D"/>
    <w:rsid w:val="007C558E"/>
    <w:rsid w:val="007E0157"/>
    <w:rsid w:val="007F50DA"/>
    <w:rsid w:val="00800F67"/>
    <w:rsid w:val="00806231"/>
    <w:rsid w:val="0083590F"/>
    <w:rsid w:val="00836C05"/>
    <w:rsid w:val="00841DF1"/>
    <w:rsid w:val="00845656"/>
    <w:rsid w:val="00847AF3"/>
    <w:rsid w:val="00852B4F"/>
    <w:rsid w:val="00874863"/>
    <w:rsid w:val="00875ACE"/>
    <w:rsid w:val="0088057A"/>
    <w:rsid w:val="008840FB"/>
    <w:rsid w:val="00884261"/>
    <w:rsid w:val="008A54D6"/>
    <w:rsid w:val="008D1C43"/>
    <w:rsid w:val="008D3D19"/>
    <w:rsid w:val="008D413F"/>
    <w:rsid w:val="00913F23"/>
    <w:rsid w:val="00924649"/>
    <w:rsid w:val="009402AB"/>
    <w:rsid w:val="00973F26"/>
    <w:rsid w:val="0098551D"/>
    <w:rsid w:val="00993FE1"/>
    <w:rsid w:val="009B4EBE"/>
    <w:rsid w:val="009C614E"/>
    <w:rsid w:val="009D133B"/>
    <w:rsid w:val="009D3C60"/>
    <w:rsid w:val="009E5791"/>
    <w:rsid w:val="00A40CC2"/>
    <w:rsid w:val="00A43E97"/>
    <w:rsid w:val="00A959F1"/>
    <w:rsid w:val="00A969EA"/>
    <w:rsid w:val="00A977C4"/>
    <w:rsid w:val="00A97D63"/>
    <w:rsid w:val="00AA2D8B"/>
    <w:rsid w:val="00AB022C"/>
    <w:rsid w:val="00AB1493"/>
    <w:rsid w:val="00AE48B7"/>
    <w:rsid w:val="00B21DA0"/>
    <w:rsid w:val="00B313E7"/>
    <w:rsid w:val="00B35BC4"/>
    <w:rsid w:val="00B364D4"/>
    <w:rsid w:val="00B47608"/>
    <w:rsid w:val="00B65011"/>
    <w:rsid w:val="00B734FA"/>
    <w:rsid w:val="00B742C5"/>
    <w:rsid w:val="00B83402"/>
    <w:rsid w:val="00B95151"/>
    <w:rsid w:val="00BB1270"/>
    <w:rsid w:val="00BB306F"/>
    <w:rsid w:val="00BC450B"/>
    <w:rsid w:val="00BF3169"/>
    <w:rsid w:val="00BF73EE"/>
    <w:rsid w:val="00C00046"/>
    <w:rsid w:val="00C050C7"/>
    <w:rsid w:val="00C11B08"/>
    <w:rsid w:val="00C4469B"/>
    <w:rsid w:val="00C44DE5"/>
    <w:rsid w:val="00C56DE8"/>
    <w:rsid w:val="00C70171"/>
    <w:rsid w:val="00CC2792"/>
    <w:rsid w:val="00CC433E"/>
    <w:rsid w:val="00CD1D00"/>
    <w:rsid w:val="00CD3B59"/>
    <w:rsid w:val="00CE702F"/>
    <w:rsid w:val="00CF443B"/>
    <w:rsid w:val="00CF514A"/>
    <w:rsid w:val="00D10E66"/>
    <w:rsid w:val="00D10F6B"/>
    <w:rsid w:val="00D44065"/>
    <w:rsid w:val="00D60119"/>
    <w:rsid w:val="00D75DFF"/>
    <w:rsid w:val="00D8456C"/>
    <w:rsid w:val="00DA6E1B"/>
    <w:rsid w:val="00DB75EE"/>
    <w:rsid w:val="00DD5CF7"/>
    <w:rsid w:val="00DE4358"/>
    <w:rsid w:val="00DE6478"/>
    <w:rsid w:val="00DF7353"/>
    <w:rsid w:val="00E17882"/>
    <w:rsid w:val="00E27B5D"/>
    <w:rsid w:val="00E45B2A"/>
    <w:rsid w:val="00E477B2"/>
    <w:rsid w:val="00E74E4F"/>
    <w:rsid w:val="00E80182"/>
    <w:rsid w:val="00E84F35"/>
    <w:rsid w:val="00EB21CD"/>
    <w:rsid w:val="00EC76A4"/>
    <w:rsid w:val="00ED0E30"/>
    <w:rsid w:val="00ED4F14"/>
    <w:rsid w:val="00EE0E42"/>
    <w:rsid w:val="00F05779"/>
    <w:rsid w:val="00F05B73"/>
    <w:rsid w:val="00F21ED3"/>
    <w:rsid w:val="00F25A11"/>
    <w:rsid w:val="00F3039D"/>
    <w:rsid w:val="00F54520"/>
    <w:rsid w:val="00F54E7C"/>
    <w:rsid w:val="00F6031A"/>
    <w:rsid w:val="00F70723"/>
    <w:rsid w:val="00F869FF"/>
    <w:rsid w:val="00FA7195"/>
    <w:rsid w:val="00FB4098"/>
    <w:rsid w:val="00FC2B07"/>
    <w:rsid w:val="00FE6852"/>
    <w:rsid w:val="00FF0272"/>
    <w:rsid w:val="00FF22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E1FF6E"/>
  <w15:docId w15:val="{E1111C02-C8B4-4227-9A42-7F1683C0A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477B2"/>
  </w:style>
  <w:style w:type="paragraph" w:styleId="1">
    <w:name w:val="heading 1"/>
    <w:basedOn w:val="a"/>
    <w:next w:val="a"/>
    <w:link w:val="10"/>
    <w:qFormat/>
    <w:pPr>
      <w:keepNext/>
      <w:ind w:right="-567" w:firstLine="1134"/>
      <w:jc w:val="both"/>
      <w:outlineLvl w:val="0"/>
    </w:pPr>
    <w:rPr>
      <w:b/>
      <w:sz w:val="28"/>
    </w:rPr>
  </w:style>
  <w:style w:type="paragraph" w:styleId="2">
    <w:name w:val="heading 2"/>
    <w:basedOn w:val="a"/>
    <w:next w:val="a"/>
    <w:link w:val="20"/>
    <w:qFormat/>
    <w:pPr>
      <w:keepNext/>
      <w:spacing w:before="240" w:after="60"/>
      <w:outlineLvl w:val="1"/>
    </w:pPr>
    <w:rPr>
      <w:rFonts w:ascii="Arial" w:hAnsi="Arial"/>
      <w:b/>
      <w:bCs/>
      <w:i/>
      <w:iCs/>
      <w:sz w:val="28"/>
      <w:szCs w:val="28"/>
    </w:rPr>
  </w:style>
  <w:style w:type="paragraph" w:styleId="3">
    <w:name w:val="heading 3"/>
    <w:basedOn w:val="a"/>
    <w:next w:val="a"/>
    <w:link w:val="30"/>
    <w:qFormat/>
    <w:pPr>
      <w:keepNext/>
      <w:spacing w:before="240" w:after="60"/>
      <w:outlineLvl w:val="2"/>
    </w:pPr>
    <w:rPr>
      <w:rFonts w:ascii="Arial" w:hAnsi="Arial"/>
      <w:b/>
      <w:bCs/>
      <w:sz w:val="26"/>
      <w:szCs w:val="26"/>
    </w:rPr>
  </w:style>
  <w:style w:type="paragraph" w:styleId="4">
    <w:name w:val="heading 4"/>
    <w:basedOn w:val="a"/>
    <w:next w:val="a"/>
    <w:qFormat/>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spacing w:before="240" w:after="60"/>
      <w:jc w:val="center"/>
      <w:outlineLvl w:val="0"/>
    </w:pPr>
    <w:rPr>
      <w:rFonts w:ascii="Arial" w:hAnsi="Arial"/>
      <w:b/>
      <w:kern w:val="28"/>
      <w:sz w:val="32"/>
    </w:rPr>
  </w:style>
  <w:style w:type="paragraph" w:styleId="a4">
    <w:name w:val="Balloon Text"/>
    <w:basedOn w:val="a"/>
    <w:semiHidden/>
    <w:rPr>
      <w:rFonts w:ascii="Tahoma" w:hAnsi="Tahoma" w:cs="Tahoma"/>
      <w:sz w:val="16"/>
      <w:szCs w:val="16"/>
    </w:rPr>
  </w:style>
  <w:style w:type="character" w:customStyle="1" w:styleId="20">
    <w:name w:val="Заголовок 2 Знак"/>
    <w:link w:val="2"/>
    <w:rPr>
      <w:rFonts w:ascii="Arial" w:hAnsi="Arial" w:cs="Arial"/>
      <w:b/>
      <w:bCs/>
      <w:i/>
      <w:iCs/>
      <w:sz w:val="28"/>
      <w:szCs w:val="28"/>
    </w:rPr>
  </w:style>
  <w:style w:type="character" w:customStyle="1" w:styleId="30">
    <w:name w:val="Заголовок 3 Знак"/>
    <w:link w:val="3"/>
    <w:rPr>
      <w:rFonts w:ascii="Arial" w:hAnsi="Arial" w:cs="Arial"/>
      <w:b/>
      <w:bCs/>
      <w:sz w:val="26"/>
      <w:szCs w:val="26"/>
    </w:rPr>
  </w:style>
  <w:style w:type="character" w:styleId="a5">
    <w:name w:val="Hyperlink"/>
    <w:rPr>
      <w:color w:val="0563C1"/>
      <w:u w:val="single"/>
    </w:rPr>
  </w:style>
  <w:style w:type="paragraph" w:styleId="a6">
    <w:name w:val="Normal (Web)"/>
    <w:basedOn w:val="a"/>
    <w:uiPriority w:val="99"/>
    <w:unhideWhenUsed/>
    <w:pPr>
      <w:spacing w:before="100" w:beforeAutospacing="1" w:after="100" w:afterAutospacing="1"/>
    </w:pPr>
    <w:rPr>
      <w:sz w:val="24"/>
      <w:szCs w:val="24"/>
    </w:rPr>
  </w:style>
  <w:style w:type="paragraph" w:styleId="a7">
    <w:name w:val="List Paragraph"/>
    <w:basedOn w:val="a"/>
    <w:uiPriority w:val="34"/>
    <w:qFormat/>
    <w:pPr>
      <w:ind w:left="720"/>
      <w:contextualSpacing/>
    </w:pPr>
    <w:rPr>
      <w:sz w:val="24"/>
      <w:szCs w:val="24"/>
    </w:rPr>
  </w:style>
  <w:style w:type="paragraph" w:styleId="31">
    <w:name w:val="Body Text Indent 3"/>
    <w:basedOn w:val="a"/>
    <w:link w:val="32"/>
    <w:pPr>
      <w:autoSpaceDE w:val="0"/>
      <w:autoSpaceDN w:val="0"/>
      <w:spacing w:after="120"/>
      <w:ind w:left="283"/>
    </w:pPr>
    <w:rPr>
      <w:sz w:val="16"/>
      <w:szCs w:val="16"/>
    </w:rPr>
  </w:style>
  <w:style w:type="character" w:customStyle="1" w:styleId="32">
    <w:name w:val="Основной текст с отступом 3 Знак"/>
    <w:link w:val="31"/>
    <w:rPr>
      <w:sz w:val="16"/>
      <w:szCs w:val="16"/>
    </w:rPr>
  </w:style>
  <w:style w:type="paragraph" w:styleId="a8">
    <w:name w:val="Body Text"/>
    <w:basedOn w:val="a"/>
    <w:link w:val="a9"/>
    <w:pPr>
      <w:spacing w:after="120"/>
    </w:pPr>
  </w:style>
  <w:style w:type="character" w:customStyle="1" w:styleId="a9">
    <w:name w:val="Основной текст Знак"/>
    <w:basedOn w:val="a0"/>
    <w:link w:val="a8"/>
  </w:style>
  <w:style w:type="paragraph" w:styleId="aa">
    <w:name w:val="footnote text"/>
    <w:basedOn w:val="a"/>
    <w:link w:val="ab"/>
    <w:uiPriority w:val="99"/>
  </w:style>
  <w:style w:type="character" w:customStyle="1" w:styleId="ab">
    <w:name w:val="Текст сноски Знак"/>
    <w:link w:val="aa"/>
    <w:uiPriority w:val="99"/>
  </w:style>
  <w:style w:type="paragraph" w:customStyle="1" w:styleId="ConsPlusNormal">
    <w:name w:val="ConsPlusNormal"/>
    <w:pPr>
      <w:widowControl w:val="0"/>
      <w:autoSpaceDE w:val="0"/>
      <w:autoSpaceDN w:val="0"/>
      <w:adjustRightInd w:val="0"/>
      <w:ind w:firstLine="720"/>
    </w:pPr>
    <w:rPr>
      <w:rFonts w:ascii="Arial" w:hAnsi="Arial" w:cs="Arial"/>
    </w:rPr>
  </w:style>
  <w:style w:type="paragraph" w:customStyle="1" w:styleId="text-1">
    <w:name w:val="text-1"/>
    <w:basedOn w:val="a"/>
    <w:pPr>
      <w:spacing w:before="100" w:beforeAutospacing="1" w:after="100" w:afterAutospacing="1"/>
    </w:pPr>
    <w:rPr>
      <w:sz w:val="24"/>
      <w:szCs w:val="24"/>
    </w:rPr>
  </w:style>
  <w:style w:type="paragraph" w:styleId="ac">
    <w:name w:val="header"/>
    <w:basedOn w:val="a"/>
    <w:link w:val="ad"/>
    <w:pPr>
      <w:tabs>
        <w:tab w:val="center" w:pos="4677"/>
        <w:tab w:val="right" w:pos="9355"/>
      </w:tabs>
    </w:pPr>
  </w:style>
  <w:style w:type="character" w:customStyle="1" w:styleId="ad">
    <w:name w:val="Верхний колонтитул Знак"/>
    <w:basedOn w:val="a0"/>
    <w:link w:val="ac"/>
  </w:style>
  <w:style w:type="paragraph" w:styleId="ae">
    <w:name w:val="footer"/>
    <w:basedOn w:val="a"/>
    <w:link w:val="af"/>
    <w:uiPriority w:val="99"/>
    <w:pPr>
      <w:tabs>
        <w:tab w:val="center" w:pos="4677"/>
        <w:tab w:val="right" w:pos="9355"/>
      </w:tabs>
    </w:pPr>
  </w:style>
  <w:style w:type="character" w:customStyle="1" w:styleId="af">
    <w:name w:val="Нижний колонтитул Знак"/>
    <w:basedOn w:val="a0"/>
    <w:link w:val="ae"/>
    <w:uiPriority w:val="99"/>
  </w:style>
  <w:style w:type="paragraph" w:customStyle="1" w:styleId="Njd">
    <w:name w:val="Обычный.Njd"/>
  </w:style>
  <w:style w:type="character" w:customStyle="1" w:styleId="itemtext">
    <w:name w:val="itemtext"/>
  </w:style>
  <w:style w:type="table" w:styleId="af0">
    <w:name w:val="Table Grid"/>
    <w:basedOn w:val="a1"/>
    <w:uiPriority w:val="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uiPriority w:val="22"/>
    <w:qFormat/>
    <w:rPr>
      <w:b/>
      <w:bCs/>
    </w:rPr>
  </w:style>
  <w:style w:type="paragraph" w:customStyle="1" w:styleId="ConsPlusNonformat">
    <w:name w:val="ConsPlusNonformat"/>
    <w:pPr>
      <w:widowControl w:val="0"/>
      <w:autoSpaceDE w:val="0"/>
      <w:autoSpaceDN w:val="0"/>
    </w:pPr>
    <w:rPr>
      <w:rFonts w:ascii="Courier New" w:hAnsi="Courier New" w:cs="Courier New"/>
    </w:rPr>
  </w:style>
  <w:style w:type="character" w:customStyle="1" w:styleId="af2">
    <w:name w:val="Гипертекстовая ссылка"/>
    <w:uiPriority w:val="99"/>
    <w:rPr>
      <w:rFonts w:cs="Times New Roman"/>
      <w:b w:val="0"/>
      <w:color w:val="106BBE"/>
    </w:rPr>
  </w:style>
  <w:style w:type="paragraph" w:customStyle="1" w:styleId="af3">
    <w:name w:val="Нормальный (таблица)"/>
    <w:basedOn w:val="a"/>
    <w:next w:val="a"/>
    <w:uiPriority w:val="99"/>
    <w:pPr>
      <w:widowControl w:val="0"/>
      <w:autoSpaceDE w:val="0"/>
      <w:autoSpaceDN w:val="0"/>
      <w:adjustRightInd w:val="0"/>
      <w:jc w:val="both"/>
    </w:pPr>
    <w:rPr>
      <w:rFonts w:ascii="Times New Roman CYR" w:hAnsi="Times New Roman CYR" w:cs="Times New Roman CYR"/>
      <w:sz w:val="24"/>
      <w:szCs w:val="24"/>
    </w:rPr>
  </w:style>
  <w:style w:type="paragraph" w:customStyle="1" w:styleId="af4">
    <w:name w:val="Прижатый влево"/>
    <w:basedOn w:val="a"/>
    <w:next w:val="a"/>
    <w:uiPriority w:val="99"/>
    <w:pPr>
      <w:widowControl w:val="0"/>
      <w:autoSpaceDE w:val="0"/>
      <w:autoSpaceDN w:val="0"/>
      <w:adjustRightInd w:val="0"/>
    </w:pPr>
    <w:rPr>
      <w:rFonts w:ascii="Times New Roman CYR" w:hAnsi="Times New Roman CYR" w:cs="Times New Roman CYR"/>
      <w:sz w:val="24"/>
      <w:szCs w:val="24"/>
    </w:rPr>
  </w:style>
  <w:style w:type="paragraph" w:customStyle="1" w:styleId="af5">
    <w:name w:val="Таблицы (моноширинный)"/>
    <w:basedOn w:val="a"/>
    <w:next w:val="a"/>
    <w:uiPriority w:val="99"/>
    <w:pPr>
      <w:widowControl w:val="0"/>
      <w:autoSpaceDE w:val="0"/>
      <w:autoSpaceDN w:val="0"/>
      <w:adjustRightInd w:val="0"/>
    </w:pPr>
    <w:rPr>
      <w:rFonts w:ascii="Courier New" w:hAnsi="Courier New" w:cs="Courier New"/>
      <w:sz w:val="24"/>
      <w:szCs w:val="24"/>
    </w:rPr>
  </w:style>
  <w:style w:type="character" w:styleId="af6">
    <w:name w:val="annotation reference"/>
    <w:rPr>
      <w:sz w:val="16"/>
      <w:szCs w:val="16"/>
    </w:rPr>
  </w:style>
  <w:style w:type="paragraph" w:styleId="af7">
    <w:name w:val="annotation text"/>
    <w:basedOn w:val="a"/>
    <w:link w:val="af8"/>
    <w:uiPriority w:val="99"/>
  </w:style>
  <w:style w:type="character" w:customStyle="1" w:styleId="af8">
    <w:name w:val="Текст примечания Знак"/>
    <w:basedOn w:val="a0"/>
    <w:link w:val="af7"/>
    <w:uiPriority w:val="99"/>
  </w:style>
  <w:style w:type="paragraph" w:styleId="af9">
    <w:name w:val="annotation subject"/>
    <w:basedOn w:val="af7"/>
    <w:next w:val="af7"/>
    <w:link w:val="afa"/>
    <w:rPr>
      <w:b/>
      <w:bCs/>
    </w:rPr>
  </w:style>
  <w:style w:type="character" w:customStyle="1" w:styleId="afa">
    <w:name w:val="Тема примечания Знак"/>
    <w:link w:val="af9"/>
    <w:rPr>
      <w:b/>
      <w:bCs/>
    </w:rPr>
  </w:style>
  <w:style w:type="paragraph" w:customStyle="1" w:styleId="Standard">
    <w:name w:val="Standard"/>
    <w:pPr>
      <w:widowControl w:val="0"/>
      <w:suppressAutoHyphens/>
      <w:autoSpaceDN w:val="0"/>
      <w:textAlignment w:val="baseline"/>
    </w:pPr>
    <w:rPr>
      <w:rFonts w:ascii="Calibri" w:eastAsia="Calibri" w:hAnsi="Calibri" w:cs="Tahoma"/>
      <w:color w:val="00000A"/>
      <w:sz w:val="24"/>
      <w:szCs w:val="24"/>
      <w:lang w:eastAsia="en-US"/>
    </w:rPr>
  </w:style>
  <w:style w:type="character" w:customStyle="1" w:styleId="Internetlink">
    <w:name w:val="Internet link"/>
    <w:rPr>
      <w:color w:val="0563C1"/>
      <w:u w:val="single"/>
    </w:rPr>
  </w:style>
  <w:style w:type="numbering" w:customStyle="1" w:styleId="WWNum4">
    <w:name w:val="WWNum4"/>
    <w:basedOn w:val="a2"/>
    <w:pPr>
      <w:numPr>
        <w:numId w:val="11"/>
      </w:numPr>
    </w:pPr>
  </w:style>
  <w:style w:type="paragraph" w:customStyle="1" w:styleId="Textbody">
    <w:name w:val="Text body"/>
    <w:basedOn w:val="Standard"/>
    <w:pPr>
      <w:spacing w:after="140" w:line="288" w:lineRule="auto"/>
    </w:pPr>
  </w:style>
  <w:style w:type="paragraph" w:customStyle="1" w:styleId="Standarduser">
    <w:name w:val="Standard (user)"/>
    <w:pPr>
      <w:widowControl w:val="0"/>
      <w:suppressAutoHyphens/>
      <w:autoSpaceDN w:val="0"/>
      <w:textAlignment w:val="baseline"/>
    </w:pPr>
    <w:rPr>
      <w:rFonts w:ascii="Liberation Serif" w:eastAsia="SimSun" w:hAnsi="Liberation Serif" w:cs="Mangal"/>
      <w:color w:val="00000A"/>
      <w:sz w:val="24"/>
      <w:szCs w:val="24"/>
      <w:lang w:eastAsia="zh-CN" w:bidi="hi-IN"/>
    </w:rPr>
  </w:style>
  <w:style w:type="character" w:customStyle="1" w:styleId="itemtext1">
    <w:name w:val="itemtext1"/>
    <w:rPr>
      <w:rFonts w:ascii="Segoe UI" w:hAnsi="Segoe UI" w:cs="Segoe UI" w:hint="default"/>
      <w:color w:val="000000"/>
      <w:sz w:val="20"/>
      <w:szCs w:val="20"/>
    </w:rPr>
  </w:style>
  <w:style w:type="character" w:styleId="afb">
    <w:name w:val="footnote reference"/>
    <w:semiHidden/>
    <w:unhideWhenUsed/>
    <w:rPr>
      <w:vertAlign w:val="superscript"/>
    </w:rPr>
  </w:style>
  <w:style w:type="character" w:styleId="afc">
    <w:name w:val="Emphasis"/>
    <w:uiPriority w:val="20"/>
    <w:qFormat/>
    <w:rPr>
      <w:i/>
      <w:iCs/>
    </w:rPr>
  </w:style>
  <w:style w:type="character" w:customStyle="1" w:styleId="10">
    <w:name w:val="Заголовок 1 Знак"/>
    <w:link w:val="1"/>
    <w:rPr>
      <w:b/>
      <w:sz w:val="28"/>
    </w:rPr>
  </w:style>
  <w:style w:type="character" w:customStyle="1" w:styleId="11">
    <w:name w:val="Основной шрифт абзаца1"/>
  </w:style>
  <w:style w:type="paragraph" w:customStyle="1" w:styleId="Style8">
    <w:name w:val="Style8"/>
    <w:basedOn w:val="a"/>
    <w:rsid w:val="00973F26"/>
    <w:pPr>
      <w:widowControl w:val="0"/>
      <w:suppressAutoHyphens/>
      <w:autoSpaceDE w:val="0"/>
      <w:spacing w:line="257" w:lineRule="exact"/>
      <w:ind w:hanging="317"/>
      <w:jc w:val="both"/>
    </w:pPr>
    <w:rPr>
      <w:sz w:val="24"/>
      <w:szCs w:val="24"/>
      <w:lang w:eastAsia="zh-CN"/>
    </w:rPr>
  </w:style>
  <w:style w:type="character" w:styleId="afd">
    <w:name w:val="Unresolved Mention"/>
    <w:basedOn w:val="a0"/>
    <w:uiPriority w:val="99"/>
    <w:semiHidden/>
    <w:unhideWhenUsed/>
    <w:rsid w:val="00E801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64649">
      <w:bodyDiv w:val="1"/>
      <w:marLeft w:val="0"/>
      <w:marRight w:val="0"/>
      <w:marTop w:val="0"/>
      <w:marBottom w:val="0"/>
      <w:divBdr>
        <w:top w:val="none" w:sz="0" w:space="0" w:color="auto"/>
        <w:left w:val="none" w:sz="0" w:space="0" w:color="auto"/>
        <w:bottom w:val="none" w:sz="0" w:space="0" w:color="auto"/>
        <w:right w:val="none" w:sz="0" w:space="0" w:color="auto"/>
      </w:divBdr>
    </w:div>
    <w:div w:id="82604260">
      <w:bodyDiv w:val="1"/>
      <w:marLeft w:val="0"/>
      <w:marRight w:val="0"/>
      <w:marTop w:val="0"/>
      <w:marBottom w:val="0"/>
      <w:divBdr>
        <w:top w:val="none" w:sz="0" w:space="0" w:color="auto"/>
        <w:left w:val="none" w:sz="0" w:space="0" w:color="auto"/>
        <w:bottom w:val="none" w:sz="0" w:space="0" w:color="auto"/>
        <w:right w:val="none" w:sz="0" w:space="0" w:color="auto"/>
      </w:divBdr>
    </w:div>
    <w:div w:id="125129591">
      <w:bodyDiv w:val="1"/>
      <w:marLeft w:val="0"/>
      <w:marRight w:val="0"/>
      <w:marTop w:val="0"/>
      <w:marBottom w:val="0"/>
      <w:divBdr>
        <w:top w:val="none" w:sz="0" w:space="0" w:color="auto"/>
        <w:left w:val="none" w:sz="0" w:space="0" w:color="auto"/>
        <w:bottom w:val="none" w:sz="0" w:space="0" w:color="auto"/>
        <w:right w:val="none" w:sz="0" w:space="0" w:color="auto"/>
      </w:divBdr>
    </w:div>
    <w:div w:id="549027358">
      <w:bodyDiv w:val="1"/>
      <w:marLeft w:val="0"/>
      <w:marRight w:val="0"/>
      <w:marTop w:val="0"/>
      <w:marBottom w:val="0"/>
      <w:divBdr>
        <w:top w:val="none" w:sz="0" w:space="0" w:color="auto"/>
        <w:left w:val="none" w:sz="0" w:space="0" w:color="auto"/>
        <w:bottom w:val="none" w:sz="0" w:space="0" w:color="auto"/>
        <w:right w:val="none" w:sz="0" w:space="0" w:color="auto"/>
      </w:divBdr>
    </w:div>
    <w:div w:id="622007871">
      <w:bodyDiv w:val="1"/>
      <w:marLeft w:val="0"/>
      <w:marRight w:val="0"/>
      <w:marTop w:val="0"/>
      <w:marBottom w:val="0"/>
      <w:divBdr>
        <w:top w:val="none" w:sz="0" w:space="0" w:color="auto"/>
        <w:left w:val="none" w:sz="0" w:space="0" w:color="auto"/>
        <w:bottom w:val="none" w:sz="0" w:space="0" w:color="auto"/>
        <w:right w:val="none" w:sz="0" w:space="0" w:color="auto"/>
      </w:divBdr>
    </w:div>
    <w:div w:id="671492706">
      <w:bodyDiv w:val="1"/>
      <w:marLeft w:val="0"/>
      <w:marRight w:val="0"/>
      <w:marTop w:val="0"/>
      <w:marBottom w:val="0"/>
      <w:divBdr>
        <w:top w:val="none" w:sz="0" w:space="0" w:color="auto"/>
        <w:left w:val="none" w:sz="0" w:space="0" w:color="auto"/>
        <w:bottom w:val="none" w:sz="0" w:space="0" w:color="auto"/>
        <w:right w:val="none" w:sz="0" w:space="0" w:color="auto"/>
      </w:divBdr>
    </w:div>
    <w:div w:id="688137772">
      <w:bodyDiv w:val="1"/>
      <w:marLeft w:val="0"/>
      <w:marRight w:val="0"/>
      <w:marTop w:val="0"/>
      <w:marBottom w:val="0"/>
      <w:divBdr>
        <w:top w:val="none" w:sz="0" w:space="0" w:color="auto"/>
        <w:left w:val="none" w:sz="0" w:space="0" w:color="auto"/>
        <w:bottom w:val="none" w:sz="0" w:space="0" w:color="auto"/>
        <w:right w:val="none" w:sz="0" w:space="0" w:color="auto"/>
      </w:divBdr>
    </w:div>
    <w:div w:id="704795366">
      <w:bodyDiv w:val="1"/>
      <w:marLeft w:val="0"/>
      <w:marRight w:val="0"/>
      <w:marTop w:val="0"/>
      <w:marBottom w:val="0"/>
      <w:divBdr>
        <w:top w:val="none" w:sz="0" w:space="0" w:color="auto"/>
        <w:left w:val="none" w:sz="0" w:space="0" w:color="auto"/>
        <w:bottom w:val="none" w:sz="0" w:space="0" w:color="auto"/>
        <w:right w:val="none" w:sz="0" w:space="0" w:color="auto"/>
      </w:divBdr>
    </w:div>
    <w:div w:id="734552187">
      <w:bodyDiv w:val="1"/>
      <w:marLeft w:val="0"/>
      <w:marRight w:val="0"/>
      <w:marTop w:val="0"/>
      <w:marBottom w:val="0"/>
      <w:divBdr>
        <w:top w:val="none" w:sz="0" w:space="0" w:color="auto"/>
        <w:left w:val="none" w:sz="0" w:space="0" w:color="auto"/>
        <w:bottom w:val="none" w:sz="0" w:space="0" w:color="auto"/>
        <w:right w:val="none" w:sz="0" w:space="0" w:color="auto"/>
      </w:divBdr>
    </w:div>
    <w:div w:id="745421237">
      <w:bodyDiv w:val="1"/>
      <w:marLeft w:val="0"/>
      <w:marRight w:val="0"/>
      <w:marTop w:val="0"/>
      <w:marBottom w:val="0"/>
      <w:divBdr>
        <w:top w:val="none" w:sz="0" w:space="0" w:color="auto"/>
        <w:left w:val="none" w:sz="0" w:space="0" w:color="auto"/>
        <w:bottom w:val="none" w:sz="0" w:space="0" w:color="auto"/>
        <w:right w:val="none" w:sz="0" w:space="0" w:color="auto"/>
      </w:divBdr>
    </w:div>
    <w:div w:id="773285891">
      <w:bodyDiv w:val="1"/>
      <w:marLeft w:val="0"/>
      <w:marRight w:val="0"/>
      <w:marTop w:val="0"/>
      <w:marBottom w:val="0"/>
      <w:divBdr>
        <w:top w:val="none" w:sz="0" w:space="0" w:color="auto"/>
        <w:left w:val="none" w:sz="0" w:space="0" w:color="auto"/>
        <w:bottom w:val="none" w:sz="0" w:space="0" w:color="auto"/>
        <w:right w:val="none" w:sz="0" w:space="0" w:color="auto"/>
      </w:divBdr>
    </w:div>
    <w:div w:id="799879336">
      <w:bodyDiv w:val="1"/>
      <w:marLeft w:val="0"/>
      <w:marRight w:val="0"/>
      <w:marTop w:val="0"/>
      <w:marBottom w:val="0"/>
      <w:divBdr>
        <w:top w:val="none" w:sz="0" w:space="0" w:color="auto"/>
        <w:left w:val="none" w:sz="0" w:space="0" w:color="auto"/>
        <w:bottom w:val="none" w:sz="0" w:space="0" w:color="auto"/>
        <w:right w:val="none" w:sz="0" w:space="0" w:color="auto"/>
      </w:divBdr>
    </w:div>
    <w:div w:id="851602081">
      <w:bodyDiv w:val="1"/>
      <w:marLeft w:val="0"/>
      <w:marRight w:val="0"/>
      <w:marTop w:val="0"/>
      <w:marBottom w:val="0"/>
      <w:divBdr>
        <w:top w:val="none" w:sz="0" w:space="0" w:color="auto"/>
        <w:left w:val="none" w:sz="0" w:space="0" w:color="auto"/>
        <w:bottom w:val="none" w:sz="0" w:space="0" w:color="auto"/>
        <w:right w:val="none" w:sz="0" w:space="0" w:color="auto"/>
      </w:divBdr>
    </w:div>
    <w:div w:id="984971721">
      <w:bodyDiv w:val="1"/>
      <w:marLeft w:val="0"/>
      <w:marRight w:val="0"/>
      <w:marTop w:val="0"/>
      <w:marBottom w:val="0"/>
      <w:divBdr>
        <w:top w:val="none" w:sz="0" w:space="0" w:color="auto"/>
        <w:left w:val="none" w:sz="0" w:space="0" w:color="auto"/>
        <w:bottom w:val="none" w:sz="0" w:space="0" w:color="auto"/>
        <w:right w:val="none" w:sz="0" w:space="0" w:color="auto"/>
      </w:divBdr>
    </w:div>
    <w:div w:id="1204751818">
      <w:bodyDiv w:val="1"/>
      <w:marLeft w:val="0"/>
      <w:marRight w:val="0"/>
      <w:marTop w:val="0"/>
      <w:marBottom w:val="0"/>
      <w:divBdr>
        <w:top w:val="none" w:sz="0" w:space="0" w:color="auto"/>
        <w:left w:val="none" w:sz="0" w:space="0" w:color="auto"/>
        <w:bottom w:val="none" w:sz="0" w:space="0" w:color="auto"/>
        <w:right w:val="none" w:sz="0" w:space="0" w:color="auto"/>
      </w:divBdr>
    </w:div>
    <w:div w:id="1218207306">
      <w:bodyDiv w:val="1"/>
      <w:marLeft w:val="0"/>
      <w:marRight w:val="0"/>
      <w:marTop w:val="0"/>
      <w:marBottom w:val="0"/>
      <w:divBdr>
        <w:top w:val="none" w:sz="0" w:space="0" w:color="auto"/>
        <w:left w:val="none" w:sz="0" w:space="0" w:color="auto"/>
        <w:bottom w:val="none" w:sz="0" w:space="0" w:color="auto"/>
        <w:right w:val="none" w:sz="0" w:space="0" w:color="auto"/>
      </w:divBdr>
    </w:div>
    <w:div w:id="1245529930">
      <w:bodyDiv w:val="1"/>
      <w:marLeft w:val="0"/>
      <w:marRight w:val="0"/>
      <w:marTop w:val="0"/>
      <w:marBottom w:val="0"/>
      <w:divBdr>
        <w:top w:val="none" w:sz="0" w:space="0" w:color="auto"/>
        <w:left w:val="none" w:sz="0" w:space="0" w:color="auto"/>
        <w:bottom w:val="none" w:sz="0" w:space="0" w:color="auto"/>
        <w:right w:val="none" w:sz="0" w:space="0" w:color="auto"/>
      </w:divBdr>
    </w:div>
    <w:div w:id="1257398923">
      <w:bodyDiv w:val="1"/>
      <w:marLeft w:val="0"/>
      <w:marRight w:val="0"/>
      <w:marTop w:val="0"/>
      <w:marBottom w:val="0"/>
      <w:divBdr>
        <w:top w:val="none" w:sz="0" w:space="0" w:color="auto"/>
        <w:left w:val="none" w:sz="0" w:space="0" w:color="auto"/>
        <w:bottom w:val="none" w:sz="0" w:space="0" w:color="auto"/>
        <w:right w:val="none" w:sz="0" w:space="0" w:color="auto"/>
      </w:divBdr>
    </w:div>
    <w:div w:id="1297681718">
      <w:bodyDiv w:val="1"/>
      <w:marLeft w:val="0"/>
      <w:marRight w:val="0"/>
      <w:marTop w:val="0"/>
      <w:marBottom w:val="0"/>
      <w:divBdr>
        <w:top w:val="none" w:sz="0" w:space="0" w:color="auto"/>
        <w:left w:val="none" w:sz="0" w:space="0" w:color="auto"/>
        <w:bottom w:val="none" w:sz="0" w:space="0" w:color="auto"/>
        <w:right w:val="none" w:sz="0" w:space="0" w:color="auto"/>
      </w:divBdr>
    </w:div>
    <w:div w:id="1426075971">
      <w:bodyDiv w:val="1"/>
      <w:marLeft w:val="0"/>
      <w:marRight w:val="0"/>
      <w:marTop w:val="0"/>
      <w:marBottom w:val="0"/>
      <w:divBdr>
        <w:top w:val="none" w:sz="0" w:space="0" w:color="auto"/>
        <w:left w:val="none" w:sz="0" w:space="0" w:color="auto"/>
        <w:bottom w:val="none" w:sz="0" w:space="0" w:color="auto"/>
        <w:right w:val="none" w:sz="0" w:space="0" w:color="auto"/>
      </w:divBdr>
    </w:div>
    <w:div w:id="1479616788">
      <w:bodyDiv w:val="1"/>
      <w:marLeft w:val="0"/>
      <w:marRight w:val="0"/>
      <w:marTop w:val="0"/>
      <w:marBottom w:val="0"/>
      <w:divBdr>
        <w:top w:val="none" w:sz="0" w:space="0" w:color="auto"/>
        <w:left w:val="none" w:sz="0" w:space="0" w:color="auto"/>
        <w:bottom w:val="none" w:sz="0" w:space="0" w:color="auto"/>
        <w:right w:val="none" w:sz="0" w:space="0" w:color="auto"/>
      </w:divBdr>
    </w:div>
    <w:div w:id="1562905590">
      <w:bodyDiv w:val="1"/>
      <w:marLeft w:val="0"/>
      <w:marRight w:val="0"/>
      <w:marTop w:val="0"/>
      <w:marBottom w:val="0"/>
      <w:divBdr>
        <w:top w:val="none" w:sz="0" w:space="0" w:color="auto"/>
        <w:left w:val="none" w:sz="0" w:space="0" w:color="auto"/>
        <w:bottom w:val="none" w:sz="0" w:space="0" w:color="auto"/>
        <w:right w:val="none" w:sz="0" w:space="0" w:color="auto"/>
      </w:divBdr>
    </w:div>
    <w:div w:id="1565097396">
      <w:bodyDiv w:val="1"/>
      <w:marLeft w:val="0"/>
      <w:marRight w:val="0"/>
      <w:marTop w:val="0"/>
      <w:marBottom w:val="0"/>
      <w:divBdr>
        <w:top w:val="none" w:sz="0" w:space="0" w:color="auto"/>
        <w:left w:val="none" w:sz="0" w:space="0" w:color="auto"/>
        <w:bottom w:val="none" w:sz="0" w:space="0" w:color="auto"/>
        <w:right w:val="none" w:sz="0" w:space="0" w:color="auto"/>
      </w:divBdr>
    </w:div>
    <w:div w:id="1637685337">
      <w:bodyDiv w:val="1"/>
      <w:marLeft w:val="0"/>
      <w:marRight w:val="0"/>
      <w:marTop w:val="0"/>
      <w:marBottom w:val="0"/>
      <w:divBdr>
        <w:top w:val="none" w:sz="0" w:space="0" w:color="auto"/>
        <w:left w:val="none" w:sz="0" w:space="0" w:color="auto"/>
        <w:bottom w:val="none" w:sz="0" w:space="0" w:color="auto"/>
        <w:right w:val="none" w:sz="0" w:space="0" w:color="auto"/>
      </w:divBdr>
    </w:div>
    <w:div w:id="1835607296">
      <w:bodyDiv w:val="1"/>
      <w:marLeft w:val="0"/>
      <w:marRight w:val="0"/>
      <w:marTop w:val="0"/>
      <w:marBottom w:val="0"/>
      <w:divBdr>
        <w:top w:val="none" w:sz="0" w:space="0" w:color="auto"/>
        <w:left w:val="none" w:sz="0" w:space="0" w:color="auto"/>
        <w:bottom w:val="none" w:sz="0" w:space="0" w:color="auto"/>
        <w:right w:val="none" w:sz="0" w:space="0" w:color="auto"/>
      </w:divBdr>
    </w:div>
    <w:div w:id="1909532216">
      <w:bodyDiv w:val="1"/>
      <w:marLeft w:val="0"/>
      <w:marRight w:val="0"/>
      <w:marTop w:val="0"/>
      <w:marBottom w:val="0"/>
      <w:divBdr>
        <w:top w:val="none" w:sz="0" w:space="0" w:color="auto"/>
        <w:left w:val="none" w:sz="0" w:space="0" w:color="auto"/>
        <w:bottom w:val="none" w:sz="0" w:space="0" w:color="auto"/>
        <w:right w:val="none" w:sz="0" w:space="0" w:color="auto"/>
      </w:divBdr>
      <w:divsChild>
        <w:div w:id="1573201552">
          <w:marLeft w:val="0"/>
          <w:marRight w:val="0"/>
          <w:marTop w:val="100"/>
          <w:marBottom w:val="120"/>
          <w:divBdr>
            <w:top w:val="none" w:sz="0" w:space="0" w:color="auto"/>
            <w:left w:val="none" w:sz="0" w:space="0" w:color="auto"/>
            <w:bottom w:val="none" w:sz="0" w:space="0" w:color="auto"/>
            <w:right w:val="none" w:sz="0" w:space="0" w:color="auto"/>
          </w:divBdr>
        </w:div>
      </w:divsChild>
    </w:div>
    <w:div w:id="1975865656">
      <w:bodyDiv w:val="1"/>
      <w:marLeft w:val="0"/>
      <w:marRight w:val="0"/>
      <w:marTop w:val="0"/>
      <w:marBottom w:val="0"/>
      <w:divBdr>
        <w:top w:val="none" w:sz="0" w:space="0" w:color="auto"/>
        <w:left w:val="none" w:sz="0" w:space="0" w:color="auto"/>
        <w:bottom w:val="none" w:sz="0" w:space="0" w:color="auto"/>
        <w:right w:val="none" w:sz="0" w:space="0" w:color="auto"/>
      </w:divBdr>
    </w:div>
    <w:div w:id="2073698101">
      <w:bodyDiv w:val="1"/>
      <w:marLeft w:val="0"/>
      <w:marRight w:val="0"/>
      <w:marTop w:val="0"/>
      <w:marBottom w:val="0"/>
      <w:divBdr>
        <w:top w:val="none" w:sz="0" w:space="0" w:color="auto"/>
        <w:left w:val="none" w:sz="0" w:space="0" w:color="auto"/>
        <w:bottom w:val="none" w:sz="0" w:space="0" w:color="auto"/>
        <w:right w:val="none" w:sz="0" w:space="0" w:color="auto"/>
      </w:divBdr>
    </w:div>
    <w:div w:id="2086682611">
      <w:bodyDiv w:val="1"/>
      <w:marLeft w:val="0"/>
      <w:marRight w:val="0"/>
      <w:marTop w:val="0"/>
      <w:marBottom w:val="0"/>
      <w:divBdr>
        <w:top w:val="none" w:sz="0" w:space="0" w:color="auto"/>
        <w:left w:val="none" w:sz="0" w:space="0" w:color="auto"/>
        <w:bottom w:val="none" w:sz="0" w:space="0" w:color="auto"/>
        <w:right w:val="none" w:sz="0" w:space="0" w:color="auto"/>
      </w:divBdr>
    </w:div>
    <w:div w:id="2095927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l@uddi72.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879B7304AA744E98369BC47E71ABB79"/>
        <w:category>
          <w:name w:val="Общие"/>
          <w:gallery w:val="placeholder"/>
        </w:category>
        <w:types>
          <w:type w:val="bbPlcHdr"/>
        </w:types>
        <w:behaviors>
          <w:behavior w:val="content"/>
        </w:behaviors>
        <w:guid w:val="{3D742221-6CBA-4AC4-867D-4F23C66FCE26}"/>
      </w:docPartPr>
      <w:docPartBody>
        <w:p w:rsidR="00443468" w:rsidRDefault="00657924" w:rsidP="00657924">
          <w:pPr>
            <w:pStyle w:val="E879B7304AA744E98369BC47E71ABB79"/>
          </w:pPr>
          <w:r w:rsidRPr="00B2611C">
            <w:rPr>
              <w:rStyle w:val="a3"/>
            </w:rPr>
            <w:t>Выберите элемент.</w:t>
          </w:r>
        </w:p>
      </w:docPartBody>
    </w:docPart>
    <w:docPart>
      <w:docPartPr>
        <w:name w:val="98CFA1822EE94CC5B57E4573F21908E5"/>
        <w:category>
          <w:name w:val="Общие"/>
          <w:gallery w:val="placeholder"/>
        </w:category>
        <w:types>
          <w:type w:val="bbPlcHdr"/>
        </w:types>
        <w:behaviors>
          <w:behavior w:val="content"/>
        </w:behaviors>
        <w:guid w:val="{0693C6AE-47E0-45D7-811C-8E557F631B86}"/>
      </w:docPartPr>
      <w:docPartBody>
        <w:p w:rsidR="00443468" w:rsidRDefault="00657924" w:rsidP="00657924">
          <w:pPr>
            <w:pStyle w:val="98CFA1822EE94CC5B57E4573F21908E5"/>
          </w:pPr>
          <w:r w:rsidRPr="00B2611C">
            <w:rPr>
              <w:rStyle w:val="a3"/>
            </w:rPr>
            <w:t>Выберите элемент.</w:t>
          </w:r>
        </w:p>
      </w:docPartBody>
    </w:docPart>
    <w:docPart>
      <w:docPartPr>
        <w:name w:val="C274E696C2C64BA0AE6FC930881F213D"/>
        <w:category>
          <w:name w:val="Общие"/>
          <w:gallery w:val="placeholder"/>
        </w:category>
        <w:types>
          <w:type w:val="bbPlcHdr"/>
        </w:types>
        <w:behaviors>
          <w:behavior w:val="content"/>
        </w:behaviors>
        <w:guid w:val="{DEF219E0-5F38-4363-B249-5FCE1B56D652}"/>
      </w:docPartPr>
      <w:docPartBody>
        <w:p w:rsidR="00443468" w:rsidRDefault="00657924" w:rsidP="00657924">
          <w:pPr>
            <w:pStyle w:val="C274E696C2C64BA0AE6FC930881F213D"/>
          </w:pPr>
          <w:r w:rsidRPr="00B2611C">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altName w:val="Cambria"/>
    <w:panose1 w:val="00000400000000000000"/>
    <w:charset w:val="00"/>
    <w:family w:val="roman"/>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924"/>
    <w:rsid w:val="00230B1B"/>
    <w:rsid w:val="00443468"/>
    <w:rsid w:val="00657924"/>
    <w:rsid w:val="006E03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57924"/>
    <w:rPr>
      <w:color w:val="808080"/>
    </w:rPr>
  </w:style>
  <w:style w:type="paragraph" w:customStyle="1" w:styleId="E879B7304AA744E98369BC47E71ABB79">
    <w:name w:val="E879B7304AA744E98369BC47E71ABB79"/>
    <w:rsid w:val="00657924"/>
  </w:style>
  <w:style w:type="paragraph" w:customStyle="1" w:styleId="98CFA1822EE94CC5B57E4573F21908E5">
    <w:name w:val="98CFA1822EE94CC5B57E4573F21908E5"/>
    <w:rsid w:val="00657924"/>
  </w:style>
  <w:style w:type="paragraph" w:customStyle="1" w:styleId="C274E696C2C64BA0AE6FC930881F213D">
    <w:name w:val="C274E696C2C64BA0AE6FC930881F213D"/>
    <w:rsid w:val="006579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22793C-07A8-4E6D-B935-9BC5065CF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1230</TotalTime>
  <Pages>15</Pages>
  <Words>9114</Words>
  <Characters>51950</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60943</CharactersWithSpaces>
  <SharedDoc>false</SharedDoc>
  <HLinks>
    <vt:vector size="144" baseType="variant">
      <vt:variant>
        <vt:i4>655422</vt:i4>
      </vt:variant>
      <vt:variant>
        <vt:i4>69</vt:i4>
      </vt:variant>
      <vt:variant>
        <vt:i4>0</vt:i4>
      </vt:variant>
      <vt:variant>
        <vt:i4>5</vt:i4>
      </vt:variant>
      <vt:variant>
        <vt:lpwstr>http://www.consultant.ru/document/cons_doc_LAW_177655</vt:lpwstr>
      </vt:variant>
      <vt:variant>
        <vt:lpwstr/>
      </vt:variant>
      <vt:variant>
        <vt:i4>7274595</vt:i4>
      </vt:variant>
      <vt:variant>
        <vt:i4>66</vt:i4>
      </vt:variant>
      <vt:variant>
        <vt:i4>0</vt:i4>
      </vt:variant>
      <vt:variant>
        <vt:i4>5</vt:i4>
      </vt:variant>
      <vt:variant>
        <vt:lpwstr>consultantplus://offline/ref=02D528963061301BDED28FEF03F20246407B998ACF98D01260BD256E104E01A1CD543BFAA1B2e9TDD</vt:lpwstr>
      </vt:variant>
      <vt:variant>
        <vt:lpwstr/>
      </vt:variant>
      <vt:variant>
        <vt:i4>6291504</vt:i4>
      </vt:variant>
      <vt:variant>
        <vt:i4>63</vt:i4>
      </vt:variant>
      <vt:variant>
        <vt:i4>0</vt:i4>
      </vt:variant>
      <vt:variant>
        <vt:i4>5</vt:i4>
      </vt:variant>
      <vt:variant>
        <vt:lpwstr>consultantplus://offline/ref=7AF71EEA53CF4DE8C226F643F1B3B9CB62E396A4F509DE7322AF9CF794EB863F1F15B83152E6D0TCD</vt:lpwstr>
      </vt:variant>
      <vt:variant>
        <vt:lpwstr/>
      </vt:variant>
      <vt:variant>
        <vt:i4>6291556</vt:i4>
      </vt:variant>
      <vt:variant>
        <vt:i4>60</vt:i4>
      </vt:variant>
      <vt:variant>
        <vt:i4>0</vt:i4>
      </vt:variant>
      <vt:variant>
        <vt:i4>5</vt:i4>
      </vt:variant>
      <vt:variant>
        <vt:lpwstr>consultantplus://offline/ref=7AF71EEA53CF4DE8C226F643F1B3B9CB62E396A4F509DE7322AF9CF794EB863F1F15B83152E9D0T8D</vt:lpwstr>
      </vt:variant>
      <vt:variant>
        <vt:lpwstr/>
      </vt:variant>
      <vt:variant>
        <vt:i4>6291554</vt:i4>
      </vt:variant>
      <vt:variant>
        <vt:i4>57</vt:i4>
      </vt:variant>
      <vt:variant>
        <vt:i4>0</vt:i4>
      </vt:variant>
      <vt:variant>
        <vt:i4>5</vt:i4>
      </vt:variant>
      <vt:variant>
        <vt:lpwstr>consultantplus://offline/ref=7AF71EEA53CF4DE8C226F643F1B3B9CB62E396A4F509DE7322AF9CF794EB863F1F15B83152EBD0TED</vt:lpwstr>
      </vt:variant>
      <vt:variant>
        <vt:lpwstr/>
      </vt:variant>
      <vt:variant>
        <vt:i4>3342432</vt:i4>
      </vt:variant>
      <vt:variant>
        <vt:i4>54</vt:i4>
      </vt:variant>
      <vt:variant>
        <vt:i4>0</vt:i4>
      </vt:variant>
      <vt:variant>
        <vt:i4>5</vt:i4>
      </vt:variant>
      <vt:variant>
        <vt:lpwstr>consultantplus://offline/ref=7AF71EEA53CF4DE8C226F643F1B3B9CB62E396A4F509DE7322AF9CF794EB863F1F15B83252EF02CFD5T1D</vt:lpwstr>
      </vt:variant>
      <vt:variant>
        <vt:lpwstr/>
      </vt:variant>
      <vt:variant>
        <vt:i4>7929960</vt:i4>
      </vt:variant>
      <vt:variant>
        <vt:i4>51</vt:i4>
      </vt:variant>
      <vt:variant>
        <vt:i4>0</vt:i4>
      </vt:variant>
      <vt:variant>
        <vt:i4>5</vt:i4>
      </vt:variant>
      <vt:variant>
        <vt:lpwstr>consultantplus://offline/ref=9FC2B53DC38CE26D3CBEACE9A2B010A0F0213C7CD1E7EBD558967768926BE241B9B978F9560FXESBD</vt:lpwstr>
      </vt:variant>
      <vt:variant>
        <vt:lpwstr/>
      </vt:variant>
      <vt:variant>
        <vt:i4>7929963</vt:i4>
      </vt:variant>
      <vt:variant>
        <vt:i4>48</vt:i4>
      </vt:variant>
      <vt:variant>
        <vt:i4>0</vt:i4>
      </vt:variant>
      <vt:variant>
        <vt:i4>5</vt:i4>
      </vt:variant>
      <vt:variant>
        <vt:lpwstr>consultantplus://offline/ref=9FC2B53DC38CE26D3CBEACE9A2B010A0F0213C7CD1E7EBD558967768926BE241B9B978F9560DXESCD</vt:lpwstr>
      </vt:variant>
      <vt:variant>
        <vt:lpwstr/>
      </vt:variant>
      <vt:variant>
        <vt:i4>524293</vt:i4>
      </vt:variant>
      <vt:variant>
        <vt:i4>45</vt:i4>
      </vt:variant>
      <vt:variant>
        <vt:i4>0</vt:i4>
      </vt:variant>
      <vt:variant>
        <vt:i4>5</vt:i4>
      </vt:variant>
      <vt:variant>
        <vt:lpwstr>consultantplus://offline/ref=0CD818CF4D7E026BB18B6A27CD109A25CE9AC34C457B40CDFFE84C3E674F5470940861B544q6IED</vt:lpwstr>
      </vt:variant>
      <vt:variant>
        <vt:lpwstr/>
      </vt:variant>
      <vt:variant>
        <vt:i4>3997750</vt:i4>
      </vt:variant>
      <vt:variant>
        <vt:i4>42</vt:i4>
      </vt:variant>
      <vt:variant>
        <vt:i4>0</vt:i4>
      </vt:variant>
      <vt:variant>
        <vt:i4>5</vt:i4>
      </vt:variant>
      <vt:variant>
        <vt:lpwstr>consultantplus://offline/ref=770166557B7C9504D94598B836ADF5A1EBF0A3FBE90784759D2888AA8FED39B292AF7B80E5CFxEG8D</vt:lpwstr>
      </vt:variant>
      <vt:variant>
        <vt:lpwstr/>
      </vt:variant>
      <vt:variant>
        <vt:i4>6553658</vt:i4>
      </vt:variant>
      <vt:variant>
        <vt:i4>39</vt:i4>
      </vt:variant>
      <vt:variant>
        <vt:i4>0</vt:i4>
      </vt:variant>
      <vt:variant>
        <vt:i4>5</vt:i4>
      </vt:variant>
      <vt:variant>
        <vt:lpwstr>consultantplus://offline/ref=C41E08280BDC98ED61AC3593E4BD3C7E56ACD05320FBCE2BD22A8ABDCE46B73840EABF3F6AD6U8lBG</vt:lpwstr>
      </vt:variant>
      <vt:variant>
        <vt:lpwstr/>
      </vt:variant>
      <vt:variant>
        <vt:i4>73269341</vt:i4>
      </vt:variant>
      <vt:variant>
        <vt:i4>36</vt:i4>
      </vt:variant>
      <vt:variant>
        <vt:i4>0</vt:i4>
      </vt:variant>
      <vt:variant>
        <vt:i4>5</vt:i4>
      </vt:variant>
      <vt:variant>
        <vt:lpwstr>\\192.168.0.234\tood2\Юридический отдел\Дмитриева Ольга\Положение о закупке\ПОЛОЖЕНИЕ О ЗАКУПКАХ МГ 2019.docx</vt:lpwstr>
      </vt:variant>
      <vt:variant>
        <vt:lpwstr>Par0</vt:lpwstr>
      </vt:variant>
      <vt:variant>
        <vt:i4>655422</vt:i4>
      </vt:variant>
      <vt:variant>
        <vt:i4>33</vt:i4>
      </vt:variant>
      <vt:variant>
        <vt:i4>0</vt:i4>
      </vt:variant>
      <vt:variant>
        <vt:i4>5</vt:i4>
      </vt:variant>
      <vt:variant>
        <vt:lpwstr>http://www.consultant.ru/document/cons_doc_LAW_177655</vt:lpwstr>
      </vt:variant>
      <vt:variant>
        <vt:lpwstr/>
      </vt:variant>
      <vt:variant>
        <vt:i4>7274595</vt:i4>
      </vt:variant>
      <vt:variant>
        <vt:i4>30</vt:i4>
      </vt:variant>
      <vt:variant>
        <vt:i4>0</vt:i4>
      </vt:variant>
      <vt:variant>
        <vt:i4>5</vt:i4>
      </vt:variant>
      <vt:variant>
        <vt:lpwstr>consultantplus://offline/ref=02D528963061301BDED28FEF03F20246407B998ACF98D01260BD256E104E01A1CD543BFAA1B2e9TDD</vt:lpwstr>
      </vt:variant>
      <vt:variant>
        <vt:lpwstr/>
      </vt:variant>
      <vt:variant>
        <vt:i4>6291504</vt:i4>
      </vt:variant>
      <vt:variant>
        <vt:i4>27</vt:i4>
      </vt:variant>
      <vt:variant>
        <vt:i4>0</vt:i4>
      </vt:variant>
      <vt:variant>
        <vt:i4>5</vt:i4>
      </vt:variant>
      <vt:variant>
        <vt:lpwstr>consultantplus://offline/ref=7AF71EEA53CF4DE8C226F643F1B3B9CB62E396A4F509DE7322AF9CF794EB863F1F15B83152E6D0TCD</vt:lpwstr>
      </vt:variant>
      <vt:variant>
        <vt:lpwstr/>
      </vt:variant>
      <vt:variant>
        <vt:i4>6291556</vt:i4>
      </vt:variant>
      <vt:variant>
        <vt:i4>24</vt:i4>
      </vt:variant>
      <vt:variant>
        <vt:i4>0</vt:i4>
      </vt:variant>
      <vt:variant>
        <vt:i4>5</vt:i4>
      </vt:variant>
      <vt:variant>
        <vt:lpwstr>consultantplus://offline/ref=7AF71EEA53CF4DE8C226F643F1B3B9CB62E396A4F509DE7322AF9CF794EB863F1F15B83152E9D0T8D</vt:lpwstr>
      </vt:variant>
      <vt:variant>
        <vt:lpwstr/>
      </vt:variant>
      <vt:variant>
        <vt:i4>6291554</vt:i4>
      </vt:variant>
      <vt:variant>
        <vt:i4>21</vt:i4>
      </vt:variant>
      <vt:variant>
        <vt:i4>0</vt:i4>
      </vt:variant>
      <vt:variant>
        <vt:i4>5</vt:i4>
      </vt:variant>
      <vt:variant>
        <vt:lpwstr>consultantplus://offline/ref=7AF71EEA53CF4DE8C226F643F1B3B9CB62E396A4F509DE7322AF9CF794EB863F1F15B83152EBD0TED</vt:lpwstr>
      </vt:variant>
      <vt:variant>
        <vt:lpwstr/>
      </vt:variant>
      <vt:variant>
        <vt:i4>3342432</vt:i4>
      </vt:variant>
      <vt:variant>
        <vt:i4>18</vt:i4>
      </vt:variant>
      <vt:variant>
        <vt:i4>0</vt:i4>
      </vt:variant>
      <vt:variant>
        <vt:i4>5</vt:i4>
      </vt:variant>
      <vt:variant>
        <vt:lpwstr>consultantplus://offline/ref=7AF71EEA53CF4DE8C226F643F1B3B9CB62E396A4F509DE7322AF9CF794EB863F1F15B83252EF02CFD5T1D</vt:lpwstr>
      </vt:variant>
      <vt:variant>
        <vt:lpwstr/>
      </vt:variant>
      <vt:variant>
        <vt:i4>7929960</vt:i4>
      </vt:variant>
      <vt:variant>
        <vt:i4>15</vt:i4>
      </vt:variant>
      <vt:variant>
        <vt:i4>0</vt:i4>
      </vt:variant>
      <vt:variant>
        <vt:i4>5</vt:i4>
      </vt:variant>
      <vt:variant>
        <vt:lpwstr>consultantplus://offline/ref=9FC2B53DC38CE26D3CBEACE9A2B010A0F0213C7CD1E7EBD558967768926BE241B9B978F9560FXESBD</vt:lpwstr>
      </vt:variant>
      <vt:variant>
        <vt:lpwstr/>
      </vt:variant>
      <vt:variant>
        <vt:i4>7929963</vt:i4>
      </vt:variant>
      <vt:variant>
        <vt:i4>12</vt:i4>
      </vt:variant>
      <vt:variant>
        <vt:i4>0</vt:i4>
      </vt:variant>
      <vt:variant>
        <vt:i4>5</vt:i4>
      </vt:variant>
      <vt:variant>
        <vt:lpwstr>consultantplus://offline/ref=9FC2B53DC38CE26D3CBEACE9A2B010A0F0213C7CD1E7EBD558967768926BE241B9B978F9560DXESCD</vt:lpwstr>
      </vt:variant>
      <vt:variant>
        <vt:lpwstr/>
      </vt:variant>
      <vt:variant>
        <vt:i4>524293</vt:i4>
      </vt:variant>
      <vt:variant>
        <vt:i4>9</vt:i4>
      </vt:variant>
      <vt:variant>
        <vt:i4>0</vt:i4>
      </vt:variant>
      <vt:variant>
        <vt:i4>5</vt:i4>
      </vt:variant>
      <vt:variant>
        <vt:lpwstr>consultantplus://offline/ref=0CD818CF4D7E026BB18B6A27CD109A25CE9AC34C457B40CDFFE84C3E674F5470940861B544q6IED</vt:lpwstr>
      </vt:variant>
      <vt:variant>
        <vt:lpwstr/>
      </vt:variant>
      <vt:variant>
        <vt:i4>3997750</vt:i4>
      </vt:variant>
      <vt:variant>
        <vt:i4>6</vt:i4>
      </vt:variant>
      <vt:variant>
        <vt:i4>0</vt:i4>
      </vt:variant>
      <vt:variant>
        <vt:i4>5</vt:i4>
      </vt:variant>
      <vt:variant>
        <vt:lpwstr>consultantplus://offline/ref=770166557B7C9504D94598B836ADF5A1EBF0A3FBE90784759D2888AA8FED39B292AF7B80E5CFxEG8D</vt:lpwstr>
      </vt:variant>
      <vt:variant>
        <vt:lpwstr/>
      </vt:variant>
      <vt:variant>
        <vt:i4>917512</vt:i4>
      </vt:variant>
      <vt:variant>
        <vt:i4>3</vt:i4>
      </vt:variant>
      <vt:variant>
        <vt:i4>0</vt:i4>
      </vt:variant>
      <vt:variant>
        <vt:i4>5</vt:i4>
      </vt:variant>
      <vt:variant>
        <vt:lpwstr>http://www.rts-tender.ru/</vt:lpwstr>
      </vt:variant>
      <vt:variant>
        <vt:lpwstr/>
      </vt:variant>
      <vt:variant>
        <vt:i4>917512</vt:i4>
      </vt:variant>
      <vt:variant>
        <vt:i4>0</vt:i4>
      </vt:variant>
      <vt:variant>
        <vt:i4>0</vt:i4>
      </vt:variant>
      <vt:variant>
        <vt:i4>5</vt:i4>
      </vt:variant>
      <vt:variant>
        <vt:lpwstr>http://www.rts-tender.ru/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104</cp:revision>
  <cp:lastPrinted>2025-12-15T10:47:00Z</cp:lastPrinted>
  <dcterms:created xsi:type="dcterms:W3CDTF">2025-02-05T10:41:00Z</dcterms:created>
  <dcterms:modified xsi:type="dcterms:W3CDTF">2026-05-20T04:49:00Z</dcterms:modified>
</cp:coreProperties>
</file>