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4C9B" w14:textId="77777777" w:rsidR="00AB1A2B" w:rsidRPr="00603FAF" w:rsidRDefault="00AB1A2B" w:rsidP="00AB1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3FAF">
        <w:rPr>
          <w:rFonts w:ascii="Times New Roman" w:hAnsi="Times New Roman" w:cs="Times New Roman"/>
          <w:b/>
          <w:bCs/>
        </w:rPr>
        <w:t>ТЕХНИЧЕСКОЕ ЗАДАНИЕ</w:t>
      </w:r>
    </w:p>
    <w:p w14:paraId="51BDD1DD" w14:textId="46CEAFA9" w:rsidR="00AB1A2B" w:rsidRPr="00603FAF" w:rsidRDefault="00AB1A2B" w:rsidP="00AB1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3FAF">
        <w:rPr>
          <w:rFonts w:ascii="Times New Roman" w:hAnsi="Times New Roman" w:cs="Times New Roman"/>
          <w:b/>
          <w:bCs/>
        </w:rPr>
        <w:t>на поставку продуктов‌﻿‍‌⁠‌‌‌‍‌﻿⁠⁠‌‍‌⁠​‌﻿‍﻿‍‍﻿​﻿⁠‍‍⁠‌​​‌﻿​​⁠‌‌⁠‌﻿ питания (</w:t>
      </w:r>
      <w:r w:rsidRPr="00603FAF">
        <w:rPr>
          <w:rFonts w:ascii="Times New Roman" w:hAnsi="Times New Roman" w:cs="Times New Roman"/>
          <w:b/>
          <w:bCs/>
        </w:rPr>
        <w:t>круп</w:t>
      </w:r>
      <w:r w:rsidRPr="00603FAF">
        <w:rPr>
          <w:rFonts w:ascii="Times New Roman" w:hAnsi="Times New Roman" w:cs="Times New Roman"/>
          <w:b/>
          <w:bCs/>
        </w:rPr>
        <w:t>)</w:t>
      </w:r>
    </w:p>
    <w:p w14:paraId="21F68BDF" w14:textId="10F2EB62" w:rsidR="000260BB" w:rsidRPr="00603FAF" w:rsidRDefault="00AB1A2B" w:rsidP="00AB1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3FAF">
        <w:rPr>
          <w:rFonts w:ascii="Times New Roman" w:hAnsi="Times New Roman" w:cs="Times New Roman"/>
          <w:b/>
          <w:bCs/>
        </w:rPr>
        <w:t xml:space="preserve"> для нужд ГАУЗ РБ ДМС "Урал"</w:t>
      </w:r>
    </w:p>
    <w:p w14:paraId="523CC17A" w14:textId="77777777" w:rsidR="00AB1A2B" w:rsidRPr="00603FAF" w:rsidRDefault="00AB1A2B" w:rsidP="00AB1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3"/>
        <w:tblW w:w="94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2234"/>
        <w:gridCol w:w="1275"/>
        <w:gridCol w:w="1701"/>
        <w:gridCol w:w="1985"/>
      </w:tblGrid>
      <w:tr w:rsidR="000260BB" w:rsidRPr="00603FAF" w14:paraId="639F5AFF" w14:textId="77777777" w:rsidTr="00060020">
        <w:trPr>
          <w:trHeight w:val="2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851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7C9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Код ОКПД2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1DF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FA2" w14:textId="77777777" w:rsidR="000260BB" w:rsidRPr="00603FAF" w:rsidRDefault="00B82538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Национальный режим</w:t>
            </w:r>
          </w:p>
        </w:tc>
      </w:tr>
      <w:tr w:rsidR="000260BB" w:rsidRPr="00603FAF" w14:paraId="6AD05628" w14:textId="77777777" w:rsidTr="00060020">
        <w:trPr>
          <w:trHeight w:val="34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DF9" w14:textId="77777777" w:rsidR="000260BB" w:rsidRPr="00603FAF" w:rsidRDefault="000260B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8488" w14:textId="77777777" w:rsidR="000260BB" w:rsidRPr="00603FAF" w:rsidRDefault="000260B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E9C" w14:textId="77777777" w:rsidR="000260BB" w:rsidRPr="00603FAF" w:rsidRDefault="000260B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244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49C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1875 (Ограничение)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2E3" w14:textId="77777777" w:rsidR="000260BB" w:rsidRPr="00603FAF" w:rsidRDefault="00B82538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1875 (Преимущество)</w:t>
            </w:r>
          </w:p>
        </w:tc>
      </w:tr>
      <w:tr w:rsidR="00060020" w:rsidRPr="00603FAF" w14:paraId="29D13809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0EA" w14:textId="07B93CD0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5F8" w14:textId="1B9B2509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10.61.31.111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C9B0" w14:textId="59E5403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манная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2AC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33E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446F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11891EC1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E186" w14:textId="685EA318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0A7" w14:textId="1D2A1F3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10.61.32.111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7A85" w14:textId="2A229215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Овсяные хлопья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E77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661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755" w14:textId="3BCF3295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61A268F6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014" w14:textId="11A3BE04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AB8" w14:textId="13FF97A1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01.11.75.110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9B50" w14:textId="5B05444A" w:rsidR="00060020" w:rsidRPr="00603FAF" w:rsidRDefault="003B7119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г</w:t>
            </w:r>
            <w:r w:rsidR="00060020" w:rsidRPr="00603FAF">
              <w:rPr>
                <w:rFonts w:ascii="Times New Roman" w:hAnsi="Times New Roman" w:cs="Times New Roman"/>
                <w:color w:val="000000"/>
              </w:rPr>
              <w:t>орох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712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A33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3E4" w14:textId="706544EB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32860BAD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129" w14:textId="51BD6150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82D" w14:textId="7B2503D4" w:rsidR="00060020" w:rsidRPr="00603FAF" w:rsidRDefault="00060020" w:rsidP="00060020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10.61.31.119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CEB9" w14:textId="05D2A2C3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пшеничная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A18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139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C3" w14:textId="5B4CCA2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492FD970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533" w14:textId="694B2D4D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D74" w14:textId="1ADE7986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10.61.32.113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4281" w14:textId="2622CE68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Гречка ядрица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720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E8E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5D0" w14:textId="07D3FA8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555F384C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989" w14:textId="0415CAC1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84D" w14:textId="3517F5F5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10.61.32.114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0B" w14:textId="013D435F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 Пшено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83E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5EB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894" w14:textId="23DF58BE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48B0D0F1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456" w14:textId="530FF12E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642" w14:textId="70599DB2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10.61.32.116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429A" w14:textId="631311BC" w:rsidR="00060020" w:rsidRPr="00603FAF" w:rsidRDefault="003B7119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п</w:t>
            </w:r>
            <w:r w:rsidR="00060020" w:rsidRPr="00603FAF">
              <w:rPr>
                <w:rFonts w:ascii="Times New Roman" w:hAnsi="Times New Roman" w:cs="Times New Roman"/>
                <w:color w:val="000000"/>
              </w:rPr>
              <w:t>ерлов</w:t>
            </w:r>
            <w:r w:rsidRPr="00603FAF">
              <w:rPr>
                <w:rFonts w:ascii="Times New Roman" w:hAnsi="Times New Roman" w:cs="Times New Roman"/>
                <w:color w:val="000000"/>
              </w:rPr>
              <w:t>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281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806C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5BD" w14:textId="5D0B50EF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6C29476A" w14:textId="77777777" w:rsidTr="001A561B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FDC" w14:textId="25A44BD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180" w14:textId="7AD748A8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10.61.32.115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F41A" w14:textId="564746B5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ячневая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2CC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5A6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63E" w14:textId="6EB30CA3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5B6AD072" w14:textId="77777777" w:rsidTr="0006002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034" w14:textId="2AFEB161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267" w14:textId="7454C606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10.61.12.000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6878" w14:textId="000D7F4E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Рис шлифованный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F45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570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EB0" w14:textId="76E4E3B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7C6382E9" w14:textId="77777777" w:rsidTr="000B5E6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366" w14:textId="37162E76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0B6" w14:textId="1DBCED6C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10.73.11.190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64F3" w14:textId="47D559C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Макаронные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5E9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800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EFF" w14:textId="779B350F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4CD451B3" w14:textId="77777777" w:rsidTr="0006002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B43" w14:textId="45773032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D7D" w14:textId="2D41094A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10.61.21.113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D737" w14:textId="5EE2689B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 Мука пшеничная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24E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C16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936" w14:textId="65CFC577" w:rsidR="00060020" w:rsidRPr="00603FAF" w:rsidRDefault="000D3A27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</w:tr>
      <w:tr w:rsidR="00060020" w:rsidRPr="00603FAF" w14:paraId="75F9AED7" w14:textId="77777777" w:rsidTr="0006002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A00" w14:textId="4FC1FD52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19C" w14:textId="4BA966BF" w:rsidR="00060020" w:rsidRPr="00603FAF" w:rsidRDefault="000D3A27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Times New Roman" w:eastAsia="Calibri" w:hAnsi="Times New Roman" w:cs="Times New Roman"/>
                <w:lang w:eastAsia="zh-CN"/>
              </w:rPr>
              <w:t>10.81.12.110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1ED2" w14:textId="5761DC81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D44" w14:textId="77777777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E6A" w14:textId="026D3A0B" w:rsidR="00060020" w:rsidRPr="00603FAF" w:rsidRDefault="00603FAF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03FAF">
              <w:rPr>
                <w:rFonts w:ascii="Segoe UI Symbol" w:eastAsia="Calibri" w:hAnsi="Segoe UI Symbol" w:cs="Segoe UI Symbol"/>
                <w:lang w:eastAsia="zh-CN"/>
              </w:rPr>
              <w:t>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1A2" w14:textId="10DA2A42" w:rsidR="00060020" w:rsidRPr="00603FAF" w:rsidRDefault="00060020" w:rsidP="0006002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275C5E6A" w14:textId="77777777" w:rsidR="000260BB" w:rsidRPr="00603FAF" w:rsidRDefault="000260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9EC640" w14:textId="77777777" w:rsidR="000260BB" w:rsidRPr="00603FAF" w:rsidRDefault="00B82538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FAF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473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5968"/>
        <w:gridCol w:w="567"/>
        <w:gridCol w:w="704"/>
      </w:tblGrid>
      <w:tr w:rsidR="000260BB" w:rsidRPr="00603FAF" w14:paraId="48305060" w14:textId="77777777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285280" w14:textId="77777777" w:rsidR="000260BB" w:rsidRPr="00603FAF" w:rsidRDefault="00B8253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№ п/п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1DCC0" w14:textId="77777777" w:rsidR="000260BB" w:rsidRPr="00603FAF" w:rsidRDefault="00B8253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Наименование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EB373" w14:textId="77777777" w:rsidR="000260BB" w:rsidRPr="00603FAF" w:rsidRDefault="00B8253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Характеристика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72CCD" w14:textId="77777777" w:rsidR="000260BB" w:rsidRPr="00603FAF" w:rsidRDefault="00B82538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03FAF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  <w:p w14:paraId="37EE8F36" w14:textId="77777777" w:rsidR="000260BB" w:rsidRPr="00603FAF" w:rsidRDefault="00B82538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03FAF">
              <w:rPr>
                <w:rFonts w:ascii="Times New Roman" w:eastAsia="Calibri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F8E32E" w14:textId="77777777" w:rsidR="000260BB" w:rsidRPr="00603FAF" w:rsidRDefault="00B8253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03FAF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E532F9" w:rsidRPr="00603FAF" w14:paraId="69EA5C0D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8459A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C671" w14:textId="7E45ED44" w:rsidR="00E532F9" w:rsidRPr="00603FAF" w:rsidRDefault="00060020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манная </w:t>
            </w:r>
          </w:p>
        </w:tc>
        <w:tc>
          <w:tcPr>
            <w:tcW w:w="3094" w:type="pct"/>
          </w:tcPr>
          <w:p w14:paraId="2C34B8D2" w14:textId="15E4EE3A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7022-2019 «Крупа манная Технические условия» и/или ТУ производителя (изготовителя)</w:t>
            </w:r>
          </w:p>
          <w:p w14:paraId="1C0EC91C" w14:textId="77777777" w:rsidR="00060020" w:rsidRPr="00603FAF" w:rsidRDefault="00060020" w:rsidP="00060020">
            <w:pPr>
              <w:pStyle w:val="aff3"/>
              <w:contextualSpacing/>
              <w:rPr>
                <w:sz w:val="22"/>
                <w:szCs w:val="22"/>
                <w:lang w:eastAsia="ru-RU"/>
              </w:rPr>
            </w:pPr>
            <w:r w:rsidRPr="00603FAF">
              <w:rPr>
                <w:sz w:val="22"/>
                <w:szCs w:val="22"/>
                <w:lang w:eastAsia="ru-RU"/>
              </w:rPr>
              <w:t>Сорт-не ниже высшего</w:t>
            </w:r>
          </w:p>
          <w:p w14:paraId="7DA327A7" w14:textId="40C33681" w:rsidR="00E532F9" w:rsidRPr="00603FAF" w:rsidRDefault="00E532F9" w:rsidP="00060020">
            <w:pPr>
              <w:pStyle w:val="aff3"/>
              <w:contextualSpacing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Внешний вид и цвет: не прозрачная мучнистая крупка ровного белого или кремового цвета</w:t>
            </w:r>
          </w:p>
          <w:p w14:paraId="773529ED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нормальный, без запаха затхлости, плесени и других посторонних запахов</w:t>
            </w:r>
          </w:p>
          <w:p w14:paraId="4D965777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нормальный, без кисловатого, горьковатого и других посторонних привкусов</w:t>
            </w:r>
          </w:p>
          <w:p w14:paraId="1BA65F80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Минеральные примеси: при разжевывании крупы не должно ощущаться хруста</w:t>
            </w:r>
          </w:p>
          <w:p w14:paraId="7B44AE9D" w14:textId="58AA8139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14EBC9FA" w14:textId="202C4BBD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34B048EC" w14:textId="5E6257F1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200</w:t>
            </w:r>
          </w:p>
        </w:tc>
      </w:tr>
      <w:tr w:rsidR="00E532F9" w:rsidRPr="00603FAF" w14:paraId="7EE91CB4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A4227" w14:textId="77777777" w:rsidR="00E532F9" w:rsidRPr="00603FAF" w:rsidRDefault="00E532F9" w:rsidP="00E532F9">
            <w:pPr>
              <w:pStyle w:val="a3"/>
              <w:widowControl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2.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AD6D" w14:textId="0E1EA7A1" w:rsidR="00E532F9" w:rsidRPr="00603FAF" w:rsidRDefault="00060020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Хлопья овсяные </w:t>
            </w:r>
          </w:p>
        </w:tc>
        <w:tc>
          <w:tcPr>
            <w:tcW w:w="3094" w:type="pct"/>
          </w:tcPr>
          <w:p w14:paraId="7DD4A0EC" w14:textId="0F2057D0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21149-2022 «Хлопья овсяные. Технические условия» и/или ТУ производителя (изготовителя)</w:t>
            </w:r>
          </w:p>
          <w:p w14:paraId="66D58606" w14:textId="16CE945E" w:rsidR="00060020" w:rsidRPr="00603FAF" w:rsidRDefault="00060020" w:rsidP="00060020">
            <w:pPr>
              <w:pStyle w:val="aff3"/>
              <w:contextualSpacing/>
              <w:rPr>
                <w:sz w:val="22"/>
                <w:szCs w:val="22"/>
                <w:lang w:eastAsia="ru-RU"/>
              </w:rPr>
            </w:pPr>
            <w:r w:rsidRPr="00603FAF">
              <w:rPr>
                <w:sz w:val="22"/>
                <w:szCs w:val="22"/>
                <w:lang w:eastAsia="ru-RU"/>
              </w:rPr>
              <w:t>Сорт-не ниже высшего</w:t>
            </w:r>
          </w:p>
          <w:p w14:paraId="612E7EE9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геркулесу, без посторонних запахов, не затхлый, не плесневый</w:t>
            </w:r>
          </w:p>
          <w:p w14:paraId="4FC7902D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свойственный геркулесу, без посторонних привкусов, не кислый, не горький</w:t>
            </w:r>
          </w:p>
          <w:p w14:paraId="02408EC7" w14:textId="35F2FEE4" w:rsidR="00E532F9" w:rsidRPr="00603FAF" w:rsidRDefault="00E532F9" w:rsidP="00E532F9">
            <w:pPr>
              <w:widowControl w:val="0"/>
              <w:spacing w:after="0" w:line="240" w:lineRule="auto"/>
              <w:ind w:hanging="1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01B22284" w14:textId="462943EC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29E2DA9A" w14:textId="381F9F6F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200</w:t>
            </w:r>
          </w:p>
        </w:tc>
      </w:tr>
      <w:tr w:rsidR="00E532F9" w:rsidRPr="00603FAF" w14:paraId="12EEAD00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FF2AFD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lastRenderedPageBreak/>
              <w:t>3.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00A8" w14:textId="16551E54" w:rsidR="00E532F9" w:rsidRPr="00603FAF" w:rsidRDefault="00060020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горох </w:t>
            </w:r>
          </w:p>
        </w:tc>
        <w:tc>
          <w:tcPr>
            <w:tcW w:w="3094" w:type="pct"/>
          </w:tcPr>
          <w:p w14:paraId="303431FA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6201-2020 «Горох шлифованный. Технические условия» и/или ТУ производителя (изготовителя)</w:t>
            </w:r>
          </w:p>
          <w:p w14:paraId="5D6E16B1" w14:textId="1845BDF2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 xml:space="preserve">Сорт: </w:t>
            </w:r>
            <w:r w:rsidR="00060020" w:rsidRPr="00603FAF">
              <w:rPr>
                <w:color w:val="000000"/>
                <w:sz w:val="22"/>
                <w:szCs w:val="22"/>
              </w:rPr>
              <w:t xml:space="preserve">Сорт-не ниже </w:t>
            </w:r>
            <w:r w:rsidR="00060020" w:rsidRPr="00603FAF">
              <w:rPr>
                <w:color w:val="000000"/>
                <w:sz w:val="22"/>
                <w:szCs w:val="22"/>
              </w:rPr>
              <w:t>первого</w:t>
            </w:r>
          </w:p>
          <w:p w14:paraId="63695A18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гороху, без посторонних запахов, не затхлый не плесневелый, без посторонних примесей</w:t>
            </w:r>
          </w:p>
          <w:p w14:paraId="5BB223BB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признаков заражения вредителями – соответствие</w:t>
            </w:r>
          </w:p>
          <w:p w14:paraId="5C11B50B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свойственный гороху без посторонних привкусов</w:t>
            </w:r>
          </w:p>
          <w:p w14:paraId="52F74E87" w14:textId="2E5B475B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748C6D62" w14:textId="7ECD3829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4A4D4F79" w14:textId="21F06F63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200</w:t>
            </w:r>
          </w:p>
        </w:tc>
      </w:tr>
      <w:tr w:rsidR="00E532F9" w:rsidRPr="00603FAF" w14:paraId="5D954007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F9CE2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4.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79AB" w14:textId="4B7E742C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пшеничная   дробленная </w:t>
            </w:r>
          </w:p>
        </w:tc>
        <w:tc>
          <w:tcPr>
            <w:tcW w:w="3094" w:type="pct"/>
          </w:tcPr>
          <w:p w14:paraId="27E6D218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276-2021 «Крупа пшеничная (Полтавская, «Артек»). Технические условия» и/или ТУ производителя (изготовителя)</w:t>
            </w:r>
          </w:p>
          <w:p w14:paraId="5D16ABC6" w14:textId="375B7AB0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Сорт: не ниже </w:t>
            </w:r>
            <w:r w:rsidR="00060020" w:rsidRPr="00603FAF">
              <w:rPr>
                <w:rFonts w:ascii="Times New Roman" w:eastAsia="Times New Roman" w:hAnsi="Times New Roman" w:cs="Times New Roman"/>
                <w:lang w:eastAsia="ru-RU"/>
              </w:rPr>
              <w:t>первого</w:t>
            </w:r>
          </w:p>
          <w:p w14:paraId="49C8A897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Частицы мелкодробленого зерна пшеницы, освобожденные полностью от зародыша и частично от плодовых и семенных оболочек. Частицы крупы зашлифованы.</w:t>
            </w:r>
          </w:p>
          <w:p w14:paraId="31F884A5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Цвет: Желтый. </w:t>
            </w:r>
          </w:p>
          <w:p w14:paraId="260574FA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Запах: Свойственный пшеничной крупе, без посторонних запахов, не затхлый, не плесневый. </w:t>
            </w:r>
          </w:p>
          <w:p w14:paraId="3A6555CA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Вкус: Свойственный пшеничной крупе, без посторонних привкусов, не кислый, не горький. </w:t>
            </w:r>
          </w:p>
          <w:p w14:paraId="5C98FE59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Зараженность вредителями хлебных запасов: не допускается.</w:t>
            </w:r>
          </w:p>
          <w:p w14:paraId="371E33B3" w14:textId="74627F9C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соответствующей стандартам для данной продукции.</w:t>
            </w:r>
          </w:p>
        </w:tc>
        <w:tc>
          <w:tcPr>
            <w:tcW w:w="294" w:type="pct"/>
          </w:tcPr>
          <w:p w14:paraId="1CB21F6A" w14:textId="501B336C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786BE0A0" w14:textId="68199334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</w:t>
            </w:r>
            <w:r w:rsidRPr="00603FAF">
              <w:rPr>
                <w:rFonts w:ascii="Times New Roman" w:hAnsi="Times New Roman" w:cs="Times New Roman"/>
              </w:rPr>
              <w:t>5</w:t>
            </w:r>
            <w:r w:rsidRPr="00603FAF">
              <w:rPr>
                <w:rFonts w:ascii="Times New Roman" w:hAnsi="Times New Roman" w:cs="Times New Roman"/>
              </w:rPr>
              <w:t>0</w:t>
            </w:r>
          </w:p>
        </w:tc>
      </w:tr>
      <w:tr w:rsidR="00E532F9" w:rsidRPr="00603FAF" w14:paraId="461F8854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62795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5.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4D34" w14:textId="4D3BABB4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Крупа гречневая ядрица</w:t>
            </w:r>
          </w:p>
        </w:tc>
        <w:tc>
          <w:tcPr>
            <w:tcW w:w="3094" w:type="pct"/>
          </w:tcPr>
          <w:p w14:paraId="4A1F4425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5550-2021 «Крупа гречневая. Технические условия» и/или ТУ производителя (изготовителя)</w:t>
            </w:r>
          </w:p>
          <w:p w14:paraId="2C8616E2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Сорт: не ниже первого</w:t>
            </w:r>
          </w:p>
          <w:p w14:paraId="2F28B4F8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Быстроразвариваюшаяся – соответствие</w:t>
            </w:r>
          </w:p>
          <w:p w14:paraId="47B351E7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4559F385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свойственный крупе, без посторонних привкусов, не кислый не горький</w:t>
            </w:r>
          </w:p>
          <w:p w14:paraId="26DFFEAC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признаков заражения вредителями – соответствие</w:t>
            </w:r>
          </w:p>
          <w:p w14:paraId="721C0A35" w14:textId="7A39DFA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38C07F00" w14:textId="1945FB56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4BD504A2" w14:textId="2CC7DAD9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350</w:t>
            </w:r>
          </w:p>
        </w:tc>
      </w:tr>
      <w:tr w:rsidR="00E532F9" w:rsidRPr="00603FAF" w14:paraId="60F8F06B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DD150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6.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B8E4" w14:textId="20DA0016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 Пшено</w:t>
            </w:r>
          </w:p>
        </w:tc>
        <w:tc>
          <w:tcPr>
            <w:tcW w:w="3094" w:type="pct"/>
          </w:tcPr>
          <w:p w14:paraId="03C5F23A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572-2016</w:t>
            </w:r>
          </w:p>
          <w:p w14:paraId="5BEA4CE5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Крупа пшено шлифованное. Технические условия и/или ТУ производителя (изготовителя)</w:t>
            </w:r>
          </w:p>
          <w:p w14:paraId="4694E560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59307B33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Вкус: свойственный крупе, без посторонних привкусов, не кислый не горький, без признаков заражения вредителями</w:t>
            </w:r>
          </w:p>
          <w:p w14:paraId="765ECDAD" w14:textId="33F33FE0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Упаковка: пакеты из полиэтиленовых материалов или </w:t>
            </w:r>
            <w:proofErr w:type="gramStart"/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>иной вид упаковки</w:t>
            </w:r>
            <w:proofErr w:type="gramEnd"/>
            <w:r w:rsidRPr="00603FAF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предназначенный и соответствующий стандартам для данной продукции.</w:t>
            </w:r>
          </w:p>
        </w:tc>
        <w:tc>
          <w:tcPr>
            <w:tcW w:w="294" w:type="pct"/>
          </w:tcPr>
          <w:p w14:paraId="2E05671A" w14:textId="5B7BA9A7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205110A9" w14:textId="32286248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200</w:t>
            </w:r>
          </w:p>
        </w:tc>
      </w:tr>
      <w:tr w:rsidR="00E532F9" w:rsidRPr="00603FAF" w14:paraId="313109EB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2C2E95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7.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F1AE" w14:textId="3AB048F0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перловая </w:t>
            </w:r>
          </w:p>
        </w:tc>
        <w:tc>
          <w:tcPr>
            <w:tcW w:w="3094" w:type="pct"/>
          </w:tcPr>
          <w:p w14:paraId="524F2C3D" w14:textId="0536EB91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5784-2022 «Крупа ячменная. Технические условия» и/или ТУ производителя (изготовителя)</w:t>
            </w:r>
          </w:p>
          <w:p w14:paraId="26F7BE9E" w14:textId="6ED69F75" w:rsidR="00060020" w:rsidRPr="00603FAF" w:rsidRDefault="00060020" w:rsidP="00060020">
            <w:pPr>
              <w:pStyle w:val="aff3"/>
              <w:contextualSpacing/>
              <w:rPr>
                <w:sz w:val="22"/>
                <w:szCs w:val="22"/>
                <w:lang w:eastAsia="ru-RU"/>
              </w:rPr>
            </w:pPr>
            <w:r w:rsidRPr="00603FAF">
              <w:rPr>
                <w:sz w:val="22"/>
                <w:szCs w:val="22"/>
                <w:lang w:eastAsia="ru-RU"/>
              </w:rPr>
              <w:t>Сорт-не ниже высшего</w:t>
            </w:r>
          </w:p>
          <w:p w14:paraId="4260EFF5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1BE27501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lastRenderedPageBreak/>
              <w:t>Вкус: свойственный крупе, без посторонних привкусов, не кислый не горький</w:t>
            </w:r>
          </w:p>
          <w:p w14:paraId="59AF6986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признаков заражения вредителями – соответствие</w:t>
            </w:r>
          </w:p>
          <w:p w14:paraId="7664717D" w14:textId="3970226E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0662BFC6" w14:textId="1DE5AD41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365" w:type="pct"/>
          </w:tcPr>
          <w:p w14:paraId="1563D00C" w14:textId="0F34618B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100</w:t>
            </w:r>
          </w:p>
        </w:tc>
      </w:tr>
      <w:tr w:rsidR="00E532F9" w:rsidRPr="00603FAF" w14:paraId="2C634467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5640A2" w14:textId="7777777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8.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4C89" w14:textId="6C287067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ячневая </w:t>
            </w:r>
          </w:p>
        </w:tc>
        <w:tc>
          <w:tcPr>
            <w:tcW w:w="3094" w:type="pct"/>
          </w:tcPr>
          <w:p w14:paraId="678EDD8C" w14:textId="17EAE0C1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5784-2022 «Крупа ячменная. Технические условия» и/или ТУ производителя (изготовителя)</w:t>
            </w:r>
          </w:p>
          <w:p w14:paraId="28BCFD1E" w14:textId="13F2FEDF" w:rsidR="00060020" w:rsidRPr="00603FAF" w:rsidRDefault="00060020" w:rsidP="00060020">
            <w:pPr>
              <w:pStyle w:val="aff3"/>
              <w:contextualSpacing/>
              <w:rPr>
                <w:sz w:val="22"/>
                <w:szCs w:val="22"/>
                <w:lang w:eastAsia="ru-RU"/>
              </w:rPr>
            </w:pPr>
            <w:r w:rsidRPr="00603FAF">
              <w:rPr>
                <w:sz w:val="22"/>
                <w:szCs w:val="22"/>
                <w:lang w:eastAsia="ru-RU"/>
              </w:rPr>
              <w:t>Сорт-не ниже высшего</w:t>
            </w:r>
          </w:p>
          <w:p w14:paraId="6ED62BB5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2957B584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свойственный крупе, без посторонних привкусов, не кислый не горький</w:t>
            </w:r>
          </w:p>
          <w:p w14:paraId="24DB5F0C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признаков заражения вредителями – соответствие</w:t>
            </w:r>
          </w:p>
          <w:p w14:paraId="6AA34B7E" w14:textId="0EDA1DE3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15940A33" w14:textId="60B94EBA" w:rsidR="00E532F9" w:rsidRPr="00603FAF" w:rsidRDefault="00E532F9" w:rsidP="00E532F9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6B580FCE" w14:textId="400E176D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200</w:t>
            </w:r>
          </w:p>
        </w:tc>
      </w:tr>
      <w:tr w:rsidR="00E532F9" w:rsidRPr="00603FAF" w14:paraId="64A5750D" w14:textId="77777777" w:rsidTr="00E532F9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43F2EA" w14:textId="77777777" w:rsidR="00E532F9" w:rsidRPr="00603FAF" w:rsidRDefault="00E532F9" w:rsidP="00E532F9">
            <w:pPr>
              <w:pStyle w:val="a3"/>
              <w:widowControl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9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F080" w14:textId="6507B43E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Крупа рис </w:t>
            </w:r>
          </w:p>
        </w:tc>
        <w:tc>
          <w:tcPr>
            <w:tcW w:w="3094" w:type="pct"/>
          </w:tcPr>
          <w:p w14:paraId="77A592FA" w14:textId="7F2CF8ED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6292-93 Крупа рисовая. Технические условия и/или ТУ производителя (изготовителя)</w:t>
            </w:r>
          </w:p>
          <w:p w14:paraId="7B56A6B6" w14:textId="0C1A38F5" w:rsidR="00060020" w:rsidRPr="00603FAF" w:rsidRDefault="00060020" w:rsidP="00060020">
            <w:pPr>
              <w:pStyle w:val="aff3"/>
              <w:contextualSpacing/>
              <w:rPr>
                <w:sz w:val="22"/>
                <w:szCs w:val="22"/>
                <w:lang w:eastAsia="ru-RU"/>
              </w:rPr>
            </w:pPr>
            <w:r w:rsidRPr="00603FAF">
              <w:rPr>
                <w:sz w:val="22"/>
                <w:szCs w:val="22"/>
                <w:lang w:eastAsia="ru-RU"/>
              </w:rPr>
              <w:t>Сорт-не ниже высшего</w:t>
            </w:r>
          </w:p>
          <w:p w14:paraId="26046D9E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12EE165A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3297565F" w14:textId="52DC26E7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72D937F3" w14:textId="62CD4C33" w:rsidR="00E532F9" w:rsidRPr="00603FAF" w:rsidRDefault="00E532F9" w:rsidP="00E532F9">
            <w:pPr>
              <w:widowControl w:val="0"/>
              <w:spacing w:after="0" w:line="240" w:lineRule="auto"/>
              <w:ind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12446363" w14:textId="78F12A06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300</w:t>
            </w:r>
          </w:p>
        </w:tc>
      </w:tr>
      <w:tr w:rsidR="00E532F9" w:rsidRPr="00603FAF" w14:paraId="6C261FF2" w14:textId="77777777" w:rsidTr="000D3A27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73C90E" w14:textId="47C5AA0D" w:rsidR="00E532F9" w:rsidRPr="00603FAF" w:rsidRDefault="00E532F9" w:rsidP="00E532F9">
            <w:pPr>
              <w:pStyle w:val="a3"/>
              <w:widowControl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10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E8DE" w14:textId="337C10BD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Изделия макаронные (вермишель)</w:t>
            </w:r>
          </w:p>
        </w:tc>
        <w:tc>
          <w:tcPr>
            <w:tcW w:w="3094" w:type="pct"/>
          </w:tcPr>
          <w:p w14:paraId="56E61ECA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31743-2017 Изделия макаронные. Общие технические условия и/или ТУ производителя (изготовителя)</w:t>
            </w:r>
          </w:p>
          <w:p w14:paraId="553819E7" w14:textId="3FD33181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 xml:space="preserve">Группа: </w:t>
            </w:r>
            <w:r w:rsidR="00060020" w:rsidRPr="00603FAF">
              <w:rPr>
                <w:color w:val="000000"/>
                <w:sz w:val="22"/>
                <w:szCs w:val="22"/>
              </w:rPr>
              <w:t xml:space="preserve">не ниже </w:t>
            </w:r>
            <w:r w:rsidRPr="00603FAF">
              <w:rPr>
                <w:color w:val="000000"/>
                <w:sz w:val="22"/>
                <w:szCs w:val="22"/>
              </w:rPr>
              <w:t>А</w:t>
            </w:r>
          </w:p>
          <w:p w14:paraId="644689AF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Изготовлены из пшеницы высшего сорта, твердых сортов – соответствие</w:t>
            </w:r>
          </w:p>
          <w:p w14:paraId="011CE574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посторонних привкусов, запахов – соответствие</w:t>
            </w:r>
          </w:p>
          <w:p w14:paraId="35965927" w14:textId="4C9B55AD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294" w:type="pct"/>
          </w:tcPr>
          <w:p w14:paraId="63E6F21A" w14:textId="7E32B313" w:rsidR="00E532F9" w:rsidRPr="00603FAF" w:rsidRDefault="00E532F9" w:rsidP="00E532F9">
            <w:pPr>
              <w:widowControl w:val="0"/>
              <w:spacing w:after="0" w:line="240" w:lineRule="auto"/>
              <w:ind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2DE2AD7B" w14:textId="7A0CD46A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250</w:t>
            </w:r>
          </w:p>
        </w:tc>
      </w:tr>
      <w:tr w:rsidR="00E532F9" w:rsidRPr="00603FAF" w14:paraId="4C42DE46" w14:textId="77777777" w:rsidTr="000D3A27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44275" w14:textId="418D2FD4" w:rsidR="00E532F9" w:rsidRPr="00603FAF" w:rsidRDefault="00E532F9" w:rsidP="00E532F9">
            <w:pPr>
              <w:pStyle w:val="a3"/>
              <w:widowControl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5AEB" w14:textId="6A67B627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Мука пшеничная хлебопекарная </w:t>
            </w:r>
          </w:p>
        </w:tc>
        <w:tc>
          <w:tcPr>
            <w:tcW w:w="3094" w:type="pct"/>
          </w:tcPr>
          <w:p w14:paraId="593DD1BB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26574-2017 Мука пшеничная хлебопекарная. Технические условия и/или ТУ производителя (изготовителя)</w:t>
            </w:r>
          </w:p>
          <w:p w14:paraId="33A3CA14" w14:textId="038D9A5E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 xml:space="preserve">Сорт: не </w:t>
            </w:r>
            <w:r w:rsidR="00060020" w:rsidRPr="00603FAF">
              <w:rPr>
                <w:color w:val="000000"/>
                <w:sz w:val="22"/>
                <w:szCs w:val="22"/>
              </w:rPr>
              <w:t>ниже</w:t>
            </w:r>
            <w:r w:rsidRPr="00603FAF">
              <w:rPr>
                <w:color w:val="000000"/>
                <w:sz w:val="22"/>
                <w:szCs w:val="22"/>
              </w:rPr>
              <w:t xml:space="preserve"> высшего</w:t>
            </w:r>
          </w:p>
          <w:p w14:paraId="2D8C1E42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Цвет, запах, вкус, величина помола, влажность: соответствуют данному виду продукции</w:t>
            </w:r>
          </w:p>
          <w:p w14:paraId="73719E45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Без посторонних примесей – соответствие</w:t>
            </w:r>
          </w:p>
          <w:p w14:paraId="68D1A42A" w14:textId="77777777" w:rsidR="00E532F9" w:rsidRPr="00603FAF" w:rsidRDefault="00E532F9" w:rsidP="00E532F9">
            <w:pPr>
              <w:pStyle w:val="aff2"/>
              <w:spacing w:before="0"/>
              <w:contextualSpacing/>
              <w:jc w:val="both"/>
              <w:rPr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Отсутствие зараженности вредителями хлебных злаков – соответствие</w:t>
            </w:r>
          </w:p>
          <w:p w14:paraId="7B5AD018" w14:textId="4D93DD10" w:rsidR="00E532F9" w:rsidRPr="00603FAF" w:rsidRDefault="00E532F9" w:rsidP="00E532F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 xml:space="preserve">Упаковка: в полипропиленовые или целлофановые мешки или </w:t>
            </w:r>
            <w:proofErr w:type="gramStart"/>
            <w:r w:rsidRPr="00603FAF">
              <w:rPr>
                <w:rFonts w:ascii="Times New Roman" w:hAnsi="Times New Roman" w:cs="Times New Roman"/>
                <w:color w:val="000000"/>
              </w:rPr>
              <w:t>иной вид упаковки</w:t>
            </w:r>
            <w:proofErr w:type="gramEnd"/>
            <w:r w:rsidRPr="00603FAF">
              <w:rPr>
                <w:rFonts w:ascii="Times New Roman" w:hAnsi="Times New Roman" w:cs="Times New Roman"/>
                <w:color w:val="000000"/>
              </w:rPr>
              <w:t xml:space="preserve"> предназначенный и соответствующий стандартам для данной продукции</w:t>
            </w:r>
          </w:p>
        </w:tc>
        <w:tc>
          <w:tcPr>
            <w:tcW w:w="294" w:type="pct"/>
          </w:tcPr>
          <w:p w14:paraId="65EE2A0B" w14:textId="3C9487AE" w:rsidR="00E532F9" w:rsidRPr="00603FAF" w:rsidRDefault="00E532F9" w:rsidP="00E532F9">
            <w:pPr>
              <w:widowControl w:val="0"/>
              <w:spacing w:after="0" w:line="240" w:lineRule="auto"/>
              <w:ind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365" w:type="pct"/>
          </w:tcPr>
          <w:p w14:paraId="7CCFD59D" w14:textId="2925E206" w:rsidR="00E532F9" w:rsidRPr="00603FAF" w:rsidRDefault="00E532F9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3FAF">
              <w:rPr>
                <w:rFonts w:ascii="Times New Roman" w:hAnsi="Times New Roman" w:cs="Times New Roman"/>
              </w:rPr>
              <w:t>500</w:t>
            </w:r>
          </w:p>
        </w:tc>
      </w:tr>
      <w:tr w:rsidR="000D3A27" w:rsidRPr="00603FAF" w14:paraId="6A759ECE" w14:textId="77777777" w:rsidTr="000D3A27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F5B7E6" w14:textId="468576F1" w:rsidR="000D3A27" w:rsidRPr="00603FAF" w:rsidRDefault="000D3A27" w:rsidP="00E532F9">
            <w:pPr>
              <w:pStyle w:val="a3"/>
              <w:widowControl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603FAF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C128" w14:textId="32ABE511" w:rsidR="000D3A27" w:rsidRPr="00603FAF" w:rsidRDefault="000D3A27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FAF">
              <w:rPr>
                <w:rFonts w:ascii="Times New Roman" w:hAnsi="Times New Roman" w:cs="Times New Roman"/>
                <w:color w:val="000000"/>
              </w:rPr>
              <w:t>Сахар-песок</w:t>
            </w:r>
          </w:p>
        </w:tc>
        <w:tc>
          <w:tcPr>
            <w:tcW w:w="3094" w:type="pct"/>
          </w:tcPr>
          <w:p w14:paraId="014A1537" w14:textId="77777777" w:rsidR="000D3A27" w:rsidRPr="00603FAF" w:rsidRDefault="000D3A27" w:rsidP="000D3A27">
            <w:pPr>
              <w:pStyle w:val="aff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Соответствует требованиям ГОСТ 33222-2015 Сахар белый. Технические условия</w:t>
            </w:r>
          </w:p>
          <w:p w14:paraId="121C8738" w14:textId="77777777" w:rsidR="000D3A27" w:rsidRPr="00603FAF" w:rsidRDefault="000D3A27" w:rsidP="000D3A27">
            <w:pPr>
              <w:pStyle w:val="aff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Цвет: белый с желтоватым оттенком</w:t>
            </w:r>
          </w:p>
          <w:p w14:paraId="6B7C3793" w14:textId="77777777" w:rsidR="000D3A27" w:rsidRPr="00603FAF" w:rsidRDefault="000D3A27" w:rsidP="000D3A27">
            <w:pPr>
              <w:pStyle w:val="aff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Крупинки: мелкие, однородные, без посторонних примесей, без излишней влажности</w:t>
            </w:r>
          </w:p>
          <w:p w14:paraId="176CEBA4" w14:textId="77777777" w:rsidR="000D3A27" w:rsidRPr="00603FAF" w:rsidRDefault="000D3A27" w:rsidP="000D3A27">
            <w:pPr>
              <w:pStyle w:val="aff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Запах и вкус: Свойственный сахару, сладкий, без посторонних запаха и привкуса как в сухом сахаре, так и в его водном растворе.</w:t>
            </w:r>
          </w:p>
          <w:p w14:paraId="4898BDBB" w14:textId="77777777" w:rsidR="000D3A27" w:rsidRPr="00603FAF" w:rsidRDefault="000D3A27" w:rsidP="000D3A27">
            <w:pPr>
              <w:pStyle w:val="aff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lastRenderedPageBreak/>
              <w:t>Упаковка: полиэтиленовые/полипропиленовые мешки или иная предназначенная и соответствующей стандартам для данной продукции</w:t>
            </w:r>
          </w:p>
          <w:p w14:paraId="2BAAE3C4" w14:textId="26B38FE5" w:rsidR="000D3A27" w:rsidRPr="00603FAF" w:rsidRDefault="000D3A27" w:rsidP="000D3A27">
            <w:pPr>
              <w:pStyle w:val="aff2"/>
              <w:spacing w:befor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03FAF">
              <w:rPr>
                <w:color w:val="000000"/>
                <w:sz w:val="22"/>
                <w:szCs w:val="22"/>
              </w:rPr>
              <w:t>Вес упаковки: не более 50 кг</w:t>
            </w:r>
          </w:p>
        </w:tc>
        <w:tc>
          <w:tcPr>
            <w:tcW w:w="294" w:type="pct"/>
          </w:tcPr>
          <w:p w14:paraId="55F08D93" w14:textId="1AA069F3" w:rsidR="000D3A27" w:rsidRPr="00603FAF" w:rsidRDefault="000D3A27" w:rsidP="00E532F9">
            <w:pPr>
              <w:widowControl w:val="0"/>
              <w:spacing w:after="0" w:line="240" w:lineRule="auto"/>
              <w:ind w:right="-17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F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365" w:type="pct"/>
          </w:tcPr>
          <w:p w14:paraId="08742329" w14:textId="560D9254" w:rsidR="000D3A27" w:rsidRPr="00603FAF" w:rsidRDefault="000D3A27" w:rsidP="00E532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3FAF">
              <w:rPr>
                <w:rFonts w:ascii="Times New Roman" w:hAnsi="Times New Roman" w:cs="Times New Roman"/>
              </w:rPr>
              <w:t>1500</w:t>
            </w:r>
          </w:p>
        </w:tc>
      </w:tr>
    </w:tbl>
    <w:p w14:paraId="341816D8" w14:textId="1B312D78" w:rsidR="00E532F9" w:rsidRPr="00603FAF" w:rsidRDefault="00B82538" w:rsidP="00E532F9">
      <w:pPr>
        <w:pStyle w:val="a3"/>
        <w:widowControl w:val="0"/>
        <w:numPr>
          <w:ilvl w:val="0"/>
          <w:numId w:val="4"/>
        </w:num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 поставки</w:t>
      </w:r>
      <w:r w:rsidR="00E532F9"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="00E532F9" w:rsidRPr="00603FAF">
        <w:rPr>
          <w:rFonts w:ascii="Times New Roman" w:eastAsia="Times New Roman" w:hAnsi="Times New Roman" w:cs="Times New Roman"/>
          <w:color w:val="000000"/>
          <w:lang w:eastAsia="ru-RU"/>
        </w:rPr>
        <w:t>453700, Республика Башкортостан, г. Учалы, ул. Мира, д.9, Столовая.</w:t>
      </w:r>
    </w:p>
    <w:p w14:paraId="1F8615BE" w14:textId="399B8F99" w:rsidR="00E532F9" w:rsidRPr="00603FAF" w:rsidRDefault="00E532F9" w:rsidP="00E532F9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Период поставки товара:</w:t>
      </w: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заключения договора по 3</w:t>
      </w:r>
      <w:r w:rsidR="00060020" w:rsidRPr="00603FA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060020" w:rsidRPr="00603FAF"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.2026 г. Товар поставляется партиями по заявкам Заказчика в рабочие дни Заказчика.</w:t>
      </w:r>
    </w:p>
    <w:p w14:paraId="63658C5F" w14:textId="77777777" w:rsidR="00E532F9" w:rsidRPr="00603FAF" w:rsidRDefault="00E532F9" w:rsidP="00E532F9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13FC1DD" w14:textId="656B6098" w:rsidR="000260BB" w:rsidRPr="00603FAF" w:rsidRDefault="00B82538" w:rsidP="00E532F9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FD1FD8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6245B13D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26AD4D83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388127"/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0"/>
    </w:p>
    <w:p w14:paraId="077BBB26" w14:textId="77777777" w:rsidR="000260BB" w:rsidRPr="00603FAF" w:rsidRDefault="00B82538">
      <w:pPr>
        <w:widowControl w:val="0"/>
        <w:tabs>
          <w:tab w:val="left" w:pos="-426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603FAF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</w:t>
        </w:r>
      </w:hyperlink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CADE0A8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90910E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603FAF" w:rsidRDefault="00B8253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603FAF" w:rsidRDefault="00B82538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3F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 xml:space="preserve"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</w:t>
      </w: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(телефонная связь).</w:t>
      </w:r>
    </w:p>
    <w:p w14:paraId="587B9D1B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38932507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00004F72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26F469FC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0992AA6A" w14:textId="77777777" w:rsidR="000260BB" w:rsidRPr="00603FAF" w:rsidRDefault="00B82538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FAF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603FAF">
      <w:pgSz w:w="11906" w:h="16838"/>
      <w:pgMar w:top="1134" w:right="567" w:bottom="1134" w:left="1134" w:header="709" w:footer="709" w:gutter="0"/>
      <w:cols w:space="708"/>
      <w:docGrid w:linePitch="360"/>
    </w:sectPr>
    <!-- MKR-1225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A43EC" w14:textId="77777777" w:rsidR="00EA0321" w:rsidRDefault="00EA0321">
      <w:pPr>
        <w:spacing w:after="0" w:line="240" w:lineRule="auto"/>
      </w:pPr>
      <w:r>
        <w:separator/>
      </w:r>
    </w:p>
  </w:endnote>
  <w:endnote w:type="continuationSeparator" w:id="0">
    <w:p w14:paraId="14C80FB9" w14:textId="77777777" w:rsidR="00EA0321" w:rsidRDefault="00EA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713FB" w14:textId="77777777" w:rsidR="00EA0321" w:rsidRDefault="00EA0321">
      <w:pPr>
        <w:spacing w:after="0" w:line="240" w:lineRule="auto"/>
      </w:pPr>
      <w:r>
        <w:separator/>
      </w:r>
    </w:p>
  </w:footnote>
  <w:footnote w:type="continuationSeparator" w:id="0">
    <w:p w14:paraId="7B058703" w14:textId="77777777" w:rsidR="00EA0321" w:rsidRDefault="00EA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7F23"/>
    <w:multiLevelType w:val="hybridMultilevel"/>
    <w:tmpl w:val="5E6A7A48"/>
    <w:lvl w:ilvl="0" w:tplc="81B477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BB"/>
    <w:rsid w:val="000260BB"/>
    <w:rsid w:val="00060020"/>
    <w:rsid w:val="000D3A27"/>
    <w:rsid w:val="001439B1"/>
    <w:rsid w:val="003B7119"/>
    <w:rsid w:val="00603FAF"/>
    <w:rsid w:val="008979BB"/>
    <w:rsid w:val="00AB1A2B"/>
    <w:rsid w:val="00B82538"/>
    <w:rsid w:val="00E532F9"/>
    <w:rsid w:val="00E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  <w15:docId w15:val="{7219EFC4-109E-47AE-B377-9EC7D033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3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6D84-F9E2-4A81-9399-EB58BCAD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DOC-MARKER-Abcfb4hgXKGwT9wmUKPc6A</dc:description>
  <dc:creator>User</dc:creator>
  <cp:lastModifiedBy>Виноградова Ирина Александровна</cp:lastModifiedBy>
  <cp:revision>7</cp:revision>
  <dcterms:created xsi:type="dcterms:W3CDTF">2026-04-23T12:06:00Z</dcterms:created>
  <dcterms:modified xsi:type="dcterms:W3CDTF">2026-05-19T10:04:00Z</dcterms:modified>
</cp:coreProperties>
</file>