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29974" w14:textId="2223A59F" w:rsidR="005B4B9B" w:rsidRPr="007340E1" w:rsidRDefault="005B4B9B" w:rsidP="005B4B9B">
      <w:pPr>
        <w:jc w:val="center"/>
        <w:rPr>
          <w:b/>
          <w:sz w:val="22"/>
          <w:szCs w:val="22"/>
        </w:rPr>
      </w:pPr>
      <w:r w:rsidRPr="007340E1">
        <w:rPr>
          <w:b/>
          <w:sz w:val="22"/>
          <w:szCs w:val="22"/>
        </w:rPr>
        <w:t>Те⁠‍﻿⁠‍⁠‌﻿⁠‍​‍​⁠‌﻿‌‌‍⁠⁠⁠​‍​﻿⁠⁠⁠‌‌﻿​‍​﻿‌⁠⁠‌‌‌‌​</w:t>
      </w:r>
      <w:proofErr w:type="spellStart"/>
      <w:r w:rsidRPr="007340E1">
        <w:rPr>
          <w:b/>
          <w:sz w:val="22"/>
          <w:szCs w:val="22"/>
        </w:rPr>
        <w:t>хническое</w:t>
      </w:r>
      <w:proofErr w:type="spellEnd"/>
      <w:r w:rsidRPr="007340E1">
        <w:rPr>
          <w:b/>
          <w:sz w:val="22"/>
          <w:szCs w:val="22"/>
        </w:rPr>
        <w:t xml:space="preserve"> з</w:t>
      </w:r>
      <w:r w:rsidR="00B1144A" w:rsidRPr="007340E1">
        <w:rPr>
          <w:b/>
          <w:sz w:val="22"/>
          <w:szCs w:val="22"/>
        </w:rPr>
        <w:t>адание</w:t>
      </w:r>
    </w:p>
    <w:p w14:paraId="3179848F" w14:textId="33D9A91C" w:rsidR="00B1144A" w:rsidRPr="007340E1" w:rsidRDefault="005B4B9B" w:rsidP="005B4B9B">
      <w:pPr>
        <w:jc w:val="center"/>
        <w:rPr>
          <w:b/>
          <w:sz w:val="22"/>
          <w:szCs w:val="22"/>
        </w:rPr>
      </w:pPr>
      <w:proofErr w:type="gramStart"/>
      <w:r w:rsidRPr="007340E1">
        <w:rPr>
          <w:b/>
          <w:sz w:val="22"/>
          <w:szCs w:val="22"/>
        </w:rPr>
        <w:t>на</w:t>
      </w:r>
      <w:proofErr w:type="gramEnd"/>
      <w:r w:rsidRPr="007340E1">
        <w:rPr>
          <w:b/>
          <w:sz w:val="22"/>
          <w:szCs w:val="22"/>
        </w:rPr>
        <w:t xml:space="preserve"> </w:t>
      </w:r>
      <w:bookmarkStart w:id="0" w:name="_Hlk230173008"/>
      <w:r w:rsidR="00680026">
        <w:rPr>
          <w:b/>
          <w:sz w:val="22"/>
          <w:szCs w:val="22"/>
        </w:rPr>
        <w:t xml:space="preserve">выполнение работ </w:t>
      </w:r>
      <w:bookmarkStart w:id="1" w:name="_Hlk230180343"/>
      <w:r w:rsidRPr="007340E1">
        <w:rPr>
          <w:b/>
          <w:sz w:val="22"/>
          <w:szCs w:val="22"/>
        </w:rPr>
        <w:t xml:space="preserve">по разработке проектно-сметной документации </w:t>
      </w:r>
      <w:r w:rsidR="00B1144A" w:rsidRPr="007340E1">
        <w:rPr>
          <w:b/>
          <w:sz w:val="22"/>
          <w:szCs w:val="22"/>
        </w:rPr>
        <w:t>по объекту</w:t>
      </w:r>
      <w:r w:rsidR="00E65410" w:rsidRPr="007340E1">
        <w:rPr>
          <w:b/>
          <w:sz w:val="22"/>
          <w:szCs w:val="22"/>
        </w:rPr>
        <w:t>:</w:t>
      </w:r>
      <w:r w:rsidR="00B1144A" w:rsidRPr="007340E1">
        <w:rPr>
          <w:b/>
          <w:sz w:val="22"/>
          <w:szCs w:val="22"/>
        </w:rPr>
        <w:t xml:space="preserve"> «</w:t>
      </w:r>
      <w:r w:rsidR="00DB1303" w:rsidRPr="007340E1">
        <w:rPr>
          <w:b/>
          <w:sz w:val="22"/>
          <w:szCs w:val="22"/>
        </w:rPr>
        <w:t>перепланировка</w:t>
      </w:r>
      <w:r w:rsidR="00093896" w:rsidRPr="007340E1">
        <w:rPr>
          <w:b/>
          <w:sz w:val="22"/>
          <w:szCs w:val="22"/>
        </w:rPr>
        <w:t xml:space="preserve"> входной группы СК «Олимп» (2-очередь) МАУ ДО «СШ «Вымпел»</w:t>
      </w:r>
      <w:r w:rsidR="00445E75" w:rsidRPr="007340E1">
        <w:rPr>
          <w:b/>
          <w:sz w:val="22"/>
          <w:szCs w:val="22"/>
        </w:rPr>
        <w:t xml:space="preserve">, расположенной по адресу: ХМАО-Югра, </w:t>
      </w:r>
      <w:proofErr w:type="spellStart"/>
      <w:r w:rsidR="00445E75" w:rsidRPr="007340E1">
        <w:rPr>
          <w:b/>
          <w:sz w:val="22"/>
          <w:szCs w:val="22"/>
        </w:rPr>
        <w:t>г.Мегион</w:t>
      </w:r>
      <w:proofErr w:type="spellEnd"/>
      <w:r w:rsidR="00445E75" w:rsidRPr="007340E1">
        <w:rPr>
          <w:b/>
          <w:sz w:val="22"/>
          <w:szCs w:val="22"/>
        </w:rPr>
        <w:t>, ул.</w:t>
      </w:r>
      <w:r w:rsidR="00093896" w:rsidRPr="007340E1">
        <w:rPr>
          <w:b/>
          <w:sz w:val="22"/>
          <w:szCs w:val="22"/>
        </w:rPr>
        <w:t xml:space="preserve"> Нефтяников 6/1</w:t>
      </w:r>
      <w:r w:rsidR="00445E75" w:rsidRPr="007340E1">
        <w:rPr>
          <w:b/>
          <w:sz w:val="22"/>
          <w:szCs w:val="22"/>
        </w:rPr>
        <w:t>»</w:t>
      </w:r>
      <w:bookmarkEnd w:id="0"/>
      <w:bookmarkEnd w:id="1"/>
    </w:p>
    <w:p w14:paraId="1DDF21A5" w14:textId="7DB98E9E" w:rsidR="0036289A" w:rsidRPr="007340E1" w:rsidRDefault="0036289A" w:rsidP="005B4B9B">
      <w:pPr>
        <w:jc w:val="both"/>
        <w:rPr>
          <w:b/>
          <w:bCs/>
          <w:i/>
          <w:sz w:val="22"/>
          <w:szCs w:val="22"/>
        </w:rPr>
      </w:pPr>
    </w:p>
    <w:p w14:paraId="6235F558" w14:textId="77777777" w:rsidR="005B4B9B" w:rsidRPr="006D22FC" w:rsidRDefault="005B4B9B" w:rsidP="005B4B9B">
      <w:pPr>
        <w:tabs>
          <w:tab w:val="left" w:pos="1603"/>
        </w:tabs>
        <w:jc w:val="center"/>
        <w:rPr>
          <w:b/>
          <w:i/>
          <w:iCs/>
          <w:sz w:val="22"/>
          <w:szCs w:val="22"/>
        </w:rPr>
      </w:pPr>
      <w:r w:rsidRPr="006D22FC">
        <w:rPr>
          <w:b/>
          <w:i/>
          <w:iCs/>
          <w:sz w:val="22"/>
          <w:szCs w:val="22"/>
        </w:rPr>
        <w:t xml:space="preserve">ОКПД 2: </w:t>
      </w:r>
      <w:bookmarkStart w:id="2" w:name="_GoBack"/>
      <w:r w:rsidRPr="006D22FC">
        <w:rPr>
          <w:b/>
          <w:i/>
          <w:iCs/>
          <w:sz w:val="22"/>
          <w:szCs w:val="22"/>
        </w:rPr>
        <w:t xml:space="preserve">71.12.19.100 </w:t>
      </w:r>
      <w:bookmarkEnd w:id="2"/>
      <w:r w:rsidRPr="006D22FC">
        <w:rPr>
          <w:b/>
          <w:i/>
          <w:iCs/>
          <w:sz w:val="22"/>
          <w:szCs w:val="22"/>
        </w:rPr>
        <w:t>- Услуги по инженерно-техническому проектированию прочих объектов, кроме объектов культурного наследия</w:t>
      </w:r>
    </w:p>
    <w:p w14:paraId="52A13D9B" w14:textId="77777777" w:rsidR="005B4B9B" w:rsidRPr="007340E1" w:rsidRDefault="005B4B9B" w:rsidP="005B4B9B">
      <w:pPr>
        <w:jc w:val="both"/>
        <w:rPr>
          <w:b/>
          <w:bCs/>
          <w:i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2931"/>
        <w:gridCol w:w="5568"/>
      </w:tblGrid>
      <w:tr w:rsidR="007340E1" w:rsidRPr="007340E1" w14:paraId="067E4559" w14:textId="77777777" w:rsidTr="007340E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4A1F" w14:textId="3C0549C4" w:rsidR="007340E1" w:rsidRPr="007340E1" w:rsidRDefault="007340E1" w:rsidP="005B4B9B">
            <w:pPr>
              <w:jc w:val="center"/>
              <w:rPr>
                <w:b/>
                <w:sz w:val="22"/>
                <w:szCs w:val="22"/>
              </w:rPr>
            </w:pPr>
            <w:r w:rsidRPr="007340E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DC36" w14:textId="22D10428" w:rsidR="007340E1" w:rsidRPr="007340E1" w:rsidRDefault="007340E1" w:rsidP="005B4B9B">
            <w:pPr>
              <w:jc w:val="center"/>
              <w:rPr>
                <w:b/>
                <w:sz w:val="22"/>
                <w:szCs w:val="22"/>
              </w:rPr>
            </w:pPr>
            <w:r w:rsidRPr="007340E1">
              <w:rPr>
                <w:b/>
                <w:sz w:val="22"/>
                <w:szCs w:val="22"/>
              </w:rPr>
              <w:t>Параметры требований к работам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B6F3" w14:textId="77777777" w:rsidR="007340E1" w:rsidRPr="007340E1" w:rsidRDefault="007340E1" w:rsidP="005B4B9B">
            <w:pPr>
              <w:jc w:val="center"/>
              <w:rPr>
                <w:b/>
                <w:sz w:val="22"/>
                <w:szCs w:val="22"/>
              </w:rPr>
            </w:pPr>
            <w:r w:rsidRPr="007340E1">
              <w:rPr>
                <w:rStyle w:val="FontStyle56"/>
                <w:b/>
                <w:sz w:val="22"/>
                <w:szCs w:val="22"/>
              </w:rPr>
              <w:t>Содержание требований</w:t>
            </w:r>
          </w:p>
        </w:tc>
      </w:tr>
      <w:tr w:rsidR="007340E1" w:rsidRPr="007340E1" w14:paraId="723CC388" w14:textId="77777777" w:rsidTr="00613CD3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710D" w14:textId="3DB18EA2" w:rsidR="007340E1" w:rsidRPr="007340E1" w:rsidRDefault="007340E1" w:rsidP="007340E1">
            <w:pPr>
              <w:pStyle w:val="a5"/>
              <w:numPr>
                <w:ilvl w:val="0"/>
                <w:numId w:val="6"/>
              </w:numPr>
              <w:jc w:val="center"/>
              <w:rPr>
                <w:rStyle w:val="FontStyle56"/>
                <w:b/>
                <w:sz w:val="22"/>
                <w:szCs w:val="22"/>
              </w:rPr>
            </w:pPr>
            <w:r w:rsidRPr="007340E1">
              <w:rPr>
                <w:rStyle w:val="FontStyle56"/>
                <w:b/>
                <w:sz w:val="22"/>
                <w:szCs w:val="22"/>
              </w:rPr>
              <w:t>Основные требования</w:t>
            </w:r>
          </w:p>
        </w:tc>
      </w:tr>
      <w:tr w:rsidR="007340E1" w:rsidRPr="007340E1" w14:paraId="078E4854" w14:textId="77777777" w:rsidTr="007340E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3DBF" w14:textId="7DF0EADA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ind w:right="-116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1C3B" w14:textId="5EBD6E10" w:rsidR="007340E1" w:rsidRPr="007340E1" w:rsidRDefault="007340E1" w:rsidP="005B4B9B">
            <w:pPr>
              <w:pStyle w:val="Style50"/>
              <w:widowControl/>
              <w:spacing w:line="240" w:lineRule="auto"/>
              <w:ind w:left="86" w:right="-116" w:hanging="29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Основание для проектирования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E66B" w14:textId="2378A09C" w:rsidR="007340E1" w:rsidRPr="007340E1" w:rsidRDefault="007340E1" w:rsidP="005B4B9B">
            <w:pPr>
              <w:pStyle w:val="Style50"/>
              <w:widowControl/>
              <w:spacing w:line="240" w:lineRule="auto"/>
              <w:ind w:left="10" w:right="96" w:firstLine="10"/>
              <w:jc w:val="both"/>
              <w:rPr>
                <w:rStyle w:val="FontStyle56"/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Задание на проектирование, утверждённое директором спортивной школы</w:t>
            </w:r>
          </w:p>
        </w:tc>
      </w:tr>
      <w:tr w:rsidR="007340E1" w:rsidRPr="007340E1" w14:paraId="07F61E1B" w14:textId="77777777" w:rsidTr="007340E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A430" w14:textId="705F87EF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ind w:right="-116"/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8F67" w14:textId="03318B60" w:rsidR="007340E1" w:rsidRPr="007340E1" w:rsidRDefault="007340E1" w:rsidP="005B4B9B">
            <w:pPr>
              <w:pStyle w:val="Style50"/>
              <w:widowControl/>
              <w:spacing w:line="240" w:lineRule="auto"/>
              <w:ind w:left="86" w:right="-116" w:hanging="29"/>
              <w:rPr>
                <w:rStyle w:val="FontStyle56"/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Цели использования результатов услуг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E1BD" w14:textId="77777777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-Обеспечение соответствия входной группы современным требованиям безопасности, комфорта и функциональности;</w:t>
            </w:r>
          </w:p>
          <w:p w14:paraId="26222BC6" w14:textId="4D86DE69" w:rsidR="007340E1" w:rsidRPr="007340E1" w:rsidRDefault="007340E1" w:rsidP="005B4B9B">
            <w:pPr>
              <w:pStyle w:val="Style50"/>
              <w:widowControl/>
              <w:spacing w:line="240" w:lineRule="auto"/>
              <w:ind w:left="10" w:right="96" w:firstLine="10"/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-Улучшение условий для посетителей и сотрудников за счёт увеличения площади раздевалки и оптимизации внутренней планировки;</w:t>
            </w:r>
          </w:p>
        </w:tc>
      </w:tr>
      <w:tr w:rsidR="007340E1" w:rsidRPr="007340E1" w14:paraId="4058C204" w14:textId="77777777" w:rsidTr="007340E1">
        <w:trPr>
          <w:trHeight w:val="79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3FE5" w14:textId="56E51470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6D7E" w14:textId="45F395C3" w:rsidR="007340E1" w:rsidRPr="007340E1" w:rsidRDefault="007340E1" w:rsidP="005B4B9B">
            <w:pPr>
              <w:pStyle w:val="Style50"/>
              <w:widowControl/>
              <w:spacing w:line="240" w:lineRule="auto"/>
              <w:ind w:left="67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76B4" w14:textId="665500B5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Местный бюджет</w:t>
            </w:r>
          </w:p>
        </w:tc>
      </w:tr>
      <w:tr w:rsidR="007340E1" w:rsidRPr="007340E1" w14:paraId="1CC5F72D" w14:textId="77777777" w:rsidTr="007340E1">
        <w:trPr>
          <w:trHeight w:val="5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02AB" w14:textId="33990640" w:rsidR="007340E1" w:rsidRPr="007340E1" w:rsidRDefault="007340E1" w:rsidP="007340E1">
            <w:pPr>
              <w:pStyle w:val="Style2"/>
              <w:numPr>
                <w:ilvl w:val="1"/>
                <w:numId w:val="6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D923" w14:textId="2630F6CE" w:rsidR="007340E1" w:rsidRPr="007340E1" w:rsidRDefault="007340E1" w:rsidP="005B4B9B">
            <w:pPr>
              <w:pStyle w:val="Style2"/>
              <w:spacing w:line="240" w:lineRule="auto"/>
              <w:ind w:left="67"/>
              <w:jc w:val="left"/>
              <w:rPr>
                <w:rStyle w:val="FontStyle56"/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Виды закупаемых услуг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A99E" w14:textId="77777777" w:rsidR="007340E1" w:rsidRPr="007340E1" w:rsidRDefault="007340E1" w:rsidP="005B4B9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Выполнение рабочей документации и сметной документации, на переустройство входной группы СК «Олимп» (2-очередь);</w:t>
            </w:r>
          </w:p>
          <w:p w14:paraId="35F1EAB5" w14:textId="1876EF50" w:rsidR="007340E1" w:rsidRPr="007340E1" w:rsidRDefault="007340E1" w:rsidP="005B4B9B">
            <w:pPr>
              <w:pStyle w:val="Style1"/>
              <w:rPr>
                <w:rStyle w:val="FontStyle56"/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 - Необходимость и объем реконструкции определить при проектировании.</w:t>
            </w:r>
          </w:p>
        </w:tc>
      </w:tr>
      <w:tr w:rsidR="007340E1" w:rsidRPr="007340E1" w14:paraId="4E4B69C1" w14:textId="77777777" w:rsidTr="007340E1"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A2E6" w14:textId="328D80AC" w:rsidR="007340E1" w:rsidRPr="007340E1" w:rsidRDefault="007340E1" w:rsidP="007340E1">
            <w:pPr>
              <w:pStyle w:val="Style2"/>
              <w:numPr>
                <w:ilvl w:val="1"/>
                <w:numId w:val="6"/>
              </w:numPr>
              <w:spacing w:line="240" w:lineRule="auto"/>
              <w:jc w:val="left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2F85" w14:textId="20683F0D" w:rsidR="007340E1" w:rsidRPr="007340E1" w:rsidRDefault="007340E1" w:rsidP="005B4B9B">
            <w:pPr>
              <w:pStyle w:val="Style2"/>
              <w:spacing w:line="240" w:lineRule="auto"/>
              <w:jc w:val="left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Стадийность проектирования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E7AB" w14:textId="6DEE9F0E" w:rsidR="007340E1" w:rsidRPr="007340E1" w:rsidRDefault="007340E1" w:rsidP="005B4B9B">
            <w:pPr>
              <w:pStyle w:val="Style1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Рабочая документация и сметная документация</w:t>
            </w:r>
          </w:p>
        </w:tc>
      </w:tr>
      <w:tr w:rsidR="007340E1" w:rsidRPr="007340E1" w14:paraId="33C825FD" w14:textId="77777777" w:rsidTr="007340E1"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CD6B" w14:textId="3CE63C1E" w:rsidR="007340E1" w:rsidRPr="007340E1" w:rsidRDefault="007340E1" w:rsidP="007340E1">
            <w:pPr>
              <w:pStyle w:val="Style2"/>
              <w:numPr>
                <w:ilvl w:val="1"/>
                <w:numId w:val="6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260C" w14:textId="09412ED8" w:rsidR="007340E1" w:rsidRPr="007340E1" w:rsidRDefault="007340E1" w:rsidP="005B4B9B">
            <w:pPr>
              <w:pStyle w:val="Style2"/>
              <w:spacing w:line="240" w:lineRule="auto"/>
              <w:jc w:val="left"/>
              <w:rPr>
                <w:rStyle w:val="FontStyle56"/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484A" w14:textId="775F5F6A" w:rsidR="007340E1" w:rsidRPr="007340E1" w:rsidRDefault="007340E1" w:rsidP="005B4B9B">
            <w:pPr>
              <w:pStyle w:val="Style1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ХМАО-Югра, </w:t>
            </w:r>
            <w:proofErr w:type="spellStart"/>
            <w:r w:rsidRPr="007340E1">
              <w:rPr>
                <w:sz w:val="22"/>
                <w:szCs w:val="22"/>
              </w:rPr>
              <w:t>г.Мегион</w:t>
            </w:r>
            <w:proofErr w:type="spellEnd"/>
            <w:r w:rsidRPr="007340E1">
              <w:rPr>
                <w:sz w:val="22"/>
                <w:szCs w:val="22"/>
              </w:rPr>
              <w:t>, ул. Нефтяников 6/1».</w:t>
            </w:r>
          </w:p>
        </w:tc>
      </w:tr>
      <w:tr w:rsidR="007340E1" w:rsidRPr="007340E1" w14:paraId="08173D00" w14:textId="77777777" w:rsidTr="007340E1"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65E7" w14:textId="18972673" w:rsidR="007340E1" w:rsidRPr="007340E1" w:rsidRDefault="007340E1" w:rsidP="007340E1">
            <w:pPr>
              <w:pStyle w:val="Style2"/>
              <w:numPr>
                <w:ilvl w:val="1"/>
                <w:numId w:val="6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AF89" w14:textId="610B3725" w:rsidR="007340E1" w:rsidRPr="007340E1" w:rsidRDefault="007340E1" w:rsidP="005B4B9B">
            <w:pPr>
              <w:pStyle w:val="Style2"/>
              <w:spacing w:line="240" w:lineRule="auto"/>
              <w:jc w:val="left"/>
              <w:rPr>
                <w:rStyle w:val="FontStyle56"/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Сроки (периоды) выполнения услуг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6361" w14:textId="57448CD3" w:rsidR="007340E1" w:rsidRPr="007340E1" w:rsidRDefault="007340E1" w:rsidP="005B4B9B">
            <w:pPr>
              <w:rPr>
                <w:sz w:val="22"/>
                <w:szCs w:val="22"/>
              </w:rPr>
            </w:pPr>
            <w:bookmarkStart w:id="3" w:name="_Hlk230180369"/>
            <w:r w:rsidRPr="007340E1">
              <w:rPr>
                <w:sz w:val="22"/>
                <w:szCs w:val="22"/>
              </w:rPr>
              <w:t>Начало услуг – с момента заключения Договора;</w:t>
            </w:r>
          </w:p>
          <w:p w14:paraId="3DFC034C" w14:textId="509B4FD0" w:rsidR="007340E1" w:rsidRPr="007340E1" w:rsidRDefault="007340E1" w:rsidP="005B4B9B">
            <w:pPr>
              <w:pStyle w:val="Style1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Окончание услуг – 30.06.2026</w:t>
            </w:r>
            <w:bookmarkEnd w:id="3"/>
          </w:p>
        </w:tc>
      </w:tr>
      <w:tr w:rsidR="007340E1" w:rsidRPr="007340E1" w14:paraId="2F329AAA" w14:textId="77777777" w:rsidTr="007340E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5334" w14:textId="684E34BD" w:rsidR="007340E1" w:rsidRPr="007340E1" w:rsidRDefault="007340E1" w:rsidP="007340E1">
            <w:pPr>
              <w:pStyle w:val="Style2"/>
              <w:numPr>
                <w:ilvl w:val="1"/>
                <w:numId w:val="6"/>
              </w:numPr>
              <w:spacing w:line="240" w:lineRule="auto"/>
              <w:jc w:val="left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FAC3" w14:textId="2F051221" w:rsidR="007340E1" w:rsidRPr="007340E1" w:rsidRDefault="007340E1" w:rsidP="005B4B9B">
            <w:pPr>
              <w:pStyle w:val="Style2"/>
              <w:spacing w:line="240" w:lineRule="auto"/>
              <w:jc w:val="left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Функциональное назначение и проектная мощность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E4AF" w14:textId="5933947C" w:rsidR="007340E1" w:rsidRPr="007340E1" w:rsidRDefault="007340E1" w:rsidP="005B4B9B">
            <w:pPr>
              <w:rPr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Год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постройки</w:t>
            </w:r>
            <w:r w:rsidRPr="007340E1">
              <w:rPr>
                <w:spacing w:val="12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–</w:t>
            </w:r>
            <w:r w:rsidRPr="007340E1">
              <w:rPr>
                <w:spacing w:val="43"/>
                <w:w w:val="105"/>
                <w:sz w:val="22"/>
                <w:szCs w:val="22"/>
              </w:rPr>
              <w:t xml:space="preserve"> 2013</w:t>
            </w:r>
            <w:r w:rsidRPr="007340E1">
              <w:rPr>
                <w:w w:val="105"/>
                <w:sz w:val="22"/>
                <w:szCs w:val="22"/>
              </w:rPr>
              <w:t>г.</w:t>
            </w:r>
          </w:p>
          <w:p w14:paraId="5CF0C578" w14:textId="77777777" w:rsidR="007340E1" w:rsidRPr="007340E1" w:rsidRDefault="007340E1" w:rsidP="005B4B9B">
            <w:pPr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Группа</w:t>
            </w:r>
            <w:r w:rsidRPr="007340E1">
              <w:rPr>
                <w:spacing w:val="20"/>
                <w:sz w:val="22"/>
                <w:szCs w:val="22"/>
              </w:rPr>
              <w:t xml:space="preserve"> </w:t>
            </w:r>
            <w:r w:rsidRPr="007340E1">
              <w:rPr>
                <w:sz w:val="22"/>
                <w:szCs w:val="22"/>
              </w:rPr>
              <w:t>капитальности</w:t>
            </w:r>
            <w:r w:rsidRPr="007340E1">
              <w:rPr>
                <w:spacing w:val="35"/>
                <w:sz w:val="22"/>
                <w:szCs w:val="22"/>
              </w:rPr>
              <w:t xml:space="preserve"> </w:t>
            </w:r>
            <w:r w:rsidRPr="007340E1">
              <w:rPr>
                <w:sz w:val="22"/>
                <w:szCs w:val="22"/>
              </w:rPr>
              <w:t>-</w:t>
            </w:r>
            <w:r w:rsidRPr="007340E1">
              <w:rPr>
                <w:spacing w:val="34"/>
                <w:sz w:val="22"/>
                <w:szCs w:val="22"/>
              </w:rPr>
              <w:t xml:space="preserve"> </w:t>
            </w:r>
            <w:r w:rsidRPr="007340E1">
              <w:rPr>
                <w:sz w:val="22"/>
                <w:szCs w:val="22"/>
              </w:rPr>
              <w:t>1.</w:t>
            </w:r>
          </w:p>
          <w:p w14:paraId="1BD479C4" w14:textId="628047EE" w:rsidR="007340E1" w:rsidRPr="007340E1" w:rsidRDefault="007340E1" w:rsidP="005B4B9B">
            <w:pPr>
              <w:rPr>
                <w:w w:val="105"/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Общая</w:t>
            </w:r>
            <w:r w:rsidRPr="007340E1">
              <w:rPr>
                <w:spacing w:val="8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площадь-</w:t>
            </w:r>
            <w:r w:rsidRPr="007340E1">
              <w:rPr>
                <w:spacing w:val="12"/>
                <w:w w:val="105"/>
                <w:sz w:val="22"/>
                <w:szCs w:val="22"/>
              </w:rPr>
              <w:t xml:space="preserve"> 2473,8</w:t>
            </w:r>
            <w:r w:rsidRPr="007340E1">
              <w:rPr>
                <w:spacing w:val="-16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м</w:t>
            </w:r>
            <w:r w:rsidRPr="007340E1">
              <w:rPr>
                <w:w w:val="105"/>
                <w:sz w:val="22"/>
                <w:szCs w:val="22"/>
                <w:vertAlign w:val="superscript"/>
              </w:rPr>
              <w:t>2</w:t>
            </w:r>
          </w:p>
          <w:p w14:paraId="3A00A4D1" w14:textId="64B73A77" w:rsidR="007340E1" w:rsidRPr="007340E1" w:rsidRDefault="007340E1" w:rsidP="005B4B9B">
            <w:pPr>
              <w:rPr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Этажность</w:t>
            </w:r>
            <w:r w:rsidRPr="007340E1">
              <w:rPr>
                <w:spacing w:val="5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-</w:t>
            </w:r>
            <w:r w:rsidRPr="007340E1">
              <w:rPr>
                <w:spacing w:val="32"/>
                <w:w w:val="105"/>
                <w:sz w:val="22"/>
                <w:szCs w:val="22"/>
              </w:rPr>
              <w:t xml:space="preserve"> 2</w:t>
            </w:r>
            <w:r w:rsidRPr="007340E1">
              <w:rPr>
                <w:w w:val="105"/>
                <w:sz w:val="22"/>
                <w:szCs w:val="22"/>
              </w:rPr>
              <w:t>.</w:t>
            </w:r>
          </w:p>
          <w:p w14:paraId="50A1942D" w14:textId="77777777" w:rsidR="007340E1" w:rsidRPr="007340E1" w:rsidRDefault="007340E1" w:rsidP="005B4B9B">
            <w:pPr>
              <w:rPr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Фундаменты</w:t>
            </w:r>
            <w:r w:rsidRPr="007340E1">
              <w:rPr>
                <w:spacing w:val="7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–</w:t>
            </w:r>
            <w:r w:rsidRPr="007340E1">
              <w:rPr>
                <w:spacing w:val="27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sz w:val="22"/>
                <w:szCs w:val="22"/>
              </w:rPr>
              <w:t>железобетонные плиты</w:t>
            </w:r>
          </w:p>
          <w:p w14:paraId="45BFC815" w14:textId="00D7EF27" w:rsidR="007340E1" w:rsidRPr="007340E1" w:rsidRDefault="007340E1" w:rsidP="005B4B9B">
            <w:pPr>
              <w:rPr>
                <w:sz w:val="22"/>
                <w:szCs w:val="22"/>
              </w:rPr>
            </w:pPr>
            <w:r w:rsidRPr="007340E1">
              <w:rPr>
                <w:spacing w:val="-57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Стены</w:t>
            </w:r>
            <w:r w:rsidRPr="007340E1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- кирпичные</w:t>
            </w:r>
          </w:p>
          <w:p w14:paraId="696BA585" w14:textId="36934F23" w:rsidR="007340E1" w:rsidRPr="007340E1" w:rsidRDefault="007340E1" w:rsidP="005B4B9B">
            <w:pPr>
              <w:rPr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 xml:space="preserve">Фасады - </w:t>
            </w:r>
            <w:proofErr w:type="spellStart"/>
            <w:r w:rsidRPr="007340E1">
              <w:rPr>
                <w:w w:val="105"/>
                <w:sz w:val="22"/>
                <w:szCs w:val="22"/>
              </w:rPr>
              <w:t>металлосайдинг</w:t>
            </w:r>
            <w:proofErr w:type="spellEnd"/>
          </w:p>
          <w:p w14:paraId="61B9BBA0" w14:textId="20419868" w:rsidR="007340E1" w:rsidRPr="007340E1" w:rsidRDefault="007340E1" w:rsidP="005B4B9B">
            <w:pPr>
              <w:rPr>
                <w:spacing w:val="1"/>
                <w:w w:val="105"/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Перегородки -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кирпичные</w:t>
            </w:r>
          </w:p>
          <w:p w14:paraId="2D5FE0F0" w14:textId="2F131127" w:rsidR="007340E1" w:rsidRPr="007340E1" w:rsidRDefault="007340E1" w:rsidP="005B4B9B">
            <w:pPr>
              <w:rPr>
                <w:spacing w:val="-58"/>
                <w:w w:val="105"/>
                <w:sz w:val="22"/>
                <w:szCs w:val="22"/>
              </w:rPr>
            </w:pPr>
            <w:r w:rsidRPr="007340E1">
              <w:rPr>
                <w:spacing w:val="-2"/>
                <w:w w:val="105"/>
                <w:sz w:val="22"/>
                <w:szCs w:val="22"/>
              </w:rPr>
              <w:t xml:space="preserve">Перекрытия </w:t>
            </w:r>
            <w:r w:rsidRPr="007340E1">
              <w:rPr>
                <w:spacing w:val="-1"/>
                <w:w w:val="105"/>
                <w:sz w:val="22"/>
                <w:szCs w:val="22"/>
              </w:rPr>
              <w:t>-</w:t>
            </w:r>
            <w:r w:rsidRPr="007340E1">
              <w:rPr>
                <w:w w:val="105"/>
                <w:sz w:val="22"/>
                <w:szCs w:val="22"/>
              </w:rPr>
              <w:t xml:space="preserve"> </w:t>
            </w:r>
            <w:r w:rsidRPr="007340E1">
              <w:rPr>
                <w:sz w:val="22"/>
                <w:szCs w:val="22"/>
              </w:rPr>
              <w:t>железобетонные плиты</w:t>
            </w:r>
          </w:p>
          <w:p w14:paraId="52451BAC" w14:textId="7BBC39E0" w:rsidR="007340E1" w:rsidRPr="007340E1" w:rsidRDefault="007340E1" w:rsidP="005B4B9B">
            <w:pPr>
              <w:rPr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Крыша</w:t>
            </w:r>
            <w:r w:rsidRPr="007340E1">
              <w:rPr>
                <w:spacing w:val="8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–</w:t>
            </w:r>
            <w:r w:rsidRPr="007340E1">
              <w:rPr>
                <w:spacing w:val="34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металлическая, скатная.</w:t>
            </w:r>
          </w:p>
          <w:p w14:paraId="40437013" w14:textId="7D3B6085" w:rsidR="007340E1" w:rsidRPr="007340E1" w:rsidRDefault="007340E1" w:rsidP="005B4B9B">
            <w:pPr>
              <w:rPr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Полы</w:t>
            </w:r>
            <w:r w:rsidRPr="007340E1">
              <w:rPr>
                <w:spacing w:val="1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-керамическая</w:t>
            </w:r>
            <w:r w:rsidRPr="007340E1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плитка, паркет,</w:t>
            </w:r>
            <w:r w:rsidRPr="007340E1">
              <w:rPr>
                <w:spacing w:val="-12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линолеум.</w:t>
            </w:r>
          </w:p>
          <w:p w14:paraId="762F5387" w14:textId="7EC0E563" w:rsidR="007340E1" w:rsidRPr="007340E1" w:rsidRDefault="007340E1" w:rsidP="005B4B9B">
            <w:pPr>
              <w:rPr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Оконные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проёмы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–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стеклопакеты ПВХ</w:t>
            </w:r>
          </w:p>
          <w:p w14:paraId="10A45EF4" w14:textId="1AF67EE6" w:rsidR="007340E1" w:rsidRPr="007340E1" w:rsidRDefault="007340E1" w:rsidP="005B4B9B">
            <w:pPr>
              <w:rPr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Дверные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проёмы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- филенчатые</w:t>
            </w:r>
          </w:p>
          <w:p w14:paraId="0CDB6254" w14:textId="77777777" w:rsidR="007340E1" w:rsidRPr="007340E1" w:rsidRDefault="007340E1" w:rsidP="005B4B9B">
            <w:pPr>
              <w:rPr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Внутренняя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отделка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-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обои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под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окраску,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sz w:val="22"/>
                <w:szCs w:val="22"/>
              </w:rPr>
              <w:t>водоэмульсионная</w:t>
            </w:r>
            <w:r w:rsidRPr="007340E1">
              <w:rPr>
                <w:spacing w:val="-4"/>
                <w:sz w:val="22"/>
                <w:szCs w:val="22"/>
              </w:rPr>
              <w:t xml:space="preserve"> </w:t>
            </w:r>
            <w:r w:rsidRPr="007340E1">
              <w:rPr>
                <w:sz w:val="22"/>
                <w:szCs w:val="22"/>
              </w:rPr>
              <w:t>окраска,</w:t>
            </w:r>
            <w:r w:rsidRPr="007340E1">
              <w:rPr>
                <w:spacing w:val="7"/>
                <w:sz w:val="22"/>
                <w:szCs w:val="22"/>
              </w:rPr>
              <w:t xml:space="preserve"> </w:t>
            </w:r>
            <w:r w:rsidRPr="007340E1">
              <w:rPr>
                <w:sz w:val="22"/>
                <w:szCs w:val="22"/>
              </w:rPr>
              <w:t>керамическая</w:t>
            </w:r>
            <w:r w:rsidRPr="007340E1">
              <w:rPr>
                <w:spacing w:val="30"/>
                <w:sz w:val="22"/>
                <w:szCs w:val="22"/>
              </w:rPr>
              <w:t xml:space="preserve"> </w:t>
            </w:r>
            <w:r w:rsidRPr="007340E1">
              <w:rPr>
                <w:sz w:val="22"/>
                <w:szCs w:val="22"/>
              </w:rPr>
              <w:t>плитка.</w:t>
            </w:r>
          </w:p>
          <w:p w14:paraId="5757E005" w14:textId="77777777" w:rsidR="007340E1" w:rsidRPr="007340E1" w:rsidRDefault="007340E1" w:rsidP="005B4B9B">
            <w:pPr>
              <w:rPr>
                <w:b/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Отопление</w:t>
            </w:r>
            <w:r w:rsidRPr="007340E1">
              <w:rPr>
                <w:spacing w:val="23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-</w:t>
            </w:r>
            <w:r w:rsidRPr="007340E1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центральное</w:t>
            </w:r>
            <w:r w:rsidRPr="007340E1">
              <w:rPr>
                <w:b/>
                <w:w w:val="105"/>
                <w:sz w:val="22"/>
                <w:szCs w:val="22"/>
              </w:rPr>
              <w:t>.</w:t>
            </w:r>
          </w:p>
          <w:p w14:paraId="716AF290" w14:textId="77777777" w:rsidR="007340E1" w:rsidRPr="007340E1" w:rsidRDefault="007340E1" w:rsidP="005B4B9B">
            <w:pPr>
              <w:rPr>
                <w:spacing w:val="-58"/>
                <w:w w:val="105"/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Водоснабжение</w:t>
            </w:r>
            <w:r w:rsidRPr="007340E1">
              <w:rPr>
                <w:spacing w:val="18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-</w:t>
            </w:r>
            <w:r w:rsidRPr="007340E1">
              <w:rPr>
                <w:w w:val="105"/>
                <w:sz w:val="22"/>
                <w:szCs w:val="22"/>
              </w:rPr>
              <w:tab/>
              <w:t>от городской сети.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Электроосвещение -</w:t>
            </w:r>
            <w:r w:rsidRPr="007340E1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скрытая проводка.</w:t>
            </w:r>
            <w:r w:rsidRPr="007340E1">
              <w:rPr>
                <w:spacing w:val="-58"/>
                <w:w w:val="105"/>
                <w:sz w:val="22"/>
                <w:szCs w:val="22"/>
              </w:rPr>
              <w:t xml:space="preserve"> </w:t>
            </w:r>
          </w:p>
          <w:p w14:paraId="6139FFCC" w14:textId="2C0FB3A1" w:rsidR="007340E1" w:rsidRPr="007340E1" w:rsidRDefault="007340E1" w:rsidP="005B4B9B">
            <w:pPr>
              <w:rPr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Телефон</w:t>
            </w:r>
            <w:r w:rsidRPr="007340E1">
              <w:rPr>
                <w:spacing w:val="29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-</w:t>
            </w:r>
            <w:r w:rsidRPr="007340E1">
              <w:rPr>
                <w:spacing w:val="14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есть.</w:t>
            </w:r>
          </w:p>
          <w:p w14:paraId="0917291A" w14:textId="77777777" w:rsidR="007340E1" w:rsidRPr="007340E1" w:rsidRDefault="007340E1" w:rsidP="005B4B9B">
            <w:pPr>
              <w:rPr>
                <w:spacing w:val="-57"/>
                <w:w w:val="105"/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>Канализация</w:t>
            </w:r>
            <w:r w:rsidRPr="007340E1">
              <w:rPr>
                <w:spacing w:val="17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-в</w:t>
            </w:r>
            <w:r w:rsidRPr="007340E1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городскую</w:t>
            </w:r>
            <w:r w:rsidRPr="007340E1">
              <w:rPr>
                <w:spacing w:val="-10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сеть.</w:t>
            </w:r>
            <w:r w:rsidRPr="007340E1">
              <w:rPr>
                <w:spacing w:val="-57"/>
                <w:w w:val="105"/>
                <w:sz w:val="22"/>
                <w:szCs w:val="22"/>
              </w:rPr>
              <w:t xml:space="preserve"> </w:t>
            </w:r>
          </w:p>
          <w:p w14:paraId="5435CE27" w14:textId="45F2B7A2" w:rsidR="007340E1" w:rsidRPr="007340E1" w:rsidRDefault="007340E1" w:rsidP="005B4B9B">
            <w:pPr>
              <w:rPr>
                <w:sz w:val="22"/>
                <w:szCs w:val="22"/>
              </w:rPr>
            </w:pPr>
            <w:r w:rsidRPr="007340E1">
              <w:rPr>
                <w:w w:val="105"/>
                <w:sz w:val="22"/>
                <w:szCs w:val="22"/>
              </w:rPr>
              <w:t xml:space="preserve"> Вентиляция</w:t>
            </w:r>
            <w:r w:rsidRPr="007340E1">
              <w:rPr>
                <w:spacing w:val="24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-</w:t>
            </w:r>
            <w:r w:rsidRPr="007340E1">
              <w:rPr>
                <w:spacing w:val="13"/>
                <w:w w:val="105"/>
                <w:sz w:val="22"/>
                <w:szCs w:val="22"/>
              </w:rPr>
              <w:t xml:space="preserve"> </w:t>
            </w:r>
            <w:r w:rsidRPr="007340E1">
              <w:rPr>
                <w:w w:val="105"/>
                <w:sz w:val="22"/>
                <w:szCs w:val="22"/>
              </w:rPr>
              <w:t>есть.</w:t>
            </w:r>
          </w:p>
        </w:tc>
      </w:tr>
      <w:tr w:rsidR="007340E1" w:rsidRPr="007340E1" w14:paraId="234B7621" w14:textId="77777777" w:rsidTr="007340E1">
        <w:trPr>
          <w:trHeight w:val="3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FA3B" w14:textId="0A618CA8" w:rsidR="007340E1" w:rsidRPr="007340E1" w:rsidRDefault="007340E1" w:rsidP="007340E1">
            <w:pPr>
              <w:pStyle w:val="Style2"/>
              <w:numPr>
                <w:ilvl w:val="1"/>
                <w:numId w:val="6"/>
              </w:numPr>
              <w:spacing w:line="240" w:lineRule="auto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4632" w14:textId="2BA5DC37" w:rsidR="007340E1" w:rsidRPr="007340E1" w:rsidRDefault="007340E1" w:rsidP="005B4B9B">
            <w:pPr>
              <w:pStyle w:val="Style2"/>
              <w:spacing w:line="240" w:lineRule="auto"/>
              <w:ind w:left="67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Сведения об участке строительства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CF37" w14:textId="75D500A1" w:rsidR="007340E1" w:rsidRPr="007340E1" w:rsidRDefault="007340E1" w:rsidP="005B4B9B">
            <w:pPr>
              <w:pStyle w:val="Style1"/>
              <w:rPr>
                <w:rStyle w:val="FontStyle56"/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Ханты-Мансийский АО-Югра, муниципальное образование город </w:t>
            </w:r>
            <w:proofErr w:type="spellStart"/>
            <w:r w:rsidRPr="007340E1">
              <w:rPr>
                <w:sz w:val="22"/>
                <w:szCs w:val="22"/>
              </w:rPr>
              <w:t>Мегион</w:t>
            </w:r>
            <w:proofErr w:type="spellEnd"/>
            <w:r w:rsidRPr="007340E1">
              <w:rPr>
                <w:sz w:val="22"/>
                <w:szCs w:val="22"/>
              </w:rPr>
              <w:t>, ул. Нефтяников д.6/1.</w:t>
            </w:r>
          </w:p>
        </w:tc>
      </w:tr>
      <w:tr w:rsidR="007340E1" w:rsidRPr="007340E1" w14:paraId="3CC340CB" w14:textId="77777777" w:rsidTr="007340E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A4C1" w14:textId="485B84E5" w:rsidR="007340E1" w:rsidRPr="007340E1" w:rsidRDefault="007340E1" w:rsidP="007340E1">
            <w:pPr>
              <w:pStyle w:val="Style2"/>
              <w:numPr>
                <w:ilvl w:val="1"/>
                <w:numId w:val="6"/>
              </w:numPr>
              <w:spacing w:line="240" w:lineRule="auto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A14A" w14:textId="6E757183" w:rsidR="007340E1" w:rsidRPr="007340E1" w:rsidRDefault="007340E1" w:rsidP="005B4B9B">
            <w:pPr>
              <w:pStyle w:val="Style2"/>
              <w:spacing w:line="240" w:lineRule="auto"/>
              <w:ind w:left="67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Указания о выделении этапов строительства объекта, их состав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4A6F" w14:textId="77777777" w:rsidR="007340E1" w:rsidRPr="007340E1" w:rsidRDefault="007340E1" w:rsidP="005B4B9B">
            <w:pPr>
              <w:pStyle w:val="Default"/>
              <w:rPr>
                <w:color w:val="auto"/>
                <w:sz w:val="22"/>
                <w:szCs w:val="22"/>
              </w:rPr>
            </w:pPr>
            <w:r w:rsidRPr="007340E1">
              <w:rPr>
                <w:color w:val="auto"/>
                <w:sz w:val="22"/>
                <w:szCs w:val="22"/>
              </w:rPr>
              <w:t>Не предусмотрено</w:t>
            </w:r>
          </w:p>
        </w:tc>
      </w:tr>
      <w:tr w:rsidR="007340E1" w:rsidRPr="007340E1" w14:paraId="5D435FDF" w14:textId="77777777" w:rsidTr="007340E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1BC8" w14:textId="68658CAC" w:rsidR="007340E1" w:rsidRPr="007340E1" w:rsidRDefault="007340E1" w:rsidP="007340E1">
            <w:pPr>
              <w:pStyle w:val="Style2"/>
              <w:numPr>
                <w:ilvl w:val="1"/>
                <w:numId w:val="6"/>
              </w:numPr>
              <w:spacing w:line="240" w:lineRule="auto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8690" w14:textId="0A0D44D3" w:rsidR="007340E1" w:rsidRPr="007340E1" w:rsidRDefault="007340E1" w:rsidP="005B4B9B">
            <w:pPr>
              <w:pStyle w:val="Style2"/>
              <w:spacing w:line="240" w:lineRule="auto"/>
              <w:ind w:left="67"/>
              <w:rPr>
                <w:rStyle w:val="FontStyle56"/>
                <w:sz w:val="22"/>
                <w:szCs w:val="22"/>
                <w:highlight w:val="yellow"/>
              </w:rPr>
            </w:pPr>
            <w:r w:rsidRPr="007340E1">
              <w:rPr>
                <w:rStyle w:val="FontStyle56"/>
                <w:sz w:val="22"/>
                <w:szCs w:val="22"/>
              </w:rPr>
              <w:t>Исходные данные для проектирования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0CC1" w14:textId="77777777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Технический паспорт</w:t>
            </w:r>
          </w:p>
          <w:p w14:paraId="7F0AD2BC" w14:textId="4F752978" w:rsidR="007340E1" w:rsidRPr="007340E1" w:rsidRDefault="007340E1" w:rsidP="005B4B9B">
            <w:pPr>
              <w:jc w:val="both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- Техническое задание</w:t>
            </w:r>
          </w:p>
        </w:tc>
      </w:tr>
      <w:tr w:rsidR="007340E1" w:rsidRPr="007340E1" w14:paraId="30BB0C44" w14:textId="77777777" w:rsidTr="007340E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442F" w14:textId="77777777" w:rsidR="007340E1" w:rsidRPr="007340E1" w:rsidRDefault="007340E1" w:rsidP="005B4B9B">
            <w:pPr>
              <w:jc w:val="center"/>
              <w:rPr>
                <w:rStyle w:val="FontStyle56"/>
                <w:b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C54D" w14:textId="10C83E89" w:rsidR="007340E1" w:rsidRPr="007340E1" w:rsidRDefault="007340E1" w:rsidP="007340E1">
            <w:pPr>
              <w:pStyle w:val="a5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 w:rsidRPr="007340E1">
              <w:rPr>
                <w:rStyle w:val="FontStyle56"/>
                <w:b/>
                <w:sz w:val="22"/>
                <w:szCs w:val="22"/>
              </w:rPr>
              <w:t>. Основные требования</w:t>
            </w:r>
          </w:p>
        </w:tc>
      </w:tr>
      <w:tr w:rsidR="007340E1" w:rsidRPr="007340E1" w14:paraId="68D49320" w14:textId="77777777" w:rsidTr="007340E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7805" w14:textId="40C97DB5" w:rsidR="007340E1" w:rsidRPr="007340E1" w:rsidRDefault="007340E1" w:rsidP="007340E1">
            <w:pPr>
              <w:pStyle w:val="Style38"/>
              <w:widowControl/>
              <w:numPr>
                <w:ilvl w:val="1"/>
                <w:numId w:val="6"/>
              </w:numPr>
              <w:spacing w:line="240" w:lineRule="auto"/>
              <w:ind w:right="259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58C2" w14:textId="7FBEACFE" w:rsidR="007340E1" w:rsidRPr="007340E1" w:rsidRDefault="007340E1" w:rsidP="005B4B9B">
            <w:pPr>
              <w:pStyle w:val="Style38"/>
              <w:widowControl/>
              <w:spacing w:line="240" w:lineRule="auto"/>
              <w:ind w:right="259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Требования к выполнению инженерных изысканий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CBF7" w14:textId="77777777" w:rsidR="007340E1" w:rsidRPr="007340E1" w:rsidRDefault="007340E1" w:rsidP="005B4B9B">
            <w:pPr>
              <w:pStyle w:val="Style38"/>
              <w:widowControl/>
              <w:spacing w:line="240" w:lineRule="auto"/>
              <w:ind w:left="19" w:right="211" w:firstLine="173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Не требуются</w:t>
            </w:r>
          </w:p>
        </w:tc>
      </w:tr>
      <w:tr w:rsidR="007340E1" w:rsidRPr="007340E1" w14:paraId="416CE0E7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E41" w14:textId="1A9B0A3B" w:rsidR="007340E1" w:rsidRPr="007340E1" w:rsidRDefault="007340E1" w:rsidP="007340E1">
            <w:pPr>
              <w:pStyle w:val="Style38"/>
              <w:widowControl/>
              <w:numPr>
                <w:ilvl w:val="1"/>
                <w:numId w:val="6"/>
              </w:numPr>
              <w:spacing w:line="240" w:lineRule="auto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2F02" w14:textId="73AC3972" w:rsidR="007340E1" w:rsidRPr="007340E1" w:rsidRDefault="007340E1" w:rsidP="005B4B9B">
            <w:pPr>
              <w:pStyle w:val="Style38"/>
              <w:widowControl/>
              <w:spacing w:line="240" w:lineRule="auto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Требования к составу работ и содержанию рабочей документации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2AD" w14:textId="196CC1A8" w:rsidR="007340E1" w:rsidRPr="007340E1" w:rsidRDefault="007340E1" w:rsidP="005B4B9B">
            <w:pPr>
              <w:widowControl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Разделы рабочей документация:</w:t>
            </w:r>
          </w:p>
          <w:p w14:paraId="7C4E02F9" w14:textId="67630FBC" w:rsidR="007340E1" w:rsidRPr="007340E1" w:rsidRDefault="007340E1" w:rsidP="005B4B9B">
            <w:pPr>
              <w:widowControl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«Архитектурно-строительные решения» (АС);</w:t>
            </w:r>
          </w:p>
          <w:p w14:paraId="5E5F7B02" w14:textId="3968FCD7" w:rsidR="007340E1" w:rsidRPr="007340E1" w:rsidRDefault="007340E1" w:rsidP="005B4B9B">
            <w:pPr>
              <w:widowControl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«Генеральный план» (ГП);</w:t>
            </w:r>
          </w:p>
          <w:p w14:paraId="0BB895DB" w14:textId="79F39582" w:rsidR="007340E1" w:rsidRPr="007340E1" w:rsidRDefault="007340E1" w:rsidP="005B4B9B">
            <w:pPr>
              <w:widowControl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«Электроснабжение» (ЭС);</w:t>
            </w:r>
          </w:p>
          <w:p w14:paraId="64E7CDAB" w14:textId="3B5A355B" w:rsidR="007340E1" w:rsidRPr="007340E1" w:rsidRDefault="007340E1" w:rsidP="005B4B9B">
            <w:pPr>
              <w:widowControl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«Охранно-пожарная сигнализация» (ОПС);</w:t>
            </w:r>
          </w:p>
          <w:p w14:paraId="0EBDC385" w14:textId="7FCBC176" w:rsidR="007340E1" w:rsidRPr="007340E1" w:rsidRDefault="007340E1" w:rsidP="005B4B9B">
            <w:pPr>
              <w:widowControl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«Система контроля и управления доступом» (СКУД);</w:t>
            </w:r>
          </w:p>
          <w:p w14:paraId="1103EAAD" w14:textId="52BC3FF3" w:rsidR="007340E1" w:rsidRPr="007340E1" w:rsidRDefault="007340E1" w:rsidP="005B4B9B">
            <w:pPr>
              <w:widowControl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«Система оповещения и управления эвакуацией людей» (СОУЭ);</w:t>
            </w:r>
          </w:p>
          <w:p w14:paraId="1AEE38BA" w14:textId="5CA437E7" w:rsidR="007340E1" w:rsidRPr="007340E1" w:rsidRDefault="007340E1" w:rsidP="005B4B9B">
            <w:pPr>
              <w:widowControl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«Проект организации строительства» (ПОС);</w:t>
            </w:r>
          </w:p>
          <w:p w14:paraId="12D2B6CB" w14:textId="74AAF6B8" w:rsidR="007340E1" w:rsidRPr="007340E1" w:rsidRDefault="007340E1" w:rsidP="005B4B9B">
            <w:pPr>
              <w:widowControl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«Смета на строительство, реконструкцию, капитальный ремонт, снос объекта капитального строительства» (СМ);</w:t>
            </w:r>
          </w:p>
          <w:p w14:paraId="5DC7E3EF" w14:textId="77777777" w:rsidR="007340E1" w:rsidRPr="007340E1" w:rsidRDefault="007340E1" w:rsidP="005B4B9B">
            <w:pPr>
              <w:widowControl/>
              <w:rPr>
                <w:sz w:val="22"/>
                <w:szCs w:val="22"/>
              </w:rPr>
            </w:pPr>
          </w:p>
          <w:p w14:paraId="00A1274A" w14:textId="16AE5A7A" w:rsidR="007340E1" w:rsidRPr="007340E1" w:rsidRDefault="007340E1" w:rsidP="005B4B9B">
            <w:pPr>
              <w:widowControl/>
              <w:rPr>
                <w:rStyle w:val="FontStyle56"/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Рабочую документацию выполнить согласно Национального стандарта российской Федерации. ГОСТ Р 21.101-2026 «Система проектной документации для строительства. Основные требования к проектной и рабочей документации». УТВЕРЖДЕН И ВВЕДЕН В ДЕЙСТВИЕ Приказом Федерального агентства по техническому регулированию и метрологии от 12 февраля 2026 г. № 129-ст. ВЗАМЕН ГОСТ Р 21.101-2020.</w:t>
            </w:r>
          </w:p>
        </w:tc>
      </w:tr>
      <w:tr w:rsidR="007340E1" w:rsidRPr="007340E1" w14:paraId="516E04D0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8B6" w14:textId="00D4E01A" w:rsidR="007340E1" w:rsidRPr="007340E1" w:rsidRDefault="007340E1" w:rsidP="007340E1">
            <w:pPr>
              <w:pStyle w:val="Style6"/>
              <w:numPr>
                <w:ilvl w:val="1"/>
                <w:numId w:val="6"/>
              </w:numPr>
              <w:spacing w:line="240" w:lineRule="auto"/>
              <w:jc w:val="left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0BE" w14:textId="69A3968F" w:rsidR="007340E1" w:rsidRPr="007340E1" w:rsidRDefault="007340E1" w:rsidP="005B4B9B">
            <w:pPr>
              <w:pStyle w:val="Style6"/>
              <w:spacing w:line="240" w:lineRule="auto"/>
              <w:ind w:firstLine="115"/>
              <w:jc w:val="left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Требования к технологическим решения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A135" w14:textId="7D65ED2D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 -Проект должен предусматривать пристройку к существующей входной группе с увеличением площади раздевалки.</w:t>
            </w:r>
          </w:p>
          <w:p w14:paraId="36F4732D" w14:textId="1BD960DE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-Демонтаж лишних перегородок внутри зоны входной группы для оптимизации пространства.</w:t>
            </w:r>
          </w:p>
          <w:p w14:paraId="5AF3682D" w14:textId="047872D1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-Учесть перепланировку с сохранением необходимых функциональных зон (гардероб, раздевалка, холл и др.).</w:t>
            </w:r>
          </w:p>
          <w:p w14:paraId="7E77D800" w14:textId="7BE0B90B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-Предусмотреть устройство отсекающего тамбура у основного входа, глубиной не менее 1 метра (точные размеры определить проектным решением).</w:t>
            </w:r>
          </w:p>
          <w:p w14:paraId="03F988C0" w14:textId="3EAECCF7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-Организовать в проекте внутреннюю проходную зону с автоматизированной системой контроля и управления доступом (СКУД), включающую: Турникет; Ограждение (забор) при необходимости обеспечения маршрутизации потока (с возможность прохода лиц с ограниченными возможностями);</w:t>
            </w:r>
          </w:p>
          <w:p w14:paraId="7F159887" w14:textId="16FFE174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Места установки и подключения оборудования СКУД.</w:t>
            </w:r>
          </w:p>
          <w:p w14:paraId="46F07697" w14:textId="66851959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-В проекте предусмотреть дополнительные окна в трех кабинетах бухгалтерии (на данный момент окон в этих помещениях нет).</w:t>
            </w:r>
          </w:p>
          <w:p w14:paraId="12025C72" w14:textId="1B2A5D13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 -Окна должны соответствовать требованиям по освещённости и </w:t>
            </w:r>
            <w:proofErr w:type="spellStart"/>
            <w:r w:rsidRPr="007340E1">
              <w:rPr>
                <w:sz w:val="22"/>
                <w:szCs w:val="22"/>
              </w:rPr>
              <w:t>энергоэффективности</w:t>
            </w:r>
            <w:proofErr w:type="spellEnd"/>
            <w:r w:rsidRPr="007340E1">
              <w:rPr>
                <w:sz w:val="22"/>
                <w:szCs w:val="22"/>
              </w:rPr>
              <w:t>, обеспечивать возможность проветривания.</w:t>
            </w:r>
          </w:p>
          <w:p w14:paraId="7FA12FDE" w14:textId="43417167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-Все изменения должны соответствовать действующим </w:t>
            </w:r>
            <w:r w:rsidRPr="007340E1">
              <w:rPr>
                <w:sz w:val="22"/>
                <w:szCs w:val="22"/>
              </w:rPr>
              <w:lastRenderedPageBreak/>
              <w:t>строительным, санитарным и противопожарным нормам.</w:t>
            </w:r>
          </w:p>
          <w:p w14:paraId="7AFE46A1" w14:textId="40A84B8B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-Сохранить доступность для маломобильных групп населения.</w:t>
            </w:r>
          </w:p>
          <w:p w14:paraId="07E87C1D" w14:textId="1366E625" w:rsidR="007340E1" w:rsidRPr="007340E1" w:rsidRDefault="007340E1" w:rsidP="005B4B9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- Применить искусственные и естественные материалы, имеющие все необходимые сертификаты; </w:t>
            </w:r>
          </w:p>
          <w:p w14:paraId="53A08DD5" w14:textId="1D2CCE18" w:rsidR="007340E1" w:rsidRPr="007340E1" w:rsidRDefault="007340E1" w:rsidP="005B4B9B">
            <w:pPr>
              <w:widowControl/>
              <w:rPr>
                <w:rStyle w:val="FontStyle56"/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 -Карточку проектных решений (материалов и конструкций) согласовать с Заказчиком.</w:t>
            </w:r>
          </w:p>
        </w:tc>
      </w:tr>
      <w:tr w:rsidR="007340E1" w:rsidRPr="007340E1" w14:paraId="6C186E9D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1C36" w14:textId="0ADC6F4C" w:rsidR="007340E1" w:rsidRPr="007340E1" w:rsidRDefault="007340E1" w:rsidP="007340E1">
            <w:pPr>
              <w:pStyle w:val="Style6"/>
              <w:numPr>
                <w:ilvl w:val="1"/>
                <w:numId w:val="6"/>
              </w:numPr>
              <w:spacing w:line="240" w:lineRule="auto"/>
              <w:jc w:val="left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0A4" w14:textId="2EC7C303" w:rsidR="007340E1" w:rsidRPr="007340E1" w:rsidRDefault="007340E1" w:rsidP="005B4B9B">
            <w:pPr>
              <w:pStyle w:val="Style6"/>
              <w:spacing w:line="240" w:lineRule="auto"/>
              <w:ind w:firstLine="115"/>
              <w:jc w:val="left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Конструктивные решения, изделия и материалы несущих и ограждающих конструкций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848A" w14:textId="77777777" w:rsidR="007340E1" w:rsidRPr="007340E1" w:rsidRDefault="007340E1" w:rsidP="005B4B9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- Необходимость и объем капитального ремонта несущих и ограждающих конструкций определить при проектировании;     </w:t>
            </w:r>
          </w:p>
          <w:p w14:paraId="46B36AE3" w14:textId="77777777" w:rsidR="007340E1" w:rsidRPr="007340E1" w:rsidRDefault="007340E1" w:rsidP="005B4B9B">
            <w:pPr>
              <w:pStyle w:val="Default"/>
              <w:jc w:val="both"/>
              <w:rPr>
                <w:rStyle w:val="FontStyle56"/>
                <w:color w:val="auto"/>
                <w:sz w:val="22"/>
                <w:szCs w:val="22"/>
              </w:rPr>
            </w:pPr>
            <w:r w:rsidRPr="007340E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- Отдельным разделом выполнить ведомость объемов работ и спецификаций оборудования, сопоставимый анализ стоимости оборудования, материалов, изделий и конструкций со стоимостью, определяемой по прайс-листам, не менее чем от 3 производителей (мониторинг цен).</w:t>
            </w:r>
          </w:p>
        </w:tc>
      </w:tr>
      <w:tr w:rsidR="007340E1" w:rsidRPr="007340E1" w14:paraId="7C20C3B9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E01" w14:textId="1BEDF98D" w:rsidR="007340E1" w:rsidRPr="007340E1" w:rsidRDefault="007340E1" w:rsidP="007340E1">
            <w:pPr>
              <w:pStyle w:val="Style6"/>
              <w:numPr>
                <w:ilvl w:val="1"/>
                <w:numId w:val="6"/>
              </w:numPr>
              <w:spacing w:line="240" w:lineRule="auto"/>
              <w:jc w:val="left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6950" w14:textId="19F42075" w:rsidR="007340E1" w:rsidRPr="007340E1" w:rsidRDefault="007340E1" w:rsidP="005B4B9B">
            <w:pPr>
              <w:pStyle w:val="Style6"/>
              <w:spacing w:line="240" w:lineRule="auto"/>
              <w:ind w:firstLine="115"/>
              <w:jc w:val="left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Технологические решения и оборудование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C14E" w14:textId="77777777" w:rsidR="007340E1" w:rsidRPr="007340E1" w:rsidRDefault="007340E1" w:rsidP="005B4B9B">
            <w:pPr>
              <w:pStyle w:val="Default"/>
              <w:jc w:val="both"/>
              <w:rPr>
                <w:rStyle w:val="FontStyle56"/>
                <w:color w:val="auto"/>
                <w:sz w:val="22"/>
                <w:szCs w:val="22"/>
              </w:rPr>
            </w:pPr>
            <w:r w:rsidRPr="007340E1">
              <w:rPr>
                <w:b/>
                <w:color w:val="auto"/>
                <w:sz w:val="22"/>
                <w:szCs w:val="22"/>
              </w:rPr>
              <w:t xml:space="preserve">- </w:t>
            </w:r>
            <w:r w:rsidRPr="007340E1">
              <w:rPr>
                <w:bCs/>
                <w:color w:val="auto"/>
                <w:sz w:val="22"/>
                <w:szCs w:val="22"/>
              </w:rPr>
              <w:t>С</w:t>
            </w:r>
            <w:r w:rsidRPr="007340E1">
              <w:rPr>
                <w:color w:val="auto"/>
                <w:sz w:val="22"/>
                <w:szCs w:val="22"/>
              </w:rPr>
              <w:t>огласно нормам проектирования.</w:t>
            </w:r>
          </w:p>
        </w:tc>
      </w:tr>
      <w:tr w:rsidR="007340E1" w:rsidRPr="007340E1" w14:paraId="1342FDD9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BEFF" w14:textId="50388E30" w:rsidR="007340E1" w:rsidRPr="007340E1" w:rsidRDefault="007340E1" w:rsidP="007340E1">
            <w:pPr>
              <w:pStyle w:val="Style6"/>
              <w:numPr>
                <w:ilvl w:val="1"/>
                <w:numId w:val="6"/>
              </w:numPr>
              <w:spacing w:line="240" w:lineRule="auto"/>
              <w:jc w:val="left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823" w14:textId="6E8A9A5C" w:rsidR="007340E1" w:rsidRPr="007340E1" w:rsidRDefault="007340E1" w:rsidP="005B4B9B">
            <w:pPr>
              <w:pStyle w:val="Style6"/>
              <w:spacing w:line="240" w:lineRule="auto"/>
              <w:ind w:firstLine="115"/>
              <w:jc w:val="left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Инженерные системы здания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6E4" w14:textId="30C5234F" w:rsidR="007340E1" w:rsidRPr="007340E1" w:rsidRDefault="007340E1" w:rsidP="005B4B9B">
            <w:pPr>
              <w:pStyle w:val="Default"/>
              <w:rPr>
                <w:color w:val="auto"/>
                <w:sz w:val="22"/>
                <w:szCs w:val="22"/>
              </w:rPr>
            </w:pPr>
            <w:r w:rsidRPr="007340E1">
              <w:rPr>
                <w:color w:val="auto"/>
                <w:sz w:val="22"/>
                <w:szCs w:val="22"/>
              </w:rPr>
              <w:t>В составе пристроенных помещений предусмотреть устройство системы искусственного освещения согласно требованиям СП 52.13330.2016 «Естественное и искусственное освещение», а также установить отопительные приборы (электрические конвекторы).</w:t>
            </w:r>
          </w:p>
          <w:p w14:paraId="48E84F9C" w14:textId="47370969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В проекте следует учесть размещение светильников для равномерного освещения, а также выбрать тип и расположение отопительных приборов исходя из расчетной нагрузки и особенностей планировки пристройки.</w:t>
            </w:r>
          </w:p>
        </w:tc>
      </w:tr>
      <w:tr w:rsidR="007340E1" w:rsidRPr="007340E1" w14:paraId="35FF835D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A94" w14:textId="1F8708A5" w:rsidR="007340E1" w:rsidRPr="007340E1" w:rsidRDefault="007340E1" w:rsidP="007340E1">
            <w:pPr>
              <w:pStyle w:val="Style6"/>
              <w:numPr>
                <w:ilvl w:val="1"/>
                <w:numId w:val="6"/>
              </w:numPr>
              <w:spacing w:line="240" w:lineRule="auto"/>
              <w:jc w:val="both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012" w14:textId="72BC14F9" w:rsidR="007340E1" w:rsidRPr="007340E1" w:rsidRDefault="007340E1" w:rsidP="005B4B9B">
            <w:pPr>
              <w:pStyle w:val="Style6"/>
              <w:spacing w:line="240" w:lineRule="auto"/>
              <w:ind w:firstLine="115"/>
              <w:jc w:val="both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Наружные инженерные сети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EBE6" w14:textId="77777777" w:rsidR="007340E1" w:rsidRPr="007340E1" w:rsidRDefault="007340E1" w:rsidP="005B4B9B">
            <w:pPr>
              <w:pStyle w:val="Style6"/>
              <w:spacing w:line="240" w:lineRule="auto"/>
              <w:ind w:left="19" w:right="307" w:hanging="19"/>
              <w:jc w:val="both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Не предусмотрены.</w:t>
            </w:r>
          </w:p>
        </w:tc>
      </w:tr>
      <w:tr w:rsidR="007340E1" w:rsidRPr="007340E1" w14:paraId="3D925764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7AC" w14:textId="42CFD838" w:rsidR="007340E1" w:rsidRPr="007340E1" w:rsidRDefault="007340E1" w:rsidP="007340E1">
            <w:pPr>
              <w:pStyle w:val="Style6"/>
              <w:numPr>
                <w:ilvl w:val="1"/>
                <w:numId w:val="6"/>
              </w:numPr>
              <w:spacing w:line="240" w:lineRule="auto"/>
              <w:jc w:val="both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5217" w14:textId="519FFF00" w:rsidR="007340E1" w:rsidRPr="007340E1" w:rsidRDefault="007340E1" w:rsidP="005B4B9B">
            <w:pPr>
              <w:pStyle w:val="Style6"/>
              <w:spacing w:line="240" w:lineRule="auto"/>
              <w:ind w:firstLine="115"/>
              <w:jc w:val="both"/>
              <w:rPr>
                <w:rStyle w:val="FontStyle56"/>
                <w:sz w:val="22"/>
                <w:szCs w:val="22"/>
              </w:rPr>
            </w:pPr>
            <w:proofErr w:type="spellStart"/>
            <w:r w:rsidRPr="007340E1">
              <w:rPr>
                <w:rStyle w:val="FontStyle56"/>
                <w:sz w:val="22"/>
                <w:szCs w:val="22"/>
              </w:rPr>
              <w:t>Энергоэффективность</w:t>
            </w:r>
            <w:proofErr w:type="spellEnd"/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04E3" w14:textId="77777777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Не предусмотрено.</w:t>
            </w:r>
          </w:p>
          <w:p w14:paraId="07114BB7" w14:textId="77777777" w:rsidR="007340E1" w:rsidRPr="007340E1" w:rsidRDefault="007340E1" w:rsidP="005B4B9B">
            <w:pPr>
              <w:pStyle w:val="Style6"/>
              <w:spacing w:line="240" w:lineRule="auto"/>
              <w:ind w:left="19" w:right="307" w:firstLine="144"/>
              <w:rPr>
                <w:rStyle w:val="FontStyle56"/>
                <w:sz w:val="22"/>
                <w:szCs w:val="22"/>
              </w:rPr>
            </w:pPr>
          </w:p>
        </w:tc>
      </w:tr>
      <w:tr w:rsidR="007340E1" w:rsidRPr="007340E1" w14:paraId="570BD9E8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23A" w14:textId="7F50745C" w:rsidR="007340E1" w:rsidRPr="007340E1" w:rsidRDefault="007340E1" w:rsidP="007340E1">
            <w:pPr>
              <w:pStyle w:val="Style6"/>
              <w:numPr>
                <w:ilvl w:val="1"/>
                <w:numId w:val="6"/>
              </w:numPr>
              <w:spacing w:line="240" w:lineRule="auto"/>
              <w:jc w:val="both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BBD" w14:textId="4D29BEB3" w:rsidR="007340E1" w:rsidRPr="007340E1" w:rsidRDefault="007340E1" w:rsidP="005B4B9B">
            <w:pPr>
              <w:pStyle w:val="Style6"/>
              <w:spacing w:line="240" w:lineRule="auto"/>
              <w:ind w:firstLine="115"/>
              <w:jc w:val="both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2Охрана окружающей среды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547" w14:textId="77777777" w:rsidR="007340E1" w:rsidRPr="007340E1" w:rsidRDefault="007340E1" w:rsidP="005B4B9B">
            <w:pPr>
              <w:jc w:val="both"/>
              <w:rPr>
                <w:rStyle w:val="FontStyle56"/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Не предусмотрена.</w:t>
            </w:r>
          </w:p>
        </w:tc>
      </w:tr>
      <w:tr w:rsidR="007340E1" w:rsidRPr="007340E1" w14:paraId="2C933924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710" w14:textId="3DAF4624" w:rsidR="007340E1" w:rsidRPr="007340E1" w:rsidRDefault="007340E1" w:rsidP="007340E1">
            <w:pPr>
              <w:pStyle w:val="Style7"/>
              <w:numPr>
                <w:ilvl w:val="1"/>
                <w:numId w:val="6"/>
              </w:numPr>
              <w:spacing w:line="240" w:lineRule="auto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F72" w14:textId="07791CD1" w:rsidR="007340E1" w:rsidRPr="007340E1" w:rsidRDefault="007340E1" w:rsidP="005B4B9B">
            <w:pPr>
              <w:pStyle w:val="Style7"/>
              <w:spacing w:line="240" w:lineRule="auto"/>
              <w:ind w:firstLine="115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Требования о выполнении противопожарных мероприятий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6446" w14:textId="77777777" w:rsidR="007340E1" w:rsidRPr="007340E1" w:rsidRDefault="007340E1" w:rsidP="005B4B9B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340E1">
              <w:rPr>
                <w:color w:val="auto"/>
                <w:sz w:val="22"/>
                <w:szCs w:val="22"/>
              </w:rPr>
              <w:t xml:space="preserve">С учетом </w:t>
            </w:r>
            <w:r w:rsidRPr="007340E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требований действующих норм и правил. </w:t>
            </w:r>
          </w:p>
          <w:p w14:paraId="1E5E8EA6" w14:textId="77777777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</w:p>
        </w:tc>
      </w:tr>
      <w:tr w:rsidR="007340E1" w:rsidRPr="007340E1" w14:paraId="6615599F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4CD6" w14:textId="3A4D49F1" w:rsidR="007340E1" w:rsidRPr="007340E1" w:rsidRDefault="007340E1" w:rsidP="007340E1">
            <w:pPr>
              <w:pStyle w:val="Style7"/>
              <w:numPr>
                <w:ilvl w:val="1"/>
                <w:numId w:val="6"/>
              </w:numPr>
              <w:spacing w:line="240" w:lineRule="auto"/>
              <w:jc w:val="center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F4D1" w14:textId="2D0E5FF0" w:rsidR="007340E1" w:rsidRPr="007340E1" w:rsidRDefault="007340E1" w:rsidP="005B4B9B">
            <w:pPr>
              <w:pStyle w:val="Style7"/>
              <w:spacing w:line="240" w:lineRule="auto"/>
              <w:ind w:firstLine="115"/>
              <w:jc w:val="center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Требования к составу сметной документации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5E71" w14:textId="77777777" w:rsidR="007340E1" w:rsidRPr="007340E1" w:rsidRDefault="007340E1" w:rsidP="005B4B9B">
            <w:pPr>
              <w:pStyle w:val="TableParagraph"/>
              <w:numPr>
                <w:ilvl w:val="0"/>
                <w:numId w:val="5"/>
              </w:numPr>
              <w:tabs>
                <w:tab w:val="left" w:pos="484"/>
              </w:tabs>
              <w:ind w:left="476" w:right="66" w:hanging="358"/>
              <w:jc w:val="both"/>
              <w:rPr>
                <w:lang w:val="ru-RU"/>
              </w:rPr>
            </w:pPr>
            <w:r w:rsidRPr="007340E1">
              <w:rPr>
                <w:lang w:val="ru-RU"/>
              </w:rPr>
              <w:t>Оформление документации выполнить в соответствии с действующими нормами.</w:t>
            </w:r>
          </w:p>
          <w:p w14:paraId="3475091E" w14:textId="0AB69C64" w:rsidR="007340E1" w:rsidRPr="007340E1" w:rsidRDefault="007340E1" w:rsidP="005B4B9B">
            <w:pPr>
              <w:pStyle w:val="TableParagraph"/>
              <w:numPr>
                <w:ilvl w:val="0"/>
                <w:numId w:val="5"/>
              </w:numPr>
              <w:tabs>
                <w:tab w:val="left" w:pos="484"/>
              </w:tabs>
              <w:ind w:left="476" w:right="66" w:hanging="358"/>
              <w:jc w:val="both"/>
              <w:rPr>
                <w:lang w:val="ru-RU"/>
              </w:rPr>
            </w:pPr>
            <w:r w:rsidRPr="007340E1">
              <w:rPr>
                <w:lang w:val="ru-RU"/>
              </w:rPr>
              <w:t xml:space="preserve">Выдать техническую документацию на электронном носителе в формате PDF, полностью идентичную по </w:t>
            </w:r>
            <w:proofErr w:type="gramStart"/>
            <w:r w:rsidRPr="007340E1">
              <w:rPr>
                <w:lang w:val="ru-RU"/>
              </w:rPr>
              <w:t>составу  и</w:t>
            </w:r>
            <w:proofErr w:type="gramEnd"/>
            <w:r w:rsidRPr="007340E1">
              <w:rPr>
                <w:lang w:val="ru-RU"/>
              </w:rPr>
              <w:t xml:space="preserve"> оформлению  документации  на  бумажном  носителе, заверенную электронной цифровой подписью, согласно п. 3.1.19 ГОСТ Р 21.101-2026, в том числе с учетом требований приказа Минстроя России от 12.05.2017 N 783/пр.</w:t>
            </w:r>
          </w:p>
          <w:p w14:paraId="21A58613" w14:textId="0FAE8391" w:rsidR="007340E1" w:rsidRPr="007340E1" w:rsidRDefault="007340E1" w:rsidP="005B4B9B">
            <w:pPr>
              <w:pStyle w:val="Style7"/>
              <w:spacing w:line="240" w:lineRule="auto"/>
              <w:ind w:left="19" w:right="307" w:firstLine="144"/>
              <w:rPr>
                <w:rStyle w:val="FontStyle56"/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После согласования Заказчиком Выдать техническую документацию в 3-х экземплярах на бумажном носителе (в сброшюрованном виде) и на электронном носителе (текстовая часть проекта в программе </w:t>
            </w:r>
            <w:proofErr w:type="spellStart"/>
            <w:r w:rsidRPr="007340E1">
              <w:rPr>
                <w:sz w:val="22"/>
                <w:szCs w:val="22"/>
              </w:rPr>
              <w:t>Microsoft</w:t>
            </w:r>
            <w:proofErr w:type="spellEnd"/>
            <w:r w:rsidRPr="007340E1">
              <w:rPr>
                <w:sz w:val="22"/>
                <w:szCs w:val="22"/>
              </w:rPr>
              <w:t xml:space="preserve"> </w:t>
            </w:r>
            <w:proofErr w:type="spellStart"/>
            <w:r w:rsidRPr="007340E1">
              <w:rPr>
                <w:sz w:val="22"/>
                <w:szCs w:val="22"/>
              </w:rPr>
              <w:t>Office</w:t>
            </w:r>
            <w:proofErr w:type="spellEnd"/>
            <w:r w:rsidRPr="007340E1">
              <w:rPr>
                <w:sz w:val="22"/>
                <w:szCs w:val="22"/>
              </w:rPr>
              <w:t xml:space="preserve"> и графическая часть проекта в программе </w:t>
            </w:r>
            <w:proofErr w:type="spellStart"/>
            <w:r w:rsidRPr="007340E1">
              <w:rPr>
                <w:sz w:val="22"/>
                <w:szCs w:val="22"/>
              </w:rPr>
              <w:t>AutoCAD</w:t>
            </w:r>
            <w:proofErr w:type="spellEnd"/>
            <w:r w:rsidRPr="007340E1">
              <w:rPr>
                <w:sz w:val="22"/>
                <w:szCs w:val="22"/>
              </w:rPr>
              <w:t xml:space="preserve"> формат DWG), а также документацию в формате PDF, полностью идентичную по составу и оформлению документации на бумажном носителе (один том - один файл) согласно п. 5.1.2 ГОСТ Р 21.101-2026, заверенную </w:t>
            </w:r>
            <w:r w:rsidRPr="007340E1">
              <w:rPr>
                <w:sz w:val="22"/>
                <w:szCs w:val="22"/>
              </w:rPr>
              <w:lastRenderedPageBreak/>
              <w:t xml:space="preserve">электронной цифровой подписью в соответствии </w:t>
            </w:r>
            <w:proofErr w:type="spellStart"/>
            <w:r w:rsidRPr="007340E1">
              <w:rPr>
                <w:sz w:val="22"/>
                <w:szCs w:val="22"/>
              </w:rPr>
              <w:t>сп</w:t>
            </w:r>
            <w:proofErr w:type="spellEnd"/>
            <w:r w:rsidRPr="007340E1">
              <w:rPr>
                <w:sz w:val="22"/>
                <w:szCs w:val="22"/>
              </w:rPr>
              <w:t>. 3.1.19 ГОСТ Р 21.101- 2026.</w:t>
            </w:r>
          </w:p>
        </w:tc>
      </w:tr>
      <w:tr w:rsidR="007340E1" w:rsidRPr="007340E1" w14:paraId="7374CC0C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FBDD" w14:textId="2B37A044" w:rsidR="007340E1" w:rsidRPr="007340E1" w:rsidRDefault="007340E1" w:rsidP="007340E1">
            <w:pPr>
              <w:pStyle w:val="Style7"/>
              <w:numPr>
                <w:ilvl w:val="1"/>
                <w:numId w:val="6"/>
              </w:numPr>
              <w:spacing w:line="240" w:lineRule="auto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16FB" w14:textId="17276EA2" w:rsidR="007340E1" w:rsidRPr="007340E1" w:rsidRDefault="007340E1" w:rsidP="005B4B9B">
            <w:pPr>
              <w:pStyle w:val="Style7"/>
              <w:spacing w:line="240" w:lineRule="auto"/>
              <w:ind w:firstLine="115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Предельная стоимость строительства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7C71" w14:textId="77777777" w:rsidR="007340E1" w:rsidRPr="007340E1" w:rsidRDefault="007340E1" w:rsidP="005B4B9B">
            <w:pPr>
              <w:pStyle w:val="Style7"/>
              <w:spacing w:line="240" w:lineRule="auto"/>
              <w:ind w:left="19" w:firstLine="144"/>
              <w:jc w:val="left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Согласно сводному сметному расчету.</w:t>
            </w:r>
          </w:p>
        </w:tc>
      </w:tr>
      <w:tr w:rsidR="007340E1" w:rsidRPr="007340E1" w14:paraId="336338CB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5FE" w14:textId="77777777" w:rsidR="007340E1" w:rsidRPr="007340E1" w:rsidRDefault="007340E1" w:rsidP="005B4B9B">
            <w:pPr>
              <w:jc w:val="center"/>
              <w:rPr>
                <w:rStyle w:val="FontStyle56"/>
                <w:b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CFC2" w14:textId="69447491" w:rsidR="007340E1" w:rsidRPr="007340E1" w:rsidRDefault="007340E1" w:rsidP="007340E1">
            <w:pPr>
              <w:pStyle w:val="a5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 w:rsidRPr="007340E1">
              <w:rPr>
                <w:rStyle w:val="FontStyle56"/>
                <w:b/>
                <w:sz w:val="22"/>
                <w:szCs w:val="22"/>
              </w:rPr>
              <w:t xml:space="preserve"> Дополнительные требования</w:t>
            </w:r>
          </w:p>
        </w:tc>
      </w:tr>
      <w:tr w:rsidR="007340E1" w:rsidRPr="007340E1" w14:paraId="44B1A520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DE1A" w14:textId="4DA8EFC8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ind w:right="432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C22" w14:textId="050ECC79" w:rsidR="007340E1" w:rsidRPr="007340E1" w:rsidRDefault="007340E1" w:rsidP="005B4B9B">
            <w:pPr>
              <w:pStyle w:val="Style50"/>
              <w:widowControl/>
              <w:spacing w:line="240" w:lineRule="auto"/>
              <w:ind w:left="58" w:right="432" w:firstLine="19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Требования к проектным решениям по декоративному оформлению здания и выполнению интерьеров помещений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34C" w14:textId="77777777" w:rsidR="007340E1" w:rsidRPr="007340E1" w:rsidRDefault="007340E1" w:rsidP="005B4B9B">
            <w:pPr>
              <w:pStyle w:val="Style40"/>
              <w:widowControl/>
              <w:rPr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Не предусмотрены.</w:t>
            </w:r>
          </w:p>
        </w:tc>
      </w:tr>
      <w:tr w:rsidR="007340E1" w:rsidRPr="007340E1" w14:paraId="6AAC6504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583B" w14:textId="08955B2E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ind w:right="720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8BBF" w14:textId="1F43625D" w:rsidR="007340E1" w:rsidRPr="007340E1" w:rsidRDefault="007340E1" w:rsidP="005B4B9B">
            <w:pPr>
              <w:pStyle w:val="Style50"/>
              <w:widowControl/>
              <w:spacing w:line="240" w:lineRule="auto"/>
              <w:ind w:left="58" w:right="720" w:firstLine="19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Разработка отдельных проектных решений в нескольких вариантах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1765" w14:textId="77777777" w:rsidR="007340E1" w:rsidRPr="007340E1" w:rsidRDefault="007340E1" w:rsidP="005B4B9B">
            <w:pPr>
              <w:pStyle w:val="Style40"/>
              <w:widowControl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Не предусмотрено</w:t>
            </w:r>
          </w:p>
        </w:tc>
      </w:tr>
      <w:tr w:rsidR="007340E1" w:rsidRPr="007340E1" w14:paraId="66AD95D4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646" w14:textId="413BBF77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ind w:right="38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6CC" w14:textId="5542D674" w:rsidR="007340E1" w:rsidRPr="007340E1" w:rsidRDefault="007340E1" w:rsidP="005B4B9B">
            <w:pPr>
              <w:pStyle w:val="Style50"/>
              <w:widowControl/>
              <w:spacing w:line="240" w:lineRule="auto"/>
              <w:ind w:left="58" w:right="38" w:firstLine="10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 xml:space="preserve"> Необходимость выполнения научно-исследовательских работ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2F9" w14:textId="77777777" w:rsidR="007340E1" w:rsidRPr="007340E1" w:rsidRDefault="007340E1" w:rsidP="005B4B9B">
            <w:pPr>
              <w:pStyle w:val="Style40"/>
              <w:widowControl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Не предусмотрено.</w:t>
            </w:r>
          </w:p>
        </w:tc>
      </w:tr>
      <w:tr w:rsidR="007340E1" w:rsidRPr="007340E1" w14:paraId="3E486779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F806" w14:textId="5FC424A5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ind w:right="154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CB05" w14:textId="673F4EA5" w:rsidR="007340E1" w:rsidRPr="007340E1" w:rsidRDefault="007340E1" w:rsidP="005B4B9B">
            <w:pPr>
              <w:pStyle w:val="Style50"/>
              <w:widowControl/>
              <w:spacing w:line="240" w:lineRule="auto"/>
              <w:ind w:left="58" w:right="154" w:firstLine="10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 xml:space="preserve"> Необходимость проведения обследования существующих зданий и сооружений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52F7" w14:textId="77777777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 Сбор исходных данных и необходимые при этом обследования выполняет Исполнитель.</w:t>
            </w:r>
          </w:p>
          <w:p w14:paraId="05518089" w14:textId="77777777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</w:p>
          <w:p w14:paraId="22BCC117" w14:textId="77777777" w:rsidR="007340E1" w:rsidRPr="007340E1" w:rsidRDefault="007340E1" w:rsidP="005B4B9B">
            <w:pPr>
              <w:pStyle w:val="Style40"/>
              <w:widowControl/>
              <w:rPr>
                <w:sz w:val="22"/>
                <w:szCs w:val="22"/>
              </w:rPr>
            </w:pPr>
          </w:p>
        </w:tc>
      </w:tr>
      <w:tr w:rsidR="007340E1" w:rsidRPr="007340E1" w14:paraId="7297B4C5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414E" w14:textId="45C74DEF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ind w:right="106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7CF" w14:textId="0D0FA525" w:rsidR="007340E1" w:rsidRPr="007340E1" w:rsidRDefault="007340E1" w:rsidP="005B4B9B">
            <w:pPr>
              <w:pStyle w:val="Style50"/>
              <w:widowControl/>
              <w:spacing w:line="240" w:lineRule="auto"/>
              <w:ind w:left="48" w:right="106" w:firstLine="10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Необходимость выполнения обмерных работ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8BA6" w14:textId="77777777" w:rsidR="007340E1" w:rsidRPr="007340E1" w:rsidRDefault="007340E1" w:rsidP="005B4B9B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Обмерные работы и необходимые при этом обследования выполняет Исполнитель.</w:t>
            </w:r>
          </w:p>
          <w:p w14:paraId="60212510" w14:textId="77777777" w:rsidR="007340E1" w:rsidRPr="007340E1" w:rsidRDefault="007340E1" w:rsidP="005B4B9B">
            <w:pPr>
              <w:pStyle w:val="Style40"/>
              <w:widowControl/>
              <w:rPr>
                <w:sz w:val="22"/>
                <w:szCs w:val="22"/>
              </w:rPr>
            </w:pPr>
          </w:p>
        </w:tc>
      </w:tr>
      <w:tr w:rsidR="007340E1" w:rsidRPr="007340E1" w14:paraId="383341E3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BE59" w14:textId="703B226A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ind w:right="394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13A" w14:textId="11B91509" w:rsidR="007340E1" w:rsidRPr="007340E1" w:rsidRDefault="007340E1" w:rsidP="005B4B9B">
            <w:pPr>
              <w:pStyle w:val="Style50"/>
              <w:widowControl/>
              <w:spacing w:line="240" w:lineRule="auto"/>
              <w:ind w:left="48" w:right="394" w:firstLine="10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 xml:space="preserve"> Необходимость обследования существующих зелёных насаждений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4B0F" w14:textId="77777777" w:rsidR="007340E1" w:rsidRPr="007340E1" w:rsidRDefault="007340E1" w:rsidP="005B4B9B">
            <w:pPr>
              <w:pStyle w:val="Style40"/>
              <w:widowControl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Не предусмотрено</w:t>
            </w:r>
          </w:p>
        </w:tc>
      </w:tr>
      <w:tr w:rsidR="007340E1" w:rsidRPr="007340E1" w14:paraId="6F04186A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99F" w14:textId="2D52A8DE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ind w:right="221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73A" w14:textId="415AFD6A" w:rsidR="007340E1" w:rsidRPr="007340E1" w:rsidRDefault="007340E1" w:rsidP="005B4B9B">
            <w:pPr>
              <w:pStyle w:val="Style50"/>
              <w:widowControl/>
              <w:spacing w:line="240" w:lineRule="auto"/>
              <w:ind w:left="38" w:right="221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 xml:space="preserve"> Выполнение демонстрационных материалов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3AA" w14:textId="77777777" w:rsidR="007340E1" w:rsidRPr="007340E1" w:rsidRDefault="007340E1" w:rsidP="005B4B9B">
            <w:pPr>
              <w:pStyle w:val="Style50"/>
              <w:widowControl/>
              <w:spacing w:line="240" w:lineRule="auto"/>
              <w:ind w:left="38" w:right="307" w:hanging="10"/>
              <w:rPr>
                <w:rStyle w:val="FontStyle56"/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Не предусмотрено</w:t>
            </w:r>
          </w:p>
        </w:tc>
      </w:tr>
      <w:tr w:rsidR="007340E1" w:rsidRPr="007340E1" w14:paraId="22164978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8CD" w14:textId="08AD14AA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ind w:right="115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9DC9" w14:textId="76EA3D47" w:rsidR="007340E1" w:rsidRPr="007340E1" w:rsidRDefault="007340E1" w:rsidP="005B4B9B">
            <w:pPr>
              <w:pStyle w:val="Style50"/>
              <w:widowControl/>
              <w:spacing w:line="240" w:lineRule="auto"/>
              <w:ind w:left="38" w:right="115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Разработка инженерно-технических мероприятий гражданской обороны; мероприятия по</w:t>
            </w:r>
          </w:p>
          <w:p w14:paraId="5696E47C" w14:textId="77777777" w:rsidR="007340E1" w:rsidRPr="007340E1" w:rsidRDefault="007340E1" w:rsidP="005B4B9B">
            <w:pPr>
              <w:pStyle w:val="Style50"/>
              <w:widowControl/>
              <w:spacing w:line="240" w:lineRule="auto"/>
              <w:ind w:left="38" w:right="115"/>
              <w:rPr>
                <w:rStyle w:val="FontStyle56"/>
                <w:sz w:val="22"/>
                <w:szCs w:val="22"/>
              </w:rPr>
            </w:pPr>
            <w:proofErr w:type="gramStart"/>
            <w:r w:rsidRPr="007340E1">
              <w:rPr>
                <w:rStyle w:val="FontStyle56"/>
                <w:sz w:val="22"/>
                <w:szCs w:val="22"/>
              </w:rPr>
              <w:t>предупреждению</w:t>
            </w:r>
            <w:proofErr w:type="gramEnd"/>
            <w:r w:rsidRPr="007340E1">
              <w:rPr>
                <w:rStyle w:val="FontStyle56"/>
                <w:sz w:val="22"/>
                <w:szCs w:val="22"/>
              </w:rPr>
              <w:t xml:space="preserve"> чрезвычайных ситуаций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949" w14:textId="77777777" w:rsidR="007340E1" w:rsidRPr="007340E1" w:rsidRDefault="007340E1" w:rsidP="005B4B9B">
            <w:pPr>
              <w:pStyle w:val="Style40"/>
              <w:widowControl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Не предусмотрено.</w:t>
            </w:r>
          </w:p>
        </w:tc>
      </w:tr>
      <w:tr w:rsidR="007340E1" w:rsidRPr="007340E1" w14:paraId="14455C73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A15" w14:textId="72DB6C31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ind w:right="115"/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EB7" w14:textId="444D2BA0" w:rsidR="007340E1" w:rsidRPr="007340E1" w:rsidRDefault="007340E1" w:rsidP="007340E1">
            <w:pPr>
              <w:pStyle w:val="Style50"/>
              <w:widowControl/>
              <w:spacing w:line="240" w:lineRule="auto"/>
              <w:ind w:left="38" w:right="115"/>
              <w:rPr>
                <w:rStyle w:val="FontStyle56"/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Требования к качеству работ, услуг, качеству материалов и оборудованию, конструкций, а также технологиям, используемых при выполнении работ по предмету аукциона, в том числе контроль качества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69E" w14:textId="77777777" w:rsidR="007340E1" w:rsidRPr="007340E1" w:rsidRDefault="007340E1" w:rsidP="007340E1">
            <w:pPr>
              <w:spacing w:before="120"/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Проект выполнить в соответствии с:</w:t>
            </w:r>
          </w:p>
          <w:p w14:paraId="153656AA" w14:textId="77777777" w:rsidR="007340E1" w:rsidRPr="007340E1" w:rsidRDefault="007340E1" w:rsidP="007340E1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- Постановлением Правительства РФ № 87 от 16.02.2008 «О составе разделов проектной документации и требованиях к их содержанию»; </w:t>
            </w:r>
          </w:p>
          <w:p w14:paraId="60A77460" w14:textId="08E104F4" w:rsidR="007340E1" w:rsidRPr="007340E1" w:rsidRDefault="007340E1" w:rsidP="007340E1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ГОСТ Р 21.101-2026 «</w:t>
            </w:r>
            <w:r w:rsidRPr="007340E1">
              <w:rPr>
                <w:bCs/>
                <w:sz w:val="22"/>
                <w:szCs w:val="22"/>
              </w:rPr>
              <w:t>Система проектной документации для строительства.</w:t>
            </w:r>
            <w:r w:rsidRPr="007340E1">
              <w:rPr>
                <w:b/>
                <w:bCs/>
                <w:sz w:val="22"/>
                <w:szCs w:val="22"/>
              </w:rPr>
              <w:t xml:space="preserve"> </w:t>
            </w:r>
            <w:r w:rsidRPr="007340E1">
              <w:rPr>
                <w:sz w:val="22"/>
                <w:szCs w:val="22"/>
              </w:rPr>
              <w:t>Основные требования к проектной и рабочей документации».</w:t>
            </w:r>
          </w:p>
          <w:p w14:paraId="60646BEE" w14:textId="77777777" w:rsidR="007340E1" w:rsidRPr="007340E1" w:rsidRDefault="007340E1" w:rsidP="007340E1">
            <w:pPr>
              <w:jc w:val="both"/>
              <w:rPr>
                <w:rFonts w:eastAsia="SimSun"/>
                <w:bCs/>
                <w:sz w:val="22"/>
                <w:szCs w:val="22"/>
                <w:lang w:eastAsia="hi-IN" w:bidi="hi-IN"/>
              </w:rPr>
            </w:pPr>
            <w:r w:rsidRPr="007340E1">
              <w:rPr>
                <w:rFonts w:eastAsia="SimSun"/>
                <w:bCs/>
                <w:sz w:val="22"/>
                <w:szCs w:val="22"/>
                <w:lang w:eastAsia="hi-IN" w:bidi="hi-IN"/>
              </w:rPr>
              <w:t>- СНиП 12-03-2001 «Безопасность труда в строительстве Часть 1. Общие требования»;</w:t>
            </w:r>
          </w:p>
          <w:p w14:paraId="078D8146" w14:textId="77777777" w:rsidR="007340E1" w:rsidRPr="007340E1" w:rsidRDefault="007340E1" w:rsidP="007340E1">
            <w:pPr>
              <w:jc w:val="both"/>
              <w:rPr>
                <w:rFonts w:eastAsia="SimSun"/>
                <w:bCs/>
                <w:sz w:val="22"/>
                <w:szCs w:val="22"/>
                <w:lang w:eastAsia="hi-IN" w:bidi="hi-IN"/>
              </w:rPr>
            </w:pPr>
            <w:r w:rsidRPr="007340E1">
              <w:rPr>
                <w:rFonts w:eastAsia="SimSun"/>
                <w:bCs/>
                <w:sz w:val="22"/>
                <w:szCs w:val="22"/>
                <w:lang w:eastAsia="hi-IN" w:bidi="hi-IN"/>
              </w:rPr>
              <w:t>- СНиП 12-04-2002 «Безопасность труда в строительстве Часть 2. Строительное производство»;</w:t>
            </w:r>
          </w:p>
          <w:p w14:paraId="5AA51EEA" w14:textId="77777777" w:rsidR="007340E1" w:rsidRPr="007340E1" w:rsidRDefault="007340E1" w:rsidP="007340E1">
            <w:pPr>
              <w:jc w:val="both"/>
              <w:rPr>
                <w:rFonts w:eastAsia="SimSun"/>
                <w:bCs/>
                <w:sz w:val="22"/>
                <w:szCs w:val="22"/>
                <w:lang w:eastAsia="hi-IN" w:bidi="hi-IN"/>
              </w:rPr>
            </w:pPr>
            <w:r w:rsidRPr="007340E1">
              <w:rPr>
                <w:rFonts w:eastAsia="SimSun"/>
                <w:bCs/>
                <w:sz w:val="22"/>
                <w:szCs w:val="22"/>
                <w:lang w:eastAsia="hi-IN" w:bidi="hi-IN"/>
              </w:rPr>
              <w:t>- Федеральный закон от 21.12.1994 № 69-ФЗ «О пожарной безопасности» (с Изменениями);</w:t>
            </w:r>
          </w:p>
          <w:p w14:paraId="0B9FD19A" w14:textId="77777777" w:rsidR="007340E1" w:rsidRPr="007340E1" w:rsidRDefault="007340E1" w:rsidP="007340E1">
            <w:pPr>
              <w:jc w:val="both"/>
              <w:rPr>
                <w:rFonts w:eastAsia="SimSun"/>
                <w:bCs/>
                <w:sz w:val="22"/>
                <w:szCs w:val="22"/>
                <w:lang w:eastAsia="hi-IN" w:bidi="hi-IN"/>
              </w:rPr>
            </w:pPr>
            <w:r w:rsidRPr="007340E1">
              <w:rPr>
                <w:rFonts w:eastAsia="SimSun"/>
                <w:bCs/>
                <w:sz w:val="22"/>
                <w:szCs w:val="22"/>
                <w:lang w:eastAsia="hi-IN" w:bidi="hi-IN"/>
              </w:rPr>
              <w:t>- Федеральный закон от 27.12.2002 № 184-ФЗ «О техническом регулировании» (с Изменениями);</w:t>
            </w:r>
          </w:p>
          <w:p w14:paraId="0D38A537" w14:textId="77777777" w:rsidR="007340E1" w:rsidRPr="007340E1" w:rsidRDefault="007340E1" w:rsidP="007340E1">
            <w:pPr>
              <w:jc w:val="both"/>
              <w:rPr>
                <w:rFonts w:eastAsia="Lucida Sans Unicode"/>
                <w:sz w:val="22"/>
                <w:szCs w:val="22"/>
                <w:shd w:val="clear" w:color="auto" w:fill="FFFFFF"/>
                <w:lang w:eastAsia="ar-SA"/>
              </w:rPr>
            </w:pPr>
            <w:r w:rsidRPr="007340E1">
              <w:rPr>
                <w:rFonts w:eastAsia="Lucida Sans Unicode"/>
                <w:sz w:val="22"/>
                <w:szCs w:val="22"/>
                <w:shd w:val="clear" w:color="auto" w:fill="FFFFFF"/>
                <w:lang w:eastAsia="ar-SA"/>
              </w:rPr>
              <w:t xml:space="preserve">- </w:t>
            </w:r>
            <w:r w:rsidRPr="007340E1">
              <w:rPr>
                <w:rFonts w:eastAsia="Lucida Sans Unicode"/>
                <w:sz w:val="22"/>
                <w:szCs w:val="22"/>
                <w:lang w:eastAsia="ar-SA"/>
              </w:rPr>
              <w:t>Федеральным законом от 30.12.2009 № 384-ФЗ «</w:t>
            </w:r>
            <w:r w:rsidRPr="007340E1">
              <w:rPr>
                <w:rFonts w:eastAsia="Lucida Sans Unicode"/>
                <w:bCs/>
                <w:sz w:val="22"/>
                <w:szCs w:val="22"/>
                <w:shd w:val="clear" w:color="auto" w:fill="FFFFFF"/>
                <w:lang w:eastAsia="ar-SA"/>
              </w:rPr>
              <w:t xml:space="preserve">Технический регламент о безопасности зданий и </w:t>
            </w:r>
            <w:r w:rsidRPr="007340E1">
              <w:rPr>
                <w:rFonts w:eastAsia="Lucida Sans Unicode"/>
                <w:bCs/>
                <w:sz w:val="22"/>
                <w:szCs w:val="22"/>
                <w:shd w:val="clear" w:color="auto" w:fill="FFFFFF"/>
                <w:lang w:eastAsia="ar-SA"/>
              </w:rPr>
              <w:lastRenderedPageBreak/>
              <w:t xml:space="preserve">сооружений </w:t>
            </w:r>
            <w:r w:rsidRPr="007340E1">
              <w:rPr>
                <w:rFonts w:eastAsia="Lucida Sans Unicode"/>
                <w:sz w:val="22"/>
                <w:szCs w:val="22"/>
                <w:shd w:val="clear" w:color="auto" w:fill="FFFFFF"/>
                <w:lang w:eastAsia="ar-SA"/>
              </w:rPr>
              <w:t>(с изменениями)»;</w:t>
            </w:r>
          </w:p>
          <w:p w14:paraId="5126DF29" w14:textId="77777777" w:rsidR="007340E1" w:rsidRPr="007340E1" w:rsidRDefault="007340E1" w:rsidP="007340E1">
            <w:pPr>
              <w:jc w:val="both"/>
              <w:rPr>
                <w:rFonts w:eastAsia="SimSun"/>
                <w:sz w:val="22"/>
                <w:szCs w:val="22"/>
                <w:lang w:eastAsia="hi-IN" w:bidi="hi-IN"/>
              </w:rPr>
            </w:pPr>
            <w:r w:rsidRPr="007340E1">
              <w:rPr>
                <w:rFonts w:eastAsia="SimSun"/>
                <w:sz w:val="22"/>
                <w:szCs w:val="22"/>
                <w:lang w:eastAsia="hi-IN" w:bidi="hi-IN"/>
              </w:rPr>
              <w:t>- СП 118.13330.2022 «Свод правил. Общественные здания и сооружения. Актуализированная редакция СНиП 31-06-2009»;</w:t>
            </w:r>
          </w:p>
          <w:p w14:paraId="0B32FF52" w14:textId="77777777" w:rsidR="007340E1" w:rsidRPr="007340E1" w:rsidRDefault="007340E1" w:rsidP="007340E1">
            <w:pPr>
              <w:jc w:val="both"/>
              <w:rPr>
                <w:rFonts w:eastAsia="SimSun"/>
                <w:sz w:val="22"/>
                <w:szCs w:val="22"/>
                <w:lang w:eastAsia="hi-IN" w:bidi="hi-IN"/>
              </w:rPr>
            </w:pPr>
            <w:r w:rsidRPr="007340E1">
              <w:rPr>
                <w:rFonts w:eastAsia="SimSun"/>
                <w:sz w:val="22"/>
                <w:szCs w:val="22"/>
                <w:lang w:eastAsia="hi-IN" w:bidi="hi-IN"/>
              </w:rPr>
              <w:t>- СП 70.13330.2012 «Свод правил. Несущие и ограждающие конструкции. Актуализированная редакция СНиП 3.03.01-87»</w:t>
            </w:r>
          </w:p>
          <w:p w14:paraId="58E3FAF2" w14:textId="77777777" w:rsidR="007340E1" w:rsidRPr="007340E1" w:rsidRDefault="007340E1" w:rsidP="007340E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340E1">
              <w:rPr>
                <w:rFonts w:eastAsia="SimSun"/>
                <w:sz w:val="22"/>
                <w:szCs w:val="22"/>
                <w:lang w:eastAsia="hi-IN" w:bidi="hi-IN"/>
              </w:rPr>
              <w:t>- И иные требования государственных стандартов, действующих строительных норм и правил, НПБ, технических регламентов, санитарных норм и правил, предназначенных для выполнения данных видов</w:t>
            </w:r>
            <w:r w:rsidRPr="007340E1">
              <w:rPr>
                <w:rFonts w:eastAsia="SimSun"/>
                <w:bCs/>
                <w:sz w:val="22"/>
                <w:szCs w:val="22"/>
                <w:lang w:eastAsia="hi-IN" w:bidi="hi-IN"/>
              </w:rPr>
              <w:t xml:space="preserve"> работ.</w:t>
            </w:r>
          </w:p>
          <w:p w14:paraId="4F8DF6E4" w14:textId="7DA70335" w:rsidR="007340E1" w:rsidRPr="007340E1" w:rsidRDefault="007340E1" w:rsidP="007340E1">
            <w:pPr>
              <w:jc w:val="both"/>
              <w:rPr>
                <w:rFonts w:eastAsia="SimSun"/>
                <w:sz w:val="22"/>
                <w:szCs w:val="22"/>
                <w:lang w:eastAsia="hi-IN" w:bidi="hi-IN"/>
              </w:rPr>
            </w:pPr>
          </w:p>
        </w:tc>
      </w:tr>
      <w:tr w:rsidR="007340E1" w:rsidRPr="007340E1" w14:paraId="5EB9F9E1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76C" w14:textId="64897A3E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ind w:right="115"/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BEB6" w14:textId="1E4B531E" w:rsidR="007340E1" w:rsidRPr="007340E1" w:rsidRDefault="007340E1" w:rsidP="007340E1">
            <w:pPr>
              <w:pStyle w:val="Style50"/>
              <w:widowControl/>
              <w:spacing w:line="240" w:lineRule="auto"/>
              <w:ind w:left="38" w:right="115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Требования по объёму гарантий качества услуг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877" w14:textId="2FDDBEC2" w:rsidR="007340E1" w:rsidRPr="007340E1" w:rsidRDefault="007340E1" w:rsidP="007340E1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Гарантии качества распространяются на все конструктивные элементы и работы, выполненные Исполнителем при выполнении проектной документации.  Если в период гарантийного срока обнаружатся дефекты, допущенные по вине Исполнителя, то Исполнитель обязан их устранить за свой счет и в согласованные с Заказчиком сроки.</w:t>
            </w:r>
          </w:p>
        </w:tc>
      </w:tr>
      <w:tr w:rsidR="007340E1" w:rsidRPr="007340E1" w14:paraId="22C49298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767" w14:textId="368DC196" w:rsidR="007340E1" w:rsidRPr="007340E1" w:rsidRDefault="007340E1" w:rsidP="007340E1">
            <w:pPr>
              <w:pStyle w:val="a5"/>
              <w:numPr>
                <w:ilvl w:val="1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E4AD" w14:textId="54B235B0" w:rsidR="007340E1" w:rsidRPr="007340E1" w:rsidRDefault="007340E1" w:rsidP="007340E1">
            <w:pPr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Требования по сроку </w:t>
            </w:r>
          </w:p>
          <w:p w14:paraId="5EAF239D" w14:textId="3CB0B6A3" w:rsidR="007340E1" w:rsidRPr="007340E1" w:rsidRDefault="007340E1" w:rsidP="007340E1">
            <w:pPr>
              <w:pStyle w:val="Style50"/>
              <w:widowControl/>
              <w:spacing w:line="240" w:lineRule="auto"/>
              <w:ind w:left="38" w:right="115"/>
              <w:rPr>
                <w:sz w:val="22"/>
                <w:szCs w:val="22"/>
              </w:rPr>
            </w:pPr>
            <w:proofErr w:type="gramStart"/>
            <w:r w:rsidRPr="007340E1">
              <w:rPr>
                <w:sz w:val="22"/>
                <w:szCs w:val="22"/>
              </w:rPr>
              <w:t>гарантий</w:t>
            </w:r>
            <w:proofErr w:type="gramEnd"/>
            <w:r w:rsidRPr="007340E1">
              <w:rPr>
                <w:sz w:val="22"/>
                <w:szCs w:val="22"/>
              </w:rPr>
              <w:t xml:space="preserve"> на результаты оказанных услуг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535E" w14:textId="77777777" w:rsidR="007340E1" w:rsidRPr="007340E1" w:rsidRDefault="007340E1" w:rsidP="007340E1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Срок гарантии качества рабочей и сметной документации</w:t>
            </w:r>
          </w:p>
          <w:p w14:paraId="7FF6310C" w14:textId="649A3A47" w:rsidR="007340E1" w:rsidRPr="007340E1" w:rsidRDefault="007340E1" w:rsidP="007340E1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 </w:t>
            </w:r>
            <w:proofErr w:type="gramStart"/>
            <w:r w:rsidRPr="007340E1">
              <w:rPr>
                <w:sz w:val="22"/>
                <w:szCs w:val="22"/>
              </w:rPr>
              <w:t>действует</w:t>
            </w:r>
            <w:proofErr w:type="gramEnd"/>
            <w:r w:rsidRPr="007340E1">
              <w:rPr>
                <w:sz w:val="22"/>
                <w:szCs w:val="22"/>
              </w:rPr>
              <w:t xml:space="preserve"> на весь период строительства, до ввода объекта в эксплуатацию.</w:t>
            </w:r>
          </w:p>
        </w:tc>
      </w:tr>
      <w:tr w:rsidR="007340E1" w:rsidRPr="007340E1" w14:paraId="24E70A63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410A" w14:textId="5CAA1A71" w:rsidR="007340E1" w:rsidRPr="007340E1" w:rsidRDefault="007340E1" w:rsidP="007340E1">
            <w:pPr>
              <w:pStyle w:val="Style50"/>
              <w:widowControl/>
              <w:numPr>
                <w:ilvl w:val="1"/>
                <w:numId w:val="6"/>
              </w:numPr>
              <w:spacing w:line="240" w:lineRule="auto"/>
              <w:ind w:right="67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57D" w14:textId="666B9BC8" w:rsidR="007340E1" w:rsidRPr="007340E1" w:rsidRDefault="007340E1" w:rsidP="007340E1">
            <w:pPr>
              <w:pStyle w:val="Style50"/>
              <w:widowControl/>
              <w:spacing w:line="240" w:lineRule="auto"/>
              <w:ind w:left="38" w:right="67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Требования к оформлению и сдаче рабочей документации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63AB" w14:textId="77777777" w:rsidR="007340E1" w:rsidRPr="007340E1" w:rsidRDefault="007340E1" w:rsidP="007340E1">
            <w:pPr>
              <w:pStyle w:val="Style38"/>
              <w:widowControl/>
              <w:spacing w:line="240" w:lineRule="auto"/>
              <w:ind w:left="10" w:right="134"/>
              <w:jc w:val="both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•</w:t>
            </w:r>
            <w:r w:rsidRPr="007340E1">
              <w:rPr>
                <w:rStyle w:val="FontStyle56"/>
                <w:sz w:val="22"/>
                <w:szCs w:val="22"/>
              </w:rPr>
              <w:tab/>
              <w:t>Оформление документации выполнить в соответствии с действующими нормами.</w:t>
            </w:r>
          </w:p>
          <w:p w14:paraId="5AF48BA2" w14:textId="5824670D" w:rsidR="007340E1" w:rsidRPr="007340E1" w:rsidRDefault="007340E1" w:rsidP="007340E1">
            <w:pPr>
              <w:pStyle w:val="Style38"/>
              <w:widowControl/>
              <w:spacing w:line="240" w:lineRule="auto"/>
              <w:ind w:left="10" w:right="134"/>
              <w:jc w:val="both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•</w:t>
            </w:r>
            <w:r w:rsidRPr="007340E1">
              <w:rPr>
                <w:rStyle w:val="FontStyle56"/>
                <w:sz w:val="22"/>
                <w:szCs w:val="22"/>
              </w:rPr>
              <w:tab/>
              <w:t xml:space="preserve">Выдать техническую документацию на электронном носителе в формате PDF, полностью идентичную по составу и оформлению </w:t>
            </w:r>
            <w:proofErr w:type="gramStart"/>
            <w:r w:rsidRPr="007340E1">
              <w:rPr>
                <w:rStyle w:val="FontStyle56"/>
                <w:sz w:val="22"/>
                <w:szCs w:val="22"/>
              </w:rPr>
              <w:t>документации  на</w:t>
            </w:r>
            <w:proofErr w:type="gramEnd"/>
            <w:r w:rsidRPr="007340E1">
              <w:rPr>
                <w:rStyle w:val="FontStyle56"/>
                <w:sz w:val="22"/>
                <w:szCs w:val="22"/>
              </w:rPr>
              <w:t xml:space="preserve">  бумажном  носителе, заверенную электронной цифровой подписью, согласно п. 3.1.19 ГОСТ Р 21.101-2026, в том числе с учетом требований приказа Минстроя России от 12.05.2017 N 783/пр.</w:t>
            </w:r>
          </w:p>
          <w:p w14:paraId="1DBE343F" w14:textId="0F256417" w:rsidR="007340E1" w:rsidRPr="007340E1" w:rsidRDefault="007340E1" w:rsidP="007340E1">
            <w:pPr>
              <w:widowControl/>
              <w:ind w:left="10" w:right="134" w:firstLine="115"/>
              <w:jc w:val="both"/>
              <w:rPr>
                <w:rStyle w:val="FontStyle56"/>
                <w:sz w:val="22"/>
                <w:szCs w:val="22"/>
              </w:rPr>
            </w:pPr>
            <w:bookmarkStart w:id="4" w:name="_Hlk230181538"/>
            <w:r w:rsidRPr="007340E1">
              <w:rPr>
                <w:rStyle w:val="FontStyle56"/>
                <w:sz w:val="22"/>
                <w:szCs w:val="22"/>
              </w:rPr>
              <w:t xml:space="preserve">После согласования Заказчиком Выдать техническую документацию в 3-х экземплярах на бумажном носителе (в сброшюрованном виде) и на электронном носителе (текстовая часть проекта в программе </w:t>
            </w:r>
            <w:proofErr w:type="spellStart"/>
            <w:r w:rsidRPr="007340E1">
              <w:rPr>
                <w:rStyle w:val="FontStyle56"/>
                <w:sz w:val="22"/>
                <w:szCs w:val="22"/>
              </w:rPr>
              <w:t>Microsoft</w:t>
            </w:r>
            <w:proofErr w:type="spellEnd"/>
            <w:r w:rsidRPr="007340E1">
              <w:rPr>
                <w:rStyle w:val="FontStyle56"/>
                <w:sz w:val="22"/>
                <w:szCs w:val="22"/>
              </w:rPr>
              <w:t xml:space="preserve"> </w:t>
            </w:r>
            <w:proofErr w:type="spellStart"/>
            <w:r w:rsidRPr="007340E1">
              <w:rPr>
                <w:rStyle w:val="FontStyle56"/>
                <w:sz w:val="22"/>
                <w:szCs w:val="22"/>
              </w:rPr>
              <w:t>Office</w:t>
            </w:r>
            <w:proofErr w:type="spellEnd"/>
            <w:r w:rsidRPr="007340E1">
              <w:rPr>
                <w:rStyle w:val="FontStyle56"/>
                <w:sz w:val="22"/>
                <w:szCs w:val="22"/>
              </w:rPr>
              <w:t xml:space="preserve"> и графическая часть проекта в программе </w:t>
            </w:r>
            <w:proofErr w:type="spellStart"/>
            <w:r w:rsidRPr="007340E1">
              <w:rPr>
                <w:rStyle w:val="FontStyle56"/>
                <w:sz w:val="22"/>
                <w:szCs w:val="22"/>
              </w:rPr>
              <w:t>AutoCAD</w:t>
            </w:r>
            <w:proofErr w:type="spellEnd"/>
            <w:r w:rsidRPr="007340E1">
              <w:rPr>
                <w:rStyle w:val="FontStyle56"/>
                <w:sz w:val="22"/>
                <w:szCs w:val="22"/>
              </w:rPr>
              <w:t xml:space="preserve"> формат DWG), а также документацию в формате PDF, полностью идентичную по составу и оформлению документации на бумажном носителе (один том - один файл) согласно п. 5.1.2 ГОСТ Р 21.101-2026, заверенную электронной цифровой подписью в соответствии </w:t>
            </w:r>
            <w:proofErr w:type="spellStart"/>
            <w:r w:rsidRPr="007340E1">
              <w:rPr>
                <w:rStyle w:val="FontStyle56"/>
                <w:sz w:val="22"/>
                <w:szCs w:val="22"/>
              </w:rPr>
              <w:t>сп</w:t>
            </w:r>
            <w:proofErr w:type="spellEnd"/>
            <w:r w:rsidRPr="007340E1">
              <w:rPr>
                <w:rStyle w:val="FontStyle56"/>
                <w:sz w:val="22"/>
                <w:szCs w:val="22"/>
              </w:rPr>
              <w:t>. 3.1.19 ГОСТ Р 21.101- 2026.</w:t>
            </w:r>
            <w:bookmarkEnd w:id="4"/>
          </w:p>
        </w:tc>
      </w:tr>
      <w:tr w:rsidR="007340E1" w:rsidRPr="007340E1" w14:paraId="6CAFAD7F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C08E" w14:textId="2018CA6B" w:rsidR="007340E1" w:rsidRPr="007340E1" w:rsidRDefault="007340E1" w:rsidP="007340E1">
            <w:pPr>
              <w:pStyle w:val="Style2"/>
              <w:numPr>
                <w:ilvl w:val="1"/>
                <w:numId w:val="6"/>
              </w:numPr>
              <w:spacing w:line="240" w:lineRule="auto"/>
              <w:ind w:right="67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45F7" w14:textId="5A80005C" w:rsidR="007340E1" w:rsidRPr="007340E1" w:rsidRDefault="007340E1" w:rsidP="007340E1">
            <w:pPr>
              <w:pStyle w:val="Style2"/>
              <w:spacing w:line="240" w:lineRule="auto"/>
              <w:ind w:left="38" w:right="67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Необходимость проведения государственной экспертизы и иных экспертиз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F1F2" w14:textId="77777777" w:rsidR="007340E1" w:rsidRPr="007340E1" w:rsidRDefault="007340E1" w:rsidP="007340E1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Государственная экспертиза не предусмотрена;</w:t>
            </w:r>
          </w:p>
          <w:p w14:paraId="3EFF6C97" w14:textId="77777777" w:rsidR="007340E1" w:rsidRPr="007340E1" w:rsidRDefault="007340E1" w:rsidP="007340E1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Согласование проектной документации со службами и организациями выполняет Исполнитель (при необходимости);</w:t>
            </w:r>
          </w:p>
          <w:p w14:paraId="67F5A8D5" w14:textId="77777777" w:rsidR="007340E1" w:rsidRPr="007340E1" w:rsidRDefault="007340E1" w:rsidP="007340E1">
            <w:pPr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- Согласование рабочей и сметной документации с департаментом муниципальной собственности;</w:t>
            </w:r>
          </w:p>
          <w:p w14:paraId="20620D94" w14:textId="565AD443" w:rsidR="007340E1" w:rsidRPr="007340E1" w:rsidRDefault="007340E1" w:rsidP="007340E1">
            <w:pPr>
              <w:jc w:val="both"/>
              <w:rPr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- Технические решения на материалы и конструкции согласовать с Заказчиком.</w:t>
            </w:r>
          </w:p>
        </w:tc>
      </w:tr>
      <w:tr w:rsidR="007340E1" w:rsidRPr="007340E1" w14:paraId="7ED512CA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ECE" w14:textId="7A0ED0FE" w:rsidR="007340E1" w:rsidRPr="007340E1" w:rsidRDefault="007340E1" w:rsidP="007340E1">
            <w:pPr>
              <w:pStyle w:val="Style2"/>
              <w:numPr>
                <w:ilvl w:val="1"/>
                <w:numId w:val="6"/>
              </w:numPr>
              <w:spacing w:line="240" w:lineRule="auto"/>
              <w:ind w:right="67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CCF6" w14:textId="7ADA0071" w:rsidR="007340E1" w:rsidRPr="007340E1" w:rsidRDefault="007340E1" w:rsidP="007340E1">
            <w:pPr>
              <w:pStyle w:val="Style2"/>
              <w:spacing w:line="240" w:lineRule="auto"/>
              <w:ind w:left="38" w:right="67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Необходимость проведения авторского надзора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BB87" w14:textId="77777777" w:rsidR="007340E1" w:rsidRPr="007340E1" w:rsidRDefault="007340E1" w:rsidP="007340E1">
            <w:pPr>
              <w:pStyle w:val="Style6"/>
              <w:spacing w:line="240" w:lineRule="auto"/>
              <w:ind w:left="10" w:right="134" w:firstLine="115"/>
              <w:jc w:val="left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>Авторский надзор необходим.</w:t>
            </w:r>
          </w:p>
        </w:tc>
      </w:tr>
      <w:tr w:rsidR="007340E1" w:rsidRPr="007340E1" w14:paraId="135A3C88" w14:textId="77777777" w:rsidTr="007340E1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C870" w14:textId="74C89454" w:rsidR="007340E1" w:rsidRPr="007340E1" w:rsidRDefault="007340E1" w:rsidP="007340E1">
            <w:pPr>
              <w:pStyle w:val="Style2"/>
              <w:numPr>
                <w:ilvl w:val="1"/>
                <w:numId w:val="6"/>
              </w:numPr>
              <w:spacing w:line="240" w:lineRule="auto"/>
              <w:ind w:right="67"/>
              <w:rPr>
                <w:rStyle w:val="FontStyle56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CD09" w14:textId="4D892323" w:rsidR="007340E1" w:rsidRPr="007340E1" w:rsidRDefault="007340E1" w:rsidP="007340E1">
            <w:pPr>
              <w:pStyle w:val="Style2"/>
              <w:spacing w:line="240" w:lineRule="auto"/>
              <w:ind w:left="38" w:right="67"/>
              <w:rPr>
                <w:rStyle w:val="FontStyle56"/>
                <w:sz w:val="22"/>
                <w:szCs w:val="22"/>
              </w:rPr>
            </w:pPr>
            <w:r w:rsidRPr="007340E1">
              <w:rPr>
                <w:rStyle w:val="FontStyle56"/>
                <w:sz w:val="22"/>
                <w:szCs w:val="22"/>
              </w:rPr>
              <w:t>Особые условия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3A3" w14:textId="77777777" w:rsidR="007340E1" w:rsidRPr="007340E1" w:rsidRDefault="007340E1" w:rsidP="007340E1">
            <w:pPr>
              <w:pStyle w:val="Style6"/>
              <w:spacing w:line="240" w:lineRule="auto"/>
              <w:ind w:left="10" w:right="134" w:firstLine="115"/>
              <w:jc w:val="both"/>
              <w:rPr>
                <w:sz w:val="22"/>
                <w:szCs w:val="22"/>
              </w:rPr>
            </w:pPr>
            <w:r w:rsidRPr="007340E1">
              <w:rPr>
                <w:sz w:val="22"/>
                <w:szCs w:val="22"/>
              </w:rPr>
              <w:t xml:space="preserve"> - Строительство в местности, приравненной к условиям Крайнего Севера.</w:t>
            </w:r>
          </w:p>
          <w:p w14:paraId="16FA173D" w14:textId="77777777" w:rsidR="007340E1" w:rsidRPr="007340E1" w:rsidRDefault="007340E1" w:rsidP="007340E1">
            <w:pPr>
              <w:pStyle w:val="Style6"/>
              <w:spacing w:line="240" w:lineRule="auto"/>
              <w:ind w:left="10" w:right="134" w:firstLine="115"/>
              <w:jc w:val="both"/>
              <w:rPr>
                <w:rStyle w:val="FontStyle56"/>
                <w:sz w:val="22"/>
                <w:szCs w:val="22"/>
              </w:rPr>
            </w:pPr>
          </w:p>
        </w:tc>
      </w:tr>
    </w:tbl>
    <w:p w14:paraId="7041CEC4" w14:textId="758DE2DB" w:rsidR="00185DA7" w:rsidRPr="007340E1" w:rsidRDefault="00185DA7" w:rsidP="005B4B9B">
      <w:pPr>
        <w:tabs>
          <w:tab w:val="left" w:pos="5954"/>
        </w:tabs>
        <w:rPr>
          <w:sz w:val="22"/>
          <w:szCs w:val="22"/>
        </w:rPr>
      </w:pPr>
    </w:p>
    <w:sectPr w:rsidR="00185DA7" w:rsidRPr="007340E1" w:rsidSect="007364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altName w:val="Aria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F51EA"/>
    <w:multiLevelType w:val="hybridMultilevel"/>
    <w:tmpl w:val="D248A24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18F36571"/>
    <w:multiLevelType w:val="multilevel"/>
    <w:tmpl w:val="3CDC282C"/>
    <w:lvl w:ilvl="0">
      <w:start w:val="1"/>
      <w:numFmt w:val="decimal"/>
      <w:lvlText w:val="%1."/>
      <w:lvlJc w:val="left"/>
      <w:pPr>
        <w:ind w:left="777" w:hanging="360"/>
      </w:p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  <w:sz w:val="24"/>
      </w:rPr>
    </w:lvl>
  </w:abstractNum>
  <w:abstractNum w:abstractNumId="2">
    <w:nsid w:val="2D2A5548"/>
    <w:multiLevelType w:val="hybridMultilevel"/>
    <w:tmpl w:val="25442160"/>
    <w:lvl w:ilvl="0" w:tplc="00DEB83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3E5204E"/>
    <w:multiLevelType w:val="hybridMultilevel"/>
    <w:tmpl w:val="D122AE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8C1261"/>
    <w:multiLevelType w:val="hybridMultilevel"/>
    <w:tmpl w:val="ABFE9EE8"/>
    <w:lvl w:ilvl="0" w:tplc="9FC4982A">
      <w:numFmt w:val="bullet"/>
      <w:lvlText w:val="•"/>
      <w:lvlJc w:val="left"/>
      <w:pPr>
        <w:ind w:left="1742" w:hanging="183"/>
      </w:pPr>
      <w:rPr>
        <w:rFonts w:ascii="Times New Roman" w:eastAsia="Times New Roman" w:hAnsi="Times New Roman" w:cs="Times New Roman" w:hint="default"/>
        <w:color w:val="2B2B2B"/>
        <w:w w:val="99"/>
        <w:sz w:val="24"/>
        <w:szCs w:val="24"/>
      </w:rPr>
    </w:lvl>
    <w:lvl w:ilvl="1" w:tplc="13982B12">
      <w:numFmt w:val="bullet"/>
      <w:lvlText w:val="-"/>
      <w:lvlJc w:val="left"/>
      <w:pPr>
        <w:ind w:left="337" w:hanging="146"/>
      </w:pPr>
      <w:rPr>
        <w:rFonts w:hint="default"/>
        <w:w w:val="101"/>
      </w:rPr>
    </w:lvl>
    <w:lvl w:ilvl="2" w:tplc="AFF030E2">
      <w:numFmt w:val="bullet"/>
      <w:lvlText w:val="•"/>
      <w:lvlJc w:val="left"/>
      <w:pPr>
        <w:ind w:left="958" w:hanging="146"/>
      </w:pPr>
      <w:rPr>
        <w:rFonts w:hint="default"/>
      </w:rPr>
    </w:lvl>
    <w:lvl w:ilvl="3" w:tplc="C8F27A00">
      <w:numFmt w:val="bullet"/>
      <w:lvlText w:val="•"/>
      <w:lvlJc w:val="left"/>
      <w:pPr>
        <w:ind w:left="1576" w:hanging="146"/>
      </w:pPr>
      <w:rPr>
        <w:rFonts w:hint="default"/>
      </w:rPr>
    </w:lvl>
    <w:lvl w:ilvl="4" w:tplc="C95E9340">
      <w:numFmt w:val="bullet"/>
      <w:lvlText w:val="•"/>
      <w:lvlJc w:val="left"/>
      <w:pPr>
        <w:ind w:left="2194" w:hanging="146"/>
      </w:pPr>
      <w:rPr>
        <w:rFonts w:hint="default"/>
      </w:rPr>
    </w:lvl>
    <w:lvl w:ilvl="5" w:tplc="8D963800">
      <w:numFmt w:val="bullet"/>
      <w:lvlText w:val="•"/>
      <w:lvlJc w:val="left"/>
      <w:pPr>
        <w:ind w:left="2812" w:hanging="146"/>
      </w:pPr>
      <w:rPr>
        <w:rFonts w:hint="default"/>
      </w:rPr>
    </w:lvl>
    <w:lvl w:ilvl="6" w:tplc="A39E8708">
      <w:numFmt w:val="bullet"/>
      <w:lvlText w:val="•"/>
      <w:lvlJc w:val="left"/>
      <w:pPr>
        <w:ind w:left="3430" w:hanging="146"/>
      </w:pPr>
      <w:rPr>
        <w:rFonts w:hint="default"/>
      </w:rPr>
    </w:lvl>
    <w:lvl w:ilvl="7" w:tplc="D638A548">
      <w:numFmt w:val="bullet"/>
      <w:lvlText w:val="•"/>
      <w:lvlJc w:val="left"/>
      <w:pPr>
        <w:ind w:left="4048" w:hanging="146"/>
      </w:pPr>
      <w:rPr>
        <w:rFonts w:hint="default"/>
      </w:rPr>
    </w:lvl>
    <w:lvl w:ilvl="8" w:tplc="22EAB0FA">
      <w:numFmt w:val="bullet"/>
      <w:lvlText w:val="•"/>
      <w:lvlJc w:val="left"/>
      <w:pPr>
        <w:ind w:left="4666" w:hanging="146"/>
      </w:pPr>
      <w:rPr>
        <w:rFonts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2A"/>
    <w:rsid w:val="00072F52"/>
    <w:rsid w:val="00093896"/>
    <w:rsid w:val="000E59D3"/>
    <w:rsid w:val="000F1B6F"/>
    <w:rsid w:val="000F63C5"/>
    <w:rsid w:val="00122A76"/>
    <w:rsid w:val="00133AFA"/>
    <w:rsid w:val="00147A3A"/>
    <w:rsid w:val="0016172A"/>
    <w:rsid w:val="00185DA7"/>
    <w:rsid w:val="002218BB"/>
    <w:rsid w:val="002B3806"/>
    <w:rsid w:val="002C4B03"/>
    <w:rsid w:val="002C5D90"/>
    <w:rsid w:val="002E5356"/>
    <w:rsid w:val="003010E9"/>
    <w:rsid w:val="003254C3"/>
    <w:rsid w:val="00327ED7"/>
    <w:rsid w:val="00330065"/>
    <w:rsid w:val="00334284"/>
    <w:rsid w:val="0036289A"/>
    <w:rsid w:val="00365FE2"/>
    <w:rsid w:val="00371257"/>
    <w:rsid w:val="004016C5"/>
    <w:rsid w:val="00445E75"/>
    <w:rsid w:val="00447E2E"/>
    <w:rsid w:val="00455955"/>
    <w:rsid w:val="004729B1"/>
    <w:rsid w:val="004936B8"/>
    <w:rsid w:val="004B23BA"/>
    <w:rsid w:val="004B5854"/>
    <w:rsid w:val="004E1497"/>
    <w:rsid w:val="00501A71"/>
    <w:rsid w:val="0051182F"/>
    <w:rsid w:val="00525EDD"/>
    <w:rsid w:val="005B4B9B"/>
    <w:rsid w:val="005B7B09"/>
    <w:rsid w:val="005C0697"/>
    <w:rsid w:val="0063742C"/>
    <w:rsid w:val="006443AD"/>
    <w:rsid w:val="0065019C"/>
    <w:rsid w:val="00680026"/>
    <w:rsid w:val="006D22FC"/>
    <w:rsid w:val="006F54AA"/>
    <w:rsid w:val="0073220D"/>
    <w:rsid w:val="007340E1"/>
    <w:rsid w:val="007364E3"/>
    <w:rsid w:val="00754385"/>
    <w:rsid w:val="00765320"/>
    <w:rsid w:val="007D373B"/>
    <w:rsid w:val="008176E2"/>
    <w:rsid w:val="00913C07"/>
    <w:rsid w:val="00A354DD"/>
    <w:rsid w:val="00A91A89"/>
    <w:rsid w:val="00A95DC3"/>
    <w:rsid w:val="00AC061A"/>
    <w:rsid w:val="00AD62ED"/>
    <w:rsid w:val="00AE2C3C"/>
    <w:rsid w:val="00B1144A"/>
    <w:rsid w:val="00B3607D"/>
    <w:rsid w:val="00B67893"/>
    <w:rsid w:val="00B7004F"/>
    <w:rsid w:val="00BF5B15"/>
    <w:rsid w:val="00C06A13"/>
    <w:rsid w:val="00C14647"/>
    <w:rsid w:val="00C26866"/>
    <w:rsid w:val="00C4329F"/>
    <w:rsid w:val="00C80FFB"/>
    <w:rsid w:val="00C94131"/>
    <w:rsid w:val="00CA513E"/>
    <w:rsid w:val="00CB42B0"/>
    <w:rsid w:val="00CF10CB"/>
    <w:rsid w:val="00CF327D"/>
    <w:rsid w:val="00D0661D"/>
    <w:rsid w:val="00D166E4"/>
    <w:rsid w:val="00D33312"/>
    <w:rsid w:val="00D457B6"/>
    <w:rsid w:val="00D53CD4"/>
    <w:rsid w:val="00DB1303"/>
    <w:rsid w:val="00DD02CE"/>
    <w:rsid w:val="00DD541A"/>
    <w:rsid w:val="00E1299B"/>
    <w:rsid w:val="00E3666E"/>
    <w:rsid w:val="00E65410"/>
    <w:rsid w:val="00E656BB"/>
    <w:rsid w:val="00E976AC"/>
    <w:rsid w:val="00ED32F0"/>
    <w:rsid w:val="00EE5E29"/>
    <w:rsid w:val="00FA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290C"/>
  <w15:chartTrackingRefBased/>
  <w15:docId w15:val="{68D13D11-C1EA-49B6-9EA1-2C128642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40E1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0">
    <w:name w:val="Style40"/>
    <w:basedOn w:val="a"/>
    <w:rsid w:val="00B1144A"/>
  </w:style>
  <w:style w:type="paragraph" w:customStyle="1" w:styleId="Style50">
    <w:name w:val="Style50"/>
    <w:basedOn w:val="a"/>
    <w:rsid w:val="00B1144A"/>
    <w:pPr>
      <w:spacing w:line="269" w:lineRule="exact"/>
    </w:pPr>
  </w:style>
  <w:style w:type="paragraph" w:customStyle="1" w:styleId="Style1">
    <w:name w:val="Style1"/>
    <w:basedOn w:val="a"/>
    <w:rsid w:val="00B1144A"/>
  </w:style>
  <w:style w:type="paragraph" w:customStyle="1" w:styleId="Style2">
    <w:name w:val="Style2"/>
    <w:basedOn w:val="a"/>
    <w:rsid w:val="00B1144A"/>
    <w:pPr>
      <w:spacing w:line="280" w:lineRule="exact"/>
      <w:jc w:val="both"/>
    </w:pPr>
  </w:style>
  <w:style w:type="paragraph" w:customStyle="1" w:styleId="Style38">
    <w:name w:val="Style38"/>
    <w:basedOn w:val="a"/>
    <w:rsid w:val="00B1144A"/>
    <w:pPr>
      <w:spacing w:line="269" w:lineRule="exact"/>
      <w:ind w:firstLine="115"/>
    </w:pPr>
  </w:style>
  <w:style w:type="paragraph" w:customStyle="1" w:styleId="Style6">
    <w:name w:val="Style6"/>
    <w:basedOn w:val="a"/>
    <w:rsid w:val="00B1144A"/>
    <w:pPr>
      <w:spacing w:line="326" w:lineRule="exact"/>
      <w:jc w:val="center"/>
    </w:pPr>
  </w:style>
  <w:style w:type="paragraph" w:customStyle="1" w:styleId="Style7">
    <w:name w:val="Style7"/>
    <w:basedOn w:val="a"/>
    <w:rsid w:val="00B1144A"/>
    <w:pPr>
      <w:spacing w:line="324" w:lineRule="exact"/>
      <w:ind w:firstLine="682"/>
      <w:jc w:val="both"/>
    </w:pPr>
  </w:style>
  <w:style w:type="paragraph" w:customStyle="1" w:styleId="Default">
    <w:name w:val="Default"/>
    <w:rsid w:val="00B114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6">
    <w:name w:val="Font Style56"/>
    <w:basedOn w:val="a0"/>
    <w:rsid w:val="00B1144A"/>
    <w:rPr>
      <w:rFonts w:ascii="Times New Roman" w:hAnsi="Times New Roman" w:cs="Times New Roman" w:hint="default"/>
      <w:sz w:val="24"/>
      <w:szCs w:val="24"/>
    </w:rPr>
  </w:style>
  <w:style w:type="paragraph" w:customStyle="1" w:styleId="a3">
    <w:name w:val="Знак Знак Знак Знак Знак Знак Знак Знак Знак Знак"/>
    <w:basedOn w:val="a"/>
    <w:rsid w:val="00D33312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a4">
    <w:name w:val="Знак Знак Знак Знак"/>
    <w:basedOn w:val="a"/>
    <w:rsid w:val="002218BB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A354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60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0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072F52"/>
    <w:pPr>
      <w:adjustRightInd/>
    </w:pPr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7340E1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SidorshinaSA</dc:creator>
  <cp:keywords/>
  <dc:description>DOC-MARKER-s47Asp5Ka28pJ8mApJ1caQ</dc:description>
  <cp:lastModifiedBy>sport</cp:lastModifiedBy>
  <cp:revision>3</cp:revision>
  <cp:lastPrinted>2026-05-18T04:17:00Z</cp:lastPrinted>
  <dcterms:created xsi:type="dcterms:W3CDTF">2026-05-20T10:43:00Z</dcterms:created>
  <dcterms:modified xsi:type="dcterms:W3CDTF">2026-05-21T06:20:00Z</dcterms:modified>
</cp:coreProperties>
</file>