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3119"/>
      </w:tblGrid>
      <w:tr w:rsidR="007F72A1" w14:paraId="716D80F5" w14:textId="77777777" w:rsidTr="007F72A1">
        <w:trPr>
          <w:trHeight w:val="539"/>
        </w:trPr>
        <w:tc>
          <w:tcPr>
            <w:tcW w:w="6946" w:type="dxa"/>
          </w:tcPr>
          <w:p w14:paraId="3427E231" w14:textId="77777777" w:rsidR="007F72A1" w:rsidRDefault="007F72A1" w:rsidP="007F72A1">
            <w:pPr>
              <w:rPr>
                <w:rFonts w:ascii="Times New Roman" w:hAnsi="Times New Roman" w:cs="Times New Roman"/>
                <w:sz w:val="24"/>
                <w:szCs w:val="24"/>
              </w:rPr>
            </w:pPr>
          </w:p>
        </w:tc>
        <w:tc>
          <w:tcPr>
            <w:tcW w:w="3119" w:type="dxa"/>
          </w:tcPr>
          <w:p w14:paraId="78C55A72"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Утверждаю</w:t>
            </w:r>
          </w:p>
          <w:p w14:paraId="462BB675"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Генеральный директор</w:t>
            </w:r>
          </w:p>
          <w:p w14:paraId="160387D7"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ГУП </w:t>
            </w:r>
            <w:r>
              <w:rPr>
                <w:rFonts w:ascii="Times New Roman" w:hAnsi="Times New Roman" w:cs="Times New Roman"/>
                <w:sz w:val="24"/>
                <w:szCs w:val="24"/>
              </w:rPr>
              <w:t xml:space="preserve">РТ </w:t>
            </w:r>
            <w:r w:rsidRPr="003A6568">
              <w:rPr>
                <w:rFonts w:ascii="Times New Roman" w:hAnsi="Times New Roman" w:cs="Times New Roman"/>
                <w:sz w:val="24"/>
                <w:szCs w:val="24"/>
              </w:rPr>
              <w:t>«УК ТЭК 4»</w:t>
            </w:r>
          </w:p>
          <w:p w14:paraId="207EF4B6"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__________ Монгуш Х. С. </w:t>
            </w:r>
          </w:p>
          <w:p w14:paraId="417EA709"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«___» _________ 202</w:t>
            </w:r>
            <w:r>
              <w:rPr>
                <w:rFonts w:ascii="Times New Roman" w:hAnsi="Times New Roman" w:cs="Times New Roman"/>
                <w:sz w:val="24"/>
                <w:szCs w:val="24"/>
              </w:rPr>
              <w:t>6</w:t>
            </w:r>
            <w:r w:rsidRPr="003A6568">
              <w:rPr>
                <w:rFonts w:ascii="Times New Roman" w:hAnsi="Times New Roman" w:cs="Times New Roman"/>
                <w:sz w:val="24"/>
                <w:szCs w:val="24"/>
              </w:rPr>
              <w:t xml:space="preserve"> г.</w:t>
            </w:r>
          </w:p>
          <w:p w14:paraId="791D3B01" w14:textId="77777777" w:rsidR="007F72A1" w:rsidRDefault="007F72A1" w:rsidP="007F72A1">
            <w:pPr>
              <w:rPr>
                <w:rFonts w:ascii="Times New Roman" w:hAnsi="Times New Roman" w:cs="Times New Roman"/>
                <w:sz w:val="24"/>
                <w:szCs w:val="24"/>
              </w:rPr>
            </w:pPr>
          </w:p>
        </w:tc>
      </w:tr>
    </w:tbl>
    <w:p w14:paraId="08233B8D" w14:textId="77777777" w:rsidR="006D1D49" w:rsidRDefault="006D1D49" w:rsidP="007F72A1">
      <w:pPr>
        <w:spacing w:after="0"/>
        <w:rPr>
          <w:rFonts w:ascii="Times New Roman" w:hAnsi="Times New Roman" w:cs="Times New Roman"/>
          <w:b/>
        </w:rPr>
      </w:pPr>
    </w:p>
    <w:p w14:paraId="08FD17B4" w14:textId="39D6FFE1" w:rsidR="00C80E06" w:rsidRPr="0059130A" w:rsidRDefault="00DC1664" w:rsidP="00C80E06">
      <w:pPr>
        <w:spacing w:after="0"/>
        <w:jc w:val="center"/>
        <w:rPr>
          <w:rFonts w:ascii="Times New Roman" w:hAnsi="Times New Roman" w:cs="Times New Roman"/>
          <w:b/>
        </w:rPr>
      </w:pPr>
      <w:r w:rsidRPr="0059130A">
        <w:rPr>
          <w:rFonts w:ascii="Times New Roman" w:hAnsi="Times New Roman" w:cs="Times New Roman"/>
          <w:b/>
        </w:rPr>
        <w:t xml:space="preserve">Техническое задание </w:t>
      </w:r>
    </w:p>
    <w:p w14:paraId="676EBA3D" w14:textId="69E19B76" w:rsidR="00860016" w:rsidRPr="0059130A" w:rsidRDefault="0059130A" w:rsidP="00E364D6">
      <w:pPr>
        <w:spacing w:after="0"/>
        <w:jc w:val="center"/>
        <w:rPr>
          <w:rFonts w:ascii="Times New Roman" w:hAnsi="Times New Roman" w:cs="Times New Roman"/>
          <w:b/>
        </w:rPr>
      </w:pPr>
      <w:r w:rsidRPr="0059130A">
        <w:rPr>
          <w:rFonts w:ascii="Times New Roman" w:hAnsi="Times New Roman" w:cs="Times New Roman"/>
          <w:b/>
        </w:rPr>
        <w:t xml:space="preserve">на поставку </w:t>
      </w:r>
      <w:r w:rsidR="00ED1799">
        <w:rPr>
          <w:rFonts w:ascii="Times New Roman" w:hAnsi="Times New Roman" w:cs="Times New Roman"/>
          <w:b/>
        </w:rPr>
        <w:t xml:space="preserve">изоляционного материала для трубопроводов </w:t>
      </w:r>
      <w:r w:rsidR="00AD67F6">
        <w:rPr>
          <w:rFonts w:ascii="Times New Roman" w:hAnsi="Times New Roman" w:cs="Times New Roman"/>
          <w:b/>
        </w:rPr>
        <w:t xml:space="preserve">с учетом доставки </w:t>
      </w:r>
    </w:p>
    <w:p w14:paraId="7EBCB1F3" w14:textId="77777777" w:rsidR="0059130A" w:rsidRPr="0059130A" w:rsidRDefault="0059130A" w:rsidP="0059130A">
      <w:pPr>
        <w:spacing w:after="0"/>
        <w:jc w:val="center"/>
        <w:rPr>
          <w:rFonts w:ascii="Times New Roman" w:hAnsi="Times New Roman" w:cs="Times New Roman"/>
          <w:b/>
        </w:rPr>
      </w:pPr>
    </w:p>
    <w:p w14:paraId="70DCE80D" w14:textId="6A0A361F" w:rsidR="006523BF" w:rsidRDefault="00DC1664" w:rsidP="00860016">
      <w:pPr>
        <w:pStyle w:val="a4"/>
        <w:numPr>
          <w:ilvl w:val="0"/>
          <w:numId w:val="4"/>
        </w:numPr>
        <w:ind w:left="-567" w:firstLine="0"/>
        <w:rPr>
          <w:rFonts w:ascii="Times New Roman" w:hAnsi="Times New Roman" w:cs="Times New Roman"/>
          <w:b/>
        </w:rPr>
      </w:pPr>
      <w:r w:rsidRPr="0059130A">
        <w:rPr>
          <w:rFonts w:ascii="Times New Roman" w:hAnsi="Times New Roman" w:cs="Times New Roman"/>
          <w:b/>
        </w:rPr>
        <w:t>Объект закупки:</w:t>
      </w:r>
    </w:p>
    <w:tbl>
      <w:tblPr>
        <w:tblW w:w="9323" w:type="dxa"/>
        <w:tblLook w:val="04A0" w:firstRow="1" w:lastRow="0" w:firstColumn="1" w:lastColumn="0" w:noHBand="0" w:noVBand="1"/>
      </w:tblPr>
      <w:tblGrid>
        <w:gridCol w:w="540"/>
        <w:gridCol w:w="6582"/>
        <w:gridCol w:w="1085"/>
        <w:gridCol w:w="882"/>
        <w:gridCol w:w="16"/>
        <w:gridCol w:w="202"/>
        <w:gridCol w:w="16"/>
      </w:tblGrid>
      <w:tr w:rsidR="00ED1799" w:rsidRPr="00ED1799" w14:paraId="6523BE5D" w14:textId="77777777" w:rsidTr="00EF6CDF">
        <w:trPr>
          <w:gridAfter w:val="3"/>
          <w:wAfter w:w="234" w:type="dxa"/>
          <w:trHeight w:val="492"/>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1DF8D657"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 п/п</w:t>
            </w:r>
          </w:p>
        </w:tc>
        <w:tc>
          <w:tcPr>
            <w:tcW w:w="6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438831"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Наименование материала или оборудования</w:t>
            </w:r>
          </w:p>
        </w:tc>
        <w:tc>
          <w:tcPr>
            <w:tcW w:w="1086" w:type="dxa"/>
            <w:vMerge w:val="restart"/>
            <w:tcBorders>
              <w:top w:val="single" w:sz="4" w:space="0" w:color="auto"/>
              <w:left w:val="single" w:sz="4" w:space="0" w:color="auto"/>
              <w:bottom w:val="single" w:sz="4" w:space="0" w:color="auto"/>
              <w:right w:val="nil"/>
            </w:tcBorders>
            <w:shd w:val="clear" w:color="000000" w:fill="FFFFFF"/>
            <w:vAlign w:val="center"/>
            <w:hideMark/>
          </w:tcPr>
          <w:p w14:paraId="2FCCAFAC"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Ед. изм.</w:t>
            </w:r>
          </w:p>
        </w:tc>
        <w:tc>
          <w:tcPr>
            <w:tcW w:w="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C144D"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Кол-во</w:t>
            </w:r>
          </w:p>
        </w:tc>
      </w:tr>
      <w:tr w:rsidR="00ED1799" w:rsidRPr="00ED1799" w14:paraId="1963C3F1" w14:textId="77777777" w:rsidTr="00EF6CDF">
        <w:trPr>
          <w:gridAfter w:val="1"/>
          <w:wAfter w:w="16" w:type="dxa"/>
          <w:trHeight w:val="739"/>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274AE14F" w14:textId="77777777" w:rsidR="00ED1799" w:rsidRPr="00ED1799" w:rsidRDefault="00ED1799" w:rsidP="00ED1799">
            <w:pPr>
              <w:spacing w:after="0" w:line="240" w:lineRule="auto"/>
              <w:rPr>
                <w:rFonts w:ascii="Times New Roman" w:eastAsia="Times New Roman" w:hAnsi="Times New Roman" w:cs="Times New Roman"/>
                <w:color w:val="000000"/>
                <w:sz w:val="24"/>
                <w:szCs w:val="24"/>
                <w:lang w:eastAsia="ru-RU"/>
              </w:rPr>
            </w:pPr>
          </w:p>
        </w:tc>
        <w:tc>
          <w:tcPr>
            <w:tcW w:w="6589" w:type="dxa"/>
            <w:vMerge/>
            <w:tcBorders>
              <w:top w:val="single" w:sz="4" w:space="0" w:color="auto"/>
              <w:left w:val="single" w:sz="4" w:space="0" w:color="auto"/>
              <w:bottom w:val="single" w:sz="4" w:space="0" w:color="auto"/>
              <w:right w:val="single" w:sz="4" w:space="0" w:color="auto"/>
            </w:tcBorders>
            <w:vAlign w:val="center"/>
            <w:hideMark/>
          </w:tcPr>
          <w:p w14:paraId="7EB26046" w14:textId="77777777" w:rsidR="00ED1799" w:rsidRPr="00ED1799" w:rsidRDefault="00ED1799" w:rsidP="00ED1799">
            <w:pPr>
              <w:spacing w:after="0" w:line="240" w:lineRule="auto"/>
              <w:rPr>
                <w:rFonts w:ascii="Times New Roman" w:eastAsia="Times New Roman" w:hAnsi="Times New Roman" w:cs="Times New Roman"/>
                <w:color w:val="000000"/>
                <w:sz w:val="24"/>
                <w:szCs w:val="24"/>
                <w:lang w:eastAsia="ru-RU"/>
              </w:rPr>
            </w:pPr>
          </w:p>
        </w:tc>
        <w:tc>
          <w:tcPr>
            <w:tcW w:w="1086" w:type="dxa"/>
            <w:vMerge/>
            <w:tcBorders>
              <w:top w:val="single" w:sz="4" w:space="0" w:color="auto"/>
              <w:left w:val="single" w:sz="4" w:space="0" w:color="auto"/>
              <w:bottom w:val="single" w:sz="4" w:space="0" w:color="auto"/>
              <w:right w:val="nil"/>
            </w:tcBorders>
            <w:vAlign w:val="center"/>
            <w:hideMark/>
          </w:tcPr>
          <w:p w14:paraId="1C244FB3" w14:textId="77777777" w:rsidR="00ED1799" w:rsidRPr="00ED1799" w:rsidRDefault="00ED1799" w:rsidP="00ED1799">
            <w:pPr>
              <w:spacing w:after="0" w:line="240" w:lineRule="auto"/>
              <w:rPr>
                <w:rFonts w:ascii="Times New Roman" w:eastAsia="Times New Roman" w:hAnsi="Times New Roman" w:cs="Times New Roman"/>
                <w:color w:val="000000"/>
                <w:sz w:val="24"/>
                <w:szCs w:val="24"/>
                <w:lang w:eastAsia="ru-RU"/>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381239A7" w14:textId="77777777" w:rsidR="00ED1799" w:rsidRPr="00ED1799" w:rsidRDefault="00ED1799" w:rsidP="00ED1799">
            <w:pPr>
              <w:spacing w:after="0" w:line="240" w:lineRule="auto"/>
              <w:rPr>
                <w:rFonts w:ascii="Times New Roman" w:eastAsia="Times New Roman" w:hAnsi="Times New Roman" w:cs="Times New Roman"/>
                <w:color w:val="000000"/>
                <w:sz w:val="24"/>
                <w:szCs w:val="24"/>
                <w:lang w:eastAsia="ru-RU"/>
              </w:rPr>
            </w:pPr>
          </w:p>
        </w:tc>
        <w:tc>
          <w:tcPr>
            <w:tcW w:w="218" w:type="dxa"/>
            <w:gridSpan w:val="2"/>
            <w:tcBorders>
              <w:top w:val="nil"/>
              <w:left w:val="nil"/>
              <w:bottom w:val="nil"/>
              <w:right w:val="nil"/>
            </w:tcBorders>
            <w:noWrap/>
            <w:vAlign w:val="bottom"/>
            <w:hideMark/>
          </w:tcPr>
          <w:p w14:paraId="2E3A9B47"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
        </w:tc>
      </w:tr>
      <w:tr w:rsidR="00ED1799" w:rsidRPr="00ED1799" w14:paraId="0FF0733F" w14:textId="77777777" w:rsidTr="00EF6CDF">
        <w:trPr>
          <w:trHeight w:val="476"/>
        </w:trPr>
        <w:tc>
          <w:tcPr>
            <w:tcW w:w="9105" w:type="dxa"/>
            <w:gridSpan w:val="5"/>
            <w:tcBorders>
              <w:top w:val="single" w:sz="4" w:space="0" w:color="auto"/>
              <w:left w:val="single" w:sz="4" w:space="0" w:color="auto"/>
              <w:bottom w:val="single" w:sz="4" w:space="0" w:color="auto"/>
              <w:right w:val="nil"/>
            </w:tcBorders>
            <w:shd w:val="clear" w:color="000000" w:fill="DDEBF7"/>
            <w:vAlign w:val="center"/>
            <w:hideMark/>
          </w:tcPr>
          <w:p w14:paraId="2360C387" w14:textId="77777777" w:rsidR="00ED1799" w:rsidRPr="00ED1799" w:rsidRDefault="00ED1799" w:rsidP="00ED1799">
            <w:pPr>
              <w:spacing w:after="0" w:line="240" w:lineRule="auto"/>
              <w:jc w:val="center"/>
              <w:rPr>
                <w:rFonts w:ascii="Times New Roman" w:eastAsia="Times New Roman" w:hAnsi="Times New Roman" w:cs="Times New Roman"/>
                <w:b/>
                <w:bCs/>
                <w:color w:val="000000"/>
                <w:sz w:val="24"/>
                <w:szCs w:val="24"/>
                <w:lang w:eastAsia="ru-RU"/>
              </w:rPr>
            </w:pPr>
            <w:r w:rsidRPr="00ED1799">
              <w:rPr>
                <w:rFonts w:ascii="Times New Roman" w:eastAsia="Times New Roman" w:hAnsi="Times New Roman" w:cs="Times New Roman"/>
                <w:b/>
                <w:bCs/>
                <w:color w:val="000000"/>
                <w:sz w:val="24"/>
                <w:szCs w:val="24"/>
                <w:lang w:eastAsia="ru-RU"/>
              </w:rPr>
              <w:t>Ак-</w:t>
            </w:r>
            <w:proofErr w:type="spellStart"/>
            <w:r w:rsidRPr="00ED1799">
              <w:rPr>
                <w:rFonts w:ascii="Times New Roman" w:eastAsia="Times New Roman" w:hAnsi="Times New Roman" w:cs="Times New Roman"/>
                <w:b/>
                <w:bCs/>
                <w:color w:val="000000"/>
                <w:sz w:val="24"/>
                <w:szCs w:val="24"/>
                <w:lang w:eastAsia="ru-RU"/>
              </w:rPr>
              <w:t>Довуракский</w:t>
            </w:r>
            <w:proofErr w:type="spellEnd"/>
            <w:r w:rsidRPr="00ED1799">
              <w:rPr>
                <w:rFonts w:ascii="Times New Roman" w:eastAsia="Times New Roman" w:hAnsi="Times New Roman" w:cs="Times New Roman"/>
                <w:b/>
                <w:bCs/>
                <w:color w:val="000000"/>
                <w:sz w:val="24"/>
                <w:szCs w:val="24"/>
                <w:lang w:eastAsia="ru-RU"/>
              </w:rPr>
              <w:t xml:space="preserve"> участок (г. Ак-Довурак, ул. Заводская, д. 1)</w:t>
            </w:r>
          </w:p>
        </w:tc>
        <w:tc>
          <w:tcPr>
            <w:tcW w:w="218" w:type="dxa"/>
            <w:gridSpan w:val="2"/>
            <w:vAlign w:val="center"/>
            <w:hideMark/>
          </w:tcPr>
          <w:p w14:paraId="5239D6C0"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6C36C8B4"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1681F628"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1</w:t>
            </w:r>
          </w:p>
        </w:tc>
        <w:tc>
          <w:tcPr>
            <w:tcW w:w="6589" w:type="dxa"/>
            <w:tcBorders>
              <w:top w:val="nil"/>
              <w:left w:val="single" w:sz="4" w:space="0" w:color="auto"/>
              <w:bottom w:val="single" w:sz="4" w:space="0" w:color="auto"/>
              <w:right w:val="single" w:sz="4" w:space="0" w:color="auto"/>
            </w:tcBorders>
            <w:vAlign w:val="center"/>
            <w:hideMark/>
          </w:tcPr>
          <w:p w14:paraId="12CD0DD6" w14:textId="5253C9F8"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Скорлупа полная, оцинкованная ППУ на трубы с наружным диаметром 273</w:t>
            </w:r>
            <w:r w:rsidR="00AB77B2">
              <w:rPr>
                <w:rFonts w:ascii="Times New Roman" w:eastAsia="Times New Roman" w:hAnsi="Times New Roman" w:cs="Times New Roman"/>
                <w:color w:val="000000"/>
                <w:lang w:eastAsia="ru-RU"/>
              </w:rPr>
              <w:t xml:space="preserve"> </w:t>
            </w:r>
            <w:r w:rsidRPr="00ED1799">
              <w:rPr>
                <w:rFonts w:ascii="Times New Roman" w:eastAsia="Times New Roman" w:hAnsi="Times New Roman" w:cs="Times New Roman"/>
                <w:color w:val="000000"/>
                <w:lang w:eastAsia="ru-RU"/>
              </w:rPr>
              <w:t xml:space="preserve">мм, толщина </w:t>
            </w:r>
            <w:r w:rsidR="00EF6CDF">
              <w:rPr>
                <w:rFonts w:ascii="Times New Roman" w:eastAsia="Times New Roman" w:hAnsi="Times New Roman" w:cs="Times New Roman"/>
                <w:color w:val="000000"/>
                <w:lang w:eastAsia="ru-RU"/>
              </w:rPr>
              <w:t>9</w:t>
            </w:r>
            <w:r w:rsidRPr="00ED1799">
              <w:rPr>
                <w:rFonts w:ascii="Times New Roman" w:eastAsia="Times New Roman" w:hAnsi="Times New Roman" w:cs="Times New Roman"/>
                <w:color w:val="000000"/>
                <w:lang w:eastAsia="ru-RU"/>
              </w:rPr>
              <w:t>0 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5F989226"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п.м</w:t>
            </w:r>
            <w:proofErr w:type="spellEnd"/>
            <w:r w:rsidRPr="00ED1799">
              <w:rPr>
                <w:rFonts w:ascii="Times New Roman" w:eastAsia="Times New Roman" w:hAnsi="Times New Roman" w:cs="Times New Roman"/>
                <w:color w:val="000000"/>
                <w:sz w:val="24"/>
                <w:szCs w:val="24"/>
                <w:lang w:eastAsia="ru-RU"/>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7B2B999D"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300</w:t>
            </w:r>
          </w:p>
        </w:tc>
        <w:tc>
          <w:tcPr>
            <w:tcW w:w="218" w:type="dxa"/>
            <w:gridSpan w:val="2"/>
            <w:vAlign w:val="center"/>
            <w:hideMark/>
          </w:tcPr>
          <w:p w14:paraId="52B105C2"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3FA63260"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0CBE8A72"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2</w:t>
            </w:r>
          </w:p>
        </w:tc>
        <w:tc>
          <w:tcPr>
            <w:tcW w:w="6589" w:type="dxa"/>
            <w:tcBorders>
              <w:top w:val="nil"/>
              <w:left w:val="single" w:sz="4" w:space="0" w:color="auto"/>
              <w:bottom w:val="single" w:sz="4" w:space="0" w:color="auto"/>
              <w:right w:val="single" w:sz="4" w:space="0" w:color="auto"/>
            </w:tcBorders>
            <w:vAlign w:val="center"/>
            <w:hideMark/>
          </w:tcPr>
          <w:p w14:paraId="04D1DE02" w14:textId="62B2FFB0"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Скорлупа полная, оцинкованная ППУ на трубы с наружным диаметром 159</w:t>
            </w:r>
            <w:r w:rsidR="00AB77B2">
              <w:rPr>
                <w:rFonts w:ascii="Times New Roman" w:eastAsia="Times New Roman" w:hAnsi="Times New Roman" w:cs="Times New Roman"/>
                <w:color w:val="000000"/>
                <w:lang w:eastAsia="ru-RU"/>
              </w:rPr>
              <w:t xml:space="preserve"> </w:t>
            </w:r>
            <w:r w:rsidRPr="00ED1799">
              <w:rPr>
                <w:rFonts w:ascii="Times New Roman" w:eastAsia="Times New Roman" w:hAnsi="Times New Roman" w:cs="Times New Roman"/>
                <w:color w:val="000000"/>
                <w:lang w:eastAsia="ru-RU"/>
              </w:rPr>
              <w:t xml:space="preserve">мм, толщина </w:t>
            </w:r>
            <w:r w:rsidR="00EF6CDF">
              <w:rPr>
                <w:rFonts w:ascii="Times New Roman" w:eastAsia="Times New Roman" w:hAnsi="Times New Roman" w:cs="Times New Roman"/>
                <w:color w:val="000000"/>
                <w:lang w:eastAsia="ru-RU"/>
              </w:rPr>
              <w:t>7</w:t>
            </w:r>
            <w:r w:rsidRPr="00ED1799">
              <w:rPr>
                <w:rFonts w:ascii="Times New Roman" w:eastAsia="Times New Roman" w:hAnsi="Times New Roman" w:cs="Times New Roman"/>
                <w:color w:val="000000"/>
                <w:lang w:eastAsia="ru-RU"/>
              </w:rPr>
              <w:t>0 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023E94C0"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п.м</w:t>
            </w:r>
            <w:proofErr w:type="spellEnd"/>
            <w:r w:rsidRPr="00ED1799">
              <w:rPr>
                <w:rFonts w:ascii="Times New Roman" w:eastAsia="Times New Roman" w:hAnsi="Times New Roman" w:cs="Times New Roman"/>
                <w:color w:val="000000"/>
                <w:sz w:val="24"/>
                <w:szCs w:val="24"/>
                <w:lang w:eastAsia="ru-RU"/>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35DD28B2"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600</w:t>
            </w:r>
          </w:p>
        </w:tc>
        <w:tc>
          <w:tcPr>
            <w:tcW w:w="218" w:type="dxa"/>
            <w:gridSpan w:val="2"/>
            <w:vAlign w:val="center"/>
            <w:hideMark/>
          </w:tcPr>
          <w:p w14:paraId="006F0F2F"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4596682C"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65E75E79"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3</w:t>
            </w:r>
          </w:p>
        </w:tc>
        <w:tc>
          <w:tcPr>
            <w:tcW w:w="6589" w:type="dxa"/>
            <w:tcBorders>
              <w:top w:val="nil"/>
              <w:left w:val="single" w:sz="4" w:space="0" w:color="auto"/>
              <w:bottom w:val="single" w:sz="4" w:space="0" w:color="auto"/>
              <w:right w:val="single" w:sz="4" w:space="0" w:color="auto"/>
            </w:tcBorders>
            <w:vAlign w:val="center"/>
            <w:hideMark/>
          </w:tcPr>
          <w:p w14:paraId="782025D7" w14:textId="332BB341"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Отводы оцинкованные ППУ на отводы стальные с наружным диаметром 273</w:t>
            </w:r>
            <w:r w:rsidR="00AB77B2">
              <w:rPr>
                <w:rFonts w:ascii="Times New Roman" w:eastAsia="Times New Roman" w:hAnsi="Times New Roman" w:cs="Times New Roman"/>
                <w:color w:val="000000"/>
                <w:lang w:eastAsia="ru-RU"/>
              </w:rPr>
              <w:t xml:space="preserve"> </w:t>
            </w:r>
            <w:r w:rsidRPr="00ED1799">
              <w:rPr>
                <w:rFonts w:ascii="Times New Roman" w:eastAsia="Times New Roman" w:hAnsi="Times New Roman" w:cs="Times New Roman"/>
                <w:color w:val="000000"/>
                <w:lang w:eastAsia="ru-RU"/>
              </w:rPr>
              <w:t xml:space="preserve">мм на 90 градусов, толщина </w:t>
            </w:r>
            <w:r w:rsidR="00EF6CDF">
              <w:rPr>
                <w:rFonts w:ascii="Times New Roman" w:eastAsia="Times New Roman" w:hAnsi="Times New Roman" w:cs="Times New Roman"/>
                <w:color w:val="000000"/>
                <w:lang w:eastAsia="ru-RU"/>
              </w:rPr>
              <w:t>9</w:t>
            </w:r>
            <w:r w:rsidRPr="00ED1799">
              <w:rPr>
                <w:rFonts w:ascii="Times New Roman" w:eastAsia="Times New Roman" w:hAnsi="Times New Roman" w:cs="Times New Roman"/>
                <w:color w:val="000000"/>
                <w:lang w:eastAsia="ru-RU"/>
              </w:rPr>
              <w:t>0мм,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045899CD"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56110824"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16</w:t>
            </w:r>
          </w:p>
        </w:tc>
        <w:tc>
          <w:tcPr>
            <w:tcW w:w="218" w:type="dxa"/>
            <w:gridSpan w:val="2"/>
            <w:vAlign w:val="center"/>
            <w:hideMark/>
          </w:tcPr>
          <w:p w14:paraId="66722F88"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4BDA91D7"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36272BD0"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4</w:t>
            </w:r>
          </w:p>
        </w:tc>
        <w:tc>
          <w:tcPr>
            <w:tcW w:w="6589" w:type="dxa"/>
            <w:tcBorders>
              <w:top w:val="nil"/>
              <w:left w:val="single" w:sz="4" w:space="0" w:color="auto"/>
              <w:bottom w:val="single" w:sz="4" w:space="0" w:color="auto"/>
              <w:right w:val="single" w:sz="4" w:space="0" w:color="auto"/>
            </w:tcBorders>
            <w:vAlign w:val="center"/>
            <w:hideMark/>
          </w:tcPr>
          <w:p w14:paraId="17C89D83" w14:textId="4B029080"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 xml:space="preserve">Отводы оцинкованные ППУ на отводы стальные с наружным диаметром 159 мм на </w:t>
            </w:r>
            <w:r w:rsidR="00EF6CDF">
              <w:rPr>
                <w:rFonts w:ascii="Times New Roman" w:eastAsia="Times New Roman" w:hAnsi="Times New Roman" w:cs="Times New Roman"/>
                <w:color w:val="000000"/>
                <w:lang w:eastAsia="ru-RU"/>
              </w:rPr>
              <w:t>7</w:t>
            </w:r>
            <w:r w:rsidRPr="00ED1799">
              <w:rPr>
                <w:rFonts w:ascii="Times New Roman" w:eastAsia="Times New Roman" w:hAnsi="Times New Roman" w:cs="Times New Roman"/>
                <w:color w:val="000000"/>
                <w:lang w:eastAsia="ru-RU"/>
              </w:rPr>
              <w:t>0 градусов, толщина 40 мм, ГОСТ30732 (две половинки)</w:t>
            </w:r>
          </w:p>
        </w:tc>
        <w:tc>
          <w:tcPr>
            <w:tcW w:w="1086" w:type="dxa"/>
            <w:tcBorders>
              <w:top w:val="nil"/>
              <w:left w:val="nil"/>
              <w:bottom w:val="single" w:sz="4" w:space="0" w:color="auto"/>
              <w:right w:val="nil"/>
            </w:tcBorders>
            <w:shd w:val="clear" w:color="000000" w:fill="FFFFFF"/>
            <w:vAlign w:val="center"/>
            <w:hideMark/>
          </w:tcPr>
          <w:p w14:paraId="064F60FE"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2E489ECE"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16</w:t>
            </w:r>
          </w:p>
        </w:tc>
        <w:tc>
          <w:tcPr>
            <w:tcW w:w="218" w:type="dxa"/>
            <w:gridSpan w:val="2"/>
            <w:vAlign w:val="center"/>
            <w:hideMark/>
          </w:tcPr>
          <w:p w14:paraId="330116F5"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2DED1263" w14:textId="77777777" w:rsidTr="00EF6CDF">
        <w:trPr>
          <w:trHeight w:val="509"/>
        </w:trPr>
        <w:tc>
          <w:tcPr>
            <w:tcW w:w="9105" w:type="dxa"/>
            <w:gridSpan w:val="5"/>
            <w:tcBorders>
              <w:top w:val="single" w:sz="4" w:space="0" w:color="auto"/>
              <w:left w:val="single" w:sz="4" w:space="0" w:color="auto"/>
              <w:bottom w:val="single" w:sz="4" w:space="0" w:color="auto"/>
              <w:right w:val="nil"/>
            </w:tcBorders>
            <w:shd w:val="clear" w:color="000000" w:fill="FCE4D6"/>
            <w:vAlign w:val="center"/>
            <w:hideMark/>
          </w:tcPr>
          <w:p w14:paraId="39B36164" w14:textId="77777777" w:rsidR="00ED1799" w:rsidRPr="00ED1799" w:rsidRDefault="00ED1799" w:rsidP="00ED1799">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ED1799">
              <w:rPr>
                <w:rFonts w:ascii="Times New Roman" w:eastAsia="Times New Roman" w:hAnsi="Times New Roman" w:cs="Times New Roman"/>
                <w:b/>
                <w:bCs/>
                <w:color w:val="000000"/>
                <w:sz w:val="24"/>
                <w:szCs w:val="24"/>
                <w:lang w:eastAsia="ru-RU"/>
              </w:rPr>
              <w:t>Шагонарский</w:t>
            </w:r>
            <w:proofErr w:type="spellEnd"/>
            <w:r w:rsidRPr="00ED1799">
              <w:rPr>
                <w:rFonts w:ascii="Times New Roman" w:eastAsia="Times New Roman" w:hAnsi="Times New Roman" w:cs="Times New Roman"/>
                <w:b/>
                <w:bCs/>
                <w:color w:val="000000"/>
                <w:sz w:val="24"/>
                <w:szCs w:val="24"/>
                <w:lang w:eastAsia="ru-RU"/>
              </w:rPr>
              <w:t xml:space="preserve"> участок (г. Шагонар, ул. </w:t>
            </w:r>
            <w:proofErr w:type="spellStart"/>
            <w:r w:rsidRPr="00ED1799">
              <w:rPr>
                <w:rFonts w:ascii="Times New Roman" w:eastAsia="Times New Roman" w:hAnsi="Times New Roman" w:cs="Times New Roman"/>
                <w:b/>
                <w:bCs/>
                <w:color w:val="000000"/>
                <w:sz w:val="24"/>
                <w:szCs w:val="24"/>
                <w:lang w:eastAsia="ru-RU"/>
              </w:rPr>
              <w:t>Энергтиков</w:t>
            </w:r>
            <w:proofErr w:type="spellEnd"/>
            <w:r w:rsidRPr="00ED1799">
              <w:rPr>
                <w:rFonts w:ascii="Times New Roman" w:eastAsia="Times New Roman" w:hAnsi="Times New Roman" w:cs="Times New Roman"/>
                <w:b/>
                <w:bCs/>
                <w:color w:val="000000"/>
                <w:sz w:val="24"/>
                <w:szCs w:val="24"/>
                <w:lang w:eastAsia="ru-RU"/>
              </w:rPr>
              <w:t>, д. 9)</w:t>
            </w:r>
          </w:p>
        </w:tc>
        <w:tc>
          <w:tcPr>
            <w:tcW w:w="218" w:type="dxa"/>
            <w:gridSpan w:val="2"/>
            <w:vAlign w:val="center"/>
            <w:hideMark/>
          </w:tcPr>
          <w:p w14:paraId="31ABFBF1"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21153F41"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7AE71E87"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1</w:t>
            </w:r>
          </w:p>
        </w:tc>
        <w:tc>
          <w:tcPr>
            <w:tcW w:w="6589" w:type="dxa"/>
            <w:tcBorders>
              <w:top w:val="nil"/>
              <w:left w:val="single" w:sz="4" w:space="0" w:color="auto"/>
              <w:bottom w:val="single" w:sz="4" w:space="0" w:color="auto"/>
              <w:right w:val="single" w:sz="4" w:space="0" w:color="auto"/>
            </w:tcBorders>
            <w:vAlign w:val="center"/>
            <w:hideMark/>
          </w:tcPr>
          <w:p w14:paraId="0F8B1496" w14:textId="77777777"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Скорлупа полная, оцинкованные ППУ на трубы с наружным диаметром 108 мм, толщина 50 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65A17590"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п.м</w:t>
            </w:r>
            <w:proofErr w:type="spellEnd"/>
            <w:r w:rsidRPr="00ED1799">
              <w:rPr>
                <w:rFonts w:ascii="Times New Roman" w:eastAsia="Times New Roman" w:hAnsi="Times New Roman" w:cs="Times New Roman"/>
                <w:color w:val="000000"/>
                <w:sz w:val="24"/>
                <w:szCs w:val="24"/>
                <w:lang w:eastAsia="ru-RU"/>
              </w:rPr>
              <w:t xml:space="preserve">. </w:t>
            </w:r>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7E28028E"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395</w:t>
            </w:r>
          </w:p>
        </w:tc>
        <w:tc>
          <w:tcPr>
            <w:tcW w:w="218" w:type="dxa"/>
            <w:gridSpan w:val="2"/>
            <w:vAlign w:val="center"/>
            <w:hideMark/>
          </w:tcPr>
          <w:p w14:paraId="5FF6FB58"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r w:rsidR="00ED1799" w:rsidRPr="00ED1799" w14:paraId="521E2586" w14:textId="77777777" w:rsidTr="00EF6CDF">
        <w:trPr>
          <w:gridAfter w:val="1"/>
          <w:wAfter w:w="16" w:type="dxa"/>
          <w:trHeight w:val="969"/>
        </w:trPr>
        <w:tc>
          <w:tcPr>
            <w:tcW w:w="532" w:type="dxa"/>
            <w:tcBorders>
              <w:top w:val="nil"/>
              <w:left w:val="single" w:sz="4" w:space="0" w:color="auto"/>
              <w:bottom w:val="single" w:sz="4" w:space="0" w:color="auto"/>
              <w:right w:val="nil"/>
            </w:tcBorders>
            <w:shd w:val="clear" w:color="000000" w:fill="FFFFFF"/>
            <w:vAlign w:val="center"/>
            <w:hideMark/>
          </w:tcPr>
          <w:p w14:paraId="472863C0" w14:textId="3C5A031A" w:rsidR="00ED1799" w:rsidRPr="00ED1799" w:rsidRDefault="008A4B45" w:rsidP="00ED17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bookmarkStart w:id="0" w:name="_GoBack"/>
            <w:bookmarkEnd w:id="0"/>
          </w:p>
        </w:tc>
        <w:tc>
          <w:tcPr>
            <w:tcW w:w="6589" w:type="dxa"/>
            <w:tcBorders>
              <w:top w:val="nil"/>
              <w:left w:val="single" w:sz="4" w:space="0" w:color="auto"/>
              <w:bottom w:val="single" w:sz="4" w:space="0" w:color="auto"/>
              <w:right w:val="single" w:sz="4" w:space="0" w:color="auto"/>
            </w:tcBorders>
            <w:vAlign w:val="center"/>
            <w:hideMark/>
          </w:tcPr>
          <w:p w14:paraId="73878CFF" w14:textId="639E1715" w:rsidR="00ED1799" w:rsidRPr="00ED1799" w:rsidRDefault="00ED1799" w:rsidP="00ED1799">
            <w:pPr>
              <w:spacing w:after="0" w:line="240" w:lineRule="auto"/>
              <w:jc w:val="both"/>
              <w:rPr>
                <w:rFonts w:ascii="Times New Roman" w:eastAsia="Times New Roman" w:hAnsi="Times New Roman" w:cs="Times New Roman"/>
                <w:color w:val="000000"/>
                <w:lang w:eastAsia="ru-RU"/>
              </w:rPr>
            </w:pPr>
            <w:r w:rsidRPr="00ED1799">
              <w:rPr>
                <w:rFonts w:ascii="Times New Roman" w:eastAsia="Times New Roman" w:hAnsi="Times New Roman" w:cs="Times New Roman"/>
                <w:color w:val="000000"/>
                <w:lang w:eastAsia="ru-RU"/>
              </w:rPr>
              <w:t>Отводы оцинкованные ППУ на отводы стальные с наружным диаметром 108 мм на 90 градусов, толщина 50</w:t>
            </w:r>
            <w:r w:rsidR="00932154">
              <w:rPr>
                <w:rFonts w:ascii="Times New Roman" w:eastAsia="Times New Roman" w:hAnsi="Times New Roman" w:cs="Times New Roman"/>
                <w:color w:val="000000"/>
                <w:lang w:eastAsia="ru-RU"/>
              </w:rPr>
              <w:t xml:space="preserve"> </w:t>
            </w:r>
            <w:r w:rsidRPr="00ED1799">
              <w:rPr>
                <w:rFonts w:ascii="Times New Roman" w:eastAsia="Times New Roman" w:hAnsi="Times New Roman" w:cs="Times New Roman"/>
                <w:color w:val="000000"/>
                <w:lang w:eastAsia="ru-RU"/>
              </w:rPr>
              <w:t>мм, ГОСТ 30732 (две половинки)</w:t>
            </w:r>
          </w:p>
        </w:tc>
        <w:tc>
          <w:tcPr>
            <w:tcW w:w="1086" w:type="dxa"/>
            <w:tcBorders>
              <w:top w:val="nil"/>
              <w:left w:val="nil"/>
              <w:bottom w:val="single" w:sz="4" w:space="0" w:color="auto"/>
              <w:right w:val="nil"/>
            </w:tcBorders>
            <w:shd w:val="clear" w:color="000000" w:fill="FFFFFF"/>
            <w:vAlign w:val="center"/>
            <w:hideMark/>
          </w:tcPr>
          <w:p w14:paraId="32390115"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proofErr w:type="spellStart"/>
            <w:r w:rsidRPr="00ED1799">
              <w:rPr>
                <w:rFonts w:ascii="Times New Roman" w:eastAsia="Times New Roman" w:hAnsi="Times New Roman" w:cs="Times New Roman"/>
                <w:color w:val="000000"/>
                <w:sz w:val="24"/>
                <w:szCs w:val="24"/>
                <w:lang w:eastAsia="ru-RU"/>
              </w:rPr>
              <w:t>шт</w:t>
            </w:r>
            <w:proofErr w:type="spellEnd"/>
          </w:p>
        </w:tc>
        <w:tc>
          <w:tcPr>
            <w:tcW w:w="882" w:type="dxa"/>
            <w:tcBorders>
              <w:top w:val="nil"/>
              <w:left w:val="single" w:sz="4" w:space="0" w:color="auto"/>
              <w:bottom w:val="single" w:sz="4" w:space="0" w:color="auto"/>
              <w:right w:val="single" w:sz="4" w:space="0" w:color="auto"/>
            </w:tcBorders>
            <w:shd w:val="clear" w:color="000000" w:fill="FFFFFF"/>
            <w:vAlign w:val="center"/>
            <w:hideMark/>
          </w:tcPr>
          <w:p w14:paraId="4FEB5294" w14:textId="77777777" w:rsidR="00ED1799" w:rsidRPr="00ED1799" w:rsidRDefault="00ED1799" w:rsidP="00ED1799">
            <w:pPr>
              <w:spacing w:after="0" w:line="240" w:lineRule="auto"/>
              <w:jc w:val="center"/>
              <w:rPr>
                <w:rFonts w:ascii="Times New Roman" w:eastAsia="Times New Roman" w:hAnsi="Times New Roman" w:cs="Times New Roman"/>
                <w:color w:val="000000"/>
                <w:sz w:val="24"/>
                <w:szCs w:val="24"/>
                <w:lang w:eastAsia="ru-RU"/>
              </w:rPr>
            </w:pPr>
            <w:r w:rsidRPr="00ED1799">
              <w:rPr>
                <w:rFonts w:ascii="Times New Roman" w:eastAsia="Times New Roman" w:hAnsi="Times New Roman" w:cs="Times New Roman"/>
                <w:color w:val="000000"/>
                <w:sz w:val="24"/>
                <w:szCs w:val="24"/>
                <w:lang w:eastAsia="ru-RU"/>
              </w:rPr>
              <w:t>56</w:t>
            </w:r>
          </w:p>
        </w:tc>
        <w:tc>
          <w:tcPr>
            <w:tcW w:w="218" w:type="dxa"/>
            <w:gridSpan w:val="2"/>
            <w:vAlign w:val="center"/>
            <w:hideMark/>
          </w:tcPr>
          <w:p w14:paraId="11CBCA57" w14:textId="77777777" w:rsidR="00ED1799" w:rsidRPr="00ED1799" w:rsidRDefault="00ED1799" w:rsidP="00ED1799">
            <w:pPr>
              <w:spacing w:after="0" w:line="240" w:lineRule="auto"/>
              <w:rPr>
                <w:rFonts w:ascii="Times New Roman" w:eastAsia="Times New Roman" w:hAnsi="Times New Roman" w:cs="Times New Roman"/>
                <w:sz w:val="20"/>
                <w:szCs w:val="20"/>
                <w:lang w:eastAsia="ru-RU"/>
              </w:rPr>
            </w:pPr>
          </w:p>
        </w:tc>
      </w:tr>
    </w:tbl>
    <w:p w14:paraId="6739619B" w14:textId="77777777" w:rsidR="00ED1799" w:rsidRPr="00ED1799" w:rsidRDefault="00ED1799" w:rsidP="00ED1799">
      <w:pPr>
        <w:rPr>
          <w:rFonts w:ascii="Times New Roman" w:hAnsi="Times New Roman" w:cs="Times New Roman"/>
          <w:b/>
        </w:rPr>
      </w:pPr>
    </w:p>
    <w:p w14:paraId="3C5D21AE" w14:textId="77777777" w:rsidR="00F6294B" w:rsidRDefault="00F6294B" w:rsidP="001F4C93">
      <w:pPr>
        <w:pStyle w:val="docdata"/>
        <w:spacing w:before="0" w:beforeAutospacing="0" w:after="0" w:afterAutospacing="0"/>
        <w:rPr>
          <w:i/>
          <w:iCs/>
          <w:color w:val="000000"/>
          <w:sz w:val="18"/>
          <w:szCs w:val="18"/>
        </w:rPr>
      </w:pPr>
    </w:p>
    <w:p w14:paraId="226FEF50" w14:textId="6DDFC388" w:rsidR="001F4C93" w:rsidRPr="00BB6AFE" w:rsidRDefault="001F4C93" w:rsidP="001F4C93">
      <w:pPr>
        <w:pStyle w:val="docdata"/>
        <w:spacing w:before="0" w:beforeAutospacing="0" w:after="0" w:afterAutospacing="0"/>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ACD73F7" w14:textId="26E692E3" w:rsidR="001F4C93" w:rsidRDefault="001F4C93" w:rsidP="00AB2A1D">
      <w:pPr>
        <w:ind w:left="-567"/>
        <w:rPr>
          <w:rFonts w:ascii="Times New Roman" w:hAnsi="Times New Roman" w:cs="Times New Roman"/>
          <w:bCs/>
          <w:i/>
          <w:iCs/>
          <w:sz w:val="18"/>
          <w:szCs w:val="18"/>
        </w:rPr>
      </w:pPr>
    </w:p>
    <w:p w14:paraId="6E36E1C2" w14:textId="77777777" w:rsidR="00AB2A1D" w:rsidRDefault="008815F5" w:rsidP="00AB2A1D">
      <w:pPr>
        <w:pStyle w:val="a4"/>
        <w:ind w:left="-567"/>
        <w:jc w:val="both"/>
        <w:rPr>
          <w:rFonts w:ascii="Times New Roman" w:hAnsi="Times New Roman" w:cs="Times New Roman"/>
          <w:b/>
          <w:shd w:val="clear" w:color="auto" w:fill="F9FAFB"/>
        </w:rPr>
      </w:pPr>
      <w:r w:rsidRPr="007F72A1">
        <w:rPr>
          <w:rFonts w:ascii="Times New Roman" w:hAnsi="Times New Roman" w:cs="Times New Roman"/>
          <w:b/>
          <w:shd w:val="clear" w:color="auto" w:fill="F9FAFB"/>
        </w:rPr>
        <w:t>2. Место поставки:</w:t>
      </w:r>
    </w:p>
    <w:p w14:paraId="4AC4784F" w14:textId="30FA82AD" w:rsidR="00AB2A1D" w:rsidRPr="004519C4" w:rsidRDefault="008815F5" w:rsidP="00AB2A1D">
      <w:pPr>
        <w:pStyle w:val="a4"/>
        <w:ind w:left="-567"/>
        <w:jc w:val="both"/>
        <w:rPr>
          <w:rFonts w:ascii="Times New Roman" w:hAnsi="Times New Roman"/>
          <w:sz w:val="24"/>
          <w:szCs w:val="24"/>
        </w:rPr>
      </w:pPr>
      <w:r w:rsidRPr="00B52FCD">
        <w:rPr>
          <w:rFonts w:ascii="Times New Roman" w:hAnsi="Times New Roman" w:cs="Times New Roman"/>
          <w:b/>
          <w:shd w:val="clear" w:color="auto" w:fill="F9FAFB"/>
        </w:rPr>
        <w:lastRenderedPageBreak/>
        <w:t xml:space="preserve"> </w:t>
      </w:r>
      <w:r w:rsidR="00AB2A1D" w:rsidRPr="00623CEC">
        <w:rPr>
          <w:rFonts w:ascii="Times New Roman" w:hAnsi="Times New Roman" w:cs="Times New Roman"/>
          <w:b/>
          <w:bCs/>
          <w:sz w:val="24"/>
          <w:szCs w:val="24"/>
          <w:shd w:val="clear" w:color="auto" w:fill="F9FAFB"/>
        </w:rPr>
        <w:t>2.</w:t>
      </w:r>
      <w:r w:rsidR="00AB2A1D" w:rsidRPr="00623CEC">
        <w:rPr>
          <w:rFonts w:ascii="Times New Roman" w:hAnsi="Times New Roman"/>
          <w:b/>
          <w:bCs/>
          <w:sz w:val="24"/>
          <w:szCs w:val="24"/>
        </w:rPr>
        <w:t>1</w:t>
      </w:r>
      <w:r w:rsidR="00AB2A1D" w:rsidRPr="00AB2A1D">
        <w:rPr>
          <w:rFonts w:ascii="Times New Roman" w:hAnsi="Times New Roman"/>
          <w:sz w:val="24"/>
          <w:szCs w:val="24"/>
        </w:rPr>
        <w:t>.</w:t>
      </w:r>
      <w:r w:rsidR="00AB2A1D" w:rsidRPr="004519C4">
        <w:rPr>
          <w:rFonts w:ascii="Times New Roman" w:hAnsi="Times New Roman"/>
          <w:sz w:val="24"/>
          <w:szCs w:val="24"/>
        </w:rPr>
        <w:t xml:space="preserve"> Республика Тыва, г. Ак-Довурак, ул. Заводская, д. 1 котельная Ак-</w:t>
      </w:r>
      <w:proofErr w:type="spellStart"/>
      <w:r w:rsidR="00AB2A1D" w:rsidRPr="004519C4">
        <w:rPr>
          <w:rFonts w:ascii="Times New Roman" w:hAnsi="Times New Roman"/>
          <w:sz w:val="24"/>
          <w:szCs w:val="24"/>
        </w:rPr>
        <w:t>Довурак</w:t>
      </w:r>
      <w:r w:rsidR="00AB2A1D">
        <w:rPr>
          <w:rFonts w:ascii="Times New Roman" w:hAnsi="Times New Roman"/>
          <w:sz w:val="24"/>
          <w:szCs w:val="24"/>
        </w:rPr>
        <w:t>ского</w:t>
      </w:r>
      <w:proofErr w:type="spellEnd"/>
      <w:r w:rsidR="00AB2A1D">
        <w:rPr>
          <w:rFonts w:ascii="Times New Roman" w:hAnsi="Times New Roman"/>
          <w:sz w:val="24"/>
          <w:szCs w:val="24"/>
        </w:rPr>
        <w:t xml:space="preserve"> участка ГУП РТ «УК ТЭК 4»;</w:t>
      </w:r>
    </w:p>
    <w:p w14:paraId="40341A1F" w14:textId="447759F6" w:rsidR="00AB2A1D" w:rsidRDefault="00AB2A1D" w:rsidP="00AB2A1D">
      <w:pPr>
        <w:pStyle w:val="a4"/>
        <w:ind w:left="-567"/>
        <w:jc w:val="both"/>
        <w:rPr>
          <w:rFonts w:ascii="Times New Roman" w:hAnsi="Times New Roman"/>
          <w:sz w:val="24"/>
          <w:szCs w:val="24"/>
        </w:rPr>
      </w:pPr>
      <w:r w:rsidRPr="00AB2A1D">
        <w:rPr>
          <w:rFonts w:ascii="Times New Roman" w:hAnsi="Times New Roman"/>
          <w:b/>
          <w:sz w:val="24"/>
          <w:szCs w:val="24"/>
        </w:rPr>
        <w:t>2.2.</w:t>
      </w:r>
      <w:r w:rsidRPr="004519C4">
        <w:rPr>
          <w:rFonts w:ascii="Times New Roman" w:hAnsi="Times New Roman"/>
          <w:sz w:val="24"/>
          <w:szCs w:val="24"/>
        </w:rPr>
        <w:t xml:space="preserve"> Республика Тыва, </w:t>
      </w:r>
      <w:r>
        <w:rPr>
          <w:rFonts w:ascii="Times New Roman" w:hAnsi="Times New Roman"/>
          <w:sz w:val="24"/>
          <w:szCs w:val="24"/>
        </w:rPr>
        <w:t>г. Шагонар, ул. Энергетиков</w:t>
      </w:r>
      <w:r w:rsidR="00322AC3">
        <w:rPr>
          <w:rFonts w:ascii="Times New Roman" w:hAnsi="Times New Roman"/>
          <w:sz w:val="24"/>
          <w:szCs w:val="24"/>
        </w:rPr>
        <w:t xml:space="preserve">, д.9, </w:t>
      </w:r>
      <w:r>
        <w:rPr>
          <w:rFonts w:ascii="Times New Roman" w:hAnsi="Times New Roman"/>
          <w:sz w:val="24"/>
          <w:szCs w:val="24"/>
        </w:rPr>
        <w:t xml:space="preserve">котельная </w:t>
      </w:r>
      <w:proofErr w:type="spellStart"/>
      <w:r>
        <w:rPr>
          <w:rFonts w:ascii="Times New Roman" w:hAnsi="Times New Roman"/>
          <w:sz w:val="24"/>
          <w:szCs w:val="24"/>
        </w:rPr>
        <w:t>Шагонарского</w:t>
      </w:r>
      <w:proofErr w:type="spellEnd"/>
      <w:r>
        <w:rPr>
          <w:rFonts w:ascii="Times New Roman" w:hAnsi="Times New Roman"/>
          <w:sz w:val="24"/>
          <w:szCs w:val="24"/>
        </w:rPr>
        <w:t xml:space="preserve"> участка ГУП РТ «УК ТЭК 4»;</w:t>
      </w:r>
    </w:p>
    <w:p w14:paraId="20020CAF" w14:textId="03D288F9" w:rsidR="00C25B15" w:rsidRPr="00B52FCD" w:rsidRDefault="008815F5" w:rsidP="006523BF">
      <w:pPr>
        <w:spacing w:after="0"/>
        <w:ind w:left="-567"/>
        <w:jc w:val="both"/>
        <w:rPr>
          <w:rFonts w:ascii="Times New Roman" w:hAnsi="Times New Roman" w:cs="Times New Roman"/>
          <w:b/>
          <w:shd w:val="clear" w:color="auto" w:fill="F9FAFB"/>
        </w:rPr>
      </w:pPr>
      <w:r w:rsidRPr="00B52FCD">
        <w:rPr>
          <w:rFonts w:ascii="Times New Roman" w:hAnsi="Times New Roman" w:cs="Times New Roman"/>
          <w:b/>
          <w:shd w:val="clear" w:color="auto" w:fill="F9FAFB"/>
        </w:rPr>
        <w:t>3. Срок поставки:</w:t>
      </w:r>
      <w:r w:rsidR="00601493" w:rsidRPr="00601493">
        <w:t xml:space="preserve"> </w:t>
      </w:r>
      <w:r w:rsidR="00601493" w:rsidRPr="00601493">
        <w:rPr>
          <w:rFonts w:ascii="Times New Roman" w:hAnsi="Times New Roman" w:cs="Times New Roman"/>
          <w:bCs/>
          <w:shd w:val="clear" w:color="auto" w:fill="F9FAFB"/>
        </w:rPr>
        <w:t>в течени</w:t>
      </w:r>
      <w:r w:rsidR="00AD5069">
        <w:rPr>
          <w:rFonts w:ascii="Times New Roman" w:hAnsi="Times New Roman" w:cs="Times New Roman"/>
          <w:bCs/>
          <w:shd w:val="clear" w:color="auto" w:fill="F9FAFB"/>
        </w:rPr>
        <w:t>е</w:t>
      </w:r>
      <w:r w:rsidR="00601493" w:rsidRPr="00601493">
        <w:rPr>
          <w:rFonts w:ascii="Times New Roman" w:hAnsi="Times New Roman" w:cs="Times New Roman"/>
          <w:bCs/>
          <w:shd w:val="clear" w:color="auto" w:fill="F9FAFB"/>
        </w:rPr>
        <w:t xml:space="preserve"> </w:t>
      </w:r>
      <w:r w:rsidR="00953EDD">
        <w:rPr>
          <w:rFonts w:ascii="Times New Roman" w:hAnsi="Times New Roman" w:cs="Times New Roman"/>
          <w:bCs/>
          <w:shd w:val="clear" w:color="auto" w:fill="F9FAFB"/>
        </w:rPr>
        <w:t>30</w:t>
      </w:r>
      <w:r w:rsidR="00601493" w:rsidRPr="00601493">
        <w:rPr>
          <w:rFonts w:ascii="Times New Roman" w:hAnsi="Times New Roman" w:cs="Times New Roman"/>
          <w:bCs/>
          <w:shd w:val="clear" w:color="auto" w:fill="F9FAFB"/>
        </w:rPr>
        <w:t xml:space="preserve"> календарных дней с момента подписания договора.</w:t>
      </w:r>
    </w:p>
    <w:p w14:paraId="4372DA40" w14:textId="77777777" w:rsidR="008815F5" w:rsidRPr="0059130A" w:rsidRDefault="008815F5" w:rsidP="006523BF">
      <w:pPr>
        <w:spacing w:after="0" w:line="360" w:lineRule="auto"/>
        <w:ind w:left="-567"/>
        <w:jc w:val="both"/>
        <w:rPr>
          <w:rFonts w:ascii="Times New Roman" w:hAnsi="Times New Roman" w:cs="Times New Roman"/>
          <w:b/>
        </w:rPr>
      </w:pPr>
      <w:r w:rsidRPr="00B52FCD">
        <w:rPr>
          <w:rFonts w:ascii="Times New Roman" w:hAnsi="Times New Roman" w:cs="Times New Roman"/>
          <w:b/>
        </w:rPr>
        <w:t>4. Требования   к качеству, безопасности</w:t>
      </w:r>
      <w:r w:rsidRPr="0059130A">
        <w:rPr>
          <w:rFonts w:ascii="Times New Roman" w:hAnsi="Times New Roman" w:cs="Times New Roman"/>
          <w:b/>
        </w:rPr>
        <w:t xml:space="preserve"> товара: </w:t>
      </w:r>
    </w:p>
    <w:p w14:paraId="282BB2C0" w14:textId="77777777" w:rsidR="008815F5" w:rsidRPr="0059130A" w:rsidRDefault="008815F5" w:rsidP="006523BF">
      <w:pPr>
        <w:spacing w:after="0" w:line="360" w:lineRule="auto"/>
        <w:ind w:left="-567"/>
        <w:jc w:val="both"/>
        <w:rPr>
          <w:rFonts w:ascii="Times New Roman" w:eastAsia="DejaVu Sans" w:hAnsi="Times New Roman" w:cs="Times New Roman"/>
          <w:b/>
          <w:lang w:eastAsia="zh-CN"/>
        </w:rPr>
      </w:pPr>
      <w:r w:rsidRPr="0059130A">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59130A" w:rsidRDefault="008815F5" w:rsidP="006523BF">
      <w:pPr>
        <w:spacing w:after="0" w:line="360" w:lineRule="auto"/>
        <w:ind w:left="-567" w:right="57"/>
        <w:jc w:val="both"/>
        <w:rPr>
          <w:rFonts w:ascii="Times New Roman" w:hAnsi="Times New Roman" w:cs="Times New Roman"/>
          <w:b/>
        </w:rPr>
      </w:pPr>
      <w:r w:rsidRPr="0059130A">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59130A">
        <w:rPr>
          <w:rFonts w:ascii="Times New Roman" w:eastAsia="NSimSun" w:hAnsi="Times New Roman" w:cs="Times New Roman"/>
          <w:spacing w:val="-1"/>
        </w:rPr>
        <w:t xml:space="preserve">иметь торговую </w:t>
      </w:r>
      <w:r w:rsidRPr="0059130A">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19D1FE32"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4.3. Поставляемый Товар должен являться новым</w:t>
      </w:r>
      <w:r w:rsidR="00BD49CB">
        <w:rPr>
          <w:rFonts w:ascii="Times New Roman" w:eastAsia="NSimSun" w:hAnsi="Times New Roman" w:cs="Times New Roman"/>
        </w:rPr>
        <w:t xml:space="preserve">, </w:t>
      </w:r>
      <w:r w:rsidR="00BD49CB" w:rsidRPr="00BD49CB">
        <w:rPr>
          <w:rFonts w:ascii="Times New Roman" w:eastAsia="NSimSun" w:hAnsi="Times New Roman" w:cs="Times New Roman"/>
        </w:rPr>
        <w:t>выпуска не ранее 2025 г</w:t>
      </w:r>
      <w:r w:rsidRPr="0059130A">
        <w:rPr>
          <w:rFonts w:ascii="Times New Roman" w:eastAsia="NSimSun" w:hAnsi="Times New Roman" w:cs="Times New Roma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77777777" w:rsidR="008815F5" w:rsidRPr="0059130A" w:rsidRDefault="008815F5" w:rsidP="006523BF">
      <w:pPr>
        <w:widowControl w:val="0"/>
        <w:shd w:val="clear" w:color="auto" w:fill="FFFFFF"/>
        <w:tabs>
          <w:tab w:val="left" w:pos="0"/>
        </w:tabs>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4.4. На товаре не должно быть следов механических повреждений, изменений вида комплектующих;</w:t>
      </w:r>
    </w:p>
    <w:p w14:paraId="7A428998" w14:textId="77777777" w:rsidR="008815F5" w:rsidRPr="0059130A" w:rsidRDefault="008815F5" w:rsidP="006523BF">
      <w:pPr>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2DC821FF" w:rsidR="008815F5" w:rsidRPr="0059130A" w:rsidRDefault="008815F5" w:rsidP="006523BF">
      <w:pPr>
        <w:spacing w:after="0" w:line="360" w:lineRule="auto"/>
        <w:ind w:left="-567"/>
        <w:jc w:val="both"/>
        <w:rPr>
          <w:rFonts w:ascii="Times New Roman" w:hAnsi="Times New Roman" w:cs="Times New Roman"/>
        </w:rPr>
      </w:pPr>
      <w:r w:rsidRPr="0059130A">
        <w:rPr>
          <w:rFonts w:ascii="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B12533" w:rsidRPr="0059130A">
        <w:rPr>
          <w:rFonts w:ascii="Times New Roman" w:hAnsi="Times New Roman" w:cs="Times New Roman"/>
        </w:rPr>
        <w:t>срока,</w:t>
      </w:r>
      <w:r w:rsidRPr="0059130A">
        <w:rPr>
          <w:rFonts w:ascii="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03DDE78"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hAnsi="Times New Roman" w:cs="Times New Roman"/>
          <w:b/>
        </w:rPr>
        <w:t>5. Требования к упаковке, маркировке товара:</w:t>
      </w:r>
    </w:p>
    <w:p w14:paraId="108C85ED" w14:textId="77777777" w:rsidR="008815F5" w:rsidRPr="0059130A" w:rsidRDefault="008815F5" w:rsidP="006523BF">
      <w:pPr>
        <w:tabs>
          <w:tab w:val="left" w:pos="0"/>
        </w:tabs>
        <w:spacing w:after="0" w:line="360" w:lineRule="auto"/>
        <w:ind w:left="-567" w:right="57"/>
        <w:jc w:val="both"/>
        <w:rPr>
          <w:rFonts w:ascii="Times New Roman" w:eastAsia="DejaVu Sans" w:hAnsi="Times New Roman" w:cs="Times New Roman"/>
          <w:b/>
          <w:lang w:eastAsia="zh-CN"/>
        </w:rPr>
      </w:pPr>
      <w:r w:rsidRPr="0059130A">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595694EC"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lastRenderedPageBreak/>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6"/>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7F72A1" w:rsidRPr="007F72A1" w14:paraId="439D7285" w14:textId="77777777" w:rsidTr="007F72A1">
        <w:trPr>
          <w:trHeight w:val="287"/>
        </w:trPr>
        <w:tc>
          <w:tcPr>
            <w:tcW w:w="5063" w:type="dxa"/>
          </w:tcPr>
          <w:p w14:paraId="1B952651" w14:textId="77777777" w:rsidR="007F72A1" w:rsidRPr="007F72A1" w:rsidRDefault="007F72A1" w:rsidP="007F72A1">
            <w:pPr>
              <w:ind w:left="36"/>
              <w:jc w:val="both"/>
              <w:rPr>
                <w:rFonts w:ascii="Times New Roman" w:hAnsi="Times New Roman" w:cs="Times New Roman"/>
                <w:sz w:val="24"/>
                <w:szCs w:val="24"/>
              </w:rPr>
            </w:pPr>
            <w:bookmarkStart w:id="1" w:name="_Hlk198739343"/>
            <w:r w:rsidRPr="007F72A1">
              <w:rPr>
                <w:rFonts w:ascii="Times New Roman" w:hAnsi="Times New Roman" w:cs="Times New Roman"/>
                <w:bCs/>
                <w:sz w:val="24"/>
                <w:szCs w:val="24"/>
              </w:rPr>
              <w:t>Составил:</w:t>
            </w:r>
          </w:p>
        </w:tc>
        <w:tc>
          <w:tcPr>
            <w:tcW w:w="4293" w:type="dxa"/>
          </w:tcPr>
          <w:p w14:paraId="43EBAECB" w14:textId="77777777" w:rsidR="007F72A1" w:rsidRPr="007F72A1" w:rsidRDefault="007F72A1" w:rsidP="007F72A1">
            <w:pPr>
              <w:ind w:left="36"/>
              <w:jc w:val="both"/>
              <w:rPr>
                <w:rFonts w:ascii="Times New Roman" w:hAnsi="Times New Roman" w:cs="Times New Roman"/>
                <w:sz w:val="24"/>
                <w:szCs w:val="24"/>
              </w:rPr>
            </w:pPr>
          </w:p>
        </w:tc>
      </w:tr>
      <w:tr w:rsidR="007F72A1" w:rsidRPr="007F72A1" w14:paraId="065DED00" w14:textId="77777777" w:rsidTr="007F72A1">
        <w:trPr>
          <w:trHeight w:val="303"/>
        </w:trPr>
        <w:tc>
          <w:tcPr>
            <w:tcW w:w="5063" w:type="dxa"/>
          </w:tcPr>
          <w:p w14:paraId="0A3F2AD1" w14:textId="77777777" w:rsidR="007F72A1" w:rsidRPr="007F72A1" w:rsidRDefault="007F72A1" w:rsidP="007F72A1">
            <w:pPr>
              <w:ind w:left="36"/>
              <w:jc w:val="both"/>
              <w:rPr>
                <w:rFonts w:ascii="Times New Roman" w:hAnsi="Times New Roman" w:cs="Times New Roman"/>
                <w:bCs/>
                <w:sz w:val="24"/>
                <w:szCs w:val="24"/>
              </w:rPr>
            </w:pPr>
          </w:p>
        </w:tc>
        <w:tc>
          <w:tcPr>
            <w:tcW w:w="4293" w:type="dxa"/>
          </w:tcPr>
          <w:p w14:paraId="345A46E1" w14:textId="77777777" w:rsidR="007F72A1" w:rsidRPr="007F72A1" w:rsidRDefault="007F72A1" w:rsidP="007F72A1">
            <w:pPr>
              <w:ind w:left="36"/>
              <w:jc w:val="center"/>
              <w:rPr>
                <w:rFonts w:ascii="Times New Roman" w:hAnsi="Times New Roman" w:cs="Times New Roman"/>
                <w:bCs/>
                <w:sz w:val="24"/>
                <w:szCs w:val="24"/>
              </w:rPr>
            </w:pPr>
          </w:p>
        </w:tc>
      </w:tr>
      <w:tr w:rsidR="007F72A1" w:rsidRPr="007F72A1" w14:paraId="4ABD2734" w14:textId="77777777" w:rsidTr="007F72A1">
        <w:trPr>
          <w:trHeight w:val="590"/>
        </w:trPr>
        <w:tc>
          <w:tcPr>
            <w:tcW w:w="5063" w:type="dxa"/>
          </w:tcPr>
          <w:p w14:paraId="5C59C28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Начальник Службы ПТО- заместитель главного инженера</w:t>
            </w:r>
          </w:p>
        </w:tc>
        <w:tc>
          <w:tcPr>
            <w:tcW w:w="4293" w:type="dxa"/>
          </w:tcPr>
          <w:p w14:paraId="7A87E730" w14:textId="77777777" w:rsidR="007F72A1" w:rsidRPr="007F72A1" w:rsidRDefault="007F72A1" w:rsidP="007F72A1">
            <w:pPr>
              <w:ind w:left="36"/>
              <w:jc w:val="center"/>
              <w:rPr>
                <w:rFonts w:ascii="Times New Roman" w:hAnsi="Times New Roman" w:cs="Times New Roman"/>
                <w:sz w:val="24"/>
                <w:szCs w:val="24"/>
              </w:rPr>
            </w:pPr>
            <w:proofErr w:type="spellStart"/>
            <w:r w:rsidRPr="007F72A1">
              <w:rPr>
                <w:rFonts w:ascii="Times New Roman" w:hAnsi="Times New Roman" w:cs="Times New Roman"/>
                <w:bCs/>
                <w:sz w:val="24"/>
                <w:szCs w:val="24"/>
              </w:rPr>
              <w:t>Айызан</w:t>
            </w:r>
            <w:proofErr w:type="spellEnd"/>
            <w:r w:rsidRPr="007F72A1">
              <w:rPr>
                <w:rFonts w:ascii="Times New Roman" w:hAnsi="Times New Roman" w:cs="Times New Roman"/>
                <w:bCs/>
                <w:sz w:val="24"/>
                <w:szCs w:val="24"/>
              </w:rPr>
              <w:t xml:space="preserve"> А.А.</w:t>
            </w:r>
          </w:p>
        </w:tc>
      </w:tr>
      <w:tr w:rsidR="007F72A1" w:rsidRPr="007F72A1" w14:paraId="26731765" w14:textId="77777777" w:rsidTr="007F72A1">
        <w:trPr>
          <w:trHeight w:val="287"/>
        </w:trPr>
        <w:tc>
          <w:tcPr>
            <w:tcW w:w="5063" w:type="dxa"/>
          </w:tcPr>
          <w:p w14:paraId="5595DF04" w14:textId="77777777" w:rsidR="007F72A1" w:rsidRPr="007F72A1" w:rsidRDefault="007F72A1" w:rsidP="007F72A1">
            <w:pPr>
              <w:ind w:left="36"/>
              <w:jc w:val="both"/>
              <w:rPr>
                <w:rFonts w:ascii="Times New Roman" w:hAnsi="Times New Roman" w:cs="Times New Roman"/>
                <w:sz w:val="24"/>
                <w:szCs w:val="24"/>
              </w:rPr>
            </w:pPr>
          </w:p>
        </w:tc>
        <w:tc>
          <w:tcPr>
            <w:tcW w:w="4293" w:type="dxa"/>
          </w:tcPr>
          <w:p w14:paraId="71997038"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697853EE" w14:textId="77777777" w:rsidTr="007F72A1">
        <w:trPr>
          <w:trHeight w:val="287"/>
        </w:trPr>
        <w:tc>
          <w:tcPr>
            <w:tcW w:w="5063" w:type="dxa"/>
          </w:tcPr>
          <w:p w14:paraId="28554BB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Согласовано:</w:t>
            </w:r>
          </w:p>
        </w:tc>
        <w:tc>
          <w:tcPr>
            <w:tcW w:w="4293" w:type="dxa"/>
          </w:tcPr>
          <w:p w14:paraId="6B45A282"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263EFC96" w14:textId="77777777" w:rsidTr="007F72A1">
        <w:trPr>
          <w:trHeight w:val="303"/>
        </w:trPr>
        <w:tc>
          <w:tcPr>
            <w:tcW w:w="5063" w:type="dxa"/>
          </w:tcPr>
          <w:p w14:paraId="4838B14B"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Начальник Ак-</w:t>
            </w:r>
            <w:proofErr w:type="spellStart"/>
            <w:r w:rsidRPr="007F72A1">
              <w:rPr>
                <w:rFonts w:ascii="Times New Roman" w:hAnsi="Times New Roman" w:cs="Times New Roman"/>
                <w:bCs/>
                <w:sz w:val="24"/>
                <w:szCs w:val="24"/>
              </w:rPr>
              <w:t>Довуракского</w:t>
            </w:r>
            <w:proofErr w:type="spellEnd"/>
            <w:r w:rsidRPr="007F72A1">
              <w:rPr>
                <w:rFonts w:ascii="Times New Roman" w:hAnsi="Times New Roman" w:cs="Times New Roman"/>
                <w:bCs/>
                <w:sz w:val="24"/>
                <w:szCs w:val="24"/>
              </w:rPr>
              <w:t xml:space="preserve"> участка </w:t>
            </w:r>
          </w:p>
        </w:tc>
        <w:tc>
          <w:tcPr>
            <w:tcW w:w="4293" w:type="dxa"/>
          </w:tcPr>
          <w:p w14:paraId="41F6704C" w14:textId="77777777" w:rsidR="007F72A1" w:rsidRPr="007F72A1" w:rsidRDefault="007F72A1" w:rsidP="007F72A1">
            <w:pPr>
              <w:ind w:left="36"/>
              <w:jc w:val="center"/>
              <w:rPr>
                <w:rFonts w:ascii="Times New Roman" w:hAnsi="Times New Roman" w:cs="Times New Roman"/>
                <w:bCs/>
                <w:sz w:val="24"/>
                <w:szCs w:val="24"/>
              </w:rPr>
            </w:pPr>
            <w:r w:rsidRPr="007F72A1">
              <w:rPr>
                <w:rFonts w:ascii="Times New Roman" w:hAnsi="Times New Roman" w:cs="Times New Roman"/>
                <w:bCs/>
                <w:sz w:val="24"/>
                <w:szCs w:val="24"/>
              </w:rPr>
              <w:t>Дубков А.А.</w:t>
            </w:r>
          </w:p>
        </w:tc>
      </w:tr>
      <w:tr w:rsidR="007F72A1" w:rsidRPr="007F72A1" w14:paraId="72E9FFCD" w14:textId="77777777" w:rsidTr="007F72A1">
        <w:trPr>
          <w:trHeight w:val="239"/>
        </w:trPr>
        <w:tc>
          <w:tcPr>
            <w:tcW w:w="5063" w:type="dxa"/>
          </w:tcPr>
          <w:p w14:paraId="596CCC53"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 xml:space="preserve">Начальник </w:t>
            </w:r>
            <w:proofErr w:type="spellStart"/>
            <w:r w:rsidRPr="007F72A1">
              <w:rPr>
                <w:rFonts w:ascii="Times New Roman" w:hAnsi="Times New Roman" w:cs="Times New Roman"/>
                <w:bCs/>
                <w:sz w:val="24"/>
                <w:szCs w:val="24"/>
              </w:rPr>
              <w:t>Шагонарского</w:t>
            </w:r>
            <w:proofErr w:type="spellEnd"/>
            <w:r w:rsidRPr="007F72A1">
              <w:rPr>
                <w:rFonts w:ascii="Times New Roman" w:hAnsi="Times New Roman" w:cs="Times New Roman"/>
                <w:bCs/>
                <w:sz w:val="24"/>
                <w:szCs w:val="24"/>
              </w:rPr>
              <w:t xml:space="preserve"> участка </w:t>
            </w:r>
          </w:p>
        </w:tc>
        <w:tc>
          <w:tcPr>
            <w:tcW w:w="4293" w:type="dxa"/>
          </w:tcPr>
          <w:p w14:paraId="3DE77115" w14:textId="77777777" w:rsidR="007F72A1" w:rsidRPr="007F72A1" w:rsidRDefault="007F72A1" w:rsidP="007F72A1">
            <w:pPr>
              <w:ind w:left="36"/>
              <w:jc w:val="center"/>
              <w:rPr>
                <w:rFonts w:ascii="Times New Roman" w:hAnsi="Times New Roman" w:cs="Times New Roman"/>
                <w:bCs/>
                <w:sz w:val="24"/>
                <w:szCs w:val="24"/>
              </w:rPr>
            </w:pPr>
            <w:proofErr w:type="spellStart"/>
            <w:r w:rsidRPr="007F72A1">
              <w:rPr>
                <w:rFonts w:ascii="Times New Roman" w:hAnsi="Times New Roman" w:cs="Times New Roman"/>
                <w:bCs/>
                <w:sz w:val="24"/>
                <w:szCs w:val="24"/>
              </w:rPr>
              <w:t>Хомушку</w:t>
            </w:r>
            <w:proofErr w:type="spellEnd"/>
            <w:r w:rsidRPr="007F72A1">
              <w:rPr>
                <w:rFonts w:ascii="Times New Roman" w:hAnsi="Times New Roman" w:cs="Times New Roman"/>
                <w:bCs/>
                <w:sz w:val="24"/>
                <w:szCs w:val="24"/>
              </w:rPr>
              <w:t xml:space="preserve"> Ч.Х.</w:t>
            </w:r>
          </w:p>
        </w:tc>
      </w:tr>
      <w:bookmarkEnd w:id="1"/>
    </w:tbl>
    <w:p w14:paraId="20D83F06" w14:textId="5DE482EB" w:rsidR="006A4AD8" w:rsidRPr="0059130A" w:rsidRDefault="006A4AD8" w:rsidP="00DC1664">
      <w:pPr>
        <w:rPr>
          <w:rFonts w:ascii="Times New Roman" w:hAnsi="Times New Roman" w:cs="Times New Roman"/>
        </w:rPr>
      </w:pPr>
    </w:p>
    <w:sectPr w:rsidR="006A4AD8" w:rsidRPr="00591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7C6A"/>
    <w:multiLevelType w:val="multilevel"/>
    <w:tmpl w:val="876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D7029"/>
    <w:multiLevelType w:val="hybridMultilevel"/>
    <w:tmpl w:val="500C6D4A"/>
    <w:lvl w:ilvl="0" w:tplc="0C6E1D84">
      <w:start w:val="1"/>
      <w:numFmt w:val="decimal"/>
      <w:lvlText w:val="%1."/>
      <w:lvlJc w:val="left"/>
      <w:pPr>
        <w:ind w:left="502" w:hanging="360"/>
      </w:pPr>
      <w:rPr>
        <w:rFonts w:ascii="Times New Roman" w:hAnsi="Times New Roman" w:cs="Times New Roman" w:hint="default"/>
      </w:rPr>
    </w:lvl>
    <w:lvl w:ilvl="1" w:tplc="D63C6526">
      <w:start w:val="1"/>
      <w:numFmt w:val="lowerLetter"/>
      <w:lvlText w:val="%2."/>
      <w:lvlJc w:val="left"/>
      <w:pPr>
        <w:ind w:left="1440" w:hanging="360"/>
      </w:pPr>
    </w:lvl>
    <w:lvl w:ilvl="2" w:tplc="CF1E3588">
      <w:start w:val="1"/>
      <w:numFmt w:val="lowerRoman"/>
      <w:lvlText w:val="%3."/>
      <w:lvlJc w:val="right"/>
      <w:pPr>
        <w:ind w:left="2160" w:hanging="180"/>
      </w:pPr>
    </w:lvl>
    <w:lvl w:ilvl="3" w:tplc="33965728">
      <w:start w:val="1"/>
      <w:numFmt w:val="decimal"/>
      <w:lvlText w:val="%4."/>
      <w:lvlJc w:val="left"/>
      <w:pPr>
        <w:ind w:left="2880" w:hanging="360"/>
      </w:pPr>
    </w:lvl>
    <w:lvl w:ilvl="4" w:tplc="1C4E2500">
      <w:start w:val="1"/>
      <w:numFmt w:val="lowerLetter"/>
      <w:lvlText w:val="%5."/>
      <w:lvlJc w:val="left"/>
      <w:pPr>
        <w:ind w:left="3600" w:hanging="360"/>
      </w:pPr>
    </w:lvl>
    <w:lvl w:ilvl="5" w:tplc="E2B850CA">
      <w:start w:val="1"/>
      <w:numFmt w:val="lowerRoman"/>
      <w:lvlText w:val="%6."/>
      <w:lvlJc w:val="right"/>
      <w:pPr>
        <w:ind w:left="4320" w:hanging="180"/>
      </w:pPr>
    </w:lvl>
    <w:lvl w:ilvl="6" w:tplc="A426EA48">
      <w:start w:val="1"/>
      <w:numFmt w:val="decimal"/>
      <w:lvlText w:val="%7."/>
      <w:lvlJc w:val="left"/>
      <w:pPr>
        <w:ind w:left="5040" w:hanging="360"/>
      </w:pPr>
    </w:lvl>
    <w:lvl w:ilvl="7" w:tplc="5B74C396">
      <w:start w:val="1"/>
      <w:numFmt w:val="lowerLetter"/>
      <w:lvlText w:val="%8."/>
      <w:lvlJc w:val="left"/>
      <w:pPr>
        <w:ind w:left="5760" w:hanging="360"/>
      </w:pPr>
    </w:lvl>
    <w:lvl w:ilvl="8" w:tplc="D7240F5A">
      <w:start w:val="1"/>
      <w:numFmt w:val="lowerRoman"/>
      <w:lvlText w:val="%9."/>
      <w:lvlJc w:val="right"/>
      <w:pPr>
        <w:ind w:left="6480" w:hanging="180"/>
      </w:pPr>
    </w:lvl>
  </w:abstractNum>
  <w:abstractNum w:abstractNumId="4" w15:restartNumberingAfterBreak="0">
    <w:nsid w:val="66353B3F"/>
    <w:multiLevelType w:val="multilevel"/>
    <w:tmpl w:val="30FA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21CF7"/>
    <w:multiLevelType w:val="hybridMultilevel"/>
    <w:tmpl w:val="52CE2FE8"/>
    <w:lvl w:ilvl="0" w:tplc="33860E56">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6"/>
    <w:rsid w:val="0001750B"/>
    <w:rsid w:val="000246EE"/>
    <w:rsid w:val="00034106"/>
    <w:rsid w:val="00043851"/>
    <w:rsid w:val="00044C96"/>
    <w:rsid w:val="00051B33"/>
    <w:rsid w:val="0005437E"/>
    <w:rsid w:val="00054D6B"/>
    <w:rsid w:val="000574FF"/>
    <w:rsid w:val="00060EFE"/>
    <w:rsid w:val="00087590"/>
    <w:rsid w:val="00087A06"/>
    <w:rsid w:val="00096573"/>
    <w:rsid w:val="000D0B68"/>
    <w:rsid w:val="000D696D"/>
    <w:rsid w:val="000D6D80"/>
    <w:rsid w:val="000E060D"/>
    <w:rsid w:val="000E094A"/>
    <w:rsid w:val="000F2C99"/>
    <w:rsid w:val="000F76F3"/>
    <w:rsid w:val="001066C3"/>
    <w:rsid w:val="00114CD0"/>
    <w:rsid w:val="0011616E"/>
    <w:rsid w:val="00116C41"/>
    <w:rsid w:val="00117EF6"/>
    <w:rsid w:val="00133156"/>
    <w:rsid w:val="00153DC1"/>
    <w:rsid w:val="00160D02"/>
    <w:rsid w:val="0018474F"/>
    <w:rsid w:val="0018580A"/>
    <w:rsid w:val="00193E51"/>
    <w:rsid w:val="001B1EF7"/>
    <w:rsid w:val="001C3ED1"/>
    <w:rsid w:val="001C5812"/>
    <w:rsid w:val="001D335B"/>
    <w:rsid w:val="001D4EC3"/>
    <w:rsid w:val="001E1E8C"/>
    <w:rsid w:val="001E695D"/>
    <w:rsid w:val="001E6B21"/>
    <w:rsid w:val="001F49A9"/>
    <w:rsid w:val="001F4C93"/>
    <w:rsid w:val="001F7092"/>
    <w:rsid w:val="001F782C"/>
    <w:rsid w:val="002032DB"/>
    <w:rsid w:val="00211DB0"/>
    <w:rsid w:val="002120D7"/>
    <w:rsid w:val="00212936"/>
    <w:rsid w:val="002156F3"/>
    <w:rsid w:val="002157F2"/>
    <w:rsid w:val="0022072A"/>
    <w:rsid w:val="00232987"/>
    <w:rsid w:val="00234B31"/>
    <w:rsid w:val="002445BC"/>
    <w:rsid w:val="00255542"/>
    <w:rsid w:val="00257600"/>
    <w:rsid w:val="00257F3E"/>
    <w:rsid w:val="00260284"/>
    <w:rsid w:val="00273E91"/>
    <w:rsid w:val="00277B09"/>
    <w:rsid w:val="00292523"/>
    <w:rsid w:val="00296C11"/>
    <w:rsid w:val="002A1512"/>
    <w:rsid w:val="002B0D42"/>
    <w:rsid w:val="002B5209"/>
    <w:rsid w:val="002D3205"/>
    <w:rsid w:val="002D5FB3"/>
    <w:rsid w:val="002E02BD"/>
    <w:rsid w:val="002E355F"/>
    <w:rsid w:val="002E557F"/>
    <w:rsid w:val="002E5A3D"/>
    <w:rsid w:val="002F1116"/>
    <w:rsid w:val="00301A27"/>
    <w:rsid w:val="00301AC1"/>
    <w:rsid w:val="00313073"/>
    <w:rsid w:val="00322A39"/>
    <w:rsid w:val="00322AC3"/>
    <w:rsid w:val="00325F90"/>
    <w:rsid w:val="00326C6D"/>
    <w:rsid w:val="003312A0"/>
    <w:rsid w:val="00335C40"/>
    <w:rsid w:val="00355603"/>
    <w:rsid w:val="003713A1"/>
    <w:rsid w:val="003722FB"/>
    <w:rsid w:val="00381F9B"/>
    <w:rsid w:val="0038275E"/>
    <w:rsid w:val="0038577D"/>
    <w:rsid w:val="003A4C08"/>
    <w:rsid w:val="003A6568"/>
    <w:rsid w:val="003B11E4"/>
    <w:rsid w:val="003B71CA"/>
    <w:rsid w:val="003C59F1"/>
    <w:rsid w:val="003C7E37"/>
    <w:rsid w:val="003D30C8"/>
    <w:rsid w:val="003E0DA8"/>
    <w:rsid w:val="0040568F"/>
    <w:rsid w:val="0041122A"/>
    <w:rsid w:val="004148B7"/>
    <w:rsid w:val="00414C30"/>
    <w:rsid w:val="0043168A"/>
    <w:rsid w:val="0044093A"/>
    <w:rsid w:val="0046083C"/>
    <w:rsid w:val="00463B38"/>
    <w:rsid w:val="004641A1"/>
    <w:rsid w:val="004766C5"/>
    <w:rsid w:val="00481BF7"/>
    <w:rsid w:val="00482B9A"/>
    <w:rsid w:val="004848C3"/>
    <w:rsid w:val="00485E6A"/>
    <w:rsid w:val="004C20CE"/>
    <w:rsid w:val="004D6A06"/>
    <w:rsid w:val="004D6FD5"/>
    <w:rsid w:val="004E68DF"/>
    <w:rsid w:val="004E7466"/>
    <w:rsid w:val="00500841"/>
    <w:rsid w:val="00523047"/>
    <w:rsid w:val="00527237"/>
    <w:rsid w:val="00530F55"/>
    <w:rsid w:val="00534E14"/>
    <w:rsid w:val="005603F9"/>
    <w:rsid w:val="0056532B"/>
    <w:rsid w:val="00575F4D"/>
    <w:rsid w:val="0059130A"/>
    <w:rsid w:val="005926A0"/>
    <w:rsid w:val="0059376C"/>
    <w:rsid w:val="005A0E1B"/>
    <w:rsid w:val="005B3A96"/>
    <w:rsid w:val="005B3EC5"/>
    <w:rsid w:val="005C3B22"/>
    <w:rsid w:val="005C51AC"/>
    <w:rsid w:val="005C5FEA"/>
    <w:rsid w:val="005D064E"/>
    <w:rsid w:val="005D07BA"/>
    <w:rsid w:val="005E49CB"/>
    <w:rsid w:val="005E6B9E"/>
    <w:rsid w:val="005E7DE6"/>
    <w:rsid w:val="005F511B"/>
    <w:rsid w:val="005F6EBB"/>
    <w:rsid w:val="005F7246"/>
    <w:rsid w:val="00600CF5"/>
    <w:rsid w:val="00601493"/>
    <w:rsid w:val="00604E01"/>
    <w:rsid w:val="00605E6B"/>
    <w:rsid w:val="00607AD7"/>
    <w:rsid w:val="0061753E"/>
    <w:rsid w:val="006220DF"/>
    <w:rsid w:val="00622163"/>
    <w:rsid w:val="00622B89"/>
    <w:rsid w:val="00622EF0"/>
    <w:rsid w:val="00623CEC"/>
    <w:rsid w:val="00636288"/>
    <w:rsid w:val="00640621"/>
    <w:rsid w:val="00643085"/>
    <w:rsid w:val="00651E1C"/>
    <w:rsid w:val="006523BF"/>
    <w:rsid w:val="00663BE8"/>
    <w:rsid w:val="00663EB3"/>
    <w:rsid w:val="00680860"/>
    <w:rsid w:val="0068205D"/>
    <w:rsid w:val="00685888"/>
    <w:rsid w:val="0068666C"/>
    <w:rsid w:val="00691FEB"/>
    <w:rsid w:val="00697D44"/>
    <w:rsid w:val="006A0B17"/>
    <w:rsid w:val="006A429C"/>
    <w:rsid w:val="006A4AD8"/>
    <w:rsid w:val="006C3266"/>
    <w:rsid w:val="006D1D49"/>
    <w:rsid w:val="006E077A"/>
    <w:rsid w:val="006E496D"/>
    <w:rsid w:val="006F2792"/>
    <w:rsid w:val="006F54A5"/>
    <w:rsid w:val="00717313"/>
    <w:rsid w:val="00753BEE"/>
    <w:rsid w:val="0075414F"/>
    <w:rsid w:val="00761686"/>
    <w:rsid w:val="00773C22"/>
    <w:rsid w:val="00775F44"/>
    <w:rsid w:val="007843AC"/>
    <w:rsid w:val="007B451B"/>
    <w:rsid w:val="007C7B07"/>
    <w:rsid w:val="007D6637"/>
    <w:rsid w:val="007F6D11"/>
    <w:rsid w:val="007F72A1"/>
    <w:rsid w:val="007F7601"/>
    <w:rsid w:val="008003F5"/>
    <w:rsid w:val="00806019"/>
    <w:rsid w:val="0080727F"/>
    <w:rsid w:val="00815EA5"/>
    <w:rsid w:val="008179FE"/>
    <w:rsid w:val="00823711"/>
    <w:rsid w:val="0084073F"/>
    <w:rsid w:val="00841CE3"/>
    <w:rsid w:val="00844B10"/>
    <w:rsid w:val="00860016"/>
    <w:rsid w:val="00872527"/>
    <w:rsid w:val="008802CF"/>
    <w:rsid w:val="00880FBE"/>
    <w:rsid w:val="008815F5"/>
    <w:rsid w:val="00881FB7"/>
    <w:rsid w:val="008877BB"/>
    <w:rsid w:val="00895DED"/>
    <w:rsid w:val="00895FF0"/>
    <w:rsid w:val="008A17B0"/>
    <w:rsid w:val="008A227B"/>
    <w:rsid w:val="008A4B45"/>
    <w:rsid w:val="008B10A8"/>
    <w:rsid w:val="008B4780"/>
    <w:rsid w:val="008E59DD"/>
    <w:rsid w:val="008E7D91"/>
    <w:rsid w:val="008F1BE4"/>
    <w:rsid w:val="00907876"/>
    <w:rsid w:val="00921BC6"/>
    <w:rsid w:val="00923149"/>
    <w:rsid w:val="00932154"/>
    <w:rsid w:val="00936C2D"/>
    <w:rsid w:val="00953EDD"/>
    <w:rsid w:val="00954DF3"/>
    <w:rsid w:val="00964BCB"/>
    <w:rsid w:val="00972063"/>
    <w:rsid w:val="0097642B"/>
    <w:rsid w:val="00977C98"/>
    <w:rsid w:val="009831CA"/>
    <w:rsid w:val="00984531"/>
    <w:rsid w:val="009A1C2B"/>
    <w:rsid w:val="009A35A1"/>
    <w:rsid w:val="009B09D1"/>
    <w:rsid w:val="009B658C"/>
    <w:rsid w:val="009D34AD"/>
    <w:rsid w:val="009F4BBB"/>
    <w:rsid w:val="009F7D7B"/>
    <w:rsid w:val="00A13442"/>
    <w:rsid w:val="00A16110"/>
    <w:rsid w:val="00A2491C"/>
    <w:rsid w:val="00A45957"/>
    <w:rsid w:val="00A50A40"/>
    <w:rsid w:val="00A72358"/>
    <w:rsid w:val="00A73158"/>
    <w:rsid w:val="00A97DFB"/>
    <w:rsid w:val="00AA163C"/>
    <w:rsid w:val="00AB2A1D"/>
    <w:rsid w:val="00AB4003"/>
    <w:rsid w:val="00AB4879"/>
    <w:rsid w:val="00AB77B2"/>
    <w:rsid w:val="00AB780A"/>
    <w:rsid w:val="00AC5926"/>
    <w:rsid w:val="00AD5069"/>
    <w:rsid w:val="00AD67F6"/>
    <w:rsid w:val="00AD6F90"/>
    <w:rsid w:val="00AF44CD"/>
    <w:rsid w:val="00AF4DFE"/>
    <w:rsid w:val="00B023EC"/>
    <w:rsid w:val="00B116FB"/>
    <w:rsid w:val="00B12533"/>
    <w:rsid w:val="00B12544"/>
    <w:rsid w:val="00B17BA5"/>
    <w:rsid w:val="00B20539"/>
    <w:rsid w:val="00B31BB5"/>
    <w:rsid w:val="00B52FCD"/>
    <w:rsid w:val="00B603AA"/>
    <w:rsid w:val="00B67B66"/>
    <w:rsid w:val="00B83EE6"/>
    <w:rsid w:val="00B963B4"/>
    <w:rsid w:val="00BB5FDD"/>
    <w:rsid w:val="00BB7C3B"/>
    <w:rsid w:val="00BD2AA1"/>
    <w:rsid w:val="00BD43A5"/>
    <w:rsid w:val="00BD49CB"/>
    <w:rsid w:val="00C103BE"/>
    <w:rsid w:val="00C232B6"/>
    <w:rsid w:val="00C24796"/>
    <w:rsid w:val="00C25B15"/>
    <w:rsid w:val="00C30893"/>
    <w:rsid w:val="00C4200D"/>
    <w:rsid w:val="00C47BB8"/>
    <w:rsid w:val="00C50126"/>
    <w:rsid w:val="00C5108C"/>
    <w:rsid w:val="00C5497E"/>
    <w:rsid w:val="00C567F3"/>
    <w:rsid w:val="00C5748E"/>
    <w:rsid w:val="00C62FB0"/>
    <w:rsid w:val="00C64886"/>
    <w:rsid w:val="00C65BED"/>
    <w:rsid w:val="00C66286"/>
    <w:rsid w:val="00C67825"/>
    <w:rsid w:val="00C67BD7"/>
    <w:rsid w:val="00C7311E"/>
    <w:rsid w:val="00C80E06"/>
    <w:rsid w:val="00C829C4"/>
    <w:rsid w:val="00C951EE"/>
    <w:rsid w:val="00C970B8"/>
    <w:rsid w:val="00CC25FA"/>
    <w:rsid w:val="00CC75CB"/>
    <w:rsid w:val="00CD4828"/>
    <w:rsid w:val="00CD4CA7"/>
    <w:rsid w:val="00CE2554"/>
    <w:rsid w:val="00CE5987"/>
    <w:rsid w:val="00D106FF"/>
    <w:rsid w:val="00D154AC"/>
    <w:rsid w:val="00D20F5B"/>
    <w:rsid w:val="00D2294A"/>
    <w:rsid w:val="00D254C6"/>
    <w:rsid w:val="00D27E6B"/>
    <w:rsid w:val="00D320C8"/>
    <w:rsid w:val="00D4370D"/>
    <w:rsid w:val="00D45799"/>
    <w:rsid w:val="00D47DCD"/>
    <w:rsid w:val="00D61A60"/>
    <w:rsid w:val="00D641AF"/>
    <w:rsid w:val="00D730B5"/>
    <w:rsid w:val="00D74836"/>
    <w:rsid w:val="00D928ED"/>
    <w:rsid w:val="00D938A1"/>
    <w:rsid w:val="00D965BD"/>
    <w:rsid w:val="00DA7BF6"/>
    <w:rsid w:val="00DC1664"/>
    <w:rsid w:val="00DE5BCC"/>
    <w:rsid w:val="00DE6928"/>
    <w:rsid w:val="00DF2F73"/>
    <w:rsid w:val="00E03E54"/>
    <w:rsid w:val="00E15A3D"/>
    <w:rsid w:val="00E364D6"/>
    <w:rsid w:val="00E50314"/>
    <w:rsid w:val="00E61887"/>
    <w:rsid w:val="00E745AF"/>
    <w:rsid w:val="00E768E3"/>
    <w:rsid w:val="00E80181"/>
    <w:rsid w:val="00E85761"/>
    <w:rsid w:val="00E92B71"/>
    <w:rsid w:val="00EA48E9"/>
    <w:rsid w:val="00EB617C"/>
    <w:rsid w:val="00EC21A6"/>
    <w:rsid w:val="00ED1799"/>
    <w:rsid w:val="00ED53B9"/>
    <w:rsid w:val="00ED5E21"/>
    <w:rsid w:val="00EE43AD"/>
    <w:rsid w:val="00EF5F4B"/>
    <w:rsid w:val="00EF6CDF"/>
    <w:rsid w:val="00F01B8F"/>
    <w:rsid w:val="00F0312B"/>
    <w:rsid w:val="00F04021"/>
    <w:rsid w:val="00F0601E"/>
    <w:rsid w:val="00F065D9"/>
    <w:rsid w:val="00F2188F"/>
    <w:rsid w:val="00F41CDC"/>
    <w:rsid w:val="00F6294B"/>
    <w:rsid w:val="00F74E4E"/>
    <w:rsid w:val="00F76DAC"/>
    <w:rsid w:val="00F805F6"/>
    <w:rsid w:val="00F97F0C"/>
    <w:rsid w:val="00FA3A3C"/>
    <w:rsid w:val="00FA7257"/>
    <w:rsid w:val="00FB6BC8"/>
    <w:rsid w:val="00FB76B6"/>
    <w:rsid w:val="00FC0732"/>
    <w:rsid w:val="00FC79ED"/>
    <w:rsid w:val="00FE15C9"/>
    <w:rsid w:val="00FE2D9F"/>
    <w:rsid w:val="00FE5893"/>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614BEE13-C997-498C-9A22-7E1EE7E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23"/>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603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aliases w:val="Список_1"/>
    <w:basedOn w:val="a"/>
    <w:link w:val="a5"/>
    <w:uiPriority w:val="34"/>
    <w:qFormat/>
    <w:rsid w:val="00DC1664"/>
    <w:pPr>
      <w:ind w:left="720"/>
      <w:contextualSpacing/>
    </w:pPr>
  </w:style>
  <w:style w:type="table" w:styleId="a6">
    <w:name w:val="Table Grid"/>
    <w:basedOn w:val="a1"/>
    <w:uiPriority w:val="5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F0312B"/>
    <w:rPr>
      <w:sz w:val="16"/>
      <w:szCs w:val="16"/>
    </w:rPr>
  </w:style>
  <w:style w:type="paragraph" w:styleId="aa">
    <w:name w:val="annotation text"/>
    <w:basedOn w:val="a"/>
    <w:link w:val="ab"/>
    <w:uiPriority w:val="99"/>
    <w:semiHidden/>
    <w:unhideWhenUsed/>
    <w:rsid w:val="00F0312B"/>
    <w:pPr>
      <w:spacing w:line="240" w:lineRule="auto"/>
    </w:pPr>
    <w:rPr>
      <w:sz w:val="20"/>
      <w:szCs w:val="20"/>
    </w:rPr>
  </w:style>
  <w:style w:type="character" w:customStyle="1" w:styleId="ab">
    <w:name w:val="Текст примечания Знак"/>
    <w:basedOn w:val="a0"/>
    <w:link w:val="aa"/>
    <w:uiPriority w:val="99"/>
    <w:semiHidden/>
    <w:rsid w:val="00F0312B"/>
    <w:rPr>
      <w:sz w:val="20"/>
      <w:szCs w:val="20"/>
    </w:rPr>
  </w:style>
  <w:style w:type="paragraph" w:styleId="ac">
    <w:name w:val="annotation subject"/>
    <w:basedOn w:val="aa"/>
    <w:next w:val="aa"/>
    <w:link w:val="ad"/>
    <w:uiPriority w:val="99"/>
    <w:semiHidden/>
    <w:unhideWhenUsed/>
    <w:rsid w:val="00F0312B"/>
    <w:rPr>
      <w:b/>
      <w:bCs/>
    </w:rPr>
  </w:style>
  <w:style w:type="character" w:customStyle="1" w:styleId="ad">
    <w:name w:val="Тема примечания Знак"/>
    <w:basedOn w:val="ab"/>
    <w:link w:val="ac"/>
    <w:uiPriority w:val="99"/>
    <w:semiHidden/>
    <w:rsid w:val="00F0312B"/>
    <w:rPr>
      <w:b/>
      <w:bCs/>
      <w:sz w:val="20"/>
      <w:szCs w:val="20"/>
    </w:rPr>
  </w:style>
  <w:style w:type="paragraph" w:styleId="ae">
    <w:name w:val="Balloon Text"/>
    <w:basedOn w:val="a"/>
    <w:link w:val="af"/>
    <w:uiPriority w:val="99"/>
    <w:semiHidden/>
    <w:unhideWhenUsed/>
    <w:rsid w:val="00F031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12B"/>
    <w:rPr>
      <w:rFonts w:ascii="Segoe UI" w:hAnsi="Segoe UI" w:cs="Segoe UI"/>
      <w:sz w:val="18"/>
      <w:szCs w:val="18"/>
    </w:rPr>
  </w:style>
  <w:style w:type="table" w:customStyle="1" w:styleId="TableStyle3">
    <w:name w:val="TableStyle3"/>
    <w:rsid w:val="0059130A"/>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1F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Список_1 Знак"/>
    <w:link w:val="a4"/>
    <w:uiPriority w:val="34"/>
    <w:locked/>
    <w:rsid w:val="00AB2A1D"/>
  </w:style>
  <w:style w:type="character" w:customStyle="1" w:styleId="20">
    <w:name w:val="Заголовок 2 Знак"/>
    <w:basedOn w:val="a0"/>
    <w:link w:val="2"/>
    <w:uiPriority w:val="9"/>
    <w:semiHidden/>
    <w:rsid w:val="005603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39898082">
      <w:bodyDiv w:val="1"/>
      <w:marLeft w:val="0"/>
      <w:marRight w:val="0"/>
      <w:marTop w:val="0"/>
      <w:marBottom w:val="0"/>
      <w:divBdr>
        <w:top w:val="none" w:sz="0" w:space="0" w:color="auto"/>
        <w:left w:val="none" w:sz="0" w:space="0" w:color="auto"/>
        <w:bottom w:val="none" w:sz="0" w:space="0" w:color="auto"/>
        <w:right w:val="none" w:sz="0" w:space="0" w:color="auto"/>
      </w:divBdr>
      <w:divsChild>
        <w:div w:id="862405177">
          <w:marLeft w:val="0"/>
          <w:marRight w:val="0"/>
          <w:marTop w:val="0"/>
          <w:marBottom w:val="0"/>
          <w:divBdr>
            <w:top w:val="none" w:sz="0" w:space="0" w:color="auto"/>
            <w:left w:val="none" w:sz="0" w:space="0" w:color="auto"/>
            <w:bottom w:val="none" w:sz="0" w:space="0" w:color="auto"/>
            <w:right w:val="none" w:sz="0" w:space="0" w:color="auto"/>
          </w:divBdr>
          <w:divsChild>
            <w:div w:id="887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258126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03693478">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78925196">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167796884">
          <w:marLeft w:val="0"/>
          <w:marRight w:val="0"/>
          <w:marTop w:val="150"/>
          <w:marBottom w:val="0"/>
          <w:divBdr>
            <w:top w:val="none" w:sz="0" w:space="0" w:color="auto"/>
            <w:left w:val="none" w:sz="0" w:space="0" w:color="auto"/>
            <w:bottom w:val="none" w:sz="0" w:space="0" w:color="auto"/>
            <w:right w:val="none" w:sz="0" w:space="0" w:color="auto"/>
          </w:divBdr>
          <w:divsChild>
            <w:div w:id="468399004">
              <w:marLeft w:val="0"/>
              <w:marRight w:val="0"/>
              <w:marTop w:val="0"/>
              <w:marBottom w:val="0"/>
              <w:divBdr>
                <w:top w:val="none" w:sz="0" w:space="0" w:color="auto"/>
                <w:left w:val="none" w:sz="0" w:space="0" w:color="auto"/>
                <w:bottom w:val="none" w:sz="0" w:space="0" w:color="auto"/>
                <w:right w:val="none" w:sz="0" w:space="0" w:color="auto"/>
              </w:divBdr>
            </w:div>
            <w:div w:id="2065830040">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955328796">
              <w:marLeft w:val="0"/>
              <w:marRight w:val="0"/>
              <w:marTop w:val="0"/>
              <w:marBottom w:val="0"/>
              <w:divBdr>
                <w:top w:val="none" w:sz="0" w:space="0" w:color="auto"/>
                <w:left w:val="none" w:sz="0" w:space="0" w:color="auto"/>
                <w:bottom w:val="none" w:sz="0" w:space="0" w:color="auto"/>
                <w:right w:val="none" w:sz="0" w:space="0" w:color="auto"/>
              </w:divBdr>
            </w:div>
            <w:div w:id="1513111491">
              <w:marLeft w:val="0"/>
              <w:marRight w:val="0"/>
              <w:marTop w:val="0"/>
              <w:marBottom w:val="0"/>
              <w:divBdr>
                <w:top w:val="none" w:sz="0" w:space="0" w:color="auto"/>
                <w:left w:val="none" w:sz="0" w:space="0" w:color="auto"/>
                <w:bottom w:val="none" w:sz="0" w:space="0" w:color="auto"/>
                <w:right w:val="none" w:sz="0" w:space="0" w:color="auto"/>
              </w:divBdr>
            </w:div>
          </w:divsChild>
        </w:div>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1641689473">
              <w:marLeft w:val="0"/>
              <w:marRight w:val="0"/>
              <w:marTop w:val="0"/>
              <w:marBottom w:val="0"/>
              <w:divBdr>
                <w:top w:val="none" w:sz="0" w:space="0" w:color="auto"/>
                <w:left w:val="none" w:sz="0" w:space="0" w:color="auto"/>
                <w:bottom w:val="none" w:sz="0" w:space="0" w:color="auto"/>
                <w:right w:val="none" w:sz="0" w:space="0" w:color="auto"/>
              </w:divBdr>
            </w:div>
            <w:div w:id="2137523603">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517357535">
              <w:marLeft w:val="0"/>
              <w:marRight w:val="0"/>
              <w:marTop w:val="0"/>
              <w:marBottom w:val="0"/>
              <w:divBdr>
                <w:top w:val="none" w:sz="0" w:space="0" w:color="auto"/>
                <w:left w:val="none" w:sz="0" w:space="0" w:color="auto"/>
                <w:bottom w:val="none" w:sz="0" w:space="0" w:color="auto"/>
                <w:right w:val="none" w:sz="0" w:space="0" w:color="auto"/>
              </w:divBdr>
            </w:div>
            <w:div w:id="806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8167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582106986">
      <w:bodyDiv w:val="1"/>
      <w:marLeft w:val="0"/>
      <w:marRight w:val="0"/>
      <w:marTop w:val="0"/>
      <w:marBottom w:val="0"/>
      <w:divBdr>
        <w:top w:val="none" w:sz="0" w:space="0" w:color="auto"/>
        <w:left w:val="none" w:sz="0" w:space="0" w:color="auto"/>
        <w:bottom w:val="none" w:sz="0" w:space="0" w:color="auto"/>
        <w:right w:val="none" w:sz="0" w:space="0" w:color="auto"/>
      </w:divBdr>
    </w:div>
    <w:div w:id="1686058575">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43547983">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7633062">
      <w:bodyDiv w:val="1"/>
      <w:marLeft w:val="0"/>
      <w:marRight w:val="0"/>
      <w:marTop w:val="0"/>
      <w:marBottom w:val="0"/>
      <w:divBdr>
        <w:top w:val="none" w:sz="0" w:space="0" w:color="auto"/>
        <w:left w:val="none" w:sz="0" w:space="0" w:color="auto"/>
        <w:bottom w:val="none" w:sz="0" w:space="0" w:color="auto"/>
        <w:right w:val="none" w:sz="0" w:space="0" w:color="auto"/>
      </w:divBdr>
    </w:div>
    <w:div w:id="2029015801">
      <w:bodyDiv w:val="1"/>
      <w:marLeft w:val="0"/>
      <w:marRight w:val="0"/>
      <w:marTop w:val="0"/>
      <w:marBottom w:val="0"/>
      <w:divBdr>
        <w:top w:val="none" w:sz="0" w:space="0" w:color="auto"/>
        <w:left w:val="none" w:sz="0" w:space="0" w:color="auto"/>
        <w:bottom w:val="none" w:sz="0" w:space="0" w:color="auto"/>
        <w:right w:val="none" w:sz="0" w:space="0" w:color="auto"/>
      </w:divBdr>
      <w:divsChild>
        <w:div w:id="419181008">
          <w:marLeft w:val="0"/>
          <w:marRight w:val="0"/>
          <w:marTop w:val="0"/>
          <w:marBottom w:val="0"/>
          <w:divBdr>
            <w:top w:val="none" w:sz="0" w:space="0" w:color="auto"/>
            <w:left w:val="none" w:sz="0" w:space="0" w:color="auto"/>
            <w:bottom w:val="none" w:sz="0" w:space="0" w:color="auto"/>
            <w:right w:val="none" w:sz="0" w:space="0" w:color="auto"/>
          </w:divBdr>
          <w:divsChild>
            <w:div w:id="1049063369">
              <w:marLeft w:val="0"/>
              <w:marRight w:val="0"/>
              <w:marTop w:val="0"/>
              <w:marBottom w:val="0"/>
              <w:divBdr>
                <w:top w:val="none" w:sz="0" w:space="0" w:color="auto"/>
                <w:left w:val="none" w:sz="0" w:space="0" w:color="auto"/>
                <w:bottom w:val="none" w:sz="0" w:space="0" w:color="auto"/>
                <w:right w:val="none" w:sz="0" w:space="0" w:color="auto"/>
              </w:divBdr>
              <w:divsChild>
                <w:div w:id="810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0595">
          <w:marLeft w:val="0"/>
          <w:marRight w:val="0"/>
          <w:marTop w:val="0"/>
          <w:marBottom w:val="0"/>
          <w:divBdr>
            <w:top w:val="none" w:sz="0" w:space="0" w:color="auto"/>
            <w:left w:val="none" w:sz="0" w:space="0" w:color="auto"/>
            <w:bottom w:val="none" w:sz="0" w:space="0" w:color="auto"/>
            <w:right w:val="none" w:sz="0" w:space="0" w:color="auto"/>
          </w:divBdr>
        </w:div>
        <w:div w:id="697312035">
          <w:marLeft w:val="0"/>
          <w:marRight w:val="0"/>
          <w:marTop w:val="0"/>
          <w:marBottom w:val="0"/>
          <w:divBdr>
            <w:top w:val="none" w:sz="0" w:space="0" w:color="auto"/>
            <w:left w:val="none" w:sz="0" w:space="0" w:color="auto"/>
            <w:bottom w:val="none" w:sz="0" w:space="0" w:color="auto"/>
            <w:right w:val="none" w:sz="0" w:space="0" w:color="auto"/>
          </w:divBdr>
          <w:divsChild>
            <w:div w:id="1792699717">
              <w:marLeft w:val="0"/>
              <w:marRight w:val="0"/>
              <w:marTop w:val="0"/>
              <w:marBottom w:val="0"/>
              <w:divBdr>
                <w:top w:val="none" w:sz="0" w:space="0" w:color="auto"/>
                <w:left w:val="none" w:sz="0" w:space="0" w:color="auto"/>
                <w:bottom w:val="none" w:sz="0" w:space="0" w:color="auto"/>
                <w:right w:val="none" w:sz="0" w:space="0" w:color="auto"/>
              </w:divBdr>
              <w:divsChild>
                <w:div w:id="14984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575">
          <w:marLeft w:val="0"/>
          <w:marRight w:val="0"/>
          <w:marTop w:val="0"/>
          <w:marBottom w:val="0"/>
          <w:divBdr>
            <w:top w:val="none" w:sz="0" w:space="0" w:color="auto"/>
            <w:left w:val="none" w:sz="0" w:space="0" w:color="auto"/>
            <w:bottom w:val="none" w:sz="0" w:space="0" w:color="auto"/>
            <w:right w:val="none" w:sz="0" w:space="0" w:color="auto"/>
          </w:divBdr>
        </w:div>
        <w:div w:id="1743944575">
          <w:marLeft w:val="0"/>
          <w:marRight w:val="0"/>
          <w:marTop w:val="0"/>
          <w:marBottom w:val="0"/>
          <w:divBdr>
            <w:top w:val="none" w:sz="0" w:space="0" w:color="auto"/>
            <w:left w:val="none" w:sz="0" w:space="0" w:color="auto"/>
            <w:bottom w:val="none" w:sz="0" w:space="0" w:color="auto"/>
            <w:right w:val="none" w:sz="0" w:space="0" w:color="auto"/>
          </w:divBdr>
        </w:div>
        <w:div w:id="196230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70A48-A00D-436F-A0EE-6F3D96B8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Тумен Монгуш</cp:lastModifiedBy>
  <cp:revision>4</cp:revision>
  <cp:lastPrinted>2026-05-15T03:26:00Z</cp:lastPrinted>
  <dcterms:created xsi:type="dcterms:W3CDTF">2026-05-22T03:32:00Z</dcterms:created>
  <dcterms:modified xsi:type="dcterms:W3CDTF">2026-05-22T03:35:00Z</dcterms:modified>
</cp:coreProperties>
</file>