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CCC" w:rsidRDefault="00AC7CCC" w:rsidP="00AC7CCC">
      <w:pPr>
        <w:autoSpaceDE/>
        <w:autoSpaceDN/>
        <w:spacing w:line="276" w:lineRule="auto"/>
        <w:jc w:val="center"/>
        <w:rPr>
          <w:rFonts w:eastAsia="Calibri"/>
          <w:b/>
          <w:color w:val="000000"/>
          <w:sz w:val="24"/>
          <w:szCs w:val="24"/>
          <w:lang w:eastAsia="en-US"/>
        </w:rPr>
      </w:pPr>
    </w:p>
    <w:p w:rsidR="00971EF8" w:rsidRDefault="00971EF8" w:rsidP="00AC7CCC">
      <w:pPr>
        <w:autoSpaceDE/>
        <w:autoSpaceDN/>
        <w:spacing w:line="276" w:lineRule="auto"/>
        <w:jc w:val="center"/>
        <w:rPr>
          <w:rFonts w:eastAsia="Calibri"/>
          <w:b/>
          <w:color w:val="000000"/>
          <w:sz w:val="24"/>
          <w:szCs w:val="24"/>
          <w:lang w:eastAsia="en-US"/>
        </w:rPr>
      </w:pPr>
      <w:r>
        <w:rPr>
          <w:rFonts w:eastAsia="Calibri"/>
          <w:b/>
          <w:color w:val="000000"/>
          <w:sz w:val="24"/>
          <w:szCs w:val="24"/>
          <w:lang w:eastAsia="en-US"/>
        </w:rPr>
        <w:t>ДОГОВОР</w:t>
      </w:r>
    </w:p>
    <w:p w:rsidR="00971EF8" w:rsidRPr="00971EF8" w:rsidRDefault="00971EF8" w:rsidP="00971EF8">
      <w:pPr>
        <w:autoSpaceDE/>
        <w:autoSpaceDN/>
        <w:spacing w:line="276" w:lineRule="auto"/>
        <w:rPr>
          <w:rFonts w:eastAsia="Calibri"/>
          <w:color w:val="000000"/>
          <w:sz w:val="24"/>
          <w:szCs w:val="24"/>
          <w:lang w:eastAsia="en-US"/>
        </w:rPr>
      </w:pPr>
      <w:r w:rsidRPr="00971EF8">
        <w:rPr>
          <w:rFonts w:eastAsia="Calibri"/>
          <w:color w:val="000000"/>
          <w:sz w:val="24"/>
          <w:szCs w:val="24"/>
          <w:lang w:eastAsia="en-US"/>
        </w:rPr>
        <w:t xml:space="preserve">с. Баган, </w:t>
      </w:r>
      <w:proofErr w:type="spellStart"/>
      <w:r w:rsidRPr="00971EF8">
        <w:rPr>
          <w:rFonts w:eastAsia="Calibri"/>
          <w:color w:val="000000"/>
          <w:sz w:val="24"/>
          <w:szCs w:val="24"/>
          <w:lang w:eastAsia="en-US"/>
        </w:rPr>
        <w:t>Баганский</w:t>
      </w:r>
      <w:proofErr w:type="spellEnd"/>
      <w:r>
        <w:rPr>
          <w:rFonts w:eastAsia="Calibri"/>
          <w:color w:val="000000"/>
          <w:sz w:val="24"/>
          <w:szCs w:val="24"/>
          <w:lang w:eastAsia="en-US"/>
        </w:rPr>
        <w:t xml:space="preserve"> район</w:t>
      </w:r>
      <w:r>
        <w:rPr>
          <w:rFonts w:eastAsia="Calibri"/>
          <w:color w:val="000000"/>
          <w:sz w:val="24"/>
          <w:szCs w:val="24"/>
          <w:lang w:eastAsia="en-US"/>
        </w:rPr>
        <w:tab/>
        <w:t xml:space="preserve">                       </w:t>
      </w:r>
      <w:r w:rsidRPr="00971EF8">
        <w:rPr>
          <w:rFonts w:eastAsia="Calibri"/>
          <w:color w:val="000000"/>
          <w:sz w:val="24"/>
          <w:szCs w:val="24"/>
          <w:lang w:eastAsia="en-US"/>
        </w:rPr>
        <w:tab/>
        <w:t xml:space="preserve">            </w:t>
      </w:r>
      <w:r w:rsidRPr="00971EF8">
        <w:rPr>
          <w:rFonts w:eastAsia="Calibri"/>
          <w:color w:val="000000"/>
          <w:sz w:val="24"/>
          <w:szCs w:val="24"/>
          <w:lang w:eastAsia="en-US"/>
        </w:rPr>
        <w:tab/>
        <w:t xml:space="preserve"> </w:t>
      </w:r>
      <w:r>
        <w:rPr>
          <w:rFonts w:eastAsia="Calibri"/>
          <w:color w:val="000000"/>
          <w:sz w:val="24"/>
          <w:szCs w:val="24"/>
          <w:lang w:eastAsia="en-US"/>
        </w:rPr>
        <w:t xml:space="preserve">        </w:t>
      </w:r>
      <w:r w:rsidR="00BB3245">
        <w:rPr>
          <w:rFonts w:eastAsia="Calibri"/>
          <w:color w:val="000000"/>
          <w:sz w:val="24"/>
          <w:szCs w:val="24"/>
          <w:lang w:eastAsia="en-US"/>
        </w:rPr>
        <w:t xml:space="preserve">     </w:t>
      </w:r>
      <w:r w:rsidR="008661EF">
        <w:rPr>
          <w:rFonts w:eastAsia="Calibri"/>
          <w:color w:val="000000"/>
          <w:sz w:val="24"/>
          <w:szCs w:val="24"/>
          <w:lang w:eastAsia="en-US"/>
        </w:rPr>
        <w:t xml:space="preserve">   </w:t>
      </w:r>
      <w:proofErr w:type="gramStart"/>
      <w:r w:rsidR="008661EF">
        <w:rPr>
          <w:rFonts w:eastAsia="Calibri"/>
          <w:color w:val="000000"/>
          <w:sz w:val="24"/>
          <w:szCs w:val="24"/>
          <w:lang w:eastAsia="en-US"/>
        </w:rPr>
        <w:t xml:space="preserve">   «</w:t>
      </w:r>
      <w:proofErr w:type="gramEnd"/>
      <w:r w:rsidR="008661EF">
        <w:rPr>
          <w:rFonts w:eastAsia="Calibri"/>
          <w:color w:val="000000"/>
          <w:sz w:val="24"/>
          <w:szCs w:val="24"/>
          <w:lang w:eastAsia="en-US"/>
        </w:rPr>
        <w:t>____»________202</w:t>
      </w:r>
      <w:r w:rsidR="002B74BB">
        <w:rPr>
          <w:rFonts w:eastAsia="Calibri"/>
          <w:color w:val="000000"/>
          <w:sz w:val="24"/>
          <w:szCs w:val="24"/>
          <w:lang w:eastAsia="en-US"/>
        </w:rPr>
        <w:t>6</w:t>
      </w:r>
      <w:r w:rsidRPr="00971EF8">
        <w:rPr>
          <w:rFonts w:eastAsia="Calibri"/>
          <w:color w:val="000000"/>
          <w:sz w:val="24"/>
          <w:szCs w:val="24"/>
          <w:lang w:eastAsia="en-US"/>
        </w:rPr>
        <w:t xml:space="preserve"> г.</w:t>
      </w:r>
    </w:p>
    <w:p w:rsidR="00971EF8" w:rsidRPr="00971EF8" w:rsidRDefault="00971EF8" w:rsidP="00971EF8">
      <w:pPr>
        <w:autoSpaceDE/>
        <w:autoSpaceDN/>
        <w:spacing w:line="276" w:lineRule="auto"/>
        <w:rPr>
          <w:rFonts w:eastAsia="Calibri"/>
          <w:color w:val="000000"/>
          <w:sz w:val="24"/>
          <w:szCs w:val="24"/>
          <w:lang w:eastAsia="en-US"/>
        </w:rPr>
      </w:pPr>
    </w:p>
    <w:p w:rsidR="00971EF8" w:rsidRPr="00971EF8" w:rsidRDefault="00341A31" w:rsidP="00BB3245">
      <w:pPr>
        <w:autoSpaceDE/>
        <w:autoSpaceDN/>
        <w:jc w:val="both"/>
        <w:rPr>
          <w:sz w:val="24"/>
          <w:szCs w:val="24"/>
          <w:lang w:eastAsia="en-US"/>
        </w:rPr>
      </w:pPr>
      <w:r>
        <w:rPr>
          <w:rFonts w:eastAsia="Calibri"/>
          <w:b/>
          <w:sz w:val="24"/>
          <w:szCs w:val="24"/>
          <w:lang w:eastAsia="en-US"/>
        </w:rPr>
        <w:t>Общество с ограниченной ответственностью</w:t>
      </w:r>
      <w:r w:rsidR="00971EF8" w:rsidRPr="00971EF8">
        <w:rPr>
          <w:rFonts w:eastAsia="Calibri"/>
          <w:b/>
          <w:sz w:val="24"/>
          <w:szCs w:val="24"/>
          <w:lang w:eastAsia="en-US"/>
        </w:rPr>
        <w:t xml:space="preserve"> «</w:t>
      </w:r>
      <w:proofErr w:type="spellStart"/>
      <w:r w:rsidR="00971EF8" w:rsidRPr="00971EF8">
        <w:rPr>
          <w:rFonts w:eastAsia="Calibri"/>
          <w:b/>
          <w:sz w:val="24"/>
          <w:szCs w:val="24"/>
          <w:lang w:eastAsia="en-US"/>
        </w:rPr>
        <w:t>Баганское</w:t>
      </w:r>
      <w:proofErr w:type="spellEnd"/>
      <w:r w:rsidR="00971EF8" w:rsidRPr="00971EF8">
        <w:rPr>
          <w:rFonts w:eastAsia="Calibri"/>
          <w:b/>
          <w:sz w:val="24"/>
          <w:szCs w:val="24"/>
          <w:lang w:eastAsia="en-US"/>
        </w:rPr>
        <w:t xml:space="preserve"> автотранспортное предприятие»</w:t>
      </w:r>
      <w:r w:rsidR="00971EF8" w:rsidRPr="00971EF8">
        <w:rPr>
          <w:bCs/>
          <w:kern w:val="28"/>
          <w:sz w:val="24"/>
          <w:szCs w:val="24"/>
        </w:rPr>
        <w:t xml:space="preserve">, именуемое в дальнейшем </w:t>
      </w:r>
      <w:r w:rsidR="00971EF8" w:rsidRPr="00971EF8">
        <w:rPr>
          <w:b/>
          <w:bCs/>
          <w:kern w:val="28"/>
          <w:sz w:val="24"/>
          <w:szCs w:val="24"/>
        </w:rPr>
        <w:t>«Заказчик»</w:t>
      </w:r>
      <w:r w:rsidR="00971EF8" w:rsidRPr="00971EF8">
        <w:rPr>
          <w:bCs/>
          <w:kern w:val="28"/>
          <w:sz w:val="24"/>
          <w:szCs w:val="24"/>
        </w:rPr>
        <w:t>, в лице</w:t>
      </w:r>
      <w:r w:rsidR="00971EF8" w:rsidRPr="00971EF8">
        <w:rPr>
          <w:kern w:val="28"/>
          <w:sz w:val="24"/>
          <w:szCs w:val="24"/>
        </w:rPr>
        <w:t>_______________________________</w:t>
      </w:r>
      <w:r w:rsidR="00971EF8" w:rsidRPr="00971EF8">
        <w:rPr>
          <w:bCs/>
          <w:kern w:val="28"/>
          <w:sz w:val="24"/>
          <w:szCs w:val="24"/>
        </w:rPr>
        <w:t xml:space="preserve">, действующей на основании </w:t>
      </w:r>
      <w:r w:rsidR="00971EF8" w:rsidRPr="00971EF8">
        <w:rPr>
          <w:kern w:val="28"/>
          <w:sz w:val="24"/>
          <w:szCs w:val="24"/>
        </w:rPr>
        <w:t>__________</w:t>
      </w:r>
      <w:r w:rsidR="00971EF8" w:rsidRPr="00971EF8">
        <w:rPr>
          <w:bCs/>
          <w:kern w:val="28"/>
          <w:sz w:val="24"/>
          <w:szCs w:val="24"/>
        </w:rPr>
        <w:t>, с одной стороны, и _______________________</w:t>
      </w:r>
      <w:r w:rsidR="00971EF8" w:rsidRPr="00971EF8">
        <w:rPr>
          <w:kern w:val="28"/>
          <w:sz w:val="24"/>
          <w:szCs w:val="24"/>
        </w:rPr>
        <w:t>,</w:t>
      </w:r>
      <w:r w:rsidR="00971EF8" w:rsidRPr="00971EF8">
        <w:rPr>
          <w:bCs/>
          <w:kern w:val="28"/>
          <w:sz w:val="24"/>
          <w:szCs w:val="24"/>
        </w:rPr>
        <w:t xml:space="preserve"> именуемое в дальнейшем </w:t>
      </w:r>
      <w:r w:rsidR="00971EF8" w:rsidRPr="00971EF8">
        <w:rPr>
          <w:b/>
          <w:bCs/>
          <w:kern w:val="28"/>
          <w:sz w:val="24"/>
          <w:szCs w:val="24"/>
        </w:rPr>
        <w:t>«Поставщик»</w:t>
      </w:r>
      <w:r w:rsidR="00971EF8" w:rsidRPr="00971EF8">
        <w:rPr>
          <w:bCs/>
          <w:kern w:val="28"/>
          <w:sz w:val="24"/>
          <w:szCs w:val="24"/>
        </w:rPr>
        <w:t>, в лице _____________________________________________________________________________,</w:t>
      </w:r>
      <w:r w:rsidR="00971EF8" w:rsidRPr="00971EF8">
        <w:rPr>
          <w:bCs/>
          <w:i/>
          <w:kern w:val="28"/>
        </w:rPr>
        <w:t>(должность, Ф.И.О.)</w:t>
      </w:r>
    </w:p>
    <w:p w:rsidR="00971EF8" w:rsidRPr="00971EF8" w:rsidRDefault="00971EF8" w:rsidP="00BB3245">
      <w:pPr>
        <w:autoSpaceDE/>
        <w:autoSpaceDN/>
        <w:jc w:val="both"/>
        <w:outlineLvl w:val="0"/>
        <w:rPr>
          <w:kern w:val="28"/>
          <w:sz w:val="24"/>
          <w:szCs w:val="24"/>
        </w:rPr>
      </w:pPr>
      <w:r w:rsidRPr="00971EF8">
        <w:rPr>
          <w:bCs/>
          <w:kern w:val="28"/>
          <w:sz w:val="24"/>
          <w:szCs w:val="24"/>
        </w:rPr>
        <w:t xml:space="preserve">действующего на основании </w:t>
      </w:r>
      <w:r w:rsidRPr="00971EF8">
        <w:rPr>
          <w:kern w:val="28"/>
          <w:sz w:val="24"/>
          <w:szCs w:val="24"/>
        </w:rPr>
        <w:t>___________________________________________________________________,</w:t>
      </w:r>
    </w:p>
    <w:p w:rsidR="00971EF8" w:rsidRPr="00971EF8" w:rsidRDefault="00971EF8" w:rsidP="00BB3245">
      <w:pPr>
        <w:suppressAutoHyphens/>
        <w:adjustRightInd w:val="0"/>
        <w:ind w:firstLine="720"/>
        <w:jc w:val="both"/>
        <w:rPr>
          <w:rFonts w:eastAsia="Calibri"/>
          <w:i/>
          <w:lang w:eastAsia="ar-SA"/>
        </w:rPr>
      </w:pPr>
      <w:r w:rsidRPr="00971EF8">
        <w:rPr>
          <w:rFonts w:eastAsia="Calibri"/>
          <w:i/>
          <w:lang w:eastAsia="ar-SA"/>
        </w:rPr>
        <w:t>(устав, положение)</w:t>
      </w:r>
    </w:p>
    <w:p w:rsidR="00971EF8" w:rsidRPr="00971EF8" w:rsidRDefault="00971EF8" w:rsidP="00BB3245">
      <w:pPr>
        <w:suppressAutoHyphens/>
        <w:autoSpaceDE/>
        <w:autoSpaceDN/>
        <w:jc w:val="both"/>
        <w:rPr>
          <w:rFonts w:eastAsia="Calibri"/>
          <w:sz w:val="24"/>
          <w:szCs w:val="24"/>
          <w:lang w:eastAsia="ar-SA"/>
        </w:rPr>
      </w:pPr>
      <w:r w:rsidRPr="00971EF8">
        <w:rPr>
          <w:rFonts w:eastAsia="Calibri"/>
          <w:sz w:val="24"/>
          <w:szCs w:val="24"/>
          <w:lang w:eastAsia="ar-SA"/>
        </w:rPr>
        <w:t>с другой стороны, совместно именуемые «Стороны»,</w:t>
      </w:r>
      <w:r w:rsidRPr="00971EF8">
        <w:rPr>
          <w:rFonts w:eastAsia="Calibri"/>
          <w:sz w:val="24"/>
          <w:szCs w:val="24"/>
          <w:lang w:eastAsia="en-US"/>
        </w:rPr>
        <w:t xml:space="preserve"> на основании результатов проведения </w:t>
      </w:r>
      <w:r w:rsidR="00D01877">
        <w:rPr>
          <w:rFonts w:eastAsia="Calibri"/>
          <w:sz w:val="24"/>
          <w:szCs w:val="24"/>
          <w:lang w:eastAsia="en-US"/>
        </w:rPr>
        <w:t>электронного аукциона</w:t>
      </w:r>
      <w:r w:rsidRPr="00971EF8">
        <w:rPr>
          <w:rFonts w:eastAsia="Calibri"/>
          <w:sz w:val="24"/>
          <w:szCs w:val="24"/>
          <w:lang w:eastAsia="en-US"/>
        </w:rPr>
        <w:t xml:space="preserve"> № ___________, в  соответствии с протоколом _________</w:t>
      </w:r>
      <w:r w:rsidR="008661EF">
        <w:rPr>
          <w:rFonts w:eastAsia="Calibri"/>
          <w:sz w:val="24"/>
          <w:szCs w:val="24"/>
          <w:lang w:eastAsia="en-US"/>
        </w:rPr>
        <w:t>_______№ __ от «__» _______ 202</w:t>
      </w:r>
      <w:r w:rsidR="002B74BB">
        <w:rPr>
          <w:rFonts w:eastAsia="Calibri"/>
          <w:sz w:val="24"/>
          <w:szCs w:val="24"/>
          <w:lang w:eastAsia="en-US"/>
        </w:rPr>
        <w:t>6</w:t>
      </w:r>
      <w:r w:rsidRPr="00971EF8">
        <w:rPr>
          <w:rFonts w:eastAsia="Calibri"/>
          <w:sz w:val="24"/>
          <w:szCs w:val="24"/>
          <w:lang w:eastAsia="en-US"/>
        </w:rPr>
        <w:t xml:space="preserve"> г.</w:t>
      </w:r>
      <w:r w:rsidRPr="00971EF8">
        <w:rPr>
          <w:rFonts w:eastAsia="Calibri"/>
          <w:sz w:val="24"/>
          <w:szCs w:val="24"/>
          <w:lang w:eastAsia="ar-SA"/>
        </w:rPr>
        <w:t xml:space="preserve"> заключили настоящий Договор о нижеследующем:</w:t>
      </w:r>
    </w:p>
    <w:p w:rsidR="00971EF8" w:rsidRPr="00971EF8" w:rsidRDefault="00971EF8" w:rsidP="00971EF8">
      <w:pPr>
        <w:widowControl w:val="0"/>
        <w:suppressAutoHyphens/>
        <w:autoSpaceDN/>
        <w:jc w:val="center"/>
        <w:rPr>
          <w:rFonts w:eastAsia="Calibri"/>
          <w:b/>
          <w:sz w:val="24"/>
          <w:szCs w:val="24"/>
          <w:lang w:eastAsia="ar-SA"/>
        </w:rPr>
      </w:pPr>
      <w:r w:rsidRPr="00971EF8">
        <w:rPr>
          <w:rFonts w:eastAsia="Calibri"/>
          <w:b/>
          <w:sz w:val="24"/>
          <w:szCs w:val="24"/>
          <w:lang w:eastAsia="ar-SA"/>
        </w:rPr>
        <w:t>1. Предмет Договора</w:t>
      </w:r>
    </w:p>
    <w:p w:rsidR="00971EF8" w:rsidRPr="00971EF8" w:rsidRDefault="00971EF8" w:rsidP="00971EF8">
      <w:pPr>
        <w:widowControl w:val="0"/>
        <w:suppressAutoHyphens/>
        <w:autoSpaceDN/>
        <w:ind w:firstLine="567"/>
        <w:jc w:val="both"/>
        <w:rPr>
          <w:rFonts w:eastAsia="Calibri"/>
          <w:b/>
          <w:sz w:val="24"/>
          <w:szCs w:val="24"/>
          <w:lang w:eastAsia="ar-SA"/>
        </w:rPr>
      </w:pPr>
    </w:p>
    <w:p w:rsidR="00971EF8" w:rsidRPr="00971EF8" w:rsidRDefault="00971EF8" w:rsidP="00971EF8">
      <w:pPr>
        <w:overflowPunct w:val="0"/>
        <w:adjustRightInd w:val="0"/>
        <w:ind w:right="34"/>
        <w:jc w:val="both"/>
        <w:rPr>
          <w:rFonts w:eastAsia="Calibri"/>
          <w:bCs/>
          <w:color w:val="000000"/>
          <w:sz w:val="24"/>
          <w:szCs w:val="24"/>
          <w:lang w:eastAsia="en-US"/>
        </w:rPr>
      </w:pPr>
      <w:r w:rsidRPr="00971EF8">
        <w:rPr>
          <w:rFonts w:eastAsia="Calibri"/>
          <w:sz w:val="24"/>
          <w:szCs w:val="24"/>
          <w:lang w:eastAsia="ar-SA"/>
        </w:rPr>
        <w:t xml:space="preserve">           1.1. </w:t>
      </w:r>
      <w:r w:rsidRPr="00971EF8">
        <w:rPr>
          <w:rFonts w:eastAsia="Calibri"/>
          <w:sz w:val="24"/>
          <w:szCs w:val="24"/>
          <w:lang w:eastAsia="en-US"/>
        </w:rPr>
        <w:t xml:space="preserve">Предметом Договора является </w:t>
      </w:r>
      <w:r w:rsidRPr="00971EF8">
        <w:rPr>
          <w:rFonts w:eastAsia="Calibri"/>
          <w:b/>
          <w:i/>
          <w:sz w:val="24"/>
          <w:szCs w:val="24"/>
          <w:lang w:eastAsia="en-US"/>
        </w:rPr>
        <w:t>поставка газа пропан-бутана (автомобильного)</w:t>
      </w:r>
      <w:r w:rsidRPr="00971EF8">
        <w:rPr>
          <w:rFonts w:eastAsia="Calibri"/>
          <w:sz w:val="24"/>
          <w:szCs w:val="24"/>
          <w:lang w:eastAsia="en-US"/>
        </w:rPr>
        <w:t xml:space="preserve"> (далее – Товар) для нужд Заказчика в соответствии с Описанием объекта закупки (приложение № 1 к Контракту) и на условиях, предусмотренных Договором.</w:t>
      </w:r>
    </w:p>
    <w:p w:rsidR="00971EF8" w:rsidRPr="00971EF8" w:rsidRDefault="00971EF8" w:rsidP="00971EF8">
      <w:pPr>
        <w:widowControl w:val="0"/>
        <w:suppressAutoHyphens/>
        <w:autoSpaceDN/>
        <w:ind w:firstLine="708"/>
        <w:jc w:val="both"/>
        <w:rPr>
          <w:rFonts w:eastAsia="Calibri"/>
          <w:sz w:val="24"/>
          <w:szCs w:val="24"/>
          <w:lang w:eastAsia="ar-SA"/>
        </w:rPr>
      </w:pPr>
      <w:r w:rsidRPr="00971EF8">
        <w:rPr>
          <w:rFonts w:eastAsia="Calibri"/>
          <w:sz w:val="24"/>
          <w:szCs w:val="24"/>
          <w:lang w:eastAsia="ar-SA"/>
        </w:rPr>
        <w:t>1.2.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Договора.</w:t>
      </w:r>
    </w:p>
    <w:p w:rsidR="00971EF8" w:rsidRPr="00971EF8" w:rsidRDefault="00971EF8" w:rsidP="00971EF8">
      <w:pPr>
        <w:suppressAutoHyphens/>
        <w:autoSpaceDE/>
        <w:autoSpaceDN/>
        <w:ind w:firstLine="708"/>
        <w:jc w:val="both"/>
        <w:rPr>
          <w:rFonts w:eastAsia="Calibri"/>
          <w:sz w:val="24"/>
          <w:szCs w:val="24"/>
          <w:lang w:eastAsia="ar-SA"/>
        </w:rPr>
      </w:pPr>
      <w:r w:rsidRPr="00971EF8">
        <w:rPr>
          <w:rFonts w:eastAsia="Calibri"/>
          <w:sz w:val="24"/>
          <w:szCs w:val="24"/>
          <w:lang w:eastAsia="ar-SA"/>
        </w:rPr>
        <w:t xml:space="preserve">1.3. 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 </w:t>
      </w:r>
    </w:p>
    <w:p w:rsidR="00971EF8" w:rsidRPr="00971EF8" w:rsidRDefault="00971EF8" w:rsidP="00971EF8">
      <w:pPr>
        <w:suppressAutoHyphens/>
        <w:autoSpaceDE/>
        <w:autoSpaceDN/>
        <w:ind w:firstLine="708"/>
        <w:jc w:val="both"/>
        <w:rPr>
          <w:rFonts w:eastAsia="Calibri"/>
          <w:sz w:val="24"/>
          <w:szCs w:val="24"/>
          <w:lang w:eastAsia="ar-SA"/>
        </w:rPr>
      </w:pPr>
      <w:r w:rsidRPr="00971EF8">
        <w:rPr>
          <w:rFonts w:eastAsia="Calibri"/>
          <w:sz w:val="24"/>
          <w:szCs w:val="24"/>
          <w:lang w:eastAsia="ar-SA"/>
        </w:rPr>
        <w:t xml:space="preserve">Поставляемый Товар должен быть новым Товаром, то есть Товаром, который не был в употреблении. </w:t>
      </w:r>
    </w:p>
    <w:p w:rsidR="00971EF8" w:rsidRPr="00971EF8" w:rsidRDefault="00971EF8" w:rsidP="00971EF8">
      <w:pPr>
        <w:widowControl w:val="0"/>
        <w:suppressAutoHyphens/>
        <w:autoSpaceDN/>
        <w:jc w:val="center"/>
        <w:rPr>
          <w:rFonts w:eastAsia="Calibri"/>
          <w:b/>
          <w:sz w:val="24"/>
          <w:szCs w:val="24"/>
          <w:lang w:eastAsia="ar-SA"/>
        </w:rPr>
      </w:pPr>
    </w:p>
    <w:p w:rsidR="00971EF8" w:rsidRPr="00971EF8" w:rsidRDefault="00971EF8" w:rsidP="00971EF8">
      <w:pPr>
        <w:widowControl w:val="0"/>
        <w:suppressAutoHyphens/>
        <w:autoSpaceDN/>
        <w:jc w:val="center"/>
        <w:rPr>
          <w:rFonts w:eastAsia="Calibri"/>
          <w:b/>
          <w:sz w:val="24"/>
          <w:szCs w:val="24"/>
          <w:lang w:eastAsia="ar-SA"/>
        </w:rPr>
      </w:pPr>
      <w:r w:rsidRPr="00971EF8">
        <w:rPr>
          <w:rFonts w:eastAsia="Calibri"/>
          <w:b/>
          <w:sz w:val="24"/>
          <w:szCs w:val="24"/>
          <w:lang w:eastAsia="ar-SA"/>
        </w:rPr>
        <w:t>2. Цена Договора и порядок расчетов</w:t>
      </w:r>
    </w:p>
    <w:p w:rsidR="00971EF8" w:rsidRPr="00971EF8" w:rsidRDefault="00971EF8" w:rsidP="00971EF8">
      <w:pPr>
        <w:widowControl w:val="0"/>
        <w:suppressAutoHyphens/>
        <w:autoSpaceDN/>
        <w:jc w:val="both"/>
        <w:rPr>
          <w:rFonts w:eastAsia="Calibri"/>
          <w:b/>
          <w:sz w:val="24"/>
          <w:szCs w:val="24"/>
          <w:lang w:eastAsia="ar-SA"/>
        </w:rPr>
      </w:pPr>
    </w:p>
    <w:p w:rsidR="00971EF8" w:rsidRPr="00971EF8" w:rsidRDefault="00971EF8" w:rsidP="00971EF8">
      <w:pPr>
        <w:widowControl w:val="0"/>
        <w:suppressAutoHyphens/>
        <w:ind w:firstLine="708"/>
        <w:rPr>
          <w:rFonts w:eastAsia="Calibri"/>
          <w:b/>
          <w:sz w:val="24"/>
          <w:szCs w:val="24"/>
          <w:u w:val="single"/>
          <w:lang w:eastAsia="ar-SA"/>
        </w:rPr>
      </w:pPr>
      <w:r w:rsidRPr="00971EF8">
        <w:rPr>
          <w:rFonts w:eastAsia="Calibri"/>
          <w:sz w:val="24"/>
          <w:szCs w:val="24"/>
          <w:lang w:eastAsia="ar-SA"/>
        </w:rPr>
        <w:t xml:space="preserve">2.1 Цена Договора составляет ______________________ (_______) рублей, </w:t>
      </w:r>
    </w:p>
    <w:p w:rsidR="00971EF8" w:rsidRPr="00971EF8" w:rsidRDefault="00971EF8" w:rsidP="00971EF8">
      <w:pPr>
        <w:widowControl w:val="0"/>
        <w:suppressAutoHyphens/>
        <w:ind w:firstLine="708"/>
        <w:jc w:val="both"/>
        <w:rPr>
          <w:rFonts w:eastAsia="Calibri"/>
          <w:sz w:val="24"/>
          <w:szCs w:val="24"/>
          <w:lang w:eastAsia="ar-SA"/>
        </w:rPr>
      </w:pPr>
      <w:r w:rsidRPr="00971EF8">
        <w:rPr>
          <w:rFonts w:eastAsia="Calibri"/>
          <w:b/>
          <w:sz w:val="24"/>
          <w:szCs w:val="24"/>
          <w:lang w:eastAsia="ar-SA"/>
        </w:rPr>
        <w:t>без НДС</w:t>
      </w:r>
      <w:r w:rsidRPr="00971EF8">
        <w:rPr>
          <w:rFonts w:eastAsia="Calibri"/>
          <w:sz w:val="24"/>
          <w:szCs w:val="24"/>
          <w:lang w:eastAsia="ar-SA"/>
        </w:rPr>
        <w:t>:</w:t>
      </w:r>
    </w:p>
    <w:p w:rsidR="00971EF8" w:rsidRPr="00971EF8" w:rsidRDefault="00971EF8" w:rsidP="00971EF8">
      <w:pPr>
        <w:widowControl w:val="0"/>
        <w:suppressAutoHyphens/>
        <w:ind w:firstLine="708"/>
        <w:jc w:val="both"/>
        <w:rPr>
          <w:rFonts w:eastAsia="Calibri"/>
          <w:b/>
          <w:sz w:val="24"/>
          <w:szCs w:val="24"/>
          <w:u w:val="single"/>
          <w:lang w:eastAsia="ar-SA"/>
        </w:rPr>
      </w:pPr>
      <w:r w:rsidRPr="00971EF8">
        <w:rPr>
          <w:rFonts w:eastAsia="Calibri"/>
          <w:sz w:val="24"/>
          <w:szCs w:val="24"/>
          <w:lang w:eastAsia="ar-SA"/>
        </w:rPr>
        <w:t>НДС не предусмотрен на основании _________________________________.</w:t>
      </w:r>
    </w:p>
    <w:p w:rsidR="00971EF8" w:rsidRPr="00971EF8" w:rsidRDefault="00971EF8" w:rsidP="00971EF8">
      <w:pPr>
        <w:widowControl w:val="0"/>
        <w:suppressAutoHyphens/>
        <w:ind w:firstLine="708"/>
        <w:jc w:val="both"/>
        <w:rPr>
          <w:rFonts w:eastAsia="Calibri"/>
          <w:sz w:val="24"/>
          <w:szCs w:val="24"/>
          <w:lang w:eastAsia="ar-SA"/>
        </w:rPr>
      </w:pPr>
      <w:r w:rsidRPr="00971EF8">
        <w:rPr>
          <w:rFonts w:eastAsia="Calibri"/>
          <w:b/>
          <w:sz w:val="24"/>
          <w:szCs w:val="24"/>
          <w:lang w:eastAsia="ar-SA"/>
        </w:rPr>
        <w:t>с НДС</w:t>
      </w:r>
      <w:r w:rsidRPr="00971EF8">
        <w:rPr>
          <w:rFonts w:eastAsia="Calibri"/>
          <w:sz w:val="24"/>
          <w:szCs w:val="24"/>
          <w:lang w:eastAsia="ar-SA"/>
        </w:rPr>
        <w:t>:</w:t>
      </w:r>
    </w:p>
    <w:p w:rsidR="00971EF8" w:rsidRPr="00971EF8" w:rsidRDefault="00971EF8" w:rsidP="00971EF8">
      <w:pPr>
        <w:widowControl w:val="0"/>
        <w:suppressAutoHyphens/>
        <w:ind w:firstLine="708"/>
        <w:jc w:val="both"/>
        <w:rPr>
          <w:rFonts w:eastAsia="Calibri"/>
          <w:sz w:val="24"/>
          <w:szCs w:val="24"/>
          <w:lang w:eastAsia="ar-SA"/>
        </w:rPr>
      </w:pPr>
      <w:r w:rsidRPr="00971EF8">
        <w:rPr>
          <w:rFonts w:eastAsia="Calibri"/>
          <w:sz w:val="24"/>
          <w:szCs w:val="24"/>
          <w:lang w:eastAsia="ar-SA"/>
        </w:rPr>
        <w:t>в том числе НДС – _____% (___ процентов), _______ (___) рублей (далее – цена Договора).</w:t>
      </w:r>
    </w:p>
    <w:p w:rsidR="00971EF8" w:rsidRPr="00971EF8" w:rsidRDefault="00971EF8" w:rsidP="00971EF8">
      <w:pPr>
        <w:widowControl w:val="0"/>
        <w:suppressAutoHyphens/>
        <w:ind w:firstLine="708"/>
        <w:jc w:val="both"/>
        <w:rPr>
          <w:rFonts w:eastAsia="Calibri"/>
          <w:sz w:val="24"/>
          <w:szCs w:val="24"/>
          <w:lang w:eastAsia="ar-SA"/>
        </w:rPr>
      </w:pPr>
      <w:r w:rsidRPr="00971EF8">
        <w:rPr>
          <w:rFonts w:eastAsia="Calibri"/>
          <w:sz w:val="24"/>
          <w:szCs w:val="24"/>
          <w:u w:val="single"/>
          <w:lang w:eastAsia="ar-SA"/>
        </w:rPr>
        <w:t>Цена Договора</w:t>
      </w:r>
      <w:r w:rsidRPr="00971EF8">
        <w:rPr>
          <w:rFonts w:eastAsia="Calibri"/>
          <w:sz w:val="24"/>
          <w:szCs w:val="24"/>
          <w:lang w:eastAsia="ar-SA"/>
        </w:rPr>
        <w:t xml:space="preserve"> определяется по формуле: </w:t>
      </w:r>
    </w:p>
    <w:p w:rsidR="00971EF8" w:rsidRPr="00971EF8" w:rsidRDefault="00971EF8" w:rsidP="00971EF8">
      <w:pPr>
        <w:widowControl w:val="0"/>
        <w:suppressAutoHyphens/>
        <w:ind w:firstLine="708"/>
        <w:jc w:val="both"/>
        <w:rPr>
          <w:rFonts w:eastAsia="Calibri"/>
          <w:sz w:val="24"/>
          <w:szCs w:val="24"/>
          <w:lang w:eastAsia="ar-SA"/>
        </w:rPr>
      </w:pPr>
      <w:r w:rsidRPr="00971EF8">
        <w:rPr>
          <w:rFonts w:eastAsia="Calibri"/>
          <w:noProof/>
          <w:sz w:val="24"/>
          <w:szCs w:val="24"/>
        </w:rPr>
        <w:drawing>
          <wp:inline distT="0" distB="0" distL="0" distR="0">
            <wp:extent cx="1934210" cy="773430"/>
            <wp:effectExtent l="0" t="0" r="889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34210" cy="773430"/>
                    </a:xfrm>
                    <a:prstGeom prst="rect">
                      <a:avLst/>
                    </a:prstGeom>
                    <a:noFill/>
                    <a:ln>
                      <a:noFill/>
                    </a:ln>
                  </pic:spPr>
                </pic:pic>
              </a:graphicData>
            </a:graphic>
          </wp:inline>
        </w:drawing>
      </w:r>
    </w:p>
    <w:p w:rsidR="00971EF8" w:rsidRPr="00971EF8" w:rsidRDefault="00971EF8" w:rsidP="00971EF8">
      <w:pPr>
        <w:widowControl w:val="0"/>
        <w:suppressAutoHyphens/>
        <w:ind w:firstLine="708"/>
        <w:jc w:val="both"/>
        <w:rPr>
          <w:rFonts w:eastAsia="Calibri"/>
          <w:sz w:val="24"/>
          <w:szCs w:val="24"/>
          <w:lang w:eastAsia="ar-SA"/>
        </w:rPr>
      </w:pPr>
      <w:r w:rsidRPr="00971EF8">
        <w:rPr>
          <w:rFonts w:eastAsia="Calibri"/>
          <w:sz w:val="24"/>
          <w:szCs w:val="24"/>
          <w:lang w:eastAsia="ar-SA"/>
        </w:rPr>
        <w:t>где:</w:t>
      </w:r>
    </w:p>
    <w:p w:rsidR="00971EF8" w:rsidRPr="00971EF8" w:rsidRDefault="00971EF8" w:rsidP="00971EF8">
      <w:pPr>
        <w:widowControl w:val="0"/>
        <w:suppressAutoHyphens/>
        <w:ind w:firstLine="708"/>
        <w:jc w:val="both"/>
        <w:rPr>
          <w:rFonts w:eastAsia="Calibri"/>
          <w:sz w:val="24"/>
          <w:szCs w:val="24"/>
          <w:lang w:eastAsia="ar-SA"/>
        </w:rPr>
      </w:pPr>
      <w:r w:rsidRPr="00971EF8">
        <w:rPr>
          <w:rFonts w:eastAsia="Calibri"/>
          <w:sz w:val="24"/>
          <w:szCs w:val="24"/>
          <w:lang w:eastAsia="ar-SA"/>
        </w:rPr>
        <w:t xml:space="preserve">ЦК – цена Договора, определённая с использование настоящей формулы, которая не может превышать максимальное значение цены договора (ЦК </w:t>
      </w:r>
      <w:r w:rsidRPr="00971EF8">
        <w:rPr>
          <w:rFonts w:eastAsia="Calibri" w:hAnsi="Cambria Math"/>
          <w:sz w:val="24"/>
          <w:szCs w:val="24"/>
          <w:lang w:eastAsia="ar-SA"/>
        </w:rPr>
        <w:t>⩽</w:t>
      </w:r>
      <w:proofErr w:type="spellStart"/>
      <w:r w:rsidRPr="00971EF8">
        <w:rPr>
          <w:rFonts w:eastAsia="Calibri"/>
          <w:sz w:val="24"/>
          <w:szCs w:val="24"/>
          <w:lang w:eastAsia="ar-SA"/>
        </w:rPr>
        <w:t>ЦКmax</w:t>
      </w:r>
      <w:proofErr w:type="spellEnd"/>
      <w:r w:rsidRPr="00971EF8">
        <w:rPr>
          <w:rFonts w:eastAsia="Calibri"/>
          <w:sz w:val="24"/>
          <w:szCs w:val="24"/>
          <w:lang w:eastAsia="ar-SA"/>
        </w:rPr>
        <w:t>);</w:t>
      </w:r>
    </w:p>
    <w:p w:rsidR="00971EF8" w:rsidRPr="00971EF8" w:rsidRDefault="00971EF8" w:rsidP="00971EF8">
      <w:pPr>
        <w:widowControl w:val="0"/>
        <w:suppressAutoHyphens/>
        <w:ind w:firstLine="708"/>
        <w:jc w:val="both"/>
        <w:rPr>
          <w:rFonts w:eastAsia="Calibri"/>
          <w:sz w:val="24"/>
          <w:szCs w:val="24"/>
          <w:lang w:eastAsia="ar-SA"/>
        </w:rPr>
      </w:pPr>
      <w:proofErr w:type="spellStart"/>
      <w:r w:rsidRPr="00971EF8">
        <w:rPr>
          <w:rFonts w:eastAsia="Calibri"/>
          <w:sz w:val="24"/>
          <w:szCs w:val="24"/>
          <w:lang w:eastAsia="ar-SA"/>
        </w:rPr>
        <w:t>Цi</w:t>
      </w:r>
      <w:proofErr w:type="spellEnd"/>
      <w:r w:rsidRPr="00971EF8">
        <w:rPr>
          <w:rFonts w:eastAsia="Calibri"/>
          <w:sz w:val="24"/>
          <w:szCs w:val="24"/>
          <w:lang w:eastAsia="ar-SA"/>
        </w:rPr>
        <w:t xml:space="preserve"> – отпускная цена Поставщика за единицу поставляемого Товара в месяце (периоде) поставки, указываемая Поставщиком в товарной (товарно-транспортной) </w:t>
      </w:r>
      <w:r w:rsidRPr="00971EF8">
        <w:rPr>
          <w:rFonts w:eastAsia="Calibri"/>
          <w:sz w:val="24"/>
          <w:szCs w:val="24"/>
          <w:lang w:eastAsia="ar-SA"/>
        </w:rPr>
        <w:lastRenderedPageBreak/>
        <w:t>накладной и акте приема-передачи товаров;</w:t>
      </w:r>
    </w:p>
    <w:p w:rsidR="00971EF8" w:rsidRPr="00971EF8" w:rsidRDefault="00971EF8" w:rsidP="00971EF8">
      <w:pPr>
        <w:widowControl w:val="0"/>
        <w:suppressAutoHyphens/>
        <w:ind w:firstLine="708"/>
        <w:jc w:val="both"/>
        <w:rPr>
          <w:rFonts w:eastAsia="Calibri"/>
          <w:sz w:val="24"/>
          <w:szCs w:val="24"/>
          <w:lang w:eastAsia="ar-SA"/>
        </w:rPr>
      </w:pPr>
      <w:proofErr w:type="spellStart"/>
      <w:r w:rsidRPr="00971EF8">
        <w:rPr>
          <w:rFonts w:eastAsia="Calibri"/>
          <w:sz w:val="24"/>
          <w:szCs w:val="24"/>
          <w:lang w:eastAsia="ar-SA"/>
        </w:rPr>
        <w:t>Vi</w:t>
      </w:r>
      <w:proofErr w:type="spellEnd"/>
      <w:r w:rsidRPr="00971EF8">
        <w:rPr>
          <w:rFonts w:eastAsia="Calibri"/>
          <w:sz w:val="24"/>
          <w:szCs w:val="24"/>
          <w:lang w:eastAsia="ar-SA"/>
        </w:rPr>
        <w:t xml:space="preserve"> </w:t>
      </w:r>
      <w:proofErr w:type="gramStart"/>
      <w:r w:rsidRPr="00971EF8">
        <w:rPr>
          <w:rFonts w:eastAsia="Calibri"/>
          <w:sz w:val="24"/>
          <w:szCs w:val="24"/>
          <w:lang w:eastAsia="ar-SA"/>
        </w:rPr>
        <w:t>–  объём</w:t>
      </w:r>
      <w:proofErr w:type="gramEnd"/>
      <w:r w:rsidRPr="00971EF8">
        <w:rPr>
          <w:rFonts w:eastAsia="Calibri"/>
          <w:sz w:val="24"/>
          <w:szCs w:val="24"/>
          <w:lang w:eastAsia="ar-SA"/>
        </w:rPr>
        <w:t xml:space="preserve"> поставляемого Товара в месяце (периоде) поставки;</w:t>
      </w:r>
    </w:p>
    <w:p w:rsidR="00971EF8" w:rsidRPr="00971EF8" w:rsidRDefault="00971EF8" w:rsidP="00971EF8">
      <w:pPr>
        <w:widowControl w:val="0"/>
        <w:suppressAutoHyphens/>
        <w:ind w:firstLine="708"/>
        <w:jc w:val="both"/>
        <w:rPr>
          <w:rFonts w:eastAsia="Calibri"/>
          <w:sz w:val="24"/>
          <w:szCs w:val="24"/>
          <w:lang w:eastAsia="ar-SA"/>
        </w:rPr>
      </w:pPr>
      <w:r w:rsidRPr="00971EF8">
        <w:rPr>
          <w:rFonts w:eastAsia="Calibri"/>
          <w:sz w:val="24"/>
          <w:szCs w:val="24"/>
          <w:lang w:eastAsia="ar-SA"/>
        </w:rPr>
        <w:t>i – начальное значение (индекс суммирования), который равен значению суммируемых величин (</w:t>
      </w:r>
      <w:proofErr w:type="spellStart"/>
      <w:r w:rsidRPr="00971EF8">
        <w:rPr>
          <w:rFonts w:eastAsia="Calibri"/>
          <w:sz w:val="24"/>
          <w:szCs w:val="24"/>
          <w:lang w:eastAsia="ar-SA"/>
        </w:rPr>
        <w:t>Цi</w:t>
      </w:r>
      <w:proofErr w:type="spellEnd"/>
      <w:r w:rsidRPr="00971EF8">
        <w:rPr>
          <w:rFonts w:eastAsia="Calibri"/>
          <w:sz w:val="24"/>
          <w:szCs w:val="24"/>
          <w:lang w:eastAsia="ar-SA"/>
        </w:rPr>
        <w:t xml:space="preserve"> ∙ </w:t>
      </w:r>
      <w:proofErr w:type="spellStart"/>
      <w:r w:rsidRPr="00971EF8">
        <w:rPr>
          <w:rFonts w:eastAsia="Calibri"/>
          <w:sz w:val="24"/>
          <w:szCs w:val="24"/>
          <w:lang w:eastAsia="ar-SA"/>
        </w:rPr>
        <w:t>Vi</w:t>
      </w:r>
      <w:proofErr w:type="spellEnd"/>
      <w:r w:rsidRPr="00971EF8">
        <w:rPr>
          <w:rFonts w:eastAsia="Calibri"/>
          <w:sz w:val="24"/>
          <w:szCs w:val="24"/>
          <w:lang w:eastAsia="ar-SA"/>
        </w:rPr>
        <w:t>) за 1 месяц поставки Товара;</w:t>
      </w:r>
    </w:p>
    <w:p w:rsidR="00971EF8" w:rsidRPr="00971EF8" w:rsidRDefault="00971EF8" w:rsidP="00971EF8">
      <w:pPr>
        <w:widowControl w:val="0"/>
        <w:suppressAutoHyphens/>
        <w:ind w:firstLine="708"/>
        <w:jc w:val="both"/>
        <w:rPr>
          <w:rFonts w:eastAsia="Calibri"/>
          <w:sz w:val="24"/>
          <w:szCs w:val="24"/>
          <w:lang w:eastAsia="ar-SA"/>
        </w:rPr>
      </w:pPr>
      <w:r w:rsidRPr="00971EF8">
        <w:rPr>
          <w:rFonts w:eastAsia="Calibri"/>
          <w:sz w:val="24"/>
          <w:szCs w:val="24"/>
          <w:lang w:eastAsia="ar-SA"/>
        </w:rPr>
        <w:t>n – конечное значение (диапазон суммирования), которое равно значению суммируемых величин за количество месяца (-ев) (периода) поставки, используемому при расчёте.</w:t>
      </w:r>
    </w:p>
    <w:p w:rsidR="00971EF8" w:rsidRPr="00971EF8" w:rsidRDefault="00971EF8" w:rsidP="00971EF8">
      <w:pPr>
        <w:widowControl w:val="0"/>
        <w:suppressAutoHyphens/>
        <w:autoSpaceDN/>
        <w:ind w:firstLine="708"/>
        <w:jc w:val="both"/>
        <w:rPr>
          <w:rFonts w:eastAsia="Calibri"/>
          <w:sz w:val="24"/>
          <w:szCs w:val="24"/>
          <w:lang w:eastAsia="ar-SA"/>
        </w:rPr>
      </w:pPr>
      <w:r w:rsidRPr="00971EF8">
        <w:rPr>
          <w:rFonts w:eastAsia="Calibri"/>
          <w:sz w:val="24"/>
          <w:szCs w:val="24"/>
          <w:lang w:eastAsia="ar-SA"/>
        </w:rPr>
        <w:t xml:space="preserve">Источник финансирования: </w:t>
      </w:r>
      <w:r w:rsidRPr="00971EF8">
        <w:rPr>
          <w:rFonts w:eastAsia="Calibri"/>
          <w:b/>
          <w:i/>
          <w:sz w:val="24"/>
          <w:szCs w:val="24"/>
          <w:lang w:eastAsia="ar-SA"/>
        </w:rPr>
        <w:t>средства предприятия</w:t>
      </w:r>
      <w:r w:rsidRPr="00971EF8">
        <w:rPr>
          <w:sz w:val="24"/>
          <w:szCs w:val="24"/>
        </w:rPr>
        <w:t xml:space="preserve"> </w:t>
      </w:r>
      <w:r w:rsidRPr="00971EF8">
        <w:rPr>
          <w:b/>
          <w:i/>
          <w:sz w:val="24"/>
          <w:szCs w:val="24"/>
        </w:rPr>
        <w:t>от приносящей доход деятельности</w:t>
      </w:r>
      <w:r w:rsidRPr="00971EF8">
        <w:rPr>
          <w:rFonts w:eastAsia="Calibri"/>
          <w:b/>
          <w:i/>
          <w:sz w:val="24"/>
          <w:szCs w:val="24"/>
          <w:lang w:eastAsia="ar-SA"/>
        </w:rPr>
        <w:t>.</w:t>
      </w:r>
    </w:p>
    <w:p w:rsidR="00971EF8" w:rsidRPr="00971EF8" w:rsidRDefault="00971EF8" w:rsidP="00971EF8">
      <w:pPr>
        <w:autoSpaceDE/>
        <w:autoSpaceDN/>
        <w:jc w:val="both"/>
        <w:rPr>
          <w:rFonts w:eastAsia="Calibri"/>
          <w:b/>
          <w:sz w:val="24"/>
          <w:szCs w:val="24"/>
          <w:lang w:eastAsia="en-US"/>
        </w:rPr>
      </w:pPr>
      <w:r w:rsidRPr="00971EF8">
        <w:rPr>
          <w:rFonts w:eastAsia="Calibri"/>
          <w:sz w:val="24"/>
          <w:szCs w:val="24"/>
          <w:lang w:eastAsia="ar-SA"/>
        </w:rPr>
        <w:t xml:space="preserve">           2.2. Цена Договора включает в себя </w:t>
      </w:r>
      <w:r w:rsidRPr="00971EF8">
        <w:rPr>
          <w:rFonts w:eastAsia="Calibri"/>
          <w:sz w:val="24"/>
          <w:szCs w:val="24"/>
          <w:lang w:eastAsia="en-US"/>
        </w:rPr>
        <w:t>стоимость товара, транспортные расходы, расходы связанные с страхованием, уплату таможенных пошлин, налогов, сборов и других обязательных платежей, непосредственно связанных с исполнением договора.</w:t>
      </w:r>
    </w:p>
    <w:p w:rsidR="00971EF8" w:rsidRPr="00971EF8" w:rsidRDefault="00971EF8" w:rsidP="00971EF8">
      <w:pPr>
        <w:autoSpaceDE/>
        <w:autoSpaceDN/>
        <w:jc w:val="both"/>
        <w:rPr>
          <w:rFonts w:eastAsia="Calibri"/>
          <w:sz w:val="24"/>
          <w:szCs w:val="24"/>
          <w:lang w:eastAsia="en-US"/>
        </w:rPr>
      </w:pPr>
      <w:r w:rsidRPr="00971EF8">
        <w:rPr>
          <w:rFonts w:eastAsia="Calibri"/>
          <w:sz w:val="24"/>
          <w:szCs w:val="24"/>
          <w:lang w:eastAsia="ar-SA"/>
        </w:rPr>
        <w:t xml:space="preserve">          2.3. </w:t>
      </w:r>
      <w:r w:rsidRPr="00971EF8">
        <w:rPr>
          <w:rFonts w:eastAsia="Calibri"/>
          <w:sz w:val="24"/>
          <w:szCs w:val="24"/>
          <w:lang w:eastAsia="en-US"/>
        </w:rPr>
        <w:t>Оплата осуществляется Заказчиком в безналичной форме путем перечисления денежных средств на расчетный счет Поставщика в следующем порядке:</w:t>
      </w:r>
    </w:p>
    <w:p w:rsidR="00971EF8" w:rsidRPr="00971EF8" w:rsidRDefault="00971EF8" w:rsidP="00971EF8">
      <w:pPr>
        <w:autoSpaceDE/>
        <w:autoSpaceDN/>
        <w:jc w:val="both"/>
        <w:rPr>
          <w:rFonts w:eastAsia="Calibri"/>
          <w:sz w:val="24"/>
          <w:szCs w:val="24"/>
          <w:lang w:eastAsia="en-US"/>
        </w:rPr>
      </w:pPr>
      <w:r w:rsidRPr="00971EF8">
        <w:rPr>
          <w:rFonts w:eastAsia="Calibri"/>
          <w:sz w:val="24"/>
          <w:szCs w:val="24"/>
          <w:lang w:eastAsia="en-US"/>
        </w:rPr>
        <w:t>Оплата осуществляется Заказчиком в безналичной форме путем перечисления денежных средств на расчетный счет Поставщика в следующем порядке:</w:t>
      </w:r>
    </w:p>
    <w:p w:rsidR="00971EF8" w:rsidRPr="00971EF8" w:rsidRDefault="00971EF8" w:rsidP="00971EF8">
      <w:pPr>
        <w:autoSpaceDE/>
        <w:autoSpaceDN/>
        <w:jc w:val="both"/>
        <w:rPr>
          <w:rFonts w:eastAsia="Calibri"/>
          <w:sz w:val="24"/>
          <w:szCs w:val="24"/>
          <w:lang w:eastAsia="en-US"/>
        </w:rPr>
      </w:pPr>
      <w:r w:rsidRPr="00971EF8">
        <w:rPr>
          <w:rFonts w:eastAsia="Calibri"/>
          <w:sz w:val="24"/>
          <w:szCs w:val="24"/>
          <w:lang w:eastAsia="en-US"/>
        </w:rPr>
        <w:t>100% предоплата месячной партии товара. Объем партии товара определяется Заказчиком самостоятельно. Платежи осуществляются Заказчиком самостоятельно либо на основании счетов, выставляемых Поставщиком по предварительному запросу Заказчика.</w:t>
      </w:r>
    </w:p>
    <w:p w:rsidR="00971EF8" w:rsidRPr="00971EF8" w:rsidRDefault="00971EF8" w:rsidP="00971EF8">
      <w:pPr>
        <w:widowControl w:val="0"/>
        <w:suppressAutoHyphens/>
        <w:adjustRightInd w:val="0"/>
        <w:ind w:firstLine="709"/>
        <w:jc w:val="both"/>
        <w:rPr>
          <w:rFonts w:eastAsia="Calibri"/>
          <w:sz w:val="24"/>
          <w:szCs w:val="24"/>
          <w:lang w:eastAsia="ar-SA"/>
        </w:rPr>
      </w:pPr>
      <w:r w:rsidRPr="00971EF8">
        <w:rPr>
          <w:rFonts w:eastAsia="Calibri"/>
          <w:sz w:val="24"/>
          <w:szCs w:val="24"/>
          <w:lang w:eastAsia="ar-SA"/>
        </w:rPr>
        <w:t>Обязательства Заказчика по оплате цены Договора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p>
    <w:p w:rsidR="00971EF8" w:rsidRPr="00971EF8" w:rsidRDefault="00971EF8" w:rsidP="00971EF8">
      <w:pPr>
        <w:suppressAutoHyphens/>
        <w:adjustRightInd w:val="0"/>
        <w:ind w:firstLine="709"/>
        <w:jc w:val="both"/>
        <w:outlineLvl w:val="1"/>
        <w:rPr>
          <w:rFonts w:eastAsia="Calibri"/>
          <w:sz w:val="24"/>
          <w:szCs w:val="24"/>
          <w:lang w:eastAsia="ar-SA"/>
        </w:rPr>
      </w:pPr>
      <w:r w:rsidRPr="00971EF8">
        <w:rPr>
          <w:rFonts w:eastAsia="Calibri"/>
          <w:sz w:val="24"/>
          <w:szCs w:val="24"/>
          <w:lang w:eastAsia="ar-SA"/>
        </w:rPr>
        <w:t xml:space="preserve">2.4. Цена Договора может быть снижена по соглашению Сторон </w:t>
      </w:r>
      <w:proofErr w:type="gramStart"/>
      <w:r w:rsidRPr="00971EF8">
        <w:rPr>
          <w:rFonts w:eastAsia="Calibri"/>
          <w:sz w:val="24"/>
          <w:szCs w:val="24"/>
          <w:lang w:eastAsia="ar-SA"/>
        </w:rPr>
        <w:t>без изменения</w:t>
      </w:r>
      <w:proofErr w:type="gramEnd"/>
      <w:r w:rsidRPr="00971EF8">
        <w:rPr>
          <w:rFonts w:eastAsia="Calibri"/>
          <w:sz w:val="24"/>
          <w:szCs w:val="24"/>
          <w:lang w:eastAsia="ar-SA"/>
        </w:rPr>
        <w:t xml:space="preserve"> предусмотренных Договором количества Товара, качества поставляемого Товара и иных условий Договора. При этом Стороны составляют и подписывают дополнительное соглашение к Договору.</w:t>
      </w:r>
    </w:p>
    <w:p w:rsidR="00971EF8" w:rsidRPr="00971EF8" w:rsidRDefault="00971EF8" w:rsidP="00971EF8">
      <w:pPr>
        <w:suppressAutoHyphens/>
        <w:adjustRightInd w:val="0"/>
        <w:ind w:firstLine="709"/>
        <w:jc w:val="both"/>
        <w:outlineLvl w:val="1"/>
        <w:rPr>
          <w:rFonts w:eastAsia="Calibri"/>
          <w:sz w:val="24"/>
          <w:szCs w:val="24"/>
          <w:lang w:eastAsia="ar-SA"/>
        </w:rPr>
      </w:pPr>
    </w:p>
    <w:p w:rsidR="00971EF8" w:rsidRPr="00971EF8" w:rsidRDefault="00971EF8" w:rsidP="00971EF8">
      <w:pPr>
        <w:widowControl w:val="0"/>
        <w:suppressAutoHyphens/>
        <w:autoSpaceDN/>
        <w:jc w:val="center"/>
        <w:rPr>
          <w:rFonts w:eastAsia="Calibri"/>
          <w:b/>
          <w:sz w:val="24"/>
          <w:szCs w:val="24"/>
          <w:lang w:eastAsia="ar-SA"/>
        </w:rPr>
      </w:pPr>
      <w:r w:rsidRPr="00971EF8">
        <w:rPr>
          <w:rFonts w:eastAsia="Calibri"/>
          <w:b/>
          <w:sz w:val="24"/>
          <w:szCs w:val="24"/>
          <w:lang w:eastAsia="ar-SA"/>
        </w:rPr>
        <w:t>3. Порядок поставки Товара</w:t>
      </w:r>
    </w:p>
    <w:p w:rsidR="00971EF8" w:rsidRPr="00971EF8" w:rsidRDefault="00971EF8" w:rsidP="00971EF8">
      <w:pPr>
        <w:widowControl w:val="0"/>
        <w:suppressAutoHyphens/>
        <w:autoSpaceDN/>
        <w:ind w:firstLine="567"/>
        <w:jc w:val="center"/>
        <w:rPr>
          <w:rFonts w:eastAsia="Calibri"/>
          <w:b/>
          <w:sz w:val="24"/>
          <w:szCs w:val="24"/>
          <w:lang w:eastAsia="ar-SA"/>
        </w:rPr>
      </w:pPr>
    </w:p>
    <w:p w:rsidR="00971EF8" w:rsidRPr="00971EF8" w:rsidRDefault="00971EF8" w:rsidP="00971EF8">
      <w:pPr>
        <w:autoSpaceDE/>
        <w:autoSpaceDN/>
        <w:jc w:val="both"/>
        <w:rPr>
          <w:rFonts w:eastAsia="Calibri"/>
          <w:sz w:val="24"/>
          <w:szCs w:val="24"/>
          <w:lang w:eastAsia="en-US"/>
        </w:rPr>
      </w:pPr>
      <w:r w:rsidRPr="00971EF8">
        <w:rPr>
          <w:rFonts w:eastAsia="Calibri"/>
          <w:sz w:val="24"/>
          <w:szCs w:val="24"/>
          <w:lang w:eastAsia="ar-SA"/>
        </w:rPr>
        <w:t xml:space="preserve">            3.1. </w:t>
      </w:r>
      <w:r w:rsidRPr="00971EF8">
        <w:rPr>
          <w:rFonts w:eastAsia="Calibri"/>
          <w:sz w:val="24"/>
          <w:szCs w:val="24"/>
          <w:lang w:eastAsia="en-US"/>
        </w:rPr>
        <w:t xml:space="preserve">Место поставки: </w:t>
      </w:r>
      <w:r w:rsidRPr="00971EF8">
        <w:rPr>
          <w:rFonts w:eastAsia="Calibri"/>
          <w:color w:val="000000"/>
          <w:sz w:val="24"/>
          <w:szCs w:val="24"/>
          <w:lang w:eastAsia="en-US"/>
        </w:rPr>
        <w:t xml:space="preserve">Авто газозаправочные станции (АГЗС) по месту, определенному Поставщиком, расположенные в г. Новосибирске, Новосибирской области, </w:t>
      </w:r>
      <w:r w:rsidRPr="00971EF8">
        <w:rPr>
          <w:rFonts w:eastAsia="Calibri"/>
          <w:b/>
          <w:i/>
          <w:color w:val="000000"/>
          <w:sz w:val="24"/>
          <w:szCs w:val="24"/>
          <w:u w:val="single"/>
          <w:lang w:eastAsia="en-US"/>
        </w:rPr>
        <w:t xml:space="preserve">в том числе на территории села Баган, </w:t>
      </w:r>
      <w:proofErr w:type="spellStart"/>
      <w:r w:rsidRPr="00971EF8">
        <w:rPr>
          <w:rFonts w:eastAsia="Calibri"/>
          <w:b/>
          <w:i/>
          <w:color w:val="000000"/>
          <w:sz w:val="24"/>
          <w:szCs w:val="24"/>
          <w:u w:val="single"/>
          <w:lang w:eastAsia="en-US"/>
        </w:rPr>
        <w:t>Баганского</w:t>
      </w:r>
      <w:proofErr w:type="spellEnd"/>
      <w:r w:rsidRPr="00971EF8">
        <w:rPr>
          <w:rFonts w:eastAsia="Calibri"/>
          <w:b/>
          <w:i/>
          <w:color w:val="000000"/>
          <w:sz w:val="24"/>
          <w:szCs w:val="24"/>
          <w:u w:val="single"/>
          <w:lang w:eastAsia="en-US"/>
        </w:rPr>
        <w:t xml:space="preserve"> района, Новосибирской области</w:t>
      </w:r>
      <w:r w:rsidRPr="00971EF8">
        <w:rPr>
          <w:rFonts w:eastAsia="Calibri"/>
          <w:color w:val="000000"/>
          <w:sz w:val="24"/>
          <w:szCs w:val="24"/>
          <w:lang w:eastAsia="en-US"/>
        </w:rPr>
        <w:t xml:space="preserve"> </w:t>
      </w:r>
      <w:r w:rsidRPr="00971EF8">
        <w:rPr>
          <w:rFonts w:eastAsia="Calibri"/>
          <w:sz w:val="24"/>
          <w:szCs w:val="24"/>
          <w:lang w:eastAsia="en-US"/>
        </w:rPr>
        <w:t>(Приложение к Контракту №2).</w:t>
      </w:r>
    </w:p>
    <w:p w:rsidR="00971EF8" w:rsidRPr="00971EF8" w:rsidRDefault="00971EF8" w:rsidP="00971EF8">
      <w:pPr>
        <w:suppressAutoHyphens/>
        <w:autoSpaceDN/>
        <w:ind w:firstLine="709"/>
        <w:jc w:val="both"/>
        <w:rPr>
          <w:rFonts w:eastAsia="Calibri"/>
          <w:sz w:val="24"/>
          <w:szCs w:val="24"/>
          <w:lang w:eastAsia="ar-SA"/>
        </w:rPr>
      </w:pPr>
      <w:r w:rsidRPr="00971EF8">
        <w:rPr>
          <w:rFonts w:eastAsia="Calibri"/>
          <w:sz w:val="24"/>
          <w:szCs w:val="24"/>
          <w:lang w:eastAsia="ar-SA"/>
        </w:rPr>
        <w:t>3.2. Поставка осуществляется путем заправки автотранспорта получателей Заказчика по заправочным ведомостям или по топливным микропроцессорным картам - смарт-картам, в соответствии с Техническими требованиями к электронным контрольно-кассовым машинам для осуществления денежных расчетов с населением в сфере торговли нефтепродуктами и газовым топливом, утвержденными решением Государственной межведомственной экспертной комиссией по контрольно-кассовым машинам (Протокол от 19.12.2002 г. № 7/72-2002).</w:t>
      </w:r>
    </w:p>
    <w:p w:rsidR="00971EF8" w:rsidRPr="00971EF8" w:rsidRDefault="00971EF8" w:rsidP="00971EF8">
      <w:pPr>
        <w:suppressAutoHyphens/>
        <w:autoSpaceDN/>
        <w:ind w:firstLine="709"/>
        <w:jc w:val="both"/>
        <w:rPr>
          <w:rFonts w:eastAsia="Calibri"/>
          <w:sz w:val="24"/>
          <w:szCs w:val="24"/>
          <w:lang w:eastAsia="ar-SA"/>
        </w:rPr>
      </w:pPr>
      <w:r w:rsidRPr="00971EF8">
        <w:rPr>
          <w:rFonts w:eastAsia="Calibri"/>
          <w:sz w:val="24"/>
          <w:szCs w:val="24"/>
          <w:lang w:eastAsia="ar-SA"/>
        </w:rPr>
        <w:t>Поставщик, на основании заявки Заказчика, в течение трех рабочих дней с момента получения заявки, предоставляет во временное владение и пользование Заказчику смарт-карты для выборки Товара по акту приема-передачи карт. Стоимость временного владения и пользования смарт-картами входит в сумму Договора.</w:t>
      </w:r>
    </w:p>
    <w:p w:rsidR="00971EF8" w:rsidRPr="00971EF8" w:rsidRDefault="00971EF8" w:rsidP="00971EF8">
      <w:pPr>
        <w:suppressAutoHyphens/>
        <w:autoSpaceDN/>
        <w:ind w:firstLine="709"/>
        <w:jc w:val="both"/>
        <w:rPr>
          <w:rFonts w:eastAsia="Calibri"/>
          <w:sz w:val="24"/>
          <w:szCs w:val="24"/>
          <w:lang w:eastAsia="ar-SA"/>
        </w:rPr>
      </w:pPr>
      <w:r w:rsidRPr="00971EF8">
        <w:rPr>
          <w:rFonts w:eastAsia="Calibri"/>
          <w:sz w:val="24"/>
          <w:szCs w:val="24"/>
          <w:lang w:eastAsia="ar-SA"/>
        </w:rPr>
        <w:t>3.3. В случае утраты или повреждения смарт-карты Заказчик вправе на основании заявки получить в пользование новые смарт-карты при условии оплаты Поставщику убытков в размере не более 300 руб. за одну смарт-карту (в том числе НДС). Новые смарт-карты, выданные Заказчику взамен утраченных или поврежденных, передаются Заказчику во временное владение и пользование. Передача таких смарт-карт Заказчику производится по Акту приема-передачи карт, подписанному уполномоченными представителями сторон.</w:t>
      </w:r>
    </w:p>
    <w:p w:rsidR="00971EF8" w:rsidRPr="00971EF8" w:rsidRDefault="00971EF8" w:rsidP="00971EF8">
      <w:pPr>
        <w:suppressAutoHyphens/>
        <w:autoSpaceDN/>
        <w:ind w:firstLine="709"/>
        <w:jc w:val="both"/>
        <w:rPr>
          <w:rFonts w:eastAsia="Calibri"/>
          <w:sz w:val="24"/>
          <w:szCs w:val="24"/>
          <w:lang w:eastAsia="ar-SA"/>
        </w:rPr>
      </w:pPr>
      <w:r w:rsidRPr="00971EF8">
        <w:rPr>
          <w:rFonts w:eastAsia="Calibri"/>
          <w:sz w:val="24"/>
          <w:szCs w:val="24"/>
          <w:lang w:eastAsia="ar-SA"/>
        </w:rPr>
        <w:lastRenderedPageBreak/>
        <w:t>3.4. Заказчик вправе пополнить смарт-карты. Пополнение карты - процедура зачисления определенного количества литров газового топлива на карту Заказчика - производится в пределах количества литров Товара в соответствии со спецификацией на основании заявки Заказчика.</w:t>
      </w:r>
    </w:p>
    <w:p w:rsidR="00971EF8" w:rsidRPr="00971EF8" w:rsidRDefault="00971EF8" w:rsidP="00971EF8">
      <w:pPr>
        <w:suppressAutoHyphens/>
        <w:autoSpaceDN/>
        <w:ind w:firstLine="709"/>
        <w:jc w:val="both"/>
        <w:rPr>
          <w:rFonts w:eastAsia="Calibri"/>
          <w:sz w:val="24"/>
          <w:szCs w:val="24"/>
          <w:lang w:eastAsia="ar-SA"/>
        </w:rPr>
      </w:pPr>
      <w:r w:rsidRPr="00971EF8">
        <w:rPr>
          <w:rFonts w:eastAsia="Calibri"/>
          <w:sz w:val="24"/>
          <w:szCs w:val="24"/>
          <w:lang w:eastAsia="ar-SA"/>
        </w:rPr>
        <w:t xml:space="preserve">3.5. Заказчик вправе внести изменения на карту. При этом Заказчик может удалить либо добавить вид продукта в рамках спецификации. Поставщик обязан в течение 3-х рабочих дней с момента поступления заявки на перепрограммирование карт, внести изменения на карты. </w:t>
      </w:r>
    </w:p>
    <w:p w:rsidR="00971EF8" w:rsidRPr="00971EF8" w:rsidRDefault="00971EF8" w:rsidP="00971EF8">
      <w:pPr>
        <w:suppressAutoHyphens/>
        <w:autoSpaceDN/>
        <w:ind w:firstLine="709"/>
        <w:jc w:val="both"/>
        <w:rPr>
          <w:rFonts w:eastAsia="Calibri"/>
          <w:sz w:val="24"/>
          <w:szCs w:val="24"/>
          <w:lang w:eastAsia="ar-SA"/>
        </w:rPr>
      </w:pPr>
      <w:r w:rsidRPr="00971EF8">
        <w:rPr>
          <w:rFonts w:eastAsia="Calibri"/>
          <w:sz w:val="24"/>
          <w:szCs w:val="24"/>
          <w:lang w:eastAsia="ar-SA"/>
        </w:rPr>
        <w:t>3.6. Заказчик обязуется в случае утери карты незамедлительно сообщить об этом Поставщику, и предоставить письменную заявку на установку запрета по утерянной карте.</w:t>
      </w:r>
    </w:p>
    <w:p w:rsidR="00971EF8" w:rsidRPr="00971EF8" w:rsidRDefault="00971EF8" w:rsidP="00971EF8">
      <w:pPr>
        <w:suppressAutoHyphens/>
        <w:autoSpaceDN/>
        <w:ind w:firstLine="709"/>
        <w:jc w:val="both"/>
        <w:rPr>
          <w:rFonts w:eastAsia="Calibri"/>
          <w:sz w:val="24"/>
          <w:szCs w:val="24"/>
          <w:lang w:eastAsia="ar-SA"/>
        </w:rPr>
      </w:pPr>
      <w:r w:rsidRPr="00971EF8">
        <w:rPr>
          <w:rFonts w:eastAsia="Calibri"/>
          <w:sz w:val="24"/>
          <w:szCs w:val="24"/>
          <w:lang w:eastAsia="ar-SA"/>
        </w:rPr>
        <w:t>Поставщик обязуется в течение 24 часов в рабочий день с момента получения письменного сообщения Заказчика об утере карты установить запрет на обслуживание карты.</w:t>
      </w:r>
    </w:p>
    <w:p w:rsidR="00971EF8" w:rsidRPr="00971EF8" w:rsidRDefault="00971EF8" w:rsidP="00971EF8">
      <w:pPr>
        <w:suppressAutoHyphens/>
        <w:autoSpaceDN/>
        <w:ind w:firstLine="709"/>
        <w:jc w:val="both"/>
        <w:rPr>
          <w:rFonts w:eastAsia="Calibri"/>
          <w:sz w:val="24"/>
          <w:szCs w:val="24"/>
          <w:lang w:eastAsia="ar-SA"/>
        </w:rPr>
      </w:pPr>
      <w:r w:rsidRPr="00971EF8">
        <w:rPr>
          <w:rFonts w:eastAsia="Calibri"/>
          <w:sz w:val="24"/>
          <w:szCs w:val="24"/>
          <w:lang w:eastAsia="ar-SA"/>
        </w:rPr>
        <w:t>При этом количество газового топлива, полученное по утерянной карте в течение 24 часов в рабочий день с момента получения письменного заявления, считается полученным Заказчиком. Блокирование и разблокирование карты производится на основании письменной заявки Заказчика.</w:t>
      </w:r>
    </w:p>
    <w:p w:rsidR="00971EF8" w:rsidRPr="00971EF8" w:rsidRDefault="00971EF8" w:rsidP="00971EF8">
      <w:pPr>
        <w:suppressAutoHyphens/>
        <w:autoSpaceDN/>
        <w:ind w:firstLine="709"/>
        <w:jc w:val="both"/>
        <w:rPr>
          <w:rFonts w:eastAsia="Calibri"/>
          <w:sz w:val="24"/>
          <w:szCs w:val="24"/>
          <w:lang w:eastAsia="ar-SA"/>
        </w:rPr>
      </w:pPr>
      <w:r w:rsidRPr="00971EF8">
        <w:rPr>
          <w:rFonts w:eastAsia="Calibri"/>
          <w:sz w:val="24"/>
          <w:szCs w:val="24"/>
          <w:lang w:eastAsia="ar-SA"/>
        </w:rPr>
        <w:t>3.7. В случаях, когда порядок приема поставленного Товара установлен законом, иными правовыми актами, обязательными требованиями государственных стандартов, а равно иных нормативных документов, порядок приемки, определяемый пунктами Договора, применяется в части, которая не противоречит этим требованиям.</w:t>
      </w:r>
    </w:p>
    <w:p w:rsidR="00971EF8" w:rsidRPr="00971EF8" w:rsidRDefault="00971EF8" w:rsidP="00971EF8">
      <w:pPr>
        <w:suppressAutoHyphens/>
        <w:autoSpaceDN/>
        <w:ind w:firstLine="709"/>
        <w:jc w:val="both"/>
        <w:rPr>
          <w:rFonts w:eastAsia="Calibri"/>
          <w:sz w:val="24"/>
          <w:szCs w:val="24"/>
          <w:lang w:eastAsia="ar-SA"/>
        </w:rPr>
      </w:pPr>
      <w:r w:rsidRPr="00971EF8">
        <w:rPr>
          <w:rFonts w:eastAsia="Calibri"/>
          <w:sz w:val="24"/>
          <w:szCs w:val="24"/>
          <w:lang w:eastAsia="ar-SA"/>
        </w:rPr>
        <w:t>3.8. Качество Товара подтверждается паспортом качества и сертификатом соответствия. В случае несоответствия Товара предъявляемым требованиям, Получатели Заказчика вправе отказаться от приемки Товара.</w:t>
      </w:r>
    </w:p>
    <w:p w:rsidR="00D47780" w:rsidRPr="00D47780" w:rsidRDefault="00971EF8" w:rsidP="00D47780">
      <w:pPr>
        <w:ind w:right="-2"/>
        <w:jc w:val="both"/>
        <w:rPr>
          <w:b/>
          <w:sz w:val="24"/>
          <w:szCs w:val="24"/>
          <w:lang w:eastAsia="ar-SA"/>
        </w:rPr>
      </w:pPr>
      <w:r w:rsidRPr="00971EF8">
        <w:rPr>
          <w:rFonts w:eastAsia="Calibri"/>
          <w:color w:val="444444"/>
          <w:sz w:val="24"/>
          <w:szCs w:val="24"/>
          <w:lang w:eastAsia="ar-SA"/>
        </w:rPr>
        <w:t xml:space="preserve">           </w:t>
      </w:r>
      <w:r w:rsidRPr="00971EF8">
        <w:rPr>
          <w:rFonts w:eastAsia="Calibri"/>
          <w:color w:val="000000"/>
          <w:sz w:val="24"/>
          <w:szCs w:val="24"/>
          <w:lang w:eastAsia="ar-SA"/>
        </w:rPr>
        <w:t>3.9. Срок поставки</w:t>
      </w:r>
      <w:proofErr w:type="gramStart"/>
      <w:r w:rsidRPr="00BB3245">
        <w:rPr>
          <w:rFonts w:eastAsia="Calibri"/>
          <w:color w:val="000000"/>
          <w:sz w:val="24"/>
          <w:szCs w:val="24"/>
          <w:lang w:eastAsia="ar-SA"/>
        </w:rPr>
        <w:t xml:space="preserve">: </w:t>
      </w:r>
      <w:r w:rsidR="00D47780" w:rsidRPr="00D47780">
        <w:rPr>
          <w:b/>
          <w:sz w:val="24"/>
          <w:szCs w:val="24"/>
          <w:lang w:eastAsia="ar-SA"/>
        </w:rPr>
        <w:t>Круглосуточно</w:t>
      </w:r>
      <w:proofErr w:type="gramEnd"/>
      <w:r w:rsidR="00D47780" w:rsidRPr="00D47780">
        <w:rPr>
          <w:b/>
          <w:sz w:val="24"/>
          <w:szCs w:val="24"/>
          <w:lang w:eastAsia="ar-SA"/>
        </w:rPr>
        <w:t xml:space="preserve">, с 01 </w:t>
      </w:r>
      <w:r w:rsidR="00341A31">
        <w:rPr>
          <w:b/>
          <w:sz w:val="24"/>
          <w:szCs w:val="24"/>
          <w:lang w:eastAsia="ar-SA"/>
        </w:rPr>
        <w:t>июля</w:t>
      </w:r>
      <w:r w:rsidR="00FF6648">
        <w:rPr>
          <w:b/>
          <w:sz w:val="24"/>
          <w:szCs w:val="24"/>
          <w:lang w:eastAsia="ar-SA"/>
        </w:rPr>
        <w:t xml:space="preserve"> 202</w:t>
      </w:r>
      <w:r w:rsidR="00341A31">
        <w:rPr>
          <w:b/>
          <w:sz w:val="24"/>
          <w:szCs w:val="24"/>
          <w:lang w:eastAsia="ar-SA"/>
        </w:rPr>
        <w:t>6</w:t>
      </w:r>
      <w:r w:rsidR="00D47780" w:rsidRPr="00D47780">
        <w:rPr>
          <w:b/>
          <w:sz w:val="24"/>
          <w:szCs w:val="24"/>
          <w:lang w:eastAsia="ar-SA"/>
        </w:rPr>
        <w:t xml:space="preserve"> г. по 3</w:t>
      </w:r>
      <w:r w:rsidR="00341A31">
        <w:rPr>
          <w:b/>
          <w:sz w:val="24"/>
          <w:szCs w:val="24"/>
          <w:lang w:eastAsia="ar-SA"/>
        </w:rPr>
        <w:t>0</w:t>
      </w:r>
      <w:r w:rsidR="00D47780" w:rsidRPr="00D47780">
        <w:rPr>
          <w:b/>
          <w:sz w:val="24"/>
          <w:szCs w:val="24"/>
          <w:lang w:eastAsia="ar-SA"/>
        </w:rPr>
        <w:t xml:space="preserve"> </w:t>
      </w:r>
      <w:r w:rsidR="00341A31">
        <w:rPr>
          <w:b/>
          <w:sz w:val="24"/>
          <w:szCs w:val="24"/>
          <w:lang w:eastAsia="ar-SA"/>
        </w:rPr>
        <w:t>сентября</w:t>
      </w:r>
      <w:r w:rsidR="00D47780" w:rsidRPr="00D47780">
        <w:rPr>
          <w:b/>
          <w:sz w:val="24"/>
          <w:szCs w:val="24"/>
          <w:lang w:eastAsia="ar-SA"/>
        </w:rPr>
        <w:t xml:space="preserve"> 202</w:t>
      </w:r>
      <w:r w:rsidR="00341A31">
        <w:rPr>
          <w:b/>
          <w:sz w:val="24"/>
          <w:szCs w:val="24"/>
          <w:lang w:eastAsia="ar-SA"/>
        </w:rPr>
        <w:t>6</w:t>
      </w:r>
      <w:r w:rsidR="00D47780" w:rsidRPr="00D47780">
        <w:rPr>
          <w:b/>
          <w:sz w:val="24"/>
          <w:szCs w:val="24"/>
          <w:lang w:eastAsia="ar-SA"/>
        </w:rPr>
        <w:t xml:space="preserve"> г.</w:t>
      </w:r>
      <w:r w:rsidR="00D47780">
        <w:rPr>
          <w:b/>
          <w:sz w:val="24"/>
          <w:szCs w:val="24"/>
          <w:lang w:eastAsia="ar-SA"/>
        </w:rPr>
        <w:t xml:space="preserve"> (включительно).</w:t>
      </w:r>
    </w:p>
    <w:p w:rsidR="00971EF8" w:rsidRPr="00971EF8" w:rsidRDefault="00971EF8" w:rsidP="00971EF8">
      <w:pPr>
        <w:autoSpaceDE/>
        <w:autoSpaceDN/>
        <w:jc w:val="both"/>
        <w:rPr>
          <w:b/>
          <w:i/>
          <w:color w:val="000000"/>
          <w:sz w:val="24"/>
          <w:szCs w:val="24"/>
        </w:rPr>
      </w:pPr>
    </w:p>
    <w:p w:rsidR="00971EF8" w:rsidRPr="00971EF8" w:rsidRDefault="00971EF8" w:rsidP="00971EF8">
      <w:pPr>
        <w:widowControl w:val="0"/>
        <w:suppressAutoHyphens/>
        <w:autoSpaceDN/>
        <w:jc w:val="center"/>
        <w:rPr>
          <w:rFonts w:eastAsia="Calibri"/>
          <w:b/>
          <w:sz w:val="24"/>
          <w:szCs w:val="24"/>
          <w:lang w:eastAsia="ar-SA"/>
        </w:rPr>
      </w:pPr>
      <w:r w:rsidRPr="00971EF8">
        <w:rPr>
          <w:rFonts w:eastAsia="Calibri"/>
          <w:b/>
          <w:sz w:val="24"/>
          <w:szCs w:val="24"/>
          <w:lang w:eastAsia="ar-SA"/>
        </w:rPr>
        <w:t>4. Порядок сдачи и приемки поставляемого Товара</w:t>
      </w:r>
    </w:p>
    <w:p w:rsidR="00971EF8" w:rsidRPr="00971EF8" w:rsidRDefault="00971EF8" w:rsidP="00971EF8">
      <w:pPr>
        <w:suppressAutoHyphens/>
        <w:autoSpaceDN/>
        <w:ind w:firstLine="708"/>
        <w:jc w:val="both"/>
        <w:rPr>
          <w:rFonts w:eastAsia="Calibri"/>
          <w:sz w:val="24"/>
          <w:szCs w:val="24"/>
          <w:lang w:eastAsia="ar-SA"/>
        </w:rPr>
      </w:pPr>
      <w:r w:rsidRPr="00971EF8">
        <w:rPr>
          <w:rFonts w:eastAsia="Calibri"/>
          <w:sz w:val="24"/>
          <w:szCs w:val="24"/>
          <w:lang w:eastAsia="ar-SA"/>
        </w:rPr>
        <w:t xml:space="preserve">4.1. Приемка Товара по количеству производится согласно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в части, не противоречащей условиям Договора. </w:t>
      </w:r>
    </w:p>
    <w:p w:rsidR="00971EF8" w:rsidRPr="00971EF8" w:rsidRDefault="00971EF8" w:rsidP="00971EF8">
      <w:pPr>
        <w:suppressAutoHyphens/>
        <w:autoSpaceDN/>
        <w:ind w:firstLine="708"/>
        <w:jc w:val="both"/>
        <w:rPr>
          <w:rFonts w:eastAsia="Calibri"/>
          <w:sz w:val="24"/>
          <w:szCs w:val="24"/>
          <w:lang w:eastAsia="ar-SA"/>
        </w:rPr>
      </w:pPr>
      <w:r w:rsidRPr="00971EF8">
        <w:rPr>
          <w:rFonts w:eastAsia="Calibri"/>
          <w:sz w:val="24"/>
          <w:szCs w:val="24"/>
          <w:lang w:eastAsia="ar-SA"/>
        </w:rPr>
        <w:t>Приемка Товара по качеству производится согласно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условиям Договора.</w:t>
      </w:r>
    </w:p>
    <w:p w:rsidR="00971EF8" w:rsidRPr="00971EF8" w:rsidRDefault="00971EF8" w:rsidP="00971EF8">
      <w:pPr>
        <w:widowControl w:val="0"/>
        <w:tabs>
          <w:tab w:val="left" w:pos="709"/>
        </w:tabs>
        <w:suppressAutoHyphens/>
        <w:autoSpaceDN/>
        <w:ind w:firstLine="708"/>
        <w:jc w:val="both"/>
        <w:rPr>
          <w:sz w:val="24"/>
          <w:szCs w:val="24"/>
          <w:lang w:eastAsia="ar-SA"/>
        </w:rPr>
      </w:pPr>
      <w:r w:rsidRPr="00971EF8">
        <w:rPr>
          <w:sz w:val="24"/>
          <w:szCs w:val="24"/>
          <w:lang w:eastAsia="ar-SA"/>
        </w:rPr>
        <w:t>4.2. Приемка Товара осуществляется путем передачи Поставщиком Товара и сертификатов (декларации о соответствии), обязательных для данного вида Товара, и иных документов, подтверждающих качество Товара, оформленных в соответствии с законодательством Российской Федерации, подписанной со стороны Поставщика товарной (товарно-транспортной) накладной.</w:t>
      </w:r>
    </w:p>
    <w:p w:rsidR="00971EF8" w:rsidRPr="00971EF8" w:rsidRDefault="00971EF8" w:rsidP="00971EF8">
      <w:pPr>
        <w:suppressAutoHyphens/>
        <w:autoSpaceDE/>
        <w:autoSpaceDN/>
        <w:ind w:firstLine="709"/>
        <w:jc w:val="both"/>
        <w:rPr>
          <w:rFonts w:eastAsia="Calibri"/>
          <w:bCs/>
          <w:sz w:val="24"/>
          <w:szCs w:val="24"/>
          <w:lang w:eastAsia="ar-SA"/>
        </w:rPr>
      </w:pPr>
      <w:r w:rsidRPr="00971EF8">
        <w:rPr>
          <w:rFonts w:eastAsia="Calibri"/>
          <w:sz w:val="24"/>
          <w:szCs w:val="24"/>
          <w:lang w:eastAsia="ar-SA"/>
        </w:rPr>
        <w:t>4.3.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актом, подписанным Заказчиком в одностороннем порядке.</w:t>
      </w:r>
    </w:p>
    <w:p w:rsidR="00971EF8" w:rsidRPr="00971EF8" w:rsidRDefault="00971EF8" w:rsidP="00971EF8">
      <w:pPr>
        <w:widowControl w:val="0"/>
        <w:suppressAutoHyphens/>
        <w:autoSpaceDN/>
        <w:ind w:firstLine="709"/>
        <w:jc w:val="both"/>
        <w:rPr>
          <w:rFonts w:eastAsia="Calibri"/>
          <w:sz w:val="24"/>
          <w:szCs w:val="24"/>
          <w:lang w:eastAsia="ar-SA"/>
        </w:rPr>
      </w:pPr>
      <w:r w:rsidRPr="00971EF8">
        <w:rPr>
          <w:rFonts w:eastAsia="Calibri"/>
          <w:sz w:val="24"/>
          <w:szCs w:val="24"/>
          <w:lang w:eastAsia="ar-SA"/>
        </w:rPr>
        <w:t xml:space="preserve">4.4.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w:t>
      </w:r>
      <w:r w:rsidRPr="00971EF8">
        <w:rPr>
          <w:rFonts w:eastAsia="Calibri"/>
          <w:b/>
          <w:i/>
          <w:sz w:val="24"/>
          <w:szCs w:val="24"/>
          <w:lang w:eastAsia="ar-SA"/>
        </w:rPr>
        <w:t>5 (пяти) рабочих дней</w:t>
      </w:r>
      <w:r w:rsidRPr="00971EF8">
        <w:rPr>
          <w:rFonts w:eastAsia="Calibri"/>
          <w:sz w:val="24"/>
          <w:szCs w:val="24"/>
          <w:lang w:eastAsia="ar-SA"/>
        </w:rPr>
        <w:t xml:space="preserve"> с момента письменного уведомления о них Заказчиком.</w:t>
      </w:r>
    </w:p>
    <w:p w:rsidR="00971EF8" w:rsidRPr="00971EF8" w:rsidRDefault="00971EF8" w:rsidP="00971EF8">
      <w:pPr>
        <w:suppressAutoHyphens/>
        <w:autoSpaceDN/>
        <w:ind w:firstLine="708"/>
        <w:jc w:val="both"/>
        <w:rPr>
          <w:rFonts w:eastAsia="Calibri"/>
          <w:sz w:val="24"/>
          <w:szCs w:val="24"/>
          <w:shd w:val="clear" w:color="auto" w:fill="FFFF00"/>
          <w:lang w:eastAsia="ar-SA"/>
        </w:rPr>
      </w:pPr>
      <w:bookmarkStart w:id="0" w:name="Par119"/>
      <w:bookmarkEnd w:id="0"/>
      <w:r w:rsidRPr="00971EF8">
        <w:rPr>
          <w:rFonts w:eastAsia="Calibri"/>
          <w:sz w:val="24"/>
          <w:szCs w:val="24"/>
          <w:lang w:eastAsia="ar-SA"/>
        </w:rPr>
        <w:t>4.5. </w:t>
      </w:r>
      <w:r w:rsidRPr="00971EF8">
        <w:rPr>
          <w:sz w:val="24"/>
          <w:szCs w:val="24"/>
          <w:lang w:eastAsia="ar-SA"/>
        </w:rPr>
        <w:t xml:space="preserve">Для проверки </w:t>
      </w:r>
      <w:r w:rsidRPr="00971EF8">
        <w:rPr>
          <w:rFonts w:eastAsia="Calibri"/>
          <w:sz w:val="24"/>
          <w:szCs w:val="24"/>
          <w:lang w:eastAsia="ar-SA"/>
        </w:rPr>
        <w:t>соответствия качества поставленного Товара требованиям, установленным Договором и приложениями к нему</w:t>
      </w:r>
      <w:r w:rsidRPr="00971EF8">
        <w:rPr>
          <w:sz w:val="24"/>
          <w:szCs w:val="24"/>
          <w:lang w:eastAsia="ar-SA"/>
        </w:rPr>
        <w:t xml:space="preserve">, Заказчик проводит экспертизу. </w:t>
      </w:r>
      <w:r w:rsidRPr="00971EF8">
        <w:rPr>
          <w:sz w:val="24"/>
          <w:szCs w:val="24"/>
          <w:lang w:eastAsia="ar-SA"/>
        </w:rPr>
        <w:lastRenderedPageBreak/>
        <w:t>Экспертиза результатов может проводиться Заказчиком своими силами или к ее проведению могут привлекаться эксперты, экспертные организации.</w:t>
      </w:r>
    </w:p>
    <w:p w:rsidR="00971EF8" w:rsidRPr="00971EF8" w:rsidRDefault="00971EF8" w:rsidP="00971EF8">
      <w:pPr>
        <w:tabs>
          <w:tab w:val="left" w:pos="709"/>
        </w:tabs>
        <w:suppressAutoHyphens/>
        <w:autoSpaceDE/>
        <w:autoSpaceDN/>
        <w:ind w:firstLine="709"/>
        <w:jc w:val="both"/>
        <w:rPr>
          <w:rFonts w:eastAsia="Calibri"/>
          <w:sz w:val="24"/>
          <w:szCs w:val="24"/>
          <w:lang w:eastAsia="ar-SA"/>
        </w:rPr>
      </w:pPr>
      <w:r w:rsidRPr="00971EF8">
        <w:rPr>
          <w:rFonts w:eastAsia="Calibri"/>
          <w:sz w:val="24"/>
          <w:szCs w:val="24"/>
          <w:lang w:eastAsia="ar-SA"/>
        </w:rPr>
        <w:t xml:space="preserve">4.6. При отсутствии у Заказчика претензий по количеству и качеству поставленного Товара Заказчик в течение </w:t>
      </w:r>
      <w:r w:rsidRPr="00971EF8">
        <w:rPr>
          <w:rFonts w:eastAsia="Calibri"/>
          <w:b/>
          <w:i/>
          <w:sz w:val="24"/>
          <w:szCs w:val="24"/>
          <w:lang w:eastAsia="ar-SA"/>
        </w:rPr>
        <w:t>3 (трех) рабочих дней</w:t>
      </w:r>
      <w:r w:rsidRPr="00971EF8">
        <w:rPr>
          <w:rFonts w:eastAsia="Calibri"/>
          <w:sz w:val="24"/>
          <w:szCs w:val="24"/>
          <w:lang w:eastAsia="ar-SA"/>
        </w:rPr>
        <w:t xml:space="preserve"> подписывает товарную (товарно-транспортную) накладную, счет-фактуру. После этого Товар считается переданным Поставщиком Заказчику. </w:t>
      </w:r>
    </w:p>
    <w:p w:rsidR="00971EF8" w:rsidRPr="00971EF8" w:rsidRDefault="00971EF8" w:rsidP="00971EF8">
      <w:pPr>
        <w:suppressAutoHyphens/>
        <w:autoSpaceDE/>
        <w:autoSpaceDN/>
        <w:ind w:firstLine="709"/>
        <w:jc w:val="both"/>
        <w:rPr>
          <w:rFonts w:eastAsia="Calibri"/>
          <w:sz w:val="24"/>
          <w:szCs w:val="24"/>
          <w:lang w:eastAsia="ar-SA"/>
        </w:rPr>
      </w:pPr>
      <w:r w:rsidRPr="00971EF8">
        <w:rPr>
          <w:rFonts w:eastAsia="Calibri"/>
          <w:sz w:val="24"/>
          <w:szCs w:val="24"/>
          <w:lang w:eastAsia="ar-SA"/>
        </w:rPr>
        <w:t>4.7. Все расходы, связанные с возвратом фальсифицированных и бракованных Товаров, осуществляются за счет Поставщика.</w:t>
      </w:r>
    </w:p>
    <w:p w:rsidR="00971EF8" w:rsidRPr="00971EF8" w:rsidRDefault="00971EF8" w:rsidP="00971EF8">
      <w:pPr>
        <w:tabs>
          <w:tab w:val="left" w:pos="0"/>
          <w:tab w:val="left" w:pos="709"/>
        </w:tabs>
        <w:suppressAutoHyphens/>
        <w:autoSpaceDE/>
        <w:autoSpaceDN/>
        <w:ind w:firstLine="709"/>
        <w:jc w:val="both"/>
        <w:rPr>
          <w:rFonts w:eastAsia="Calibri"/>
          <w:b/>
          <w:sz w:val="24"/>
          <w:szCs w:val="24"/>
          <w:lang w:eastAsia="ar-SA"/>
        </w:rPr>
      </w:pPr>
      <w:r w:rsidRPr="00971EF8">
        <w:rPr>
          <w:rFonts w:eastAsia="Calibri"/>
          <w:sz w:val="24"/>
          <w:szCs w:val="24"/>
          <w:lang w:eastAsia="ar-SA"/>
        </w:rPr>
        <w:t>4.8. 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согласно п. 4.</w:t>
      </w:r>
      <w:proofErr w:type="gramStart"/>
      <w:r w:rsidRPr="00971EF8">
        <w:rPr>
          <w:rFonts w:eastAsia="Calibri"/>
          <w:sz w:val="24"/>
          <w:szCs w:val="24"/>
          <w:lang w:eastAsia="ar-SA"/>
        </w:rPr>
        <w:t>6.Договора</w:t>
      </w:r>
      <w:proofErr w:type="gramEnd"/>
      <w:r w:rsidRPr="00971EF8">
        <w:rPr>
          <w:rFonts w:eastAsia="Calibri"/>
          <w:sz w:val="24"/>
          <w:szCs w:val="24"/>
          <w:lang w:eastAsia="ar-SA"/>
        </w:rPr>
        <w:t>.</w:t>
      </w:r>
    </w:p>
    <w:p w:rsidR="00971EF8" w:rsidRPr="00971EF8" w:rsidRDefault="00971EF8" w:rsidP="00971EF8">
      <w:pPr>
        <w:widowControl w:val="0"/>
        <w:suppressAutoHyphens/>
        <w:autoSpaceDN/>
        <w:jc w:val="both"/>
        <w:rPr>
          <w:rFonts w:eastAsia="Calibri"/>
          <w:b/>
          <w:sz w:val="24"/>
          <w:szCs w:val="24"/>
          <w:lang w:eastAsia="ar-SA"/>
        </w:rPr>
      </w:pPr>
    </w:p>
    <w:p w:rsidR="00971EF8" w:rsidRPr="00971EF8" w:rsidRDefault="00971EF8" w:rsidP="00971EF8">
      <w:pPr>
        <w:widowControl w:val="0"/>
        <w:suppressAutoHyphens/>
        <w:autoSpaceDN/>
        <w:jc w:val="center"/>
        <w:rPr>
          <w:rFonts w:eastAsia="Calibri"/>
          <w:sz w:val="24"/>
          <w:szCs w:val="24"/>
          <w:lang w:eastAsia="ar-SA"/>
        </w:rPr>
      </w:pPr>
      <w:r w:rsidRPr="00971EF8">
        <w:rPr>
          <w:rFonts w:eastAsia="Calibri"/>
          <w:b/>
          <w:sz w:val="24"/>
          <w:szCs w:val="24"/>
          <w:lang w:eastAsia="ar-SA"/>
        </w:rPr>
        <w:t>5. Права и обязанности Сторон</w:t>
      </w:r>
    </w:p>
    <w:p w:rsidR="00971EF8" w:rsidRPr="00971EF8" w:rsidRDefault="00971EF8" w:rsidP="00971EF8">
      <w:pPr>
        <w:widowControl w:val="0"/>
        <w:suppressAutoHyphens/>
        <w:autoSpaceDN/>
        <w:ind w:firstLine="567"/>
        <w:jc w:val="both"/>
        <w:rPr>
          <w:rFonts w:eastAsia="Calibri"/>
          <w:sz w:val="24"/>
          <w:szCs w:val="24"/>
          <w:lang w:eastAsia="ar-SA"/>
        </w:rPr>
      </w:pPr>
    </w:p>
    <w:p w:rsidR="00971EF8" w:rsidRPr="00971EF8" w:rsidRDefault="00971EF8" w:rsidP="00971EF8">
      <w:pPr>
        <w:widowControl w:val="0"/>
        <w:suppressAutoHyphens/>
        <w:autoSpaceDN/>
        <w:ind w:firstLine="708"/>
        <w:jc w:val="both"/>
        <w:rPr>
          <w:rFonts w:eastAsia="Calibri"/>
          <w:sz w:val="24"/>
          <w:szCs w:val="24"/>
          <w:lang w:eastAsia="ar-SA"/>
        </w:rPr>
      </w:pPr>
      <w:r w:rsidRPr="00971EF8">
        <w:rPr>
          <w:rFonts w:eastAsia="Calibri"/>
          <w:sz w:val="24"/>
          <w:szCs w:val="24"/>
          <w:lang w:eastAsia="ar-SA"/>
        </w:rPr>
        <w:t>5.1. Заказчик вправе:</w:t>
      </w:r>
    </w:p>
    <w:p w:rsidR="00971EF8" w:rsidRPr="00971EF8" w:rsidRDefault="00971EF8" w:rsidP="00971EF8">
      <w:pPr>
        <w:widowControl w:val="0"/>
        <w:suppressAutoHyphens/>
        <w:autoSpaceDN/>
        <w:ind w:firstLine="708"/>
        <w:jc w:val="both"/>
        <w:rPr>
          <w:rFonts w:eastAsia="Calibri"/>
          <w:sz w:val="24"/>
          <w:szCs w:val="24"/>
          <w:lang w:eastAsia="ar-SA"/>
        </w:rPr>
      </w:pPr>
      <w:r w:rsidRPr="00971EF8">
        <w:rPr>
          <w:rFonts w:eastAsia="Calibri"/>
          <w:sz w:val="24"/>
          <w:szCs w:val="24"/>
          <w:lang w:eastAsia="ar-SA"/>
        </w:rPr>
        <w:t>5.1.1. 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rsidR="00971EF8" w:rsidRPr="00971EF8" w:rsidRDefault="00971EF8" w:rsidP="00971EF8">
      <w:pPr>
        <w:widowControl w:val="0"/>
        <w:tabs>
          <w:tab w:val="left" w:pos="709"/>
        </w:tabs>
        <w:suppressAutoHyphens/>
        <w:autoSpaceDN/>
        <w:ind w:firstLine="709"/>
        <w:jc w:val="both"/>
        <w:rPr>
          <w:rFonts w:eastAsia="Calibri"/>
          <w:sz w:val="24"/>
          <w:szCs w:val="24"/>
          <w:lang w:eastAsia="ar-SA"/>
        </w:rPr>
      </w:pPr>
      <w:r w:rsidRPr="00971EF8">
        <w:rPr>
          <w:rFonts w:eastAsia="Calibri"/>
          <w:sz w:val="24"/>
          <w:szCs w:val="24"/>
          <w:lang w:eastAsia="ar-SA"/>
        </w:rPr>
        <w:t>5.1.2. Требовать от Поставщика представления надлежащим образом оформленных документов, указанных в п. 4.2 Договора.</w:t>
      </w:r>
    </w:p>
    <w:p w:rsidR="00971EF8" w:rsidRPr="00971EF8" w:rsidRDefault="00971EF8" w:rsidP="00971EF8">
      <w:pPr>
        <w:tabs>
          <w:tab w:val="left" w:pos="540"/>
        </w:tabs>
        <w:suppressAutoHyphens/>
        <w:autoSpaceDE/>
        <w:autoSpaceDN/>
        <w:ind w:firstLine="709"/>
        <w:jc w:val="both"/>
        <w:rPr>
          <w:rFonts w:eastAsia="Calibri"/>
          <w:spacing w:val="1"/>
          <w:sz w:val="24"/>
          <w:szCs w:val="24"/>
          <w:lang w:eastAsia="ar-SA"/>
        </w:rPr>
      </w:pPr>
      <w:r w:rsidRPr="00971EF8">
        <w:rPr>
          <w:rFonts w:eastAsia="Calibri"/>
          <w:sz w:val="24"/>
          <w:szCs w:val="24"/>
          <w:lang w:eastAsia="ar-SA"/>
        </w:rPr>
        <w:t>5.1.3. 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r w:rsidRPr="00971EF8">
        <w:rPr>
          <w:rFonts w:eastAsia="Calibri"/>
          <w:spacing w:val="1"/>
          <w:sz w:val="24"/>
          <w:szCs w:val="24"/>
          <w:lang w:eastAsia="ar-SA"/>
        </w:rPr>
        <w:t xml:space="preserve">. </w:t>
      </w:r>
    </w:p>
    <w:p w:rsidR="00971EF8" w:rsidRPr="00971EF8" w:rsidRDefault="00971EF8" w:rsidP="00971EF8">
      <w:pPr>
        <w:suppressAutoHyphens/>
        <w:autoSpaceDE/>
        <w:autoSpaceDN/>
        <w:ind w:firstLine="708"/>
        <w:jc w:val="both"/>
        <w:rPr>
          <w:rFonts w:eastAsia="Calibri"/>
          <w:spacing w:val="1"/>
          <w:sz w:val="24"/>
          <w:szCs w:val="24"/>
          <w:lang w:eastAsia="ar-SA"/>
        </w:rPr>
      </w:pPr>
      <w:r w:rsidRPr="00971EF8">
        <w:rPr>
          <w:rFonts w:eastAsia="Calibri"/>
          <w:spacing w:val="1"/>
          <w:sz w:val="24"/>
          <w:szCs w:val="24"/>
          <w:lang w:eastAsia="ar-SA"/>
        </w:rPr>
        <w:t>5.1.4. Отказаться от приемки Товара в случаях, предусмотренных Договором и законодательством Российской Федерации, в том числе в случае обнаружения неустранимых недостатков.</w:t>
      </w:r>
    </w:p>
    <w:p w:rsidR="00971EF8" w:rsidRPr="00971EF8" w:rsidRDefault="00971EF8" w:rsidP="00971EF8">
      <w:pPr>
        <w:widowControl w:val="0"/>
        <w:suppressAutoHyphens/>
        <w:autoSpaceDN/>
        <w:ind w:firstLine="708"/>
        <w:jc w:val="both"/>
        <w:rPr>
          <w:rFonts w:eastAsia="Calibri"/>
          <w:sz w:val="24"/>
          <w:szCs w:val="24"/>
          <w:lang w:eastAsia="ar-SA"/>
        </w:rPr>
      </w:pPr>
      <w:r w:rsidRPr="00971EF8">
        <w:rPr>
          <w:rFonts w:eastAsia="Calibri"/>
          <w:sz w:val="24"/>
          <w:szCs w:val="24"/>
          <w:lang w:eastAsia="ar-SA"/>
        </w:rPr>
        <w:t>5.1.5. Пользоваться иными правами, установленными Договором и законодательством Российской Федерации.</w:t>
      </w:r>
    </w:p>
    <w:p w:rsidR="00971EF8" w:rsidRPr="00971EF8" w:rsidRDefault="00971EF8" w:rsidP="00971EF8">
      <w:pPr>
        <w:widowControl w:val="0"/>
        <w:suppressAutoHyphens/>
        <w:autoSpaceDN/>
        <w:ind w:firstLine="708"/>
        <w:jc w:val="both"/>
        <w:rPr>
          <w:rFonts w:eastAsia="Calibri"/>
          <w:sz w:val="24"/>
          <w:szCs w:val="24"/>
          <w:lang w:eastAsia="ar-SA"/>
        </w:rPr>
      </w:pPr>
      <w:r w:rsidRPr="00971EF8">
        <w:rPr>
          <w:rFonts w:eastAsia="Calibri"/>
          <w:sz w:val="24"/>
          <w:szCs w:val="24"/>
          <w:lang w:eastAsia="ar-SA"/>
        </w:rPr>
        <w:t>5.2. Заказчик обязан:</w:t>
      </w:r>
    </w:p>
    <w:p w:rsidR="00971EF8" w:rsidRPr="00971EF8" w:rsidRDefault="00971EF8" w:rsidP="00971EF8">
      <w:pPr>
        <w:widowControl w:val="0"/>
        <w:suppressAutoHyphens/>
        <w:autoSpaceDN/>
        <w:ind w:firstLine="708"/>
        <w:jc w:val="both"/>
        <w:rPr>
          <w:rFonts w:eastAsia="Calibri"/>
          <w:sz w:val="24"/>
          <w:szCs w:val="24"/>
          <w:lang w:eastAsia="ar-SA"/>
        </w:rPr>
      </w:pPr>
      <w:r w:rsidRPr="00971EF8">
        <w:rPr>
          <w:rFonts w:eastAsia="Calibri"/>
          <w:sz w:val="24"/>
          <w:szCs w:val="24"/>
          <w:lang w:eastAsia="ar-SA"/>
        </w:rPr>
        <w:t>5.2.1. Провести экспертизу для проверки соответствия качества поставленного Товара требованиям, установленным Договором, в соответствии с п. 4.5. Договора.</w:t>
      </w:r>
    </w:p>
    <w:p w:rsidR="00971EF8" w:rsidRPr="00971EF8" w:rsidRDefault="00971EF8" w:rsidP="00971EF8">
      <w:pPr>
        <w:shd w:val="clear" w:color="auto" w:fill="FFFFFF"/>
        <w:tabs>
          <w:tab w:val="left" w:pos="540"/>
        </w:tabs>
        <w:suppressAutoHyphens/>
        <w:autoSpaceDE/>
        <w:autoSpaceDN/>
        <w:ind w:firstLine="709"/>
        <w:jc w:val="both"/>
        <w:rPr>
          <w:rFonts w:eastAsia="Calibri"/>
          <w:sz w:val="24"/>
          <w:szCs w:val="24"/>
          <w:lang w:eastAsia="ar-SA"/>
        </w:rPr>
      </w:pPr>
      <w:r w:rsidRPr="00971EF8">
        <w:rPr>
          <w:rFonts w:eastAsia="Calibri"/>
          <w:sz w:val="24"/>
          <w:szCs w:val="24"/>
          <w:lang w:eastAsia="ar-SA"/>
        </w:rPr>
        <w:t xml:space="preserve">5.2.2. Сообщать в письменной форме Поставщику о недостатках, обнаруженных в ходе исполнения Договора, в течение </w:t>
      </w:r>
      <w:r w:rsidRPr="00971EF8">
        <w:rPr>
          <w:rFonts w:eastAsia="Calibri"/>
          <w:b/>
          <w:i/>
          <w:sz w:val="24"/>
          <w:szCs w:val="24"/>
          <w:lang w:eastAsia="ar-SA"/>
        </w:rPr>
        <w:t>10 (десяти) рабочих дней</w:t>
      </w:r>
      <w:r w:rsidRPr="00971EF8">
        <w:rPr>
          <w:rFonts w:eastAsia="Calibri"/>
          <w:sz w:val="24"/>
          <w:szCs w:val="24"/>
          <w:lang w:eastAsia="ar-SA"/>
        </w:rPr>
        <w:t xml:space="preserve"> после обнаружения таких недостатков. Заказчик, обнаружив при осуществлении контроля и надзора за ходом исполнения обязательства отступления от условий Договора или иные их недостатки, должен в течение </w:t>
      </w:r>
      <w:r w:rsidRPr="00971EF8">
        <w:rPr>
          <w:rFonts w:eastAsia="Calibri"/>
          <w:b/>
          <w:i/>
          <w:sz w:val="24"/>
          <w:szCs w:val="24"/>
          <w:lang w:eastAsia="ar-SA"/>
        </w:rPr>
        <w:t>10 (десяти) рабочих дней</w:t>
      </w:r>
      <w:r w:rsidRPr="00971EF8">
        <w:rPr>
          <w:rFonts w:eastAsia="Calibri"/>
          <w:sz w:val="24"/>
          <w:szCs w:val="24"/>
          <w:lang w:eastAsia="ar-SA"/>
        </w:rPr>
        <w:t xml:space="preserve"> заявить об этом Поставщику. Заказчик обязан назначить своего ответственного представителя для контроля за поставкой Товара по Договору и согласования организационных вопросов.</w:t>
      </w:r>
    </w:p>
    <w:p w:rsidR="00971EF8" w:rsidRPr="00971EF8" w:rsidRDefault="00971EF8" w:rsidP="00971EF8">
      <w:pPr>
        <w:widowControl w:val="0"/>
        <w:suppressAutoHyphens/>
        <w:autoSpaceDN/>
        <w:ind w:firstLine="708"/>
        <w:jc w:val="both"/>
        <w:rPr>
          <w:rFonts w:eastAsia="Calibri"/>
          <w:sz w:val="24"/>
          <w:szCs w:val="24"/>
          <w:shd w:val="clear" w:color="auto" w:fill="FFFF00"/>
          <w:lang w:eastAsia="ar-SA"/>
        </w:rPr>
      </w:pPr>
      <w:r w:rsidRPr="00971EF8">
        <w:rPr>
          <w:rFonts w:eastAsia="Calibri"/>
          <w:sz w:val="24"/>
          <w:szCs w:val="24"/>
          <w:lang w:eastAsia="ar-SA"/>
        </w:rPr>
        <w:t>5.2.3. Своевременно принять и оплатить поставленный Товар надлежащего качества в соответствии с Договором, включая проведение экспертизы поставленного Товара.</w:t>
      </w:r>
    </w:p>
    <w:p w:rsidR="00971EF8" w:rsidRPr="00971EF8" w:rsidRDefault="00971EF8" w:rsidP="00971EF8">
      <w:pPr>
        <w:widowControl w:val="0"/>
        <w:suppressAutoHyphens/>
        <w:autoSpaceDN/>
        <w:ind w:firstLine="708"/>
        <w:jc w:val="both"/>
        <w:rPr>
          <w:rFonts w:eastAsia="Calibri"/>
          <w:sz w:val="24"/>
          <w:szCs w:val="24"/>
          <w:lang w:eastAsia="ar-SA"/>
        </w:rPr>
      </w:pPr>
      <w:r w:rsidRPr="00971EF8">
        <w:rPr>
          <w:rFonts w:eastAsia="Calibri"/>
          <w:sz w:val="24"/>
          <w:szCs w:val="24"/>
          <w:lang w:eastAsia="ar-SA"/>
        </w:rPr>
        <w:t>5.2.4. Исполнять иные обязанности, предусмотренные законодательством Российской Федерации и условиями Договора.</w:t>
      </w:r>
    </w:p>
    <w:p w:rsidR="00971EF8" w:rsidRPr="00971EF8" w:rsidRDefault="00971EF8" w:rsidP="00971EF8">
      <w:pPr>
        <w:widowControl w:val="0"/>
        <w:suppressAutoHyphens/>
        <w:autoSpaceDN/>
        <w:ind w:firstLine="708"/>
        <w:jc w:val="both"/>
        <w:rPr>
          <w:rFonts w:eastAsia="Calibri"/>
          <w:sz w:val="24"/>
          <w:szCs w:val="24"/>
          <w:lang w:eastAsia="ar-SA"/>
        </w:rPr>
      </w:pPr>
      <w:r w:rsidRPr="00971EF8">
        <w:rPr>
          <w:rFonts w:eastAsia="Calibri"/>
          <w:sz w:val="24"/>
          <w:szCs w:val="24"/>
          <w:lang w:eastAsia="ar-SA"/>
        </w:rPr>
        <w:t>5.3. Поставщик вправе:</w:t>
      </w:r>
    </w:p>
    <w:p w:rsidR="00971EF8" w:rsidRPr="00971EF8" w:rsidRDefault="00971EF8" w:rsidP="00971EF8">
      <w:pPr>
        <w:widowControl w:val="0"/>
        <w:suppressAutoHyphens/>
        <w:autoSpaceDN/>
        <w:ind w:firstLine="708"/>
        <w:jc w:val="both"/>
        <w:rPr>
          <w:rFonts w:eastAsia="Calibri"/>
          <w:sz w:val="24"/>
          <w:szCs w:val="24"/>
          <w:lang w:eastAsia="ar-SA"/>
        </w:rPr>
      </w:pPr>
      <w:r w:rsidRPr="00971EF8">
        <w:rPr>
          <w:rFonts w:eastAsia="Calibri"/>
          <w:sz w:val="24"/>
          <w:szCs w:val="24"/>
          <w:lang w:eastAsia="ar-SA"/>
        </w:rPr>
        <w:t>5.3.1. Требовать своевременного подписания Заказчиком представленных Поставщиком документов, указанных в п. 4.2 Договора.</w:t>
      </w:r>
    </w:p>
    <w:p w:rsidR="00971EF8" w:rsidRPr="00971EF8" w:rsidRDefault="00971EF8" w:rsidP="00971EF8">
      <w:pPr>
        <w:widowControl w:val="0"/>
        <w:suppressAutoHyphens/>
        <w:autoSpaceDN/>
        <w:ind w:firstLine="708"/>
        <w:jc w:val="both"/>
        <w:rPr>
          <w:rFonts w:eastAsia="Calibri"/>
          <w:sz w:val="24"/>
          <w:szCs w:val="24"/>
          <w:lang w:eastAsia="ar-SA"/>
        </w:rPr>
      </w:pPr>
      <w:r w:rsidRPr="00971EF8">
        <w:rPr>
          <w:rFonts w:eastAsia="Calibri"/>
          <w:sz w:val="24"/>
          <w:szCs w:val="24"/>
          <w:lang w:eastAsia="ar-SA"/>
        </w:rPr>
        <w:t>5.3.2. Требовать своевременной оплаты в соответствии с условиями Договора.</w:t>
      </w:r>
    </w:p>
    <w:p w:rsidR="00971EF8" w:rsidRPr="00971EF8" w:rsidRDefault="00971EF8" w:rsidP="00971EF8">
      <w:pPr>
        <w:widowControl w:val="0"/>
        <w:suppressAutoHyphens/>
        <w:autoSpaceDN/>
        <w:ind w:firstLine="708"/>
        <w:jc w:val="both"/>
        <w:rPr>
          <w:rFonts w:eastAsia="Calibri"/>
          <w:sz w:val="24"/>
          <w:szCs w:val="24"/>
          <w:lang w:eastAsia="ar-SA"/>
        </w:rPr>
      </w:pPr>
      <w:r w:rsidRPr="00971EF8">
        <w:rPr>
          <w:rFonts w:eastAsia="Calibri"/>
          <w:sz w:val="24"/>
          <w:szCs w:val="24"/>
          <w:lang w:eastAsia="ar-SA"/>
        </w:rPr>
        <w:t>5.3.3. Пользоваться иными правами, установленными Договором и законодательством Российской Федерации.</w:t>
      </w:r>
    </w:p>
    <w:p w:rsidR="00971EF8" w:rsidRPr="00971EF8" w:rsidRDefault="00971EF8" w:rsidP="00971EF8">
      <w:pPr>
        <w:widowControl w:val="0"/>
        <w:suppressAutoHyphens/>
        <w:autoSpaceDN/>
        <w:ind w:firstLine="708"/>
        <w:jc w:val="both"/>
        <w:rPr>
          <w:rFonts w:eastAsia="Calibri"/>
          <w:sz w:val="24"/>
          <w:szCs w:val="24"/>
          <w:lang w:eastAsia="ar-SA"/>
        </w:rPr>
      </w:pPr>
      <w:r w:rsidRPr="00971EF8">
        <w:rPr>
          <w:rFonts w:eastAsia="Calibri"/>
          <w:sz w:val="24"/>
          <w:szCs w:val="24"/>
          <w:lang w:eastAsia="ar-SA"/>
        </w:rPr>
        <w:t>5.4. Поставщик обязан:</w:t>
      </w:r>
    </w:p>
    <w:p w:rsidR="00971EF8" w:rsidRPr="00971EF8" w:rsidRDefault="00971EF8" w:rsidP="00971EF8">
      <w:pPr>
        <w:widowControl w:val="0"/>
        <w:suppressAutoHyphens/>
        <w:autoSpaceDN/>
        <w:ind w:firstLine="708"/>
        <w:jc w:val="both"/>
        <w:rPr>
          <w:rFonts w:eastAsia="Calibri"/>
          <w:sz w:val="24"/>
          <w:szCs w:val="24"/>
          <w:lang w:eastAsia="ar-SA"/>
        </w:rPr>
      </w:pPr>
      <w:r w:rsidRPr="00971EF8">
        <w:rPr>
          <w:rFonts w:eastAsia="Calibri"/>
          <w:sz w:val="24"/>
          <w:szCs w:val="24"/>
          <w:lang w:eastAsia="ar-SA"/>
        </w:rPr>
        <w:t xml:space="preserve">5.4.1. Своевременно и надлежащим образом исполнять обязательства в соответствии с условиями Договора и представить Заказчику документы, указанные в п. </w:t>
      </w:r>
      <w:r w:rsidRPr="00971EF8">
        <w:rPr>
          <w:rFonts w:eastAsia="Calibri"/>
          <w:sz w:val="24"/>
          <w:szCs w:val="24"/>
          <w:lang w:eastAsia="ar-SA"/>
        </w:rPr>
        <w:lastRenderedPageBreak/>
        <w:t xml:space="preserve">4.2 Договора, по итогам исполнения Договора. </w:t>
      </w:r>
    </w:p>
    <w:p w:rsidR="00971EF8" w:rsidRPr="00971EF8" w:rsidRDefault="00971EF8" w:rsidP="00971EF8">
      <w:pPr>
        <w:suppressAutoHyphens/>
        <w:autoSpaceDN/>
        <w:ind w:firstLine="708"/>
        <w:jc w:val="both"/>
        <w:rPr>
          <w:sz w:val="24"/>
          <w:szCs w:val="24"/>
          <w:lang w:eastAsia="ar-SA"/>
        </w:rPr>
      </w:pPr>
      <w:r w:rsidRPr="00971EF8">
        <w:rPr>
          <w:sz w:val="24"/>
          <w:szCs w:val="24"/>
          <w:lang w:eastAsia="ar-SA"/>
        </w:rPr>
        <w:t>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rsidR="00971EF8" w:rsidRPr="00971EF8" w:rsidRDefault="00971EF8" w:rsidP="00971EF8">
      <w:pPr>
        <w:widowControl w:val="0"/>
        <w:suppressAutoHyphens/>
        <w:autoSpaceDN/>
        <w:ind w:firstLine="708"/>
        <w:jc w:val="both"/>
        <w:rPr>
          <w:rFonts w:eastAsia="Calibri"/>
          <w:sz w:val="24"/>
          <w:szCs w:val="24"/>
          <w:lang w:eastAsia="ar-SA"/>
        </w:rPr>
      </w:pPr>
      <w:r w:rsidRPr="00971EF8">
        <w:rPr>
          <w:rFonts w:eastAsia="Calibri"/>
          <w:sz w:val="24"/>
          <w:szCs w:val="24"/>
          <w:lang w:eastAsia="ar-SA"/>
        </w:rPr>
        <w:t>5.4.3.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rsidR="00971EF8" w:rsidRPr="00971EF8" w:rsidRDefault="00971EF8" w:rsidP="00971EF8">
      <w:pPr>
        <w:widowControl w:val="0"/>
        <w:tabs>
          <w:tab w:val="left" w:pos="709"/>
        </w:tabs>
        <w:suppressAutoHyphens/>
        <w:autoSpaceDN/>
        <w:ind w:firstLine="708"/>
        <w:jc w:val="both"/>
        <w:rPr>
          <w:rFonts w:eastAsia="Calibri"/>
          <w:sz w:val="24"/>
          <w:szCs w:val="24"/>
          <w:lang w:eastAsia="ar-SA"/>
        </w:rPr>
      </w:pPr>
      <w:r w:rsidRPr="00971EF8">
        <w:rPr>
          <w:rFonts w:eastAsia="Calibri"/>
          <w:sz w:val="24"/>
          <w:szCs w:val="24"/>
          <w:lang w:eastAsia="ar-SA"/>
        </w:rPr>
        <w:tab/>
        <w:t xml:space="preserve">Поставщик обязан в течение срока действия Договора представить по запросу Заказчика в течение </w:t>
      </w:r>
      <w:r w:rsidRPr="00971EF8">
        <w:rPr>
          <w:rFonts w:eastAsia="Calibri"/>
          <w:b/>
          <w:i/>
          <w:sz w:val="24"/>
          <w:szCs w:val="24"/>
          <w:lang w:eastAsia="ar-SA"/>
        </w:rPr>
        <w:t>2 (двух)</w:t>
      </w:r>
      <w:r w:rsidRPr="00971EF8">
        <w:rPr>
          <w:rFonts w:eastAsia="Calibri"/>
          <w:sz w:val="24"/>
          <w:szCs w:val="24"/>
          <w:lang w:eastAsia="ar-SA"/>
        </w:rPr>
        <w:t xml:space="preserve"> рабочих дней после дня получения указанного запроса документы, подтверждающие соответствие указанным выше требованиям.</w:t>
      </w:r>
    </w:p>
    <w:p w:rsidR="00971EF8" w:rsidRPr="00971EF8" w:rsidRDefault="00971EF8" w:rsidP="00971EF8">
      <w:pPr>
        <w:widowControl w:val="0"/>
        <w:suppressAutoHyphens/>
        <w:autoSpaceDN/>
        <w:ind w:firstLine="708"/>
        <w:jc w:val="both"/>
        <w:rPr>
          <w:rFonts w:eastAsia="Calibri"/>
          <w:sz w:val="24"/>
          <w:szCs w:val="24"/>
          <w:lang w:eastAsia="ar-SA"/>
        </w:rPr>
      </w:pPr>
      <w:r w:rsidRPr="00971EF8">
        <w:rPr>
          <w:rFonts w:eastAsia="Calibri"/>
          <w:sz w:val="24"/>
          <w:szCs w:val="24"/>
          <w:lang w:eastAsia="ar-SA"/>
        </w:rPr>
        <w:t xml:space="preserve">5.4.4. Обеспечить устранение недостатков, выявленных при приемке Заказчиком Товара и в течение гарантийного срока, за свой счет. </w:t>
      </w:r>
    </w:p>
    <w:p w:rsidR="00971EF8" w:rsidRPr="00971EF8" w:rsidRDefault="00971EF8" w:rsidP="00971EF8">
      <w:pPr>
        <w:widowControl w:val="0"/>
        <w:suppressAutoHyphens/>
        <w:autoSpaceDN/>
        <w:ind w:firstLine="708"/>
        <w:jc w:val="both"/>
        <w:rPr>
          <w:rFonts w:eastAsia="Calibri"/>
          <w:sz w:val="24"/>
          <w:szCs w:val="24"/>
          <w:lang w:eastAsia="ar-SA"/>
        </w:rPr>
      </w:pPr>
      <w:r w:rsidRPr="00971EF8">
        <w:rPr>
          <w:rFonts w:eastAsia="Calibri"/>
          <w:sz w:val="24"/>
          <w:szCs w:val="24"/>
          <w:lang w:eastAsia="ar-SA"/>
        </w:rPr>
        <w:t xml:space="preserve">5.4.5.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Договором срок, и сообщить об этом Заказчику в течение </w:t>
      </w:r>
      <w:r w:rsidRPr="00971EF8">
        <w:rPr>
          <w:rFonts w:eastAsia="Calibri"/>
          <w:b/>
          <w:i/>
          <w:sz w:val="24"/>
          <w:szCs w:val="24"/>
          <w:lang w:eastAsia="ar-SA"/>
        </w:rPr>
        <w:t>1 (одного) рабочего дня</w:t>
      </w:r>
      <w:r w:rsidRPr="00971EF8">
        <w:rPr>
          <w:rFonts w:eastAsia="Calibri"/>
          <w:sz w:val="24"/>
          <w:szCs w:val="24"/>
          <w:lang w:eastAsia="ar-SA"/>
        </w:rPr>
        <w:t xml:space="preserve"> после приостановления поставки.</w:t>
      </w:r>
    </w:p>
    <w:p w:rsidR="00971EF8" w:rsidRPr="00971EF8" w:rsidRDefault="00971EF8" w:rsidP="00971EF8">
      <w:pPr>
        <w:widowControl w:val="0"/>
        <w:suppressAutoHyphens/>
        <w:autoSpaceDN/>
        <w:ind w:firstLine="709"/>
        <w:jc w:val="both"/>
        <w:rPr>
          <w:rFonts w:eastAsia="Calibri"/>
          <w:sz w:val="24"/>
          <w:szCs w:val="24"/>
          <w:lang w:eastAsia="ar-SA"/>
        </w:rPr>
      </w:pPr>
      <w:r w:rsidRPr="00971EF8">
        <w:rPr>
          <w:rFonts w:eastAsia="Calibri"/>
          <w:sz w:val="24"/>
          <w:szCs w:val="24"/>
          <w:lang w:eastAsia="ar-SA"/>
        </w:rPr>
        <w:t>5.4.6. Исполнять иные обязанности, предусмотренные законодательством Российской Федерации и Договором.</w:t>
      </w:r>
    </w:p>
    <w:p w:rsidR="00971EF8" w:rsidRPr="00971EF8" w:rsidRDefault="00971EF8" w:rsidP="00971EF8">
      <w:pPr>
        <w:widowControl w:val="0"/>
        <w:suppressAutoHyphens/>
        <w:autoSpaceDN/>
        <w:ind w:firstLine="709"/>
        <w:jc w:val="both"/>
        <w:rPr>
          <w:rFonts w:eastAsia="Calibri"/>
          <w:sz w:val="24"/>
          <w:szCs w:val="24"/>
          <w:lang w:eastAsia="ar-SA"/>
        </w:rPr>
      </w:pPr>
      <w:r w:rsidRPr="00971EF8">
        <w:rPr>
          <w:rFonts w:eastAsia="Calibri"/>
          <w:sz w:val="24"/>
          <w:szCs w:val="24"/>
          <w:lang w:eastAsia="ar-SA"/>
        </w:rPr>
        <w:t>5.5. Поставщик гарантирует, что на момент заключения Договора:</w:t>
      </w:r>
    </w:p>
    <w:p w:rsidR="00971EF8" w:rsidRPr="00971EF8" w:rsidRDefault="00971EF8" w:rsidP="00971EF8">
      <w:pPr>
        <w:suppressAutoHyphens/>
        <w:autoSpaceDN/>
        <w:ind w:firstLine="709"/>
        <w:jc w:val="both"/>
        <w:rPr>
          <w:rFonts w:eastAsia="Calibri"/>
          <w:sz w:val="24"/>
          <w:szCs w:val="24"/>
          <w:lang w:eastAsia="ar-SA"/>
        </w:rPr>
      </w:pPr>
      <w:r w:rsidRPr="00971EF8">
        <w:rPr>
          <w:rFonts w:eastAsia="Calibri"/>
          <w:sz w:val="24"/>
          <w:szCs w:val="24"/>
          <w:lang w:eastAsia="ar-SA"/>
        </w:rPr>
        <w:t>5.5.1.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размер задолженности по начисленным налогам, сборам и иным обязательным платежам в бюджеты бюджетной системы Российской Федерации за прошедший финансовый год не превышает 25% (двадцати пяти процентов) балансовой стоимости активов по данным бухгалтерской (бюджетной) отчетности за последний отчетный период.</w:t>
      </w:r>
    </w:p>
    <w:p w:rsidR="00971EF8" w:rsidRPr="00971EF8" w:rsidRDefault="00971EF8" w:rsidP="00971EF8">
      <w:pPr>
        <w:widowControl w:val="0"/>
        <w:suppressAutoHyphens/>
        <w:autoSpaceDN/>
        <w:ind w:firstLine="709"/>
        <w:jc w:val="both"/>
        <w:rPr>
          <w:rFonts w:eastAsia="Calibri"/>
          <w:sz w:val="24"/>
          <w:szCs w:val="24"/>
          <w:lang w:eastAsia="ar-SA"/>
        </w:rPr>
      </w:pPr>
      <w:r w:rsidRPr="00971EF8">
        <w:rPr>
          <w:rFonts w:eastAsia="Calibri"/>
          <w:sz w:val="24"/>
          <w:szCs w:val="24"/>
          <w:lang w:eastAsia="ar-SA"/>
        </w:rPr>
        <w:t>5.5.2. Не обременен обязательствами имущественного характера, способными помешать исполнению обязательств по Договору.</w:t>
      </w:r>
    </w:p>
    <w:p w:rsidR="00971EF8" w:rsidRPr="00971EF8" w:rsidRDefault="00971EF8" w:rsidP="00971EF8">
      <w:pPr>
        <w:widowControl w:val="0"/>
        <w:suppressAutoHyphens/>
        <w:autoSpaceDN/>
        <w:ind w:firstLine="709"/>
        <w:jc w:val="both"/>
        <w:rPr>
          <w:sz w:val="24"/>
          <w:szCs w:val="24"/>
          <w:lang w:eastAsia="ar-SA"/>
        </w:rPr>
      </w:pPr>
      <w:r w:rsidRPr="00971EF8">
        <w:rPr>
          <w:rFonts w:eastAsia="Calibri"/>
          <w:sz w:val="24"/>
          <w:szCs w:val="24"/>
          <w:lang w:eastAsia="ar-SA"/>
        </w:rPr>
        <w:t>5.5.3. За последние два года не нарушал договорных обязательств и не причинял ущерба (либо погасил причиненный ущерб) по аналогичным договорам.</w:t>
      </w:r>
    </w:p>
    <w:p w:rsidR="00971EF8" w:rsidRPr="00971EF8" w:rsidRDefault="00971EF8" w:rsidP="00971EF8">
      <w:pPr>
        <w:suppressAutoHyphens/>
        <w:autoSpaceDN/>
        <w:ind w:firstLine="709"/>
        <w:jc w:val="both"/>
        <w:rPr>
          <w:sz w:val="24"/>
          <w:szCs w:val="24"/>
          <w:lang w:eastAsia="ar-SA"/>
        </w:rPr>
      </w:pPr>
      <w:r w:rsidRPr="00971EF8">
        <w:rPr>
          <w:sz w:val="24"/>
          <w:szCs w:val="24"/>
          <w:lang w:eastAsia="ar-SA"/>
        </w:rPr>
        <w:t>5.5.4. В отношении Поставщика – физического лица либо у руководителя, членов коллегиального исполнительного органа или главного бухгалтера Поставщика отсутствует судимость за преступления в сфере экономики (за исключением лиц, у которых такая судимость погашена или снята), а также в отношении указанных физических лиц не применено наказание в виде лишения права занимать определенные должности или заниматься определенной деятельностью, которые связаны с поставкой Товара.</w:t>
      </w:r>
    </w:p>
    <w:p w:rsidR="00971EF8" w:rsidRPr="00971EF8" w:rsidRDefault="00971EF8" w:rsidP="00971EF8">
      <w:pPr>
        <w:widowControl w:val="0"/>
        <w:suppressAutoHyphens/>
        <w:autoSpaceDN/>
        <w:rPr>
          <w:b/>
          <w:sz w:val="24"/>
          <w:szCs w:val="24"/>
          <w:lang w:eastAsia="ar-SA"/>
        </w:rPr>
      </w:pPr>
    </w:p>
    <w:p w:rsidR="00971EF8" w:rsidRPr="00971EF8" w:rsidRDefault="00971EF8" w:rsidP="00971EF8">
      <w:pPr>
        <w:widowControl w:val="0"/>
        <w:suppressAutoHyphens/>
        <w:autoSpaceDN/>
        <w:jc w:val="center"/>
        <w:rPr>
          <w:rFonts w:eastAsia="Calibri"/>
          <w:b/>
          <w:sz w:val="24"/>
          <w:szCs w:val="24"/>
          <w:lang w:eastAsia="ar-SA"/>
        </w:rPr>
      </w:pPr>
      <w:r w:rsidRPr="00971EF8">
        <w:rPr>
          <w:b/>
          <w:sz w:val="24"/>
          <w:szCs w:val="24"/>
          <w:lang w:eastAsia="ar-SA"/>
        </w:rPr>
        <w:t>6. Гарантии</w:t>
      </w:r>
    </w:p>
    <w:p w:rsidR="00971EF8" w:rsidRPr="00971EF8" w:rsidRDefault="00971EF8" w:rsidP="00971EF8">
      <w:pPr>
        <w:widowControl w:val="0"/>
        <w:suppressAutoHyphens/>
        <w:autoSpaceDN/>
        <w:jc w:val="both"/>
        <w:rPr>
          <w:rFonts w:eastAsia="Calibri"/>
          <w:b/>
          <w:sz w:val="24"/>
          <w:szCs w:val="24"/>
          <w:lang w:eastAsia="ar-SA"/>
        </w:rPr>
      </w:pPr>
    </w:p>
    <w:p w:rsidR="00971EF8" w:rsidRPr="00971EF8" w:rsidRDefault="00971EF8" w:rsidP="00971EF8">
      <w:pPr>
        <w:tabs>
          <w:tab w:val="left" w:pos="1080"/>
        </w:tabs>
        <w:suppressAutoHyphens/>
        <w:autoSpaceDE/>
        <w:autoSpaceDN/>
        <w:ind w:firstLine="709"/>
        <w:jc w:val="both"/>
        <w:rPr>
          <w:rFonts w:eastAsia="Calibri"/>
          <w:sz w:val="24"/>
          <w:szCs w:val="24"/>
          <w:lang w:eastAsia="ar-SA"/>
        </w:rPr>
      </w:pPr>
      <w:r w:rsidRPr="00971EF8">
        <w:rPr>
          <w:rFonts w:eastAsia="Calibri"/>
          <w:sz w:val="24"/>
          <w:szCs w:val="24"/>
          <w:lang w:eastAsia="ar-SA"/>
        </w:rPr>
        <w:t>6.1. Поставщик гарантирует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со спецификацией, должно соответствовать законодательству Российской Федерации и настоящему Договору.</w:t>
      </w:r>
    </w:p>
    <w:p w:rsidR="00971EF8" w:rsidRPr="00971EF8" w:rsidRDefault="00971EF8" w:rsidP="00971EF8">
      <w:pPr>
        <w:suppressAutoHyphens/>
        <w:autoSpaceDE/>
        <w:autoSpaceDN/>
        <w:ind w:firstLine="709"/>
        <w:jc w:val="both"/>
        <w:rPr>
          <w:rFonts w:eastAsia="Calibri"/>
          <w:sz w:val="24"/>
          <w:szCs w:val="24"/>
          <w:lang w:eastAsia="ar-SA"/>
        </w:rPr>
      </w:pPr>
      <w:r w:rsidRPr="00971EF8">
        <w:rPr>
          <w:rFonts w:eastAsia="Calibri"/>
          <w:sz w:val="24"/>
          <w:szCs w:val="24"/>
          <w:lang w:eastAsia="ar-SA"/>
        </w:rPr>
        <w:t>6.2. Качество газа пропан-бутана (автомобильного) должно соответствовать требованиям ГОСТ 52087-2003 и иной нормативно-технической документации на данный вид товара.</w:t>
      </w:r>
    </w:p>
    <w:p w:rsidR="00971EF8" w:rsidRPr="00971EF8" w:rsidRDefault="00971EF8" w:rsidP="00971EF8">
      <w:pPr>
        <w:widowControl w:val="0"/>
        <w:suppressAutoHyphens/>
        <w:autoSpaceDN/>
        <w:jc w:val="center"/>
        <w:rPr>
          <w:rFonts w:eastAsia="Calibri"/>
          <w:b/>
          <w:sz w:val="24"/>
          <w:szCs w:val="24"/>
          <w:lang w:eastAsia="ar-SA"/>
        </w:rPr>
      </w:pPr>
    </w:p>
    <w:p w:rsidR="00971EF8" w:rsidRPr="00971EF8" w:rsidRDefault="00971EF8" w:rsidP="00971EF8">
      <w:pPr>
        <w:widowControl w:val="0"/>
        <w:suppressAutoHyphens/>
        <w:autoSpaceDN/>
        <w:jc w:val="center"/>
        <w:rPr>
          <w:rFonts w:eastAsia="Calibri"/>
          <w:b/>
          <w:sz w:val="24"/>
          <w:szCs w:val="24"/>
          <w:lang w:eastAsia="ar-SA"/>
        </w:rPr>
      </w:pPr>
      <w:r w:rsidRPr="00971EF8">
        <w:rPr>
          <w:rFonts w:eastAsia="Calibri"/>
          <w:b/>
          <w:sz w:val="24"/>
          <w:szCs w:val="24"/>
          <w:lang w:eastAsia="ar-SA"/>
        </w:rPr>
        <w:t>7. Ответственность Сторон</w:t>
      </w:r>
    </w:p>
    <w:p w:rsidR="00971EF8" w:rsidRPr="00971EF8" w:rsidRDefault="00971EF8" w:rsidP="00971EF8">
      <w:pPr>
        <w:widowControl w:val="0"/>
        <w:suppressAutoHyphens/>
        <w:autoSpaceDN/>
        <w:ind w:firstLine="709"/>
        <w:jc w:val="both"/>
        <w:rPr>
          <w:rFonts w:eastAsia="Calibri"/>
          <w:b/>
          <w:sz w:val="24"/>
          <w:szCs w:val="24"/>
          <w:lang w:eastAsia="ar-SA"/>
        </w:rPr>
      </w:pPr>
    </w:p>
    <w:p w:rsidR="00971EF8" w:rsidRPr="00971EF8" w:rsidRDefault="00971EF8" w:rsidP="00971EF8">
      <w:pPr>
        <w:widowControl w:val="0"/>
        <w:suppressAutoHyphens/>
        <w:autoSpaceDN/>
        <w:ind w:firstLine="709"/>
        <w:jc w:val="both"/>
        <w:rPr>
          <w:rFonts w:eastAsia="Calibri"/>
          <w:sz w:val="24"/>
          <w:szCs w:val="24"/>
          <w:shd w:val="clear" w:color="auto" w:fill="FFFF00"/>
          <w:lang w:eastAsia="ar-SA"/>
        </w:rPr>
      </w:pPr>
      <w:r w:rsidRPr="00971EF8">
        <w:rPr>
          <w:rFonts w:eastAsia="Calibri"/>
          <w:sz w:val="24"/>
          <w:szCs w:val="24"/>
          <w:lang w:eastAsia="ar-SA"/>
        </w:rPr>
        <w:t>7.1.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p>
    <w:p w:rsidR="00971EF8" w:rsidRPr="00971EF8" w:rsidRDefault="00971EF8" w:rsidP="00971EF8">
      <w:pPr>
        <w:widowControl w:val="0"/>
        <w:suppressAutoHyphens/>
        <w:autoSpaceDN/>
        <w:jc w:val="both"/>
        <w:rPr>
          <w:rFonts w:eastAsia="Calibri"/>
          <w:b/>
          <w:sz w:val="24"/>
          <w:szCs w:val="24"/>
          <w:lang w:eastAsia="ar-SA"/>
        </w:rPr>
      </w:pPr>
    </w:p>
    <w:p w:rsidR="00971EF8" w:rsidRPr="00971EF8" w:rsidRDefault="00971EF8" w:rsidP="00971EF8">
      <w:pPr>
        <w:widowControl w:val="0"/>
        <w:suppressAutoHyphens/>
        <w:autoSpaceDN/>
        <w:jc w:val="center"/>
        <w:rPr>
          <w:rFonts w:eastAsia="Calibri"/>
          <w:b/>
          <w:sz w:val="24"/>
          <w:szCs w:val="24"/>
          <w:lang w:eastAsia="ar-SA"/>
        </w:rPr>
      </w:pPr>
      <w:r w:rsidRPr="00971EF8">
        <w:rPr>
          <w:rFonts w:eastAsia="Calibri"/>
          <w:b/>
          <w:sz w:val="24"/>
          <w:szCs w:val="24"/>
          <w:lang w:eastAsia="ar-SA"/>
        </w:rPr>
        <w:t>8. Срок действия, порядок изменения и расторжения Договора</w:t>
      </w:r>
    </w:p>
    <w:p w:rsidR="00971EF8" w:rsidRPr="00971EF8" w:rsidRDefault="00971EF8" w:rsidP="00971EF8">
      <w:pPr>
        <w:widowControl w:val="0"/>
        <w:suppressAutoHyphens/>
        <w:autoSpaceDN/>
        <w:ind w:firstLine="709"/>
        <w:jc w:val="both"/>
        <w:rPr>
          <w:rFonts w:eastAsia="Calibri"/>
          <w:b/>
          <w:sz w:val="24"/>
          <w:szCs w:val="24"/>
          <w:lang w:eastAsia="ar-SA"/>
        </w:rPr>
      </w:pPr>
    </w:p>
    <w:p w:rsidR="00971EF8" w:rsidRPr="00971EF8" w:rsidRDefault="00971EF8" w:rsidP="00971EF8">
      <w:pPr>
        <w:suppressAutoHyphens/>
        <w:autoSpaceDN/>
        <w:ind w:firstLine="709"/>
        <w:jc w:val="both"/>
        <w:rPr>
          <w:rFonts w:eastAsia="Calibri"/>
          <w:sz w:val="24"/>
          <w:szCs w:val="24"/>
          <w:lang w:eastAsia="ar-SA"/>
        </w:rPr>
      </w:pPr>
      <w:r w:rsidRPr="00971EF8">
        <w:rPr>
          <w:rFonts w:eastAsia="Calibri"/>
          <w:sz w:val="24"/>
          <w:szCs w:val="24"/>
          <w:lang w:eastAsia="ar-SA"/>
        </w:rPr>
        <w:t xml:space="preserve">8.1. Договор действует до </w:t>
      </w:r>
      <w:r w:rsidR="00FF6648">
        <w:rPr>
          <w:rFonts w:eastAsia="Calibri"/>
          <w:b/>
          <w:i/>
          <w:sz w:val="24"/>
          <w:szCs w:val="24"/>
          <w:lang w:eastAsia="ar-SA"/>
        </w:rPr>
        <w:t>3</w:t>
      </w:r>
      <w:r w:rsidR="006D2DA5">
        <w:rPr>
          <w:rFonts w:eastAsia="Calibri"/>
          <w:b/>
          <w:i/>
          <w:sz w:val="24"/>
          <w:szCs w:val="24"/>
          <w:lang w:eastAsia="ar-SA"/>
        </w:rPr>
        <w:t>1</w:t>
      </w:r>
      <w:r w:rsidR="00D01877">
        <w:rPr>
          <w:rFonts w:eastAsia="Calibri"/>
          <w:b/>
          <w:i/>
          <w:sz w:val="24"/>
          <w:szCs w:val="24"/>
          <w:lang w:eastAsia="ar-SA"/>
        </w:rPr>
        <w:t xml:space="preserve"> </w:t>
      </w:r>
      <w:r w:rsidR="006D2DA5">
        <w:rPr>
          <w:rFonts w:eastAsia="Calibri"/>
          <w:b/>
          <w:i/>
          <w:sz w:val="24"/>
          <w:szCs w:val="24"/>
          <w:lang w:eastAsia="ar-SA"/>
        </w:rPr>
        <w:t>декабря</w:t>
      </w:r>
      <w:r w:rsidR="008661EF">
        <w:rPr>
          <w:rFonts w:eastAsia="Calibri"/>
          <w:b/>
          <w:i/>
          <w:sz w:val="24"/>
          <w:szCs w:val="24"/>
          <w:lang w:eastAsia="ar-SA"/>
        </w:rPr>
        <w:t xml:space="preserve"> </w:t>
      </w:r>
      <w:r w:rsidR="00D01877">
        <w:rPr>
          <w:rFonts w:eastAsia="Calibri"/>
          <w:b/>
          <w:i/>
          <w:sz w:val="24"/>
          <w:szCs w:val="24"/>
          <w:lang w:eastAsia="ar-SA"/>
        </w:rPr>
        <w:t>202</w:t>
      </w:r>
      <w:r w:rsidR="00341A31">
        <w:rPr>
          <w:rFonts w:eastAsia="Calibri"/>
          <w:b/>
          <w:i/>
          <w:sz w:val="24"/>
          <w:szCs w:val="24"/>
          <w:lang w:eastAsia="ar-SA"/>
        </w:rPr>
        <w:t>6</w:t>
      </w:r>
      <w:r w:rsidRPr="00971EF8">
        <w:rPr>
          <w:rFonts w:eastAsia="Calibri"/>
          <w:b/>
          <w:i/>
          <w:sz w:val="24"/>
          <w:szCs w:val="24"/>
          <w:lang w:eastAsia="ar-SA"/>
        </w:rPr>
        <w:t xml:space="preserve"> года</w:t>
      </w:r>
      <w:r w:rsidRPr="00971EF8">
        <w:rPr>
          <w:rFonts w:eastAsia="Calibri"/>
          <w:sz w:val="24"/>
          <w:szCs w:val="24"/>
          <w:lang w:eastAsia="ar-SA"/>
        </w:rPr>
        <w:t xml:space="preserve">, но, в любом случае, до полного исполнения Сторонами своих обязательств по Договору в полном объеме. </w:t>
      </w:r>
    </w:p>
    <w:p w:rsidR="00971EF8" w:rsidRPr="00971EF8" w:rsidRDefault="00971EF8" w:rsidP="00971EF8">
      <w:pPr>
        <w:widowControl w:val="0"/>
        <w:tabs>
          <w:tab w:val="left" w:pos="709"/>
        </w:tabs>
        <w:suppressAutoHyphens/>
        <w:autoSpaceDN/>
        <w:ind w:firstLine="709"/>
        <w:jc w:val="both"/>
        <w:rPr>
          <w:rFonts w:eastAsia="Calibri"/>
          <w:sz w:val="24"/>
          <w:szCs w:val="24"/>
          <w:lang w:eastAsia="ar-SA"/>
        </w:rPr>
      </w:pPr>
      <w:r w:rsidRPr="00971EF8">
        <w:rPr>
          <w:rFonts w:eastAsia="Calibri"/>
          <w:sz w:val="24"/>
          <w:szCs w:val="24"/>
          <w:lang w:eastAsia="ar-SA"/>
        </w:rPr>
        <w:t>8.2. Договор может быть расторгнут:</w:t>
      </w:r>
    </w:p>
    <w:p w:rsidR="00971EF8" w:rsidRPr="00971EF8" w:rsidRDefault="00971EF8" w:rsidP="00971EF8">
      <w:pPr>
        <w:widowControl w:val="0"/>
        <w:tabs>
          <w:tab w:val="left" w:pos="709"/>
        </w:tabs>
        <w:suppressAutoHyphens/>
        <w:autoSpaceDN/>
        <w:ind w:firstLine="709"/>
        <w:jc w:val="both"/>
        <w:rPr>
          <w:rFonts w:eastAsia="Calibri"/>
          <w:sz w:val="24"/>
          <w:szCs w:val="24"/>
          <w:lang w:eastAsia="ar-SA"/>
        </w:rPr>
      </w:pPr>
      <w:r w:rsidRPr="00971EF8">
        <w:rPr>
          <w:rFonts w:eastAsia="Calibri"/>
          <w:sz w:val="24"/>
          <w:szCs w:val="24"/>
          <w:lang w:eastAsia="ar-SA"/>
        </w:rPr>
        <w:t>по соглашению Сторон;</w:t>
      </w:r>
    </w:p>
    <w:p w:rsidR="00971EF8" w:rsidRPr="00971EF8" w:rsidRDefault="00971EF8" w:rsidP="00971EF8">
      <w:pPr>
        <w:widowControl w:val="0"/>
        <w:tabs>
          <w:tab w:val="left" w:pos="709"/>
        </w:tabs>
        <w:suppressAutoHyphens/>
        <w:autoSpaceDN/>
        <w:ind w:firstLine="709"/>
        <w:jc w:val="both"/>
        <w:rPr>
          <w:rFonts w:eastAsia="Calibri"/>
          <w:sz w:val="24"/>
          <w:szCs w:val="24"/>
          <w:shd w:val="clear" w:color="auto" w:fill="FFFF00"/>
          <w:lang w:eastAsia="ar-SA"/>
        </w:rPr>
      </w:pPr>
      <w:r w:rsidRPr="00971EF8">
        <w:rPr>
          <w:rFonts w:eastAsia="Calibri"/>
          <w:sz w:val="24"/>
          <w:szCs w:val="24"/>
          <w:lang w:eastAsia="ar-SA"/>
        </w:rPr>
        <w:t>по решению суда.</w:t>
      </w:r>
    </w:p>
    <w:p w:rsidR="00971EF8" w:rsidRPr="00971EF8" w:rsidRDefault="00971EF8" w:rsidP="00971EF8">
      <w:pPr>
        <w:widowControl w:val="0"/>
        <w:suppressAutoHyphens/>
        <w:autoSpaceDN/>
        <w:jc w:val="center"/>
        <w:rPr>
          <w:rFonts w:eastAsia="Calibri"/>
          <w:b/>
          <w:sz w:val="24"/>
          <w:szCs w:val="24"/>
          <w:lang w:eastAsia="ar-SA"/>
        </w:rPr>
      </w:pPr>
    </w:p>
    <w:p w:rsidR="00971EF8" w:rsidRPr="00971EF8" w:rsidRDefault="00971EF8" w:rsidP="00971EF8">
      <w:pPr>
        <w:widowControl w:val="0"/>
        <w:suppressAutoHyphens/>
        <w:autoSpaceDN/>
        <w:jc w:val="center"/>
        <w:rPr>
          <w:rFonts w:eastAsia="Calibri"/>
          <w:b/>
          <w:sz w:val="24"/>
          <w:szCs w:val="24"/>
          <w:lang w:eastAsia="ar-SA"/>
        </w:rPr>
      </w:pPr>
      <w:r w:rsidRPr="00971EF8">
        <w:rPr>
          <w:rFonts w:eastAsia="Calibri"/>
          <w:b/>
          <w:sz w:val="24"/>
          <w:szCs w:val="24"/>
          <w:lang w:eastAsia="ar-SA"/>
        </w:rPr>
        <w:t>9. Порядок урегулирования споров</w:t>
      </w:r>
    </w:p>
    <w:p w:rsidR="00971EF8" w:rsidRPr="00971EF8" w:rsidRDefault="00971EF8" w:rsidP="00971EF8">
      <w:pPr>
        <w:widowControl w:val="0"/>
        <w:suppressAutoHyphens/>
        <w:autoSpaceDN/>
        <w:ind w:firstLine="709"/>
        <w:jc w:val="both"/>
        <w:rPr>
          <w:rFonts w:eastAsia="Calibri"/>
          <w:b/>
          <w:sz w:val="24"/>
          <w:szCs w:val="24"/>
          <w:lang w:eastAsia="ar-SA"/>
        </w:rPr>
      </w:pPr>
    </w:p>
    <w:p w:rsidR="00971EF8" w:rsidRPr="00971EF8" w:rsidRDefault="00971EF8" w:rsidP="00971EF8">
      <w:pPr>
        <w:widowControl w:val="0"/>
        <w:suppressAutoHyphens/>
        <w:autoSpaceDN/>
        <w:ind w:firstLine="709"/>
        <w:jc w:val="both"/>
        <w:rPr>
          <w:rFonts w:eastAsia="Calibri"/>
          <w:sz w:val="24"/>
          <w:szCs w:val="24"/>
          <w:lang w:eastAsia="ar-SA"/>
        </w:rPr>
      </w:pPr>
      <w:r w:rsidRPr="00971EF8">
        <w:rPr>
          <w:rFonts w:eastAsia="Calibri"/>
          <w:sz w:val="24"/>
          <w:szCs w:val="24"/>
          <w:lang w:eastAsia="ar-SA"/>
        </w:rPr>
        <w:t>9.1.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w:t>
      </w:r>
    </w:p>
    <w:p w:rsidR="00971EF8" w:rsidRPr="00971EF8" w:rsidRDefault="00971EF8" w:rsidP="00971EF8">
      <w:pPr>
        <w:widowControl w:val="0"/>
        <w:suppressAutoHyphens/>
        <w:autoSpaceDN/>
        <w:ind w:firstLine="709"/>
        <w:jc w:val="both"/>
        <w:rPr>
          <w:rFonts w:eastAsia="Calibri"/>
          <w:sz w:val="24"/>
          <w:szCs w:val="24"/>
          <w:lang w:eastAsia="ar-SA"/>
        </w:rPr>
      </w:pPr>
      <w:r w:rsidRPr="00971EF8">
        <w:rPr>
          <w:rFonts w:eastAsia="Calibri"/>
          <w:sz w:val="24"/>
          <w:szCs w:val="24"/>
          <w:lang w:eastAsia="ar-SA"/>
        </w:rPr>
        <w:t>9.2. В случае недостижения взаимного согласия все споры по Договору разрешаются в Арбитражном суде Новосибирской области.</w:t>
      </w:r>
    </w:p>
    <w:p w:rsidR="00971EF8" w:rsidRPr="00971EF8" w:rsidRDefault="00971EF8" w:rsidP="00971EF8">
      <w:pPr>
        <w:widowControl w:val="0"/>
        <w:suppressAutoHyphens/>
        <w:autoSpaceDN/>
        <w:ind w:firstLine="709"/>
        <w:jc w:val="both"/>
        <w:rPr>
          <w:rFonts w:eastAsia="Calibri"/>
          <w:b/>
          <w:sz w:val="24"/>
          <w:szCs w:val="24"/>
          <w:lang w:eastAsia="ar-SA"/>
        </w:rPr>
      </w:pPr>
      <w:r w:rsidRPr="00971EF8">
        <w:rPr>
          <w:rFonts w:eastAsia="Calibri"/>
          <w:sz w:val="24"/>
          <w:szCs w:val="24"/>
          <w:lang w:eastAsia="ar-SA"/>
        </w:rPr>
        <w:t xml:space="preserve">9.3. До передачи спора на разрешение Арбитражного суда Новосибирской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w:t>
      </w:r>
      <w:proofErr w:type="gramStart"/>
      <w:r w:rsidRPr="00971EF8">
        <w:rPr>
          <w:rFonts w:eastAsia="Calibri"/>
          <w:sz w:val="24"/>
          <w:szCs w:val="24"/>
          <w:lang w:eastAsia="ar-SA"/>
        </w:rPr>
        <w:t>ответ по существу</w:t>
      </w:r>
      <w:proofErr w:type="gramEnd"/>
      <w:r w:rsidRPr="00971EF8">
        <w:rPr>
          <w:rFonts w:eastAsia="Calibri"/>
          <w:sz w:val="24"/>
          <w:szCs w:val="24"/>
          <w:lang w:eastAsia="ar-SA"/>
        </w:rPr>
        <w:t xml:space="preserve"> в срок не позднее 3 (трех) рабочих дней с даты ее получения.</w:t>
      </w:r>
    </w:p>
    <w:p w:rsidR="00971EF8" w:rsidRPr="00971EF8" w:rsidRDefault="00971EF8" w:rsidP="00971EF8">
      <w:pPr>
        <w:widowControl w:val="0"/>
        <w:suppressAutoHyphens/>
        <w:autoSpaceDN/>
        <w:ind w:firstLine="709"/>
        <w:jc w:val="both"/>
        <w:rPr>
          <w:rFonts w:eastAsia="Calibri"/>
          <w:b/>
          <w:sz w:val="24"/>
          <w:szCs w:val="24"/>
          <w:lang w:eastAsia="ar-SA"/>
        </w:rPr>
      </w:pPr>
    </w:p>
    <w:p w:rsidR="00971EF8" w:rsidRPr="00971EF8" w:rsidRDefault="00971EF8" w:rsidP="00971EF8">
      <w:pPr>
        <w:suppressAutoHyphens/>
        <w:autoSpaceDN/>
        <w:jc w:val="center"/>
        <w:rPr>
          <w:rFonts w:eastAsia="Calibri"/>
          <w:b/>
          <w:sz w:val="24"/>
          <w:szCs w:val="24"/>
          <w:lang w:eastAsia="ar-SA"/>
        </w:rPr>
      </w:pPr>
      <w:r w:rsidRPr="00971EF8">
        <w:rPr>
          <w:rFonts w:eastAsia="Calibri"/>
          <w:b/>
          <w:sz w:val="24"/>
          <w:szCs w:val="24"/>
          <w:lang w:eastAsia="ar-SA"/>
        </w:rPr>
        <w:t>10. Прочие условия</w:t>
      </w:r>
    </w:p>
    <w:p w:rsidR="00971EF8" w:rsidRPr="00971EF8" w:rsidRDefault="00971EF8" w:rsidP="00971EF8">
      <w:pPr>
        <w:suppressAutoHyphens/>
        <w:autoSpaceDN/>
        <w:ind w:firstLine="709"/>
        <w:jc w:val="both"/>
        <w:rPr>
          <w:rFonts w:eastAsia="Calibri"/>
          <w:b/>
          <w:sz w:val="24"/>
          <w:szCs w:val="24"/>
          <w:lang w:eastAsia="ar-SA"/>
        </w:rPr>
      </w:pPr>
    </w:p>
    <w:p w:rsidR="00971EF8" w:rsidRPr="00971EF8" w:rsidRDefault="00971EF8" w:rsidP="00971EF8">
      <w:pPr>
        <w:widowControl w:val="0"/>
        <w:suppressAutoHyphens/>
        <w:autoSpaceDN/>
        <w:ind w:firstLine="709"/>
        <w:jc w:val="both"/>
        <w:rPr>
          <w:rFonts w:eastAsia="Calibri"/>
          <w:sz w:val="24"/>
          <w:szCs w:val="24"/>
          <w:lang w:eastAsia="ar-SA"/>
        </w:rPr>
      </w:pPr>
      <w:r w:rsidRPr="00971EF8">
        <w:rPr>
          <w:rFonts w:eastAsia="Calibri"/>
          <w:sz w:val="24"/>
          <w:szCs w:val="24"/>
          <w:lang w:eastAsia="ar-SA"/>
        </w:rPr>
        <w:t>10.1.  Договор составлен в 2 экземплярах по одному для каждой из сторон, имеющих равную юридическую силу.</w:t>
      </w:r>
    </w:p>
    <w:p w:rsidR="00971EF8" w:rsidRPr="00971EF8" w:rsidRDefault="00971EF8" w:rsidP="00971EF8">
      <w:pPr>
        <w:widowControl w:val="0"/>
        <w:tabs>
          <w:tab w:val="left" w:pos="709"/>
        </w:tabs>
        <w:suppressAutoHyphens/>
        <w:autoSpaceDN/>
        <w:ind w:firstLine="709"/>
        <w:jc w:val="both"/>
        <w:rPr>
          <w:rFonts w:eastAsia="Calibri"/>
          <w:sz w:val="24"/>
          <w:szCs w:val="24"/>
          <w:lang w:eastAsia="ar-SA"/>
        </w:rPr>
      </w:pPr>
      <w:r w:rsidRPr="00971EF8">
        <w:rPr>
          <w:rFonts w:eastAsia="Calibri"/>
          <w:sz w:val="24"/>
          <w:szCs w:val="24"/>
          <w:lang w:eastAsia="ar-SA"/>
        </w:rPr>
        <w:t>10.2.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971EF8" w:rsidRPr="00971EF8" w:rsidRDefault="00971EF8" w:rsidP="00971EF8">
      <w:pPr>
        <w:widowControl w:val="0"/>
        <w:suppressAutoHyphens/>
        <w:autoSpaceDN/>
        <w:ind w:firstLine="709"/>
        <w:jc w:val="both"/>
        <w:rPr>
          <w:rFonts w:eastAsia="Calibri"/>
          <w:sz w:val="24"/>
          <w:szCs w:val="24"/>
          <w:lang w:eastAsia="ar-SA"/>
        </w:rPr>
      </w:pPr>
      <w:r w:rsidRPr="00971EF8">
        <w:rPr>
          <w:rFonts w:eastAsia="Calibri"/>
          <w:sz w:val="24"/>
          <w:szCs w:val="24"/>
          <w:lang w:eastAsia="ar-SA"/>
        </w:rPr>
        <w:t>10.3.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971EF8" w:rsidRPr="00971EF8" w:rsidRDefault="00971EF8" w:rsidP="00971EF8">
      <w:pPr>
        <w:widowControl w:val="0"/>
        <w:suppressAutoHyphens/>
        <w:autoSpaceDN/>
        <w:ind w:firstLine="709"/>
        <w:jc w:val="both"/>
        <w:rPr>
          <w:rFonts w:eastAsia="Calibri"/>
          <w:b/>
          <w:sz w:val="24"/>
          <w:szCs w:val="24"/>
          <w:lang w:eastAsia="ar-SA"/>
        </w:rPr>
      </w:pPr>
      <w:r w:rsidRPr="00971EF8">
        <w:rPr>
          <w:rFonts w:eastAsia="Calibri"/>
          <w:sz w:val="24"/>
          <w:szCs w:val="24"/>
          <w:lang w:eastAsia="ar-SA"/>
        </w:rPr>
        <w:t>10.4. Во всем, что не предусмотрено Договором, Стороны руководствуются законодательством Российской Федерации.</w:t>
      </w:r>
    </w:p>
    <w:p w:rsidR="00971EF8" w:rsidRPr="00971EF8" w:rsidRDefault="00971EF8" w:rsidP="00971EF8">
      <w:pPr>
        <w:suppressAutoHyphens/>
        <w:autoSpaceDE/>
        <w:autoSpaceDN/>
        <w:ind w:firstLine="709"/>
        <w:jc w:val="both"/>
        <w:rPr>
          <w:rFonts w:eastAsia="Calibri"/>
          <w:b/>
          <w:sz w:val="24"/>
          <w:szCs w:val="24"/>
          <w:lang w:eastAsia="ar-SA"/>
        </w:rPr>
      </w:pPr>
    </w:p>
    <w:p w:rsidR="00971EF8" w:rsidRPr="00971EF8" w:rsidRDefault="00971EF8" w:rsidP="00971EF8">
      <w:pPr>
        <w:widowControl w:val="0"/>
        <w:tabs>
          <w:tab w:val="left" w:pos="709"/>
        </w:tabs>
        <w:suppressAutoHyphens/>
        <w:autoSpaceDN/>
        <w:jc w:val="center"/>
        <w:rPr>
          <w:rFonts w:eastAsia="Calibri"/>
          <w:b/>
          <w:sz w:val="24"/>
          <w:szCs w:val="24"/>
          <w:lang w:eastAsia="ar-SA"/>
        </w:rPr>
      </w:pPr>
      <w:r w:rsidRPr="00971EF8">
        <w:rPr>
          <w:rFonts w:eastAsia="Calibri"/>
          <w:b/>
          <w:sz w:val="24"/>
          <w:szCs w:val="24"/>
          <w:lang w:eastAsia="ar-SA"/>
        </w:rPr>
        <w:t>11. Приложения</w:t>
      </w:r>
    </w:p>
    <w:p w:rsidR="00971EF8" w:rsidRPr="00971EF8" w:rsidRDefault="00971EF8" w:rsidP="00971EF8">
      <w:pPr>
        <w:widowControl w:val="0"/>
        <w:tabs>
          <w:tab w:val="left" w:pos="709"/>
        </w:tabs>
        <w:suppressAutoHyphens/>
        <w:autoSpaceDN/>
        <w:ind w:firstLine="709"/>
        <w:jc w:val="both"/>
        <w:rPr>
          <w:rFonts w:eastAsia="Calibri"/>
          <w:b/>
          <w:sz w:val="24"/>
          <w:szCs w:val="24"/>
          <w:lang w:eastAsia="ar-SA"/>
        </w:rPr>
      </w:pPr>
    </w:p>
    <w:p w:rsidR="00971EF8" w:rsidRPr="00971EF8" w:rsidRDefault="00971EF8" w:rsidP="00971EF8">
      <w:pPr>
        <w:widowControl w:val="0"/>
        <w:tabs>
          <w:tab w:val="left" w:pos="709"/>
        </w:tabs>
        <w:suppressAutoHyphens/>
        <w:autoSpaceDN/>
        <w:ind w:firstLine="709"/>
        <w:jc w:val="both"/>
        <w:rPr>
          <w:rFonts w:eastAsia="Calibri"/>
          <w:sz w:val="24"/>
          <w:szCs w:val="24"/>
          <w:lang w:eastAsia="ar-SA"/>
        </w:rPr>
      </w:pPr>
      <w:r w:rsidRPr="00971EF8">
        <w:rPr>
          <w:rFonts w:eastAsia="Calibri"/>
          <w:sz w:val="24"/>
          <w:szCs w:val="24"/>
          <w:lang w:eastAsia="ar-SA"/>
        </w:rPr>
        <w:t>11.1. Неотъемлемыми частями Договора являются следующие приложения к Договору:</w:t>
      </w:r>
    </w:p>
    <w:p w:rsidR="00971EF8" w:rsidRPr="00971EF8" w:rsidRDefault="00971EF8" w:rsidP="00971EF8">
      <w:pPr>
        <w:widowControl w:val="0"/>
        <w:tabs>
          <w:tab w:val="left" w:pos="709"/>
        </w:tabs>
        <w:suppressAutoHyphens/>
        <w:autoSpaceDN/>
        <w:ind w:firstLine="709"/>
        <w:jc w:val="both"/>
        <w:rPr>
          <w:rFonts w:eastAsia="Calibri"/>
          <w:sz w:val="24"/>
          <w:szCs w:val="24"/>
          <w:lang w:eastAsia="ar-SA"/>
        </w:rPr>
      </w:pPr>
      <w:r w:rsidRPr="00971EF8">
        <w:rPr>
          <w:rFonts w:eastAsia="Calibri"/>
          <w:sz w:val="24"/>
          <w:szCs w:val="24"/>
          <w:lang w:eastAsia="ar-SA"/>
        </w:rPr>
        <w:t>приложение № 1 Описание объекта закупки.</w:t>
      </w:r>
    </w:p>
    <w:p w:rsidR="00971EF8" w:rsidRPr="00971EF8" w:rsidRDefault="002B74BB" w:rsidP="00971EF8">
      <w:pPr>
        <w:widowControl w:val="0"/>
        <w:tabs>
          <w:tab w:val="left" w:pos="709"/>
        </w:tabs>
        <w:suppressAutoHyphens/>
        <w:adjustRightInd w:val="0"/>
        <w:ind w:firstLine="709"/>
        <w:jc w:val="both"/>
        <w:rPr>
          <w:rFonts w:eastAsia="Calibri"/>
          <w:sz w:val="24"/>
          <w:szCs w:val="24"/>
          <w:lang w:eastAsia="ar-SA"/>
        </w:rPr>
      </w:pPr>
      <w:hyperlink w:anchor="Par1076" w:history="1">
        <w:r w:rsidR="00971EF8" w:rsidRPr="00971EF8">
          <w:rPr>
            <w:rFonts w:eastAsia="Calibri"/>
            <w:sz w:val="24"/>
            <w:szCs w:val="24"/>
            <w:lang w:eastAsia="ar-SA"/>
          </w:rPr>
          <w:t>приложение № </w:t>
        </w:r>
      </w:hyperlink>
      <w:r w:rsidR="00971EF8" w:rsidRPr="00971EF8">
        <w:rPr>
          <w:rFonts w:eastAsia="Calibri"/>
          <w:sz w:val="24"/>
          <w:szCs w:val="24"/>
          <w:lang w:eastAsia="ar-SA"/>
        </w:rPr>
        <w:t>2 «Список АГЗС»;</w:t>
      </w:r>
    </w:p>
    <w:p w:rsidR="00971EF8" w:rsidRPr="00971EF8" w:rsidRDefault="00971EF8" w:rsidP="00971EF8">
      <w:pPr>
        <w:widowControl w:val="0"/>
        <w:tabs>
          <w:tab w:val="left" w:pos="709"/>
        </w:tabs>
        <w:suppressAutoHyphens/>
        <w:adjustRightInd w:val="0"/>
        <w:ind w:firstLine="709"/>
        <w:jc w:val="both"/>
        <w:rPr>
          <w:rFonts w:eastAsia="Calibri"/>
          <w:sz w:val="24"/>
          <w:szCs w:val="24"/>
          <w:lang w:eastAsia="ar-SA"/>
        </w:rPr>
      </w:pPr>
    </w:p>
    <w:p w:rsidR="00971EF8" w:rsidRPr="00971EF8" w:rsidRDefault="00971EF8" w:rsidP="00971EF8">
      <w:pPr>
        <w:suppressAutoHyphens/>
        <w:autoSpaceDE/>
        <w:autoSpaceDN/>
        <w:jc w:val="center"/>
        <w:rPr>
          <w:rFonts w:eastAsia="Calibri"/>
          <w:b/>
          <w:sz w:val="24"/>
          <w:szCs w:val="24"/>
          <w:lang w:eastAsia="ar-SA"/>
        </w:rPr>
      </w:pPr>
      <w:r w:rsidRPr="00971EF8">
        <w:rPr>
          <w:rFonts w:eastAsia="Calibri"/>
          <w:b/>
          <w:sz w:val="24"/>
          <w:szCs w:val="24"/>
          <w:lang w:eastAsia="ar-SA"/>
        </w:rPr>
        <w:t>12. Адреса, реквизиты и подписи Сторон</w:t>
      </w:r>
    </w:p>
    <w:p w:rsidR="00971EF8" w:rsidRPr="00971EF8" w:rsidRDefault="00971EF8" w:rsidP="00971EF8">
      <w:pPr>
        <w:suppressAutoHyphens/>
        <w:autoSpaceDE/>
        <w:autoSpaceDN/>
        <w:jc w:val="center"/>
        <w:rPr>
          <w:rFonts w:eastAsia="Calibri"/>
          <w:sz w:val="24"/>
          <w:szCs w:val="24"/>
          <w:lang w:eastAsia="ar-SA"/>
        </w:rPr>
      </w:pPr>
    </w:p>
    <w:tbl>
      <w:tblPr>
        <w:tblW w:w="0" w:type="auto"/>
        <w:tblInd w:w="108" w:type="dxa"/>
        <w:tblLayout w:type="fixed"/>
        <w:tblLook w:val="0000" w:firstRow="0" w:lastRow="0" w:firstColumn="0" w:lastColumn="0" w:noHBand="0" w:noVBand="0"/>
      </w:tblPr>
      <w:tblGrid>
        <w:gridCol w:w="4820"/>
        <w:gridCol w:w="5103"/>
      </w:tblGrid>
      <w:tr w:rsidR="00971EF8" w:rsidRPr="00971EF8" w:rsidTr="00341A31">
        <w:tc>
          <w:tcPr>
            <w:tcW w:w="4820" w:type="dxa"/>
            <w:shd w:val="clear" w:color="auto" w:fill="auto"/>
          </w:tcPr>
          <w:p w:rsidR="00971EF8" w:rsidRPr="00971EF8" w:rsidRDefault="00971EF8" w:rsidP="00971EF8">
            <w:pPr>
              <w:widowControl w:val="0"/>
              <w:autoSpaceDE/>
              <w:autoSpaceDN/>
              <w:spacing w:after="200" w:line="276" w:lineRule="auto"/>
              <w:rPr>
                <w:rFonts w:eastAsia="Calibri"/>
                <w:sz w:val="24"/>
                <w:szCs w:val="24"/>
                <w:lang w:eastAsia="ar-SA"/>
              </w:rPr>
            </w:pPr>
            <w:r w:rsidRPr="00971EF8">
              <w:rPr>
                <w:rFonts w:eastAsia="Calibri"/>
                <w:sz w:val="24"/>
                <w:szCs w:val="24"/>
                <w:lang w:eastAsia="ar-SA"/>
              </w:rPr>
              <w:t>Заказчик</w:t>
            </w:r>
          </w:p>
        </w:tc>
        <w:tc>
          <w:tcPr>
            <w:tcW w:w="5103" w:type="dxa"/>
            <w:shd w:val="clear" w:color="auto" w:fill="auto"/>
          </w:tcPr>
          <w:p w:rsidR="00971EF8" w:rsidRPr="00971EF8" w:rsidRDefault="00971EF8" w:rsidP="00971EF8">
            <w:pPr>
              <w:widowControl w:val="0"/>
              <w:autoSpaceDE/>
              <w:autoSpaceDN/>
              <w:spacing w:after="200" w:line="276" w:lineRule="auto"/>
              <w:rPr>
                <w:rFonts w:eastAsia="Calibri"/>
                <w:sz w:val="24"/>
                <w:szCs w:val="24"/>
                <w:lang w:eastAsia="ar-SA"/>
              </w:rPr>
            </w:pPr>
            <w:r w:rsidRPr="00971EF8">
              <w:rPr>
                <w:rFonts w:eastAsia="Calibri"/>
                <w:sz w:val="24"/>
                <w:szCs w:val="24"/>
                <w:lang w:eastAsia="ar-SA"/>
              </w:rPr>
              <w:t>Поставщик</w:t>
            </w:r>
          </w:p>
        </w:tc>
      </w:tr>
      <w:tr w:rsidR="00971EF8" w:rsidRPr="00971EF8" w:rsidTr="00341A31">
        <w:tc>
          <w:tcPr>
            <w:tcW w:w="4820" w:type="dxa"/>
            <w:shd w:val="clear" w:color="auto" w:fill="auto"/>
          </w:tcPr>
          <w:p w:rsidR="006D2DA5" w:rsidRPr="006D2DA5" w:rsidRDefault="00341A31" w:rsidP="006D2DA5">
            <w:pPr>
              <w:autoSpaceDE/>
              <w:autoSpaceDN/>
              <w:jc w:val="both"/>
              <w:rPr>
                <w:b/>
                <w:sz w:val="24"/>
                <w:szCs w:val="24"/>
              </w:rPr>
            </w:pPr>
            <w:r>
              <w:rPr>
                <w:b/>
                <w:sz w:val="24"/>
                <w:szCs w:val="24"/>
              </w:rPr>
              <w:lastRenderedPageBreak/>
              <w:t>ООО</w:t>
            </w:r>
            <w:r w:rsidR="006D2DA5" w:rsidRPr="006D2DA5">
              <w:rPr>
                <w:b/>
                <w:sz w:val="24"/>
                <w:szCs w:val="24"/>
              </w:rPr>
              <w:t xml:space="preserve"> «</w:t>
            </w:r>
            <w:proofErr w:type="spellStart"/>
            <w:r w:rsidR="006D2DA5" w:rsidRPr="006D2DA5">
              <w:rPr>
                <w:b/>
                <w:sz w:val="24"/>
                <w:szCs w:val="24"/>
              </w:rPr>
              <w:t>Баганское</w:t>
            </w:r>
            <w:proofErr w:type="spellEnd"/>
            <w:r w:rsidR="006D2DA5" w:rsidRPr="006D2DA5">
              <w:rPr>
                <w:b/>
                <w:sz w:val="24"/>
                <w:szCs w:val="24"/>
              </w:rPr>
              <w:t xml:space="preserve"> АТП»</w:t>
            </w:r>
          </w:p>
          <w:p w:rsidR="006D2DA5" w:rsidRDefault="006D2DA5" w:rsidP="006D2DA5">
            <w:pPr>
              <w:autoSpaceDE/>
              <w:autoSpaceDN/>
              <w:jc w:val="both"/>
              <w:rPr>
                <w:sz w:val="24"/>
                <w:szCs w:val="24"/>
              </w:rPr>
            </w:pPr>
          </w:p>
          <w:p w:rsidR="006D2DA5" w:rsidRPr="00E91360" w:rsidRDefault="006D2DA5" w:rsidP="006D2DA5">
            <w:pPr>
              <w:autoSpaceDE/>
              <w:autoSpaceDN/>
              <w:jc w:val="both"/>
              <w:rPr>
                <w:sz w:val="24"/>
                <w:szCs w:val="24"/>
              </w:rPr>
            </w:pPr>
            <w:r w:rsidRPr="00E91360">
              <w:rPr>
                <w:sz w:val="24"/>
                <w:szCs w:val="24"/>
              </w:rPr>
              <w:t xml:space="preserve">Юридический адрес: 632770, Новосибирская область, </w:t>
            </w:r>
            <w:proofErr w:type="spellStart"/>
            <w:r w:rsidRPr="00E91360">
              <w:rPr>
                <w:sz w:val="24"/>
                <w:szCs w:val="24"/>
              </w:rPr>
              <w:t>Баганский</w:t>
            </w:r>
            <w:proofErr w:type="spellEnd"/>
            <w:r w:rsidRPr="00E91360">
              <w:rPr>
                <w:sz w:val="24"/>
                <w:szCs w:val="24"/>
              </w:rPr>
              <w:t xml:space="preserve"> район, село Баган, пер. Индустриальный, д.1 </w:t>
            </w:r>
          </w:p>
          <w:p w:rsidR="006D2DA5" w:rsidRPr="00E91360" w:rsidRDefault="006D2DA5" w:rsidP="006D2DA5">
            <w:pPr>
              <w:autoSpaceDE/>
              <w:autoSpaceDN/>
              <w:jc w:val="both"/>
              <w:rPr>
                <w:sz w:val="24"/>
                <w:szCs w:val="24"/>
              </w:rPr>
            </w:pPr>
            <w:r w:rsidRPr="00E91360">
              <w:rPr>
                <w:sz w:val="24"/>
                <w:szCs w:val="24"/>
              </w:rPr>
              <w:t xml:space="preserve">Почтовый адрес: 632770, Новосибирская область, </w:t>
            </w:r>
            <w:proofErr w:type="spellStart"/>
            <w:r w:rsidRPr="00E91360">
              <w:rPr>
                <w:sz w:val="24"/>
                <w:szCs w:val="24"/>
              </w:rPr>
              <w:t>Баганский</w:t>
            </w:r>
            <w:proofErr w:type="spellEnd"/>
            <w:r w:rsidRPr="00E91360">
              <w:rPr>
                <w:sz w:val="24"/>
                <w:szCs w:val="24"/>
              </w:rPr>
              <w:t xml:space="preserve"> район, село Баган, пер. Индустриальный, д.1</w:t>
            </w:r>
          </w:p>
          <w:p w:rsidR="00341A31" w:rsidRDefault="00341A31" w:rsidP="00341A31">
            <w:pPr>
              <w:autoSpaceDE/>
              <w:jc w:val="both"/>
              <w:rPr>
                <w:sz w:val="24"/>
                <w:szCs w:val="24"/>
                <w:lang w:eastAsia="zh-CN"/>
              </w:rPr>
            </w:pPr>
            <w:r>
              <w:rPr>
                <w:sz w:val="24"/>
                <w:szCs w:val="24"/>
                <w:lang w:eastAsia="zh-CN"/>
              </w:rPr>
              <w:t>ИНН 5403085648, КПП 540301001,</w:t>
            </w:r>
          </w:p>
          <w:p w:rsidR="00341A31" w:rsidRDefault="00341A31" w:rsidP="00341A31">
            <w:pPr>
              <w:autoSpaceDE/>
              <w:jc w:val="both"/>
              <w:rPr>
                <w:sz w:val="24"/>
                <w:szCs w:val="24"/>
                <w:lang w:eastAsia="zh-CN"/>
              </w:rPr>
            </w:pPr>
            <w:r>
              <w:rPr>
                <w:sz w:val="24"/>
                <w:szCs w:val="24"/>
                <w:lang w:eastAsia="zh-CN"/>
              </w:rPr>
              <w:t>ОГРН 1245400040203</w:t>
            </w:r>
          </w:p>
          <w:p w:rsidR="00341A31" w:rsidRDefault="00341A31" w:rsidP="00341A31">
            <w:pPr>
              <w:autoSpaceDE/>
              <w:jc w:val="both"/>
              <w:rPr>
                <w:sz w:val="24"/>
                <w:szCs w:val="24"/>
                <w:lang w:eastAsia="zh-CN"/>
              </w:rPr>
            </w:pPr>
            <w:r>
              <w:rPr>
                <w:sz w:val="24"/>
                <w:szCs w:val="24"/>
                <w:lang w:eastAsia="zh-CN"/>
              </w:rPr>
              <w:t>р/с 40702810409010000070,</w:t>
            </w:r>
          </w:p>
          <w:p w:rsidR="00341A31" w:rsidRDefault="00341A31" w:rsidP="00341A31">
            <w:pPr>
              <w:autoSpaceDE/>
              <w:jc w:val="both"/>
              <w:rPr>
                <w:sz w:val="24"/>
                <w:szCs w:val="24"/>
                <w:lang w:eastAsia="zh-CN"/>
              </w:rPr>
            </w:pPr>
            <w:r>
              <w:rPr>
                <w:sz w:val="24"/>
                <w:szCs w:val="24"/>
                <w:lang w:eastAsia="zh-CN"/>
              </w:rPr>
              <w:t xml:space="preserve">Банк «Левобережный» (ПАО) </w:t>
            </w:r>
            <w:proofErr w:type="spellStart"/>
            <w:r>
              <w:rPr>
                <w:sz w:val="24"/>
                <w:szCs w:val="24"/>
                <w:lang w:eastAsia="zh-CN"/>
              </w:rPr>
              <w:t>г.Новосибирск</w:t>
            </w:r>
            <w:proofErr w:type="spellEnd"/>
            <w:r>
              <w:rPr>
                <w:sz w:val="24"/>
                <w:szCs w:val="24"/>
                <w:lang w:eastAsia="zh-CN"/>
              </w:rPr>
              <w:t>.</w:t>
            </w:r>
          </w:p>
          <w:p w:rsidR="00341A31" w:rsidRDefault="00341A31" w:rsidP="00341A31">
            <w:pPr>
              <w:autoSpaceDE/>
              <w:jc w:val="both"/>
              <w:rPr>
                <w:sz w:val="24"/>
                <w:szCs w:val="24"/>
                <w:lang w:eastAsia="zh-CN"/>
              </w:rPr>
            </w:pPr>
            <w:r>
              <w:rPr>
                <w:sz w:val="24"/>
                <w:szCs w:val="24"/>
                <w:lang w:eastAsia="zh-CN"/>
              </w:rPr>
              <w:t>БИК 045004850</w:t>
            </w:r>
          </w:p>
          <w:p w:rsidR="006D2DA5" w:rsidRPr="00E91360" w:rsidRDefault="006D2DA5" w:rsidP="006D2DA5">
            <w:pPr>
              <w:autoSpaceDE/>
              <w:autoSpaceDN/>
              <w:jc w:val="both"/>
              <w:rPr>
                <w:sz w:val="24"/>
                <w:szCs w:val="24"/>
              </w:rPr>
            </w:pPr>
            <w:r w:rsidRPr="00E91360">
              <w:rPr>
                <w:sz w:val="24"/>
                <w:szCs w:val="24"/>
              </w:rPr>
              <w:t>Тел.: 8 (38353) 21-598</w:t>
            </w:r>
          </w:p>
          <w:p w:rsidR="006D2DA5" w:rsidRPr="002B74BB" w:rsidRDefault="00341A31" w:rsidP="006D2DA5">
            <w:pPr>
              <w:autoSpaceDE/>
              <w:autoSpaceDN/>
              <w:jc w:val="both"/>
              <w:rPr>
                <w:sz w:val="24"/>
                <w:szCs w:val="24"/>
              </w:rPr>
            </w:pPr>
            <w:r>
              <w:rPr>
                <w:sz w:val="24"/>
                <w:szCs w:val="24"/>
                <w:lang w:val="en-US"/>
              </w:rPr>
              <w:t>Email</w:t>
            </w:r>
            <w:r>
              <w:rPr>
                <w:sz w:val="24"/>
                <w:szCs w:val="24"/>
              </w:rPr>
              <w:t>:</w:t>
            </w:r>
            <w:r>
              <w:t xml:space="preserve"> </w:t>
            </w:r>
            <w:r w:rsidRPr="00341A31">
              <w:rPr>
                <w:sz w:val="24"/>
                <w:szCs w:val="24"/>
              </w:rPr>
              <w:t>atp-bagan@rambler.ru</w:t>
            </w:r>
          </w:p>
          <w:p w:rsidR="006D2DA5" w:rsidRPr="00E91360" w:rsidRDefault="006D2DA5" w:rsidP="006D2DA5">
            <w:pPr>
              <w:autoSpaceDE/>
              <w:autoSpaceDN/>
              <w:jc w:val="both"/>
              <w:rPr>
                <w:sz w:val="24"/>
                <w:szCs w:val="24"/>
              </w:rPr>
            </w:pPr>
            <w:r w:rsidRPr="00E91360">
              <w:rPr>
                <w:sz w:val="24"/>
                <w:szCs w:val="24"/>
              </w:rPr>
              <w:t>Директор</w:t>
            </w:r>
          </w:p>
          <w:p w:rsidR="006D2DA5" w:rsidRPr="00E91360" w:rsidRDefault="006D2DA5" w:rsidP="006D2DA5">
            <w:pPr>
              <w:autoSpaceDE/>
              <w:autoSpaceDN/>
              <w:jc w:val="both"/>
              <w:rPr>
                <w:sz w:val="24"/>
                <w:szCs w:val="24"/>
              </w:rPr>
            </w:pPr>
            <w:r w:rsidRPr="00E91360">
              <w:rPr>
                <w:sz w:val="24"/>
                <w:szCs w:val="24"/>
              </w:rPr>
              <w:t xml:space="preserve">_______________________ </w:t>
            </w:r>
            <w:proofErr w:type="spellStart"/>
            <w:r w:rsidRPr="00E91360">
              <w:rPr>
                <w:sz w:val="24"/>
                <w:szCs w:val="24"/>
              </w:rPr>
              <w:t>В.Г.Ламник</w:t>
            </w:r>
            <w:proofErr w:type="spellEnd"/>
          </w:p>
          <w:p w:rsidR="00971EF8" w:rsidRPr="00971EF8" w:rsidRDefault="006D2DA5" w:rsidP="006D2DA5">
            <w:pPr>
              <w:widowControl w:val="0"/>
              <w:autoSpaceDE/>
              <w:autoSpaceDN/>
              <w:snapToGrid w:val="0"/>
              <w:spacing w:after="200" w:line="276" w:lineRule="auto"/>
              <w:jc w:val="both"/>
              <w:rPr>
                <w:rFonts w:eastAsia="Calibri"/>
                <w:sz w:val="24"/>
                <w:szCs w:val="24"/>
                <w:lang w:eastAsia="ar-SA"/>
              </w:rPr>
            </w:pPr>
            <w:r w:rsidRPr="00E91360">
              <w:rPr>
                <w:sz w:val="24"/>
                <w:szCs w:val="24"/>
              </w:rPr>
              <w:t xml:space="preserve">М.П.  </w:t>
            </w:r>
          </w:p>
        </w:tc>
        <w:tc>
          <w:tcPr>
            <w:tcW w:w="5103" w:type="dxa"/>
            <w:shd w:val="clear" w:color="auto" w:fill="auto"/>
          </w:tcPr>
          <w:p w:rsidR="00971EF8" w:rsidRPr="00971EF8" w:rsidRDefault="00971EF8" w:rsidP="00971EF8">
            <w:pPr>
              <w:widowControl w:val="0"/>
              <w:autoSpaceDE/>
              <w:autoSpaceDN/>
              <w:snapToGrid w:val="0"/>
              <w:spacing w:after="200" w:line="276" w:lineRule="auto"/>
              <w:jc w:val="both"/>
              <w:rPr>
                <w:rFonts w:eastAsia="Calibri"/>
                <w:sz w:val="24"/>
                <w:szCs w:val="24"/>
                <w:lang w:eastAsia="ar-SA"/>
              </w:rPr>
            </w:pPr>
          </w:p>
        </w:tc>
      </w:tr>
    </w:tbl>
    <w:p w:rsidR="00971EF8" w:rsidRPr="00971EF8" w:rsidRDefault="00971EF8" w:rsidP="00971EF8">
      <w:pPr>
        <w:suppressAutoHyphens/>
        <w:autoSpaceDE/>
        <w:autoSpaceDN/>
        <w:spacing w:after="200" w:line="276" w:lineRule="auto"/>
        <w:jc w:val="both"/>
        <w:rPr>
          <w:rFonts w:eastAsia="Calibri"/>
          <w:sz w:val="24"/>
          <w:szCs w:val="24"/>
          <w:lang w:eastAsia="ar-SA"/>
        </w:rPr>
      </w:pPr>
    </w:p>
    <w:p w:rsidR="00971EF8" w:rsidRPr="00971EF8" w:rsidRDefault="00971EF8" w:rsidP="00971EF8">
      <w:pPr>
        <w:suppressAutoHyphens/>
        <w:autoSpaceDE/>
        <w:autoSpaceDN/>
        <w:spacing w:after="200" w:line="276" w:lineRule="auto"/>
        <w:jc w:val="both"/>
        <w:rPr>
          <w:rFonts w:eastAsia="Calibri"/>
          <w:sz w:val="24"/>
          <w:szCs w:val="24"/>
          <w:lang w:eastAsia="ar-SA"/>
        </w:rPr>
      </w:pPr>
    </w:p>
    <w:p w:rsidR="00971EF8" w:rsidRPr="00971EF8" w:rsidRDefault="00971EF8" w:rsidP="00971EF8">
      <w:pPr>
        <w:suppressAutoHyphens/>
        <w:autoSpaceDE/>
        <w:autoSpaceDN/>
        <w:spacing w:after="200" w:line="276" w:lineRule="auto"/>
        <w:jc w:val="both"/>
        <w:rPr>
          <w:rFonts w:eastAsia="Calibri"/>
          <w:sz w:val="24"/>
          <w:szCs w:val="24"/>
          <w:lang w:eastAsia="ar-SA"/>
        </w:rPr>
      </w:pPr>
    </w:p>
    <w:p w:rsidR="00971EF8" w:rsidRPr="00971EF8" w:rsidRDefault="00971EF8" w:rsidP="00971EF8">
      <w:pPr>
        <w:suppressAutoHyphens/>
        <w:autoSpaceDE/>
        <w:autoSpaceDN/>
        <w:spacing w:after="200" w:line="276" w:lineRule="auto"/>
        <w:jc w:val="both"/>
        <w:rPr>
          <w:rFonts w:eastAsia="Calibri"/>
          <w:sz w:val="24"/>
          <w:szCs w:val="24"/>
          <w:lang w:eastAsia="ar-SA"/>
        </w:rPr>
      </w:pPr>
    </w:p>
    <w:p w:rsidR="00971EF8" w:rsidRPr="00971EF8" w:rsidRDefault="00971EF8" w:rsidP="00971EF8">
      <w:pPr>
        <w:suppressAutoHyphens/>
        <w:autoSpaceDE/>
        <w:autoSpaceDN/>
        <w:spacing w:after="200" w:line="276" w:lineRule="auto"/>
        <w:jc w:val="both"/>
        <w:rPr>
          <w:rFonts w:eastAsia="Calibri"/>
          <w:sz w:val="24"/>
          <w:szCs w:val="24"/>
          <w:lang w:eastAsia="ar-SA"/>
        </w:rPr>
      </w:pPr>
    </w:p>
    <w:p w:rsidR="00971EF8" w:rsidRPr="00971EF8" w:rsidRDefault="00971EF8" w:rsidP="00971EF8">
      <w:pPr>
        <w:suppressAutoHyphens/>
        <w:autoSpaceDE/>
        <w:autoSpaceDN/>
        <w:spacing w:after="200" w:line="276" w:lineRule="auto"/>
        <w:jc w:val="both"/>
        <w:rPr>
          <w:rFonts w:eastAsia="Calibri"/>
          <w:sz w:val="24"/>
          <w:szCs w:val="24"/>
          <w:lang w:eastAsia="ar-SA"/>
        </w:rPr>
      </w:pPr>
    </w:p>
    <w:p w:rsidR="00971EF8" w:rsidRPr="00971EF8" w:rsidRDefault="00971EF8" w:rsidP="00971EF8">
      <w:pPr>
        <w:suppressAutoHyphens/>
        <w:autoSpaceDE/>
        <w:autoSpaceDN/>
        <w:spacing w:after="200" w:line="276" w:lineRule="auto"/>
        <w:jc w:val="both"/>
        <w:rPr>
          <w:rFonts w:eastAsia="Calibri"/>
          <w:sz w:val="24"/>
          <w:szCs w:val="24"/>
          <w:lang w:eastAsia="ar-SA"/>
        </w:rPr>
      </w:pPr>
    </w:p>
    <w:p w:rsidR="00971EF8" w:rsidRPr="00971EF8" w:rsidRDefault="00971EF8" w:rsidP="00971EF8">
      <w:pPr>
        <w:suppressAutoHyphens/>
        <w:autoSpaceDE/>
        <w:autoSpaceDN/>
        <w:spacing w:after="200" w:line="276" w:lineRule="auto"/>
        <w:jc w:val="both"/>
        <w:rPr>
          <w:rFonts w:eastAsia="Calibri"/>
          <w:sz w:val="24"/>
          <w:szCs w:val="24"/>
          <w:lang w:eastAsia="ar-SA"/>
        </w:rPr>
      </w:pPr>
    </w:p>
    <w:p w:rsidR="00971EF8" w:rsidRDefault="00971EF8" w:rsidP="00971EF8">
      <w:pPr>
        <w:suppressAutoHyphens/>
        <w:autoSpaceDE/>
        <w:autoSpaceDN/>
        <w:spacing w:after="200" w:line="276" w:lineRule="auto"/>
        <w:jc w:val="both"/>
        <w:rPr>
          <w:rFonts w:eastAsia="Calibri"/>
          <w:sz w:val="24"/>
          <w:szCs w:val="24"/>
          <w:lang w:eastAsia="ar-SA"/>
        </w:rPr>
      </w:pPr>
    </w:p>
    <w:p w:rsidR="00F73F02" w:rsidRDefault="00F73F02" w:rsidP="00971EF8">
      <w:pPr>
        <w:suppressAutoHyphens/>
        <w:autoSpaceDE/>
        <w:autoSpaceDN/>
        <w:spacing w:after="200" w:line="276" w:lineRule="auto"/>
        <w:jc w:val="both"/>
        <w:rPr>
          <w:rFonts w:eastAsia="Calibri"/>
          <w:sz w:val="24"/>
          <w:szCs w:val="24"/>
          <w:lang w:eastAsia="ar-SA"/>
        </w:rPr>
      </w:pPr>
    </w:p>
    <w:p w:rsidR="00F73F02" w:rsidRDefault="00F73F02" w:rsidP="00971EF8">
      <w:pPr>
        <w:suppressAutoHyphens/>
        <w:autoSpaceDE/>
        <w:autoSpaceDN/>
        <w:spacing w:after="200" w:line="276" w:lineRule="auto"/>
        <w:jc w:val="both"/>
        <w:rPr>
          <w:rFonts w:eastAsia="Calibri"/>
          <w:sz w:val="24"/>
          <w:szCs w:val="24"/>
          <w:lang w:eastAsia="ar-SA"/>
        </w:rPr>
      </w:pPr>
    </w:p>
    <w:p w:rsidR="00F73F02" w:rsidRDefault="00F73F02" w:rsidP="00971EF8">
      <w:pPr>
        <w:suppressAutoHyphens/>
        <w:autoSpaceDE/>
        <w:autoSpaceDN/>
        <w:spacing w:after="200" w:line="276" w:lineRule="auto"/>
        <w:jc w:val="both"/>
        <w:rPr>
          <w:rFonts w:eastAsia="Calibri"/>
          <w:sz w:val="24"/>
          <w:szCs w:val="24"/>
          <w:lang w:eastAsia="ar-SA"/>
        </w:rPr>
      </w:pPr>
    </w:p>
    <w:p w:rsidR="002B74BB" w:rsidRDefault="002B74BB" w:rsidP="00971EF8">
      <w:pPr>
        <w:suppressAutoHyphens/>
        <w:autoSpaceDE/>
        <w:autoSpaceDN/>
        <w:spacing w:after="200" w:line="276" w:lineRule="auto"/>
        <w:jc w:val="both"/>
        <w:rPr>
          <w:rFonts w:eastAsia="Calibri"/>
          <w:sz w:val="24"/>
          <w:szCs w:val="24"/>
          <w:lang w:eastAsia="ar-SA"/>
        </w:rPr>
      </w:pPr>
    </w:p>
    <w:p w:rsidR="002B74BB" w:rsidRDefault="002B74BB" w:rsidP="00971EF8">
      <w:pPr>
        <w:suppressAutoHyphens/>
        <w:autoSpaceDE/>
        <w:autoSpaceDN/>
        <w:spacing w:after="200" w:line="276" w:lineRule="auto"/>
        <w:jc w:val="both"/>
        <w:rPr>
          <w:rFonts w:eastAsia="Calibri"/>
          <w:sz w:val="24"/>
          <w:szCs w:val="24"/>
          <w:lang w:eastAsia="ar-SA"/>
        </w:rPr>
      </w:pPr>
    </w:p>
    <w:p w:rsidR="002B74BB" w:rsidRDefault="002B74BB" w:rsidP="00971EF8">
      <w:pPr>
        <w:suppressAutoHyphens/>
        <w:autoSpaceDE/>
        <w:autoSpaceDN/>
        <w:spacing w:after="200" w:line="276" w:lineRule="auto"/>
        <w:jc w:val="both"/>
        <w:rPr>
          <w:rFonts w:eastAsia="Calibri"/>
          <w:sz w:val="24"/>
          <w:szCs w:val="24"/>
          <w:lang w:eastAsia="ar-SA"/>
        </w:rPr>
      </w:pPr>
      <w:bookmarkStart w:id="1" w:name="_GoBack"/>
      <w:bookmarkEnd w:id="1"/>
    </w:p>
    <w:p w:rsidR="00F73F02" w:rsidRDefault="00F73F02" w:rsidP="00971EF8">
      <w:pPr>
        <w:suppressAutoHyphens/>
        <w:autoSpaceDE/>
        <w:autoSpaceDN/>
        <w:spacing w:after="200" w:line="276" w:lineRule="auto"/>
        <w:jc w:val="both"/>
        <w:rPr>
          <w:rFonts w:eastAsia="Calibri"/>
          <w:sz w:val="24"/>
          <w:szCs w:val="24"/>
          <w:lang w:eastAsia="ar-SA"/>
        </w:rPr>
      </w:pPr>
    </w:p>
    <w:p w:rsidR="00971EF8" w:rsidRPr="00971EF8" w:rsidRDefault="00971EF8" w:rsidP="00971EF8">
      <w:pPr>
        <w:suppressAutoHyphens/>
        <w:autoSpaceDE/>
        <w:autoSpaceDN/>
        <w:spacing w:after="200" w:line="276" w:lineRule="auto"/>
        <w:jc w:val="both"/>
        <w:rPr>
          <w:rFonts w:eastAsia="Calibri"/>
          <w:sz w:val="24"/>
          <w:szCs w:val="24"/>
          <w:lang w:eastAsia="ar-SA"/>
        </w:rPr>
      </w:pPr>
    </w:p>
    <w:p w:rsidR="00971EF8" w:rsidRPr="00971EF8" w:rsidRDefault="00971EF8" w:rsidP="00971EF8">
      <w:pPr>
        <w:keepNext/>
        <w:keepLines/>
        <w:autoSpaceDE/>
        <w:autoSpaceDN/>
        <w:ind w:right="110" w:hanging="810"/>
        <w:jc w:val="right"/>
        <w:rPr>
          <w:color w:val="000000"/>
          <w:sz w:val="24"/>
          <w:szCs w:val="24"/>
          <w:lang w:eastAsia="en-US"/>
        </w:rPr>
      </w:pPr>
      <w:r w:rsidRPr="00971EF8">
        <w:rPr>
          <w:color w:val="000000"/>
          <w:sz w:val="24"/>
          <w:szCs w:val="24"/>
          <w:lang w:eastAsia="en-US"/>
        </w:rPr>
        <w:lastRenderedPageBreak/>
        <w:t xml:space="preserve">Приложение № 1 к Договору №__ </w:t>
      </w:r>
    </w:p>
    <w:p w:rsidR="00971EF8" w:rsidRPr="00971EF8" w:rsidRDefault="008661EF" w:rsidP="00971EF8">
      <w:pPr>
        <w:keepNext/>
        <w:keepLines/>
        <w:autoSpaceDE/>
        <w:autoSpaceDN/>
        <w:ind w:right="110" w:hanging="810"/>
        <w:jc w:val="right"/>
        <w:rPr>
          <w:color w:val="000000"/>
          <w:sz w:val="24"/>
          <w:szCs w:val="24"/>
          <w:lang w:eastAsia="en-US"/>
        </w:rPr>
      </w:pPr>
      <w:r>
        <w:rPr>
          <w:color w:val="000000"/>
          <w:sz w:val="24"/>
          <w:szCs w:val="24"/>
          <w:lang w:eastAsia="en-US"/>
        </w:rPr>
        <w:t>от «__» __________ 202</w:t>
      </w:r>
      <w:r w:rsidR="00341A31">
        <w:rPr>
          <w:color w:val="000000"/>
          <w:sz w:val="24"/>
          <w:szCs w:val="24"/>
          <w:lang w:val="en-US" w:eastAsia="en-US"/>
        </w:rPr>
        <w:t>6</w:t>
      </w:r>
      <w:r w:rsidR="00971EF8" w:rsidRPr="00971EF8">
        <w:rPr>
          <w:color w:val="000000"/>
          <w:sz w:val="24"/>
          <w:szCs w:val="24"/>
          <w:lang w:eastAsia="en-US"/>
        </w:rPr>
        <w:t xml:space="preserve"> г.</w:t>
      </w:r>
    </w:p>
    <w:p w:rsidR="00971EF8" w:rsidRPr="00971EF8" w:rsidRDefault="00971EF8" w:rsidP="00971EF8">
      <w:pPr>
        <w:keepNext/>
        <w:keepLines/>
        <w:autoSpaceDE/>
        <w:autoSpaceDN/>
        <w:ind w:right="110" w:hanging="810"/>
        <w:jc w:val="right"/>
        <w:rPr>
          <w:color w:val="000000"/>
          <w:sz w:val="24"/>
          <w:szCs w:val="24"/>
          <w:lang w:eastAsia="en-US"/>
        </w:rPr>
      </w:pPr>
    </w:p>
    <w:p w:rsidR="00971EF8" w:rsidRPr="00971EF8" w:rsidRDefault="00971EF8" w:rsidP="00971EF8">
      <w:pPr>
        <w:suppressAutoHyphens/>
        <w:autoSpaceDE/>
        <w:autoSpaceDN/>
        <w:jc w:val="center"/>
        <w:rPr>
          <w:rFonts w:eastAsia="Calibri"/>
          <w:bCs/>
          <w:color w:val="000000"/>
          <w:sz w:val="24"/>
          <w:szCs w:val="24"/>
          <w:lang w:eastAsia="ar-SA"/>
        </w:rPr>
      </w:pPr>
      <w:r w:rsidRPr="00971EF8">
        <w:rPr>
          <w:rFonts w:eastAsia="Calibri"/>
          <w:b/>
          <w:bCs/>
          <w:color w:val="000000"/>
          <w:sz w:val="24"/>
          <w:szCs w:val="24"/>
          <w:lang w:eastAsia="ar-SA"/>
        </w:rPr>
        <w:t>ОПИСАНИЕ ОБЪЕКТА ЗАКУПКИ</w:t>
      </w:r>
    </w:p>
    <w:p w:rsidR="00971EF8" w:rsidRPr="00971EF8" w:rsidRDefault="00971EF8" w:rsidP="00971EF8">
      <w:pPr>
        <w:suppressAutoHyphens/>
        <w:autoSpaceDE/>
        <w:autoSpaceDN/>
        <w:jc w:val="both"/>
        <w:rPr>
          <w:rFonts w:eastAsia="Calibri"/>
          <w:bCs/>
          <w:color w:val="000000"/>
          <w:sz w:val="24"/>
          <w:szCs w:val="24"/>
          <w:lang w:eastAsia="ar-SA"/>
        </w:rPr>
      </w:pPr>
    </w:p>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6"/>
        <w:gridCol w:w="1272"/>
        <w:gridCol w:w="809"/>
        <w:gridCol w:w="1127"/>
        <w:gridCol w:w="1140"/>
        <w:gridCol w:w="1395"/>
        <w:gridCol w:w="1107"/>
        <w:gridCol w:w="990"/>
      </w:tblGrid>
      <w:tr w:rsidR="00971EF8" w:rsidRPr="00971EF8" w:rsidTr="00BB3245">
        <w:trPr>
          <w:trHeight w:val="1695"/>
          <w:jc w:val="center"/>
        </w:trPr>
        <w:tc>
          <w:tcPr>
            <w:tcW w:w="2296" w:type="dxa"/>
            <w:vAlign w:val="center"/>
          </w:tcPr>
          <w:p w:rsidR="00971EF8" w:rsidRPr="00971EF8" w:rsidRDefault="00971EF8" w:rsidP="00971EF8">
            <w:pPr>
              <w:suppressAutoHyphens/>
              <w:autoSpaceDE/>
              <w:autoSpaceDN/>
              <w:jc w:val="center"/>
              <w:rPr>
                <w:rFonts w:eastAsia="Calibri"/>
                <w:bCs/>
                <w:color w:val="000000"/>
                <w:sz w:val="24"/>
                <w:szCs w:val="24"/>
              </w:rPr>
            </w:pPr>
            <w:r w:rsidRPr="00971EF8">
              <w:rPr>
                <w:rFonts w:eastAsia="Calibri"/>
                <w:bCs/>
                <w:color w:val="000000"/>
                <w:sz w:val="24"/>
                <w:szCs w:val="24"/>
              </w:rPr>
              <w:t>Наименование товара</w:t>
            </w:r>
          </w:p>
        </w:tc>
        <w:tc>
          <w:tcPr>
            <w:tcW w:w="1272" w:type="dxa"/>
            <w:vAlign w:val="center"/>
          </w:tcPr>
          <w:p w:rsidR="00971EF8" w:rsidRPr="00971EF8" w:rsidRDefault="00971EF8" w:rsidP="00971EF8">
            <w:pPr>
              <w:suppressAutoHyphens/>
              <w:autoSpaceDE/>
              <w:autoSpaceDN/>
              <w:jc w:val="center"/>
              <w:rPr>
                <w:rFonts w:eastAsia="Calibri"/>
                <w:bCs/>
                <w:color w:val="000000"/>
                <w:sz w:val="24"/>
                <w:szCs w:val="24"/>
              </w:rPr>
            </w:pPr>
            <w:r w:rsidRPr="00971EF8">
              <w:rPr>
                <w:rFonts w:eastAsia="Calibri"/>
                <w:bCs/>
                <w:color w:val="000000"/>
                <w:sz w:val="24"/>
                <w:szCs w:val="24"/>
              </w:rPr>
              <w:t>Характеристика товара</w:t>
            </w:r>
          </w:p>
        </w:tc>
        <w:tc>
          <w:tcPr>
            <w:tcW w:w="809" w:type="dxa"/>
            <w:noWrap/>
            <w:vAlign w:val="center"/>
          </w:tcPr>
          <w:p w:rsidR="00971EF8" w:rsidRPr="00971EF8" w:rsidRDefault="00971EF8" w:rsidP="00971EF8">
            <w:pPr>
              <w:suppressAutoHyphens/>
              <w:autoSpaceDE/>
              <w:autoSpaceDN/>
              <w:jc w:val="center"/>
              <w:rPr>
                <w:rFonts w:eastAsia="Calibri"/>
                <w:bCs/>
                <w:color w:val="000000"/>
                <w:sz w:val="24"/>
                <w:szCs w:val="24"/>
              </w:rPr>
            </w:pPr>
            <w:r w:rsidRPr="00971EF8">
              <w:rPr>
                <w:rFonts w:eastAsia="Calibri"/>
                <w:bCs/>
                <w:color w:val="000000"/>
                <w:sz w:val="24"/>
                <w:szCs w:val="24"/>
              </w:rPr>
              <w:t>Ед.</w:t>
            </w:r>
          </w:p>
          <w:p w:rsidR="00971EF8" w:rsidRPr="00971EF8" w:rsidRDefault="00971EF8" w:rsidP="00971EF8">
            <w:pPr>
              <w:suppressAutoHyphens/>
              <w:autoSpaceDE/>
              <w:autoSpaceDN/>
              <w:jc w:val="center"/>
              <w:rPr>
                <w:rFonts w:eastAsia="Calibri"/>
                <w:bCs/>
                <w:color w:val="000000"/>
                <w:sz w:val="24"/>
                <w:szCs w:val="24"/>
              </w:rPr>
            </w:pPr>
            <w:r w:rsidRPr="00971EF8">
              <w:rPr>
                <w:rFonts w:eastAsia="Calibri"/>
                <w:bCs/>
                <w:color w:val="000000"/>
                <w:sz w:val="24"/>
                <w:szCs w:val="24"/>
              </w:rPr>
              <w:t>изм.</w:t>
            </w:r>
          </w:p>
        </w:tc>
        <w:tc>
          <w:tcPr>
            <w:tcW w:w="1127" w:type="dxa"/>
            <w:vAlign w:val="center"/>
          </w:tcPr>
          <w:p w:rsidR="00971EF8" w:rsidRPr="00971EF8" w:rsidRDefault="00971EF8" w:rsidP="00971EF8">
            <w:pPr>
              <w:suppressAutoHyphens/>
              <w:autoSpaceDE/>
              <w:autoSpaceDN/>
              <w:jc w:val="center"/>
              <w:rPr>
                <w:rFonts w:eastAsia="Calibri"/>
                <w:bCs/>
                <w:color w:val="000000"/>
                <w:sz w:val="24"/>
                <w:szCs w:val="24"/>
              </w:rPr>
            </w:pPr>
            <w:r w:rsidRPr="00971EF8">
              <w:rPr>
                <w:rFonts w:eastAsia="Calibri"/>
                <w:bCs/>
                <w:color w:val="000000"/>
                <w:sz w:val="24"/>
                <w:szCs w:val="24"/>
              </w:rPr>
              <w:t>Кол-во</w:t>
            </w:r>
          </w:p>
        </w:tc>
        <w:tc>
          <w:tcPr>
            <w:tcW w:w="1140" w:type="dxa"/>
            <w:noWrap/>
            <w:vAlign w:val="center"/>
          </w:tcPr>
          <w:p w:rsidR="00971EF8" w:rsidRPr="00971EF8" w:rsidRDefault="00971EF8" w:rsidP="00971EF8">
            <w:pPr>
              <w:suppressAutoHyphens/>
              <w:autoSpaceDE/>
              <w:autoSpaceDN/>
              <w:jc w:val="center"/>
              <w:rPr>
                <w:rFonts w:eastAsia="Calibri"/>
                <w:color w:val="000000"/>
                <w:sz w:val="24"/>
                <w:szCs w:val="24"/>
              </w:rPr>
            </w:pPr>
            <w:r w:rsidRPr="00971EF8">
              <w:rPr>
                <w:rFonts w:eastAsia="Calibri"/>
                <w:color w:val="000000"/>
                <w:sz w:val="24"/>
                <w:szCs w:val="24"/>
              </w:rPr>
              <w:t>Цена за ед. с НДС, руб.</w:t>
            </w:r>
          </w:p>
        </w:tc>
        <w:tc>
          <w:tcPr>
            <w:tcW w:w="1395" w:type="dxa"/>
            <w:vAlign w:val="center"/>
          </w:tcPr>
          <w:p w:rsidR="00971EF8" w:rsidRPr="00971EF8" w:rsidRDefault="00971EF8" w:rsidP="00971EF8">
            <w:pPr>
              <w:suppressAutoHyphens/>
              <w:autoSpaceDE/>
              <w:autoSpaceDN/>
              <w:jc w:val="center"/>
              <w:rPr>
                <w:rFonts w:eastAsia="Calibri"/>
                <w:color w:val="000000"/>
                <w:sz w:val="24"/>
                <w:szCs w:val="24"/>
              </w:rPr>
            </w:pPr>
            <w:r w:rsidRPr="00971EF8">
              <w:rPr>
                <w:rFonts w:eastAsia="Calibri"/>
                <w:color w:val="000000"/>
                <w:sz w:val="24"/>
                <w:szCs w:val="24"/>
              </w:rPr>
              <w:t>Стоимость с НДС, руб.</w:t>
            </w:r>
          </w:p>
        </w:tc>
        <w:tc>
          <w:tcPr>
            <w:tcW w:w="1107" w:type="dxa"/>
            <w:vAlign w:val="center"/>
          </w:tcPr>
          <w:p w:rsidR="00971EF8" w:rsidRPr="00971EF8" w:rsidRDefault="00971EF8" w:rsidP="00971EF8">
            <w:pPr>
              <w:suppressAutoHyphens/>
              <w:autoSpaceDE/>
              <w:autoSpaceDN/>
              <w:jc w:val="center"/>
              <w:rPr>
                <w:rFonts w:eastAsia="Calibri"/>
                <w:color w:val="000000"/>
                <w:sz w:val="24"/>
                <w:szCs w:val="24"/>
              </w:rPr>
            </w:pPr>
            <w:r w:rsidRPr="00971EF8">
              <w:rPr>
                <w:rFonts w:eastAsia="Calibri"/>
                <w:color w:val="000000"/>
                <w:sz w:val="24"/>
                <w:szCs w:val="24"/>
              </w:rPr>
              <w:t>Налоговая ставка, %</w:t>
            </w:r>
          </w:p>
        </w:tc>
        <w:tc>
          <w:tcPr>
            <w:tcW w:w="990" w:type="dxa"/>
            <w:vAlign w:val="center"/>
          </w:tcPr>
          <w:p w:rsidR="00971EF8" w:rsidRPr="00971EF8" w:rsidRDefault="00971EF8" w:rsidP="00971EF8">
            <w:pPr>
              <w:suppressAutoHyphens/>
              <w:autoSpaceDE/>
              <w:autoSpaceDN/>
              <w:jc w:val="center"/>
              <w:rPr>
                <w:rFonts w:eastAsia="Calibri"/>
                <w:color w:val="000000"/>
                <w:sz w:val="24"/>
                <w:szCs w:val="24"/>
              </w:rPr>
            </w:pPr>
            <w:r w:rsidRPr="00971EF8">
              <w:rPr>
                <w:rFonts w:eastAsia="Calibri"/>
                <w:color w:val="000000"/>
                <w:sz w:val="24"/>
                <w:szCs w:val="24"/>
              </w:rPr>
              <w:t>Сумма НДС, руб.</w:t>
            </w:r>
          </w:p>
        </w:tc>
      </w:tr>
      <w:tr w:rsidR="00971EF8" w:rsidRPr="00971EF8" w:rsidTr="00BB3245">
        <w:trPr>
          <w:trHeight w:val="1466"/>
          <w:jc w:val="center"/>
        </w:trPr>
        <w:tc>
          <w:tcPr>
            <w:tcW w:w="2296" w:type="dxa"/>
            <w:vAlign w:val="center"/>
          </w:tcPr>
          <w:p w:rsidR="00971EF8" w:rsidRPr="00971EF8" w:rsidRDefault="00971EF8" w:rsidP="00971EF8">
            <w:pPr>
              <w:suppressAutoHyphens/>
              <w:autoSpaceDE/>
              <w:autoSpaceDN/>
              <w:jc w:val="center"/>
              <w:rPr>
                <w:rFonts w:eastAsia="Calibri"/>
                <w:color w:val="000000"/>
                <w:sz w:val="24"/>
                <w:szCs w:val="24"/>
              </w:rPr>
            </w:pPr>
            <w:r w:rsidRPr="00971EF8">
              <w:rPr>
                <w:rFonts w:eastAsia="Calibri"/>
                <w:sz w:val="24"/>
                <w:szCs w:val="24"/>
                <w:lang w:eastAsia="en-US"/>
              </w:rPr>
              <w:t>Газ пропан-бутан (автомобильный)</w:t>
            </w:r>
          </w:p>
        </w:tc>
        <w:tc>
          <w:tcPr>
            <w:tcW w:w="1272" w:type="dxa"/>
            <w:vAlign w:val="center"/>
          </w:tcPr>
          <w:p w:rsidR="00971EF8" w:rsidRPr="00971EF8" w:rsidRDefault="00971EF8" w:rsidP="00971EF8">
            <w:pPr>
              <w:suppressAutoHyphens/>
              <w:autoSpaceDE/>
              <w:autoSpaceDN/>
              <w:jc w:val="center"/>
              <w:rPr>
                <w:rFonts w:eastAsia="Calibri"/>
                <w:color w:val="000000"/>
                <w:sz w:val="24"/>
                <w:szCs w:val="24"/>
              </w:rPr>
            </w:pPr>
          </w:p>
        </w:tc>
        <w:tc>
          <w:tcPr>
            <w:tcW w:w="809" w:type="dxa"/>
            <w:noWrap/>
            <w:vAlign w:val="center"/>
          </w:tcPr>
          <w:p w:rsidR="00971EF8" w:rsidRPr="00971EF8" w:rsidRDefault="00971EF8" w:rsidP="00971EF8">
            <w:pPr>
              <w:suppressAutoHyphens/>
              <w:autoSpaceDE/>
              <w:autoSpaceDN/>
              <w:jc w:val="center"/>
              <w:rPr>
                <w:rFonts w:eastAsia="Calibri"/>
                <w:color w:val="000000"/>
                <w:sz w:val="24"/>
                <w:szCs w:val="24"/>
              </w:rPr>
            </w:pPr>
            <w:r w:rsidRPr="00971EF8">
              <w:rPr>
                <w:rFonts w:eastAsia="Calibri"/>
                <w:color w:val="000000"/>
                <w:sz w:val="24"/>
                <w:szCs w:val="24"/>
              </w:rPr>
              <w:t>Литр</w:t>
            </w:r>
          </w:p>
        </w:tc>
        <w:tc>
          <w:tcPr>
            <w:tcW w:w="1127" w:type="dxa"/>
            <w:vAlign w:val="center"/>
          </w:tcPr>
          <w:p w:rsidR="00971EF8" w:rsidRPr="00971EF8" w:rsidRDefault="00DD056E" w:rsidP="00854856">
            <w:pPr>
              <w:suppressAutoHyphens/>
              <w:autoSpaceDE/>
              <w:autoSpaceDN/>
              <w:jc w:val="center"/>
              <w:rPr>
                <w:rFonts w:eastAsia="Calibri"/>
                <w:color w:val="000000"/>
                <w:sz w:val="24"/>
                <w:szCs w:val="24"/>
              </w:rPr>
            </w:pPr>
            <w:r>
              <w:rPr>
                <w:rFonts w:eastAsia="Calibri"/>
                <w:color w:val="000000"/>
                <w:sz w:val="24"/>
                <w:szCs w:val="24"/>
              </w:rPr>
              <w:t>3</w:t>
            </w:r>
            <w:r w:rsidR="00854856">
              <w:rPr>
                <w:rFonts w:eastAsia="Calibri"/>
                <w:color w:val="000000"/>
                <w:sz w:val="24"/>
                <w:szCs w:val="24"/>
              </w:rPr>
              <w:t>8 000</w:t>
            </w:r>
          </w:p>
        </w:tc>
        <w:tc>
          <w:tcPr>
            <w:tcW w:w="1140" w:type="dxa"/>
            <w:noWrap/>
            <w:vAlign w:val="center"/>
          </w:tcPr>
          <w:p w:rsidR="00971EF8" w:rsidRPr="00971EF8" w:rsidRDefault="00971EF8" w:rsidP="00971EF8">
            <w:pPr>
              <w:suppressAutoHyphens/>
              <w:autoSpaceDE/>
              <w:autoSpaceDN/>
              <w:jc w:val="center"/>
              <w:rPr>
                <w:rFonts w:eastAsia="Calibri"/>
                <w:color w:val="000000"/>
                <w:sz w:val="24"/>
                <w:szCs w:val="24"/>
              </w:rPr>
            </w:pPr>
          </w:p>
        </w:tc>
        <w:tc>
          <w:tcPr>
            <w:tcW w:w="1395" w:type="dxa"/>
            <w:vAlign w:val="center"/>
          </w:tcPr>
          <w:p w:rsidR="00971EF8" w:rsidRPr="00971EF8" w:rsidRDefault="00971EF8" w:rsidP="00971EF8">
            <w:pPr>
              <w:suppressAutoHyphens/>
              <w:autoSpaceDE/>
              <w:autoSpaceDN/>
              <w:jc w:val="center"/>
              <w:rPr>
                <w:rFonts w:eastAsia="Calibri"/>
                <w:color w:val="000000"/>
                <w:sz w:val="24"/>
                <w:szCs w:val="24"/>
              </w:rPr>
            </w:pPr>
          </w:p>
        </w:tc>
        <w:tc>
          <w:tcPr>
            <w:tcW w:w="1107" w:type="dxa"/>
            <w:vAlign w:val="center"/>
          </w:tcPr>
          <w:p w:rsidR="00971EF8" w:rsidRPr="00971EF8" w:rsidRDefault="00971EF8" w:rsidP="00971EF8">
            <w:pPr>
              <w:suppressAutoHyphens/>
              <w:autoSpaceDE/>
              <w:autoSpaceDN/>
              <w:jc w:val="center"/>
              <w:rPr>
                <w:rFonts w:eastAsia="Calibri"/>
                <w:color w:val="000000"/>
                <w:sz w:val="24"/>
                <w:szCs w:val="24"/>
              </w:rPr>
            </w:pPr>
          </w:p>
        </w:tc>
        <w:tc>
          <w:tcPr>
            <w:tcW w:w="990" w:type="dxa"/>
            <w:vAlign w:val="center"/>
          </w:tcPr>
          <w:p w:rsidR="00971EF8" w:rsidRPr="00971EF8" w:rsidRDefault="00971EF8" w:rsidP="00971EF8">
            <w:pPr>
              <w:suppressAutoHyphens/>
              <w:autoSpaceDE/>
              <w:autoSpaceDN/>
              <w:jc w:val="center"/>
              <w:rPr>
                <w:rFonts w:eastAsia="Calibri"/>
                <w:color w:val="000000"/>
                <w:sz w:val="24"/>
                <w:szCs w:val="24"/>
              </w:rPr>
            </w:pPr>
          </w:p>
        </w:tc>
      </w:tr>
    </w:tbl>
    <w:p w:rsidR="00971EF8" w:rsidRPr="00971EF8" w:rsidRDefault="00971EF8" w:rsidP="00971EF8">
      <w:pPr>
        <w:suppressAutoHyphens/>
        <w:autoSpaceDE/>
        <w:autoSpaceDN/>
        <w:jc w:val="both"/>
        <w:rPr>
          <w:rFonts w:eastAsia="Calibri"/>
          <w:bCs/>
          <w:color w:val="000000"/>
          <w:sz w:val="24"/>
          <w:szCs w:val="24"/>
          <w:lang w:eastAsia="ar-SA"/>
        </w:rPr>
      </w:pPr>
    </w:p>
    <w:p w:rsidR="00971EF8" w:rsidRPr="00971EF8" w:rsidRDefault="00971EF8" w:rsidP="00971EF8">
      <w:pPr>
        <w:suppressAutoHyphens/>
        <w:autoSpaceDE/>
        <w:autoSpaceDN/>
        <w:jc w:val="both"/>
        <w:rPr>
          <w:rFonts w:eastAsia="Calibri"/>
          <w:bCs/>
          <w:color w:val="000000"/>
          <w:sz w:val="24"/>
          <w:szCs w:val="24"/>
          <w:lang w:eastAsia="ar-SA"/>
        </w:rPr>
      </w:pPr>
    </w:p>
    <w:p w:rsidR="00971EF8" w:rsidRPr="00971EF8" w:rsidRDefault="00971EF8" w:rsidP="00971EF8">
      <w:pPr>
        <w:suppressAutoHyphens/>
        <w:autoSpaceDE/>
        <w:autoSpaceDN/>
        <w:jc w:val="both"/>
        <w:rPr>
          <w:rFonts w:eastAsia="Calibri"/>
          <w:bCs/>
          <w:color w:val="000000"/>
          <w:sz w:val="24"/>
          <w:szCs w:val="24"/>
          <w:lang w:eastAsia="ar-SA"/>
        </w:rPr>
      </w:pPr>
    </w:p>
    <w:tbl>
      <w:tblPr>
        <w:tblW w:w="0" w:type="auto"/>
        <w:tblLook w:val="04A0" w:firstRow="1" w:lastRow="0" w:firstColumn="1" w:lastColumn="0" w:noHBand="0" w:noVBand="1"/>
      </w:tblPr>
      <w:tblGrid>
        <w:gridCol w:w="4785"/>
        <w:gridCol w:w="4786"/>
      </w:tblGrid>
      <w:tr w:rsidR="00971EF8" w:rsidRPr="006D2DA5" w:rsidTr="00BA6786">
        <w:tc>
          <w:tcPr>
            <w:tcW w:w="4785" w:type="dxa"/>
          </w:tcPr>
          <w:p w:rsidR="00971EF8" w:rsidRPr="006D2DA5" w:rsidRDefault="00971EF8" w:rsidP="00971EF8">
            <w:pPr>
              <w:keepNext/>
              <w:keepLines/>
              <w:suppressAutoHyphens/>
              <w:autoSpaceDE/>
              <w:autoSpaceDN/>
              <w:spacing w:after="200" w:line="276" w:lineRule="auto"/>
              <w:rPr>
                <w:rFonts w:eastAsia="Calibri"/>
                <w:color w:val="000000"/>
                <w:sz w:val="24"/>
                <w:szCs w:val="24"/>
                <w:lang w:eastAsia="ar-SA"/>
              </w:rPr>
            </w:pPr>
            <w:r w:rsidRPr="006D2DA5">
              <w:rPr>
                <w:rFonts w:eastAsia="Calibri"/>
                <w:color w:val="000000"/>
                <w:sz w:val="24"/>
                <w:szCs w:val="24"/>
                <w:lang w:eastAsia="ar-SA"/>
              </w:rPr>
              <w:t>Заказчик</w:t>
            </w:r>
          </w:p>
        </w:tc>
        <w:tc>
          <w:tcPr>
            <w:tcW w:w="4786" w:type="dxa"/>
          </w:tcPr>
          <w:p w:rsidR="00971EF8" w:rsidRPr="006D2DA5" w:rsidRDefault="00971EF8" w:rsidP="00971EF8">
            <w:pPr>
              <w:keepNext/>
              <w:keepLines/>
              <w:suppressAutoHyphens/>
              <w:autoSpaceDE/>
              <w:autoSpaceDN/>
              <w:spacing w:after="200" w:line="276" w:lineRule="auto"/>
              <w:rPr>
                <w:rFonts w:eastAsia="Calibri"/>
                <w:color w:val="000000"/>
                <w:sz w:val="24"/>
                <w:szCs w:val="24"/>
                <w:lang w:eastAsia="ar-SA"/>
              </w:rPr>
            </w:pPr>
            <w:r w:rsidRPr="006D2DA5">
              <w:rPr>
                <w:rFonts w:eastAsia="Calibri"/>
                <w:color w:val="000000"/>
                <w:sz w:val="24"/>
                <w:szCs w:val="24"/>
                <w:lang w:eastAsia="ar-SA"/>
              </w:rPr>
              <w:t xml:space="preserve">             Поставщик</w:t>
            </w:r>
          </w:p>
        </w:tc>
      </w:tr>
      <w:tr w:rsidR="00971EF8" w:rsidRPr="006D2DA5" w:rsidTr="00BA6786">
        <w:tc>
          <w:tcPr>
            <w:tcW w:w="4785" w:type="dxa"/>
          </w:tcPr>
          <w:p w:rsidR="006D2DA5" w:rsidRPr="006D2DA5" w:rsidRDefault="00341A31" w:rsidP="006D2DA5">
            <w:pPr>
              <w:autoSpaceDE/>
              <w:autoSpaceDN/>
              <w:jc w:val="both"/>
              <w:rPr>
                <w:sz w:val="24"/>
                <w:szCs w:val="24"/>
              </w:rPr>
            </w:pPr>
            <w:r>
              <w:rPr>
                <w:sz w:val="24"/>
                <w:szCs w:val="24"/>
              </w:rPr>
              <w:t>ООО</w:t>
            </w:r>
            <w:r w:rsidR="006D2DA5" w:rsidRPr="006D2DA5">
              <w:rPr>
                <w:sz w:val="24"/>
                <w:szCs w:val="24"/>
              </w:rPr>
              <w:t xml:space="preserve"> «</w:t>
            </w:r>
            <w:proofErr w:type="spellStart"/>
            <w:r w:rsidR="006D2DA5" w:rsidRPr="006D2DA5">
              <w:rPr>
                <w:sz w:val="24"/>
                <w:szCs w:val="24"/>
              </w:rPr>
              <w:t>Баганское</w:t>
            </w:r>
            <w:proofErr w:type="spellEnd"/>
            <w:r w:rsidR="006D2DA5" w:rsidRPr="006D2DA5">
              <w:rPr>
                <w:sz w:val="24"/>
                <w:szCs w:val="24"/>
              </w:rPr>
              <w:t xml:space="preserve"> АТП»</w:t>
            </w:r>
          </w:p>
          <w:p w:rsidR="00971EF8" w:rsidRPr="006D2DA5" w:rsidRDefault="00971EF8" w:rsidP="00971EF8">
            <w:pPr>
              <w:keepNext/>
              <w:keepLines/>
              <w:suppressAutoHyphens/>
              <w:autoSpaceDE/>
              <w:autoSpaceDN/>
              <w:spacing w:after="200" w:line="276" w:lineRule="auto"/>
              <w:jc w:val="both"/>
              <w:rPr>
                <w:rFonts w:eastAsia="Calibri"/>
                <w:color w:val="000000"/>
                <w:sz w:val="24"/>
                <w:szCs w:val="24"/>
                <w:lang w:eastAsia="ar-SA"/>
              </w:rPr>
            </w:pPr>
          </w:p>
          <w:p w:rsidR="006D2DA5" w:rsidRPr="006D2DA5" w:rsidRDefault="006D2DA5" w:rsidP="00971EF8">
            <w:pPr>
              <w:keepNext/>
              <w:keepLines/>
              <w:suppressAutoHyphens/>
              <w:autoSpaceDE/>
              <w:autoSpaceDN/>
              <w:spacing w:after="200" w:line="276" w:lineRule="auto"/>
              <w:jc w:val="both"/>
              <w:rPr>
                <w:rFonts w:eastAsia="Calibri"/>
                <w:color w:val="000000"/>
                <w:sz w:val="24"/>
                <w:szCs w:val="24"/>
                <w:lang w:eastAsia="ar-SA"/>
              </w:rPr>
            </w:pPr>
            <w:r w:rsidRPr="006D2DA5">
              <w:rPr>
                <w:rFonts w:eastAsia="Calibri"/>
                <w:color w:val="000000"/>
                <w:sz w:val="24"/>
                <w:szCs w:val="24"/>
                <w:lang w:eastAsia="ar-SA"/>
              </w:rPr>
              <w:t>Директор</w:t>
            </w:r>
          </w:p>
        </w:tc>
        <w:tc>
          <w:tcPr>
            <w:tcW w:w="4786" w:type="dxa"/>
          </w:tcPr>
          <w:p w:rsidR="00971EF8" w:rsidRPr="006D2DA5" w:rsidRDefault="00971EF8" w:rsidP="00971EF8">
            <w:pPr>
              <w:keepNext/>
              <w:keepLines/>
              <w:suppressAutoHyphens/>
              <w:autoSpaceDE/>
              <w:autoSpaceDN/>
              <w:spacing w:after="200" w:line="276" w:lineRule="auto"/>
              <w:jc w:val="both"/>
              <w:rPr>
                <w:rFonts w:eastAsia="Calibri"/>
                <w:color w:val="000000"/>
                <w:sz w:val="24"/>
                <w:szCs w:val="24"/>
                <w:lang w:eastAsia="ar-SA"/>
              </w:rPr>
            </w:pPr>
          </w:p>
        </w:tc>
      </w:tr>
    </w:tbl>
    <w:p w:rsidR="00971EF8" w:rsidRPr="006D2DA5" w:rsidRDefault="00971EF8" w:rsidP="00971EF8">
      <w:pPr>
        <w:widowControl w:val="0"/>
        <w:suppressAutoHyphens/>
        <w:autoSpaceDN/>
        <w:rPr>
          <w:color w:val="000000"/>
          <w:sz w:val="24"/>
          <w:szCs w:val="24"/>
          <w:lang w:eastAsia="ar-SA"/>
        </w:rPr>
      </w:pPr>
      <w:r w:rsidRPr="006D2DA5">
        <w:rPr>
          <w:color w:val="000000"/>
          <w:sz w:val="24"/>
          <w:szCs w:val="24"/>
          <w:lang w:eastAsia="ar-SA"/>
        </w:rPr>
        <w:t xml:space="preserve">_______________/ </w:t>
      </w:r>
      <w:proofErr w:type="spellStart"/>
      <w:r w:rsidR="006D2DA5" w:rsidRPr="006D2DA5">
        <w:rPr>
          <w:sz w:val="24"/>
          <w:szCs w:val="24"/>
        </w:rPr>
        <w:t>В.Г.Ламник</w:t>
      </w:r>
      <w:proofErr w:type="spellEnd"/>
      <w:r w:rsidRPr="006D2DA5">
        <w:rPr>
          <w:color w:val="000000"/>
          <w:sz w:val="24"/>
          <w:szCs w:val="24"/>
          <w:lang w:eastAsia="ar-SA"/>
        </w:rPr>
        <w:t xml:space="preserve">                               _______________/ ______________</w:t>
      </w:r>
    </w:p>
    <w:p w:rsidR="00971EF8" w:rsidRPr="006D2DA5" w:rsidRDefault="00971EF8" w:rsidP="00971EF8">
      <w:pPr>
        <w:widowControl w:val="0"/>
        <w:suppressAutoHyphens/>
        <w:autoSpaceDN/>
        <w:rPr>
          <w:color w:val="000000"/>
          <w:sz w:val="24"/>
          <w:szCs w:val="24"/>
          <w:lang w:eastAsia="ar-SA"/>
        </w:rPr>
      </w:pPr>
    </w:p>
    <w:p w:rsidR="00971EF8" w:rsidRPr="006D2DA5" w:rsidRDefault="00971EF8" w:rsidP="00971EF8">
      <w:pPr>
        <w:widowControl w:val="0"/>
        <w:suppressAutoHyphens/>
        <w:autoSpaceDN/>
        <w:rPr>
          <w:color w:val="000000"/>
          <w:sz w:val="24"/>
          <w:szCs w:val="24"/>
          <w:lang w:eastAsia="ar-SA"/>
        </w:rPr>
      </w:pPr>
    </w:p>
    <w:p w:rsidR="00971EF8" w:rsidRPr="006D2DA5" w:rsidRDefault="00971EF8" w:rsidP="00971EF8">
      <w:pPr>
        <w:widowControl w:val="0"/>
        <w:suppressAutoHyphens/>
        <w:autoSpaceDN/>
        <w:rPr>
          <w:color w:val="000000"/>
          <w:sz w:val="24"/>
          <w:szCs w:val="24"/>
          <w:lang w:eastAsia="ar-SA"/>
        </w:rPr>
      </w:pPr>
      <w:r w:rsidRPr="006D2DA5">
        <w:rPr>
          <w:color w:val="000000"/>
          <w:sz w:val="24"/>
          <w:szCs w:val="24"/>
          <w:lang w:eastAsia="ar-SA"/>
        </w:rPr>
        <w:t xml:space="preserve">      М.П.                                                              М.П.</w:t>
      </w:r>
    </w:p>
    <w:p w:rsidR="00971EF8" w:rsidRPr="00971EF8" w:rsidRDefault="00971EF8" w:rsidP="00971EF8">
      <w:pPr>
        <w:widowControl w:val="0"/>
        <w:suppressAutoHyphens/>
        <w:wordWrap w:val="0"/>
        <w:ind w:hanging="284"/>
        <w:jc w:val="both"/>
        <w:rPr>
          <w:rFonts w:eastAsia="Calibri"/>
          <w:color w:val="000000"/>
          <w:kern w:val="2"/>
          <w:sz w:val="24"/>
          <w:szCs w:val="24"/>
          <w:lang w:eastAsia="ko-KR"/>
        </w:rPr>
      </w:pPr>
    </w:p>
    <w:p w:rsidR="00971EF8" w:rsidRPr="00971EF8" w:rsidRDefault="00971EF8" w:rsidP="00971EF8">
      <w:pPr>
        <w:autoSpaceDE/>
        <w:autoSpaceDN/>
        <w:spacing w:line="276" w:lineRule="auto"/>
        <w:rPr>
          <w:rFonts w:eastAsia="Calibri"/>
          <w:color w:val="000000"/>
          <w:sz w:val="24"/>
          <w:szCs w:val="24"/>
          <w:lang w:eastAsia="en-US"/>
        </w:rPr>
      </w:pPr>
    </w:p>
    <w:p w:rsidR="00971EF8" w:rsidRPr="00971EF8" w:rsidRDefault="00971EF8" w:rsidP="00971EF8">
      <w:pPr>
        <w:autoSpaceDE/>
        <w:autoSpaceDN/>
        <w:spacing w:after="200" w:line="276" w:lineRule="auto"/>
        <w:rPr>
          <w:rFonts w:ascii="Calibri" w:eastAsia="Calibri" w:hAnsi="Calibri"/>
          <w:sz w:val="22"/>
          <w:szCs w:val="22"/>
          <w:lang w:eastAsia="en-US"/>
        </w:rPr>
      </w:pPr>
    </w:p>
    <w:p w:rsidR="00971EF8" w:rsidRPr="00971EF8" w:rsidRDefault="00971EF8" w:rsidP="00971EF8">
      <w:pPr>
        <w:autoSpaceDE/>
        <w:autoSpaceDN/>
        <w:spacing w:after="200" w:line="276" w:lineRule="auto"/>
        <w:rPr>
          <w:rFonts w:ascii="Calibri" w:eastAsia="Calibri" w:hAnsi="Calibri"/>
          <w:sz w:val="22"/>
          <w:szCs w:val="22"/>
          <w:lang w:eastAsia="en-US"/>
        </w:rPr>
      </w:pPr>
    </w:p>
    <w:p w:rsidR="00971EF8" w:rsidRPr="00971EF8" w:rsidRDefault="00971EF8" w:rsidP="00971EF8">
      <w:pPr>
        <w:autoSpaceDE/>
        <w:autoSpaceDN/>
        <w:spacing w:after="200" w:line="276" w:lineRule="auto"/>
        <w:rPr>
          <w:rFonts w:ascii="Calibri" w:eastAsia="Calibri" w:hAnsi="Calibri"/>
          <w:sz w:val="22"/>
          <w:szCs w:val="22"/>
          <w:lang w:eastAsia="en-US"/>
        </w:rPr>
      </w:pPr>
    </w:p>
    <w:p w:rsidR="00971EF8" w:rsidRPr="00971EF8" w:rsidRDefault="00971EF8" w:rsidP="00971EF8">
      <w:pPr>
        <w:autoSpaceDE/>
        <w:autoSpaceDN/>
        <w:spacing w:after="200" w:line="276" w:lineRule="auto"/>
        <w:rPr>
          <w:rFonts w:ascii="Calibri" w:eastAsia="Calibri" w:hAnsi="Calibri"/>
          <w:sz w:val="22"/>
          <w:szCs w:val="22"/>
          <w:lang w:eastAsia="en-US"/>
        </w:rPr>
      </w:pPr>
    </w:p>
    <w:p w:rsidR="00971EF8" w:rsidRPr="00971EF8" w:rsidRDefault="00971EF8" w:rsidP="00971EF8">
      <w:pPr>
        <w:autoSpaceDE/>
        <w:autoSpaceDN/>
        <w:spacing w:after="200" w:line="276" w:lineRule="auto"/>
        <w:rPr>
          <w:rFonts w:ascii="Calibri" w:eastAsia="Calibri" w:hAnsi="Calibri"/>
          <w:sz w:val="22"/>
          <w:szCs w:val="22"/>
          <w:lang w:eastAsia="en-US"/>
        </w:rPr>
      </w:pPr>
    </w:p>
    <w:p w:rsidR="00971EF8" w:rsidRPr="00971EF8" w:rsidRDefault="00971EF8" w:rsidP="00971EF8">
      <w:pPr>
        <w:autoSpaceDE/>
        <w:autoSpaceDN/>
        <w:spacing w:after="200" w:line="276" w:lineRule="auto"/>
        <w:rPr>
          <w:rFonts w:ascii="Calibri" w:eastAsia="Calibri" w:hAnsi="Calibri"/>
          <w:sz w:val="22"/>
          <w:szCs w:val="22"/>
          <w:lang w:eastAsia="en-US"/>
        </w:rPr>
      </w:pPr>
    </w:p>
    <w:p w:rsidR="00971EF8" w:rsidRPr="00971EF8" w:rsidRDefault="00971EF8" w:rsidP="00971EF8">
      <w:pPr>
        <w:autoSpaceDE/>
        <w:autoSpaceDN/>
        <w:spacing w:after="200" w:line="276" w:lineRule="auto"/>
        <w:rPr>
          <w:rFonts w:ascii="Calibri" w:eastAsia="Calibri" w:hAnsi="Calibri"/>
          <w:sz w:val="22"/>
          <w:szCs w:val="22"/>
          <w:lang w:eastAsia="en-US"/>
        </w:rPr>
      </w:pPr>
    </w:p>
    <w:p w:rsidR="00971EF8" w:rsidRPr="00971EF8" w:rsidRDefault="00971EF8" w:rsidP="00971EF8">
      <w:pPr>
        <w:autoSpaceDE/>
        <w:autoSpaceDN/>
        <w:spacing w:after="200" w:line="276" w:lineRule="auto"/>
        <w:rPr>
          <w:rFonts w:ascii="Calibri" w:eastAsia="Calibri" w:hAnsi="Calibri"/>
          <w:sz w:val="22"/>
          <w:szCs w:val="22"/>
          <w:lang w:eastAsia="en-US"/>
        </w:rPr>
      </w:pPr>
    </w:p>
    <w:p w:rsidR="00971EF8" w:rsidRPr="00971EF8" w:rsidRDefault="00971EF8" w:rsidP="00971EF8">
      <w:pPr>
        <w:autoSpaceDE/>
        <w:autoSpaceDN/>
        <w:spacing w:after="200" w:line="276" w:lineRule="auto"/>
        <w:rPr>
          <w:rFonts w:ascii="Calibri" w:eastAsia="Calibri" w:hAnsi="Calibri"/>
          <w:sz w:val="22"/>
          <w:szCs w:val="22"/>
          <w:lang w:eastAsia="en-US"/>
        </w:rPr>
      </w:pPr>
    </w:p>
    <w:p w:rsidR="00971EF8" w:rsidRPr="00971EF8" w:rsidRDefault="00971EF8" w:rsidP="00971EF8">
      <w:pPr>
        <w:autoSpaceDE/>
        <w:autoSpaceDN/>
        <w:spacing w:after="200" w:line="276" w:lineRule="auto"/>
        <w:rPr>
          <w:rFonts w:ascii="Calibri" w:eastAsia="Calibri" w:hAnsi="Calibri"/>
          <w:sz w:val="22"/>
          <w:szCs w:val="22"/>
          <w:lang w:eastAsia="en-US"/>
        </w:rPr>
      </w:pPr>
    </w:p>
    <w:p w:rsidR="00971EF8" w:rsidRPr="00971EF8" w:rsidRDefault="00971EF8" w:rsidP="00971EF8">
      <w:pPr>
        <w:autoSpaceDE/>
        <w:autoSpaceDN/>
        <w:spacing w:after="200" w:line="276" w:lineRule="auto"/>
        <w:rPr>
          <w:rFonts w:ascii="Calibri" w:eastAsia="Calibri" w:hAnsi="Calibri"/>
          <w:sz w:val="22"/>
          <w:szCs w:val="22"/>
          <w:lang w:eastAsia="en-US"/>
        </w:rPr>
      </w:pPr>
    </w:p>
    <w:p w:rsidR="00971EF8" w:rsidRPr="00971EF8" w:rsidRDefault="00971EF8" w:rsidP="00971EF8">
      <w:pPr>
        <w:keepNext/>
        <w:keepLines/>
        <w:suppressAutoHyphens/>
        <w:autoSpaceDE/>
        <w:autoSpaceDN/>
        <w:ind w:hanging="284"/>
        <w:jc w:val="right"/>
        <w:rPr>
          <w:rFonts w:eastAsia="Calibri"/>
          <w:color w:val="000000"/>
          <w:sz w:val="24"/>
          <w:szCs w:val="24"/>
          <w:lang w:eastAsia="en-US"/>
        </w:rPr>
      </w:pPr>
      <w:r w:rsidRPr="00971EF8">
        <w:rPr>
          <w:rFonts w:eastAsia="Calibri"/>
          <w:color w:val="000000"/>
          <w:sz w:val="24"/>
          <w:szCs w:val="24"/>
          <w:lang w:eastAsia="en-US"/>
        </w:rPr>
        <w:lastRenderedPageBreak/>
        <w:t>Приложение № 2</w:t>
      </w:r>
    </w:p>
    <w:p w:rsidR="00971EF8" w:rsidRPr="00971EF8" w:rsidRDefault="00971EF8" w:rsidP="00971EF8">
      <w:pPr>
        <w:keepNext/>
        <w:keepLines/>
        <w:autoSpaceDE/>
        <w:autoSpaceDN/>
        <w:ind w:right="110" w:hanging="810"/>
        <w:jc w:val="right"/>
        <w:rPr>
          <w:color w:val="000000"/>
          <w:sz w:val="24"/>
          <w:szCs w:val="24"/>
          <w:lang w:eastAsia="en-US"/>
        </w:rPr>
      </w:pPr>
      <w:r w:rsidRPr="00971EF8">
        <w:rPr>
          <w:rFonts w:eastAsia="Calibri"/>
          <w:color w:val="000000"/>
          <w:sz w:val="24"/>
          <w:szCs w:val="24"/>
          <w:lang w:eastAsia="en-US"/>
        </w:rPr>
        <w:t xml:space="preserve"> </w:t>
      </w:r>
      <w:r w:rsidRPr="00971EF8">
        <w:rPr>
          <w:color w:val="000000"/>
          <w:sz w:val="24"/>
          <w:szCs w:val="24"/>
          <w:lang w:eastAsia="en-US"/>
        </w:rPr>
        <w:t xml:space="preserve">к Договору №__ </w:t>
      </w:r>
    </w:p>
    <w:p w:rsidR="00971EF8" w:rsidRPr="00971EF8" w:rsidRDefault="008661EF" w:rsidP="00971EF8">
      <w:pPr>
        <w:keepNext/>
        <w:keepLines/>
        <w:autoSpaceDE/>
        <w:autoSpaceDN/>
        <w:ind w:right="110" w:hanging="810"/>
        <w:jc w:val="right"/>
        <w:rPr>
          <w:color w:val="000000"/>
          <w:sz w:val="24"/>
          <w:szCs w:val="24"/>
          <w:lang w:eastAsia="en-US"/>
        </w:rPr>
      </w:pPr>
      <w:r>
        <w:rPr>
          <w:color w:val="000000"/>
          <w:sz w:val="24"/>
          <w:szCs w:val="24"/>
          <w:lang w:eastAsia="en-US"/>
        </w:rPr>
        <w:t>от «__» __________ 202</w:t>
      </w:r>
      <w:r w:rsidR="00341A31">
        <w:rPr>
          <w:color w:val="000000"/>
          <w:sz w:val="24"/>
          <w:szCs w:val="24"/>
          <w:lang w:eastAsia="en-US"/>
        </w:rPr>
        <w:t>6</w:t>
      </w:r>
      <w:r w:rsidR="00971EF8" w:rsidRPr="00971EF8">
        <w:rPr>
          <w:color w:val="000000"/>
          <w:sz w:val="24"/>
          <w:szCs w:val="24"/>
          <w:lang w:eastAsia="en-US"/>
        </w:rPr>
        <w:t xml:space="preserve"> г.</w:t>
      </w:r>
    </w:p>
    <w:p w:rsidR="00971EF8" w:rsidRPr="00971EF8" w:rsidRDefault="00971EF8" w:rsidP="00971EF8">
      <w:pPr>
        <w:widowControl w:val="0"/>
        <w:autoSpaceDE/>
        <w:autoSpaceDN/>
        <w:ind w:left="5387"/>
        <w:jc w:val="center"/>
        <w:rPr>
          <w:rFonts w:eastAsia="Calibri"/>
          <w:sz w:val="28"/>
          <w:szCs w:val="28"/>
          <w:lang w:eastAsia="ar-SA"/>
        </w:rPr>
      </w:pPr>
    </w:p>
    <w:p w:rsidR="00971EF8" w:rsidRPr="00971EF8" w:rsidRDefault="00971EF8" w:rsidP="00971EF8">
      <w:pPr>
        <w:widowControl w:val="0"/>
        <w:autoSpaceDN/>
        <w:ind w:firstLine="540"/>
        <w:jc w:val="center"/>
        <w:rPr>
          <w:rFonts w:eastAsia="Calibri"/>
          <w:b/>
          <w:bCs/>
          <w:sz w:val="28"/>
          <w:szCs w:val="28"/>
          <w:lang w:eastAsia="ar-SA"/>
        </w:rPr>
      </w:pPr>
      <w:r w:rsidRPr="00971EF8">
        <w:rPr>
          <w:rFonts w:eastAsia="Calibri"/>
          <w:b/>
          <w:bCs/>
          <w:sz w:val="28"/>
          <w:szCs w:val="28"/>
          <w:lang w:eastAsia="ar-SA"/>
        </w:rPr>
        <w:t>СПИСОК АГЗС</w:t>
      </w:r>
    </w:p>
    <w:p w:rsidR="00971EF8" w:rsidRPr="00971EF8" w:rsidRDefault="00971EF8" w:rsidP="00971EF8">
      <w:pPr>
        <w:widowControl w:val="0"/>
        <w:autoSpaceDN/>
        <w:ind w:firstLine="540"/>
        <w:jc w:val="both"/>
        <w:rPr>
          <w:rFonts w:eastAsia="Calibri"/>
          <w:b/>
          <w:bCs/>
          <w:sz w:val="28"/>
          <w:szCs w:val="28"/>
          <w:lang w:eastAsia="ar-SA"/>
        </w:rPr>
      </w:pPr>
    </w:p>
    <w:tbl>
      <w:tblPr>
        <w:tblW w:w="10207" w:type="dxa"/>
        <w:tblInd w:w="-106" w:type="dxa"/>
        <w:tblLook w:val="00A0" w:firstRow="1" w:lastRow="0" w:firstColumn="1" w:lastColumn="0" w:noHBand="0" w:noVBand="0"/>
      </w:tblPr>
      <w:tblGrid>
        <w:gridCol w:w="851"/>
        <w:gridCol w:w="1418"/>
        <w:gridCol w:w="2835"/>
        <w:gridCol w:w="5103"/>
      </w:tblGrid>
      <w:tr w:rsidR="00971EF8" w:rsidRPr="00971EF8" w:rsidTr="00BA6786">
        <w:trPr>
          <w:trHeight w:val="464"/>
        </w:trPr>
        <w:tc>
          <w:tcPr>
            <w:tcW w:w="851" w:type="dxa"/>
            <w:vMerge w:val="restart"/>
            <w:tcBorders>
              <w:top w:val="single" w:sz="8" w:space="0" w:color="auto"/>
              <w:left w:val="single" w:sz="8" w:space="0" w:color="auto"/>
              <w:bottom w:val="single" w:sz="8" w:space="0" w:color="000000"/>
              <w:right w:val="nil"/>
            </w:tcBorders>
            <w:noWrap/>
            <w:vAlign w:val="bottom"/>
            <w:hideMark/>
          </w:tcPr>
          <w:p w:rsidR="00971EF8" w:rsidRPr="00971EF8" w:rsidRDefault="00971EF8" w:rsidP="00971EF8">
            <w:pPr>
              <w:widowControl w:val="0"/>
              <w:autoSpaceDN/>
              <w:ind w:firstLine="540"/>
              <w:jc w:val="both"/>
              <w:rPr>
                <w:rFonts w:eastAsia="Calibri"/>
                <w:b/>
                <w:bCs/>
                <w:sz w:val="22"/>
                <w:szCs w:val="22"/>
                <w:lang w:eastAsia="ar-SA"/>
              </w:rPr>
            </w:pPr>
            <w:r w:rsidRPr="00971EF8">
              <w:rPr>
                <w:rFonts w:eastAsia="Calibri"/>
                <w:b/>
                <w:bCs/>
                <w:sz w:val="22"/>
                <w:szCs w:val="22"/>
                <w:lang w:eastAsia="ar-SA"/>
              </w:rPr>
              <w:t>№ п/п</w:t>
            </w:r>
          </w:p>
        </w:tc>
        <w:tc>
          <w:tcPr>
            <w:tcW w:w="1418" w:type="dxa"/>
            <w:vMerge w:val="restart"/>
            <w:tcBorders>
              <w:top w:val="single" w:sz="8" w:space="0" w:color="auto"/>
              <w:left w:val="single" w:sz="8" w:space="0" w:color="auto"/>
              <w:bottom w:val="single" w:sz="8" w:space="0" w:color="000000"/>
              <w:right w:val="single" w:sz="8" w:space="0" w:color="auto"/>
            </w:tcBorders>
            <w:vAlign w:val="bottom"/>
            <w:hideMark/>
          </w:tcPr>
          <w:p w:rsidR="00971EF8" w:rsidRPr="00971EF8" w:rsidRDefault="00971EF8" w:rsidP="00971EF8">
            <w:pPr>
              <w:widowControl w:val="0"/>
              <w:autoSpaceDN/>
              <w:ind w:firstLine="540"/>
              <w:jc w:val="both"/>
              <w:rPr>
                <w:rFonts w:eastAsia="Calibri"/>
                <w:b/>
                <w:bCs/>
                <w:sz w:val="22"/>
                <w:szCs w:val="22"/>
                <w:lang w:eastAsia="ar-SA"/>
              </w:rPr>
            </w:pPr>
            <w:r w:rsidRPr="00971EF8">
              <w:rPr>
                <w:rFonts w:eastAsia="Calibri"/>
                <w:b/>
                <w:bCs/>
                <w:sz w:val="22"/>
                <w:szCs w:val="22"/>
                <w:lang w:eastAsia="ar-SA"/>
              </w:rPr>
              <w:t>№ АГЗС</w:t>
            </w:r>
          </w:p>
        </w:tc>
        <w:tc>
          <w:tcPr>
            <w:tcW w:w="2835" w:type="dxa"/>
            <w:vMerge w:val="restart"/>
            <w:tcBorders>
              <w:top w:val="single" w:sz="8" w:space="0" w:color="auto"/>
              <w:left w:val="nil"/>
              <w:bottom w:val="single" w:sz="8" w:space="0" w:color="000000"/>
              <w:right w:val="nil"/>
            </w:tcBorders>
            <w:noWrap/>
            <w:vAlign w:val="bottom"/>
            <w:hideMark/>
          </w:tcPr>
          <w:p w:rsidR="00971EF8" w:rsidRPr="00971EF8" w:rsidRDefault="00971EF8" w:rsidP="00971EF8">
            <w:pPr>
              <w:widowControl w:val="0"/>
              <w:autoSpaceDN/>
              <w:ind w:firstLine="540"/>
              <w:jc w:val="both"/>
              <w:rPr>
                <w:rFonts w:eastAsia="Calibri"/>
                <w:b/>
                <w:bCs/>
                <w:sz w:val="22"/>
                <w:szCs w:val="22"/>
                <w:lang w:eastAsia="ar-SA"/>
              </w:rPr>
            </w:pPr>
            <w:r w:rsidRPr="00971EF8">
              <w:rPr>
                <w:rFonts w:eastAsia="Calibri"/>
                <w:b/>
                <w:bCs/>
                <w:sz w:val="22"/>
                <w:szCs w:val="22"/>
                <w:lang w:eastAsia="ar-SA"/>
              </w:rPr>
              <w:t>Наименование</w:t>
            </w:r>
          </w:p>
        </w:tc>
        <w:tc>
          <w:tcPr>
            <w:tcW w:w="5103" w:type="dxa"/>
            <w:vMerge w:val="restart"/>
            <w:tcBorders>
              <w:top w:val="single" w:sz="8" w:space="0" w:color="auto"/>
              <w:left w:val="single" w:sz="8" w:space="0" w:color="auto"/>
              <w:bottom w:val="single" w:sz="8" w:space="0" w:color="000000"/>
              <w:right w:val="single" w:sz="8" w:space="0" w:color="auto"/>
            </w:tcBorders>
            <w:noWrap/>
            <w:vAlign w:val="bottom"/>
            <w:hideMark/>
          </w:tcPr>
          <w:p w:rsidR="00971EF8" w:rsidRPr="00971EF8" w:rsidRDefault="00971EF8" w:rsidP="00971EF8">
            <w:pPr>
              <w:widowControl w:val="0"/>
              <w:autoSpaceDN/>
              <w:ind w:firstLine="540"/>
              <w:jc w:val="both"/>
              <w:rPr>
                <w:rFonts w:eastAsia="Calibri"/>
                <w:b/>
                <w:bCs/>
                <w:sz w:val="22"/>
                <w:szCs w:val="22"/>
                <w:lang w:eastAsia="ar-SA"/>
              </w:rPr>
            </w:pPr>
            <w:r w:rsidRPr="00971EF8">
              <w:rPr>
                <w:rFonts w:eastAsia="Calibri"/>
                <w:b/>
                <w:bCs/>
                <w:sz w:val="22"/>
                <w:szCs w:val="22"/>
                <w:lang w:eastAsia="ar-SA"/>
              </w:rPr>
              <w:t>Адрес АГЗС</w:t>
            </w:r>
          </w:p>
        </w:tc>
      </w:tr>
      <w:tr w:rsidR="00971EF8" w:rsidRPr="00971EF8" w:rsidTr="00BA6786">
        <w:trPr>
          <w:trHeight w:val="464"/>
        </w:trPr>
        <w:tc>
          <w:tcPr>
            <w:tcW w:w="0" w:type="auto"/>
            <w:vMerge/>
            <w:tcBorders>
              <w:top w:val="single" w:sz="8" w:space="0" w:color="auto"/>
              <w:left w:val="single" w:sz="8" w:space="0" w:color="auto"/>
              <w:bottom w:val="single" w:sz="8" w:space="0" w:color="000000"/>
              <w:right w:val="nil"/>
            </w:tcBorders>
            <w:vAlign w:val="center"/>
            <w:hideMark/>
          </w:tcPr>
          <w:p w:rsidR="00971EF8" w:rsidRPr="00971EF8" w:rsidRDefault="00971EF8" w:rsidP="00971EF8">
            <w:pPr>
              <w:autoSpaceDE/>
              <w:autoSpaceDN/>
              <w:rPr>
                <w:rFonts w:eastAsia="Calibri"/>
                <w:b/>
                <w:bCs/>
                <w:sz w:val="22"/>
                <w:szCs w:val="22"/>
                <w:lang w:eastAsia="ar-SA"/>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71EF8" w:rsidRPr="00971EF8" w:rsidRDefault="00971EF8" w:rsidP="00971EF8">
            <w:pPr>
              <w:autoSpaceDE/>
              <w:autoSpaceDN/>
              <w:rPr>
                <w:rFonts w:eastAsia="Calibri"/>
                <w:b/>
                <w:bCs/>
                <w:sz w:val="22"/>
                <w:szCs w:val="22"/>
                <w:lang w:eastAsia="ar-SA"/>
              </w:rPr>
            </w:pPr>
          </w:p>
        </w:tc>
        <w:tc>
          <w:tcPr>
            <w:tcW w:w="0" w:type="auto"/>
            <w:vMerge/>
            <w:tcBorders>
              <w:top w:val="single" w:sz="8" w:space="0" w:color="auto"/>
              <w:left w:val="nil"/>
              <w:bottom w:val="single" w:sz="8" w:space="0" w:color="000000"/>
              <w:right w:val="nil"/>
            </w:tcBorders>
            <w:vAlign w:val="center"/>
            <w:hideMark/>
          </w:tcPr>
          <w:p w:rsidR="00971EF8" w:rsidRPr="00971EF8" w:rsidRDefault="00971EF8" w:rsidP="00971EF8">
            <w:pPr>
              <w:autoSpaceDE/>
              <w:autoSpaceDN/>
              <w:rPr>
                <w:rFonts w:eastAsia="Calibri"/>
                <w:b/>
                <w:bCs/>
                <w:sz w:val="22"/>
                <w:szCs w:val="22"/>
                <w:lang w:eastAsia="ar-SA"/>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71EF8" w:rsidRPr="00971EF8" w:rsidRDefault="00971EF8" w:rsidP="00971EF8">
            <w:pPr>
              <w:autoSpaceDE/>
              <w:autoSpaceDN/>
              <w:rPr>
                <w:rFonts w:eastAsia="Calibri"/>
                <w:b/>
                <w:bCs/>
                <w:sz w:val="22"/>
                <w:szCs w:val="22"/>
                <w:lang w:eastAsia="ar-SA"/>
              </w:rPr>
            </w:pPr>
          </w:p>
        </w:tc>
      </w:tr>
      <w:tr w:rsidR="00971EF8" w:rsidRPr="00971EF8" w:rsidTr="00BA6786">
        <w:trPr>
          <w:trHeight w:val="330"/>
        </w:trPr>
        <w:tc>
          <w:tcPr>
            <w:tcW w:w="851" w:type="dxa"/>
            <w:tcBorders>
              <w:top w:val="nil"/>
              <w:left w:val="single" w:sz="8" w:space="0" w:color="auto"/>
              <w:bottom w:val="single" w:sz="4" w:space="0" w:color="auto"/>
              <w:right w:val="nil"/>
            </w:tcBorders>
            <w:vAlign w:val="bottom"/>
          </w:tcPr>
          <w:p w:rsidR="00971EF8" w:rsidRPr="00971EF8" w:rsidRDefault="00971EF8" w:rsidP="00971EF8">
            <w:pPr>
              <w:widowControl w:val="0"/>
              <w:autoSpaceDN/>
              <w:ind w:firstLine="540"/>
              <w:jc w:val="both"/>
              <w:rPr>
                <w:rFonts w:eastAsia="Calibri"/>
                <w:b/>
                <w:bCs/>
                <w:sz w:val="22"/>
                <w:szCs w:val="22"/>
                <w:lang w:eastAsia="ar-SA"/>
              </w:rPr>
            </w:pPr>
          </w:p>
        </w:tc>
        <w:tc>
          <w:tcPr>
            <w:tcW w:w="1418" w:type="dxa"/>
            <w:tcBorders>
              <w:top w:val="nil"/>
              <w:left w:val="single" w:sz="8" w:space="0" w:color="auto"/>
              <w:bottom w:val="single" w:sz="4" w:space="0" w:color="auto"/>
              <w:right w:val="single" w:sz="8" w:space="0" w:color="auto"/>
            </w:tcBorders>
            <w:noWrap/>
            <w:vAlign w:val="bottom"/>
          </w:tcPr>
          <w:p w:rsidR="00971EF8" w:rsidRPr="00971EF8" w:rsidRDefault="00971EF8" w:rsidP="00971EF8">
            <w:pPr>
              <w:widowControl w:val="0"/>
              <w:autoSpaceDN/>
              <w:ind w:firstLine="540"/>
              <w:jc w:val="both"/>
              <w:rPr>
                <w:rFonts w:eastAsia="Calibri"/>
                <w:sz w:val="22"/>
                <w:szCs w:val="22"/>
                <w:lang w:eastAsia="ar-SA"/>
              </w:rPr>
            </w:pPr>
          </w:p>
        </w:tc>
        <w:tc>
          <w:tcPr>
            <w:tcW w:w="2835" w:type="dxa"/>
            <w:tcBorders>
              <w:top w:val="nil"/>
              <w:left w:val="nil"/>
              <w:bottom w:val="single" w:sz="4" w:space="0" w:color="auto"/>
              <w:right w:val="nil"/>
            </w:tcBorders>
            <w:noWrap/>
            <w:vAlign w:val="bottom"/>
          </w:tcPr>
          <w:p w:rsidR="00971EF8" w:rsidRPr="00971EF8" w:rsidRDefault="00971EF8" w:rsidP="00971EF8">
            <w:pPr>
              <w:widowControl w:val="0"/>
              <w:autoSpaceDN/>
              <w:ind w:firstLine="540"/>
              <w:jc w:val="both"/>
              <w:rPr>
                <w:rFonts w:eastAsia="Calibri"/>
                <w:sz w:val="22"/>
                <w:szCs w:val="22"/>
                <w:lang w:eastAsia="ar-SA"/>
              </w:rPr>
            </w:pPr>
          </w:p>
        </w:tc>
        <w:tc>
          <w:tcPr>
            <w:tcW w:w="5103" w:type="dxa"/>
            <w:tcBorders>
              <w:top w:val="nil"/>
              <w:left w:val="single" w:sz="8" w:space="0" w:color="auto"/>
              <w:bottom w:val="single" w:sz="4" w:space="0" w:color="auto"/>
              <w:right w:val="single" w:sz="8" w:space="0" w:color="auto"/>
            </w:tcBorders>
            <w:vAlign w:val="bottom"/>
          </w:tcPr>
          <w:p w:rsidR="00971EF8" w:rsidRPr="00971EF8" w:rsidRDefault="00971EF8" w:rsidP="00971EF8">
            <w:pPr>
              <w:widowControl w:val="0"/>
              <w:autoSpaceDN/>
              <w:ind w:firstLine="540"/>
              <w:jc w:val="both"/>
              <w:rPr>
                <w:rFonts w:eastAsia="Calibri"/>
                <w:sz w:val="22"/>
                <w:szCs w:val="22"/>
                <w:lang w:eastAsia="ar-SA"/>
              </w:rPr>
            </w:pPr>
          </w:p>
        </w:tc>
      </w:tr>
      <w:tr w:rsidR="00971EF8" w:rsidRPr="00971EF8" w:rsidTr="00BA6786">
        <w:trPr>
          <w:trHeight w:val="255"/>
        </w:trPr>
        <w:tc>
          <w:tcPr>
            <w:tcW w:w="851" w:type="dxa"/>
            <w:tcBorders>
              <w:top w:val="nil"/>
              <w:left w:val="single" w:sz="8" w:space="0" w:color="auto"/>
              <w:bottom w:val="single" w:sz="4" w:space="0" w:color="auto"/>
              <w:right w:val="nil"/>
            </w:tcBorders>
            <w:vAlign w:val="bottom"/>
          </w:tcPr>
          <w:p w:rsidR="00971EF8" w:rsidRPr="00971EF8" w:rsidRDefault="00971EF8" w:rsidP="00971EF8">
            <w:pPr>
              <w:widowControl w:val="0"/>
              <w:autoSpaceDN/>
              <w:ind w:firstLine="540"/>
              <w:jc w:val="both"/>
              <w:rPr>
                <w:rFonts w:eastAsia="Calibri"/>
                <w:b/>
                <w:bCs/>
                <w:sz w:val="22"/>
                <w:szCs w:val="22"/>
                <w:lang w:eastAsia="ar-SA"/>
              </w:rPr>
            </w:pPr>
          </w:p>
        </w:tc>
        <w:tc>
          <w:tcPr>
            <w:tcW w:w="1418" w:type="dxa"/>
            <w:tcBorders>
              <w:top w:val="nil"/>
              <w:left w:val="single" w:sz="8" w:space="0" w:color="auto"/>
              <w:bottom w:val="single" w:sz="4" w:space="0" w:color="auto"/>
              <w:right w:val="single" w:sz="8" w:space="0" w:color="auto"/>
            </w:tcBorders>
            <w:noWrap/>
            <w:vAlign w:val="bottom"/>
          </w:tcPr>
          <w:p w:rsidR="00971EF8" w:rsidRPr="00971EF8" w:rsidRDefault="00971EF8" w:rsidP="00971EF8">
            <w:pPr>
              <w:widowControl w:val="0"/>
              <w:autoSpaceDN/>
              <w:ind w:firstLine="540"/>
              <w:jc w:val="both"/>
              <w:rPr>
                <w:rFonts w:eastAsia="Calibri"/>
                <w:sz w:val="22"/>
                <w:szCs w:val="22"/>
                <w:lang w:eastAsia="ar-SA"/>
              </w:rPr>
            </w:pPr>
          </w:p>
        </w:tc>
        <w:tc>
          <w:tcPr>
            <w:tcW w:w="2835" w:type="dxa"/>
            <w:tcBorders>
              <w:top w:val="nil"/>
              <w:left w:val="nil"/>
              <w:bottom w:val="single" w:sz="4" w:space="0" w:color="auto"/>
              <w:right w:val="nil"/>
            </w:tcBorders>
            <w:noWrap/>
            <w:vAlign w:val="bottom"/>
          </w:tcPr>
          <w:p w:rsidR="00971EF8" w:rsidRPr="00971EF8" w:rsidRDefault="00971EF8" w:rsidP="00971EF8">
            <w:pPr>
              <w:widowControl w:val="0"/>
              <w:autoSpaceDN/>
              <w:ind w:firstLine="540"/>
              <w:jc w:val="both"/>
              <w:rPr>
                <w:rFonts w:eastAsia="Calibri"/>
                <w:sz w:val="22"/>
                <w:szCs w:val="22"/>
                <w:lang w:eastAsia="ar-SA"/>
              </w:rPr>
            </w:pPr>
          </w:p>
        </w:tc>
        <w:tc>
          <w:tcPr>
            <w:tcW w:w="5103" w:type="dxa"/>
            <w:tcBorders>
              <w:top w:val="nil"/>
              <w:left w:val="single" w:sz="8" w:space="0" w:color="auto"/>
              <w:bottom w:val="single" w:sz="4" w:space="0" w:color="auto"/>
              <w:right w:val="single" w:sz="8" w:space="0" w:color="auto"/>
            </w:tcBorders>
            <w:vAlign w:val="bottom"/>
          </w:tcPr>
          <w:p w:rsidR="00971EF8" w:rsidRPr="00971EF8" w:rsidRDefault="00971EF8" w:rsidP="00971EF8">
            <w:pPr>
              <w:widowControl w:val="0"/>
              <w:autoSpaceDN/>
              <w:ind w:firstLine="540"/>
              <w:jc w:val="both"/>
              <w:rPr>
                <w:rFonts w:eastAsia="Calibri"/>
                <w:sz w:val="22"/>
                <w:szCs w:val="22"/>
                <w:lang w:eastAsia="ar-SA"/>
              </w:rPr>
            </w:pPr>
          </w:p>
        </w:tc>
      </w:tr>
      <w:tr w:rsidR="00971EF8" w:rsidRPr="00971EF8" w:rsidTr="00BA6786">
        <w:trPr>
          <w:trHeight w:val="255"/>
        </w:trPr>
        <w:tc>
          <w:tcPr>
            <w:tcW w:w="851" w:type="dxa"/>
            <w:tcBorders>
              <w:top w:val="nil"/>
              <w:left w:val="single" w:sz="8" w:space="0" w:color="auto"/>
              <w:bottom w:val="single" w:sz="4" w:space="0" w:color="auto"/>
              <w:right w:val="nil"/>
            </w:tcBorders>
            <w:vAlign w:val="bottom"/>
          </w:tcPr>
          <w:p w:rsidR="00971EF8" w:rsidRPr="00971EF8" w:rsidRDefault="00971EF8" w:rsidP="00971EF8">
            <w:pPr>
              <w:widowControl w:val="0"/>
              <w:autoSpaceDN/>
              <w:ind w:firstLine="540"/>
              <w:jc w:val="both"/>
              <w:rPr>
                <w:rFonts w:eastAsia="Calibri"/>
                <w:b/>
                <w:bCs/>
                <w:sz w:val="22"/>
                <w:szCs w:val="22"/>
                <w:lang w:eastAsia="ar-SA"/>
              </w:rPr>
            </w:pPr>
          </w:p>
        </w:tc>
        <w:tc>
          <w:tcPr>
            <w:tcW w:w="1418" w:type="dxa"/>
            <w:tcBorders>
              <w:top w:val="nil"/>
              <w:left w:val="single" w:sz="8" w:space="0" w:color="auto"/>
              <w:bottom w:val="single" w:sz="4" w:space="0" w:color="auto"/>
              <w:right w:val="single" w:sz="8" w:space="0" w:color="auto"/>
            </w:tcBorders>
            <w:noWrap/>
            <w:vAlign w:val="bottom"/>
          </w:tcPr>
          <w:p w:rsidR="00971EF8" w:rsidRPr="00971EF8" w:rsidRDefault="00971EF8" w:rsidP="00971EF8">
            <w:pPr>
              <w:widowControl w:val="0"/>
              <w:autoSpaceDN/>
              <w:ind w:firstLine="540"/>
              <w:jc w:val="both"/>
              <w:rPr>
                <w:rFonts w:eastAsia="Calibri"/>
                <w:sz w:val="22"/>
                <w:szCs w:val="22"/>
                <w:lang w:eastAsia="ar-SA"/>
              </w:rPr>
            </w:pPr>
          </w:p>
        </w:tc>
        <w:tc>
          <w:tcPr>
            <w:tcW w:w="2835" w:type="dxa"/>
            <w:tcBorders>
              <w:top w:val="nil"/>
              <w:left w:val="nil"/>
              <w:bottom w:val="single" w:sz="4" w:space="0" w:color="auto"/>
              <w:right w:val="nil"/>
            </w:tcBorders>
            <w:noWrap/>
            <w:vAlign w:val="bottom"/>
          </w:tcPr>
          <w:p w:rsidR="00971EF8" w:rsidRPr="00971EF8" w:rsidRDefault="00971EF8" w:rsidP="00971EF8">
            <w:pPr>
              <w:widowControl w:val="0"/>
              <w:autoSpaceDN/>
              <w:ind w:firstLine="540"/>
              <w:jc w:val="both"/>
              <w:rPr>
                <w:rFonts w:eastAsia="Calibri"/>
                <w:sz w:val="22"/>
                <w:szCs w:val="22"/>
                <w:lang w:eastAsia="ar-SA"/>
              </w:rPr>
            </w:pPr>
          </w:p>
        </w:tc>
        <w:tc>
          <w:tcPr>
            <w:tcW w:w="5103" w:type="dxa"/>
            <w:tcBorders>
              <w:top w:val="nil"/>
              <w:left w:val="single" w:sz="8" w:space="0" w:color="auto"/>
              <w:bottom w:val="single" w:sz="4" w:space="0" w:color="auto"/>
              <w:right w:val="single" w:sz="8" w:space="0" w:color="auto"/>
            </w:tcBorders>
            <w:vAlign w:val="bottom"/>
          </w:tcPr>
          <w:p w:rsidR="00971EF8" w:rsidRPr="00971EF8" w:rsidRDefault="00971EF8" w:rsidP="00971EF8">
            <w:pPr>
              <w:widowControl w:val="0"/>
              <w:autoSpaceDN/>
              <w:ind w:firstLine="540"/>
              <w:jc w:val="both"/>
              <w:rPr>
                <w:rFonts w:eastAsia="Calibri"/>
                <w:sz w:val="22"/>
                <w:szCs w:val="22"/>
                <w:lang w:eastAsia="ar-SA"/>
              </w:rPr>
            </w:pPr>
          </w:p>
        </w:tc>
      </w:tr>
      <w:tr w:rsidR="00971EF8" w:rsidRPr="00971EF8" w:rsidTr="00BA6786">
        <w:trPr>
          <w:trHeight w:val="255"/>
        </w:trPr>
        <w:tc>
          <w:tcPr>
            <w:tcW w:w="851" w:type="dxa"/>
            <w:tcBorders>
              <w:top w:val="nil"/>
              <w:left w:val="single" w:sz="8" w:space="0" w:color="auto"/>
              <w:bottom w:val="single" w:sz="4" w:space="0" w:color="auto"/>
              <w:right w:val="nil"/>
            </w:tcBorders>
            <w:vAlign w:val="bottom"/>
          </w:tcPr>
          <w:p w:rsidR="00971EF8" w:rsidRPr="00971EF8" w:rsidRDefault="00971EF8" w:rsidP="00971EF8">
            <w:pPr>
              <w:widowControl w:val="0"/>
              <w:autoSpaceDN/>
              <w:ind w:firstLine="540"/>
              <w:jc w:val="both"/>
              <w:rPr>
                <w:rFonts w:eastAsia="Calibri"/>
                <w:b/>
                <w:bCs/>
                <w:sz w:val="22"/>
                <w:szCs w:val="22"/>
                <w:lang w:eastAsia="ar-SA"/>
              </w:rPr>
            </w:pPr>
          </w:p>
        </w:tc>
        <w:tc>
          <w:tcPr>
            <w:tcW w:w="1418" w:type="dxa"/>
            <w:tcBorders>
              <w:top w:val="nil"/>
              <w:left w:val="single" w:sz="8" w:space="0" w:color="auto"/>
              <w:bottom w:val="single" w:sz="4" w:space="0" w:color="auto"/>
              <w:right w:val="single" w:sz="8" w:space="0" w:color="auto"/>
            </w:tcBorders>
            <w:noWrap/>
            <w:vAlign w:val="bottom"/>
          </w:tcPr>
          <w:p w:rsidR="00971EF8" w:rsidRPr="00971EF8" w:rsidRDefault="00971EF8" w:rsidP="00971EF8">
            <w:pPr>
              <w:widowControl w:val="0"/>
              <w:autoSpaceDN/>
              <w:ind w:firstLine="540"/>
              <w:jc w:val="both"/>
              <w:rPr>
                <w:rFonts w:eastAsia="Calibri"/>
                <w:sz w:val="22"/>
                <w:szCs w:val="22"/>
                <w:lang w:eastAsia="ar-SA"/>
              </w:rPr>
            </w:pPr>
          </w:p>
        </w:tc>
        <w:tc>
          <w:tcPr>
            <w:tcW w:w="2835" w:type="dxa"/>
            <w:tcBorders>
              <w:top w:val="nil"/>
              <w:left w:val="nil"/>
              <w:bottom w:val="single" w:sz="4" w:space="0" w:color="auto"/>
              <w:right w:val="nil"/>
            </w:tcBorders>
            <w:noWrap/>
            <w:vAlign w:val="bottom"/>
          </w:tcPr>
          <w:p w:rsidR="00971EF8" w:rsidRPr="00971EF8" w:rsidRDefault="00971EF8" w:rsidP="00971EF8">
            <w:pPr>
              <w:widowControl w:val="0"/>
              <w:autoSpaceDN/>
              <w:ind w:firstLine="540"/>
              <w:jc w:val="both"/>
              <w:rPr>
                <w:rFonts w:eastAsia="Calibri"/>
                <w:sz w:val="22"/>
                <w:szCs w:val="22"/>
                <w:lang w:eastAsia="ar-SA"/>
              </w:rPr>
            </w:pPr>
          </w:p>
        </w:tc>
        <w:tc>
          <w:tcPr>
            <w:tcW w:w="5103" w:type="dxa"/>
            <w:tcBorders>
              <w:top w:val="nil"/>
              <w:left w:val="single" w:sz="8" w:space="0" w:color="auto"/>
              <w:bottom w:val="single" w:sz="4" w:space="0" w:color="auto"/>
              <w:right w:val="single" w:sz="8" w:space="0" w:color="auto"/>
            </w:tcBorders>
            <w:vAlign w:val="bottom"/>
          </w:tcPr>
          <w:p w:rsidR="00971EF8" w:rsidRPr="00971EF8" w:rsidRDefault="00971EF8" w:rsidP="00971EF8">
            <w:pPr>
              <w:widowControl w:val="0"/>
              <w:autoSpaceDN/>
              <w:ind w:firstLine="540"/>
              <w:jc w:val="both"/>
              <w:rPr>
                <w:rFonts w:eastAsia="Calibri"/>
                <w:sz w:val="22"/>
                <w:szCs w:val="22"/>
                <w:lang w:eastAsia="ar-SA"/>
              </w:rPr>
            </w:pPr>
          </w:p>
        </w:tc>
      </w:tr>
      <w:tr w:rsidR="00971EF8" w:rsidRPr="00971EF8" w:rsidTr="00BA6786">
        <w:trPr>
          <w:trHeight w:val="255"/>
        </w:trPr>
        <w:tc>
          <w:tcPr>
            <w:tcW w:w="851" w:type="dxa"/>
            <w:tcBorders>
              <w:top w:val="nil"/>
              <w:left w:val="single" w:sz="8" w:space="0" w:color="auto"/>
              <w:bottom w:val="single" w:sz="4" w:space="0" w:color="auto"/>
              <w:right w:val="nil"/>
            </w:tcBorders>
            <w:vAlign w:val="bottom"/>
          </w:tcPr>
          <w:p w:rsidR="00971EF8" w:rsidRPr="00971EF8" w:rsidRDefault="00971EF8" w:rsidP="00971EF8">
            <w:pPr>
              <w:widowControl w:val="0"/>
              <w:autoSpaceDN/>
              <w:ind w:firstLine="540"/>
              <w:jc w:val="both"/>
              <w:rPr>
                <w:rFonts w:eastAsia="Calibri"/>
                <w:b/>
                <w:bCs/>
                <w:sz w:val="22"/>
                <w:szCs w:val="22"/>
                <w:lang w:eastAsia="ar-SA"/>
              </w:rPr>
            </w:pPr>
          </w:p>
        </w:tc>
        <w:tc>
          <w:tcPr>
            <w:tcW w:w="1418" w:type="dxa"/>
            <w:tcBorders>
              <w:top w:val="nil"/>
              <w:left w:val="single" w:sz="8" w:space="0" w:color="auto"/>
              <w:bottom w:val="single" w:sz="4" w:space="0" w:color="auto"/>
              <w:right w:val="single" w:sz="8" w:space="0" w:color="auto"/>
            </w:tcBorders>
            <w:noWrap/>
            <w:vAlign w:val="bottom"/>
          </w:tcPr>
          <w:p w:rsidR="00971EF8" w:rsidRPr="00971EF8" w:rsidRDefault="00971EF8" w:rsidP="00971EF8">
            <w:pPr>
              <w:widowControl w:val="0"/>
              <w:autoSpaceDN/>
              <w:ind w:firstLine="540"/>
              <w:jc w:val="both"/>
              <w:rPr>
                <w:rFonts w:eastAsia="Calibri"/>
                <w:sz w:val="22"/>
                <w:szCs w:val="22"/>
                <w:lang w:eastAsia="ar-SA"/>
              </w:rPr>
            </w:pPr>
          </w:p>
        </w:tc>
        <w:tc>
          <w:tcPr>
            <w:tcW w:w="2835" w:type="dxa"/>
            <w:tcBorders>
              <w:top w:val="nil"/>
              <w:left w:val="nil"/>
              <w:bottom w:val="single" w:sz="4" w:space="0" w:color="auto"/>
              <w:right w:val="nil"/>
            </w:tcBorders>
            <w:noWrap/>
            <w:vAlign w:val="bottom"/>
          </w:tcPr>
          <w:p w:rsidR="00971EF8" w:rsidRPr="00971EF8" w:rsidRDefault="00971EF8" w:rsidP="00971EF8">
            <w:pPr>
              <w:widowControl w:val="0"/>
              <w:autoSpaceDN/>
              <w:ind w:firstLine="540"/>
              <w:jc w:val="both"/>
              <w:rPr>
                <w:rFonts w:eastAsia="Calibri"/>
                <w:sz w:val="22"/>
                <w:szCs w:val="22"/>
                <w:lang w:eastAsia="ar-SA"/>
              </w:rPr>
            </w:pPr>
          </w:p>
        </w:tc>
        <w:tc>
          <w:tcPr>
            <w:tcW w:w="5103" w:type="dxa"/>
            <w:tcBorders>
              <w:top w:val="nil"/>
              <w:left w:val="single" w:sz="8" w:space="0" w:color="auto"/>
              <w:bottom w:val="single" w:sz="4" w:space="0" w:color="auto"/>
              <w:right w:val="single" w:sz="8" w:space="0" w:color="auto"/>
            </w:tcBorders>
            <w:vAlign w:val="bottom"/>
          </w:tcPr>
          <w:p w:rsidR="00971EF8" w:rsidRPr="00971EF8" w:rsidRDefault="00971EF8" w:rsidP="00971EF8">
            <w:pPr>
              <w:widowControl w:val="0"/>
              <w:autoSpaceDN/>
              <w:ind w:firstLine="540"/>
              <w:jc w:val="both"/>
              <w:rPr>
                <w:rFonts w:eastAsia="Calibri"/>
                <w:sz w:val="22"/>
                <w:szCs w:val="22"/>
                <w:lang w:eastAsia="ar-SA"/>
              </w:rPr>
            </w:pPr>
          </w:p>
        </w:tc>
      </w:tr>
      <w:tr w:rsidR="00971EF8" w:rsidRPr="00971EF8" w:rsidTr="00BA6786">
        <w:trPr>
          <w:trHeight w:val="255"/>
        </w:trPr>
        <w:tc>
          <w:tcPr>
            <w:tcW w:w="851" w:type="dxa"/>
            <w:tcBorders>
              <w:top w:val="nil"/>
              <w:left w:val="single" w:sz="8" w:space="0" w:color="auto"/>
              <w:bottom w:val="single" w:sz="4" w:space="0" w:color="auto"/>
              <w:right w:val="nil"/>
            </w:tcBorders>
            <w:vAlign w:val="bottom"/>
          </w:tcPr>
          <w:p w:rsidR="00971EF8" w:rsidRPr="00971EF8" w:rsidRDefault="00971EF8" w:rsidP="00971EF8">
            <w:pPr>
              <w:widowControl w:val="0"/>
              <w:autoSpaceDN/>
              <w:ind w:firstLine="540"/>
              <w:jc w:val="both"/>
              <w:rPr>
                <w:rFonts w:eastAsia="Calibri"/>
                <w:b/>
                <w:bCs/>
                <w:sz w:val="22"/>
                <w:szCs w:val="22"/>
                <w:lang w:eastAsia="ar-SA"/>
              </w:rPr>
            </w:pPr>
          </w:p>
        </w:tc>
        <w:tc>
          <w:tcPr>
            <w:tcW w:w="1418" w:type="dxa"/>
            <w:tcBorders>
              <w:top w:val="nil"/>
              <w:left w:val="single" w:sz="8" w:space="0" w:color="auto"/>
              <w:bottom w:val="single" w:sz="4" w:space="0" w:color="auto"/>
              <w:right w:val="single" w:sz="8" w:space="0" w:color="auto"/>
            </w:tcBorders>
            <w:noWrap/>
            <w:vAlign w:val="bottom"/>
          </w:tcPr>
          <w:p w:rsidR="00971EF8" w:rsidRPr="00971EF8" w:rsidRDefault="00971EF8" w:rsidP="00971EF8">
            <w:pPr>
              <w:widowControl w:val="0"/>
              <w:autoSpaceDN/>
              <w:ind w:firstLine="540"/>
              <w:jc w:val="both"/>
              <w:rPr>
                <w:rFonts w:eastAsia="Calibri"/>
                <w:sz w:val="22"/>
                <w:szCs w:val="22"/>
                <w:lang w:eastAsia="ar-SA"/>
              </w:rPr>
            </w:pPr>
          </w:p>
        </w:tc>
        <w:tc>
          <w:tcPr>
            <w:tcW w:w="2835" w:type="dxa"/>
            <w:tcBorders>
              <w:top w:val="nil"/>
              <w:left w:val="nil"/>
              <w:bottom w:val="single" w:sz="4" w:space="0" w:color="auto"/>
              <w:right w:val="nil"/>
            </w:tcBorders>
            <w:noWrap/>
            <w:vAlign w:val="bottom"/>
          </w:tcPr>
          <w:p w:rsidR="00971EF8" w:rsidRPr="00971EF8" w:rsidRDefault="00971EF8" w:rsidP="00971EF8">
            <w:pPr>
              <w:widowControl w:val="0"/>
              <w:autoSpaceDN/>
              <w:ind w:firstLine="540"/>
              <w:jc w:val="both"/>
              <w:rPr>
                <w:rFonts w:eastAsia="Calibri"/>
                <w:sz w:val="22"/>
                <w:szCs w:val="22"/>
                <w:lang w:eastAsia="ar-SA"/>
              </w:rPr>
            </w:pPr>
          </w:p>
        </w:tc>
        <w:tc>
          <w:tcPr>
            <w:tcW w:w="5103" w:type="dxa"/>
            <w:tcBorders>
              <w:top w:val="nil"/>
              <w:left w:val="single" w:sz="8" w:space="0" w:color="auto"/>
              <w:bottom w:val="single" w:sz="4" w:space="0" w:color="auto"/>
              <w:right w:val="single" w:sz="8" w:space="0" w:color="auto"/>
            </w:tcBorders>
            <w:vAlign w:val="bottom"/>
          </w:tcPr>
          <w:p w:rsidR="00971EF8" w:rsidRPr="00971EF8" w:rsidRDefault="00971EF8" w:rsidP="00971EF8">
            <w:pPr>
              <w:widowControl w:val="0"/>
              <w:autoSpaceDN/>
              <w:ind w:firstLine="540"/>
              <w:jc w:val="both"/>
              <w:rPr>
                <w:rFonts w:eastAsia="Calibri"/>
                <w:sz w:val="22"/>
                <w:szCs w:val="22"/>
                <w:lang w:eastAsia="ar-SA"/>
              </w:rPr>
            </w:pPr>
          </w:p>
        </w:tc>
      </w:tr>
      <w:tr w:rsidR="00971EF8" w:rsidRPr="00971EF8" w:rsidTr="00BA6786">
        <w:trPr>
          <w:trHeight w:val="255"/>
        </w:trPr>
        <w:tc>
          <w:tcPr>
            <w:tcW w:w="851" w:type="dxa"/>
            <w:tcBorders>
              <w:top w:val="nil"/>
              <w:left w:val="single" w:sz="8" w:space="0" w:color="auto"/>
              <w:bottom w:val="single" w:sz="4" w:space="0" w:color="auto"/>
              <w:right w:val="nil"/>
            </w:tcBorders>
            <w:vAlign w:val="bottom"/>
          </w:tcPr>
          <w:p w:rsidR="00971EF8" w:rsidRPr="00971EF8" w:rsidRDefault="00971EF8" w:rsidP="00971EF8">
            <w:pPr>
              <w:widowControl w:val="0"/>
              <w:autoSpaceDN/>
              <w:ind w:firstLine="540"/>
              <w:jc w:val="both"/>
              <w:rPr>
                <w:rFonts w:eastAsia="Calibri"/>
                <w:b/>
                <w:bCs/>
                <w:sz w:val="22"/>
                <w:szCs w:val="22"/>
                <w:lang w:eastAsia="ar-SA"/>
              </w:rPr>
            </w:pPr>
          </w:p>
        </w:tc>
        <w:tc>
          <w:tcPr>
            <w:tcW w:w="1418" w:type="dxa"/>
            <w:tcBorders>
              <w:top w:val="nil"/>
              <w:left w:val="single" w:sz="8" w:space="0" w:color="auto"/>
              <w:bottom w:val="single" w:sz="4" w:space="0" w:color="auto"/>
              <w:right w:val="single" w:sz="8" w:space="0" w:color="auto"/>
            </w:tcBorders>
            <w:noWrap/>
            <w:vAlign w:val="bottom"/>
          </w:tcPr>
          <w:p w:rsidR="00971EF8" w:rsidRPr="00971EF8" w:rsidRDefault="00971EF8" w:rsidP="00971EF8">
            <w:pPr>
              <w:widowControl w:val="0"/>
              <w:autoSpaceDN/>
              <w:ind w:firstLine="540"/>
              <w:jc w:val="both"/>
              <w:rPr>
                <w:rFonts w:eastAsia="Calibri"/>
                <w:sz w:val="22"/>
                <w:szCs w:val="22"/>
                <w:lang w:eastAsia="ar-SA"/>
              </w:rPr>
            </w:pPr>
          </w:p>
        </w:tc>
        <w:tc>
          <w:tcPr>
            <w:tcW w:w="2835" w:type="dxa"/>
            <w:tcBorders>
              <w:top w:val="nil"/>
              <w:left w:val="nil"/>
              <w:bottom w:val="single" w:sz="4" w:space="0" w:color="auto"/>
              <w:right w:val="nil"/>
            </w:tcBorders>
            <w:noWrap/>
            <w:vAlign w:val="bottom"/>
          </w:tcPr>
          <w:p w:rsidR="00971EF8" w:rsidRPr="00971EF8" w:rsidRDefault="00971EF8" w:rsidP="00971EF8">
            <w:pPr>
              <w:widowControl w:val="0"/>
              <w:autoSpaceDN/>
              <w:ind w:firstLine="540"/>
              <w:jc w:val="both"/>
              <w:rPr>
                <w:rFonts w:eastAsia="Calibri"/>
                <w:sz w:val="22"/>
                <w:szCs w:val="22"/>
                <w:lang w:eastAsia="ar-SA"/>
              </w:rPr>
            </w:pPr>
          </w:p>
        </w:tc>
        <w:tc>
          <w:tcPr>
            <w:tcW w:w="5103" w:type="dxa"/>
            <w:tcBorders>
              <w:top w:val="nil"/>
              <w:left w:val="single" w:sz="8" w:space="0" w:color="auto"/>
              <w:bottom w:val="single" w:sz="4" w:space="0" w:color="auto"/>
              <w:right w:val="single" w:sz="8" w:space="0" w:color="auto"/>
            </w:tcBorders>
            <w:vAlign w:val="bottom"/>
          </w:tcPr>
          <w:p w:rsidR="00971EF8" w:rsidRPr="00971EF8" w:rsidRDefault="00971EF8" w:rsidP="00971EF8">
            <w:pPr>
              <w:widowControl w:val="0"/>
              <w:autoSpaceDN/>
              <w:ind w:firstLine="540"/>
              <w:jc w:val="both"/>
              <w:rPr>
                <w:rFonts w:eastAsia="Calibri"/>
                <w:sz w:val="22"/>
                <w:szCs w:val="22"/>
                <w:lang w:eastAsia="ar-SA"/>
              </w:rPr>
            </w:pPr>
          </w:p>
        </w:tc>
      </w:tr>
      <w:tr w:rsidR="00971EF8" w:rsidRPr="00971EF8" w:rsidTr="00BA6786">
        <w:trPr>
          <w:trHeight w:val="255"/>
        </w:trPr>
        <w:tc>
          <w:tcPr>
            <w:tcW w:w="851" w:type="dxa"/>
            <w:tcBorders>
              <w:top w:val="nil"/>
              <w:left w:val="single" w:sz="8" w:space="0" w:color="auto"/>
              <w:bottom w:val="single" w:sz="4" w:space="0" w:color="auto"/>
              <w:right w:val="nil"/>
            </w:tcBorders>
            <w:vAlign w:val="bottom"/>
          </w:tcPr>
          <w:p w:rsidR="00971EF8" w:rsidRPr="00971EF8" w:rsidRDefault="00971EF8" w:rsidP="00971EF8">
            <w:pPr>
              <w:widowControl w:val="0"/>
              <w:autoSpaceDN/>
              <w:ind w:firstLine="540"/>
              <w:jc w:val="both"/>
              <w:rPr>
                <w:rFonts w:eastAsia="Calibri"/>
                <w:b/>
                <w:bCs/>
                <w:sz w:val="22"/>
                <w:szCs w:val="22"/>
                <w:lang w:eastAsia="ar-SA"/>
              </w:rPr>
            </w:pPr>
          </w:p>
        </w:tc>
        <w:tc>
          <w:tcPr>
            <w:tcW w:w="1418" w:type="dxa"/>
            <w:tcBorders>
              <w:top w:val="nil"/>
              <w:left w:val="single" w:sz="8" w:space="0" w:color="auto"/>
              <w:bottom w:val="single" w:sz="4" w:space="0" w:color="auto"/>
              <w:right w:val="single" w:sz="8" w:space="0" w:color="auto"/>
            </w:tcBorders>
            <w:noWrap/>
            <w:vAlign w:val="bottom"/>
          </w:tcPr>
          <w:p w:rsidR="00971EF8" w:rsidRPr="00971EF8" w:rsidRDefault="00971EF8" w:rsidP="00971EF8">
            <w:pPr>
              <w:widowControl w:val="0"/>
              <w:autoSpaceDN/>
              <w:ind w:firstLine="540"/>
              <w:jc w:val="both"/>
              <w:rPr>
                <w:rFonts w:eastAsia="Calibri"/>
                <w:sz w:val="22"/>
                <w:szCs w:val="22"/>
                <w:lang w:eastAsia="ar-SA"/>
              </w:rPr>
            </w:pPr>
          </w:p>
        </w:tc>
        <w:tc>
          <w:tcPr>
            <w:tcW w:w="2835" w:type="dxa"/>
            <w:tcBorders>
              <w:top w:val="nil"/>
              <w:left w:val="nil"/>
              <w:bottom w:val="single" w:sz="4" w:space="0" w:color="auto"/>
              <w:right w:val="nil"/>
            </w:tcBorders>
            <w:noWrap/>
            <w:vAlign w:val="bottom"/>
          </w:tcPr>
          <w:p w:rsidR="00971EF8" w:rsidRPr="00971EF8" w:rsidRDefault="00971EF8" w:rsidP="00971EF8">
            <w:pPr>
              <w:widowControl w:val="0"/>
              <w:autoSpaceDN/>
              <w:ind w:firstLine="540"/>
              <w:jc w:val="both"/>
              <w:rPr>
                <w:rFonts w:eastAsia="Calibri"/>
                <w:sz w:val="22"/>
                <w:szCs w:val="22"/>
                <w:lang w:eastAsia="ar-SA"/>
              </w:rPr>
            </w:pPr>
          </w:p>
        </w:tc>
        <w:tc>
          <w:tcPr>
            <w:tcW w:w="5103" w:type="dxa"/>
            <w:tcBorders>
              <w:top w:val="nil"/>
              <w:left w:val="single" w:sz="8" w:space="0" w:color="auto"/>
              <w:bottom w:val="single" w:sz="4" w:space="0" w:color="auto"/>
              <w:right w:val="single" w:sz="8" w:space="0" w:color="auto"/>
            </w:tcBorders>
            <w:vAlign w:val="bottom"/>
          </w:tcPr>
          <w:p w:rsidR="00971EF8" w:rsidRPr="00971EF8" w:rsidRDefault="00971EF8" w:rsidP="00971EF8">
            <w:pPr>
              <w:widowControl w:val="0"/>
              <w:autoSpaceDN/>
              <w:ind w:firstLine="540"/>
              <w:jc w:val="both"/>
              <w:rPr>
                <w:rFonts w:eastAsia="Calibri"/>
                <w:sz w:val="22"/>
                <w:szCs w:val="22"/>
                <w:lang w:eastAsia="ar-SA"/>
              </w:rPr>
            </w:pPr>
          </w:p>
        </w:tc>
      </w:tr>
      <w:tr w:rsidR="00971EF8" w:rsidRPr="00971EF8" w:rsidTr="00BA6786">
        <w:trPr>
          <w:trHeight w:val="255"/>
        </w:trPr>
        <w:tc>
          <w:tcPr>
            <w:tcW w:w="851" w:type="dxa"/>
            <w:tcBorders>
              <w:top w:val="nil"/>
              <w:left w:val="single" w:sz="8" w:space="0" w:color="auto"/>
              <w:bottom w:val="single" w:sz="4" w:space="0" w:color="auto"/>
              <w:right w:val="nil"/>
            </w:tcBorders>
            <w:vAlign w:val="bottom"/>
          </w:tcPr>
          <w:p w:rsidR="00971EF8" w:rsidRPr="00971EF8" w:rsidRDefault="00971EF8" w:rsidP="00971EF8">
            <w:pPr>
              <w:widowControl w:val="0"/>
              <w:autoSpaceDN/>
              <w:ind w:firstLine="540"/>
              <w:jc w:val="both"/>
              <w:rPr>
                <w:rFonts w:eastAsia="Calibri"/>
                <w:b/>
                <w:bCs/>
                <w:sz w:val="22"/>
                <w:szCs w:val="22"/>
                <w:lang w:eastAsia="ar-SA"/>
              </w:rPr>
            </w:pPr>
          </w:p>
        </w:tc>
        <w:tc>
          <w:tcPr>
            <w:tcW w:w="1418" w:type="dxa"/>
            <w:tcBorders>
              <w:top w:val="nil"/>
              <w:left w:val="single" w:sz="8" w:space="0" w:color="auto"/>
              <w:bottom w:val="single" w:sz="4" w:space="0" w:color="auto"/>
              <w:right w:val="single" w:sz="8" w:space="0" w:color="auto"/>
            </w:tcBorders>
            <w:noWrap/>
            <w:vAlign w:val="bottom"/>
          </w:tcPr>
          <w:p w:rsidR="00971EF8" w:rsidRPr="00971EF8" w:rsidRDefault="00971EF8" w:rsidP="00971EF8">
            <w:pPr>
              <w:widowControl w:val="0"/>
              <w:autoSpaceDN/>
              <w:ind w:firstLine="540"/>
              <w:jc w:val="both"/>
              <w:rPr>
                <w:rFonts w:eastAsia="Calibri"/>
                <w:sz w:val="22"/>
                <w:szCs w:val="22"/>
                <w:lang w:eastAsia="ar-SA"/>
              </w:rPr>
            </w:pPr>
          </w:p>
        </w:tc>
        <w:tc>
          <w:tcPr>
            <w:tcW w:w="2835" w:type="dxa"/>
            <w:tcBorders>
              <w:top w:val="nil"/>
              <w:left w:val="nil"/>
              <w:bottom w:val="single" w:sz="4" w:space="0" w:color="auto"/>
              <w:right w:val="nil"/>
            </w:tcBorders>
            <w:noWrap/>
            <w:vAlign w:val="bottom"/>
          </w:tcPr>
          <w:p w:rsidR="00971EF8" w:rsidRPr="00971EF8" w:rsidRDefault="00971EF8" w:rsidP="00971EF8">
            <w:pPr>
              <w:widowControl w:val="0"/>
              <w:autoSpaceDN/>
              <w:ind w:firstLine="540"/>
              <w:jc w:val="both"/>
              <w:rPr>
                <w:rFonts w:eastAsia="Calibri"/>
                <w:sz w:val="22"/>
                <w:szCs w:val="22"/>
                <w:lang w:eastAsia="ar-SA"/>
              </w:rPr>
            </w:pPr>
          </w:p>
        </w:tc>
        <w:tc>
          <w:tcPr>
            <w:tcW w:w="5103" w:type="dxa"/>
            <w:tcBorders>
              <w:top w:val="nil"/>
              <w:left w:val="single" w:sz="8" w:space="0" w:color="auto"/>
              <w:bottom w:val="single" w:sz="4" w:space="0" w:color="auto"/>
              <w:right w:val="single" w:sz="8" w:space="0" w:color="auto"/>
            </w:tcBorders>
            <w:vAlign w:val="bottom"/>
          </w:tcPr>
          <w:p w:rsidR="00971EF8" w:rsidRPr="00971EF8" w:rsidRDefault="00971EF8" w:rsidP="00971EF8">
            <w:pPr>
              <w:widowControl w:val="0"/>
              <w:autoSpaceDN/>
              <w:ind w:firstLine="540"/>
              <w:jc w:val="both"/>
              <w:rPr>
                <w:rFonts w:eastAsia="Calibri"/>
                <w:sz w:val="22"/>
                <w:szCs w:val="22"/>
                <w:lang w:eastAsia="ar-SA"/>
              </w:rPr>
            </w:pPr>
          </w:p>
        </w:tc>
      </w:tr>
      <w:tr w:rsidR="00971EF8" w:rsidRPr="00971EF8" w:rsidTr="00BA6786">
        <w:trPr>
          <w:trHeight w:val="255"/>
        </w:trPr>
        <w:tc>
          <w:tcPr>
            <w:tcW w:w="851" w:type="dxa"/>
            <w:tcBorders>
              <w:top w:val="nil"/>
              <w:left w:val="single" w:sz="8" w:space="0" w:color="auto"/>
              <w:bottom w:val="single" w:sz="4" w:space="0" w:color="auto"/>
              <w:right w:val="nil"/>
            </w:tcBorders>
            <w:vAlign w:val="bottom"/>
          </w:tcPr>
          <w:p w:rsidR="00971EF8" w:rsidRPr="00971EF8" w:rsidRDefault="00971EF8" w:rsidP="00971EF8">
            <w:pPr>
              <w:widowControl w:val="0"/>
              <w:autoSpaceDN/>
              <w:ind w:firstLine="540"/>
              <w:jc w:val="both"/>
              <w:rPr>
                <w:rFonts w:eastAsia="Calibri"/>
                <w:b/>
                <w:bCs/>
                <w:sz w:val="22"/>
                <w:szCs w:val="22"/>
                <w:lang w:eastAsia="ar-SA"/>
              </w:rPr>
            </w:pPr>
          </w:p>
        </w:tc>
        <w:tc>
          <w:tcPr>
            <w:tcW w:w="1418" w:type="dxa"/>
            <w:tcBorders>
              <w:top w:val="nil"/>
              <w:left w:val="single" w:sz="8" w:space="0" w:color="auto"/>
              <w:bottom w:val="single" w:sz="4" w:space="0" w:color="auto"/>
              <w:right w:val="single" w:sz="8" w:space="0" w:color="auto"/>
            </w:tcBorders>
            <w:noWrap/>
            <w:vAlign w:val="bottom"/>
          </w:tcPr>
          <w:p w:rsidR="00971EF8" w:rsidRPr="00971EF8" w:rsidRDefault="00971EF8" w:rsidP="00971EF8">
            <w:pPr>
              <w:widowControl w:val="0"/>
              <w:autoSpaceDN/>
              <w:ind w:firstLine="540"/>
              <w:jc w:val="both"/>
              <w:rPr>
                <w:rFonts w:eastAsia="Calibri"/>
                <w:sz w:val="22"/>
                <w:szCs w:val="22"/>
                <w:lang w:eastAsia="ar-SA"/>
              </w:rPr>
            </w:pPr>
          </w:p>
        </w:tc>
        <w:tc>
          <w:tcPr>
            <w:tcW w:w="2835" w:type="dxa"/>
            <w:tcBorders>
              <w:top w:val="nil"/>
              <w:left w:val="nil"/>
              <w:bottom w:val="single" w:sz="4" w:space="0" w:color="auto"/>
              <w:right w:val="nil"/>
            </w:tcBorders>
            <w:noWrap/>
            <w:vAlign w:val="bottom"/>
          </w:tcPr>
          <w:p w:rsidR="00971EF8" w:rsidRPr="00971EF8" w:rsidRDefault="00971EF8" w:rsidP="00971EF8">
            <w:pPr>
              <w:widowControl w:val="0"/>
              <w:autoSpaceDN/>
              <w:ind w:firstLine="540"/>
              <w:jc w:val="both"/>
              <w:rPr>
                <w:rFonts w:eastAsia="Calibri"/>
                <w:sz w:val="22"/>
                <w:szCs w:val="22"/>
                <w:lang w:eastAsia="ar-SA"/>
              </w:rPr>
            </w:pPr>
          </w:p>
        </w:tc>
        <w:tc>
          <w:tcPr>
            <w:tcW w:w="5103" w:type="dxa"/>
            <w:tcBorders>
              <w:top w:val="nil"/>
              <w:left w:val="single" w:sz="8" w:space="0" w:color="auto"/>
              <w:bottom w:val="single" w:sz="4" w:space="0" w:color="auto"/>
              <w:right w:val="single" w:sz="8" w:space="0" w:color="auto"/>
            </w:tcBorders>
            <w:vAlign w:val="bottom"/>
          </w:tcPr>
          <w:p w:rsidR="00971EF8" w:rsidRPr="00971EF8" w:rsidRDefault="00971EF8" w:rsidP="00971EF8">
            <w:pPr>
              <w:widowControl w:val="0"/>
              <w:autoSpaceDN/>
              <w:ind w:firstLine="540"/>
              <w:jc w:val="both"/>
              <w:rPr>
                <w:rFonts w:eastAsia="Calibri"/>
                <w:sz w:val="22"/>
                <w:szCs w:val="22"/>
                <w:lang w:eastAsia="ar-SA"/>
              </w:rPr>
            </w:pPr>
          </w:p>
        </w:tc>
      </w:tr>
    </w:tbl>
    <w:p w:rsidR="00971EF8" w:rsidRPr="00971EF8" w:rsidRDefault="00971EF8" w:rsidP="00971EF8">
      <w:pPr>
        <w:widowControl w:val="0"/>
        <w:autoSpaceDN/>
        <w:ind w:firstLine="540"/>
        <w:jc w:val="center"/>
        <w:rPr>
          <w:rFonts w:eastAsia="Calibri"/>
          <w:sz w:val="28"/>
          <w:szCs w:val="28"/>
          <w:lang w:eastAsia="ar-SA"/>
        </w:rPr>
      </w:pPr>
    </w:p>
    <w:tbl>
      <w:tblPr>
        <w:tblW w:w="0" w:type="auto"/>
        <w:tblLook w:val="04A0" w:firstRow="1" w:lastRow="0" w:firstColumn="1" w:lastColumn="0" w:noHBand="0" w:noVBand="1"/>
      </w:tblPr>
      <w:tblGrid>
        <w:gridCol w:w="4785"/>
        <w:gridCol w:w="4786"/>
      </w:tblGrid>
      <w:tr w:rsidR="006D2DA5" w:rsidRPr="006D2DA5" w:rsidTr="00AA3D82">
        <w:tc>
          <w:tcPr>
            <w:tcW w:w="4785" w:type="dxa"/>
          </w:tcPr>
          <w:p w:rsidR="006D2DA5" w:rsidRPr="006D2DA5" w:rsidRDefault="006D2DA5" w:rsidP="00AA3D82">
            <w:pPr>
              <w:keepNext/>
              <w:keepLines/>
              <w:suppressAutoHyphens/>
              <w:autoSpaceDE/>
              <w:autoSpaceDN/>
              <w:spacing w:after="200" w:line="276" w:lineRule="auto"/>
              <w:rPr>
                <w:rFonts w:eastAsia="Calibri"/>
                <w:color w:val="000000"/>
                <w:sz w:val="24"/>
                <w:szCs w:val="24"/>
                <w:lang w:eastAsia="ar-SA"/>
              </w:rPr>
            </w:pPr>
            <w:r w:rsidRPr="006D2DA5">
              <w:rPr>
                <w:rFonts w:eastAsia="Calibri"/>
                <w:color w:val="000000"/>
                <w:sz w:val="24"/>
                <w:szCs w:val="24"/>
                <w:lang w:eastAsia="ar-SA"/>
              </w:rPr>
              <w:t>Заказчик</w:t>
            </w:r>
          </w:p>
        </w:tc>
        <w:tc>
          <w:tcPr>
            <w:tcW w:w="4786" w:type="dxa"/>
          </w:tcPr>
          <w:p w:rsidR="006D2DA5" w:rsidRPr="006D2DA5" w:rsidRDefault="006D2DA5" w:rsidP="00AA3D82">
            <w:pPr>
              <w:keepNext/>
              <w:keepLines/>
              <w:suppressAutoHyphens/>
              <w:autoSpaceDE/>
              <w:autoSpaceDN/>
              <w:spacing w:after="200" w:line="276" w:lineRule="auto"/>
              <w:rPr>
                <w:rFonts w:eastAsia="Calibri"/>
                <w:color w:val="000000"/>
                <w:sz w:val="24"/>
                <w:szCs w:val="24"/>
                <w:lang w:eastAsia="ar-SA"/>
              </w:rPr>
            </w:pPr>
            <w:r w:rsidRPr="006D2DA5">
              <w:rPr>
                <w:rFonts w:eastAsia="Calibri"/>
                <w:color w:val="000000"/>
                <w:sz w:val="24"/>
                <w:szCs w:val="24"/>
                <w:lang w:eastAsia="ar-SA"/>
              </w:rPr>
              <w:t xml:space="preserve">             Поставщик</w:t>
            </w:r>
          </w:p>
        </w:tc>
      </w:tr>
      <w:tr w:rsidR="006D2DA5" w:rsidRPr="006D2DA5" w:rsidTr="00AA3D82">
        <w:tc>
          <w:tcPr>
            <w:tcW w:w="4785" w:type="dxa"/>
          </w:tcPr>
          <w:p w:rsidR="006D2DA5" w:rsidRPr="006D2DA5" w:rsidRDefault="00341A31" w:rsidP="00AA3D82">
            <w:pPr>
              <w:autoSpaceDE/>
              <w:autoSpaceDN/>
              <w:jc w:val="both"/>
              <w:rPr>
                <w:sz w:val="24"/>
                <w:szCs w:val="24"/>
              </w:rPr>
            </w:pPr>
            <w:r>
              <w:rPr>
                <w:sz w:val="24"/>
                <w:szCs w:val="24"/>
              </w:rPr>
              <w:t>ООО</w:t>
            </w:r>
            <w:r w:rsidR="006D2DA5" w:rsidRPr="006D2DA5">
              <w:rPr>
                <w:sz w:val="24"/>
                <w:szCs w:val="24"/>
              </w:rPr>
              <w:t xml:space="preserve"> «</w:t>
            </w:r>
            <w:proofErr w:type="spellStart"/>
            <w:r w:rsidR="006D2DA5" w:rsidRPr="006D2DA5">
              <w:rPr>
                <w:sz w:val="24"/>
                <w:szCs w:val="24"/>
              </w:rPr>
              <w:t>Баганское</w:t>
            </w:r>
            <w:proofErr w:type="spellEnd"/>
            <w:r w:rsidR="006D2DA5" w:rsidRPr="006D2DA5">
              <w:rPr>
                <w:sz w:val="24"/>
                <w:szCs w:val="24"/>
              </w:rPr>
              <w:t xml:space="preserve"> АТП»</w:t>
            </w:r>
          </w:p>
          <w:p w:rsidR="006D2DA5" w:rsidRPr="006D2DA5" w:rsidRDefault="006D2DA5" w:rsidP="00AA3D82">
            <w:pPr>
              <w:keepNext/>
              <w:keepLines/>
              <w:suppressAutoHyphens/>
              <w:autoSpaceDE/>
              <w:autoSpaceDN/>
              <w:spacing w:after="200" w:line="276" w:lineRule="auto"/>
              <w:jc w:val="both"/>
              <w:rPr>
                <w:rFonts w:eastAsia="Calibri"/>
                <w:color w:val="000000"/>
                <w:sz w:val="24"/>
                <w:szCs w:val="24"/>
                <w:lang w:eastAsia="ar-SA"/>
              </w:rPr>
            </w:pPr>
          </w:p>
          <w:p w:rsidR="006D2DA5" w:rsidRPr="006D2DA5" w:rsidRDefault="006D2DA5" w:rsidP="00AA3D82">
            <w:pPr>
              <w:keepNext/>
              <w:keepLines/>
              <w:suppressAutoHyphens/>
              <w:autoSpaceDE/>
              <w:autoSpaceDN/>
              <w:spacing w:after="200" w:line="276" w:lineRule="auto"/>
              <w:jc w:val="both"/>
              <w:rPr>
                <w:rFonts w:eastAsia="Calibri"/>
                <w:color w:val="000000"/>
                <w:sz w:val="24"/>
                <w:szCs w:val="24"/>
                <w:lang w:eastAsia="ar-SA"/>
              </w:rPr>
            </w:pPr>
            <w:r w:rsidRPr="006D2DA5">
              <w:rPr>
                <w:rFonts w:eastAsia="Calibri"/>
                <w:color w:val="000000"/>
                <w:sz w:val="24"/>
                <w:szCs w:val="24"/>
                <w:lang w:eastAsia="ar-SA"/>
              </w:rPr>
              <w:t>Директор</w:t>
            </w:r>
          </w:p>
        </w:tc>
        <w:tc>
          <w:tcPr>
            <w:tcW w:w="4786" w:type="dxa"/>
          </w:tcPr>
          <w:p w:rsidR="006D2DA5" w:rsidRPr="006D2DA5" w:rsidRDefault="006D2DA5" w:rsidP="00AA3D82">
            <w:pPr>
              <w:keepNext/>
              <w:keepLines/>
              <w:suppressAutoHyphens/>
              <w:autoSpaceDE/>
              <w:autoSpaceDN/>
              <w:spacing w:after="200" w:line="276" w:lineRule="auto"/>
              <w:jc w:val="both"/>
              <w:rPr>
                <w:rFonts w:eastAsia="Calibri"/>
                <w:color w:val="000000"/>
                <w:sz w:val="24"/>
                <w:szCs w:val="24"/>
                <w:lang w:eastAsia="ar-SA"/>
              </w:rPr>
            </w:pPr>
          </w:p>
        </w:tc>
      </w:tr>
    </w:tbl>
    <w:p w:rsidR="006D2DA5" w:rsidRPr="006D2DA5" w:rsidRDefault="006D2DA5" w:rsidP="006D2DA5">
      <w:pPr>
        <w:widowControl w:val="0"/>
        <w:suppressAutoHyphens/>
        <w:autoSpaceDN/>
        <w:rPr>
          <w:color w:val="000000"/>
          <w:sz w:val="24"/>
          <w:szCs w:val="24"/>
          <w:lang w:eastAsia="ar-SA"/>
        </w:rPr>
      </w:pPr>
      <w:r w:rsidRPr="006D2DA5">
        <w:rPr>
          <w:color w:val="000000"/>
          <w:sz w:val="24"/>
          <w:szCs w:val="24"/>
          <w:lang w:eastAsia="ar-SA"/>
        </w:rPr>
        <w:t xml:space="preserve">_______________/ </w:t>
      </w:r>
      <w:proofErr w:type="spellStart"/>
      <w:r w:rsidRPr="006D2DA5">
        <w:rPr>
          <w:sz w:val="24"/>
          <w:szCs w:val="24"/>
        </w:rPr>
        <w:t>В.Г.Ламник</w:t>
      </w:r>
      <w:proofErr w:type="spellEnd"/>
      <w:r w:rsidRPr="006D2DA5">
        <w:rPr>
          <w:color w:val="000000"/>
          <w:sz w:val="24"/>
          <w:szCs w:val="24"/>
          <w:lang w:eastAsia="ar-SA"/>
        </w:rPr>
        <w:t xml:space="preserve">                               _______________/ ______________</w:t>
      </w:r>
    </w:p>
    <w:p w:rsidR="006D2DA5" w:rsidRPr="006D2DA5" w:rsidRDefault="006D2DA5" w:rsidP="006D2DA5">
      <w:pPr>
        <w:widowControl w:val="0"/>
        <w:suppressAutoHyphens/>
        <w:autoSpaceDN/>
        <w:rPr>
          <w:color w:val="000000"/>
          <w:sz w:val="24"/>
          <w:szCs w:val="24"/>
          <w:lang w:eastAsia="ar-SA"/>
        </w:rPr>
      </w:pPr>
    </w:p>
    <w:p w:rsidR="006D2DA5" w:rsidRPr="006D2DA5" w:rsidRDefault="006D2DA5" w:rsidP="006D2DA5">
      <w:pPr>
        <w:widowControl w:val="0"/>
        <w:suppressAutoHyphens/>
        <w:autoSpaceDN/>
        <w:rPr>
          <w:color w:val="000000"/>
          <w:sz w:val="24"/>
          <w:szCs w:val="24"/>
          <w:lang w:eastAsia="ar-SA"/>
        </w:rPr>
      </w:pPr>
    </w:p>
    <w:p w:rsidR="006D2DA5" w:rsidRPr="006D2DA5" w:rsidRDefault="006D2DA5" w:rsidP="006D2DA5">
      <w:pPr>
        <w:widowControl w:val="0"/>
        <w:suppressAutoHyphens/>
        <w:autoSpaceDN/>
        <w:rPr>
          <w:color w:val="000000"/>
          <w:sz w:val="24"/>
          <w:szCs w:val="24"/>
          <w:lang w:eastAsia="ar-SA"/>
        </w:rPr>
      </w:pPr>
      <w:r w:rsidRPr="006D2DA5">
        <w:rPr>
          <w:color w:val="000000"/>
          <w:sz w:val="24"/>
          <w:szCs w:val="24"/>
          <w:lang w:eastAsia="ar-SA"/>
        </w:rPr>
        <w:t xml:space="preserve">      М.П.                                                              М.П.</w:t>
      </w:r>
    </w:p>
    <w:p w:rsidR="00971EF8" w:rsidRDefault="00971EF8" w:rsidP="00AC7CCC">
      <w:pPr>
        <w:autoSpaceDE/>
        <w:autoSpaceDN/>
        <w:spacing w:line="276" w:lineRule="auto"/>
        <w:jc w:val="center"/>
        <w:rPr>
          <w:rFonts w:eastAsia="Calibri"/>
          <w:b/>
          <w:color w:val="000000"/>
          <w:sz w:val="24"/>
          <w:szCs w:val="24"/>
          <w:lang w:eastAsia="en-US"/>
        </w:rPr>
      </w:pPr>
    </w:p>
    <w:sectPr w:rsidR="00971E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5750"/>
    <w:rsid w:val="00045A22"/>
    <w:rsid w:val="00117F9E"/>
    <w:rsid w:val="001878C9"/>
    <w:rsid w:val="00204082"/>
    <w:rsid w:val="002B4A78"/>
    <w:rsid w:val="002B74BB"/>
    <w:rsid w:val="00341A31"/>
    <w:rsid w:val="004C660F"/>
    <w:rsid w:val="006377E4"/>
    <w:rsid w:val="00644184"/>
    <w:rsid w:val="006D2DA5"/>
    <w:rsid w:val="006E1E69"/>
    <w:rsid w:val="006E25F3"/>
    <w:rsid w:val="00783495"/>
    <w:rsid w:val="00854856"/>
    <w:rsid w:val="008661EF"/>
    <w:rsid w:val="00971EF8"/>
    <w:rsid w:val="00A46BE7"/>
    <w:rsid w:val="00AB5750"/>
    <w:rsid w:val="00AC7CCC"/>
    <w:rsid w:val="00B1242A"/>
    <w:rsid w:val="00B5684D"/>
    <w:rsid w:val="00B742F4"/>
    <w:rsid w:val="00BB3245"/>
    <w:rsid w:val="00BD6891"/>
    <w:rsid w:val="00CE3D37"/>
    <w:rsid w:val="00D01877"/>
    <w:rsid w:val="00D47780"/>
    <w:rsid w:val="00DD056E"/>
    <w:rsid w:val="00F73F02"/>
    <w:rsid w:val="00FF6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BF7C3"/>
  <w15:docId w15:val="{FD1E1103-AFD6-4E14-BCEA-E27BDAFF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CCC"/>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 Знак2,Обычный (веб) Знак Знак Знак1,Обычный (веб) Знак Знак Знак Знак,Знак Знак Знак1 Знак Знак,Обычный (веб) Знак Знак Знак,Знак Знак1,Знак Знак Знак1 Знак Знак1,Знак Знак Знак1 Знак Знак Знак Знак Знак, Знак"/>
    <w:basedOn w:val="a"/>
    <w:uiPriority w:val="99"/>
    <w:qFormat/>
    <w:rsid w:val="00AC7CCC"/>
    <w:pPr>
      <w:autoSpaceDE/>
      <w:autoSpaceDN/>
      <w:spacing w:before="100" w:beforeAutospacing="1" w:after="100" w:afterAutospacing="1"/>
    </w:pPr>
    <w:rPr>
      <w:color w:val="444444"/>
      <w:sz w:val="24"/>
      <w:szCs w:val="24"/>
    </w:rPr>
  </w:style>
  <w:style w:type="paragraph" w:styleId="a4">
    <w:name w:val="Balloon Text"/>
    <w:basedOn w:val="a"/>
    <w:link w:val="a5"/>
    <w:uiPriority w:val="99"/>
    <w:semiHidden/>
    <w:unhideWhenUsed/>
    <w:rsid w:val="00AC7CCC"/>
    <w:rPr>
      <w:rFonts w:ascii="Tahoma" w:hAnsi="Tahoma" w:cs="Tahoma"/>
      <w:sz w:val="16"/>
      <w:szCs w:val="16"/>
    </w:rPr>
  </w:style>
  <w:style w:type="character" w:customStyle="1" w:styleId="a5">
    <w:name w:val="Текст выноски Знак"/>
    <w:basedOn w:val="a0"/>
    <w:link w:val="a4"/>
    <w:uiPriority w:val="99"/>
    <w:semiHidden/>
    <w:rsid w:val="00AC7CC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221236">
      <w:bodyDiv w:val="1"/>
      <w:marLeft w:val="0"/>
      <w:marRight w:val="0"/>
      <w:marTop w:val="0"/>
      <w:marBottom w:val="0"/>
      <w:divBdr>
        <w:top w:val="none" w:sz="0" w:space="0" w:color="auto"/>
        <w:left w:val="none" w:sz="0" w:space="0" w:color="auto"/>
        <w:bottom w:val="none" w:sz="0" w:space="0" w:color="auto"/>
        <w:right w:val="none" w:sz="0" w:space="0" w:color="auto"/>
      </w:divBdr>
    </w:div>
    <w:div w:id="168193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9</Pages>
  <Words>2863</Words>
  <Characters>16320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Подберезный</dc:creator>
  <cp:keywords/>
  <dc:description/>
  <cp:lastModifiedBy>1</cp:lastModifiedBy>
  <cp:revision>35</cp:revision>
  <dcterms:created xsi:type="dcterms:W3CDTF">2020-03-25T03:06:00Z</dcterms:created>
  <dcterms:modified xsi:type="dcterms:W3CDTF">2026-05-25T04:30:00Z</dcterms:modified>
</cp:coreProperties>
</file>