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BD" w:rsidRPr="00385F16" w:rsidRDefault="004866D9" w:rsidP="001508D7">
      <w:pPr>
        <w:ind w:firstLine="0"/>
        <w:jc w:val="center"/>
        <w:rPr>
          <w:rFonts w:cs="Times New Roman"/>
          <w:b/>
          <w:sz w:val="22"/>
        </w:rPr>
      </w:pPr>
      <w:r w:rsidRPr="00385F16">
        <w:rPr>
          <w:rFonts w:cs="Times New Roman"/>
          <w:b/>
          <w:sz w:val="22"/>
        </w:rPr>
        <w:t xml:space="preserve">Техническое задание </w:t>
      </w:r>
    </w:p>
    <w:p w:rsidR="004866D9" w:rsidRPr="00385F16" w:rsidRDefault="004866D9" w:rsidP="001508D7">
      <w:pPr>
        <w:ind w:firstLine="0"/>
        <w:jc w:val="center"/>
        <w:rPr>
          <w:rFonts w:cs="Times New Roman"/>
          <w:b/>
          <w:sz w:val="22"/>
        </w:rPr>
      </w:pPr>
      <w:r w:rsidRPr="00385F16">
        <w:rPr>
          <w:rFonts w:cs="Times New Roman"/>
          <w:b/>
          <w:sz w:val="22"/>
        </w:rPr>
        <w:t>на оказание услуги физической охраны для нужд МАУ ДО ГДДЮТ</w:t>
      </w:r>
    </w:p>
    <w:p w:rsidR="004866D9" w:rsidRPr="00385F16" w:rsidRDefault="004866D9" w:rsidP="001508D7">
      <w:pPr>
        <w:ind w:firstLine="0"/>
        <w:jc w:val="center"/>
        <w:rPr>
          <w:rFonts w:cs="Times New Roman"/>
          <w:sz w:val="22"/>
        </w:rPr>
      </w:pPr>
    </w:p>
    <w:p w:rsidR="004866D9" w:rsidRPr="00385F16" w:rsidRDefault="004866D9" w:rsidP="001508D7">
      <w:pPr>
        <w:ind w:firstLine="0"/>
        <w:jc w:val="center"/>
        <w:rPr>
          <w:rFonts w:cs="Times New Roman"/>
          <w:sz w:val="22"/>
        </w:rPr>
      </w:pPr>
    </w:p>
    <w:p w:rsidR="004866D9" w:rsidRPr="00385F16" w:rsidRDefault="004866D9" w:rsidP="001508D7">
      <w:pPr>
        <w:ind w:firstLine="0"/>
        <w:rPr>
          <w:rFonts w:cs="Times New Roman"/>
          <w:b/>
          <w:sz w:val="22"/>
        </w:rPr>
      </w:pPr>
      <w:r w:rsidRPr="00385F16">
        <w:rPr>
          <w:rFonts w:cs="Times New Roman"/>
          <w:b/>
          <w:sz w:val="22"/>
        </w:rPr>
        <w:t xml:space="preserve">1. Состав объекта (территории) 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275"/>
        <w:gridCol w:w="1418"/>
        <w:gridCol w:w="3055"/>
        <w:gridCol w:w="1090"/>
        <w:gridCol w:w="1090"/>
        <w:gridCol w:w="1648"/>
      </w:tblGrid>
      <w:tr w:rsidR="001508D7" w:rsidRPr="00385F16" w:rsidTr="001508D7">
        <w:trPr>
          <w:trHeight w:val="529"/>
        </w:trPr>
        <w:tc>
          <w:tcPr>
            <w:tcW w:w="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color w:val="000000"/>
                <w:sz w:val="22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color w:val="000000"/>
                <w:sz w:val="22"/>
              </w:rPr>
              <w:t>Код ОКПД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color w:val="000000"/>
                <w:sz w:val="22"/>
              </w:rPr>
              <w:t>Наименование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color w:val="000000"/>
                <w:sz w:val="22"/>
              </w:rPr>
              <w:t>График оказания услуг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bCs/>
                <w:color w:val="000000"/>
                <w:sz w:val="22"/>
              </w:rPr>
              <w:t>Количество охранников на посту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bCs/>
                <w:color w:val="000000"/>
                <w:sz w:val="22"/>
              </w:rPr>
              <w:t>Количество постов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5" w:after="35" w:line="229" w:lineRule="exact"/>
              <w:ind w:right="30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b/>
                <w:color w:val="000000"/>
                <w:sz w:val="22"/>
              </w:rPr>
              <w:t>Время оказания услуг</w:t>
            </w:r>
          </w:p>
        </w:tc>
      </w:tr>
      <w:tr w:rsidR="001508D7" w:rsidRPr="00385F16" w:rsidTr="001508D7">
        <w:trPr>
          <w:trHeight w:val="339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508D7">
              <w:rPr>
                <w:rFonts w:eastAsia="Times New Roman" w:cs="Times New Roman"/>
                <w:noProof/>
                <w:sz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after="7" w:line="275" w:lineRule="exact"/>
              <w:ind w:right="40"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1508D7">
              <w:rPr>
                <w:rFonts w:eastAsia="Times New Roman" w:cs="Times New Roman"/>
                <w:color w:val="000000"/>
                <w:sz w:val="22"/>
                <w:lang w:val="en-US"/>
              </w:rPr>
              <w:t>80.10.12.000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1508D7">
              <w:rPr>
                <w:rFonts w:eastAsia="Times New Roman" w:cs="Times New Roman"/>
                <w:color w:val="000000"/>
                <w:sz w:val="22"/>
                <w:lang w:val="en-US"/>
              </w:rPr>
              <w:t>Услуги</w:t>
            </w:r>
            <w:proofErr w:type="spellEnd"/>
            <w:r w:rsidRPr="001508D7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1508D7">
              <w:rPr>
                <w:rFonts w:eastAsia="Times New Roman" w:cs="Times New Roman"/>
                <w:color w:val="000000"/>
                <w:sz w:val="22"/>
                <w:lang w:val="en-US"/>
              </w:rPr>
              <w:t>охраны</w:t>
            </w:r>
            <w:proofErr w:type="spellEnd"/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noProof/>
                <w:sz w:val="22"/>
              </w:rPr>
            </w:pPr>
            <w:r w:rsidRPr="001508D7">
              <w:rPr>
                <w:rFonts w:eastAsia="Times New Roman" w:cs="Times New Roman"/>
                <w:sz w:val="22"/>
              </w:rPr>
              <w:t>24 часа, включая выходные и праздничные дни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noProof/>
                <w:sz w:val="22"/>
              </w:rPr>
            </w:pPr>
            <w:r w:rsidRPr="001508D7">
              <w:rPr>
                <w:rFonts w:eastAsia="Arial Unicode MS" w:cs="Times New Roman"/>
                <w:sz w:val="22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noProof/>
                <w:sz w:val="22"/>
              </w:rPr>
            </w:pPr>
            <w:r w:rsidRPr="00385F16">
              <w:rPr>
                <w:rFonts w:eastAsia="Arial Unicode MS" w:cs="Times New Roman"/>
                <w:sz w:val="22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08D7" w:rsidRPr="001508D7" w:rsidRDefault="001508D7" w:rsidP="001508D7">
            <w:pPr>
              <w:spacing w:before="30" w:after="30" w:line="229" w:lineRule="exact"/>
              <w:ind w:right="30" w:firstLine="0"/>
              <w:jc w:val="center"/>
              <w:rPr>
                <w:rFonts w:eastAsia="Times New Roman" w:cs="Times New Roman"/>
                <w:noProof/>
                <w:sz w:val="22"/>
              </w:rPr>
            </w:pPr>
            <w:r w:rsidRPr="001508D7">
              <w:rPr>
                <w:rFonts w:eastAsia="Times New Roman" w:cs="Times New Roman"/>
                <w:noProof/>
                <w:sz w:val="22"/>
              </w:rPr>
              <w:t>с 08:00 до 08:00</w:t>
            </w:r>
          </w:p>
        </w:tc>
      </w:tr>
    </w:tbl>
    <w:p w:rsidR="004866D9" w:rsidRPr="00385F16" w:rsidRDefault="004866D9" w:rsidP="001508D7">
      <w:pPr>
        <w:ind w:firstLine="0"/>
        <w:jc w:val="left"/>
        <w:rPr>
          <w:rFonts w:cs="Times New Roman"/>
          <w:sz w:val="22"/>
        </w:rPr>
      </w:pP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Fonts w:cs="Times New Roman"/>
          <w:sz w:val="22"/>
        </w:rPr>
      </w:pPr>
      <w:r w:rsidRPr="00385F16">
        <w:rPr>
          <w:rFonts w:cs="Times New Roman"/>
          <w:sz w:val="22"/>
          <w:u w:val="single"/>
        </w:rPr>
        <w:t>Пост № 1</w:t>
      </w:r>
      <w:r w:rsidRPr="00385F16">
        <w:rPr>
          <w:rFonts w:cs="Times New Roman"/>
          <w:sz w:val="22"/>
        </w:rPr>
        <w:t xml:space="preserve"> «Центральный вход» (стационарный):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Style w:val="2"/>
          <w:rFonts w:eastAsiaTheme="minorHAnsi"/>
          <w:sz w:val="22"/>
          <w:szCs w:val="22"/>
        </w:rPr>
      </w:pPr>
      <w:r w:rsidRPr="00385F16">
        <w:rPr>
          <w:rStyle w:val="2"/>
          <w:rFonts w:eastAsiaTheme="minorHAnsi"/>
          <w:sz w:val="22"/>
          <w:szCs w:val="22"/>
        </w:rPr>
        <w:t>в количестве одного охранника круглосуточно (включая рабочие, выходные и праздничные дни) на период времени с 8.00 час. до 8.00 час. следующих суток при надлежащей экипировки.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Fonts w:cs="Times New Roman"/>
          <w:sz w:val="22"/>
        </w:rPr>
      </w:pPr>
      <w:r w:rsidRPr="00385F16">
        <w:rPr>
          <w:rStyle w:val="2"/>
          <w:rFonts w:eastAsiaTheme="minorHAnsi"/>
          <w:sz w:val="22"/>
          <w:szCs w:val="22"/>
        </w:rPr>
        <w:t>Задачи поста: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поддержание порядка на охраняемом объекте;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осуществление контрольно-пропускного режима;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 xml:space="preserve">- учет посетителей; 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прием/выдача ключей персоналу заказчика;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осуществление видеонаблюдения;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предотвращение хищений и незаконного проникновения;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  <w:u w:val="single"/>
        </w:rPr>
        <w:t>Пост № 2</w:t>
      </w:r>
      <w:r w:rsidRPr="00385F16">
        <w:rPr>
          <w:rFonts w:cs="Times New Roman"/>
          <w:spacing w:val="10"/>
          <w:sz w:val="22"/>
        </w:rPr>
        <w:t xml:space="preserve"> «Зимняя вахта» (стационарный):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Style w:val="2"/>
          <w:rFonts w:eastAsiaTheme="minorHAnsi"/>
          <w:sz w:val="22"/>
          <w:szCs w:val="22"/>
        </w:rPr>
      </w:pPr>
      <w:r w:rsidRPr="00385F16">
        <w:rPr>
          <w:rStyle w:val="2"/>
          <w:rFonts w:eastAsiaTheme="minorHAnsi"/>
          <w:sz w:val="22"/>
          <w:szCs w:val="22"/>
        </w:rPr>
        <w:t>в количестве одного охранника круглосуточно (включая рабочие, выходные и праздничные дни) на период времени с 8.00 час. до 8.00 час. следующих суток при надлежащей экипировки.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Fonts w:cs="Times New Roman"/>
          <w:sz w:val="22"/>
        </w:rPr>
      </w:pPr>
      <w:r w:rsidRPr="00385F16">
        <w:rPr>
          <w:rStyle w:val="2"/>
          <w:rFonts w:eastAsiaTheme="minorHAnsi"/>
          <w:sz w:val="22"/>
          <w:szCs w:val="22"/>
        </w:rPr>
        <w:t>Задачи поста: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поддержание порядка на охраняемом объекте;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осуществление контрольно-пропускного режима;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 xml:space="preserve">- учет посетителей; 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прием грузов;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осуществление видеонаблюдения;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предотвращение хищений и незаконного проникновения;</w:t>
      </w:r>
    </w:p>
    <w:p w:rsidR="004866D9" w:rsidRPr="00385F16" w:rsidRDefault="004866D9" w:rsidP="001508D7">
      <w:pPr>
        <w:shd w:val="clear" w:color="auto" w:fill="FFFFFF"/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 xml:space="preserve"> </w:t>
      </w:r>
      <w:r w:rsidRPr="00385F16">
        <w:rPr>
          <w:rFonts w:cs="Times New Roman"/>
          <w:spacing w:val="10"/>
          <w:sz w:val="22"/>
          <w:u w:val="single"/>
        </w:rPr>
        <w:t>Пост № 3</w:t>
      </w:r>
      <w:r w:rsidRPr="00385F16">
        <w:rPr>
          <w:rFonts w:cs="Times New Roman"/>
          <w:spacing w:val="10"/>
          <w:sz w:val="22"/>
        </w:rPr>
        <w:t xml:space="preserve"> (мобильный)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Style w:val="2"/>
          <w:rFonts w:eastAsiaTheme="minorHAnsi"/>
          <w:sz w:val="22"/>
          <w:szCs w:val="22"/>
        </w:rPr>
      </w:pPr>
      <w:r w:rsidRPr="00385F16">
        <w:rPr>
          <w:rStyle w:val="2"/>
          <w:rFonts w:eastAsiaTheme="minorHAnsi"/>
          <w:sz w:val="22"/>
          <w:szCs w:val="22"/>
        </w:rPr>
        <w:t>в количестве одного охранника круглосуточно (включая рабочие, выходные и праздничные дни) на период времени с 8.00 час. до 8.00 час. следующих суток при надлежащей экипировки.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Fonts w:cs="Times New Roman"/>
          <w:sz w:val="22"/>
        </w:rPr>
      </w:pPr>
      <w:r w:rsidRPr="00385F16">
        <w:rPr>
          <w:rStyle w:val="2"/>
          <w:rFonts w:eastAsiaTheme="minorHAnsi"/>
          <w:sz w:val="22"/>
          <w:szCs w:val="22"/>
        </w:rPr>
        <w:t>Задачи поста:</w:t>
      </w:r>
    </w:p>
    <w:p w:rsidR="004866D9" w:rsidRPr="00385F16" w:rsidRDefault="004866D9" w:rsidP="001508D7">
      <w:pPr>
        <w:widowControl w:val="0"/>
        <w:tabs>
          <w:tab w:val="left" w:pos="1426"/>
        </w:tabs>
        <w:ind w:firstLine="0"/>
        <w:rPr>
          <w:rFonts w:cs="Times New Roman"/>
          <w:sz w:val="22"/>
        </w:rPr>
      </w:pPr>
      <w:r w:rsidRPr="00385F16">
        <w:rPr>
          <w:rFonts w:cs="Times New Roman"/>
          <w:spacing w:val="10"/>
          <w:sz w:val="22"/>
        </w:rPr>
        <w:t>- обход охраняемой территории с 8.00 до 20.00 наружная территории каждые четыре часа, внутренняя территория каждые два часа, с 20.00 до 8.00 наружная территории каждые два часа, внутренняя территория каждые четыре часа;</w:t>
      </w:r>
    </w:p>
    <w:p w:rsidR="001C3576" w:rsidRPr="00385F16" w:rsidRDefault="004866D9" w:rsidP="001508D7">
      <w:pPr>
        <w:ind w:firstLine="0"/>
        <w:rPr>
          <w:rFonts w:cs="Times New Roman"/>
          <w:spacing w:val="10"/>
          <w:sz w:val="22"/>
        </w:rPr>
      </w:pPr>
      <w:r w:rsidRPr="00385F16">
        <w:rPr>
          <w:rFonts w:cs="Times New Roman"/>
          <w:spacing w:val="10"/>
          <w:sz w:val="22"/>
        </w:rPr>
        <w:t>- в связи с увеличением нагрузки на пост № 1 в пер.</w:t>
      </w:r>
    </w:p>
    <w:p w:rsidR="004866D9" w:rsidRPr="00385F16" w:rsidRDefault="004866D9" w:rsidP="001508D7">
      <w:pPr>
        <w:ind w:firstLine="0"/>
        <w:rPr>
          <w:rFonts w:cs="Times New Roman"/>
          <w:spacing w:val="10"/>
          <w:sz w:val="22"/>
        </w:rPr>
      </w:pPr>
    </w:p>
    <w:p w:rsidR="004866D9" w:rsidRPr="00385F16" w:rsidRDefault="004866D9" w:rsidP="001508D7">
      <w:pPr>
        <w:ind w:firstLine="0"/>
        <w:rPr>
          <w:rFonts w:cs="Times New Roman"/>
          <w:sz w:val="22"/>
        </w:rPr>
      </w:pPr>
      <w:r w:rsidRPr="00385F16">
        <w:rPr>
          <w:rFonts w:cs="Times New Roman"/>
          <w:b/>
          <w:sz w:val="22"/>
        </w:rPr>
        <w:t>2. Место оказания услуги:</w:t>
      </w:r>
      <w:r w:rsidR="001508D7" w:rsidRPr="00385F16">
        <w:rPr>
          <w:rFonts w:cs="Times New Roman"/>
          <w:b/>
          <w:sz w:val="22"/>
        </w:rPr>
        <w:t xml:space="preserve"> </w:t>
      </w:r>
      <w:r w:rsidRPr="00385F16">
        <w:rPr>
          <w:rFonts w:cs="Times New Roman"/>
          <w:sz w:val="22"/>
        </w:rPr>
        <w:t xml:space="preserve">Здание МАУ </w:t>
      </w:r>
      <w:r w:rsidR="001508D7" w:rsidRPr="00385F16">
        <w:rPr>
          <w:rFonts w:cs="Times New Roman"/>
          <w:sz w:val="22"/>
        </w:rPr>
        <w:t>ДО ГДДЮТ,</w:t>
      </w:r>
      <w:r w:rsidRPr="00385F16">
        <w:rPr>
          <w:rFonts w:cs="Times New Roman"/>
          <w:sz w:val="22"/>
        </w:rPr>
        <w:t xml:space="preserve"> расположенное по адресу: </w:t>
      </w:r>
      <w:r w:rsidRPr="00385F16">
        <w:rPr>
          <w:rFonts w:eastAsia="Calibri" w:cs="Times New Roman"/>
          <w:sz w:val="22"/>
        </w:rPr>
        <w:t xml:space="preserve">622013, </w:t>
      </w:r>
      <w:r w:rsidRPr="00385F16">
        <w:rPr>
          <w:rFonts w:cs="Times New Roman"/>
          <w:sz w:val="22"/>
        </w:rPr>
        <w:t>Свердловская область, г. Нижний Тагил, ул. Красногвардейская, 15.</w:t>
      </w:r>
    </w:p>
    <w:p w:rsidR="004866D9" w:rsidRPr="00385F16" w:rsidRDefault="004866D9" w:rsidP="001508D7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4866D9" w:rsidRPr="00385F16" w:rsidRDefault="004866D9" w:rsidP="001508D7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5F16">
        <w:rPr>
          <w:rFonts w:ascii="Times New Roman" w:hAnsi="Times New Roman"/>
          <w:b/>
          <w:sz w:val="22"/>
          <w:szCs w:val="22"/>
        </w:rPr>
        <w:t>3. Срок оказания услуги:</w:t>
      </w:r>
      <w:r w:rsidRPr="00385F16">
        <w:rPr>
          <w:rFonts w:ascii="Times New Roman" w:hAnsi="Times New Roman"/>
          <w:sz w:val="22"/>
          <w:szCs w:val="22"/>
        </w:rPr>
        <w:t xml:space="preserve"> </w:t>
      </w:r>
      <w:r w:rsidR="001508D7" w:rsidRPr="00385F16">
        <w:rPr>
          <w:rFonts w:ascii="Times New Roman" w:hAnsi="Times New Roman"/>
          <w:sz w:val="22"/>
          <w:szCs w:val="22"/>
        </w:rPr>
        <w:t xml:space="preserve">  </w:t>
      </w:r>
    </w:p>
    <w:p w:rsidR="004866D9" w:rsidRPr="00385F16" w:rsidRDefault="004866D9" w:rsidP="001508D7">
      <w:pPr>
        <w:ind w:firstLine="0"/>
        <w:rPr>
          <w:rFonts w:cs="Times New Roman"/>
          <w:sz w:val="22"/>
        </w:rPr>
      </w:pPr>
      <w:r w:rsidRPr="00385F16">
        <w:rPr>
          <w:rFonts w:cs="Times New Roman"/>
          <w:sz w:val="22"/>
        </w:rPr>
        <w:t>с 00 часов 00 минут «01» ию</w:t>
      </w:r>
      <w:r w:rsidR="004F4164">
        <w:rPr>
          <w:rFonts w:cs="Times New Roman"/>
          <w:sz w:val="22"/>
        </w:rPr>
        <w:t>н</w:t>
      </w:r>
      <w:r w:rsidRPr="00385F16">
        <w:rPr>
          <w:rFonts w:cs="Times New Roman"/>
          <w:sz w:val="22"/>
        </w:rPr>
        <w:t>я 202</w:t>
      </w:r>
      <w:r w:rsidR="004F4164">
        <w:rPr>
          <w:rFonts w:cs="Times New Roman"/>
          <w:sz w:val="22"/>
        </w:rPr>
        <w:t>6</w:t>
      </w:r>
      <w:r w:rsidRPr="00385F16">
        <w:rPr>
          <w:rFonts w:cs="Times New Roman"/>
          <w:sz w:val="22"/>
        </w:rPr>
        <w:t xml:space="preserve"> года до 23 часов 59 минут «31» декабря 202</w:t>
      </w:r>
      <w:r w:rsidR="004F4164">
        <w:rPr>
          <w:rFonts w:cs="Times New Roman"/>
          <w:sz w:val="22"/>
        </w:rPr>
        <w:t>6</w:t>
      </w:r>
      <w:bookmarkStart w:id="0" w:name="_GoBack"/>
      <w:bookmarkEnd w:id="0"/>
      <w:r w:rsidRPr="00385F16">
        <w:rPr>
          <w:rFonts w:cs="Times New Roman"/>
          <w:sz w:val="22"/>
        </w:rPr>
        <w:t xml:space="preserve"> г. </w:t>
      </w:r>
    </w:p>
    <w:p w:rsidR="00385F16" w:rsidRPr="00385F16" w:rsidRDefault="00385F16" w:rsidP="001508D7">
      <w:pPr>
        <w:ind w:firstLine="0"/>
        <w:rPr>
          <w:rFonts w:cs="Times New Roman"/>
          <w:sz w:val="22"/>
        </w:rPr>
      </w:pPr>
    </w:p>
    <w:p w:rsidR="00385F16" w:rsidRPr="00385F16" w:rsidRDefault="00385F16" w:rsidP="00385F16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ind w:firstLine="0"/>
        <w:rPr>
          <w:rFonts w:eastAsia="Times New Roman" w:cs="Times New Roman"/>
          <w:b/>
          <w:sz w:val="22"/>
          <w:lang w:eastAsia="ru-RU"/>
        </w:rPr>
      </w:pPr>
      <w:r w:rsidRPr="00385F16">
        <w:rPr>
          <w:rFonts w:eastAsia="Times New Roman" w:cs="Times New Roman"/>
          <w:b/>
          <w:sz w:val="22"/>
          <w:lang w:eastAsia="ru-RU"/>
        </w:rPr>
        <w:t>4. Требования к качеству услуг, к их техническим и функциональным и эксплуатационным характеристикам:</w:t>
      </w:r>
    </w:p>
    <w:p w:rsidR="00385F16" w:rsidRPr="00385F16" w:rsidRDefault="00385F16" w:rsidP="00385F16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Постановление Правительства РФ от 2 августа 2019 г. N 1006</w:t>
      </w:r>
      <w:r w:rsidRPr="00385F16">
        <w:rPr>
          <w:rFonts w:eastAsia="Times New Roman" w:cs="Times New Roman"/>
          <w:bCs/>
          <w:sz w:val="22"/>
          <w:lang w:eastAsia="ru-RU"/>
        </w:rPr>
        <w:br/>
        <w:t>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</w:t>
      </w:r>
      <w:r w:rsidRPr="00385F16">
        <w:rPr>
          <w:rFonts w:eastAsia="Times New Roman" w:cs="Times New Roman"/>
          <w:bCs/>
          <w:sz w:val="22"/>
          <w:lang w:eastAsia="ru-RU"/>
        </w:rPr>
        <w:lastRenderedPageBreak/>
        <w:t>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деятельности», Положениями Закона от 11.03.1992 №2487-1 «О частной детективной и охранной деятельности в Российской Федерации» (далее – Закон № 2487-1).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Перечень разрешенных видов услуг: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1) защита жизни и здоровья граждан;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4) обеспечение порядка в местах проведения массовых мероприятий;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5) охрана объектов и (или) имущества, а также обеспечение </w:t>
      </w:r>
      <w:proofErr w:type="spellStart"/>
      <w:r w:rsidRPr="00385F16">
        <w:rPr>
          <w:rFonts w:eastAsia="Times New Roman" w:cs="Times New Roman"/>
          <w:bCs/>
          <w:sz w:val="22"/>
          <w:lang w:eastAsia="ru-RU"/>
        </w:rPr>
        <w:t>внутриобьектового</w:t>
      </w:r>
      <w:proofErr w:type="spellEnd"/>
      <w:r w:rsidRPr="00385F16">
        <w:rPr>
          <w:rFonts w:eastAsia="Times New Roman" w:cs="Times New Roman"/>
          <w:bCs/>
          <w:sz w:val="22"/>
          <w:lang w:eastAsia="ru-RU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:rsidR="00385F16" w:rsidRPr="00385F16" w:rsidRDefault="00385F16" w:rsidP="00385F16">
      <w:pPr>
        <w:suppressAutoHyphens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zh-CN"/>
        </w:rPr>
      </w:pPr>
      <w:r w:rsidRPr="00385F16">
        <w:rPr>
          <w:rFonts w:eastAsia="Times New Roman" w:cs="Times New Roman"/>
          <w:sz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- Федеральный закон «О ведомственной охране» от 14 апреля 1999 года № 77-ФЗ;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:rsidR="00385F16" w:rsidRPr="00385F16" w:rsidRDefault="00385F16" w:rsidP="00385F16">
      <w:pPr>
        <w:ind w:firstLine="0"/>
        <w:rPr>
          <w:rFonts w:eastAsia="Times New Roman" w:cs="Times New Roman"/>
          <w:bCs/>
          <w:sz w:val="22"/>
          <w:lang w:eastAsia="ru-RU"/>
        </w:rPr>
      </w:pPr>
      <w:r w:rsidRPr="00385F16">
        <w:rPr>
          <w:rFonts w:eastAsia="Times New Roman" w:cs="Times New Roman"/>
          <w:bCs/>
          <w:sz w:val="22"/>
          <w:lang w:eastAsia="ru-RU"/>
        </w:rPr>
        <w:t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деятельности».</w:t>
      </w:r>
    </w:p>
    <w:p w:rsidR="004866D9" w:rsidRPr="00385F16" w:rsidRDefault="004866D9" w:rsidP="001508D7">
      <w:pPr>
        <w:ind w:firstLine="0"/>
        <w:rPr>
          <w:rFonts w:cs="Times New Roman"/>
          <w:sz w:val="22"/>
        </w:rPr>
      </w:pPr>
    </w:p>
    <w:sectPr w:rsidR="004866D9" w:rsidRPr="00385F16" w:rsidSect="001508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D9"/>
    <w:rsid w:val="001508D7"/>
    <w:rsid w:val="00385F16"/>
    <w:rsid w:val="004866D9"/>
    <w:rsid w:val="004F4164"/>
    <w:rsid w:val="005D28F3"/>
    <w:rsid w:val="00656570"/>
    <w:rsid w:val="007932BD"/>
    <w:rsid w:val="00A2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9555-AE4B-4BB2-8D65-C998CA41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D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86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3">
    <w:name w:val="Стиль"/>
    <w:rsid w:val="004866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2026-05-15T07:29:00Z</dcterms:created>
  <dcterms:modified xsi:type="dcterms:W3CDTF">2026-05-15T07:29:00Z</dcterms:modified>
</cp:coreProperties>
</file>