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5DA587" w14:textId="77777777" w:rsidR="00F73ED7" w:rsidRPr="00F73ED7" w:rsidRDefault="00F73ED7" w:rsidP="00F73ED7">
      <w:pPr>
        <w:spacing w:after="0" w:line="240" w:lineRule="auto"/>
        <w:jc w:val="center"/>
        <w:rPr>
          <w:rFonts w:ascii="Times New Roman" w:eastAsia="Times New Roman" w:hAnsi="Times New Roman" w:cs="Times New Roman"/>
          <w:bCs/>
          <w:i/>
          <w:sz w:val="24"/>
          <w:szCs w:val="32"/>
          <w:lang w:eastAsia="ru-RU"/>
        </w:rPr>
      </w:pPr>
      <w:bookmarkStart w:id="0" w:name="_Hlk50478882"/>
      <w:r w:rsidRPr="00F73ED7">
        <w:rPr>
          <w:rFonts w:ascii="Times New Roman" w:eastAsia="Times New Roman" w:hAnsi="Times New Roman" w:cs="Times New Roman"/>
          <w:bCs/>
          <w:i/>
          <w:sz w:val="24"/>
          <w:szCs w:val="32"/>
          <w:lang w:eastAsia="ru-RU"/>
        </w:rPr>
        <w:t>ГОСУДАРСТВЕННОЕ УНИТАРНОЕ ПРЕДПРИЯТИЕ РЕСПУБЛИКИ ТЫВА</w:t>
      </w:r>
    </w:p>
    <w:p w14:paraId="41A3EECE" w14:textId="77777777" w:rsidR="00F73ED7" w:rsidRPr="00F73ED7" w:rsidRDefault="00F73ED7" w:rsidP="00F73ED7">
      <w:pPr>
        <w:spacing w:after="0" w:line="240" w:lineRule="auto"/>
        <w:jc w:val="center"/>
        <w:rPr>
          <w:rFonts w:ascii="Times New Roman" w:eastAsia="Times New Roman" w:hAnsi="Times New Roman" w:cs="Times New Roman"/>
          <w:bCs/>
          <w:i/>
          <w:sz w:val="28"/>
          <w:szCs w:val="36"/>
          <w:lang w:eastAsia="ru-RU"/>
        </w:rPr>
      </w:pPr>
      <w:r w:rsidRPr="00F73ED7">
        <w:rPr>
          <w:rFonts w:ascii="Times New Roman" w:eastAsia="Times New Roman" w:hAnsi="Times New Roman" w:cs="Times New Roman"/>
          <w:bCs/>
          <w:noProof/>
          <w:sz w:val="28"/>
          <w:szCs w:val="20"/>
          <w:lang w:eastAsia="ru-RU"/>
        </w:rPr>
        <mc:AlternateContent>
          <mc:Choice Requires="wps">
            <w:drawing>
              <wp:anchor distT="0" distB="0" distL="114300" distR="114300" simplePos="0" relativeHeight="251659264" behindDoc="0" locked="0" layoutInCell="1" allowOverlap="1" wp14:anchorId="1957EC8F" wp14:editId="5D1AE00C">
                <wp:simplePos x="0" y="0"/>
                <wp:positionH relativeFrom="column">
                  <wp:posOffset>313690</wp:posOffset>
                </wp:positionH>
                <wp:positionV relativeFrom="paragraph">
                  <wp:posOffset>344170</wp:posOffset>
                </wp:positionV>
                <wp:extent cx="5598160" cy="0"/>
                <wp:effectExtent l="57150" t="38100" r="59690" b="95250"/>
                <wp:wrapNone/>
                <wp:docPr id="4" name="Прямая соединительная линия 4"/>
                <wp:cNvGraphicFramePr/>
                <a:graphic xmlns:a="http://schemas.openxmlformats.org/drawingml/2006/main">
                  <a:graphicData uri="http://schemas.microsoft.com/office/word/2010/wordprocessingShape">
                    <wps:wsp>
                      <wps:cNvCnPr/>
                      <wps:spPr>
                        <a:xfrm>
                          <a:off x="0" y="0"/>
                          <a:ext cx="5598160" cy="0"/>
                        </a:xfrm>
                        <a:prstGeom prst="line">
                          <a:avLst/>
                        </a:prstGeom>
                        <a:noFill/>
                        <a:ln w="38100" cap="flat" cmpd="sng" algn="ctr">
                          <a:solidFill>
                            <a:sysClr val="windowText" lastClr="000000"/>
                          </a:solidFill>
                          <a:prstDash val="solid"/>
                        </a:ln>
                        <a:effectLst>
                          <a:outerShdw blurRad="40000" dist="23000" dir="5400000" rotWithShape="0">
                            <a:srgbClr val="000000">
                              <a:alpha val="35000"/>
                            </a:srgbClr>
                          </a:outerShdw>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502DC524" id="Прямая соединительная линия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pt,27.1pt" to="465.5pt,2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" strokecolor="windowText" strokeweight="3pt">
                <v:shadow on="t" color="black" opacity="22937f" origin=",.5" offset="0,.63889mm"/>
              </v:line>
            </w:pict>
          </mc:Fallback>
        </mc:AlternateContent>
      </w:r>
      <w:r w:rsidRPr="00F73ED7">
        <w:rPr>
          <w:rFonts w:ascii="Times New Roman" w:eastAsia="Times New Roman" w:hAnsi="Times New Roman" w:cs="Times New Roman"/>
          <w:bCs/>
          <w:i/>
          <w:sz w:val="28"/>
          <w:szCs w:val="36"/>
          <w:lang w:eastAsia="ru-RU"/>
        </w:rPr>
        <w:t>«УПРАВЛЯЮЩАЯ КОМПАНИЯ ТЭК 4»</w:t>
      </w:r>
    </w:p>
    <w:p w14:paraId="490D289B" w14:textId="77777777" w:rsidR="00F73ED7" w:rsidRPr="00F73ED7" w:rsidRDefault="00F73ED7" w:rsidP="00F73ED7">
      <w:pPr>
        <w:spacing w:after="0" w:line="240" w:lineRule="auto"/>
        <w:jc w:val="center"/>
        <w:rPr>
          <w:rFonts w:ascii="Times New Roman" w:eastAsia="Times New Roman" w:hAnsi="Times New Roman" w:cs="Times New Roman"/>
          <w:bCs/>
          <w:sz w:val="20"/>
          <w:szCs w:val="20"/>
          <w:lang w:eastAsia="ru-RU"/>
        </w:rPr>
      </w:pPr>
    </w:p>
    <w:p w14:paraId="18DB9EFF" w14:textId="77777777" w:rsidR="00F73ED7" w:rsidRPr="00F73ED7" w:rsidRDefault="00F73ED7" w:rsidP="00F73ED7">
      <w:pPr>
        <w:spacing w:after="0" w:line="240" w:lineRule="auto"/>
        <w:jc w:val="center"/>
        <w:rPr>
          <w:rFonts w:ascii="Times New Roman" w:eastAsia="Times New Roman" w:hAnsi="Times New Roman" w:cs="Times New Roman"/>
          <w:bCs/>
          <w:sz w:val="20"/>
          <w:szCs w:val="20"/>
          <w:lang w:eastAsia="ru-RU"/>
        </w:rPr>
      </w:pPr>
      <w:r w:rsidRPr="00F73ED7">
        <w:rPr>
          <w:rFonts w:ascii="Times New Roman" w:eastAsia="Times New Roman" w:hAnsi="Times New Roman" w:cs="Times New Roman"/>
          <w:bCs/>
          <w:sz w:val="20"/>
          <w:szCs w:val="20"/>
          <w:lang w:eastAsia="ru-RU"/>
        </w:rPr>
        <w:t xml:space="preserve">667010, Республика Тыва, г. Кызыл, ул. Калинина, 11, тел: 5-44-36 </w:t>
      </w:r>
      <w:r w:rsidRPr="00F73ED7">
        <w:rPr>
          <w:rFonts w:ascii="Times New Roman" w:eastAsia="Times New Roman" w:hAnsi="Times New Roman" w:cs="Times New Roman"/>
          <w:bCs/>
          <w:sz w:val="20"/>
          <w:szCs w:val="20"/>
          <w:lang w:val="en-US" w:eastAsia="ru-RU"/>
        </w:rPr>
        <w:t>e</w:t>
      </w:r>
      <w:r w:rsidRPr="00F73ED7">
        <w:rPr>
          <w:rFonts w:ascii="Times New Roman" w:eastAsia="Times New Roman" w:hAnsi="Times New Roman" w:cs="Times New Roman"/>
          <w:bCs/>
          <w:sz w:val="20"/>
          <w:szCs w:val="20"/>
          <w:lang w:eastAsia="ru-RU"/>
        </w:rPr>
        <w:t>-</w:t>
      </w:r>
      <w:r w:rsidRPr="00F73ED7">
        <w:rPr>
          <w:rFonts w:ascii="Times New Roman" w:eastAsia="Times New Roman" w:hAnsi="Times New Roman" w:cs="Times New Roman"/>
          <w:bCs/>
          <w:sz w:val="20"/>
          <w:szCs w:val="20"/>
          <w:lang w:val="en-US" w:eastAsia="ru-RU"/>
        </w:rPr>
        <w:t>mail</w:t>
      </w:r>
      <w:r w:rsidRPr="00F73ED7">
        <w:rPr>
          <w:rFonts w:ascii="Times New Roman" w:eastAsia="Times New Roman" w:hAnsi="Times New Roman" w:cs="Times New Roman"/>
          <w:bCs/>
          <w:sz w:val="20"/>
          <w:szCs w:val="20"/>
          <w:lang w:eastAsia="ru-RU"/>
        </w:rPr>
        <w:t xml:space="preserve">: </w:t>
      </w:r>
      <w:proofErr w:type="spellStart"/>
      <w:r w:rsidRPr="00F73ED7">
        <w:rPr>
          <w:rFonts w:ascii="Times New Roman" w:eastAsia="Times New Roman" w:hAnsi="Times New Roman" w:cs="Times New Roman"/>
          <w:bCs/>
          <w:sz w:val="20"/>
          <w:szCs w:val="20"/>
          <w:lang w:val="en-US" w:eastAsia="ru-RU"/>
        </w:rPr>
        <w:t>uktek</w:t>
      </w:r>
      <w:proofErr w:type="spellEnd"/>
      <w:r w:rsidRPr="00F73ED7">
        <w:rPr>
          <w:rFonts w:ascii="Times New Roman" w:eastAsia="Times New Roman" w:hAnsi="Times New Roman" w:cs="Times New Roman"/>
          <w:bCs/>
          <w:sz w:val="20"/>
          <w:szCs w:val="20"/>
          <w:lang w:eastAsia="ru-RU"/>
        </w:rPr>
        <w:t>4@</w:t>
      </w:r>
      <w:r w:rsidRPr="00F73ED7">
        <w:rPr>
          <w:rFonts w:ascii="Times New Roman" w:eastAsia="Times New Roman" w:hAnsi="Times New Roman" w:cs="Times New Roman"/>
          <w:bCs/>
          <w:sz w:val="20"/>
          <w:szCs w:val="20"/>
          <w:lang w:val="en-US" w:eastAsia="ru-RU"/>
        </w:rPr>
        <w:t>mail</w:t>
      </w:r>
      <w:r w:rsidRPr="00F73ED7">
        <w:rPr>
          <w:rFonts w:ascii="Times New Roman" w:eastAsia="Times New Roman" w:hAnsi="Times New Roman" w:cs="Times New Roman"/>
          <w:bCs/>
          <w:sz w:val="20"/>
          <w:szCs w:val="20"/>
          <w:lang w:eastAsia="ru-RU"/>
        </w:rPr>
        <w:t>.</w:t>
      </w:r>
      <w:proofErr w:type="spellStart"/>
      <w:r w:rsidRPr="00F73ED7">
        <w:rPr>
          <w:rFonts w:ascii="Times New Roman" w:eastAsia="Times New Roman" w:hAnsi="Times New Roman" w:cs="Times New Roman"/>
          <w:bCs/>
          <w:sz w:val="20"/>
          <w:szCs w:val="20"/>
          <w:lang w:val="en-US" w:eastAsia="ru-RU"/>
        </w:rPr>
        <w:t>ru</w:t>
      </w:r>
      <w:bookmarkEnd w:id="0"/>
      <w:proofErr w:type="spellEnd"/>
    </w:p>
    <w:p w14:paraId="3C6F6A90" w14:textId="77777777" w:rsidR="00F73ED7" w:rsidRPr="00F73ED7" w:rsidRDefault="00F73ED7" w:rsidP="00F73ED7">
      <w:pPr>
        <w:tabs>
          <w:tab w:val="left" w:pos="5954"/>
        </w:tabs>
        <w:spacing w:after="0" w:line="240" w:lineRule="auto"/>
        <w:jc w:val="both"/>
        <w:rPr>
          <w:rFonts w:ascii="Times New Roman" w:eastAsia="Times New Roman" w:hAnsi="Times New Roman" w:cs="Times New Roman"/>
          <w:b/>
          <w:bCs/>
          <w:sz w:val="28"/>
          <w:szCs w:val="20"/>
          <w:lang w:eastAsia="ru-RU"/>
        </w:rPr>
      </w:pPr>
    </w:p>
    <w:p w14:paraId="10A59A0D"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Cs/>
          <w:lang w:eastAsia="ru-RU"/>
        </w:rPr>
      </w:pPr>
    </w:p>
    <w:p w14:paraId="3C13A90F" w14:textId="77777777" w:rsidR="00B935D1" w:rsidRPr="00CD6114" w:rsidRDefault="00B935D1" w:rsidP="00CD6114">
      <w:pPr>
        <w:widowControl w:val="0"/>
        <w:spacing w:after="0" w:line="240" w:lineRule="auto"/>
        <w:ind w:firstLine="709"/>
        <w:jc w:val="both"/>
        <w:rPr>
          <w:rFonts w:ascii="Times New Roman" w:eastAsia="Times New Roman" w:hAnsi="Times New Roman" w:cs="Times New Roman"/>
          <w:b/>
          <w:bCs/>
          <w:lang w:eastAsia="ru-RU"/>
        </w:rPr>
      </w:pPr>
    </w:p>
    <w:p w14:paraId="22FCB298" w14:textId="7BAB0983" w:rsidR="00F06942" w:rsidRPr="00F02ACD" w:rsidRDefault="00F06942"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УТВЕРЖДАЮ</w:t>
      </w:r>
    </w:p>
    <w:p w14:paraId="64B01F32" w14:textId="77777777" w:rsidR="00F73ED7" w:rsidRPr="00F73ED7" w:rsidRDefault="00F73ED7" w:rsidP="00F73E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3ED7">
        <w:rPr>
          <w:rFonts w:ascii="Times New Roman" w:eastAsia="Times New Roman" w:hAnsi="Times New Roman" w:cs="Times New Roman"/>
          <w:b/>
          <w:bCs/>
          <w:lang w:eastAsia="ru-RU"/>
        </w:rPr>
        <w:t xml:space="preserve">Генеральный директор </w:t>
      </w:r>
    </w:p>
    <w:p w14:paraId="192FA08B" w14:textId="77777777" w:rsidR="00F73ED7" w:rsidRDefault="00F73ED7" w:rsidP="00F73E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73ED7">
        <w:rPr>
          <w:rFonts w:ascii="Times New Roman" w:eastAsia="Times New Roman" w:hAnsi="Times New Roman" w:cs="Times New Roman"/>
          <w:b/>
          <w:bCs/>
          <w:lang w:eastAsia="ru-RU"/>
        </w:rPr>
        <w:t>ГУП РТ «УК ТЭК 4»</w:t>
      </w:r>
    </w:p>
    <w:p w14:paraId="588544FA" w14:textId="4EFE32F0" w:rsidR="00F06942" w:rsidRPr="00F02ACD" w:rsidRDefault="00CD6114" w:rsidP="00F73ED7">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r w:rsidRPr="00F02ACD">
        <w:rPr>
          <w:rFonts w:ascii="Times New Roman" w:eastAsia="Times New Roman" w:hAnsi="Times New Roman" w:cs="Times New Roman"/>
          <w:b/>
          <w:bCs/>
          <w:lang w:eastAsia="ru-RU"/>
        </w:rPr>
        <w:t xml:space="preserve">____________ </w:t>
      </w:r>
      <w:r w:rsidR="00F73ED7" w:rsidRPr="00F73ED7">
        <w:rPr>
          <w:rFonts w:ascii="Times New Roman" w:eastAsia="Times New Roman" w:hAnsi="Times New Roman" w:cs="Times New Roman"/>
          <w:b/>
          <w:bCs/>
          <w:lang w:eastAsia="ru-RU"/>
        </w:rPr>
        <w:t>Монгуш Х.С.</w:t>
      </w:r>
    </w:p>
    <w:p w14:paraId="0D928A39" w14:textId="73F75E77" w:rsidR="00B935D1" w:rsidRPr="00F02ACD" w:rsidRDefault="00B935D1" w:rsidP="00EB77AB">
      <w:pPr>
        <w:widowControl w:val="0"/>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529"/>
          <w:tab w:val="left" w:pos="7363"/>
          <w:tab w:val="left" w:pos="7930"/>
          <w:tab w:val="left" w:pos="8496"/>
          <w:tab w:val="left" w:pos="9063"/>
        </w:tabs>
        <w:spacing w:after="0" w:line="240" w:lineRule="auto"/>
        <w:ind w:left="5670"/>
        <w:contextualSpacing/>
        <w:jc w:val="right"/>
        <w:rPr>
          <w:rFonts w:ascii="Times New Roman" w:eastAsia="Times New Roman" w:hAnsi="Times New Roman" w:cs="Times New Roman"/>
          <w:b/>
          <w:bCs/>
          <w:lang w:eastAsia="ru-RU"/>
        </w:rPr>
      </w:pPr>
    </w:p>
    <w:sdt>
      <w:sdtPr>
        <w:rPr>
          <w:rStyle w:val="1f4"/>
          <w:b/>
          <w:bCs/>
        </w:rPr>
        <w:id w:val="-1368987401"/>
        <w:placeholder>
          <w:docPart w:val="DefaultPlaceholder_-1854013437"/>
        </w:placeholder>
        <w15:color w:val="FF00FF"/>
        <w:date w:fullDate="2026-05-08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p w14:paraId="66D2FE0A" w14:textId="4090D4C5" w:rsidR="00B935D1" w:rsidRPr="00F02ACD" w:rsidRDefault="005C4457" w:rsidP="00EB77AB">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lang w:eastAsia="ru-RU"/>
            </w:rPr>
          </w:pPr>
          <w:r>
            <w:rPr>
              <w:rStyle w:val="1f4"/>
              <w:b/>
              <w:bCs/>
            </w:rPr>
            <w:t>08.05.2026</w:t>
          </w:r>
        </w:p>
      </w:sdtContent>
    </w:sdt>
    <w:p w14:paraId="4768A1DF" w14:textId="77777777" w:rsidR="00B935D1" w:rsidRPr="00CD6114" w:rsidRDefault="00B935D1" w:rsidP="00CD6114">
      <w:pPr>
        <w:widowControl w:val="0"/>
        <w:spacing w:after="0" w:line="240" w:lineRule="auto"/>
        <w:ind w:left="7088" w:firstLine="5812"/>
        <w:jc w:val="both"/>
        <w:rPr>
          <w:rFonts w:ascii="Times New Roman" w:eastAsia="Calibri" w:hAnsi="Times New Roman" w:cs="Times New Roman"/>
        </w:rPr>
      </w:pPr>
    </w:p>
    <w:p w14:paraId="1416B27E" w14:textId="77777777" w:rsidR="00B935D1" w:rsidRPr="00CD6114" w:rsidRDefault="00B935D1" w:rsidP="00CD6114">
      <w:pPr>
        <w:widowControl w:val="0"/>
        <w:spacing w:after="0" w:line="240" w:lineRule="auto"/>
        <w:ind w:left="456"/>
        <w:jc w:val="both"/>
        <w:rPr>
          <w:rFonts w:ascii="Times New Roman" w:eastAsia="Times New Roman" w:hAnsi="Times New Roman" w:cs="Times New Roman"/>
          <w:lang w:eastAsia="ru-RU"/>
        </w:rPr>
      </w:pPr>
    </w:p>
    <w:p w14:paraId="45CA5461" w14:textId="17ACA6F6" w:rsidR="00B935D1" w:rsidRDefault="00B935D1" w:rsidP="00CD6114">
      <w:pPr>
        <w:widowControl w:val="0"/>
        <w:spacing w:after="0" w:line="240" w:lineRule="auto"/>
        <w:jc w:val="center"/>
        <w:rPr>
          <w:rFonts w:ascii="Times New Roman" w:eastAsia="Times New Roman" w:hAnsi="Times New Roman" w:cs="Times New Roman"/>
          <w:b/>
          <w:bCs/>
          <w:lang w:eastAsia="ru-RU"/>
        </w:rPr>
      </w:pPr>
    </w:p>
    <w:p w14:paraId="558DF386" w14:textId="41C4327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ED0264B" w14:textId="3259CDC9"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3A3856E3" w14:textId="1E6A052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45475F8" w14:textId="173E8BE7"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5589EA78" w14:textId="26F4D75C"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9F6AF21" w14:textId="27A93C23"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2274D891" w14:textId="77A501F2"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1048A7DD" w14:textId="4E5C8201"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4DF44D75" w14:textId="304C6D54"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F0AF199" w14:textId="61E382BA"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701AF50E" w14:textId="553811F8" w:rsidR="00EE7A23" w:rsidRDefault="00EE7A23" w:rsidP="00CD6114">
      <w:pPr>
        <w:widowControl w:val="0"/>
        <w:spacing w:after="0" w:line="240" w:lineRule="auto"/>
        <w:jc w:val="center"/>
        <w:rPr>
          <w:rFonts w:ascii="Times New Roman" w:eastAsia="Times New Roman" w:hAnsi="Times New Roman" w:cs="Times New Roman"/>
          <w:b/>
          <w:bCs/>
          <w:lang w:eastAsia="ru-RU"/>
        </w:rPr>
      </w:pPr>
    </w:p>
    <w:p w14:paraId="631648E8" w14:textId="77777777" w:rsidR="00EE7A23" w:rsidRPr="00CD6114" w:rsidRDefault="00EE7A23" w:rsidP="00CD6114">
      <w:pPr>
        <w:widowControl w:val="0"/>
        <w:spacing w:after="0" w:line="240" w:lineRule="auto"/>
        <w:jc w:val="center"/>
        <w:rPr>
          <w:rFonts w:ascii="Times New Roman" w:eastAsia="Times New Roman" w:hAnsi="Times New Roman" w:cs="Times New Roman"/>
          <w:b/>
          <w:bCs/>
          <w:lang w:eastAsia="ru-RU"/>
        </w:rPr>
      </w:pPr>
    </w:p>
    <w:p w14:paraId="7E13E773" w14:textId="77777777" w:rsidR="00B935D1" w:rsidRPr="00CD6114" w:rsidRDefault="00B935D1" w:rsidP="00CD6114">
      <w:pPr>
        <w:widowControl w:val="0"/>
        <w:spacing w:after="0" w:line="240" w:lineRule="auto"/>
        <w:jc w:val="center"/>
        <w:rPr>
          <w:rFonts w:ascii="Times New Roman" w:eastAsia="Times New Roman" w:hAnsi="Times New Roman" w:cs="Times New Roman"/>
          <w:b/>
          <w:bCs/>
          <w:lang w:eastAsia="ru-RU"/>
        </w:rPr>
      </w:pPr>
    </w:p>
    <w:p w14:paraId="79499A2D" w14:textId="77777777" w:rsidR="00EE7A23" w:rsidRDefault="00653E09" w:rsidP="00CD6114">
      <w:pPr>
        <w:widowControl w:val="0"/>
        <w:spacing w:after="0" w:line="240" w:lineRule="auto"/>
        <w:jc w:val="center"/>
        <w:rPr>
          <w:rFonts w:ascii="Times New Roman" w:eastAsia="Times New Roman" w:hAnsi="Times New Roman" w:cs="Times New Roman"/>
          <w:b/>
          <w:bCs/>
          <w:lang w:eastAsia="ru-RU"/>
        </w:rPr>
      </w:pPr>
      <w:r w:rsidRPr="00CD6114">
        <w:rPr>
          <w:rFonts w:ascii="Times New Roman" w:eastAsia="Times New Roman" w:hAnsi="Times New Roman" w:cs="Times New Roman"/>
          <w:b/>
          <w:bCs/>
          <w:lang w:eastAsia="ru-RU"/>
        </w:rPr>
        <w:t xml:space="preserve">ДОКУМЕНТАЦИЯ </w:t>
      </w:r>
      <w:r w:rsidR="0054310E" w:rsidRPr="00CD6114">
        <w:rPr>
          <w:rFonts w:ascii="Times New Roman" w:eastAsia="Times New Roman" w:hAnsi="Times New Roman" w:cs="Times New Roman"/>
          <w:b/>
          <w:bCs/>
          <w:lang w:eastAsia="ru-RU"/>
        </w:rPr>
        <w:t>(ИЗВЕЩЕНИЕ)</w:t>
      </w:r>
      <w:r w:rsidR="00CD6114" w:rsidRPr="00CD6114">
        <w:rPr>
          <w:rStyle w:val="aff0"/>
          <w:rFonts w:ascii="Times New Roman" w:eastAsia="Times New Roman" w:hAnsi="Times New Roman" w:cs="Times New Roman"/>
          <w:b/>
          <w:bCs/>
          <w:lang w:eastAsia="ru-RU"/>
        </w:rPr>
        <w:footnoteReference w:id="1"/>
      </w:r>
      <w:r w:rsidR="0054310E"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bCs/>
          <w:lang w:eastAsia="ru-RU"/>
        </w:rPr>
        <w:t>О</w:t>
      </w:r>
      <w:r w:rsidR="00EE7A23">
        <w:rPr>
          <w:rFonts w:ascii="Times New Roman" w:eastAsia="Times New Roman" w:hAnsi="Times New Roman" w:cs="Times New Roman"/>
          <w:b/>
          <w:bCs/>
          <w:lang w:eastAsia="ru-RU"/>
        </w:rPr>
        <w:t xml:space="preserve"> ПРОВЕДЕНИИ </w:t>
      </w:r>
    </w:p>
    <w:p w14:paraId="5CA31B4A" w14:textId="68A71904" w:rsidR="00B935D1" w:rsidRPr="00CD6114" w:rsidRDefault="00552D2D" w:rsidP="00CD6114">
      <w:pPr>
        <w:widowControl w:val="0"/>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ЗАПРОСА КПРЕДЛОЖЕНИ</w:t>
      </w:r>
      <w:r w:rsidR="00653E09" w:rsidRPr="00CD6114">
        <w:rPr>
          <w:rFonts w:ascii="Times New Roman" w:eastAsia="Times New Roman" w:hAnsi="Times New Roman" w:cs="Times New Roman"/>
          <w:b/>
          <w:bCs/>
          <w:lang w:eastAsia="ru-RU"/>
        </w:rPr>
        <w:t xml:space="preserve"> В ЭЛЕКТРОННОЙ ФОРМЕ</w:t>
      </w:r>
    </w:p>
    <w:p w14:paraId="6F7E4545" w14:textId="1A6985EC" w:rsidR="00B935D1" w:rsidRPr="00CD6114" w:rsidRDefault="00B23783" w:rsidP="005C4457">
      <w:pPr>
        <w:widowControl w:val="0"/>
        <w:spacing w:after="0" w:line="240" w:lineRule="auto"/>
        <w:jc w:val="center"/>
        <w:rPr>
          <w:rFonts w:ascii="Times New Roman" w:eastAsia="Times New Roman" w:hAnsi="Times New Roman" w:cs="Times New Roman"/>
          <w:lang w:eastAsia="ru-RU"/>
        </w:rPr>
      </w:pPr>
      <w:r w:rsidRPr="00731559">
        <w:rPr>
          <w:rFonts w:ascii="Times New Roman" w:eastAsia="Calibri" w:hAnsi="Times New Roman" w:cs="Times New Roman"/>
          <w:b/>
          <w:color w:val="000000"/>
        </w:rPr>
        <w:t xml:space="preserve">на </w:t>
      </w:r>
      <w:r>
        <w:rPr>
          <w:rFonts w:ascii="Times New Roman" w:eastAsia="Calibri" w:hAnsi="Times New Roman" w:cs="Times New Roman"/>
          <w:b/>
          <w:color w:val="000000"/>
        </w:rPr>
        <w:t xml:space="preserve">право заключения договора на </w:t>
      </w:r>
      <w:r w:rsidR="005C4457">
        <w:rPr>
          <w:rFonts w:ascii="Times New Roman" w:eastAsia="Calibri" w:hAnsi="Times New Roman" w:cs="Times New Roman"/>
          <w:b/>
          <w:color w:val="000000"/>
        </w:rPr>
        <w:t>разработку</w:t>
      </w:r>
      <w:r w:rsidR="005C4457" w:rsidRPr="005C4457">
        <w:rPr>
          <w:rFonts w:ascii="Times New Roman" w:eastAsia="Calibri" w:hAnsi="Times New Roman" w:cs="Times New Roman"/>
          <w:b/>
          <w:color w:val="000000"/>
        </w:rPr>
        <w:t xml:space="preserve"> проектно-сметной документации объекта «Строительство котельной г. Ак-Довурак, Республика Тыва»</w:t>
      </w:r>
    </w:p>
    <w:p w14:paraId="5A3451B7"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42FB7D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5AB9A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35AB3B3"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39AC985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D5E2CC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10E8DE4F"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0A5348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CDCB884"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6A9F96DD"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76B805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22669B5"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56B22D21"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C7A25CE"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45090902"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06AB5BE9"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76F1A660" w14:textId="77777777" w:rsidR="00B935D1" w:rsidRPr="00CD6114" w:rsidRDefault="00B935D1" w:rsidP="00CD6114">
      <w:pPr>
        <w:widowControl w:val="0"/>
        <w:spacing w:after="0" w:line="240" w:lineRule="auto"/>
        <w:jc w:val="both"/>
        <w:rPr>
          <w:rFonts w:ascii="Times New Roman" w:eastAsia="Times New Roman" w:hAnsi="Times New Roman" w:cs="Times New Roman"/>
          <w:lang w:eastAsia="ru-RU"/>
        </w:rPr>
      </w:pPr>
    </w:p>
    <w:p w14:paraId="2F889B93" w14:textId="77777777" w:rsidR="00B935D1" w:rsidRPr="00CD6114" w:rsidRDefault="00B935D1" w:rsidP="00CD6114">
      <w:pPr>
        <w:widowControl w:val="0"/>
        <w:spacing w:after="0" w:line="240" w:lineRule="auto"/>
        <w:jc w:val="center"/>
        <w:rPr>
          <w:rFonts w:ascii="Times New Roman" w:eastAsia="Times New Roman" w:hAnsi="Times New Roman" w:cs="Times New Roman"/>
          <w:lang w:eastAsia="ru-RU"/>
        </w:rPr>
      </w:pPr>
    </w:p>
    <w:p w14:paraId="73DEA2F4" w14:textId="77777777" w:rsidR="00B935D1" w:rsidRPr="00CD6114" w:rsidRDefault="00B935D1" w:rsidP="00CD6114">
      <w:pPr>
        <w:widowControl w:val="0"/>
        <w:spacing w:after="0" w:line="240" w:lineRule="auto"/>
        <w:rPr>
          <w:rFonts w:ascii="Times New Roman" w:eastAsia="Times New Roman" w:hAnsi="Times New Roman" w:cs="Times New Roman"/>
          <w:b/>
          <w:iCs/>
          <w:lang w:eastAsia="ru-RU"/>
        </w:rPr>
      </w:pPr>
      <w:r w:rsidRPr="00CD6114">
        <w:rPr>
          <w:rFonts w:ascii="Times New Roman" w:eastAsia="Times New Roman" w:hAnsi="Times New Roman" w:cs="Times New Roman"/>
          <w:b/>
          <w:color w:val="000000"/>
          <w:lang w:eastAsia="ru-RU"/>
        </w:rPr>
        <w:br w:type="page"/>
      </w:r>
    </w:p>
    <w:p w14:paraId="3F1E66CC" w14:textId="07F20796" w:rsidR="00B935D1" w:rsidRPr="00CD6114" w:rsidRDefault="00252418" w:rsidP="00CD6114">
      <w:pPr>
        <w:widowControl w:val="0"/>
        <w:spacing w:after="0" w:line="240" w:lineRule="auto"/>
        <w:ind w:left="284"/>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lastRenderedPageBreak/>
        <w:t>ОСНОВНЫЕ ТЕРМИНЫ И ИХ СОКРАЩЕНИЯ, ПРИМЕНЯЕМЫЕ</w:t>
      </w:r>
    </w:p>
    <w:p w14:paraId="0C5A7934" w14:textId="7DE8DAA2" w:rsidR="00B935D1" w:rsidRDefault="00252418" w:rsidP="00CD6114">
      <w:pPr>
        <w:widowControl w:val="0"/>
        <w:spacing w:after="0" w:line="240" w:lineRule="auto"/>
        <w:ind w:left="284"/>
        <w:contextualSpacing/>
        <w:jc w:val="center"/>
        <w:rPr>
          <w:rFonts w:ascii="Times New Roman" w:eastAsia="Times New Roman" w:hAnsi="Times New Roman" w:cs="Times New Roman"/>
          <w:b/>
          <w:iCs/>
          <w:lang w:eastAsia="ru-RU"/>
        </w:rPr>
      </w:pPr>
      <w:r w:rsidRPr="00CD6114">
        <w:rPr>
          <w:rFonts w:ascii="Times New Roman" w:eastAsia="Times New Roman" w:hAnsi="Times New Roman" w:cs="Times New Roman"/>
          <w:b/>
          <w:iCs/>
          <w:lang w:eastAsia="ru-RU"/>
        </w:rPr>
        <w:t>В ДОКУМЕНТАЦИИ</w:t>
      </w:r>
      <w:r>
        <w:rPr>
          <w:rFonts w:ascii="Times New Roman" w:eastAsia="Times New Roman" w:hAnsi="Times New Roman" w:cs="Times New Roman"/>
          <w:b/>
          <w:iCs/>
          <w:lang w:eastAsia="ru-RU"/>
        </w:rPr>
        <w:t xml:space="preserve"> (ИЗВЕЩЕНИИ)</w:t>
      </w:r>
      <w:r w:rsidRPr="00CD6114">
        <w:rPr>
          <w:rFonts w:ascii="Times New Roman" w:eastAsia="Times New Roman" w:hAnsi="Times New Roman" w:cs="Times New Roman"/>
          <w:b/>
          <w:iCs/>
          <w:lang w:eastAsia="ru-RU"/>
        </w:rPr>
        <w:t xml:space="preserve"> О </w:t>
      </w:r>
      <w:r w:rsidR="00552D2D">
        <w:rPr>
          <w:rFonts w:ascii="Times New Roman" w:eastAsia="Times New Roman" w:hAnsi="Times New Roman" w:cs="Times New Roman"/>
          <w:b/>
          <w:bCs/>
          <w:lang w:eastAsia="ru-RU"/>
        </w:rPr>
        <w:t>ЗАПРОСЕ КПРЕДЛОЖЕНИ</w:t>
      </w:r>
      <w:r w:rsidR="00552D2D" w:rsidRPr="00CD6114">
        <w:rPr>
          <w:rFonts w:ascii="Times New Roman" w:eastAsia="Times New Roman" w:hAnsi="Times New Roman" w:cs="Times New Roman"/>
          <w:b/>
          <w:bCs/>
          <w:lang w:eastAsia="ru-RU"/>
        </w:rPr>
        <w:t xml:space="preserve"> </w:t>
      </w:r>
      <w:r w:rsidRPr="00CD6114">
        <w:rPr>
          <w:rFonts w:ascii="Times New Roman" w:eastAsia="Times New Roman" w:hAnsi="Times New Roman" w:cs="Times New Roman"/>
          <w:b/>
          <w:iCs/>
          <w:lang w:eastAsia="ru-RU"/>
        </w:rPr>
        <w:t>В ЭЛЕКТРОННОЙ ФОРМЕ</w:t>
      </w:r>
      <w:r w:rsidR="00EE7A23">
        <w:rPr>
          <w:rFonts w:ascii="Times New Roman" w:eastAsia="Times New Roman" w:hAnsi="Times New Roman" w:cs="Times New Roman"/>
          <w:b/>
          <w:iCs/>
          <w:lang w:eastAsia="ru-RU"/>
        </w:rPr>
        <w:t>.</w:t>
      </w:r>
    </w:p>
    <w:p w14:paraId="05E8723F" w14:textId="77777777" w:rsidR="00B935D1" w:rsidRPr="00CD6114" w:rsidRDefault="00B935D1" w:rsidP="00CD6114">
      <w:pPr>
        <w:widowControl w:val="0"/>
        <w:spacing w:after="0" w:line="240" w:lineRule="auto"/>
        <w:contextualSpacing/>
        <w:jc w:val="both"/>
        <w:rPr>
          <w:rFonts w:ascii="Times New Roman" w:eastAsia="Times New Roman" w:hAnsi="Times New Roman" w:cs="Times New Roman"/>
          <w:b/>
          <w:iCs/>
          <w:lang w:eastAsia="ru-RU"/>
        </w:rPr>
      </w:pPr>
    </w:p>
    <w:p w14:paraId="417390C3" w14:textId="6C1972B0"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CD6114">
        <w:rPr>
          <w:rFonts w:ascii="Times New Roman" w:eastAsia="Times New Roman" w:hAnsi="Times New Roman" w:cs="Times New Roman"/>
          <w:lang w:eastAsia="ru-RU"/>
        </w:rPr>
        <w:t xml:space="preserve">Федеральный закон от 18 </w:t>
      </w:r>
      <w:r w:rsidR="00F73ED7">
        <w:rPr>
          <w:rFonts w:ascii="Times New Roman" w:eastAsia="Times New Roman" w:hAnsi="Times New Roman" w:cs="Times New Roman"/>
          <w:lang w:eastAsia="ru-RU"/>
        </w:rPr>
        <w:t>июля</w:t>
      </w:r>
      <w:r w:rsidRPr="00CD6114">
        <w:rPr>
          <w:rFonts w:ascii="Times New Roman" w:eastAsia="Times New Roman" w:hAnsi="Times New Roman" w:cs="Times New Roman"/>
          <w:lang w:eastAsia="ru-RU"/>
        </w:rPr>
        <w:t xml:space="preserve"> 2011 г. № 223-ФЗ </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О закупках товаров, работ, услуг отдельными видами юридических лиц</w:t>
      </w:r>
      <w:r w:rsidR="000900AC">
        <w:rPr>
          <w:rFonts w:ascii="Times New Roman" w:eastAsia="Times New Roman" w:hAnsi="Times New Roman" w:cs="Times New Roman"/>
          <w:lang w:eastAsia="ru-RU"/>
        </w:rPr>
        <w:t>»</w:t>
      </w:r>
      <w:r w:rsidRPr="00CD6114">
        <w:rPr>
          <w:rFonts w:ascii="Times New Roman" w:eastAsia="Times New Roman" w:hAnsi="Times New Roman" w:cs="Times New Roman"/>
          <w:lang w:eastAsia="ru-RU"/>
        </w:rPr>
        <w:t xml:space="preserve"> (далее - Закон № 223-ФЗ)</w:t>
      </w:r>
      <w:r w:rsidRPr="00CD6114">
        <w:rPr>
          <w:rFonts w:ascii="Times New Roman" w:eastAsia="Times New Roman" w:hAnsi="Times New Roman" w:cs="Times New Roman"/>
          <w:iCs/>
          <w:lang w:eastAsia="ru-RU"/>
        </w:rPr>
        <w:t xml:space="preserve">. Все термины и понятия, используемые в настоящей документации </w:t>
      </w:r>
      <w:r w:rsidR="004B4FF7">
        <w:rPr>
          <w:rFonts w:ascii="Times New Roman" w:eastAsia="Times New Roman" w:hAnsi="Times New Roman" w:cs="Times New Roman"/>
          <w:iCs/>
          <w:lang w:eastAsia="ru-RU"/>
        </w:rPr>
        <w:t xml:space="preserve">о </w:t>
      </w:r>
      <w:r w:rsidR="00552D2D" w:rsidRPr="00552D2D">
        <w:rPr>
          <w:rFonts w:ascii="Times New Roman" w:eastAsia="Times New Roman" w:hAnsi="Times New Roman" w:cs="Times New Roman"/>
          <w:iCs/>
          <w:lang w:eastAsia="ru-RU"/>
        </w:rPr>
        <w:t xml:space="preserve">Запрос предложений </w:t>
      </w:r>
      <w:r w:rsidR="00653E09" w:rsidRPr="00CD6114">
        <w:rPr>
          <w:rFonts w:ascii="Times New Roman" w:eastAsia="Times New Roman" w:hAnsi="Times New Roman" w:cs="Times New Roman"/>
          <w:iCs/>
          <w:lang w:eastAsia="ru-RU"/>
        </w:rPr>
        <w:t xml:space="preserve">в электронной форме </w:t>
      </w:r>
      <w:r w:rsidRPr="00CD6114">
        <w:rPr>
          <w:rFonts w:ascii="Times New Roman" w:eastAsia="Times New Roman" w:hAnsi="Times New Roman" w:cs="Times New Roman"/>
          <w:iCs/>
          <w:lang w:eastAsia="ru-RU"/>
        </w:rPr>
        <w:t xml:space="preserve">(далее – </w:t>
      </w:r>
      <w:r w:rsidR="00552D2D" w:rsidRPr="00552D2D">
        <w:rPr>
          <w:rFonts w:ascii="Times New Roman" w:eastAsia="Times New Roman" w:hAnsi="Times New Roman" w:cs="Times New Roman"/>
          <w:iCs/>
          <w:lang w:eastAsia="ru-RU"/>
        </w:rPr>
        <w:t>запрос предложений</w:t>
      </w:r>
      <w:r w:rsidRPr="00CD6114">
        <w:rPr>
          <w:rFonts w:ascii="Times New Roman" w:eastAsia="Times New Roman" w:hAnsi="Times New Roman" w:cs="Times New Roman"/>
          <w:iCs/>
          <w:lang w:eastAsia="ru-RU"/>
        </w:rPr>
        <w:t xml:space="preserve">, </w:t>
      </w:r>
      <w:r w:rsidR="00552D2D" w:rsidRPr="00552D2D">
        <w:rPr>
          <w:rFonts w:ascii="Times New Roman" w:eastAsia="Times New Roman" w:hAnsi="Times New Roman" w:cs="Times New Roman"/>
          <w:iCs/>
          <w:lang w:eastAsia="ru-RU"/>
        </w:rPr>
        <w:t xml:space="preserve">запрос предложений </w:t>
      </w:r>
      <w:r w:rsidRPr="00CD6114">
        <w:rPr>
          <w:rFonts w:ascii="Times New Roman" w:eastAsia="Times New Roman" w:hAnsi="Times New Roman" w:cs="Times New Roman"/>
          <w:iCs/>
          <w:lang w:eastAsia="ru-RU"/>
        </w:rPr>
        <w:t>в электронной форме</w:t>
      </w:r>
      <w:r w:rsidR="00CB7DED">
        <w:rPr>
          <w:rFonts w:ascii="Times New Roman" w:eastAsia="Times New Roman" w:hAnsi="Times New Roman" w:cs="Times New Roman"/>
          <w:iCs/>
          <w:lang w:eastAsia="ru-RU"/>
        </w:rPr>
        <w:t>, закупка</w:t>
      </w:r>
      <w:r w:rsidRPr="00CD6114">
        <w:rPr>
          <w:rFonts w:ascii="Times New Roman" w:eastAsia="Times New Roman" w:hAnsi="Times New Roman" w:cs="Times New Roman"/>
          <w:iCs/>
          <w:lang w:eastAsia="ru-RU"/>
        </w:rPr>
        <w:t>),</w:t>
      </w:r>
      <w:r w:rsidRPr="00CD6114">
        <w:rPr>
          <w:rFonts w:ascii="Times New Roman" w:eastAsia="Calibri" w:hAnsi="Times New Roman" w:cs="Times New Roman"/>
        </w:rPr>
        <w:t xml:space="preserve"> </w:t>
      </w:r>
      <w:r w:rsidRPr="00CD6114">
        <w:rPr>
          <w:rFonts w:ascii="Times New Roman" w:eastAsia="Times New Roman" w:hAnsi="Times New Roman" w:cs="Times New Roman"/>
          <w:iCs/>
          <w:lang w:eastAsia="ru-RU"/>
        </w:rPr>
        <w:t>(далее – документация), трактуются в соответствии с Законом № 223-ФЗ.</w:t>
      </w:r>
    </w:p>
    <w:p w14:paraId="5C247452" w14:textId="3F4B6B64" w:rsidR="001077B4" w:rsidRPr="00CD6114" w:rsidRDefault="00552D2D" w:rsidP="00CD6114">
      <w:pPr>
        <w:widowControl w:val="0"/>
        <w:spacing w:after="0" w:line="240" w:lineRule="auto"/>
        <w:ind w:firstLine="567"/>
        <w:contextualSpacing/>
        <w:jc w:val="both"/>
        <w:rPr>
          <w:rFonts w:ascii="Times New Roman" w:eastAsia="Times New Roman" w:hAnsi="Times New Roman" w:cs="Times New Roman"/>
          <w:iCs/>
          <w:lang w:eastAsia="ru-RU"/>
        </w:rPr>
      </w:pPr>
      <w:r w:rsidRPr="00552D2D">
        <w:rPr>
          <w:rFonts w:ascii="Times New Roman" w:eastAsia="Times New Roman" w:hAnsi="Times New Roman" w:cs="Times New Roman"/>
          <w:iCs/>
          <w:lang w:eastAsia="ru-RU"/>
        </w:rPr>
        <w:t>Запрос предложений –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w:t>
      </w:r>
    </w:p>
    <w:p w14:paraId="5802A451" w14:textId="51CF272D" w:rsidR="00EE7A23" w:rsidRPr="00CD6114" w:rsidRDefault="00EE7A23" w:rsidP="00EE7A23">
      <w:pPr>
        <w:widowControl w:val="0"/>
        <w:spacing w:after="0" w:line="240" w:lineRule="auto"/>
        <w:ind w:firstLine="567"/>
        <w:contextualSpacing/>
        <w:jc w:val="both"/>
        <w:rPr>
          <w:rFonts w:ascii="Times New Roman" w:eastAsia="Calibri" w:hAnsi="Times New Roman" w:cs="Times New Roman"/>
        </w:rPr>
      </w:pPr>
      <w:r w:rsidRPr="00CD6114">
        <w:rPr>
          <w:rFonts w:ascii="Times New Roman" w:eastAsia="Times New Roman" w:hAnsi="Times New Roman" w:cs="Times New Roman"/>
          <w:iCs/>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F73ED7">
        <w:rPr>
          <w:rFonts w:ascii="Times New Roman" w:eastAsia="Times New Roman" w:hAnsi="Times New Roman" w:cs="Times New Roman"/>
          <w:iCs/>
          <w:lang w:eastAsia="ru-RU"/>
        </w:rPr>
        <w:t>июля</w:t>
      </w:r>
      <w:r w:rsidRPr="00CD6114">
        <w:rPr>
          <w:rFonts w:ascii="Times New Roman" w:eastAsia="Times New Roman" w:hAnsi="Times New Roman" w:cs="Times New Roman"/>
          <w:iCs/>
          <w:lang w:eastAsia="ru-RU"/>
        </w:rPr>
        <w:t xml:space="preserve"> 2011 г. №223-ФЗ </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О закупках товаров, работ, услуг отдельными видами юридических лиц</w:t>
      </w:r>
      <w:r>
        <w:rPr>
          <w:rFonts w:ascii="Times New Roman" w:eastAsia="Times New Roman" w:hAnsi="Times New Roman" w:cs="Times New Roman"/>
          <w:iCs/>
          <w:lang w:eastAsia="ru-RU"/>
        </w:rPr>
        <w:t>»</w:t>
      </w:r>
      <w:r w:rsidRPr="00CD6114">
        <w:rPr>
          <w:rFonts w:ascii="Times New Roman" w:eastAsia="Times New Roman" w:hAnsi="Times New Roman" w:cs="Times New Roman"/>
          <w:iCs/>
          <w:lang w:eastAsia="ru-RU"/>
        </w:rPr>
        <w:t xml:space="preserve"> регламентирует закупочную деятельность Заказчика.</w:t>
      </w:r>
      <w:r w:rsidRPr="00CD6114">
        <w:rPr>
          <w:rFonts w:ascii="Times New Roman" w:eastAsia="Calibri" w:hAnsi="Times New Roman" w:cs="Times New Roman"/>
        </w:rPr>
        <w:t xml:space="preserve"> </w:t>
      </w:r>
    </w:p>
    <w:p w14:paraId="78669B27" w14:textId="4DDBC38E" w:rsidR="00EE7A23" w:rsidRDefault="00EE7A23" w:rsidP="00CB7DED">
      <w:pPr>
        <w:widowControl w:val="0"/>
        <w:spacing w:after="0" w:line="240" w:lineRule="auto"/>
        <w:ind w:firstLine="567"/>
        <w:jc w:val="both"/>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t>Все Приложения к документации</w:t>
      </w:r>
      <w:r w:rsidR="00CB7DED">
        <w:rPr>
          <w:rFonts w:ascii="Times New Roman" w:eastAsia="Times New Roman" w:hAnsi="Times New Roman" w:cs="Times New Roman"/>
          <w:iCs/>
          <w:lang w:eastAsia="ru-RU"/>
        </w:rPr>
        <w:t xml:space="preserve"> (извещению)</w:t>
      </w:r>
      <w:r w:rsidRPr="00CD6114">
        <w:rPr>
          <w:rFonts w:ascii="Times New Roman" w:eastAsia="Times New Roman" w:hAnsi="Times New Roman" w:cs="Times New Roman"/>
          <w:iCs/>
          <w:lang w:eastAsia="ru-RU"/>
        </w:rPr>
        <w:t xml:space="preserve"> являются ее неотъемлемой частью</w:t>
      </w:r>
      <w:r w:rsidR="00BF5CF1">
        <w:rPr>
          <w:rFonts w:ascii="Times New Roman" w:eastAsia="Times New Roman" w:hAnsi="Times New Roman" w:cs="Times New Roman"/>
          <w:iCs/>
          <w:lang w:eastAsia="ru-RU"/>
        </w:rPr>
        <w:t xml:space="preserve"> настоящей документации</w:t>
      </w:r>
      <w:r w:rsidRPr="00CD6114">
        <w:rPr>
          <w:rFonts w:ascii="Times New Roman" w:eastAsia="Times New Roman" w:hAnsi="Times New Roman" w:cs="Times New Roman"/>
          <w:iCs/>
          <w:lang w:eastAsia="ru-RU"/>
        </w:rPr>
        <w:t>.</w:t>
      </w:r>
    </w:p>
    <w:p w14:paraId="09855352" w14:textId="227F23B4" w:rsidR="00B935D1"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702A1AE1" w14:textId="77777777" w:rsidR="00EE7A23" w:rsidRPr="00CD6114" w:rsidRDefault="00EE7A23" w:rsidP="00EE7A23">
      <w:pPr>
        <w:widowControl w:val="0"/>
        <w:spacing w:after="0" w:line="240" w:lineRule="auto"/>
        <w:ind w:left="284"/>
        <w:contextualSpacing/>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СВЕДЕНИЯ ОБ ОРГАНИЗАТОРЕ ЗАКУПКИ (ЗАКАЗЧИКЕ)</w:t>
      </w:r>
    </w:p>
    <w:p w14:paraId="02898118" w14:textId="77777777" w:rsidR="00EE7A23" w:rsidRDefault="00EE7A23" w:rsidP="00CD6114">
      <w:pPr>
        <w:widowControl w:val="0"/>
        <w:spacing w:after="0" w:line="240" w:lineRule="auto"/>
        <w:ind w:firstLine="567"/>
        <w:contextualSpacing/>
        <w:jc w:val="both"/>
        <w:rPr>
          <w:rFonts w:ascii="Times New Roman" w:eastAsia="Times New Roman" w:hAnsi="Times New Roman" w:cs="Times New Roman"/>
          <w:iCs/>
          <w:lang w:eastAsia="ru-RU"/>
        </w:rPr>
      </w:pPr>
    </w:p>
    <w:tbl>
      <w:tblPr>
        <w:tblStyle w:val="a5"/>
        <w:tblW w:w="0" w:type="auto"/>
        <w:tblLook w:val="04A0" w:firstRow="1" w:lastRow="0" w:firstColumn="1" w:lastColumn="0" w:noHBand="0" w:noVBand="1"/>
      </w:tblPr>
      <w:tblGrid>
        <w:gridCol w:w="4264"/>
        <w:gridCol w:w="5591"/>
      </w:tblGrid>
      <w:tr w:rsidR="00252418" w14:paraId="7879F4C9" w14:textId="77777777" w:rsidTr="00BC6C35">
        <w:tc>
          <w:tcPr>
            <w:tcW w:w="4361" w:type="dxa"/>
            <w:shd w:val="clear" w:color="auto" w:fill="D9E2F3" w:themeFill="accent1" w:themeFillTint="33"/>
          </w:tcPr>
          <w:p w14:paraId="6E5B7AC4" w14:textId="5B3377A6"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Наименование Заказчика:</w:t>
            </w:r>
          </w:p>
        </w:tc>
        <w:tc>
          <w:tcPr>
            <w:tcW w:w="5720" w:type="dxa"/>
          </w:tcPr>
          <w:p w14:paraId="4681B141" w14:textId="5AF78432" w:rsidR="00252418" w:rsidRPr="000306BD" w:rsidRDefault="00F73ED7" w:rsidP="00CD6114">
            <w:pPr>
              <w:widowControl w:val="0"/>
              <w:contextualSpacing/>
              <w:jc w:val="both"/>
              <w:rPr>
                <w:rFonts w:ascii="Times New Roman" w:eastAsia="Times New Roman" w:hAnsi="Times New Roman"/>
                <w:iCs/>
                <w:highlight w:val="yellow"/>
              </w:rPr>
            </w:pPr>
            <w:r w:rsidRPr="00F73ED7">
              <w:rPr>
                <w:rFonts w:ascii="Times New Roman" w:eastAsia="Times New Roman" w:hAnsi="Times New Roman"/>
                <w:bCs/>
              </w:rPr>
              <w:t>Государственное унитарное предприятие Республики Тыва «Управляющая компания ТЭК 4»</w:t>
            </w:r>
          </w:p>
        </w:tc>
      </w:tr>
      <w:tr w:rsidR="000900AC" w14:paraId="19401141" w14:textId="77777777" w:rsidTr="00BC6C35">
        <w:tc>
          <w:tcPr>
            <w:tcW w:w="4361" w:type="dxa"/>
            <w:shd w:val="clear" w:color="auto" w:fill="D9E2F3" w:themeFill="accent1" w:themeFillTint="33"/>
          </w:tcPr>
          <w:p w14:paraId="0935DFAE" w14:textId="00A267BC" w:rsidR="000900AC" w:rsidRPr="00BC6C35" w:rsidRDefault="00F02ACD"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Сокращенное наименование Заказчика:</w:t>
            </w:r>
          </w:p>
        </w:tc>
        <w:tc>
          <w:tcPr>
            <w:tcW w:w="5720" w:type="dxa"/>
          </w:tcPr>
          <w:p w14:paraId="72D2BA40" w14:textId="4C68ED3D" w:rsidR="000900AC" w:rsidRPr="000306BD" w:rsidRDefault="00F73ED7" w:rsidP="00CD6114">
            <w:pPr>
              <w:widowControl w:val="0"/>
              <w:contextualSpacing/>
              <w:jc w:val="both"/>
              <w:rPr>
                <w:rFonts w:ascii="Times New Roman" w:eastAsia="Times New Roman" w:hAnsi="Times New Roman"/>
                <w:bCs/>
                <w:highlight w:val="yellow"/>
              </w:rPr>
            </w:pPr>
            <w:r w:rsidRPr="00F73ED7">
              <w:rPr>
                <w:rFonts w:ascii="Times New Roman" w:eastAsia="Times New Roman" w:hAnsi="Times New Roman"/>
                <w:bCs/>
              </w:rPr>
              <w:t>ГУП РТ «УК ТЭК 4»</w:t>
            </w:r>
          </w:p>
        </w:tc>
      </w:tr>
      <w:tr w:rsidR="00252418" w14:paraId="75A19E24" w14:textId="77777777" w:rsidTr="00BC6C35">
        <w:tc>
          <w:tcPr>
            <w:tcW w:w="4361" w:type="dxa"/>
            <w:shd w:val="clear" w:color="auto" w:fill="D9E2F3" w:themeFill="accent1" w:themeFillTint="33"/>
          </w:tcPr>
          <w:p w14:paraId="79B0AB9E" w14:textId="6D9C80DC"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Место нахождения</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09B4BC1F" w14:textId="14B69266"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Республика Тыва, г. Кызыл, ул. Калинина, д. 11</w:t>
            </w:r>
          </w:p>
        </w:tc>
      </w:tr>
      <w:tr w:rsidR="00252418" w14:paraId="6C9A4930" w14:textId="77777777" w:rsidTr="00BC6C35">
        <w:tc>
          <w:tcPr>
            <w:tcW w:w="4361" w:type="dxa"/>
            <w:shd w:val="clear" w:color="auto" w:fill="D9E2F3" w:themeFill="accent1" w:themeFillTint="33"/>
          </w:tcPr>
          <w:p w14:paraId="543CC3B6" w14:textId="1661049B"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 xml:space="preserve">Почтовый </w:t>
            </w:r>
            <w:r w:rsidRPr="00BC6C35">
              <w:rPr>
                <w:rFonts w:ascii="Times New Roman" w:eastAsia="Times New Roman" w:hAnsi="Times New Roman"/>
                <w:b/>
                <w:bCs/>
              </w:rPr>
              <w:t>адрес</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rPr>
              <w:t>:</w:t>
            </w:r>
          </w:p>
        </w:tc>
        <w:tc>
          <w:tcPr>
            <w:tcW w:w="5720" w:type="dxa"/>
          </w:tcPr>
          <w:p w14:paraId="3A2D080A" w14:textId="7EA44943"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Республика Тыва, г. Кызыл, ул. Калинина, д. 11</w:t>
            </w:r>
          </w:p>
        </w:tc>
      </w:tr>
      <w:tr w:rsidR="00252418" w14:paraId="6EC92FCB" w14:textId="77777777" w:rsidTr="00BC6C35">
        <w:tc>
          <w:tcPr>
            <w:tcW w:w="4361" w:type="dxa"/>
            <w:shd w:val="clear" w:color="auto" w:fill="D9E2F3" w:themeFill="accent1" w:themeFillTint="33"/>
          </w:tcPr>
          <w:p w14:paraId="75F6A34E" w14:textId="4CBE45E0"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Адрес электронной почты</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11E3E4B2" w14:textId="7BAFC91C"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logisttek4@yandex.ru</w:t>
            </w:r>
          </w:p>
        </w:tc>
      </w:tr>
      <w:tr w:rsidR="00252418" w14:paraId="1B39348C" w14:textId="77777777" w:rsidTr="00BC6C35">
        <w:tc>
          <w:tcPr>
            <w:tcW w:w="4361" w:type="dxa"/>
            <w:shd w:val="clear" w:color="auto" w:fill="D9E2F3" w:themeFill="accent1" w:themeFillTint="33"/>
          </w:tcPr>
          <w:p w14:paraId="373B6240" w14:textId="7883C1DF" w:rsidR="00252418" w:rsidRPr="00BC6C35" w:rsidRDefault="00252418" w:rsidP="00CD6114">
            <w:pPr>
              <w:widowControl w:val="0"/>
              <w:contextualSpacing/>
              <w:jc w:val="both"/>
              <w:rPr>
                <w:rFonts w:ascii="Times New Roman" w:eastAsia="Times New Roman" w:hAnsi="Times New Roman"/>
                <w:b/>
                <w:bCs/>
                <w:iCs/>
              </w:rPr>
            </w:pPr>
            <w:r w:rsidRPr="00BC6C35">
              <w:rPr>
                <w:rFonts w:ascii="Times New Roman" w:eastAsia="Times New Roman" w:hAnsi="Times New Roman"/>
                <w:b/>
                <w:bCs/>
                <w:iCs/>
              </w:rPr>
              <w:t>Контактный телефон</w:t>
            </w:r>
            <w:r w:rsidR="00BC6C35" w:rsidRPr="00BC6C35">
              <w:rPr>
                <w:rFonts w:ascii="Times New Roman" w:eastAsia="Times New Roman" w:hAnsi="Times New Roman"/>
                <w:b/>
                <w:bCs/>
                <w:iCs/>
              </w:rPr>
              <w:t xml:space="preserve"> Заказчика</w:t>
            </w:r>
            <w:r w:rsidRPr="00BC6C35">
              <w:rPr>
                <w:rFonts w:ascii="Times New Roman" w:eastAsia="Times New Roman" w:hAnsi="Times New Roman"/>
                <w:b/>
                <w:bCs/>
                <w:iCs/>
              </w:rPr>
              <w:t>:</w:t>
            </w:r>
          </w:p>
        </w:tc>
        <w:tc>
          <w:tcPr>
            <w:tcW w:w="5720" w:type="dxa"/>
          </w:tcPr>
          <w:p w14:paraId="7C35137A" w14:textId="047B5614" w:rsidR="00252418" w:rsidRPr="000306BD" w:rsidRDefault="00F4532C" w:rsidP="00CD6114">
            <w:pPr>
              <w:widowControl w:val="0"/>
              <w:contextualSpacing/>
              <w:jc w:val="both"/>
              <w:rPr>
                <w:rFonts w:ascii="Times New Roman" w:eastAsia="Times New Roman" w:hAnsi="Times New Roman"/>
                <w:iCs/>
                <w:highlight w:val="yellow"/>
              </w:rPr>
            </w:pPr>
            <w:r w:rsidRPr="00F4532C">
              <w:rPr>
                <w:rFonts w:ascii="Times New Roman" w:eastAsia="Times New Roman" w:hAnsi="Times New Roman"/>
                <w:bCs/>
              </w:rPr>
              <w:t>+7 923 543 33 35</w:t>
            </w:r>
          </w:p>
        </w:tc>
      </w:tr>
      <w:tr w:rsidR="00252418" w14:paraId="3863AABC" w14:textId="77777777" w:rsidTr="00BC6C35">
        <w:tc>
          <w:tcPr>
            <w:tcW w:w="4361" w:type="dxa"/>
            <w:shd w:val="clear" w:color="auto" w:fill="D9E2F3" w:themeFill="accent1" w:themeFillTint="33"/>
          </w:tcPr>
          <w:p w14:paraId="7CA190D5" w14:textId="533F00BE" w:rsidR="00252418" w:rsidRPr="00BC6C35" w:rsidRDefault="00EE7A23" w:rsidP="00CD6114">
            <w:pPr>
              <w:widowControl w:val="0"/>
              <w:contextualSpacing/>
              <w:jc w:val="both"/>
              <w:rPr>
                <w:rFonts w:ascii="Times New Roman" w:eastAsia="Times New Roman" w:hAnsi="Times New Roman"/>
                <w:b/>
                <w:bCs/>
                <w:iCs/>
              </w:rPr>
            </w:pPr>
            <w:r>
              <w:rPr>
                <w:rFonts w:ascii="Times New Roman" w:eastAsia="Times New Roman" w:hAnsi="Times New Roman"/>
                <w:b/>
                <w:bCs/>
                <w:iCs/>
              </w:rPr>
              <w:t xml:space="preserve">Контактное </w:t>
            </w:r>
            <w:r w:rsidR="00252418" w:rsidRPr="00BC6C35">
              <w:rPr>
                <w:rFonts w:ascii="Times New Roman" w:eastAsia="Times New Roman" w:hAnsi="Times New Roman"/>
                <w:b/>
                <w:bCs/>
                <w:iCs/>
              </w:rPr>
              <w:t>лицо</w:t>
            </w:r>
            <w:r w:rsidR="00BC6C35" w:rsidRPr="00BC6C35">
              <w:rPr>
                <w:rFonts w:ascii="Times New Roman" w:eastAsia="Times New Roman" w:hAnsi="Times New Roman"/>
                <w:b/>
                <w:bCs/>
                <w:iCs/>
              </w:rPr>
              <w:t xml:space="preserve"> Заказчика</w:t>
            </w:r>
            <w:r>
              <w:rPr>
                <w:rFonts w:ascii="Times New Roman" w:eastAsia="Times New Roman" w:hAnsi="Times New Roman"/>
                <w:b/>
                <w:bCs/>
                <w:iCs/>
              </w:rPr>
              <w:t xml:space="preserve"> по процедуре</w:t>
            </w:r>
            <w:r w:rsidR="00252418" w:rsidRPr="00BC6C35">
              <w:rPr>
                <w:rFonts w:ascii="Times New Roman" w:eastAsia="Times New Roman" w:hAnsi="Times New Roman"/>
                <w:b/>
                <w:bCs/>
                <w:iCs/>
              </w:rPr>
              <w:t>:</w:t>
            </w:r>
          </w:p>
        </w:tc>
        <w:tc>
          <w:tcPr>
            <w:tcW w:w="5720" w:type="dxa"/>
          </w:tcPr>
          <w:p w14:paraId="5D3E4180" w14:textId="706B3C98" w:rsidR="00252418" w:rsidRPr="000306BD" w:rsidRDefault="00F4532C" w:rsidP="00CD6114">
            <w:pPr>
              <w:widowControl w:val="0"/>
              <w:contextualSpacing/>
              <w:jc w:val="both"/>
              <w:rPr>
                <w:rFonts w:ascii="Times New Roman" w:eastAsia="Times New Roman" w:hAnsi="Times New Roman"/>
                <w:iCs/>
                <w:highlight w:val="yellow"/>
              </w:rPr>
            </w:pPr>
            <w:proofErr w:type="spellStart"/>
            <w:r w:rsidRPr="00F4532C">
              <w:rPr>
                <w:rFonts w:ascii="Times New Roman" w:eastAsia="Times New Roman" w:hAnsi="Times New Roman"/>
                <w:bCs/>
              </w:rPr>
              <w:t>Канзай</w:t>
            </w:r>
            <w:proofErr w:type="spellEnd"/>
            <w:r w:rsidRPr="00F4532C">
              <w:rPr>
                <w:rFonts w:ascii="Times New Roman" w:eastAsia="Times New Roman" w:hAnsi="Times New Roman"/>
                <w:bCs/>
              </w:rPr>
              <w:t xml:space="preserve"> Роланд </w:t>
            </w:r>
            <w:proofErr w:type="spellStart"/>
            <w:r w:rsidRPr="00F4532C">
              <w:rPr>
                <w:rFonts w:ascii="Times New Roman" w:eastAsia="Times New Roman" w:hAnsi="Times New Roman"/>
                <w:bCs/>
              </w:rPr>
              <w:t>Орланович</w:t>
            </w:r>
            <w:proofErr w:type="spellEnd"/>
          </w:p>
        </w:tc>
      </w:tr>
    </w:tbl>
    <w:p w14:paraId="04016C99" w14:textId="77777777" w:rsidR="00B935D1" w:rsidRPr="00CD6114" w:rsidRDefault="00B935D1" w:rsidP="00CD6114">
      <w:pPr>
        <w:widowControl w:val="0"/>
        <w:spacing w:after="0" w:line="240" w:lineRule="auto"/>
        <w:ind w:firstLine="567"/>
        <w:contextualSpacing/>
        <w:jc w:val="both"/>
        <w:rPr>
          <w:rFonts w:ascii="Times New Roman" w:eastAsia="Times New Roman" w:hAnsi="Times New Roman" w:cs="Times New Roman"/>
          <w:iCs/>
          <w:lang w:eastAsia="ru-RU"/>
        </w:rPr>
      </w:pPr>
    </w:p>
    <w:p w14:paraId="5499D098" w14:textId="2BE43076" w:rsidR="00252418" w:rsidRDefault="00252418" w:rsidP="00CD6114">
      <w:pPr>
        <w:widowControl w:val="0"/>
        <w:spacing w:after="0" w:line="240" w:lineRule="auto"/>
        <w:ind w:firstLine="567"/>
        <w:rPr>
          <w:rFonts w:ascii="Times New Roman" w:eastAsia="Times New Roman" w:hAnsi="Times New Roman" w:cs="Times New Roman"/>
          <w:iCs/>
          <w:lang w:eastAsia="ru-RU"/>
        </w:rPr>
      </w:pPr>
    </w:p>
    <w:p w14:paraId="6C23DF27" w14:textId="3734D587" w:rsidR="00252418" w:rsidRDefault="00252418">
      <w:pPr>
        <w:rPr>
          <w:rFonts w:ascii="Times New Roman" w:eastAsia="Times New Roman" w:hAnsi="Times New Roman" w:cs="Times New Roman"/>
          <w:iCs/>
          <w:lang w:eastAsia="ru-RU"/>
        </w:rPr>
      </w:pPr>
      <w:r>
        <w:rPr>
          <w:rFonts w:ascii="Times New Roman" w:eastAsia="Times New Roman" w:hAnsi="Times New Roman" w:cs="Times New Roman"/>
          <w:iCs/>
          <w:lang w:eastAsia="ru-RU"/>
        </w:rPr>
        <w:br w:type="page"/>
      </w:r>
    </w:p>
    <w:p w14:paraId="00F0675A" w14:textId="24E11E02" w:rsidR="00252418" w:rsidRDefault="00252418" w:rsidP="00252418">
      <w:pPr>
        <w:widowControl w:val="0"/>
        <w:spacing w:after="0" w:line="240" w:lineRule="auto"/>
        <w:ind w:firstLine="567"/>
        <w:jc w:val="center"/>
        <w:rPr>
          <w:rFonts w:ascii="Times New Roman" w:eastAsia="Times New Roman" w:hAnsi="Times New Roman" w:cs="Times New Roman"/>
          <w:b/>
          <w:bCs/>
          <w:iCs/>
          <w:lang w:eastAsia="ru-RU"/>
        </w:rPr>
      </w:pPr>
      <w:r w:rsidRPr="00252418">
        <w:rPr>
          <w:rFonts w:ascii="Times New Roman" w:eastAsia="Times New Roman" w:hAnsi="Times New Roman" w:cs="Times New Roman"/>
          <w:b/>
          <w:bCs/>
          <w:iCs/>
          <w:lang w:eastAsia="ru-RU"/>
        </w:rPr>
        <w:lastRenderedPageBreak/>
        <w:t>УСЛОВИЯ ПРОВЕДЕНИЯ ЗАКУПКИ</w:t>
      </w:r>
    </w:p>
    <w:p w14:paraId="6B48F6D6" w14:textId="69324DDA" w:rsidR="00252418" w:rsidRP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Style w:val="a5"/>
        <w:tblW w:w="5000" w:type="pct"/>
        <w:tblLook w:val="04A0" w:firstRow="1" w:lastRow="0" w:firstColumn="1" w:lastColumn="0" w:noHBand="0" w:noVBand="1"/>
      </w:tblPr>
      <w:tblGrid>
        <w:gridCol w:w="3985"/>
        <w:gridCol w:w="5870"/>
      </w:tblGrid>
      <w:tr w:rsidR="0024495D" w:rsidRPr="00BF5CF1" w14:paraId="4A9B29AA" w14:textId="77777777" w:rsidTr="000306BD">
        <w:tc>
          <w:tcPr>
            <w:tcW w:w="2022" w:type="pct"/>
            <w:shd w:val="clear" w:color="auto" w:fill="D9E2F3" w:themeFill="accent1" w:themeFillTint="33"/>
            <w:vAlign w:val="center"/>
          </w:tcPr>
          <w:p w14:paraId="0134FA11" w14:textId="6C25EE87" w:rsidR="0024495D" w:rsidRPr="00BF5CF1" w:rsidRDefault="0024495D" w:rsidP="00D407F7">
            <w:pPr>
              <w:widowControl w:val="0"/>
              <w:jc w:val="both"/>
              <w:rPr>
                <w:rFonts w:ascii="Times New Roman" w:eastAsia="Times New Roman" w:hAnsi="Times New Roman"/>
                <w:b/>
                <w:bCs/>
                <w:iCs/>
              </w:rPr>
            </w:pPr>
            <w:r w:rsidRPr="00BF5CF1">
              <w:rPr>
                <w:rFonts w:ascii="Times New Roman" w:eastAsia="Times New Roman" w:hAnsi="Times New Roman"/>
                <w:b/>
              </w:rPr>
              <w:t>Способ осуществления закупки</w:t>
            </w:r>
          </w:p>
        </w:tc>
        <w:tc>
          <w:tcPr>
            <w:tcW w:w="2978" w:type="pct"/>
            <w:vAlign w:val="center"/>
          </w:tcPr>
          <w:p w14:paraId="686A21AF" w14:textId="7CD8F0BF" w:rsidR="0024495D" w:rsidRPr="00BF5CF1" w:rsidRDefault="00552D2D" w:rsidP="00D407F7">
            <w:pPr>
              <w:widowControl w:val="0"/>
              <w:jc w:val="both"/>
              <w:rPr>
                <w:rFonts w:ascii="Times New Roman" w:eastAsia="Times New Roman" w:hAnsi="Times New Roman"/>
                <w:iCs/>
              </w:rPr>
            </w:pPr>
            <w:r>
              <w:rPr>
                <w:rFonts w:ascii="Times New Roman" w:hAnsi="Times New Roman"/>
              </w:rPr>
              <w:t>Запрос предложений</w:t>
            </w:r>
            <w:r w:rsidR="004B4FF7">
              <w:rPr>
                <w:rFonts w:ascii="Times New Roman" w:hAnsi="Times New Roman"/>
              </w:rPr>
              <w:t xml:space="preserve"> </w:t>
            </w:r>
            <w:r w:rsidR="004B4FF7" w:rsidRPr="00BF5CF1">
              <w:rPr>
                <w:rFonts w:ascii="Times New Roman" w:hAnsi="Times New Roman"/>
              </w:rPr>
              <w:t xml:space="preserve">в </w:t>
            </w:r>
            <w:r w:rsidR="0024495D" w:rsidRPr="00BF5CF1">
              <w:rPr>
                <w:rFonts w:ascii="Times New Roman" w:hAnsi="Times New Roman"/>
              </w:rPr>
              <w:t>электронной форме</w:t>
            </w:r>
          </w:p>
        </w:tc>
      </w:tr>
      <w:tr w:rsidR="00D407F7" w:rsidRPr="00BF5CF1" w14:paraId="332FBA60" w14:textId="77777777" w:rsidTr="000306BD">
        <w:tc>
          <w:tcPr>
            <w:tcW w:w="2022" w:type="pct"/>
            <w:shd w:val="clear" w:color="auto" w:fill="D9E2F3" w:themeFill="accent1" w:themeFillTint="33"/>
            <w:vAlign w:val="center"/>
          </w:tcPr>
          <w:p w14:paraId="32096E92" w14:textId="4B0B08E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 xml:space="preserve">Официальный сайт, на котором размещена документация </w:t>
            </w:r>
            <w:r w:rsidR="00905540">
              <w:rPr>
                <w:rFonts w:ascii="Times New Roman" w:eastAsia="Times New Roman" w:hAnsi="Times New Roman"/>
                <w:b/>
                <w:bCs/>
                <w:iCs/>
              </w:rPr>
              <w:t>(извещение) о закупке</w:t>
            </w:r>
          </w:p>
          <w:p w14:paraId="02B59E39" w14:textId="3A65E3B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Срок, место и порядок предоставления документации о закупке, размер, порядок и сроки внесения платы, взимаемой Заказчиком за предоставление документации, если такая плата установлена Заказчиком, за исключением случаев предоставления документации в форме электронного документа:</w:t>
            </w:r>
          </w:p>
        </w:tc>
        <w:tc>
          <w:tcPr>
            <w:tcW w:w="2978" w:type="pct"/>
            <w:vAlign w:val="center"/>
          </w:tcPr>
          <w:p w14:paraId="6CDDBDC0" w14:textId="709D8C3F"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Документация доступна для ознакомления со дня размещения извещения о закупке на официальном сайте </w:t>
            </w:r>
            <w:hyperlink r:id="rId8" w:history="1">
              <w:r w:rsidR="000306BD" w:rsidRPr="00BF5CF1">
                <w:rPr>
                  <w:rStyle w:val="a6"/>
                  <w:rFonts w:ascii="Times New Roman" w:eastAsia="Times New Roman" w:hAnsi="Times New Roman"/>
                  <w:iCs/>
                </w:rPr>
                <w:t>http://zakupki.gov.ru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xml:space="preserve"> и на электронной торговой площадке </w:t>
            </w:r>
            <w:hyperlink r:id="rId9"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11C54F43"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Язык документации: русский.</w:t>
            </w:r>
          </w:p>
          <w:p w14:paraId="0C83B126" w14:textId="6E49F09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Предоставление документации о закупке осуществляется с момента ее опубликования и до окончания срока подачи заявок на участие в закупке путем самостоятельного скачивания с сайта Единой информационной системы (с официального сайта </w:t>
            </w:r>
            <w:hyperlink r:id="rId10" w:history="1">
              <w:r w:rsidR="000306BD" w:rsidRPr="00BF5CF1">
                <w:rPr>
                  <w:rStyle w:val="a6"/>
                  <w:rFonts w:ascii="Times New Roman" w:eastAsia="Times New Roman" w:hAnsi="Times New Roman"/>
                  <w:iCs/>
                </w:rPr>
                <w:t>www.zakupki.gov.ru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или с сайта оператора ЭТП (</w:t>
            </w:r>
            <w:hyperlink r:id="rId11"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 Плата за предоставление документации о закупке не установлена. Предоставление Документации на бумажном носителе не предусмотрено.</w:t>
            </w:r>
          </w:p>
        </w:tc>
      </w:tr>
      <w:tr w:rsidR="00D407F7" w:rsidRPr="00BF5CF1" w14:paraId="7E69E113" w14:textId="77777777" w:rsidTr="000306BD">
        <w:tc>
          <w:tcPr>
            <w:tcW w:w="2022" w:type="pct"/>
            <w:shd w:val="clear" w:color="auto" w:fill="D9E2F3" w:themeFill="accent1" w:themeFillTint="33"/>
            <w:vAlign w:val="center"/>
          </w:tcPr>
          <w:p w14:paraId="0B8A8763" w14:textId="7777777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Наименование оператора электронной площадки.</w:t>
            </w:r>
          </w:p>
          <w:p w14:paraId="463548B1" w14:textId="178A943F"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2" w:history="1">
              <w:r w:rsidR="000306BD" w:rsidRPr="00BF5CF1">
                <w:rPr>
                  <w:rStyle w:val="a6"/>
                  <w:rFonts w:ascii="Times New Roman" w:eastAsia="Times New Roman" w:hAnsi="Times New Roman"/>
                  <w:iCs/>
                </w:rPr>
                <w:t>https://etp-region.ru</w:t>
              </w:r>
            </w:hyperlink>
            <w:r w:rsidR="000306BD" w:rsidRPr="00BF5CF1">
              <w:rPr>
                <w:rFonts w:ascii="Times New Roman" w:eastAsia="Times New Roman" w:hAnsi="Times New Roman"/>
                <w:iCs/>
              </w:rPr>
              <w:t xml:space="preserve"> </w:t>
            </w:r>
            <w:r w:rsidRPr="00BF5CF1">
              <w:rPr>
                <w:rFonts w:ascii="Times New Roman" w:eastAsia="Times New Roman" w:hAnsi="Times New Roman"/>
                <w:iCs/>
              </w:rPr>
              <w:t>.</w:t>
            </w:r>
          </w:p>
          <w:p w14:paraId="053286CC" w14:textId="12CA7664"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Подача заявок в форме электронного документа для участия в </w:t>
            </w:r>
            <w:r w:rsidR="00905540">
              <w:rPr>
                <w:rFonts w:ascii="Times New Roman" w:eastAsia="Times New Roman" w:hAnsi="Times New Roman"/>
                <w:iCs/>
              </w:rPr>
              <w:t>закупке</w:t>
            </w:r>
            <w:r w:rsidRPr="00BF5CF1">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BF5CF1" w14:paraId="3A1439ED" w14:textId="77777777" w:rsidTr="000306BD">
        <w:tc>
          <w:tcPr>
            <w:tcW w:w="2022" w:type="pct"/>
            <w:shd w:val="clear" w:color="auto" w:fill="D9E2F3" w:themeFill="accent1" w:themeFillTint="33"/>
            <w:vAlign w:val="center"/>
          </w:tcPr>
          <w:p w14:paraId="33C75176" w14:textId="2F79DF56"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008CF15D" w14:textId="7D19FA2D" w:rsidR="00F4532C" w:rsidRPr="00DE535D" w:rsidRDefault="00D407F7" w:rsidP="00D407F7">
            <w:pPr>
              <w:widowControl w:val="0"/>
              <w:jc w:val="both"/>
              <w:rPr>
                <w:rStyle w:val="1f4"/>
                <w:rFonts w:eastAsia="Times New Roman"/>
                <w:iCs/>
                <w:color w:val="0000FF"/>
                <w:u w:val="single"/>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3"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4" w:history="1">
              <w:r w:rsidRPr="00BF5CF1">
                <w:rPr>
                  <w:rStyle w:val="a6"/>
                  <w:rFonts w:ascii="Times New Roman" w:eastAsia="Times New Roman" w:hAnsi="Times New Roman"/>
                  <w:iCs/>
                </w:rPr>
                <w:t>https://torgi.etp-region.ru/</w:t>
              </w:r>
            </w:hyperlink>
          </w:p>
        </w:tc>
      </w:tr>
      <w:tr w:rsidR="00D407F7" w:rsidRPr="00BF5CF1" w14:paraId="328FAB51" w14:textId="77777777" w:rsidTr="000306BD">
        <w:tc>
          <w:tcPr>
            <w:tcW w:w="2022" w:type="pct"/>
            <w:shd w:val="clear" w:color="auto" w:fill="D9E2F3" w:themeFill="accent1" w:themeFillTint="33"/>
            <w:vAlign w:val="center"/>
          </w:tcPr>
          <w:p w14:paraId="3EEC931C" w14:textId="7179A86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BF5CF1" w:rsidRDefault="00D407F7" w:rsidP="00D407F7">
            <w:pPr>
              <w:widowControl w:val="0"/>
              <w:jc w:val="both"/>
              <w:rPr>
                <w:rFonts w:ascii="Times New Roman" w:eastAsia="Times New Roman" w:hAnsi="Times New Roman"/>
                <w:iCs/>
              </w:rPr>
            </w:pPr>
            <w:r w:rsidRPr="00BF5CF1">
              <w:rPr>
                <w:rStyle w:val="1f4"/>
              </w:rPr>
              <w:t>По месту нахождения Заказчика</w:t>
            </w:r>
          </w:p>
        </w:tc>
      </w:tr>
      <w:tr w:rsidR="00D407F7" w:rsidRPr="00BF5CF1" w14:paraId="1812DD9E" w14:textId="77777777" w:rsidTr="000306BD">
        <w:tc>
          <w:tcPr>
            <w:tcW w:w="2022" w:type="pct"/>
            <w:shd w:val="clear" w:color="auto" w:fill="D9E2F3" w:themeFill="accent1" w:themeFillTint="33"/>
            <w:vAlign w:val="center"/>
          </w:tcPr>
          <w:p w14:paraId="4CAC23E8" w14:textId="633E602A"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02EA6130" w14:textId="43488455" w:rsidR="00D407F7" w:rsidRPr="00BF5CF1" w:rsidRDefault="00172A7E" w:rsidP="00D407F7">
                <w:pPr>
                  <w:widowControl w:val="0"/>
                  <w:tabs>
                    <w:tab w:val="left" w:pos="247"/>
                    <w:tab w:val="left" w:pos="1130"/>
                  </w:tabs>
                  <w:ind w:left="33"/>
                  <w:contextualSpacing/>
                  <w:jc w:val="both"/>
                  <w:rPr>
                    <w:rStyle w:val="1f4"/>
                  </w:rPr>
                </w:pPr>
                <w:r>
                  <w:rPr>
                    <w:rStyle w:val="1f4"/>
                  </w:rPr>
                  <w:t>04.06.2026</w:t>
                </w:r>
              </w:p>
            </w:sdtContent>
          </w:sdt>
          <w:p w14:paraId="749F231C" w14:textId="4A98290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4532C">
              <w:rPr>
                <w:rFonts w:ascii="Times New Roman" w:eastAsia="Times New Roman" w:hAnsi="Times New Roman"/>
                <w:iCs/>
              </w:rPr>
              <w:t>10</w:t>
            </w:r>
            <w:r w:rsidRPr="00BF5CF1">
              <w:rPr>
                <w:rFonts w:ascii="Times New Roman" w:eastAsia="Times New Roman" w:hAnsi="Times New Roman"/>
                <w:iCs/>
              </w:rPr>
              <w:t>:</w:t>
            </w:r>
            <w:r w:rsidR="00F4532C">
              <w:rPr>
                <w:rFonts w:ascii="Times New Roman" w:eastAsia="Times New Roman" w:hAnsi="Times New Roman"/>
                <w:iCs/>
              </w:rPr>
              <w:t>00</w:t>
            </w:r>
            <w:r w:rsidRPr="00BF5CF1">
              <w:rPr>
                <w:rFonts w:ascii="Times New Roman" w:eastAsia="Times New Roman" w:hAnsi="Times New Roman"/>
                <w:iCs/>
              </w:rPr>
              <w:t xml:space="preserve"> (местное время Заказчика)</w:t>
            </w:r>
          </w:p>
        </w:tc>
      </w:tr>
      <w:tr w:rsidR="00D407F7" w:rsidRPr="00BF5CF1" w14:paraId="26D6DF98" w14:textId="77777777" w:rsidTr="000306BD">
        <w:tc>
          <w:tcPr>
            <w:tcW w:w="2022" w:type="pct"/>
            <w:shd w:val="clear" w:color="auto" w:fill="D9E2F3" w:themeFill="accent1" w:themeFillTint="33"/>
            <w:vAlign w:val="center"/>
          </w:tcPr>
          <w:p w14:paraId="26CCA4EE" w14:textId="0C423445"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Дата рассмотрения заявок на участие в закупке</w:t>
            </w:r>
            <w:r w:rsidR="004B4FF7">
              <w:rPr>
                <w:rFonts w:ascii="Times New Roman" w:eastAsia="Times New Roman" w:hAnsi="Times New Roman"/>
                <w:b/>
                <w:bCs/>
                <w:iCs/>
              </w:rPr>
              <w:t xml:space="preserve"> и подведения итогов</w:t>
            </w:r>
            <w:r w:rsidRPr="00BF5CF1">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04T00:00:00Z">
                <w:dateFormat w:val="dd.MM.yyyy"/>
                <w:lid w:val="ru-RU"/>
                <w:storeMappedDataAs w:val="dateTime"/>
                <w:calendar w:val="gregorian"/>
              </w:date>
            </w:sdtPr>
            <w:sdtEndPr>
              <w:rPr>
                <w:rStyle w:val="1f4"/>
              </w:rPr>
            </w:sdtEndPr>
            <w:sdtContent>
              <w:p w14:paraId="15E900F8" w14:textId="2E1A282E" w:rsidR="00D407F7" w:rsidRPr="00BF5CF1" w:rsidRDefault="00172A7E" w:rsidP="00D407F7">
                <w:pPr>
                  <w:widowControl w:val="0"/>
                  <w:tabs>
                    <w:tab w:val="left" w:pos="247"/>
                    <w:tab w:val="left" w:pos="1130"/>
                  </w:tabs>
                  <w:ind w:left="33"/>
                  <w:contextualSpacing/>
                  <w:jc w:val="both"/>
                  <w:rPr>
                    <w:rStyle w:val="1f4"/>
                  </w:rPr>
                </w:pPr>
                <w:r>
                  <w:rPr>
                    <w:rStyle w:val="1f4"/>
                  </w:rPr>
                  <w:t>04.06.2026</w:t>
                </w:r>
              </w:p>
            </w:sdtContent>
          </w:sdt>
        </w:tc>
      </w:tr>
      <w:tr w:rsidR="00D407F7" w:rsidRPr="00BF5CF1" w14:paraId="19997CFC" w14:textId="77777777" w:rsidTr="000306BD">
        <w:tc>
          <w:tcPr>
            <w:tcW w:w="2022" w:type="pct"/>
            <w:shd w:val="clear" w:color="auto" w:fill="D9E2F3" w:themeFill="accent1" w:themeFillTint="33"/>
            <w:vAlign w:val="center"/>
          </w:tcPr>
          <w:p w14:paraId="358EA5BF" w14:textId="5FCBFE28"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Начало срока предоставления участникам закупки разъяснений положений документации о закупке:</w:t>
            </w:r>
          </w:p>
        </w:tc>
        <w:tc>
          <w:tcPr>
            <w:tcW w:w="2978" w:type="pct"/>
            <w:vAlign w:val="center"/>
          </w:tcPr>
          <w:p w14:paraId="3C796EB9" w14:textId="77777777"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С момента размещения информации о закупке на официальном сайте единой информационной системы в сфере закупок (далее – ЕИС) </w:t>
            </w:r>
            <w:hyperlink r:id="rId15" w:history="1">
              <w:r w:rsidRPr="00BF5CF1">
                <w:rPr>
                  <w:rStyle w:val="a6"/>
                  <w:rFonts w:ascii="Times New Roman" w:eastAsia="Times New Roman" w:hAnsi="Times New Roman"/>
                  <w:iCs/>
                </w:rPr>
                <w:t>https://zakupki.gov.ru/</w:t>
              </w:r>
            </w:hyperlink>
            <w:r w:rsidRPr="00BF5CF1">
              <w:rPr>
                <w:rFonts w:ascii="Times New Roman" w:eastAsia="Times New Roman" w:hAnsi="Times New Roman"/>
                <w:iCs/>
              </w:rPr>
              <w:t xml:space="preserve"> и на сайте электронной торговой площадке Регион </w:t>
            </w:r>
            <w:hyperlink r:id="rId16" w:history="1">
              <w:r w:rsidRPr="00BF5CF1">
                <w:rPr>
                  <w:rStyle w:val="a6"/>
                  <w:rFonts w:ascii="Times New Roman" w:eastAsia="Times New Roman" w:hAnsi="Times New Roman"/>
                  <w:iCs/>
                </w:rPr>
                <w:t>https://torgi.etp-region.ru/</w:t>
              </w:r>
            </w:hyperlink>
          </w:p>
        </w:tc>
      </w:tr>
      <w:tr w:rsidR="00D407F7" w:rsidRPr="00BF5CF1" w14:paraId="69299329" w14:textId="77777777" w:rsidTr="000306BD">
        <w:tc>
          <w:tcPr>
            <w:tcW w:w="2022" w:type="pct"/>
            <w:shd w:val="clear" w:color="auto" w:fill="D9E2F3" w:themeFill="accent1" w:themeFillTint="33"/>
            <w:vAlign w:val="center"/>
          </w:tcPr>
          <w:p w14:paraId="305C97DB" w14:textId="2FE22C2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Окончание срока предоставления участникам закупки разъяснений положений документации о закупке:</w:t>
            </w:r>
          </w:p>
        </w:tc>
        <w:tc>
          <w:tcPr>
            <w:tcW w:w="2978" w:type="pct"/>
            <w:vAlign w:val="center"/>
          </w:tcPr>
          <w:sdt>
            <w:sdtPr>
              <w:rPr>
                <w:rStyle w:val="1f4"/>
              </w:rPr>
              <w:id w:val="1739432593"/>
              <w:placeholder>
                <w:docPart w:val="3E83FE2655E84B03BDD93A973F3F17D9"/>
              </w:placeholder>
              <w15:color w:val="FF00FF"/>
              <w:date w:fullDate="2026-06-04T00:00:00Z">
                <w:dateFormat w:val="dd.MM.yyyy"/>
                <w:lid w:val="ru-RU"/>
                <w:storeMappedDataAs w:val="dateTime"/>
                <w:calendar w:val="gregorian"/>
              </w:date>
            </w:sdtPr>
            <w:sdtEndPr>
              <w:rPr>
                <w:rStyle w:val="a0"/>
                <w:rFonts w:ascii="Calibri" w:eastAsia="Times New Roman" w:hAnsi="Calibri"/>
              </w:rPr>
            </w:sdtEndPr>
            <w:sdtContent>
              <w:p w14:paraId="6B3A6AE6" w14:textId="7E0834C7" w:rsidR="00D407F7" w:rsidRPr="00BF5CF1" w:rsidRDefault="00172A7E" w:rsidP="00D407F7">
                <w:pPr>
                  <w:widowControl w:val="0"/>
                  <w:tabs>
                    <w:tab w:val="left" w:pos="247"/>
                    <w:tab w:val="left" w:pos="1130"/>
                  </w:tabs>
                  <w:ind w:left="33"/>
                  <w:contextualSpacing/>
                  <w:jc w:val="both"/>
                  <w:rPr>
                    <w:rStyle w:val="1f4"/>
                  </w:rPr>
                </w:pPr>
                <w:r>
                  <w:rPr>
                    <w:rStyle w:val="1f4"/>
                  </w:rPr>
                  <w:t>04.06.2026</w:t>
                </w:r>
              </w:p>
            </w:sdtContent>
          </w:sdt>
          <w:p w14:paraId="3B23D831" w14:textId="5D6CD393"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 xml:space="preserve">в </w:t>
            </w:r>
            <w:r w:rsidR="00F4532C">
              <w:rPr>
                <w:rFonts w:ascii="Times New Roman" w:eastAsia="Times New Roman" w:hAnsi="Times New Roman"/>
                <w:iCs/>
              </w:rPr>
              <w:t>09</w:t>
            </w:r>
            <w:r w:rsidRPr="00BF5CF1">
              <w:rPr>
                <w:rFonts w:ascii="Times New Roman" w:eastAsia="Times New Roman" w:hAnsi="Times New Roman"/>
                <w:iCs/>
              </w:rPr>
              <w:t>:</w:t>
            </w:r>
            <w:r w:rsidR="00F4532C">
              <w:rPr>
                <w:rFonts w:ascii="Times New Roman" w:eastAsia="Times New Roman" w:hAnsi="Times New Roman"/>
                <w:iCs/>
              </w:rPr>
              <w:t>59</w:t>
            </w:r>
            <w:r w:rsidRPr="00BF5CF1">
              <w:rPr>
                <w:rFonts w:ascii="Times New Roman" w:eastAsia="Times New Roman" w:hAnsi="Times New Roman"/>
                <w:iCs/>
              </w:rPr>
              <w:t xml:space="preserve"> (местное время Заказчика)</w:t>
            </w:r>
          </w:p>
        </w:tc>
      </w:tr>
      <w:tr w:rsidR="00D407F7" w:rsidRPr="00BF5CF1" w14:paraId="1543AF0D" w14:textId="77777777" w:rsidTr="000306BD">
        <w:tc>
          <w:tcPr>
            <w:tcW w:w="2022" w:type="pct"/>
            <w:shd w:val="clear" w:color="auto" w:fill="D9E2F3" w:themeFill="accent1" w:themeFillTint="33"/>
            <w:vAlign w:val="center"/>
          </w:tcPr>
          <w:p w14:paraId="7AFF710B" w14:textId="12C4DC6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38577D0C" w:rsidR="00D407F7" w:rsidRPr="00BF5CF1" w:rsidRDefault="00172A7E" w:rsidP="00D407F7">
            <w:pPr>
              <w:widowControl w:val="0"/>
              <w:jc w:val="both"/>
              <w:rPr>
                <w:rFonts w:ascii="Times New Roman" w:eastAsia="Times New Roman" w:hAnsi="Times New Roman"/>
                <w:iCs/>
                <w:highlight w:val="yellow"/>
              </w:rPr>
            </w:pPr>
            <w:r>
              <w:rPr>
                <w:rFonts w:ascii="Times New Roman" w:eastAsia="Times New Roman" w:hAnsi="Times New Roman"/>
                <w:bCs/>
              </w:rPr>
              <w:t>Установлено в размере 5</w:t>
            </w:r>
            <w:r w:rsidRPr="00172A7E">
              <w:rPr>
                <w:rFonts w:ascii="Times New Roman" w:eastAsia="Times New Roman" w:hAnsi="Times New Roman"/>
                <w:bCs/>
              </w:rPr>
              <w:t>% от начальной (максимальной) цены договора</w:t>
            </w:r>
          </w:p>
        </w:tc>
      </w:tr>
      <w:tr w:rsidR="00D407F7" w:rsidRPr="00BF5CF1" w14:paraId="63E8FB20" w14:textId="77777777" w:rsidTr="000306BD">
        <w:tc>
          <w:tcPr>
            <w:tcW w:w="2022" w:type="pct"/>
            <w:shd w:val="clear" w:color="auto" w:fill="D9E2F3" w:themeFill="accent1" w:themeFillTint="33"/>
            <w:vAlign w:val="center"/>
          </w:tcPr>
          <w:p w14:paraId="609F46C2" w14:textId="2547A459"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54A80E22"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F4532C">
              <w:rPr>
                <w:rFonts w:ascii="Times New Roman" w:eastAsia="Times New Roman" w:hAnsi="Times New Roman"/>
                <w:iCs/>
              </w:rPr>
              <w:t>5</w:t>
            </w:r>
            <w:r w:rsidRPr="00BF5CF1">
              <w:rPr>
                <w:rFonts w:ascii="Times New Roman" w:eastAsia="Times New Roman" w:hAnsi="Times New Roman"/>
                <w:iCs/>
              </w:rPr>
              <w:t xml:space="preserve"> документации (извещения) о закупке</w:t>
            </w:r>
          </w:p>
        </w:tc>
      </w:tr>
      <w:tr w:rsidR="00D407F7" w:rsidRPr="00BF5CF1" w14:paraId="42BCAB49" w14:textId="77777777" w:rsidTr="000306BD">
        <w:tc>
          <w:tcPr>
            <w:tcW w:w="2022" w:type="pct"/>
            <w:shd w:val="clear" w:color="auto" w:fill="D9E2F3" w:themeFill="accent1" w:themeFillTint="33"/>
            <w:vAlign w:val="center"/>
          </w:tcPr>
          <w:p w14:paraId="7BF6E64B" w14:textId="4878B0C4"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исполнения договора:</w:t>
            </w:r>
          </w:p>
        </w:tc>
        <w:tc>
          <w:tcPr>
            <w:tcW w:w="2978" w:type="pct"/>
            <w:vAlign w:val="center"/>
          </w:tcPr>
          <w:p w14:paraId="49EDCC1F" w14:textId="570C2DD2" w:rsidR="00D407F7" w:rsidRPr="00BF5CF1" w:rsidRDefault="00F4532C" w:rsidP="00D407F7">
            <w:pPr>
              <w:widowControl w:val="0"/>
              <w:jc w:val="both"/>
              <w:rPr>
                <w:rFonts w:ascii="Times New Roman" w:eastAsia="Times New Roman" w:hAnsi="Times New Roman"/>
                <w:iCs/>
                <w:highlight w:val="yellow"/>
              </w:rPr>
            </w:pPr>
            <w:r w:rsidRPr="00F4532C">
              <w:rPr>
                <w:rFonts w:ascii="Times New Roman" w:eastAsia="Times New Roman" w:hAnsi="Times New Roman"/>
                <w:bCs/>
              </w:rPr>
              <w:t>Установлено в размере 10% от начальной (максимальной) цены договора и составляет</w:t>
            </w:r>
            <w:r>
              <w:rPr>
                <w:rFonts w:ascii="Times New Roman" w:eastAsia="Times New Roman" w:hAnsi="Times New Roman"/>
                <w:bCs/>
              </w:rPr>
              <w:t xml:space="preserve"> </w:t>
            </w:r>
            <w:r w:rsidR="00F44037">
              <w:rPr>
                <w:rFonts w:ascii="Times New Roman" w:eastAsia="Times New Roman" w:hAnsi="Times New Roman"/>
                <w:bCs/>
              </w:rPr>
              <w:t>5 000 000 (Пять миллионов) рублей 00 копеек.</w:t>
            </w:r>
          </w:p>
        </w:tc>
      </w:tr>
      <w:tr w:rsidR="00D407F7" w:rsidRPr="00BF5CF1" w14:paraId="53DA3EE8" w14:textId="77777777" w:rsidTr="000306BD">
        <w:tc>
          <w:tcPr>
            <w:tcW w:w="2022" w:type="pct"/>
            <w:shd w:val="clear" w:color="auto" w:fill="D9E2F3" w:themeFill="accent1" w:themeFillTint="33"/>
            <w:vAlign w:val="center"/>
          </w:tcPr>
          <w:p w14:paraId="5B03EA2E" w14:textId="59221F27"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1A042C7D" w:rsidR="00D407F7" w:rsidRPr="00BF5CF1" w:rsidRDefault="00D407F7" w:rsidP="00D407F7">
            <w:pPr>
              <w:widowControl w:val="0"/>
              <w:jc w:val="both"/>
              <w:rPr>
                <w:rFonts w:ascii="Times New Roman" w:eastAsia="Times New Roman" w:hAnsi="Times New Roman"/>
                <w:iCs/>
                <w:highlight w:val="yellow"/>
              </w:rPr>
            </w:pPr>
            <w:r w:rsidRPr="00BF5CF1">
              <w:rPr>
                <w:rFonts w:ascii="Times New Roman" w:eastAsia="Times New Roman" w:hAnsi="Times New Roman"/>
                <w:iCs/>
              </w:rPr>
              <w:t>В соответствии с пунктом 1</w:t>
            </w:r>
            <w:r w:rsidR="00F4532C">
              <w:rPr>
                <w:rFonts w:ascii="Times New Roman" w:eastAsia="Times New Roman" w:hAnsi="Times New Roman"/>
                <w:iCs/>
              </w:rPr>
              <w:t>6</w:t>
            </w:r>
            <w:r w:rsidRPr="00BF5CF1">
              <w:rPr>
                <w:rFonts w:ascii="Times New Roman" w:eastAsia="Times New Roman" w:hAnsi="Times New Roman"/>
                <w:iCs/>
              </w:rPr>
              <w:t xml:space="preserve"> документации (извещения) о закупке</w:t>
            </w:r>
          </w:p>
        </w:tc>
      </w:tr>
      <w:tr w:rsidR="00D407F7" w:rsidRPr="00BF5CF1" w14:paraId="14476F4D" w14:textId="77777777" w:rsidTr="000306BD">
        <w:tc>
          <w:tcPr>
            <w:tcW w:w="2022" w:type="pct"/>
            <w:shd w:val="clear" w:color="auto" w:fill="D9E2F3" w:themeFill="accent1" w:themeFillTint="33"/>
            <w:vAlign w:val="center"/>
          </w:tcPr>
          <w:p w14:paraId="76AC1CA0" w14:textId="0D11EDBE"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652436A" w:rsidR="00D407F7" w:rsidRPr="00BF5CF1" w:rsidRDefault="00F44037" w:rsidP="00D407F7">
            <w:pPr>
              <w:widowControl w:val="0"/>
              <w:jc w:val="both"/>
              <w:rPr>
                <w:rFonts w:ascii="Times New Roman" w:eastAsia="Times New Roman" w:hAnsi="Times New Roman"/>
                <w:iCs/>
                <w:highlight w:val="yellow"/>
              </w:rPr>
            </w:pPr>
            <w:r w:rsidRPr="00F44037">
              <w:rPr>
                <w:rFonts w:ascii="Times New Roman" w:eastAsia="Times New Roman" w:hAnsi="Times New Roman"/>
                <w:bCs/>
              </w:rPr>
              <w:t>Не установлено</w:t>
            </w:r>
          </w:p>
        </w:tc>
      </w:tr>
      <w:tr w:rsidR="00D407F7" w:rsidRPr="00BF5CF1" w14:paraId="4FF8A777" w14:textId="77777777" w:rsidTr="000306BD">
        <w:tc>
          <w:tcPr>
            <w:tcW w:w="2022" w:type="pct"/>
            <w:shd w:val="clear" w:color="auto" w:fill="D9E2F3" w:themeFill="accent1" w:themeFillTint="33"/>
            <w:vAlign w:val="center"/>
          </w:tcPr>
          <w:p w14:paraId="138593AC" w14:textId="03DA4BF2" w:rsidR="00D407F7" w:rsidRPr="00BF5CF1" w:rsidRDefault="00D407F7" w:rsidP="00D407F7">
            <w:pPr>
              <w:widowControl w:val="0"/>
              <w:jc w:val="both"/>
              <w:rPr>
                <w:rFonts w:ascii="Times New Roman" w:eastAsia="Times New Roman" w:hAnsi="Times New Roman"/>
                <w:b/>
                <w:bCs/>
                <w:iCs/>
              </w:rPr>
            </w:pPr>
            <w:r w:rsidRPr="00BF5CF1">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7737468C" w:rsidR="00D407F7" w:rsidRPr="00BF5CF1" w:rsidRDefault="00D407F7" w:rsidP="00D407F7">
            <w:pPr>
              <w:widowControl w:val="0"/>
              <w:jc w:val="both"/>
              <w:rPr>
                <w:rFonts w:ascii="Times New Roman" w:eastAsia="Times New Roman" w:hAnsi="Times New Roman"/>
                <w:iCs/>
              </w:rPr>
            </w:pPr>
            <w:r w:rsidRPr="00BF5CF1">
              <w:rPr>
                <w:rFonts w:ascii="Times New Roman" w:eastAsia="Times New Roman" w:hAnsi="Times New Roman"/>
                <w:iCs/>
              </w:rPr>
              <w:t>В соответствии с пунктом 1</w:t>
            </w:r>
            <w:r w:rsidR="00F4532C">
              <w:rPr>
                <w:rFonts w:ascii="Times New Roman" w:eastAsia="Times New Roman" w:hAnsi="Times New Roman"/>
                <w:iCs/>
              </w:rPr>
              <w:t>7</w:t>
            </w:r>
            <w:r w:rsidRPr="00BF5CF1">
              <w:rPr>
                <w:rFonts w:ascii="Times New Roman" w:eastAsia="Times New Roman" w:hAnsi="Times New Roman"/>
                <w:iCs/>
              </w:rPr>
              <w:t xml:space="preserve"> документации (извещения) о закупке</w:t>
            </w:r>
          </w:p>
        </w:tc>
      </w:tr>
      <w:tr w:rsidR="0030313A" w:rsidRPr="00BF5CF1" w14:paraId="60EB33B0" w14:textId="77777777" w:rsidTr="0030313A">
        <w:tc>
          <w:tcPr>
            <w:tcW w:w="2022" w:type="pct"/>
            <w:shd w:val="clear" w:color="auto" w:fill="D9E2F3" w:themeFill="accent1" w:themeFillTint="33"/>
          </w:tcPr>
          <w:p w14:paraId="75CC3BA9" w14:textId="77777777" w:rsidR="0030313A" w:rsidRPr="00BF5CF1" w:rsidRDefault="0030313A" w:rsidP="002D2B3D">
            <w:pPr>
              <w:widowControl w:val="0"/>
              <w:jc w:val="both"/>
              <w:rPr>
                <w:rFonts w:ascii="Times New Roman" w:eastAsia="Times New Roman" w:hAnsi="Times New Roman"/>
                <w:b/>
                <w:bCs/>
                <w:iCs/>
              </w:rPr>
            </w:pPr>
            <w:r w:rsidRPr="00924333">
              <w:rPr>
                <w:rFonts w:ascii="Times New Roman" w:eastAsia="Times New Roman" w:hAnsi="Times New Roman"/>
                <w:b/>
                <w:bCs/>
                <w:iCs/>
              </w:rPr>
              <w:t>Инструкция по заполнению заявки Участником закупки:</w:t>
            </w:r>
          </w:p>
        </w:tc>
        <w:tc>
          <w:tcPr>
            <w:tcW w:w="2978" w:type="pct"/>
          </w:tcPr>
          <w:p w14:paraId="3719B51C"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045D09B"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Заявка на участие в закупке в должна содержать конкретные </w:t>
            </w:r>
            <w:r w:rsidRPr="00924333">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4160B78E"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366E9622"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4B825E22"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636218A3" w14:textId="77777777" w:rsidR="0030313A" w:rsidRPr="00924333"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455820B2" w14:textId="77777777" w:rsidR="0030313A" w:rsidRPr="00BF5CF1" w:rsidRDefault="0030313A" w:rsidP="002D2B3D">
            <w:pPr>
              <w:widowControl w:val="0"/>
              <w:ind w:firstLine="436"/>
              <w:jc w:val="both"/>
              <w:rPr>
                <w:rFonts w:ascii="Times New Roman" w:eastAsia="Times New Roman" w:hAnsi="Times New Roman"/>
                <w:iCs/>
              </w:rPr>
            </w:pPr>
            <w:r w:rsidRPr="00924333">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p w14:paraId="5BEC6D7D" w14:textId="349A33F2" w:rsidR="00364BED" w:rsidRPr="00364BED" w:rsidRDefault="000306BD" w:rsidP="00BF5CF1">
      <w:pPr>
        <w:jc w:val="center"/>
        <w:rPr>
          <w:rFonts w:ascii="Times New Roman" w:eastAsia="Times New Roman" w:hAnsi="Times New Roman" w:cs="Times New Roman"/>
          <w:b/>
          <w:bCs/>
          <w:iCs/>
          <w:lang w:eastAsia="ru-RU"/>
        </w:rPr>
      </w:pPr>
      <w:r>
        <w:rPr>
          <w:rFonts w:ascii="Times New Roman" w:eastAsia="Times New Roman" w:hAnsi="Times New Roman" w:cs="Times New Roman"/>
          <w:b/>
          <w:bCs/>
          <w:iCs/>
          <w:lang w:eastAsia="ru-RU"/>
        </w:rPr>
        <w:br w:type="page"/>
      </w:r>
      <w:r w:rsidR="00364BED" w:rsidRPr="00364BED">
        <w:rPr>
          <w:rFonts w:ascii="Times New Roman" w:eastAsia="Times New Roman" w:hAnsi="Times New Roman" w:cs="Times New Roman"/>
          <w:b/>
          <w:bCs/>
          <w:iCs/>
          <w:lang w:eastAsia="ru-RU"/>
        </w:rPr>
        <w:lastRenderedPageBreak/>
        <w:t>ПРЕДОСТАВЛЕНИЕ НАЦИОНАЛЬНОГО РЕЖИМА ПРИ ОСУЩЕСТВЛЕНИИ ЗАКУПОК</w:t>
      </w:r>
    </w:p>
    <w:p w14:paraId="31DA8470" w14:textId="719682ED" w:rsidR="00252418" w:rsidRDefault="00252418" w:rsidP="00252418">
      <w:pPr>
        <w:widowControl w:val="0"/>
        <w:spacing w:after="0" w:line="240" w:lineRule="auto"/>
        <w:ind w:firstLine="567"/>
        <w:jc w:val="both"/>
        <w:rPr>
          <w:rFonts w:ascii="Times New Roman" w:eastAsia="Times New Roman" w:hAnsi="Times New Roman" w:cs="Times New Roman"/>
          <w:iCs/>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BF5CF1" w14:paraId="6FAE1967" w14:textId="77777777" w:rsidTr="00364BED">
        <w:tc>
          <w:tcPr>
            <w:tcW w:w="4483" w:type="pct"/>
            <w:gridSpan w:val="2"/>
            <w:shd w:val="clear" w:color="auto" w:fill="D9E2F3" w:themeFill="accent1" w:themeFillTint="33"/>
            <w:vAlign w:val="center"/>
          </w:tcPr>
          <w:p w14:paraId="73752234"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BF5CF1" w14:paraId="301F1F33" w14:textId="77777777" w:rsidTr="00F73068">
        <w:tc>
          <w:tcPr>
            <w:tcW w:w="2525" w:type="pct"/>
            <w:vAlign w:val="center"/>
          </w:tcPr>
          <w:p w14:paraId="05116FA5"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ЗАПРЕТ</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45D229C5" w14:textId="77777777" w:rsidTr="00F73068">
        <w:tc>
          <w:tcPr>
            <w:tcW w:w="2525" w:type="pct"/>
            <w:vAlign w:val="center"/>
          </w:tcPr>
          <w:p w14:paraId="34FCBBD3"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ОГРАНИЧЕНИЕ</w:t>
            </w:r>
            <w:r w:rsidRPr="00BF5CF1">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1049AA00" w:rsidR="00364BED" w:rsidRPr="00BF5CF1" w:rsidRDefault="00BC6C35"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364BED" w:rsidRPr="00BF5CF1" w14:paraId="67B0A9F3" w14:textId="77777777" w:rsidTr="00F73068">
        <w:tc>
          <w:tcPr>
            <w:tcW w:w="2525" w:type="pct"/>
            <w:vAlign w:val="center"/>
          </w:tcPr>
          <w:p w14:paraId="2A99436F" w14:textId="77777777" w:rsidR="00364BED" w:rsidRPr="00BF5CF1" w:rsidRDefault="00364BED" w:rsidP="00F73068">
            <w:pPr>
              <w:widowControl w:val="0"/>
              <w:spacing w:after="0" w:line="240" w:lineRule="auto"/>
              <w:ind w:firstLine="396"/>
              <w:jc w:val="both"/>
              <w:rPr>
                <w:rFonts w:ascii="Times New Roman" w:hAnsi="Times New Roman" w:cs="Times New Roman"/>
                <w:sz w:val="20"/>
                <w:szCs w:val="20"/>
              </w:rPr>
            </w:pPr>
            <w:r w:rsidRPr="00BF5CF1">
              <w:rPr>
                <w:rFonts w:ascii="Times New Roman" w:hAnsi="Times New Roman" w:cs="Times New Roman"/>
                <w:b/>
                <w:bCs/>
                <w:sz w:val="20"/>
                <w:szCs w:val="20"/>
              </w:rPr>
              <w:t>ПРЕИМУЩЕСТВО</w:t>
            </w:r>
            <w:r w:rsidRPr="00BF5CF1">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77777777" w:rsidR="00364BED" w:rsidRPr="00BF5CF1" w:rsidRDefault="00364BED" w:rsidP="00F73068">
                <w:pPr>
                  <w:widowControl w:val="0"/>
                  <w:spacing w:after="0" w:line="240" w:lineRule="auto"/>
                  <w:ind w:left="112"/>
                  <w:jc w:val="both"/>
                  <w:rPr>
                    <w:rFonts w:ascii="Times New Roman" w:hAnsi="Times New Roman" w:cs="Times New Roman"/>
                    <w:b/>
                    <w:bCs/>
                    <w:sz w:val="20"/>
                    <w:szCs w:val="20"/>
                  </w:rPr>
                </w:pPr>
                <w:r w:rsidRPr="00BF5CF1">
                  <w:rPr>
                    <w:rFonts w:ascii="Times New Roman" w:hAnsi="Times New Roman" w:cs="Times New Roman"/>
                    <w:sz w:val="20"/>
                    <w:szCs w:val="20"/>
                  </w:rPr>
                  <w:t>НЕ предоставляется</w:t>
                </w:r>
              </w:p>
            </w:tc>
          </w:sdtContent>
        </w:sdt>
      </w:tr>
      <w:tr w:rsidR="00EA396D" w:rsidRPr="00BF5CF1" w14:paraId="4ABD1514" w14:textId="77777777" w:rsidTr="00F73068">
        <w:tc>
          <w:tcPr>
            <w:tcW w:w="2525" w:type="pct"/>
            <w:vAlign w:val="center"/>
          </w:tcPr>
          <w:p w14:paraId="6314C65D" w14:textId="70D9D846" w:rsidR="00EA396D" w:rsidRPr="00BF5CF1" w:rsidRDefault="00EA396D" w:rsidP="00F73068">
            <w:pPr>
              <w:widowControl w:val="0"/>
              <w:spacing w:after="0" w:line="240" w:lineRule="auto"/>
              <w:ind w:firstLine="396"/>
              <w:jc w:val="both"/>
              <w:rPr>
                <w:rFonts w:ascii="Times New Roman" w:hAnsi="Times New Roman" w:cs="Times New Roman"/>
                <w:b/>
                <w:bCs/>
                <w:sz w:val="20"/>
                <w:szCs w:val="20"/>
              </w:rPr>
            </w:pPr>
            <w:r w:rsidRPr="00BF5CF1">
              <w:rPr>
                <w:rFonts w:ascii="Times New Roman" w:hAnsi="Times New Roman" w:cs="Times New Roman"/>
                <w:b/>
                <w:bCs/>
                <w:sz w:val="20"/>
                <w:szCs w:val="20"/>
              </w:rPr>
              <w:t xml:space="preserve">УСЛОВИЯ </w:t>
            </w:r>
            <w:r w:rsidRPr="00BF5CF1">
              <w:rPr>
                <w:rFonts w:ascii="Times New Roman" w:hAnsi="Times New Roman" w:cs="Times New Roman"/>
                <w:sz w:val="20"/>
                <w:szCs w:val="20"/>
              </w:rPr>
              <w:t xml:space="preserve">неприменения (невозможности применения) </w:t>
            </w:r>
            <w:r w:rsidR="008E42F2" w:rsidRPr="00BF5CF1">
              <w:rPr>
                <w:rFonts w:ascii="Times New Roman" w:hAnsi="Times New Roman" w:cs="Times New Roman"/>
                <w:sz w:val="20"/>
                <w:szCs w:val="20"/>
              </w:rPr>
              <w:t xml:space="preserve">вышеуказанных </w:t>
            </w:r>
            <w:r w:rsidRPr="00BF5CF1">
              <w:rPr>
                <w:rFonts w:ascii="Times New Roman" w:hAnsi="Times New Roman" w:cs="Times New Roman"/>
                <w:sz w:val="20"/>
                <w:szCs w:val="20"/>
              </w:rPr>
              <w:t>мер национального режима:</w:t>
            </w:r>
          </w:p>
        </w:tc>
        <w:tc>
          <w:tcPr>
            <w:tcW w:w="1959" w:type="pct"/>
            <w:vAlign w:val="center"/>
          </w:tcPr>
          <w:p w14:paraId="2F0AC1E4" w14:textId="1EB8181A" w:rsidR="00EA396D" w:rsidRPr="00BF5CF1" w:rsidRDefault="001D5966" w:rsidP="00F73068">
            <w:pPr>
              <w:widowControl w:val="0"/>
              <w:spacing w:after="0" w:line="240" w:lineRule="auto"/>
              <w:ind w:left="112"/>
              <w:jc w:val="both"/>
              <w:rPr>
                <w:rFonts w:ascii="Times New Roman" w:hAnsi="Times New Roman" w:cs="Times New Roman"/>
                <w:sz w:val="20"/>
                <w:szCs w:val="20"/>
              </w:rPr>
            </w:pPr>
            <w:r>
              <w:rPr>
                <w:rFonts w:ascii="Times New Roman" w:eastAsia="Times New Roman" w:hAnsi="Times New Roman" w:cs="Times New Roman"/>
                <w:bCs/>
                <w:sz w:val="20"/>
                <w:szCs w:val="20"/>
                <w:lang w:eastAsia="ru-RU"/>
              </w:rPr>
              <w:t>-</w:t>
            </w:r>
          </w:p>
        </w:tc>
      </w:tr>
    </w:tbl>
    <w:p w14:paraId="3629B16A" w14:textId="77777777"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39207C6A" w14:textId="2E51CFC4" w:rsidR="00364BED"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139C6334" w14:textId="77777777" w:rsidR="00364BED" w:rsidRPr="00252418" w:rsidRDefault="00364BED" w:rsidP="00252418">
      <w:pPr>
        <w:widowControl w:val="0"/>
        <w:spacing w:after="0" w:line="240" w:lineRule="auto"/>
        <w:ind w:firstLine="567"/>
        <w:jc w:val="both"/>
        <w:rPr>
          <w:rFonts w:ascii="Times New Roman" w:eastAsia="Times New Roman" w:hAnsi="Times New Roman" w:cs="Times New Roman"/>
          <w:iCs/>
          <w:lang w:eastAsia="ru-RU"/>
        </w:rPr>
      </w:pPr>
    </w:p>
    <w:p w14:paraId="784C756B" w14:textId="2841703A" w:rsidR="008D2D62" w:rsidRPr="00CD6114" w:rsidRDefault="008D2D62" w:rsidP="00CD6114">
      <w:pPr>
        <w:widowControl w:val="0"/>
        <w:spacing w:after="0" w:line="240" w:lineRule="auto"/>
        <w:rPr>
          <w:rFonts w:ascii="Times New Roman" w:eastAsia="Times New Roman" w:hAnsi="Times New Roman" w:cs="Times New Roman"/>
          <w:iCs/>
          <w:lang w:eastAsia="ru-RU"/>
        </w:rPr>
      </w:pPr>
      <w:r w:rsidRPr="00CD6114">
        <w:rPr>
          <w:rFonts w:ascii="Times New Roman" w:eastAsia="Times New Roman" w:hAnsi="Times New Roman" w:cs="Times New Roman"/>
          <w:iCs/>
          <w:lang w:eastAsia="ru-RU"/>
        </w:rPr>
        <w:br w:type="page"/>
      </w:r>
    </w:p>
    <w:p w14:paraId="717B1957" w14:textId="3EDBC257" w:rsidR="008D2D62" w:rsidRPr="00CD6114" w:rsidRDefault="00BF5CF1" w:rsidP="00BF5CF1">
      <w:pPr>
        <w:widowControl w:val="0"/>
        <w:spacing w:after="0" w:line="240" w:lineRule="auto"/>
        <w:jc w:val="center"/>
        <w:rPr>
          <w:rFonts w:ascii="Times New Roman" w:eastAsia="Times New Roman" w:hAnsi="Times New Roman" w:cs="Times New Roman"/>
          <w:iCs/>
          <w:lang w:eastAsia="ru-RU"/>
        </w:rPr>
      </w:pPr>
      <w:r w:rsidRPr="00CD6114">
        <w:rPr>
          <w:rFonts w:ascii="Times New Roman" w:eastAsia="Times New Roman" w:hAnsi="Times New Roman" w:cs="Times New Roman"/>
          <w:b/>
          <w:lang w:eastAsia="ru-RU"/>
        </w:rPr>
        <w:lastRenderedPageBreak/>
        <w:t xml:space="preserve">НАИМЕНОВАНИЕ </w:t>
      </w:r>
      <w:r>
        <w:rPr>
          <w:rFonts w:ascii="Times New Roman" w:eastAsia="Times New Roman" w:hAnsi="Times New Roman" w:cs="Times New Roman"/>
          <w:b/>
          <w:lang w:eastAsia="ru-RU"/>
        </w:rPr>
        <w:t xml:space="preserve">И СОДЕРЖАНИЕ </w:t>
      </w:r>
      <w:r w:rsidRPr="00CD6114">
        <w:rPr>
          <w:rFonts w:ascii="Times New Roman" w:eastAsia="Times New Roman" w:hAnsi="Times New Roman" w:cs="Times New Roman"/>
          <w:b/>
          <w:lang w:eastAsia="ru-RU"/>
        </w:rPr>
        <w:t>РАЗДЕЛ</w:t>
      </w:r>
      <w:r>
        <w:rPr>
          <w:rFonts w:ascii="Times New Roman" w:eastAsia="Times New Roman" w:hAnsi="Times New Roman" w:cs="Times New Roman"/>
          <w:b/>
          <w:lang w:eastAsia="ru-RU"/>
        </w:rPr>
        <w:t>ОВ</w:t>
      </w:r>
      <w:r w:rsidRPr="00CD6114">
        <w:rPr>
          <w:rFonts w:ascii="Times New Roman" w:eastAsia="Times New Roman" w:hAnsi="Times New Roman" w:cs="Times New Roman"/>
          <w:b/>
          <w:lang w:eastAsia="ru-RU"/>
        </w:rPr>
        <w:t xml:space="preserve"> ДОКУМЕНТАЦИИ </w:t>
      </w:r>
      <w:r>
        <w:rPr>
          <w:rFonts w:ascii="Times New Roman" w:eastAsia="Times New Roman" w:hAnsi="Times New Roman" w:cs="Times New Roman"/>
          <w:b/>
          <w:lang w:eastAsia="ru-RU"/>
        </w:rPr>
        <w:t>(ИЗВЕЩЕНИЯ)</w:t>
      </w:r>
      <w:r>
        <w:t xml:space="preserve"> </w:t>
      </w:r>
      <w:r w:rsidR="00905540">
        <w:rPr>
          <w:rFonts w:ascii="Times New Roman" w:eastAsia="Times New Roman" w:hAnsi="Times New Roman" w:cs="Times New Roman"/>
          <w:b/>
          <w:lang w:eastAsia="ru-RU"/>
        </w:rPr>
        <w:t>О ЗАКУПКЕ</w:t>
      </w:r>
      <w:r w:rsidR="00905540" w:rsidRPr="008E42F2">
        <w:rPr>
          <w:rFonts w:ascii="Times New Roman" w:eastAsia="Times New Roman" w:hAnsi="Times New Roman" w:cs="Times New Roman"/>
          <w:b/>
          <w:lang w:eastAsia="ru-RU"/>
        </w:rPr>
        <w:t xml:space="preserve"> </w:t>
      </w:r>
      <w:r w:rsidRPr="008E42F2">
        <w:rPr>
          <w:rFonts w:ascii="Times New Roman" w:eastAsia="Times New Roman" w:hAnsi="Times New Roman" w:cs="Times New Roman"/>
          <w:b/>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D6114" w14:paraId="5B03D177" w14:textId="77777777" w:rsidTr="0024495D">
        <w:trPr>
          <w:trHeight w:val="92"/>
        </w:trPr>
        <w:tc>
          <w:tcPr>
            <w:tcW w:w="540" w:type="pct"/>
            <w:vMerge w:val="restart"/>
            <w:vAlign w:val="center"/>
          </w:tcPr>
          <w:p w14:paraId="6311BAD8" w14:textId="2C7C50FB" w:rsidR="0024495D" w:rsidRPr="004D717D"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sidRPr="004D717D">
              <w:rPr>
                <w:rFonts w:ascii="Times New Roman" w:eastAsia="Times New Roman" w:hAnsi="Times New Roman" w:cs="Times New Roman"/>
                <w:b/>
                <w:sz w:val="20"/>
                <w:szCs w:val="20"/>
                <w:lang w:eastAsia="ru-RU"/>
              </w:rPr>
              <w:t>Предмет договора</w:t>
            </w:r>
          </w:p>
        </w:tc>
      </w:tr>
      <w:tr w:rsidR="0024495D" w:rsidRPr="00CD6114" w14:paraId="6A8D3DEB" w14:textId="77777777" w:rsidTr="005660A5">
        <w:trPr>
          <w:trHeight w:val="91"/>
        </w:trPr>
        <w:tc>
          <w:tcPr>
            <w:tcW w:w="540" w:type="pct"/>
            <w:vMerge/>
            <w:vAlign w:val="center"/>
          </w:tcPr>
          <w:p w14:paraId="27BA6C8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10434CC5" w:rsidR="0024495D" w:rsidRPr="004D717D" w:rsidRDefault="00DE535D" w:rsidP="008A77A4">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
                <w:sz w:val="20"/>
                <w:szCs w:val="20"/>
                <w:lang w:eastAsia="ru-RU"/>
              </w:rPr>
              <w:t>Разработка</w:t>
            </w:r>
            <w:r w:rsidRPr="00DE535D">
              <w:rPr>
                <w:rFonts w:ascii="Times New Roman" w:eastAsia="Times New Roman" w:hAnsi="Times New Roman" w:cs="Times New Roman"/>
                <w:b/>
                <w:sz w:val="20"/>
                <w:szCs w:val="20"/>
                <w:lang w:eastAsia="ru-RU"/>
              </w:rPr>
              <w:t xml:space="preserve"> проектно-сметной документации объекта «Строительство котельной г. Ак-Довурак, Республика Тыва»</w:t>
            </w:r>
          </w:p>
        </w:tc>
      </w:tr>
      <w:tr w:rsidR="0024495D" w:rsidRPr="00CD6114" w14:paraId="5C9AFA0F" w14:textId="77777777" w:rsidTr="005660A5">
        <w:tc>
          <w:tcPr>
            <w:tcW w:w="540" w:type="pct"/>
            <w:vMerge w:val="restart"/>
            <w:vAlign w:val="center"/>
          </w:tcPr>
          <w:p w14:paraId="0F92827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Описание предмета договора</w:t>
            </w:r>
          </w:p>
          <w:p w14:paraId="71D03C02" w14:textId="41E7AD9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D6114" w14:paraId="5AB08479" w14:textId="77777777" w:rsidTr="005660A5">
        <w:tc>
          <w:tcPr>
            <w:tcW w:w="540" w:type="pct"/>
            <w:vMerge/>
            <w:vAlign w:val="center"/>
          </w:tcPr>
          <w:p w14:paraId="29ED4E3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p w14:paraId="0FDE3554" w14:textId="4EA6C1AF" w:rsidR="0024495D" w:rsidRPr="004D717D"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AEA1A53" w14:textId="77777777" w:rsidTr="005660A5">
        <w:tc>
          <w:tcPr>
            <w:tcW w:w="540" w:type="pct"/>
            <w:vMerge w:val="restart"/>
            <w:vAlign w:val="center"/>
          </w:tcPr>
          <w:p w14:paraId="6111FB41" w14:textId="479920EC"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4D717D"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Количество (о</w:t>
            </w:r>
            <w:r w:rsidR="0024495D" w:rsidRPr="004D717D">
              <w:rPr>
                <w:rFonts w:ascii="Times New Roman" w:eastAsia="Times New Roman" w:hAnsi="Times New Roman" w:cs="Times New Roman"/>
                <w:b/>
                <w:sz w:val="20"/>
                <w:szCs w:val="20"/>
                <w:lang w:eastAsia="ru-RU"/>
              </w:rPr>
              <w:t>бъем</w:t>
            </w:r>
            <w:r w:rsidRPr="004D717D">
              <w:rPr>
                <w:rFonts w:ascii="Times New Roman" w:eastAsia="Times New Roman" w:hAnsi="Times New Roman" w:cs="Times New Roman"/>
                <w:b/>
                <w:sz w:val="20"/>
                <w:szCs w:val="20"/>
                <w:lang w:eastAsia="ru-RU"/>
              </w:rPr>
              <w:t>)</w:t>
            </w:r>
            <w:r w:rsidR="0024495D" w:rsidRPr="004D717D">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D6114" w14:paraId="4AFBCF99" w14:textId="77777777" w:rsidTr="005660A5">
        <w:tc>
          <w:tcPr>
            <w:tcW w:w="540" w:type="pct"/>
            <w:vMerge/>
            <w:vAlign w:val="center"/>
          </w:tcPr>
          <w:p w14:paraId="26B07ABE"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4D717D">
              <w:rPr>
                <w:rFonts w:ascii="Times New Roman" w:eastAsia="Times New Roman" w:hAnsi="Times New Roman" w:cs="Times New Roman"/>
                <w:bCs/>
                <w:sz w:val="20"/>
                <w:szCs w:val="20"/>
                <w:lang w:eastAsia="ru-RU"/>
              </w:rPr>
              <w:t xml:space="preserve"> – 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940136F" w14:textId="77777777" w:rsidTr="00252418">
        <w:trPr>
          <w:trHeight w:val="183"/>
        </w:trPr>
        <w:tc>
          <w:tcPr>
            <w:tcW w:w="540" w:type="pct"/>
            <w:vMerge w:val="restart"/>
            <w:vAlign w:val="center"/>
          </w:tcPr>
          <w:p w14:paraId="2200A2D1" w14:textId="49BBDC47"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D6114" w14:paraId="2A3BF8A8" w14:textId="77777777" w:rsidTr="005660A5">
        <w:trPr>
          <w:trHeight w:val="182"/>
        </w:trPr>
        <w:tc>
          <w:tcPr>
            <w:tcW w:w="540" w:type="pct"/>
            <w:vMerge/>
            <w:vAlign w:val="center"/>
          </w:tcPr>
          <w:p w14:paraId="7C811E6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Cs/>
                <w:sz w:val="20"/>
                <w:szCs w:val="20"/>
                <w:lang w:eastAsia="ru-RU"/>
              </w:rPr>
              <w:t>В соответствии с описанием предмета договора (</w:t>
            </w:r>
            <w:r w:rsidR="00BF5CF1" w:rsidRPr="004D717D">
              <w:rPr>
                <w:rFonts w:ascii="Times New Roman" w:eastAsia="Times New Roman" w:hAnsi="Times New Roman" w:cs="Times New Roman"/>
                <w:bCs/>
                <w:sz w:val="20"/>
                <w:szCs w:val="20"/>
                <w:lang w:eastAsia="ru-RU"/>
              </w:rPr>
              <w:t>техническое задание – прилагается отдельным файлом</w:t>
            </w:r>
            <w:r w:rsidRPr="004D717D">
              <w:rPr>
                <w:rFonts w:ascii="Times New Roman" w:eastAsia="Times New Roman" w:hAnsi="Times New Roman" w:cs="Times New Roman"/>
                <w:bCs/>
                <w:sz w:val="20"/>
                <w:szCs w:val="20"/>
                <w:lang w:eastAsia="ru-RU"/>
              </w:rPr>
              <w:t>), проектом договора (</w:t>
            </w:r>
            <w:r w:rsidR="00BF5CF1" w:rsidRPr="004D717D">
              <w:rPr>
                <w:rFonts w:ascii="Times New Roman" w:eastAsia="Times New Roman" w:hAnsi="Times New Roman" w:cs="Times New Roman"/>
                <w:bCs/>
                <w:sz w:val="20"/>
                <w:szCs w:val="20"/>
                <w:lang w:eastAsia="ru-RU"/>
              </w:rPr>
              <w:t>прилагается отдельным файлом</w:t>
            </w:r>
            <w:r w:rsidRPr="004D717D">
              <w:rPr>
                <w:rFonts w:ascii="Times New Roman" w:eastAsia="Times New Roman" w:hAnsi="Times New Roman" w:cs="Times New Roman"/>
                <w:bCs/>
                <w:sz w:val="20"/>
                <w:szCs w:val="20"/>
                <w:lang w:eastAsia="ru-RU"/>
              </w:rPr>
              <w:t>)</w:t>
            </w:r>
          </w:p>
        </w:tc>
      </w:tr>
      <w:tr w:rsidR="0024495D" w:rsidRPr="00CD6114" w14:paraId="127FB319" w14:textId="77777777" w:rsidTr="00252418">
        <w:tc>
          <w:tcPr>
            <w:tcW w:w="540" w:type="pct"/>
            <w:vMerge w:val="restart"/>
            <w:vAlign w:val="center"/>
          </w:tcPr>
          <w:p w14:paraId="4A364F15" w14:textId="2A6EEEC8"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D6114" w14:paraId="3671093B" w14:textId="77777777" w:rsidTr="005660A5">
        <w:tc>
          <w:tcPr>
            <w:tcW w:w="540" w:type="pct"/>
            <w:vMerge/>
            <w:vAlign w:val="center"/>
          </w:tcPr>
          <w:p w14:paraId="5F2D3C2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0C9560C6" w:rsidR="0024495D" w:rsidRPr="004D717D" w:rsidRDefault="00440992" w:rsidP="0024495D">
            <w:pPr>
              <w:spacing w:after="0" w:line="240" w:lineRule="auto"/>
              <w:rPr>
                <w:rFonts w:ascii="Times New Roman" w:hAnsi="Times New Roman" w:cs="Times New Roman"/>
                <w:b/>
                <w:bCs/>
                <w:sz w:val="20"/>
                <w:szCs w:val="20"/>
              </w:rPr>
            </w:pPr>
            <w:r w:rsidRPr="00440992">
              <w:rPr>
                <w:rFonts w:ascii="Times New Roman" w:hAnsi="Times New Roman" w:cs="Times New Roman"/>
                <w:sz w:val="20"/>
                <w:szCs w:val="20"/>
              </w:rPr>
              <w:t xml:space="preserve">С учетом положений статьи 34 Бюджетного кодекса Российской Федерации, регламентирующей принцип эффективности использования денежных средств (необходимость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объема средств (результативности)) начальная (максимальная) цена договора устанавливается в размере </w:t>
            </w:r>
            <w:r w:rsidRPr="00440992">
              <w:rPr>
                <w:rFonts w:ascii="Times New Roman" w:hAnsi="Times New Roman" w:cs="Times New Roman"/>
                <w:b/>
                <w:bCs/>
                <w:sz w:val="20"/>
                <w:szCs w:val="20"/>
              </w:rPr>
              <w:t>50 000 000 (Пятьдесят миллионов) рублей 00 копеек</w:t>
            </w:r>
          </w:p>
        </w:tc>
      </w:tr>
      <w:tr w:rsidR="0024495D" w:rsidRPr="00CD6114" w14:paraId="0C440006" w14:textId="77777777" w:rsidTr="00252418">
        <w:trPr>
          <w:trHeight w:val="183"/>
        </w:trPr>
        <w:tc>
          <w:tcPr>
            <w:tcW w:w="540" w:type="pct"/>
            <w:vMerge w:val="restart"/>
            <w:vAlign w:val="center"/>
          </w:tcPr>
          <w:p w14:paraId="48068FF6" w14:textId="1C2D92E2"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4D717D">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D6114" w14:paraId="02A84FE4" w14:textId="77777777" w:rsidTr="005660A5">
        <w:trPr>
          <w:trHeight w:val="182"/>
        </w:trPr>
        <w:tc>
          <w:tcPr>
            <w:tcW w:w="540" w:type="pct"/>
            <w:vMerge/>
            <w:vAlign w:val="center"/>
          </w:tcPr>
          <w:p w14:paraId="708F4CA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2414C4C5" w:rsidR="0024495D" w:rsidRPr="004D717D" w:rsidRDefault="0024495D" w:rsidP="00BF5CF1">
            <w:pPr>
              <w:pStyle w:val="2f"/>
              <w:ind w:firstLine="521"/>
              <w:jc w:val="both"/>
              <w:rPr>
                <w:rStyle w:val="2f0"/>
                <w:sz w:val="20"/>
              </w:rPr>
            </w:pPr>
            <w:r w:rsidRPr="004D717D">
              <w:rPr>
                <w:rFonts w:eastAsia="Calibri"/>
                <w:bCs/>
                <w:sz w:val="20"/>
              </w:rPr>
              <w:t xml:space="preserve">Начальная (максимальная) цена договора </w:t>
            </w:r>
            <w:r w:rsidRPr="004D717D">
              <w:rPr>
                <w:rStyle w:val="2f0"/>
                <w:rFonts w:eastAsia="Calibri"/>
                <w:bCs/>
                <w:sz w:val="20"/>
              </w:rPr>
              <w:t xml:space="preserve">сформирована в соответствии с </w:t>
            </w:r>
            <w:r w:rsidRPr="004D717D">
              <w:rPr>
                <w:rStyle w:val="2f0"/>
                <w:rFonts w:eastAsia="Calibri"/>
                <w:b/>
                <w:bCs/>
                <w:sz w:val="20"/>
              </w:rPr>
              <w:t>Техническим заданием (</w:t>
            </w:r>
            <w:r w:rsidR="00BF5CF1" w:rsidRPr="004D717D">
              <w:rPr>
                <w:rStyle w:val="2f0"/>
                <w:rFonts w:eastAsia="Calibri"/>
                <w:b/>
                <w:bCs/>
                <w:sz w:val="20"/>
              </w:rPr>
              <w:t>прилагается отдельным файлом</w:t>
            </w:r>
            <w:r w:rsidRPr="004D717D">
              <w:rPr>
                <w:rStyle w:val="2f0"/>
                <w:rFonts w:eastAsia="Calibri"/>
                <w:b/>
                <w:bCs/>
                <w:sz w:val="20"/>
              </w:rPr>
              <w:t>)</w:t>
            </w:r>
            <w:r w:rsidR="00EC34C8">
              <w:rPr>
                <w:rStyle w:val="2f0"/>
                <w:rFonts w:eastAsia="Calibri"/>
                <w:b/>
                <w:bCs/>
                <w:sz w:val="20"/>
              </w:rPr>
              <w:t>.</w:t>
            </w:r>
            <w:r w:rsidRPr="004D717D">
              <w:rPr>
                <w:rStyle w:val="2f0"/>
                <w:rFonts w:eastAsia="Calibri"/>
                <w:bCs/>
                <w:sz w:val="20"/>
              </w:rPr>
              <w:t xml:space="preserve"> </w:t>
            </w:r>
            <w:r w:rsidR="00EC34C8" w:rsidRPr="00EC34C8">
              <w:rPr>
                <w:rStyle w:val="2f0"/>
                <w:rFonts w:eastAsia="Calibri"/>
                <w:bCs/>
                <w:sz w:val="20"/>
              </w:rPr>
              <w:t>Цена договора включает общую стоимость работ, оплату всех видов налогов, других накладных расходов, уплату обязательных платежей, установленных законодательством Российской Федерации и иные расходы Подрядчика, связанные с исполнением договора</w:t>
            </w:r>
            <w:r w:rsidRPr="004D717D">
              <w:rPr>
                <w:rStyle w:val="2f0"/>
                <w:rFonts w:eastAsia="Calibri"/>
                <w:sz w:val="20"/>
              </w:rPr>
              <w:t>.</w:t>
            </w:r>
          </w:p>
          <w:p w14:paraId="56C4430A" w14:textId="77777777" w:rsidR="0024495D" w:rsidRPr="004D717D" w:rsidRDefault="0024495D" w:rsidP="00BF5CF1">
            <w:pPr>
              <w:pStyle w:val="2f"/>
              <w:ind w:firstLine="521"/>
              <w:jc w:val="both"/>
              <w:rPr>
                <w:sz w:val="20"/>
              </w:rPr>
            </w:pPr>
          </w:p>
          <w:p w14:paraId="447CCBEE" w14:textId="424CB544" w:rsidR="0024495D" w:rsidRPr="004D717D"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4D717D">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Pr="004D717D">
              <w:rPr>
                <w:rStyle w:val="2f0"/>
                <w:rFonts w:ascii="Times New Roman" w:eastAsia="Calibri" w:hAnsi="Times New Roman" w:cs="Times New Roman"/>
                <w:color w:val="000000"/>
                <w:sz w:val="20"/>
                <w:szCs w:val="20"/>
                <w:lang w:eastAsia="ru-RU"/>
              </w:rPr>
              <w:t xml:space="preserve"> </w:t>
            </w:r>
            <w:r w:rsidRPr="00EC34C8">
              <w:rPr>
                <w:rStyle w:val="2f0"/>
                <w:rFonts w:ascii="Times New Roman" w:eastAsia="Calibri" w:hAnsi="Times New Roman" w:cs="Times New Roman"/>
                <w:color w:val="000000"/>
                <w:sz w:val="20"/>
                <w:szCs w:val="20"/>
                <w:lang w:eastAsia="ru-RU"/>
              </w:rPr>
              <w:t>метод сопоставимых рыночных цен (анализ рынка).</w:t>
            </w:r>
          </w:p>
        </w:tc>
      </w:tr>
      <w:tr w:rsidR="0024495D" w:rsidRPr="00CD6114" w14:paraId="1F168F59" w14:textId="77777777" w:rsidTr="00914A56">
        <w:trPr>
          <w:trHeight w:val="183"/>
        </w:trPr>
        <w:tc>
          <w:tcPr>
            <w:tcW w:w="540" w:type="pct"/>
            <w:vMerge w:val="restart"/>
            <w:vAlign w:val="center"/>
          </w:tcPr>
          <w:p w14:paraId="27C1A0DA" w14:textId="1822430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D6114" w14:paraId="228383AD" w14:textId="77777777" w:rsidTr="005660A5">
        <w:trPr>
          <w:trHeight w:val="182"/>
        </w:trPr>
        <w:tc>
          <w:tcPr>
            <w:tcW w:w="540" w:type="pct"/>
            <w:vMerge/>
            <w:vAlign w:val="center"/>
          </w:tcPr>
          <w:p w14:paraId="7CEF6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bCs/>
                <w:sz w:val="20"/>
                <w:szCs w:val="20"/>
                <w:lang w:eastAsia="ru-RU"/>
              </w:rPr>
              <w:t>В соответствии с проектом договора</w:t>
            </w:r>
            <w:r w:rsidR="00C1140E" w:rsidRPr="004D717D">
              <w:rPr>
                <w:rFonts w:ascii="Times New Roman" w:eastAsia="Times New Roman" w:hAnsi="Times New Roman" w:cs="Times New Roman"/>
                <w:bCs/>
                <w:sz w:val="20"/>
                <w:szCs w:val="20"/>
                <w:lang w:eastAsia="ru-RU"/>
              </w:rPr>
              <w:t xml:space="preserve"> (</w:t>
            </w:r>
            <w:r w:rsidR="00BF5CF1" w:rsidRPr="004D717D">
              <w:rPr>
                <w:rFonts w:ascii="Times New Roman" w:eastAsia="Times New Roman" w:hAnsi="Times New Roman" w:cs="Times New Roman"/>
                <w:bCs/>
                <w:sz w:val="20"/>
                <w:szCs w:val="20"/>
                <w:lang w:eastAsia="ru-RU"/>
              </w:rPr>
              <w:t>прилагается отдельным файлом</w:t>
            </w:r>
            <w:r w:rsidR="00C1140E" w:rsidRPr="004D717D">
              <w:rPr>
                <w:rFonts w:ascii="Times New Roman" w:eastAsia="Times New Roman" w:hAnsi="Times New Roman" w:cs="Times New Roman"/>
                <w:bCs/>
                <w:sz w:val="20"/>
                <w:szCs w:val="20"/>
                <w:lang w:eastAsia="ru-RU"/>
              </w:rPr>
              <w:t>)</w:t>
            </w:r>
          </w:p>
        </w:tc>
      </w:tr>
      <w:tr w:rsidR="0024495D" w:rsidRPr="00CD6114" w14:paraId="1A55B0CB" w14:textId="77777777" w:rsidTr="00F73068">
        <w:trPr>
          <w:trHeight w:val="182"/>
        </w:trPr>
        <w:tc>
          <w:tcPr>
            <w:tcW w:w="540" w:type="pct"/>
            <w:vMerge w:val="restart"/>
            <w:vAlign w:val="center"/>
          </w:tcPr>
          <w:p w14:paraId="645A6A05" w14:textId="65FB7755"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D6114" w14:paraId="7200238A" w14:textId="77777777" w:rsidTr="005660A5">
        <w:trPr>
          <w:trHeight w:val="182"/>
        </w:trPr>
        <w:tc>
          <w:tcPr>
            <w:tcW w:w="540" w:type="pct"/>
            <w:vMerge/>
            <w:vAlign w:val="center"/>
          </w:tcPr>
          <w:p w14:paraId="646C1E5B"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применяется</w:t>
            </w:r>
          </w:p>
        </w:tc>
      </w:tr>
      <w:tr w:rsidR="0024495D" w:rsidRPr="00CD6114" w14:paraId="745B4EF2" w14:textId="77777777" w:rsidTr="00894AA9">
        <w:trPr>
          <w:trHeight w:val="182"/>
        </w:trPr>
        <w:tc>
          <w:tcPr>
            <w:tcW w:w="540" w:type="pct"/>
            <w:vMerge w:val="restart"/>
            <w:vAlign w:val="center"/>
          </w:tcPr>
          <w:p w14:paraId="5C333C48" w14:textId="4533ACC9"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D6114" w14:paraId="4DFBE685" w14:textId="77777777" w:rsidTr="005660A5">
        <w:trPr>
          <w:trHeight w:val="182"/>
        </w:trPr>
        <w:tc>
          <w:tcPr>
            <w:tcW w:w="540" w:type="pct"/>
            <w:vMerge/>
            <w:vAlign w:val="center"/>
          </w:tcPr>
          <w:p w14:paraId="6DF09F9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4D717D"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sz w:val="20"/>
                <w:szCs w:val="20"/>
                <w:lang w:eastAsia="ru-RU"/>
              </w:rPr>
              <w:t xml:space="preserve">Валютой, используемой для формирования цены договора и расчетов с поставщиками </w:t>
            </w:r>
            <w:r w:rsidRPr="004D717D">
              <w:rPr>
                <w:rFonts w:ascii="Times New Roman" w:eastAsia="Times New Roman" w:hAnsi="Times New Roman" w:cs="Times New Roman"/>
                <w:sz w:val="20"/>
                <w:szCs w:val="20"/>
                <w:lang w:eastAsia="ru-RU"/>
              </w:rPr>
              <w:lastRenderedPageBreak/>
              <w:t>(исполнителями,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D6114" w14:paraId="38B2D258" w14:textId="77777777" w:rsidTr="00F73068">
        <w:trPr>
          <w:trHeight w:val="182"/>
        </w:trPr>
        <w:tc>
          <w:tcPr>
            <w:tcW w:w="540" w:type="pct"/>
            <w:vMerge w:val="restart"/>
            <w:vAlign w:val="center"/>
          </w:tcPr>
          <w:p w14:paraId="6C82918A" w14:textId="2CF0CD86"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15BF4D2B"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Порядок и сроки внесения изменений в извещение о закупке и (или) документацию о закупке, отмены закупки</w:t>
            </w:r>
          </w:p>
        </w:tc>
      </w:tr>
      <w:tr w:rsidR="0024495D" w:rsidRPr="00CD6114" w14:paraId="73867470" w14:textId="77777777" w:rsidTr="005660A5">
        <w:trPr>
          <w:trHeight w:val="182"/>
        </w:trPr>
        <w:tc>
          <w:tcPr>
            <w:tcW w:w="540" w:type="pct"/>
            <w:vMerge/>
            <w:vAlign w:val="center"/>
          </w:tcPr>
          <w:p w14:paraId="3F3C42A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391D3729" w14:textId="77777777" w:rsidR="0024495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на официальном сайте, за исключением случаев, предусмотренных Федеральным законом № 223-ФЗ,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77DFBD47"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5D6D4640" w14:textId="77777777" w:rsidR="00A63727"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Решение об отмене конкурентной закупки размещается в единой информационной системе в день принятия этого решения.</w:t>
            </w:r>
          </w:p>
          <w:p w14:paraId="05D5BB7E" w14:textId="442CF006" w:rsidR="00A63727" w:rsidRPr="004D717D" w:rsidRDefault="00A63727" w:rsidP="00A63727">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По истечении срока отмены конкурентной закупки в соответствии с частью 5 статьи 3.2 Федерального закона № 223-ФЗ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24495D" w:rsidRPr="00CD6114" w14:paraId="16A15C74" w14:textId="77777777" w:rsidTr="00F73068">
        <w:trPr>
          <w:trHeight w:val="182"/>
        </w:trPr>
        <w:tc>
          <w:tcPr>
            <w:tcW w:w="540" w:type="pct"/>
            <w:vMerge w:val="restart"/>
            <w:vAlign w:val="center"/>
          </w:tcPr>
          <w:p w14:paraId="706C4D03" w14:textId="591516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285693A5"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Формы, порядок, дата и время окончания срока предоставления участникам закупки разъяснений положений документации о закупке</w:t>
            </w:r>
          </w:p>
        </w:tc>
      </w:tr>
      <w:tr w:rsidR="0024495D" w:rsidRPr="00CD6114" w14:paraId="3EBFAE9A" w14:textId="77777777" w:rsidTr="005660A5">
        <w:trPr>
          <w:trHeight w:val="182"/>
        </w:trPr>
        <w:tc>
          <w:tcPr>
            <w:tcW w:w="540" w:type="pct"/>
            <w:vMerge/>
            <w:vAlign w:val="center"/>
          </w:tcPr>
          <w:p w14:paraId="476486A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Любой участник закупки вправе направить Заказчику в порядке, предусмотренном Федеральным законом № 223-ФЗ и Положением о закупке, запрос о даче разъяснений положений извещения о закупке и (или) документации о закупке (далее – запрос).</w:t>
            </w:r>
          </w:p>
          <w:p w14:paraId="180F5EEC"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20B94AFE" w14:textId="27591616" w:rsidR="0024495D" w:rsidRPr="004D717D" w:rsidRDefault="00B87E5B"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B87E5B">
              <w:rPr>
                <w:rFonts w:ascii="Times New Roman" w:eastAsia="Times New Roman" w:hAnsi="Times New Roman" w:cs="Times New Roman"/>
                <w:bCs/>
                <w:sz w:val="20"/>
                <w:szCs w:val="20"/>
                <w:lang w:eastAsia="ru-RU"/>
              </w:rPr>
              <w:t>В течение трех рабочих дней с даты поступления запроса,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w:t>
            </w:r>
          </w:p>
          <w:p w14:paraId="7F7EC22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14:paraId="768DF367" w14:textId="73D3619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Запрос и разъяснения положений документации о закупке направляются/размещаются в соответствии с регламентом ЭТП.</w:t>
            </w:r>
          </w:p>
        </w:tc>
      </w:tr>
      <w:tr w:rsidR="0024495D" w:rsidRPr="00CD6114" w14:paraId="0D9FDB37" w14:textId="77777777" w:rsidTr="00F73068">
        <w:trPr>
          <w:trHeight w:val="182"/>
        </w:trPr>
        <w:tc>
          <w:tcPr>
            <w:tcW w:w="540" w:type="pct"/>
            <w:vMerge w:val="restart"/>
            <w:vAlign w:val="center"/>
          </w:tcPr>
          <w:p w14:paraId="6CC424B8" w14:textId="514A8579"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D6114" w14:paraId="3E7A0C0A" w14:textId="77777777" w:rsidTr="005660A5">
        <w:trPr>
          <w:trHeight w:val="182"/>
        </w:trPr>
        <w:tc>
          <w:tcPr>
            <w:tcW w:w="540" w:type="pct"/>
            <w:vMerge/>
            <w:vAlign w:val="center"/>
          </w:tcPr>
          <w:p w14:paraId="48A98879"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предусмотрена</w:t>
            </w:r>
          </w:p>
        </w:tc>
      </w:tr>
      <w:tr w:rsidR="0024495D" w:rsidRPr="00CD6114" w14:paraId="73561BC1" w14:textId="77777777" w:rsidTr="00F73068">
        <w:trPr>
          <w:trHeight w:val="182"/>
        </w:trPr>
        <w:tc>
          <w:tcPr>
            <w:tcW w:w="540" w:type="pct"/>
            <w:vMerge w:val="restart"/>
            <w:vAlign w:val="center"/>
          </w:tcPr>
          <w:p w14:paraId="05A22C8C" w14:textId="23112C62"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D6114" w14:paraId="011E8446" w14:textId="77777777" w:rsidTr="005660A5">
        <w:trPr>
          <w:trHeight w:val="182"/>
        </w:trPr>
        <w:tc>
          <w:tcPr>
            <w:tcW w:w="540" w:type="pct"/>
            <w:vMerge/>
            <w:vAlign w:val="center"/>
          </w:tcPr>
          <w:p w14:paraId="4973A570"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9E4618A"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менее 10 (десяти) и не более 20 (двадцати) дней со дня принятия Заказчиком решения о заключении такого договора,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w:t>
            </w:r>
          </w:p>
          <w:p w14:paraId="749E89EF" w14:textId="797EE3D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В указанных случаях договор должен быть заключен не позднее чем через 5 (пять) дней со дня вступления в силу решения антимонопольного органа или судебного акта, предусматривающего заключение договора.</w:t>
            </w:r>
          </w:p>
        </w:tc>
      </w:tr>
      <w:tr w:rsidR="0024495D" w:rsidRPr="00CD6114" w14:paraId="0FC6DD8B" w14:textId="77777777" w:rsidTr="00F73068">
        <w:trPr>
          <w:trHeight w:val="182"/>
        </w:trPr>
        <w:tc>
          <w:tcPr>
            <w:tcW w:w="540" w:type="pct"/>
            <w:vMerge w:val="restart"/>
            <w:vAlign w:val="center"/>
          </w:tcPr>
          <w:p w14:paraId="00E0E94A" w14:textId="13B41A0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27F6A298"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Предоставление закупочной документации</w:t>
            </w:r>
          </w:p>
        </w:tc>
      </w:tr>
      <w:tr w:rsidR="0024495D" w:rsidRPr="00CD6114" w14:paraId="7C80354F" w14:textId="77777777" w:rsidTr="005660A5">
        <w:trPr>
          <w:trHeight w:val="182"/>
        </w:trPr>
        <w:tc>
          <w:tcPr>
            <w:tcW w:w="540" w:type="pct"/>
            <w:vMerge/>
            <w:vAlign w:val="center"/>
          </w:tcPr>
          <w:p w14:paraId="5B2DE5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65335EF" w:rsidR="0024495D" w:rsidRPr="004D717D"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Размещенные на официальном сайте и на сайте электронной торговой площадки в соответствии с Федеральным законом № 223-ФЗ и положением о закупке информация о закупке, доступна для ознакомления без взимания платы.</w:t>
            </w:r>
          </w:p>
        </w:tc>
      </w:tr>
      <w:tr w:rsidR="0024495D" w:rsidRPr="00CD6114" w14:paraId="230E624B" w14:textId="77777777" w:rsidTr="00894AA9">
        <w:trPr>
          <w:trHeight w:val="182"/>
        </w:trPr>
        <w:tc>
          <w:tcPr>
            <w:tcW w:w="540" w:type="pct"/>
            <w:vMerge w:val="restart"/>
            <w:vAlign w:val="center"/>
          </w:tcPr>
          <w:p w14:paraId="41D6A0BE" w14:textId="2BDF11D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D6114" w14:paraId="7DB3F4B9" w14:textId="77777777" w:rsidTr="005660A5">
        <w:trPr>
          <w:trHeight w:val="182"/>
        </w:trPr>
        <w:tc>
          <w:tcPr>
            <w:tcW w:w="540" w:type="pct"/>
            <w:vMerge/>
            <w:vAlign w:val="center"/>
          </w:tcPr>
          <w:p w14:paraId="79DD976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4B876ADB" w:rsidR="0024495D" w:rsidRPr="004D717D" w:rsidRDefault="00172A7E"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172A7E">
              <w:rPr>
                <w:rFonts w:ascii="Times New Roman" w:eastAsia="Times New Roman" w:hAnsi="Times New Roman" w:cs="Times New Roman"/>
                <w:bCs/>
                <w:sz w:val="20"/>
                <w:szCs w:val="20"/>
                <w:lang w:eastAsia="ru-RU"/>
              </w:rPr>
              <w:t>Установлено в размере 5% от начальной (максимальной) цены договора</w:t>
            </w:r>
          </w:p>
        </w:tc>
      </w:tr>
      <w:tr w:rsidR="0024495D" w:rsidRPr="00CD6114" w14:paraId="7F0A1AEF" w14:textId="77777777" w:rsidTr="00894AA9">
        <w:trPr>
          <w:trHeight w:val="182"/>
        </w:trPr>
        <w:tc>
          <w:tcPr>
            <w:tcW w:w="540" w:type="pct"/>
            <w:vMerge w:val="restart"/>
            <w:vAlign w:val="center"/>
          </w:tcPr>
          <w:p w14:paraId="72E7797B" w14:textId="6D73C09A"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D6114" w14:paraId="7E7796E9" w14:textId="77777777" w:rsidTr="005660A5">
        <w:trPr>
          <w:trHeight w:val="182"/>
        </w:trPr>
        <w:tc>
          <w:tcPr>
            <w:tcW w:w="540" w:type="pct"/>
            <w:vMerge/>
            <w:vAlign w:val="center"/>
          </w:tcPr>
          <w:p w14:paraId="41B84D7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61237C" w14:textId="77777777" w:rsidR="0024495D" w:rsidRDefault="0083380C"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83380C">
              <w:rPr>
                <w:rFonts w:ascii="Times New Roman" w:eastAsia="Times New Roman" w:hAnsi="Times New Roman" w:cs="Times New Roman"/>
                <w:bCs/>
                <w:sz w:val="20"/>
                <w:szCs w:val="20"/>
                <w:lang w:eastAsia="ru-RU"/>
              </w:rPr>
              <w:t xml:space="preserve">Установлено в размере 10% от начальной </w:t>
            </w:r>
            <w:bookmarkStart w:id="1" w:name="_GoBack"/>
            <w:bookmarkEnd w:id="1"/>
            <w:r w:rsidRPr="0083380C">
              <w:rPr>
                <w:rFonts w:ascii="Times New Roman" w:eastAsia="Times New Roman" w:hAnsi="Times New Roman" w:cs="Times New Roman"/>
                <w:bCs/>
                <w:sz w:val="20"/>
                <w:szCs w:val="20"/>
                <w:lang w:eastAsia="ru-RU"/>
              </w:rPr>
              <w:t xml:space="preserve">(максимальной) цены договора и составляет 5 000 </w:t>
            </w:r>
            <w:r w:rsidRPr="0083380C">
              <w:rPr>
                <w:rFonts w:ascii="Times New Roman" w:eastAsia="Times New Roman" w:hAnsi="Times New Roman" w:cs="Times New Roman"/>
                <w:bCs/>
                <w:sz w:val="20"/>
                <w:szCs w:val="20"/>
                <w:lang w:eastAsia="ru-RU"/>
              </w:rPr>
              <w:lastRenderedPageBreak/>
              <w:t>000 (Пять миллионов) рублей 00 копеек.</w:t>
            </w:r>
          </w:p>
          <w:p w14:paraId="437F049F" w14:textId="44251BB1"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 xml:space="preserve">Исполнение договора может обеспечиваться предоставлением банковской гарантии или внесением денежных средств на указанный Заказчиком счет. Способ обеспечения исполнения договора определяется участником закупки, с которым заключается договор, самостоятельно. </w:t>
            </w:r>
          </w:p>
          <w:p w14:paraId="7AE1324E" w14:textId="75838B98"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Банковская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w:t>
            </w:r>
          </w:p>
          <w:p w14:paraId="2C53E5C7" w14:textId="5F1BFFA6"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В случае непредставления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29A2DE7B" w14:textId="7524B8DF"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В ходе исполнения договора поставщик (подрядчик, исполнитель) вправе предоставить Заказчику обеспечение исполнения договора, уменьшенное соразмерно объему выполненных обязательств, предусмотренных договором, взамен ранее предоставленного 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83DF0B2" w14:textId="15ED3996" w:rsidR="00D265EB" w:rsidRP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поставщика (подрядчика, исполнителя) соответствующего требования и при условии надлежащего исполнения им всех обязательств по договору.</w:t>
            </w:r>
          </w:p>
          <w:p w14:paraId="2C74BFD8" w14:textId="77777777" w:rsidR="0083380C"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265EB">
              <w:rPr>
                <w:rFonts w:ascii="Times New Roman" w:eastAsia="Times New Roman" w:hAnsi="Times New Roman" w:cs="Times New Roman"/>
                <w:bCs/>
                <w:sz w:val="20"/>
                <w:szCs w:val="20"/>
                <w:lang w:eastAsia="ru-RU"/>
              </w:rPr>
              <w:t xml:space="preserve">Возврат банковской гарантии в случае, указанном в настоящем пункте </w:t>
            </w:r>
            <w:r>
              <w:rPr>
                <w:rFonts w:ascii="Times New Roman" w:eastAsia="Times New Roman" w:hAnsi="Times New Roman" w:cs="Times New Roman"/>
                <w:bCs/>
                <w:sz w:val="20"/>
                <w:szCs w:val="20"/>
                <w:lang w:eastAsia="ru-RU"/>
              </w:rPr>
              <w:t>Документации</w:t>
            </w:r>
            <w:r w:rsidRPr="00D265EB">
              <w:rPr>
                <w:rFonts w:ascii="Times New Roman" w:eastAsia="Times New Roman" w:hAnsi="Times New Roman" w:cs="Times New Roman"/>
                <w:bCs/>
                <w:sz w:val="20"/>
                <w:szCs w:val="20"/>
                <w:lang w:eastAsia="ru-RU"/>
              </w:rPr>
              <w:t xml:space="preserve"> о закупке, Заказчиком предоставившему ее лицу или гаранту не осуществляется, взыскание по ней не производится.</w:t>
            </w:r>
          </w:p>
          <w:p w14:paraId="5672AC8D" w14:textId="77777777" w:rsidR="00D265EB" w:rsidRDefault="00D265EB" w:rsidP="00D265EB">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DE535D">
              <w:rPr>
                <w:rFonts w:ascii="Times New Roman" w:eastAsia="Times New Roman" w:hAnsi="Times New Roman" w:cs="Times New Roman"/>
                <w:bCs/>
                <w:sz w:val="20"/>
                <w:szCs w:val="20"/>
                <w:lang w:eastAsia="ru-RU"/>
              </w:rPr>
              <w:t>Банковские реквизиты для внесения денежных средств в качестве обеспечения исполнения договора:</w:t>
            </w:r>
          </w:p>
          <w:p w14:paraId="64ADD56B"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УФК по Республике Тыва</w:t>
            </w:r>
          </w:p>
          <w:p w14:paraId="7BE147AE"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 xml:space="preserve">ОКЦ №1 </w:t>
            </w:r>
            <w:proofErr w:type="spellStart"/>
            <w:r w:rsidRPr="00DE535D">
              <w:rPr>
                <w:rFonts w:ascii="Times New Roman" w:eastAsia="Times New Roman" w:hAnsi="Times New Roman"/>
                <w:bCs/>
                <w:sz w:val="20"/>
                <w:szCs w:val="20"/>
                <w:lang w:eastAsia="ru-RU"/>
              </w:rPr>
              <w:t>СибГУ</w:t>
            </w:r>
            <w:proofErr w:type="spellEnd"/>
            <w:r w:rsidRPr="00DE535D">
              <w:rPr>
                <w:rFonts w:ascii="Times New Roman" w:eastAsia="Times New Roman" w:hAnsi="Times New Roman"/>
                <w:bCs/>
                <w:sz w:val="20"/>
                <w:szCs w:val="20"/>
                <w:lang w:eastAsia="ru-RU"/>
              </w:rPr>
              <w:t xml:space="preserve"> Банка России/УФК по</w:t>
            </w:r>
          </w:p>
          <w:p w14:paraId="0C87C7F0"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Новосибирской области г. Новосибирск</w:t>
            </w:r>
          </w:p>
          <w:p w14:paraId="500E010D"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Казначейский счет 03226643930000005100</w:t>
            </w:r>
          </w:p>
          <w:p w14:paraId="444B38C6" w14:textId="77777777" w:rsidR="00DE535D"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л/с 412Н7748000</w:t>
            </w:r>
          </w:p>
          <w:p w14:paraId="567FC363" w14:textId="50C8A0F0" w:rsidR="00D265EB" w:rsidRPr="00DE535D" w:rsidRDefault="00DE535D" w:rsidP="00DE535D">
            <w:pPr>
              <w:widowControl w:val="0"/>
              <w:autoSpaceDE w:val="0"/>
              <w:autoSpaceDN w:val="0"/>
              <w:adjustRightInd w:val="0"/>
              <w:ind w:left="34" w:firstLine="431"/>
              <w:contextualSpacing/>
              <w:jc w:val="both"/>
              <w:rPr>
                <w:rFonts w:ascii="Times New Roman" w:eastAsia="Times New Roman" w:hAnsi="Times New Roman"/>
                <w:bCs/>
                <w:sz w:val="20"/>
                <w:szCs w:val="20"/>
                <w:lang w:eastAsia="ru-RU"/>
              </w:rPr>
            </w:pPr>
            <w:r w:rsidRPr="00DE535D">
              <w:rPr>
                <w:rFonts w:ascii="Times New Roman" w:eastAsia="Times New Roman" w:hAnsi="Times New Roman"/>
                <w:bCs/>
                <w:sz w:val="20"/>
                <w:szCs w:val="20"/>
                <w:lang w:eastAsia="ru-RU"/>
              </w:rPr>
              <w:t xml:space="preserve">БИК 015004950 </w:t>
            </w:r>
          </w:p>
        </w:tc>
      </w:tr>
      <w:tr w:rsidR="0024495D" w:rsidRPr="00CD6114" w14:paraId="78358ACD" w14:textId="77777777" w:rsidTr="00894AA9">
        <w:trPr>
          <w:trHeight w:val="182"/>
        </w:trPr>
        <w:tc>
          <w:tcPr>
            <w:tcW w:w="540" w:type="pct"/>
            <w:vMerge w:val="restart"/>
            <w:vAlign w:val="center"/>
          </w:tcPr>
          <w:p w14:paraId="38B80917" w14:textId="771DC3A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1</w:t>
            </w:r>
            <w:r w:rsidR="00BE3719">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D6114" w14:paraId="11AEFA8A" w14:textId="77777777" w:rsidTr="005660A5">
        <w:trPr>
          <w:trHeight w:val="182"/>
        </w:trPr>
        <w:tc>
          <w:tcPr>
            <w:tcW w:w="540" w:type="pct"/>
            <w:vMerge/>
            <w:vAlign w:val="center"/>
          </w:tcPr>
          <w:p w14:paraId="391ACAF1"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1D015FF1" w:rsidR="0024495D" w:rsidRPr="004D717D" w:rsidRDefault="00305BB9"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305BB9">
              <w:rPr>
                <w:rFonts w:ascii="Times New Roman" w:eastAsia="Times New Roman" w:hAnsi="Times New Roman" w:cs="Times New Roman"/>
                <w:bCs/>
                <w:sz w:val="20"/>
                <w:szCs w:val="20"/>
                <w:lang w:eastAsia="ru-RU"/>
              </w:rPr>
              <w:t>Не устанавливаются</w:t>
            </w:r>
          </w:p>
        </w:tc>
      </w:tr>
      <w:tr w:rsidR="0024495D" w:rsidRPr="00CD6114" w14:paraId="76299862" w14:textId="77777777" w:rsidTr="00894AA9">
        <w:tc>
          <w:tcPr>
            <w:tcW w:w="540" w:type="pct"/>
            <w:vMerge w:val="restart"/>
            <w:vAlign w:val="center"/>
          </w:tcPr>
          <w:p w14:paraId="1863B273" w14:textId="2FE8E051"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1</w:t>
            </w:r>
            <w:r w:rsidR="00BE3719">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4D717D"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4D717D">
              <w:rPr>
                <w:rFonts w:ascii="Times New Roman" w:eastAsia="Times New Roman" w:hAnsi="Times New Roman" w:cs="Times New Roman"/>
                <w:b/>
                <w:sz w:val="20"/>
                <w:szCs w:val="20"/>
                <w:lang w:eastAsia="ru-RU"/>
              </w:rPr>
              <w:t>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625864F3" w14:textId="77777777" w:rsidTr="005660A5">
        <w:trPr>
          <w:trHeight w:val="775"/>
        </w:trPr>
        <w:tc>
          <w:tcPr>
            <w:tcW w:w="540" w:type="pct"/>
            <w:vMerge/>
            <w:vAlign w:val="center"/>
          </w:tcPr>
          <w:p w14:paraId="1252910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1A44A" w14:textId="725BB9B4"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tc>
      </w:tr>
      <w:tr w:rsidR="0024495D" w:rsidRPr="00CD6114" w14:paraId="03AE8552" w14:textId="77777777" w:rsidTr="00894AA9">
        <w:tc>
          <w:tcPr>
            <w:tcW w:w="540" w:type="pct"/>
            <w:vMerge/>
            <w:vAlign w:val="center"/>
          </w:tcPr>
          <w:p w14:paraId="7425B5B6"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Единые (обязательные) требования к участникам закупки:</w:t>
            </w:r>
          </w:p>
          <w:p w14:paraId="5F36FFDD" w14:textId="28578C67" w:rsid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461243">
              <w:rPr>
                <w:rFonts w:ascii="Times New Roman" w:eastAsia="Times New Roman" w:hAnsi="Times New Roman" w:cs="Times New Roman"/>
                <w:bCs/>
                <w:sz w:val="20"/>
                <w:szCs w:val="20"/>
                <w:lang w:eastAsia="ru-RU"/>
              </w:rPr>
              <w:t>:</w:t>
            </w:r>
          </w:p>
          <w:p w14:paraId="369172EC" w14:textId="77777777" w:rsidR="00435369" w:rsidRPr="00435369" w:rsidRDefault="00435369" w:rsidP="004353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35369">
              <w:rPr>
                <w:rFonts w:ascii="Times New Roman" w:eastAsia="Times New Roman" w:hAnsi="Times New Roman" w:cs="Times New Roman"/>
                <w:bCs/>
                <w:i/>
                <w:iCs/>
                <w:sz w:val="20"/>
                <w:szCs w:val="20"/>
                <w:lang w:eastAsia="ru-RU"/>
              </w:rPr>
              <w:t xml:space="preserve">членство в саморегулируемой организации в области выполнения работ по инженерным изысканиям или архитектурно-строительного проектирования в отношении объектов капитального строительства, членом которой является участник закупки, наличие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их обязательствах: </w:t>
            </w:r>
          </w:p>
          <w:p w14:paraId="04F28B06" w14:textId="77777777" w:rsidR="00435369" w:rsidRPr="00435369" w:rsidRDefault="00435369" w:rsidP="004353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35369">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или осуществлять подготовку проектной документации объектов капитального строительства по </w:t>
            </w:r>
            <w:r w:rsidRPr="00435369">
              <w:rPr>
                <w:rFonts w:ascii="Times New Roman" w:eastAsia="Times New Roman" w:hAnsi="Times New Roman" w:cs="Times New Roman"/>
                <w:bCs/>
                <w:i/>
                <w:iCs/>
                <w:sz w:val="20"/>
                <w:szCs w:val="20"/>
                <w:lang w:eastAsia="ru-RU"/>
              </w:rPr>
              <w:lastRenderedPageBreak/>
              <w:t xml:space="preserve">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5A0FFD00" w14:textId="67CC1D00" w:rsidR="00461243" w:rsidRPr="00435369" w:rsidRDefault="00435369" w:rsidP="00435369">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435369">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5C02A490"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6C701C00"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 xml:space="preserve">3) </w:t>
            </w:r>
            <w:proofErr w:type="spellStart"/>
            <w:r w:rsidRPr="004A570D">
              <w:rPr>
                <w:rFonts w:ascii="Times New Roman" w:eastAsia="Times New Roman" w:hAnsi="Times New Roman" w:cs="Times New Roman"/>
                <w:bCs/>
                <w:sz w:val="20"/>
                <w:szCs w:val="20"/>
                <w:lang w:eastAsia="ru-RU"/>
              </w:rPr>
              <w:t>неприостановление</w:t>
            </w:r>
            <w:proofErr w:type="spellEnd"/>
            <w:r w:rsidRPr="004A570D">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w:t>
            </w:r>
          </w:p>
          <w:p w14:paraId="23EF1739"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p>
          <w:p w14:paraId="265ABCDA"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14:paraId="020BB431"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60C69BC" w14:textId="77777777" w:rsidR="004A570D" w:rsidRPr="004A570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1348749" w14:textId="7F8A72D8" w:rsidR="0024495D" w:rsidRDefault="004A570D"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4A570D">
              <w:rPr>
                <w:rFonts w:ascii="Times New Roman" w:eastAsia="Times New Roman" w:hAnsi="Times New Roman" w:cs="Times New Roman"/>
                <w:bCs/>
                <w:sz w:val="20"/>
                <w:szCs w:val="20"/>
                <w:lang w:eastAsia="ru-RU"/>
              </w:rPr>
              <w:t>7) отсутствие у участника закупки ограничений для участия в закупках, установленных законодательством Российской Федерации</w:t>
            </w:r>
            <w:r w:rsidR="00AF7136">
              <w:rPr>
                <w:rFonts w:ascii="Times New Roman" w:eastAsia="Times New Roman" w:hAnsi="Times New Roman" w:cs="Times New Roman"/>
                <w:bCs/>
                <w:sz w:val="20"/>
                <w:szCs w:val="20"/>
                <w:lang w:eastAsia="ru-RU"/>
              </w:rPr>
              <w:t>;</w:t>
            </w:r>
          </w:p>
          <w:p w14:paraId="7F504C38" w14:textId="1CCCCA3F" w:rsidR="004A570D" w:rsidRPr="004A570D" w:rsidRDefault="00AF7136"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r w:rsidR="004A570D" w:rsidRPr="004A570D">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223-ФЗ;</w:t>
            </w:r>
          </w:p>
          <w:p w14:paraId="4688F9E1" w14:textId="4397BF59" w:rsidR="004A570D" w:rsidRPr="004A570D" w:rsidRDefault="00AF7136"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w:t>
            </w:r>
            <w:r w:rsidR="004A570D" w:rsidRPr="004A570D">
              <w:rPr>
                <w:rFonts w:ascii="Times New Roman" w:eastAsia="Times New Roman" w:hAnsi="Times New Roman" w:cs="Times New Roman"/>
                <w:sz w:val="20"/>
                <w:szCs w:val="20"/>
                <w:lang w:eastAsia="ru-RU"/>
              </w:rPr>
              <w:t>) отсутствие сведений об участнике закупки в реестре недобросовестных поставщиков, предусмотренном Федеральным законом № 44-ФЗ;</w:t>
            </w:r>
          </w:p>
          <w:p w14:paraId="65B8F57C" w14:textId="705E34AB" w:rsidR="004A570D" w:rsidRPr="004D717D" w:rsidRDefault="00AF7136" w:rsidP="004A570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r w:rsidR="004A570D" w:rsidRPr="004A570D">
              <w:rPr>
                <w:rFonts w:ascii="Times New Roman" w:eastAsia="Times New Roman" w:hAnsi="Times New Roman" w:cs="Times New Roman"/>
                <w:sz w:val="20"/>
                <w:szCs w:val="20"/>
                <w:lang w:eastAsia="ru-RU"/>
              </w:rPr>
              <w:t xml:space="preserve">)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w:t>
            </w:r>
            <w:r w:rsidR="004A570D" w:rsidRPr="004A570D">
              <w:rPr>
                <w:rFonts w:ascii="Times New Roman" w:eastAsia="Times New Roman" w:hAnsi="Times New Roman" w:cs="Times New Roman"/>
                <w:sz w:val="20"/>
                <w:szCs w:val="20"/>
                <w:lang w:eastAsia="ru-RU"/>
              </w:rPr>
              <w:lastRenderedPageBreak/>
              <w:t>совершение административного правонарушения, предусмотренного статьей 19.28 Кодекса Российской Федерации об административных правонарушениях.</w:t>
            </w:r>
          </w:p>
        </w:tc>
      </w:tr>
      <w:tr w:rsidR="0024495D" w:rsidRPr="00CD6114" w14:paraId="42557882" w14:textId="77777777" w:rsidTr="004F40AA">
        <w:tc>
          <w:tcPr>
            <w:tcW w:w="540" w:type="pct"/>
            <w:vMerge w:val="restart"/>
            <w:vAlign w:val="center"/>
          </w:tcPr>
          <w:p w14:paraId="680DCFCC" w14:textId="4A09677F" w:rsidR="0024495D" w:rsidRPr="004D717D"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Дополнительные требования к участникам закупки</w:t>
            </w:r>
            <w:r w:rsidR="00125726">
              <w:rPr>
                <w:rFonts w:ascii="Times New Roman" w:eastAsia="Times New Roman" w:hAnsi="Times New Roman" w:cs="Times New Roman"/>
                <w:b/>
                <w:sz w:val="20"/>
                <w:szCs w:val="20"/>
                <w:lang w:eastAsia="ru-RU"/>
              </w:rPr>
              <w:t xml:space="preserve"> (</w:t>
            </w:r>
            <w:r w:rsidR="00125726" w:rsidRPr="00125726">
              <w:rPr>
                <w:rFonts w:ascii="Times New Roman" w:eastAsia="Times New Roman" w:hAnsi="Times New Roman" w:cs="Times New Roman"/>
                <w:b/>
                <w:sz w:val="20"/>
                <w:szCs w:val="20"/>
                <w:lang w:eastAsia="ru-RU"/>
              </w:rPr>
              <w:t>указанные в настояще</w:t>
            </w:r>
            <w:r w:rsidR="00125726">
              <w:rPr>
                <w:rFonts w:ascii="Times New Roman" w:eastAsia="Times New Roman" w:hAnsi="Times New Roman" w:cs="Times New Roman"/>
                <w:b/>
                <w:sz w:val="20"/>
                <w:szCs w:val="20"/>
                <w:lang w:eastAsia="ru-RU"/>
              </w:rPr>
              <w:t>м</w:t>
            </w:r>
            <w:r w:rsidR="00125726" w:rsidRPr="00125726">
              <w:rPr>
                <w:rFonts w:ascii="Times New Roman" w:eastAsia="Times New Roman" w:hAnsi="Times New Roman" w:cs="Times New Roman"/>
                <w:b/>
                <w:sz w:val="20"/>
                <w:szCs w:val="20"/>
                <w:lang w:eastAsia="ru-RU"/>
              </w:rPr>
              <w:t xml:space="preserve"> </w:t>
            </w:r>
            <w:r w:rsidR="00125726">
              <w:rPr>
                <w:rFonts w:ascii="Times New Roman" w:eastAsia="Times New Roman" w:hAnsi="Times New Roman" w:cs="Times New Roman"/>
                <w:b/>
                <w:sz w:val="20"/>
                <w:szCs w:val="20"/>
                <w:lang w:eastAsia="ru-RU"/>
              </w:rPr>
              <w:t>разделе</w:t>
            </w:r>
            <w:r w:rsidR="00125726" w:rsidRPr="00125726">
              <w:rPr>
                <w:rFonts w:ascii="Times New Roman" w:eastAsia="Times New Roman" w:hAnsi="Times New Roman" w:cs="Times New Roman"/>
                <w:b/>
                <w:sz w:val="20"/>
                <w:szCs w:val="20"/>
                <w:lang w:eastAsia="ru-RU"/>
              </w:rPr>
              <w:t xml:space="preserve"> требования предъявляются в равной мере ко всем участникам закупок</w:t>
            </w:r>
            <w:r w:rsidR="00125726">
              <w:rPr>
                <w:rFonts w:ascii="Times New Roman" w:eastAsia="Times New Roman" w:hAnsi="Times New Roman" w:cs="Times New Roman"/>
                <w:b/>
                <w:sz w:val="20"/>
                <w:szCs w:val="20"/>
                <w:lang w:eastAsia="ru-RU"/>
              </w:rPr>
              <w:t>)</w:t>
            </w:r>
            <w:r w:rsidRPr="004D717D">
              <w:rPr>
                <w:rFonts w:ascii="Times New Roman" w:eastAsia="Times New Roman" w:hAnsi="Times New Roman" w:cs="Times New Roman"/>
                <w:b/>
                <w:sz w:val="20"/>
                <w:szCs w:val="20"/>
                <w:lang w:eastAsia="ru-RU"/>
              </w:rPr>
              <w:t>:</w:t>
            </w:r>
          </w:p>
        </w:tc>
      </w:tr>
      <w:tr w:rsidR="0024495D" w:rsidRPr="00CD6114" w14:paraId="0406ABEA" w14:textId="77777777" w:rsidTr="004F40AA">
        <w:tc>
          <w:tcPr>
            <w:tcW w:w="540" w:type="pct"/>
            <w:vMerge/>
            <w:vAlign w:val="center"/>
          </w:tcPr>
          <w:p w14:paraId="63FCF2C2"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6C937274" w:rsidR="0024495D" w:rsidRPr="004D717D" w:rsidRDefault="004A570D" w:rsidP="004A57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A570D">
              <w:rPr>
                <w:rFonts w:ascii="Times New Roman" w:eastAsia="Times New Roman" w:hAnsi="Times New Roman" w:cs="Times New Roman"/>
                <w:bCs/>
                <w:sz w:val="20"/>
                <w:szCs w:val="20"/>
                <w:lang w:eastAsia="ru-RU"/>
              </w:rPr>
              <w:t>Не устанавливаются</w:t>
            </w:r>
          </w:p>
        </w:tc>
      </w:tr>
      <w:tr w:rsidR="0024495D" w:rsidRPr="00CD6114" w14:paraId="5045E956" w14:textId="77777777" w:rsidTr="000900AC">
        <w:tc>
          <w:tcPr>
            <w:tcW w:w="540" w:type="pct"/>
            <w:vMerge w:val="restart"/>
            <w:vAlign w:val="center"/>
          </w:tcPr>
          <w:p w14:paraId="7178CC9B" w14:textId="1D68DB2F"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D6114" w14:paraId="5D54A1C9" w14:textId="77777777" w:rsidTr="004F40AA">
        <w:tc>
          <w:tcPr>
            <w:tcW w:w="540" w:type="pct"/>
            <w:vMerge/>
            <w:vAlign w:val="center"/>
          </w:tcPr>
          <w:p w14:paraId="25156AB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Не устанавливаются</w:t>
            </w:r>
          </w:p>
        </w:tc>
      </w:tr>
      <w:tr w:rsidR="0024495D" w:rsidRPr="00CD6114" w14:paraId="55C8B684" w14:textId="77777777" w:rsidTr="004F40AA">
        <w:tc>
          <w:tcPr>
            <w:tcW w:w="540" w:type="pct"/>
            <w:vMerge w:val="restart"/>
            <w:vAlign w:val="center"/>
          </w:tcPr>
          <w:p w14:paraId="6938BEA6" w14:textId="46FA9B15"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BE3719">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Pr>
                <w:rFonts w:ascii="Times New Roman" w:eastAsia="Times New Roman" w:hAnsi="Times New Roman" w:cs="Times New Roman"/>
                <w:b/>
                <w:sz w:val="20"/>
                <w:szCs w:val="20"/>
                <w:lang w:eastAsia="ru-RU"/>
              </w:rPr>
              <w:t>закупке</w:t>
            </w:r>
            <w:r w:rsidRPr="004D717D">
              <w:rPr>
                <w:rFonts w:ascii="Times New Roman" w:eastAsia="Times New Roman" w:hAnsi="Times New Roman" w:cs="Times New Roman"/>
                <w:b/>
                <w:sz w:val="20"/>
                <w:szCs w:val="20"/>
                <w:lang w:eastAsia="ru-RU"/>
              </w:rPr>
              <w:t xml:space="preserve"> в электронной форме</w:t>
            </w:r>
            <w:r w:rsidR="0015588A">
              <w:rPr>
                <w:rStyle w:val="aff0"/>
                <w:rFonts w:ascii="Times New Roman" w:eastAsia="Times New Roman" w:hAnsi="Times New Roman" w:cs="Times New Roman"/>
                <w:b/>
                <w:sz w:val="20"/>
                <w:szCs w:val="20"/>
                <w:lang w:eastAsia="ru-RU"/>
              </w:rPr>
              <w:footnoteReference w:id="2"/>
            </w:r>
          </w:p>
        </w:tc>
      </w:tr>
      <w:tr w:rsidR="0024495D" w:rsidRPr="00CD6114" w14:paraId="5240F7B9" w14:textId="77777777" w:rsidTr="00894AA9">
        <w:tc>
          <w:tcPr>
            <w:tcW w:w="540" w:type="pct"/>
            <w:vMerge/>
            <w:vAlign w:val="center"/>
          </w:tcPr>
          <w:p w14:paraId="100ED35A"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4F0D19CE" w14:textId="64A61588"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1) наименование, фирменное наименование (при наличии), адрес местонахождения, почтовый адрес (для юридического лица), идентификационный номер налогоплательщика учредителей, членов коллегиального исполнительного органа, лица, исполняющего функции единоличного исполнительного органа участника запроса предложений, фамилия, имя, отчество (при наличии), паспортные данные, место жительства (для физического лица), номер контактного телефона;</w:t>
            </w:r>
          </w:p>
          <w:p w14:paraId="44A3D219"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2) выписку из Единого государственного реестра юридических лиц (для юридических лиц) или Единого государственного реестра индивидуальных предпринимателей (для индивидуальных предпринимателей) или нотариально заверенную копию такой выписки;</w:t>
            </w:r>
          </w:p>
          <w:p w14:paraId="5BBFCFE3"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3) документ, подтверждающий полномочия лица на осуществление действий от имени участника запроса предложений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участника запроса предложений без доверенности (далее в настоящей статье – руководитель). В случае, если от имени участника запроса предложений действует иное лицо, заявка на участие в запросе предложений должна содержать также доверенность на осуществление действий от имени участника запроса предложений, заверенную печатью участника запроса предложений и подписанную руководителем (для юридического лица) или уполномоченным руководителем лицом, либо засвидетельствованную в нотариальном порядке копию указанной доверенности. В случае, если указанная доверенность подписана лицом, уполномоченным руководителем, заявка на участие в запросе предложений должна содержать также документ, подтверждающий полномочия такого лица;</w:t>
            </w:r>
          </w:p>
          <w:p w14:paraId="5475E2CE" w14:textId="77777777" w:rsid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4) документы, подтверждающие соответствие участника запроса предложений требованиям к участникам запроса предложений, установленным заказчиком в документации запроса предложений</w:t>
            </w:r>
            <w:r>
              <w:rPr>
                <w:rFonts w:ascii="Times New Roman" w:eastAsia="Times New Roman" w:hAnsi="Times New Roman" w:cs="Times New Roman"/>
                <w:bCs/>
                <w:sz w:val="20"/>
                <w:szCs w:val="20"/>
                <w:lang w:eastAsia="ru-RU"/>
              </w:rPr>
              <w:t>:</w:t>
            </w:r>
            <w:r w:rsidRPr="00910FE8">
              <w:rPr>
                <w:rFonts w:ascii="Times New Roman" w:eastAsia="Times New Roman" w:hAnsi="Times New Roman" w:cs="Times New Roman"/>
                <w:bCs/>
                <w:sz w:val="20"/>
                <w:szCs w:val="20"/>
                <w:lang w:eastAsia="ru-RU"/>
              </w:rPr>
              <w:t xml:space="preserve"> </w:t>
            </w:r>
          </w:p>
          <w:p w14:paraId="7A77CC69"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910FE8">
              <w:rPr>
                <w:rFonts w:ascii="Times New Roman" w:eastAsia="Times New Roman" w:hAnsi="Times New Roman" w:cs="Times New Roman"/>
                <w:bCs/>
                <w:i/>
                <w:iCs/>
                <w:sz w:val="20"/>
                <w:szCs w:val="20"/>
                <w:lang w:eastAsia="ru-RU"/>
              </w:rPr>
              <w:t xml:space="preserve">участник закупки вправе предоставить информацию из Единого реестра сведений о членах саморегулируемых организаций и их обязательствах в любой свободной форме, подтверждающую, что участник закупки является членом саморегулируемой организации в области выполнения работ по инженерным изысканиям или архитектурно-строительного проектирования. Заказчик осуществляет проверку наличия сведений об участнике закупки в Едином реестре о членах саморегулируемых организаций в области инженерных изысканий, архитектурно-строительного проектирования и об обязательствах такого участника: </w:t>
            </w:r>
          </w:p>
          <w:p w14:paraId="60E9DAAB"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910FE8">
              <w:rPr>
                <w:rFonts w:ascii="Times New Roman" w:eastAsia="Times New Roman" w:hAnsi="Times New Roman" w:cs="Times New Roman"/>
                <w:bCs/>
                <w:i/>
                <w:iCs/>
                <w:sz w:val="20"/>
                <w:szCs w:val="20"/>
                <w:lang w:eastAsia="ru-RU"/>
              </w:rPr>
              <w:t xml:space="preserve">- о наличии у члена СРО права на выполнение работ по инженерным изысканиям или осуществлять подготовку проектной документации объектов капитального строительства по договору подряда, заключаемому с использованием конкурентных способов заключения договоров в отношении объектов капитального строительства (кроме особо опасных, технически сложных и уникальных объектов, объектов использования атомной энергии); </w:t>
            </w:r>
          </w:p>
          <w:p w14:paraId="6E1184E5" w14:textId="141CB21C"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i/>
                <w:iCs/>
                <w:sz w:val="20"/>
                <w:szCs w:val="20"/>
                <w:lang w:eastAsia="ru-RU"/>
              </w:rPr>
            </w:pPr>
            <w:r w:rsidRPr="00910FE8">
              <w:rPr>
                <w:rFonts w:ascii="Times New Roman" w:eastAsia="Times New Roman" w:hAnsi="Times New Roman" w:cs="Times New Roman"/>
                <w:bCs/>
                <w:i/>
                <w:iCs/>
                <w:sz w:val="20"/>
                <w:szCs w:val="20"/>
                <w:lang w:eastAsia="ru-RU"/>
              </w:rPr>
              <w:t>- о соответствии члена СРО уровню ответственности, предусмотренному частями 11 статьи 55.16 Градостроительного кодекса РФ. Указанные требования не распространяются на случаи, предусмотренные частью 4.1 статьи 48 Градостроительного кодекса РФ;</w:t>
            </w:r>
          </w:p>
          <w:p w14:paraId="2BE98768" w14:textId="77777777" w:rsid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p>
          <w:p w14:paraId="68972A41" w14:textId="498AD4C6"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а также декларация о соответствии участника запроса предложений требованиям, установленным в соответствии с </w:t>
            </w:r>
            <w:r>
              <w:rPr>
                <w:rFonts w:ascii="Times New Roman" w:eastAsia="Times New Roman" w:hAnsi="Times New Roman" w:cs="Times New Roman"/>
                <w:bCs/>
                <w:sz w:val="20"/>
                <w:szCs w:val="20"/>
                <w:lang w:eastAsia="ru-RU"/>
              </w:rPr>
              <w:t>пунктом 18</w:t>
            </w:r>
            <w:r w:rsidRPr="00910FE8">
              <w:rPr>
                <w:rFonts w:ascii="Times New Roman" w:eastAsia="Times New Roman" w:hAnsi="Times New Roman" w:cs="Times New Roman"/>
                <w:bCs/>
                <w:sz w:val="20"/>
                <w:szCs w:val="20"/>
                <w:lang w:eastAsia="ru-RU"/>
              </w:rPr>
              <w:t xml:space="preserve"> </w:t>
            </w:r>
            <w:r>
              <w:rPr>
                <w:rFonts w:ascii="Times New Roman" w:eastAsia="Times New Roman" w:hAnsi="Times New Roman" w:cs="Times New Roman"/>
                <w:bCs/>
                <w:sz w:val="20"/>
                <w:szCs w:val="20"/>
                <w:lang w:eastAsia="ru-RU"/>
              </w:rPr>
              <w:t>Документации</w:t>
            </w:r>
            <w:r w:rsidRPr="00910FE8">
              <w:rPr>
                <w:rFonts w:ascii="Times New Roman" w:eastAsia="Times New Roman" w:hAnsi="Times New Roman" w:cs="Times New Roman"/>
                <w:bCs/>
                <w:sz w:val="20"/>
                <w:szCs w:val="20"/>
                <w:lang w:eastAsia="ru-RU"/>
              </w:rPr>
              <w:t xml:space="preserve">;  </w:t>
            </w:r>
          </w:p>
          <w:p w14:paraId="0A3CE3F2"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lastRenderedPageBreak/>
              <w:t xml:space="preserve">5) копии учредительных документов участника запроса предложений (для юридического лица); </w:t>
            </w:r>
          </w:p>
          <w:p w14:paraId="5D0176B5"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6) решение об одобрении или о совершении крупной сделки и сделки с заинтересованностью,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для участника запроса предложений поставки товара, выполнение работы или оказание услуги, являющихся предметом договора, либо внесение денежных средств в качестве обеспечения заявки на участие в запросе предложений, обеспечения исполнения договора является крупной сделкой, либо гарантийное письмо о предоставлении Протокола об одобрении крупной сделки и сделки с заинтересованностью в случае признания участника запроса победителем </w:t>
            </w:r>
          </w:p>
          <w:p w14:paraId="1C33D5A6" w14:textId="53190443"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7) предложение участника запроса предложений в отношении объекта закупки в соответствии с </w:t>
            </w:r>
            <w:r>
              <w:rPr>
                <w:rFonts w:ascii="Times New Roman" w:eastAsia="Times New Roman" w:hAnsi="Times New Roman" w:cs="Times New Roman"/>
                <w:bCs/>
                <w:sz w:val="20"/>
                <w:szCs w:val="20"/>
                <w:lang w:eastAsia="ru-RU"/>
              </w:rPr>
              <w:t xml:space="preserve">требованиями </w:t>
            </w:r>
            <w:r w:rsidRPr="00910FE8">
              <w:rPr>
                <w:rFonts w:ascii="Times New Roman" w:eastAsia="Times New Roman" w:hAnsi="Times New Roman" w:cs="Times New Roman"/>
                <w:bCs/>
                <w:sz w:val="20"/>
                <w:szCs w:val="20"/>
                <w:lang w:eastAsia="ru-RU"/>
              </w:rPr>
              <w:t>документации запроса предложений</w:t>
            </w:r>
            <w:r>
              <w:rPr>
                <w:rFonts w:ascii="Times New Roman" w:eastAsia="Times New Roman" w:hAnsi="Times New Roman" w:cs="Times New Roman"/>
                <w:bCs/>
                <w:sz w:val="20"/>
                <w:szCs w:val="20"/>
                <w:lang w:eastAsia="ru-RU"/>
              </w:rPr>
              <w:t>.</w:t>
            </w:r>
          </w:p>
          <w:p w14:paraId="0B97F742"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 xml:space="preserve">     В заявке на участие в запросе предложений может содержать:</w:t>
            </w:r>
          </w:p>
          <w:p w14:paraId="5FF54A0F" w14:textId="77777777" w:rsidR="00910FE8" w:rsidRPr="00910FE8"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910FE8">
              <w:rPr>
                <w:rFonts w:ascii="Times New Roman" w:eastAsia="Times New Roman" w:hAnsi="Times New Roman" w:cs="Times New Roman"/>
                <w:bCs/>
                <w:sz w:val="20"/>
                <w:szCs w:val="20"/>
                <w:lang w:eastAsia="ru-RU"/>
              </w:rPr>
              <w:t>1) дополнительные документы и сведения, необходимые для оценки заявки по критериям, которые установлены в документации о проведении запроса предложений;</w:t>
            </w:r>
          </w:p>
          <w:p w14:paraId="23CEDEAA" w14:textId="60270C4C" w:rsidR="0024495D" w:rsidRPr="004D717D" w:rsidRDefault="00910FE8" w:rsidP="00910FE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sz w:val="20"/>
                <w:szCs w:val="20"/>
                <w:lang w:eastAsia="ru-RU"/>
              </w:rPr>
            </w:pPr>
            <w:r w:rsidRPr="00910FE8">
              <w:rPr>
                <w:rFonts w:ascii="Times New Roman" w:eastAsia="Times New Roman" w:hAnsi="Times New Roman" w:cs="Times New Roman"/>
                <w:bCs/>
                <w:sz w:val="20"/>
                <w:szCs w:val="20"/>
                <w:lang w:eastAsia="ru-RU"/>
              </w:rPr>
              <w:t>Все вышеуказанные документы подаются в электронном виде.</w:t>
            </w:r>
          </w:p>
        </w:tc>
      </w:tr>
      <w:tr w:rsidR="0024495D" w:rsidRPr="00CD6114" w14:paraId="615018AB" w14:textId="77777777" w:rsidTr="004F40AA">
        <w:tc>
          <w:tcPr>
            <w:tcW w:w="540" w:type="pct"/>
            <w:vMerge w:val="restart"/>
            <w:vAlign w:val="center"/>
          </w:tcPr>
          <w:p w14:paraId="0AE169A8" w14:textId="341DA1B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BE3719">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4D717D"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highlight w:val="green"/>
                <w:lang w:eastAsia="ru-RU"/>
              </w:rPr>
            </w:pPr>
            <w:r w:rsidRPr="004D717D">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D6114" w14:paraId="2690F673" w14:textId="77777777" w:rsidTr="00894AA9">
        <w:tc>
          <w:tcPr>
            <w:tcW w:w="540" w:type="pct"/>
            <w:vMerge/>
            <w:vAlign w:val="center"/>
          </w:tcPr>
          <w:p w14:paraId="58CF3A93"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1070D2B" w14:textId="771D7827" w:rsidR="0024495D" w:rsidRPr="004D717D" w:rsidRDefault="00910FE8" w:rsidP="00910FE8">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highlight w:val="green"/>
                <w:lang w:eastAsia="ru-RU"/>
              </w:rPr>
            </w:pPr>
            <w:r w:rsidRPr="00910FE8">
              <w:rPr>
                <w:rFonts w:ascii="Times New Roman" w:eastAsia="Times New Roman" w:hAnsi="Times New Roman" w:cs="Times New Roman"/>
                <w:bCs/>
                <w:sz w:val="20"/>
                <w:szCs w:val="20"/>
                <w:lang w:eastAsia="ru-RU"/>
              </w:rPr>
              <w:t>Не установлено</w:t>
            </w:r>
          </w:p>
        </w:tc>
      </w:tr>
      <w:tr w:rsidR="000D6463" w:rsidRPr="00CD6114" w14:paraId="23064DAC" w14:textId="77777777" w:rsidTr="000D6463">
        <w:tc>
          <w:tcPr>
            <w:tcW w:w="540" w:type="pct"/>
            <w:vMerge w:val="restart"/>
            <w:vAlign w:val="center"/>
          </w:tcPr>
          <w:p w14:paraId="0F69DF34" w14:textId="3D8F4A25" w:rsidR="000D6463" w:rsidRPr="000D6463"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2</w:t>
            </w:r>
            <w:r>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6BA48EC7" w14:textId="4478633D" w:rsidR="000D6463" w:rsidRPr="000D6463" w:rsidRDefault="004B4FF7" w:rsidP="000D6463">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4B4FF7">
              <w:rPr>
                <w:rFonts w:ascii="Times New Roman" w:eastAsia="Times New Roman" w:hAnsi="Times New Roman" w:cs="Times New Roman"/>
                <w:b/>
                <w:sz w:val="20"/>
                <w:szCs w:val="20"/>
                <w:lang w:eastAsia="ru-RU"/>
              </w:rPr>
              <w:t>Порядок рассмотрения, критерии оценки и сопоставления заявок</w:t>
            </w:r>
          </w:p>
        </w:tc>
      </w:tr>
      <w:tr w:rsidR="000D6463" w:rsidRPr="00CD6114" w14:paraId="6D2BBF61" w14:textId="77777777" w:rsidTr="00894AA9">
        <w:tc>
          <w:tcPr>
            <w:tcW w:w="540" w:type="pct"/>
            <w:vMerge/>
            <w:vAlign w:val="center"/>
          </w:tcPr>
          <w:p w14:paraId="43DE902F" w14:textId="77777777" w:rsidR="000D6463" w:rsidRPr="004D717D" w:rsidRDefault="000D6463"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CF74E1E" w14:textId="7944F3A8"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1. Заявки участников принимаются в течение срока подачи заявок, установленного закупочной документацией.</w:t>
            </w:r>
          </w:p>
          <w:p w14:paraId="667CCD3B" w14:textId="0D76DB9F"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2. Участник вправе подать только одну заявку на участие в закупке в электронной форме. В случае установления факта подачи одним участником закупки двух и более заявок на участие в закупке в электронной форме, при условии, что поданные ранее этим участником заявки на участие в закупке в электронной форме не отозваны, все заявки на участие в закупке в электронной форме этого участника не рассматриваются.</w:t>
            </w:r>
          </w:p>
          <w:p w14:paraId="5CDA45D8" w14:textId="18FEA400"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 xml:space="preserve">3. Участники, подавшие заявки, обязаны обеспечить конфиденциальность сведений, содержащихся в таких заявках. </w:t>
            </w:r>
          </w:p>
          <w:p w14:paraId="3CB66183" w14:textId="4EB52972"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4. Участник, подавший заявку, вправе изменить ее до окончания срока подачи заявок. Изменения, внесенные в заявку, считаются неотъемлемой ее частью. Изменения в заявку подаются в срок и в порядке, предусмотренные для подачи заявок. Внесение изменений в заявку после окончания срока подачи заявок не допускается. При этом при подаче участником закупки (новой) измененной заявки, предыдущая заявка такого участника должна быть отозвана.</w:t>
            </w:r>
          </w:p>
          <w:p w14:paraId="3BC7A399" w14:textId="09938C0C"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5. Участник, подавший заявку, вправе отозвать ее до окончания срока подачи заявок. Отзыв заявок после окончания срока подачи заявок не допускается.</w:t>
            </w:r>
          </w:p>
          <w:p w14:paraId="74DC0995" w14:textId="7D57B439"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6. Заявка на участие в закупочной процедуре действует в течение срока, указанного в заявке участника (при этом, срок, указанный в заявке участника, не должен оканчиваться ранее срока окончания подачи заявок участниками, установленного закупочной документацией по закупке, в отношении которой подается заявка участником).</w:t>
            </w:r>
          </w:p>
          <w:p w14:paraId="386893A3" w14:textId="1753D405" w:rsidR="00552D2D" w:rsidRPr="00552D2D" w:rsidRDefault="00552D2D" w:rsidP="00552D2D">
            <w:pPr>
              <w:widowControl w:val="0"/>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7. Заявки на участие в закупке в электронной форме и участники закупки, подавшие такие заявки, рассматриваются Закупочной комиссией на соответствие требованиям, установленным документацией (извещением) о закупке:</w:t>
            </w:r>
          </w:p>
          <w:p w14:paraId="1EF4AD75"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общим требованиям к участникам закупки;</w:t>
            </w:r>
          </w:p>
          <w:p w14:paraId="2BAF21CB"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участника специальным требованиям к участникам закупки (если такие требования установлены документацией (извещением) о закупке);</w:t>
            </w:r>
          </w:p>
          <w:p w14:paraId="78B03CB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товаров, работ, услуг, договорных условий, предлагаемых участником закупки, требованиям, установленным документацией (извещением) о закупке;</w:t>
            </w:r>
          </w:p>
          <w:p w14:paraId="1C171041"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соответствие заявки участника требованиям Документации (извещения) о проведении закупки;</w:t>
            </w:r>
          </w:p>
          <w:p w14:paraId="3BD74F2D"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предоставление участником всех документов и сведений, предусмотренных документацией (извещением) о закупке;</w:t>
            </w:r>
          </w:p>
          <w:p w14:paraId="4E0548B7" w14:textId="77777777" w:rsidR="00552D2D" w:rsidRPr="00552D2D" w:rsidRDefault="00552D2D" w:rsidP="00552D2D">
            <w:pPr>
              <w:widowControl w:val="0"/>
              <w:numPr>
                <w:ilvl w:val="0"/>
                <w:numId w:val="32"/>
              </w:numPr>
              <w:tabs>
                <w:tab w:val="left" w:pos="851"/>
              </w:tabs>
              <w:spacing w:after="0" w:line="240" w:lineRule="auto"/>
              <w:ind w:left="0" w:firstLine="505"/>
              <w:jc w:val="both"/>
              <w:rPr>
                <w:rFonts w:ascii="Times New Roman" w:hAnsi="Times New Roman" w:cs="Times New Roman"/>
                <w:sz w:val="20"/>
                <w:szCs w:val="20"/>
              </w:rPr>
            </w:pPr>
            <w:r w:rsidRPr="00552D2D">
              <w:rPr>
                <w:rFonts w:ascii="Times New Roman" w:hAnsi="Times New Roman" w:cs="Times New Roman"/>
                <w:sz w:val="20"/>
                <w:szCs w:val="20"/>
              </w:rPr>
              <w:t>достоверность документов и сведений, предоставленных в составе заявки участника.</w:t>
            </w:r>
          </w:p>
          <w:p w14:paraId="3BC36661" w14:textId="77777777" w:rsidR="00552D2D" w:rsidRPr="00552D2D" w:rsidRDefault="00552D2D" w:rsidP="00552D2D">
            <w:pPr>
              <w:widowControl w:val="0"/>
              <w:tabs>
                <w:tab w:val="left" w:pos="851"/>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В документации (извещении) о закупке может устанавливаться требование об антидемпинговых мерах, если такие требования предусмотрены Положением о закупке товаров, работ, услуг.</w:t>
            </w:r>
          </w:p>
          <w:p w14:paraId="523B5F2B" w14:textId="4EF4E352" w:rsidR="00552D2D" w:rsidRPr="00552D2D" w:rsidRDefault="00552D2D" w:rsidP="00552D2D">
            <w:pPr>
              <w:widowControl w:val="0"/>
              <w:tabs>
                <w:tab w:val="left" w:pos="0"/>
              </w:tabs>
              <w:spacing w:after="0" w:line="240" w:lineRule="auto"/>
              <w:ind w:firstLine="505"/>
              <w:jc w:val="both"/>
              <w:rPr>
                <w:rFonts w:ascii="Times New Roman" w:hAnsi="Times New Roman" w:cs="Times New Roman"/>
                <w:sz w:val="20"/>
                <w:szCs w:val="20"/>
              </w:rPr>
            </w:pPr>
            <w:r w:rsidRPr="00552D2D">
              <w:rPr>
                <w:rFonts w:ascii="Times New Roman" w:hAnsi="Times New Roman" w:cs="Times New Roman"/>
                <w:sz w:val="20"/>
                <w:szCs w:val="20"/>
              </w:rPr>
              <w:t>8. На основании результатов рассмотрения заявок на участие в закупке в электронной форме Закупочной комиссией принимается решение о соответствии заявки требованиям Документации (извещения) о проведении закупки или об отклонении такой заявки.</w:t>
            </w:r>
          </w:p>
          <w:p w14:paraId="4ABEDCD9" w14:textId="58442268" w:rsidR="00552D2D" w:rsidRPr="00552D2D" w:rsidRDefault="00552D2D" w:rsidP="00552D2D">
            <w:pPr>
              <w:widowControl w:val="0"/>
              <w:tabs>
                <w:tab w:val="left" w:pos="0"/>
              </w:tabs>
              <w:autoSpaceDE w:val="0"/>
              <w:autoSpaceDN w:val="0"/>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lastRenderedPageBreak/>
              <w:t>9. Оценка и сопоставление заявок на участие в запросе предложений в электронной форме проводится членами комиссией по осуществлению закупок в строгом соответствии с критериями и порядком, предусмотренными настоящей документацией о запросе предложений. Рейтинг заявок на участие в запросе предложений в электронной форме представляет собой оценку в баллах, получаемую по результатам оценки по критериям с учетом значимости (веса) данных критериев.</w:t>
            </w:r>
          </w:p>
          <w:p w14:paraId="172B3DB6" w14:textId="2543CDAB"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10. Для оценки и сопоставления заявок участников закупки установлены следующие критерии:</w:t>
            </w:r>
          </w:p>
          <w:p w14:paraId="70EB3087" w14:textId="77777777" w:rsidR="00552D2D" w:rsidRPr="00552D2D" w:rsidRDefault="00552D2D" w:rsidP="00552D2D">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1) характеризующиеся как стоимостные критерии оценки – цена договора;</w:t>
            </w:r>
          </w:p>
          <w:p w14:paraId="09B19AD7" w14:textId="649D8506" w:rsidR="00552D2D" w:rsidRPr="00552D2D" w:rsidRDefault="00552D2D" w:rsidP="00937C8F">
            <w:pPr>
              <w:widowControl w:val="0"/>
              <w:tabs>
                <w:tab w:val="left" w:pos="0"/>
              </w:tabs>
              <w:spacing w:after="0" w:line="240" w:lineRule="auto"/>
              <w:ind w:firstLine="596"/>
              <w:jc w:val="both"/>
              <w:rPr>
                <w:rFonts w:ascii="Times New Roman" w:hAnsi="Times New Roman" w:cs="Times New Roman"/>
                <w:sz w:val="20"/>
                <w:szCs w:val="20"/>
              </w:rPr>
            </w:pPr>
            <w:r w:rsidRPr="00552D2D">
              <w:rPr>
                <w:rFonts w:ascii="Times New Roman" w:hAnsi="Times New Roman" w:cs="Times New Roman"/>
                <w:sz w:val="20"/>
                <w:szCs w:val="20"/>
              </w:rPr>
              <w:t xml:space="preserve">2) характеризующиеся как </w:t>
            </w:r>
            <w:proofErr w:type="spellStart"/>
            <w:r w:rsidRPr="00552D2D">
              <w:rPr>
                <w:rFonts w:ascii="Times New Roman" w:hAnsi="Times New Roman" w:cs="Times New Roman"/>
                <w:sz w:val="20"/>
                <w:szCs w:val="20"/>
              </w:rPr>
              <w:t>нестоимостные</w:t>
            </w:r>
            <w:proofErr w:type="spellEnd"/>
            <w:r w:rsidRPr="00552D2D">
              <w:rPr>
                <w:rFonts w:ascii="Times New Roman" w:hAnsi="Times New Roman" w:cs="Times New Roman"/>
                <w:sz w:val="20"/>
                <w:szCs w:val="20"/>
              </w:rPr>
              <w:t xml:space="preserve"> критерии оценки - </w:t>
            </w:r>
            <w:r w:rsidR="00937C8F">
              <w:rPr>
                <w:rFonts w:ascii="Times New Roman" w:hAnsi="Times New Roman" w:cs="Times New Roman"/>
                <w:sz w:val="20"/>
                <w:szCs w:val="20"/>
              </w:rPr>
              <w:t>к</w:t>
            </w:r>
            <w:r w:rsidR="00937C8F" w:rsidRPr="00937C8F">
              <w:rPr>
                <w:rFonts w:ascii="Times New Roman" w:hAnsi="Times New Roman" w:cs="Times New Roman"/>
                <w:sz w:val="20"/>
                <w:szCs w:val="20"/>
              </w:rPr>
              <w:t>валификация участников закупки, в том числе наличие финансовых ресурсов;</w:t>
            </w:r>
            <w:r w:rsidR="00937C8F">
              <w:rPr>
                <w:rFonts w:ascii="Times New Roman" w:hAnsi="Times New Roman" w:cs="Times New Roman"/>
                <w:sz w:val="20"/>
                <w:szCs w:val="20"/>
              </w:rPr>
              <w:t xml:space="preserve"> </w:t>
            </w:r>
            <w:r w:rsidR="00937C8F" w:rsidRPr="00937C8F">
              <w:rPr>
                <w:rFonts w:ascii="Times New Roman" w:hAnsi="Times New Roman" w:cs="Times New Roman"/>
                <w:sz w:val="20"/>
                <w:szCs w:val="20"/>
              </w:rPr>
              <w:t>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со строительством, реконструкцией, капитальным ремонтом объектов капитального строительства.</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2"/>
              <w:gridCol w:w="4348"/>
              <w:gridCol w:w="1632"/>
              <w:gridCol w:w="1963"/>
            </w:tblGrid>
            <w:tr w:rsidR="00552D2D" w:rsidRPr="00552D2D" w14:paraId="3FA98A2E" w14:textId="77777777" w:rsidTr="002D2B3D">
              <w:trPr>
                <w:trHeight w:val="566"/>
                <w:jc w:val="center"/>
              </w:trPr>
              <w:tc>
                <w:tcPr>
                  <w:tcW w:w="363" w:type="pct"/>
                  <w:tcBorders>
                    <w:top w:val="single" w:sz="4" w:space="0" w:color="auto"/>
                    <w:left w:val="single" w:sz="4" w:space="0" w:color="auto"/>
                    <w:bottom w:val="single" w:sz="4" w:space="0" w:color="auto"/>
                    <w:right w:val="single" w:sz="4" w:space="0" w:color="auto"/>
                  </w:tcBorders>
                </w:tcPr>
                <w:p w14:paraId="217D599A"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 п/п</w:t>
                  </w:r>
                </w:p>
              </w:tc>
              <w:tc>
                <w:tcPr>
                  <w:tcW w:w="2538" w:type="pct"/>
                  <w:tcBorders>
                    <w:top w:val="single" w:sz="4" w:space="0" w:color="auto"/>
                    <w:left w:val="single" w:sz="4" w:space="0" w:color="auto"/>
                    <w:bottom w:val="single" w:sz="4" w:space="0" w:color="auto"/>
                    <w:right w:val="single" w:sz="4" w:space="0" w:color="auto"/>
                  </w:tcBorders>
                </w:tcPr>
                <w:p w14:paraId="60E32FFA"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Наименование</w:t>
                  </w:r>
                </w:p>
                <w:p w14:paraId="06B46B28"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критерия оценки</w:t>
                  </w:r>
                </w:p>
              </w:tc>
              <w:tc>
                <w:tcPr>
                  <w:tcW w:w="953" w:type="pct"/>
                  <w:tcBorders>
                    <w:top w:val="single" w:sz="4" w:space="0" w:color="auto"/>
                    <w:left w:val="single" w:sz="4" w:space="0" w:color="auto"/>
                    <w:bottom w:val="single" w:sz="4" w:space="0" w:color="auto"/>
                    <w:right w:val="single" w:sz="4" w:space="0" w:color="auto"/>
                  </w:tcBorders>
                </w:tcPr>
                <w:p w14:paraId="527F8F22"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Значимость критерия оценки</w:t>
                  </w:r>
                </w:p>
              </w:tc>
              <w:tc>
                <w:tcPr>
                  <w:tcW w:w="1146" w:type="pct"/>
                  <w:tcBorders>
                    <w:top w:val="single" w:sz="4" w:space="0" w:color="auto"/>
                    <w:left w:val="single" w:sz="4" w:space="0" w:color="auto"/>
                    <w:bottom w:val="single" w:sz="4" w:space="0" w:color="auto"/>
                    <w:right w:val="single" w:sz="4" w:space="0" w:color="auto"/>
                  </w:tcBorders>
                </w:tcPr>
                <w:p w14:paraId="02A2EEA3"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Коэффициент значимости критерия оценки</w:t>
                  </w:r>
                </w:p>
              </w:tc>
            </w:tr>
            <w:tr w:rsidR="00552D2D" w:rsidRPr="00552D2D" w14:paraId="6F22FBD0" w14:textId="77777777" w:rsidTr="002D2B3D">
              <w:trPr>
                <w:trHeight w:val="283"/>
                <w:jc w:val="center"/>
              </w:trPr>
              <w:tc>
                <w:tcPr>
                  <w:tcW w:w="363" w:type="pct"/>
                  <w:tcBorders>
                    <w:top w:val="single" w:sz="4" w:space="0" w:color="auto"/>
                    <w:left w:val="single" w:sz="4" w:space="0" w:color="auto"/>
                    <w:bottom w:val="single" w:sz="4" w:space="0" w:color="auto"/>
                    <w:right w:val="single" w:sz="4" w:space="0" w:color="auto"/>
                  </w:tcBorders>
                </w:tcPr>
                <w:p w14:paraId="6626CB9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1.</w:t>
                  </w:r>
                </w:p>
              </w:tc>
              <w:tc>
                <w:tcPr>
                  <w:tcW w:w="2538" w:type="pct"/>
                  <w:tcBorders>
                    <w:top w:val="single" w:sz="4" w:space="0" w:color="auto"/>
                    <w:left w:val="single" w:sz="4" w:space="0" w:color="auto"/>
                    <w:bottom w:val="single" w:sz="4" w:space="0" w:color="auto"/>
                    <w:right w:val="single" w:sz="4" w:space="0" w:color="auto"/>
                  </w:tcBorders>
                </w:tcPr>
                <w:p w14:paraId="795C8E1B"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Цена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6EC49B7D" w14:textId="4409306F"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078E0A04" w14:textId="32A50CD8"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552D2D" w:rsidRPr="00552D2D" w14:paraId="673B83A7"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C235BE4"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p>
              </w:tc>
              <w:tc>
                <w:tcPr>
                  <w:tcW w:w="2538" w:type="pct"/>
                  <w:tcBorders>
                    <w:top w:val="single" w:sz="4" w:space="0" w:color="auto"/>
                    <w:left w:val="single" w:sz="4" w:space="0" w:color="auto"/>
                    <w:bottom w:val="single" w:sz="4" w:space="0" w:color="auto"/>
                    <w:right w:val="single" w:sz="4" w:space="0" w:color="auto"/>
                  </w:tcBorders>
                </w:tcPr>
                <w:p w14:paraId="4FB87B39" w14:textId="77777777" w:rsidR="00937C8F" w:rsidRPr="00937C8F" w:rsidRDefault="00937C8F" w:rsidP="00937C8F">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Квалификация участников закупки, в том числе наличие финансовых ресурсов;</w:t>
                  </w:r>
                </w:p>
                <w:p w14:paraId="63890115" w14:textId="30EA9690" w:rsidR="00552D2D" w:rsidRPr="00552D2D" w:rsidRDefault="00937C8F" w:rsidP="00937C8F">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со строительством, реконструкцией, капитальным ремонтом объектов капитального строительства</w:t>
                  </w:r>
                </w:p>
              </w:tc>
              <w:tc>
                <w:tcPr>
                  <w:tcW w:w="953" w:type="pct"/>
                  <w:tcBorders>
                    <w:top w:val="single" w:sz="4" w:space="0" w:color="auto"/>
                    <w:left w:val="single" w:sz="4" w:space="0" w:color="auto"/>
                    <w:bottom w:val="single" w:sz="4" w:space="0" w:color="auto"/>
                    <w:right w:val="single" w:sz="4" w:space="0" w:color="auto"/>
                  </w:tcBorders>
                  <w:vAlign w:val="center"/>
                </w:tcPr>
                <w:p w14:paraId="19FB78DE" w14:textId="559FB0C6"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F58A840" w14:textId="2D3FF7BB"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0,5</w:t>
                  </w:r>
                </w:p>
              </w:tc>
            </w:tr>
            <w:tr w:rsidR="00552D2D" w:rsidRPr="00552D2D" w14:paraId="7DD9A0E2"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713686CA"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2.1</w:t>
                  </w:r>
                </w:p>
              </w:tc>
              <w:tc>
                <w:tcPr>
                  <w:tcW w:w="2538" w:type="pct"/>
                  <w:tcBorders>
                    <w:top w:val="single" w:sz="4" w:space="0" w:color="auto"/>
                    <w:left w:val="single" w:sz="4" w:space="0" w:color="auto"/>
                    <w:bottom w:val="single" w:sz="4" w:space="0" w:color="auto"/>
                    <w:right w:val="single" w:sz="4" w:space="0" w:color="auto"/>
                  </w:tcBorders>
                </w:tcPr>
                <w:p w14:paraId="53DDED84" w14:textId="45E403C9"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Наличие на праве собственности или ином праве оборудования и других материальных ресурсов</w:t>
                  </w:r>
                </w:p>
              </w:tc>
              <w:tc>
                <w:tcPr>
                  <w:tcW w:w="953" w:type="pct"/>
                  <w:tcBorders>
                    <w:top w:val="single" w:sz="4" w:space="0" w:color="auto"/>
                    <w:left w:val="single" w:sz="4" w:space="0" w:color="auto"/>
                    <w:bottom w:val="single" w:sz="4" w:space="0" w:color="auto"/>
                    <w:right w:val="single" w:sz="4" w:space="0" w:color="auto"/>
                  </w:tcBorders>
                  <w:vAlign w:val="center"/>
                </w:tcPr>
                <w:p w14:paraId="03EDBDCB" w14:textId="713325AD"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5296CA3E" w14:textId="6C515E07"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0,1</w:t>
                  </w:r>
                </w:p>
              </w:tc>
            </w:tr>
            <w:tr w:rsidR="00552D2D" w:rsidRPr="00552D2D" w14:paraId="2C0829FC"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20FE01AE" w14:textId="7533FD21"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Pr>
                      <w:rFonts w:ascii="Times New Roman" w:hAnsi="Times New Roman" w:cs="Times New Roman"/>
                      <w:sz w:val="20"/>
                      <w:szCs w:val="20"/>
                    </w:rPr>
                    <w:t>2.2</w:t>
                  </w:r>
                </w:p>
              </w:tc>
              <w:tc>
                <w:tcPr>
                  <w:tcW w:w="2538" w:type="pct"/>
                  <w:tcBorders>
                    <w:top w:val="single" w:sz="4" w:space="0" w:color="auto"/>
                    <w:left w:val="single" w:sz="4" w:space="0" w:color="auto"/>
                    <w:bottom w:val="single" w:sz="4" w:space="0" w:color="auto"/>
                    <w:right w:val="single" w:sz="4" w:space="0" w:color="auto"/>
                  </w:tcBorders>
                </w:tcPr>
                <w:p w14:paraId="4B932230" w14:textId="317569D2"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Обеспеченность кадровыми ресурсами (количество и (или) квалификация)</w:t>
                  </w:r>
                </w:p>
              </w:tc>
              <w:tc>
                <w:tcPr>
                  <w:tcW w:w="953" w:type="pct"/>
                  <w:tcBorders>
                    <w:top w:val="single" w:sz="4" w:space="0" w:color="auto"/>
                    <w:left w:val="single" w:sz="4" w:space="0" w:color="auto"/>
                    <w:bottom w:val="single" w:sz="4" w:space="0" w:color="auto"/>
                    <w:right w:val="single" w:sz="4" w:space="0" w:color="auto"/>
                  </w:tcBorders>
                  <w:vAlign w:val="center"/>
                </w:tcPr>
                <w:p w14:paraId="66936B32" w14:textId="74F4A59C"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c>
                <w:tcPr>
                  <w:tcW w:w="1146" w:type="pct"/>
                  <w:tcBorders>
                    <w:top w:val="single" w:sz="4" w:space="0" w:color="auto"/>
                    <w:left w:val="single" w:sz="4" w:space="0" w:color="auto"/>
                    <w:bottom w:val="single" w:sz="4" w:space="0" w:color="auto"/>
                    <w:right w:val="single" w:sz="4" w:space="0" w:color="auto"/>
                  </w:tcBorders>
                  <w:vAlign w:val="center"/>
                </w:tcPr>
                <w:p w14:paraId="40843C40" w14:textId="16A54C0A"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0,3</w:t>
                  </w:r>
                </w:p>
              </w:tc>
            </w:tr>
            <w:tr w:rsidR="00552D2D" w:rsidRPr="00552D2D" w14:paraId="6C9EC227" w14:textId="77777777" w:rsidTr="002D2B3D">
              <w:trPr>
                <w:trHeight w:val="288"/>
                <w:jc w:val="center"/>
              </w:trPr>
              <w:tc>
                <w:tcPr>
                  <w:tcW w:w="363" w:type="pct"/>
                  <w:tcBorders>
                    <w:top w:val="single" w:sz="4" w:space="0" w:color="auto"/>
                    <w:left w:val="single" w:sz="4" w:space="0" w:color="auto"/>
                    <w:bottom w:val="single" w:sz="4" w:space="0" w:color="auto"/>
                    <w:right w:val="single" w:sz="4" w:space="0" w:color="auto"/>
                  </w:tcBorders>
                </w:tcPr>
                <w:p w14:paraId="503F6E01" w14:textId="0F401BE4"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2.</w:t>
                  </w:r>
                  <w:r w:rsidR="00937C8F">
                    <w:rPr>
                      <w:rFonts w:ascii="Times New Roman" w:hAnsi="Times New Roman" w:cs="Times New Roman"/>
                      <w:sz w:val="20"/>
                      <w:szCs w:val="20"/>
                    </w:rPr>
                    <w:t>3</w:t>
                  </w:r>
                </w:p>
              </w:tc>
              <w:tc>
                <w:tcPr>
                  <w:tcW w:w="2538" w:type="pct"/>
                  <w:tcBorders>
                    <w:top w:val="single" w:sz="4" w:space="0" w:color="auto"/>
                    <w:left w:val="single" w:sz="4" w:space="0" w:color="auto"/>
                    <w:bottom w:val="single" w:sz="4" w:space="0" w:color="auto"/>
                    <w:right w:val="single" w:sz="4" w:space="0" w:color="auto"/>
                  </w:tcBorders>
                </w:tcPr>
                <w:p w14:paraId="2C6C04D1" w14:textId="68301973" w:rsidR="00552D2D" w:rsidRPr="00552D2D" w:rsidRDefault="00937C8F" w:rsidP="00552D2D">
                  <w:pPr>
                    <w:widowControl w:val="0"/>
                    <w:tabs>
                      <w:tab w:val="left" w:pos="0"/>
                    </w:tabs>
                    <w:spacing w:after="0" w:line="240" w:lineRule="auto"/>
                    <w:jc w:val="both"/>
                    <w:rPr>
                      <w:rFonts w:ascii="Times New Roman" w:hAnsi="Times New Roman" w:cs="Times New Roman"/>
                      <w:sz w:val="20"/>
                      <w:szCs w:val="20"/>
                    </w:rPr>
                  </w:pPr>
                  <w:r w:rsidRPr="00937C8F">
                    <w:rPr>
                      <w:rFonts w:ascii="Times New Roman" w:hAnsi="Times New Roman" w:cs="Times New Roman"/>
                      <w:sz w:val="20"/>
                      <w:szCs w:val="20"/>
                    </w:rPr>
                    <w:t>Опыт работы, связанный с предметом договора</w:t>
                  </w:r>
                </w:p>
              </w:tc>
              <w:tc>
                <w:tcPr>
                  <w:tcW w:w="953" w:type="pct"/>
                  <w:tcBorders>
                    <w:top w:val="single" w:sz="4" w:space="0" w:color="auto"/>
                    <w:left w:val="single" w:sz="4" w:space="0" w:color="auto"/>
                    <w:bottom w:val="single" w:sz="4" w:space="0" w:color="auto"/>
                    <w:right w:val="single" w:sz="4" w:space="0" w:color="auto"/>
                  </w:tcBorders>
                  <w:vAlign w:val="center"/>
                </w:tcPr>
                <w:p w14:paraId="47018158" w14:textId="56BA1AAD"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552D2D" w:rsidRPr="00552D2D">
                    <w:rPr>
                      <w:rFonts w:ascii="Times New Roman" w:hAnsi="Times New Roman" w:cs="Times New Roman"/>
                      <w:sz w:val="20"/>
                      <w:szCs w:val="20"/>
                    </w:rPr>
                    <w:t>%</w:t>
                  </w:r>
                </w:p>
              </w:tc>
              <w:tc>
                <w:tcPr>
                  <w:tcW w:w="1146" w:type="pct"/>
                  <w:tcBorders>
                    <w:top w:val="single" w:sz="4" w:space="0" w:color="auto"/>
                    <w:left w:val="single" w:sz="4" w:space="0" w:color="auto"/>
                    <w:bottom w:val="single" w:sz="4" w:space="0" w:color="auto"/>
                    <w:right w:val="single" w:sz="4" w:space="0" w:color="auto"/>
                  </w:tcBorders>
                  <w:vAlign w:val="center"/>
                </w:tcPr>
                <w:p w14:paraId="1FCBE862" w14:textId="238C1E6A" w:rsidR="00552D2D" w:rsidRPr="00552D2D" w:rsidRDefault="00937C8F" w:rsidP="00552D2D">
                  <w:pPr>
                    <w:widowControl w:val="0"/>
                    <w:tabs>
                      <w:tab w:val="left" w:pos="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0,6</w:t>
                  </w:r>
                </w:p>
              </w:tc>
            </w:tr>
            <w:tr w:rsidR="00552D2D" w:rsidRPr="00552D2D" w14:paraId="29CF161D" w14:textId="77777777" w:rsidTr="002D2B3D">
              <w:trPr>
                <w:trHeight w:val="335"/>
                <w:jc w:val="center"/>
              </w:trPr>
              <w:tc>
                <w:tcPr>
                  <w:tcW w:w="363" w:type="pct"/>
                  <w:tcBorders>
                    <w:top w:val="single" w:sz="4" w:space="0" w:color="auto"/>
                    <w:left w:val="single" w:sz="4" w:space="0" w:color="auto"/>
                    <w:bottom w:val="single" w:sz="4" w:space="0" w:color="auto"/>
                    <w:right w:val="single" w:sz="4" w:space="0" w:color="auto"/>
                  </w:tcBorders>
                </w:tcPr>
                <w:p w14:paraId="4C3CE0B3"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tc>
              <w:tc>
                <w:tcPr>
                  <w:tcW w:w="2538" w:type="pct"/>
                  <w:tcBorders>
                    <w:top w:val="single" w:sz="4" w:space="0" w:color="auto"/>
                    <w:left w:val="single" w:sz="4" w:space="0" w:color="auto"/>
                    <w:bottom w:val="single" w:sz="4" w:space="0" w:color="auto"/>
                    <w:right w:val="single" w:sz="4" w:space="0" w:color="auto"/>
                  </w:tcBorders>
                  <w:vAlign w:val="center"/>
                </w:tcPr>
                <w:p w14:paraId="56851C73"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r w:rsidRPr="00552D2D">
                    <w:rPr>
                      <w:rFonts w:ascii="Times New Roman" w:hAnsi="Times New Roman" w:cs="Times New Roman"/>
                      <w:sz w:val="20"/>
                      <w:szCs w:val="20"/>
                    </w:rPr>
                    <w:t>Итого:</w:t>
                  </w:r>
                </w:p>
              </w:tc>
              <w:tc>
                <w:tcPr>
                  <w:tcW w:w="953" w:type="pct"/>
                  <w:tcBorders>
                    <w:top w:val="single" w:sz="4" w:space="0" w:color="auto"/>
                    <w:left w:val="single" w:sz="4" w:space="0" w:color="auto"/>
                    <w:bottom w:val="single" w:sz="4" w:space="0" w:color="auto"/>
                    <w:right w:val="single" w:sz="4" w:space="0" w:color="auto"/>
                  </w:tcBorders>
                  <w:vAlign w:val="center"/>
                </w:tcPr>
                <w:p w14:paraId="4BA1576C"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100 %</w:t>
                  </w:r>
                </w:p>
              </w:tc>
              <w:tc>
                <w:tcPr>
                  <w:tcW w:w="1146" w:type="pct"/>
                  <w:tcBorders>
                    <w:top w:val="single" w:sz="4" w:space="0" w:color="auto"/>
                    <w:left w:val="single" w:sz="4" w:space="0" w:color="auto"/>
                    <w:bottom w:val="single" w:sz="4" w:space="0" w:color="auto"/>
                    <w:right w:val="single" w:sz="4" w:space="0" w:color="auto"/>
                  </w:tcBorders>
                  <w:vAlign w:val="center"/>
                </w:tcPr>
                <w:p w14:paraId="07A39671" w14:textId="77777777" w:rsidR="00552D2D" w:rsidRPr="00552D2D" w:rsidRDefault="00552D2D" w:rsidP="00552D2D">
                  <w:pPr>
                    <w:widowControl w:val="0"/>
                    <w:tabs>
                      <w:tab w:val="left" w:pos="0"/>
                    </w:tabs>
                    <w:spacing w:after="0" w:line="240" w:lineRule="auto"/>
                    <w:jc w:val="center"/>
                    <w:rPr>
                      <w:rFonts w:ascii="Times New Roman" w:hAnsi="Times New Roman" w:cs="Times New Roman"/>
                      <w:sz w:val="20"/>
                      <w:szCs w:val="20"/>
                    </w:rPr>
                  </w:pPr>
                  <w:r w:rsidRPr="00552D2D">
                    <w:rPr>
                      <w:rFonts w:ascii="Times New Roman" w:hAnsi="Times New Roman" w:cs="Times New Roman"/>
                      <w:sz w:val="20"/>
                      <w:szCs w:val="20"/>
                    </w:rPr>
                    <w:t>1</w:t>
                  </w:r>
                </w:p>
              </w:tc>
            </w:tr>
          </w:tbl>
          <w:p w14:paraId="08901EB2" w14:textId="77777777" w:rsidR="00552D2D" w:rsidRPr="00552D2D" w:rsidRDefault="00552D2D" w:rsidP="00552D2D">
            <w:pPr>
              <w:widowControl w:val="0"/>
              <w:tabs>
                <w:tab w:val="left" w:pos="0"/>
              </w:tabs>
              <w:spacing w:after="0" w:line="240" w:lineRule="auto"/>
              <w:jc w:val="both"/>
              <w:rPr>
                <w:rFonts w:ascii="Times New Roman" w:hAnsi="Times New Roman" w:cs="Times New Roman"/>
                <w:sz w:val="20"/>
                <w:szCs w:val="20"/>
              </w:rPr>
            </w:pPr>
          </w:p>
          <w:p w14:paraId="1BF64312"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Для оценки заявки осуществляется расчет итогового рейтинга по каждой заявке. Итоговый рейтинг заявки рассчитывается путем сложения рейтингов по каждому критерию оценки заявок, установленному в закупочной документации, умноженных на их значимость.</w:t>
            </w:r>
          </w:p>
          <w:p w14:paraId="5177CA0D"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Рейтинг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 Значимость критериев определяется в процентах. При этом для расчета рейтингов применяется коэффициент значимости, равный значению соответствующего критерия в процентах, деленному на 100. Сумма значимостей критериев оценки заявок составляет 100 процентов.</w:t>
            </w:r>
          </w:p>
          <w:p w14:paraId="7B8F3D9E"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Победителем запроса предложений в электронной форме признается участник, который предложил лучшие условия исполнения договора на основе критериев, указанных в документации о закупке, и заявке на участие в запросе предложений в электронной форме которого присвоен первый номер.</w:t>
            </w:r>
          </w:p>
          <w:p w14:paraId="413BE1FD"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b/>
                <w:sz w:val="20"/>
                <w:szCs w:val="20"/>
              </w:rPr>
            </w:pPr>
            <w:r w:rsidRPr="00552D2D">
              <w:rPr>
                <w:rFonts w:ascii="Times New Roman" w:hAnsi="Times New Roman" w:cs="Times New Roman"/>
                <w:b/>
                <w:sz w:val="20"/>
                <w:szCs w:val="20"/>
              </w:rPr>
              <w:t>Оценка заявок</w:t>
            </w:r>
          </w:p>
          <w:p w14:paraId="31599009" w14:textId="77777777" w:rsidR="00552D2D" w:rsidRPr="00552D2D" w:rsidRDefault="00552D2D" w:rsidP="00552D2D">
            <w:pPr>
              <w:widowControl w:val="0"/>
              <w:tabs>
                <w:tab w:val="left" w:pos="0"/>
              </w:tabs>
              <w:spacing w:after="0" w:line="240" w:lineRule="auto"/>
              <w:ind w:firstLine="567"/>
              <w:jc w:val="both"/>
              <w:rPr>
                <w:rFonts w:ascii="Times New Roman" w:hAnsi="Times New Roman" w:cs="Times New Roman"/>
                <w:b/>
                <w:sz w:val="20"/>
                <w:szCs w:val="20"/>
              </w:rPr>
            </w:pPr>
            <w:r w:rsidRPr="00552D2D">
              <w:rPr>
                <w:rFonts w:ascii="Times New Roman" w:hAnsi="Times New Roman" w:cs="Times New Roman"/>
                <w:b/>
                <w:sz w:val="20"/>
                <w:szCs w:val="20"/>
              </w:rPr>
              <w:t>1) по стоимостным критериям оценки:</w:t>
            </w:r>
          </w:p>
          <w:p w14:paraId="53F77D0A" w14:textId="2FF1ADE5"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Критерий: «Цена договора»</w:t>
            </w:r>
            <w:r w:rsidR="00CD51D7">
              <w:t xml:space="preserve"> </w:t>
            </w:r>
            <w:r w:rsidR="00CD51D7" w:rsidRPr="00CD51D7">
              <w:rPr>
                <w:b/>
                <w:bCs/>
              </w:rPr>
              <w:t>(</w:t>
            </w:r>
            <w:proofErr w:type="spellStart"/>
            <w:r w:rsidR="00CD51D7" w:rsidRPr="00CD51D7">
              <w:rPr>
                <w:rFonts w:ascii="Times New Roman" w:hAnsi="Times New Roman" w:cs="Times New Roman"/>
                <w:b/>
                <w:bCs/>
                <w:sz w:val="20"/>
                <w:szCs w:val="20"/>
              </w:rPr>
              <w:t>ЦБi</w:t>
            </w:r>
            <w:proofErr w:type="spellEnd"/>
            <w:r w:rsidR="00CD51D7" w:rsidRPr="00CD51D7">
              <w:rPr>
                <w:rFonts w:ascii="Times New Roman" w:hAnsi="Times New Roman" w:cs="Times New Roman"/>
                <w:b/>
                <w:bCs/>
                <w:sz w:val="20"/>
                <w:szCs w:val="20"/>
              </w:rPr>
              <w:t>)</w:t>
            </w:r>
            <w:r w:rsidRPr="00CD51D7">
              <w:rPr>
                <w:rFonts w:ascii="Times New Roman" w:hAnsi="Times New Roman" w:cs="Times New Roman"/>
                <w:b/>
                <w:bCs/>
                <w:sz w:val="20"/>
                <w:szCs w:val="20"/>
              </w:rPr>
              <w:t>:</w:t>
            </w:r>
          </w:p>
          <w:p w14:paraId="5884C551" w14:textId="4AB51ED8"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 xml:space="preserve">Значимость стоимостного критерия оценки: </w:t>
            </w:r>
            <w:r w:rsidR="00AD4E9E">
              <w:rPr>
                <w:rFonts w:ascii="Times New Roman" w:hAnsi="Times New Roman" w:cs="Times New Roman"/>
                <w:sz w:val="20"/>
                <w:szCs w:val="20"/>
              </w:rPr>
              <w:t>50</w:t>
            </w:r>
            <w:r w:rsidRPr="00552D2D">
              <w:rPr>
                <w:rFonts w:ascii="Times New Roman" w:hAnsi="Times New Roman" w:cs="Times New Roman"/>
                <w:sz w:val="20"/>
                <w:szCs w:val="20"/>
              </w:rPr>
              <w:t>%</w:t>
            </w:r>
          </w:p>
          <w:p w14:paraId="7892A8B6" w14:textId="6E9981F5"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 xml:space="preserve">Коэффициент значимости (КЗ) равен </w:t>
            </w:r>
            <w:r w:rsidR="00AD4E9E">
              <w:rPr>
                <w:rFonts w:ascii="Times New Roman" w:hAnsi="Times New Roman" w:cs="Times New Roman"/>
                <w:sz w:val="20"/>
                <w:szCs w:val="20"/>
              </w:rPr>
              <w:t>0,5</w:t>
            </w:r>
          </w:p>
          <w:p w14:paraId="2D5F4AB9" w14:textId="77777777"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Рассмотрение и оценка заявок на участие в запросе предложений в электронной форме в соответствии с критерием «Цена договора» осуществляются в порядке:</w:t>
            </w:r>
          </w:p>
          <w:p w14:paraId="3BC277BE" w14:textId="77777777"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Количество баллов, присуждаемых по стоимостному критерию оценки «Цена договора», определяется по формуле:</w:t>
            </w:r>
          </w:p>
          <w:p w14:paraId="2E789A60" w14:textId="77777777" w:rsidR="00552D2D" w:rsidRPr="00552D2D" w:rsidRDefault="00552D2D" w:rsidP="00552D2D">
            <w:pPr>
              <w:widowControl w:val="0"/>
              <w:spacing w:after="0" w:line="240" w:lineRule="auto"/>
              <w:ind w:firstLine="567"/>
              <w:jc w:val="center"/>
              <w:rPr>
                <w:rFonts w:ascii="Times New Roman" w:hAnsi="Times New Roman" w:cs="Times New Roman"/>
                <w:sz w:val="20"/>
                <w:szCs w:val="20"/>
              </w:rPr>
            </w:pPr>
            <w:r w:rsidRPr="00552D2D">
              <w:rPr>
                <w:rFonts w:ascii="Times New Roman" w:eastAsia="Calibri" w:hAnsi="Times New Roman" w:cs="Times New Roman"/>
                <w:noProof/>
                <w:sz w:val="20"/>
                <w:szCs w:val="20"/>
                <w:lang w:eastAsia="ru-RU"/>
              </w:rPr>
              <w:drawing>
                <wp:inline distT="0" distB="0" distL="0" distR="0" wp14:anchorId="33B07F44" wp14:editId="150F1139">
                  <wp:extent cx="1009650" cy="437515"/>
                  <wp:effectExtent l="0" t="0" r="0" b="0"/>
                  <wp:docPr id="1" name="Рисунок 1"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image00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09650" cy="437515"/>
                          </a:xfrm>
                          <a:prstGeom prst="rect">
                            <a:avLst/>
                          </a:prstGeom>
                          <a:noFill/>
                          <a:ln>
                            <a:noFill/>
                          </a:ln>
                        </pic:spPr>
                      </pic:pic>
                    </a:graphicData>
                  </a:graphic>
                </wp:inline>
              </w:drawing>
            </w:r>
          </w:p>
          <w:p w14:paraId="63C7335C" w14:textId="77777777" w:rsidR="00552D2D" w:rsidRPr="00552D2D" w:rsidRDefault="00552D2D" w:rsidP="00552D2D">
            <w:pPr>
              <w:widowControl w:val="0"/>
              <w:spacing w:after="0" w:line="240" w:lineRule="auto"/>
              <w:ind w:firstLine="567"/>
              <w:rPr>
                <w:rFonts w:ascii="Times New Roman" w:hAnsi="Times New Roman" w:cs="Times New Roman"/>
                <w:sz w:val="20"/>
                <w:szCs w:val="20"/>
              </w:rPr>
            </w:pPr>
            <w:r w:rsidRPr="00552D2D">
              <w:rPr>
                <w:rFonts w:ascii="Times New Roman" w:hAnsi="Times New Roman" w:cs="Times New Roman"/>
                <w:sz w:val="20"/>
                <w:szCs w:val="20"/>
              </w:rPr>
              <w:t>где:</w:t>
            </w:r>
          </w:p>
          <w:p w14:paraId="6C0A2C22"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proofErr w:type="spellStart"/>
            <w:r w:rsidRPr="00552D2D">
              <w:rPr>
                <w:rFonts w:ascii="Times New Roman" w:hAnsi="Times New Roman" w:cs="Times New Roman"/>
                <w:sz w:val="20"/>
                <w:szCs w:val="20"/>
              </w:rPr>
              <w:lastRenderedPageBreak/>
              <w:t>Цi</w:t>
            </w:r>
            <w:proofErr w:type="spellEnd"/>
            <w:r w:rsidRPr="00552D2D">
              <w:rPr>
                <w:rFonts w:ascii="Times New Roman" w:hAnsi="Times New Roman" w:cs="Times New Roman"/>
                <w:sz w:val="20"/>
                <w:szCs w:val="20"/>
              </w:rPr>
              <w:t xml:space="preserve"> - предложение i-того участника запроса предложений о цене договора;</w:t>
            </w:r>
          </w:p>
          <w:p w14:paraId="5D4BFAC7"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proofErr w:type="spellStart"/>
            <w:r w:rsidRPr="00552D2D">
              <w:rPr>
                <w:rFonts w:ascii="Times New Roman" w:hAnsi="Times New Roman" w:cs="Times New Roman"/>
                <w:sz w:val="20"/>
                <w:szCs w:val="20"/>
              </w:rPr>
              <w:t>Цmin</w:t>
            </w:r>
            <w:proofErr w:type="spellEnd"/>
            <w:r w:rsidRPr="00552D2D">
              <w:rPr>
                <w:rFonts w:ascii="Times New Roman" w:hAnsi="Times New Roman" w:cs="Times New Roman"/>
                <w:sz w:val="20"/>
                <w:szCs w:val="20"/>
              </w:rPr>
              <w:t xml:space="preserve"> - минимальное предложение из предложений по критерию оценки, сделанных участниками запроса предложений;</w:t>
            </w:r>
          </w:p>
          <w:p w14:paraId="46E089D2"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Для расчета итогового рейтинга по заявке рейтинг, присуждаемый этой заявке по стоимостному критерию «Цена договора», умножается на соответствующий указанному критерию коэффициент значимости.</w:t>
            </w:r>
          </w:p>
          <w:p w14:paraId="2F141BDA"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При оценке заявок по стоимостному критерию «Цена договора» лучшим условием исполнения договора по указанному критерию признается предложение участника запроса предложений с наименьшей ценой договора.</w:t>
            </w:r>
          </w:p>
          <w:p w14:paraId="317D3684"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 xml:space="preserve">Заявка с ценой, превышающей начальную (максимальную) цену договора, указанную в извещении о проведении запроса предложений, подлежит отклонению. </w:t>
            </w:r>
          </w:p>
          <w:p w14:paraId="5BC3ED68" w14:textId="47E7DB2B" w:rsidR="00AD4E9E" w:rsidRDefault="00AD4E9E" w:rsidP="00AD4E9E">
            <w:pPr>
              <w:widowControl w:val="0"/>
              <w:autoSpaceDE w:val="0"/>
              <w:autoSpaceDN w:val="0"/>
              <w:adjustRightInd w:val="0"/>
              <w:spacing w:after="0" w:line="240" w:lineRule="auto"/>
              <w:ind w:firstLine="567"/>
              <w:jc w:val="both"/>
              <w:rPr>
                <w:rFonts w:ascii="Times New Roman" w:hAnsi="Times New Roman" w:cs="Times New Roman"/>
                <w:b/>
                <w:sz w:val="20"/>
                <w:szCs w:val="20"/>
              </w:rPr>
            </w:pPr>
            <w:r w:rsidRPr="00552D2D">
              <w:rPr>
                <w:rFonts w:ascii="Times New Roman" w:hAnsi="Times New Roman" w:cs="Times New Roman"/>
                <w:b/>
                <w:sz w:val="20"/>
                <w:szCs w:val="20"/>
              </w:rPr>
              <w:t xml:space="preserve">2) по </w:t>
            </w:r>
            <w:proofErr w:type="spellStart"/>
            <w:r w:rsidRPr="00552D2D">
              <w:rPr>
                <w:rFonts w:ascii="Times New Roman" w:hAnsi="Times New Roman" w:cs="Times New Roman"/>
                <w:b/>
                <w:sz w:val="20"/>
                <w:szCs w:val="20"/>
              </w:rPr>
              <w:t>нестоимостным</w:t>
            </w:r>
            <w:proofErr w:type="spellEnd"/>
            <w:r w:rsidRPr="00552D2D">
              <w:rPr>
                <w:rFonts w:ascii="Times New Roman" w:hAnsi="Times New Roman" w:cs="Times New Roman"/>
                <w:b/>
                <w:sz w:val="20"/>
                <w:szCs w:val="20"/>
              </w:rPr>
              <w:t xml:space="preserve"> критериям оценки:</w:t>
            </w:r>
          </w:p>
          <w:p w14:paraId="24CFD79D" w14:textId="446C3091" w:rsidR="00AD4E9E" w:rsidRDefault="00AD4E9E" w:rsidP="00AD4E9E">
            <w:pPr>
              <w:widowControl w:val="0"/>
              <w:autoSpaceDE w:val="0"/>
              <w:autoSpaceDN w:val="0"/>
              <w:adjustRightInd w:val="0"/>
              <w:spacing w:after="0" w:line="240" w:lineRule="auto"/>
              <w:ind w:firstLine="567"/>
              <w:jc w:val="both"/>
              <w:rPr>
                <w:rFonts w:ascii="Times New Roman" w:hAnsi="Times New Roman" w:cs="Times New Roman"/>
                <w:b/>
                <w:sz w:val="20"/>
                <w:szCs w:val="20"/>
              </w:rPr>
            </w:pPr>
            <w:r w:rsidRPr="00AD4E9E">
              <w:rPr>
                <w:rFonts w:ascii="Times New Roman" w:hAnsi="Times New Roman" w:cs="Times New Roman"/>
                <w:bCs/>
                <w:sz w:val="20"/>
                <w:szCs w:val="20"/>
              </w:rPr>
              <w:t>Критерий Квалификация участников закупки, в том числе наличие финансовых ресурсов; обеспеченность кадровыми ресурсами (количество и (или) квалификация); наличие на праве собственности или ином праве оборудования и других материальных ресурсов; опыт работы, связанный со строительством, реконструкцией, капитальным ремонтом объектов капитального строительства</w:t>
            </w:r>
            <w:r w:rsidR="00CD51D7">
              <w:rPr>
                <w:rFonts w:ascii="Times New Roman" w:hAnsi="Times New Roman" w:cs="Times New Roman"/>
                <w:bCs/>
                <w:sz w:val="20"/>
                <w:szCs w:val="20"/>
              </w:rPr>
              <w:t xml:space="preserve"> </w:t>
            </w:r>
            <w:r w:rsidR="00CD51D7" w:rsidRPr="00CD51D7">
              <w:rPr>
                <w:rFonts w:ascii="Times New Roman" w:hAnsi="Times New Roman" w:cs="Times New Roman"/>
                <w:b/>
                <w:sz w:val="20"/>
                <w:szCs w:val="20"/>
              </w:rPr>
              <w:t>(</w:t>
            </w:r>
            <w:proofErr w:type="spellStart"/>
            <w:r w:rsidR="00CD51D7" w:rsidRPr="00CD51D7">
              <w:rPr>
                <w:rFonts w:ascii="Times New Roman" w:hAnsi="Times New Roman" w:cs="Times New Roman"/>
                <w:b/>
                <w:sz w:val="20"/>
                <w:szCs w:val="20"/>
              </w:rPr>
              <w:t>ПБi</w:t>
            </w:r>
            <w:proofErr w:type="spellEnd"/>
            <w:r w:rsidR="00CD51D7" w:rsidRPr="00CD51D7">
              <w:rPr>
                <w:rFonts w:ascii="Times New Roman" w:hAnsi="Times New Roman" w:cs="Times New Roman"/>
                <w:b/>
                <w:sz w:val="20"/>
                <w:szCs w:val="20"/>
              </w:rPr>
              <w:t>)</w:t>
            </w:r>
          </w:p>
          <w:p w14:paraId="304C525B"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bCs/>
                <w:sz w:val="20"/>
                <w:szCs w:val="20"/>
              </w:rPr>
            </w:pPr>
            <w:r w:rsidRPr="00513090">
              <w:rPr>
                <w:rFonts w:ascii="Times New Roman" w:hAnsi="Times New Roman" w:cs="Times New Roman"/>
                <w:bCs/>
                <w:sz w:val="20"/>
                <w:szCs w:val="20"/>
              </w:rPr>
              <w:t>Значимость стоимостного критерия оценки: 50%</w:t>
            </w:r>
          </w:p>
          <w:p w14:paraId="0590154D" w14:textId="7B002D7E"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bCs/>
                <w:sz w:val="20"/>
                <w:szCs w:val="20"/>
              </w:rPr>
            </w:pPr>
            <w:r w:rsidRPr="00513090">
              <w:rPr>
                <w:rFonts w:ascii="Times New Roman" w:hAnsi="Times New Roman" w:cs="Times New Roman"/>
                <w:bCs/>
                <w:sz w:val="20"/>
                <w:szCs w:val="20"/>
              </w:rPr>
              <w:t>Коэффициент значимости (КЗ) равен 0,5</w:t>
            </w:r>
          </w:p>
          <w:p w14:paraId="151BED81"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При оценке заявок по настоящему критерию оцениваются предложения участников закупки по следующим показателям:</w:t>
            </w:r>
          </w:p>
          <w:p w14:paraId="7924F0B3" w14:textId="1B61D28C" w:rsid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w:t>
            </w:r>
            <w:r w:rsidRPr="00513090">
              <w:rPr>
                <w:rFonts w:ascii="Times New Roman" w:hAnsi="Times New Roman" w:cs="Times New Roman"/>
                <w:sz w:val="20"/>
                <w:szCs w:val="20"/>
              </w:rPr>
              <w:tab/>
              <w:t>наличие на праве собственности или ином праве оборудования и других материальных ресурсов</w:t>
            </w:r>
            <w:r>
              <w:rPr>
                <w:rFonts w:ascii="Times New Roman" w:hAnsi="Times New Roman" w:cs="Times New Roman"/>
                <w:sz w:val="20"/>
                <w:szCs w:val="20"/>
              </w:rPr>
              <w:t>;</w:t>
            </w:r>
          </w:p>
          <w:p w14:paraId="65BF125F" w14:textId="50FE9550" w:rsid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Pr>
                <w:rFonts w:ascii="Times New Roman" w:hAnsi="Times New Roman" w:cs="Times New Roman"/>
                <w:sz w:val="20"/>
                <w:szCs w:val="20"/>
              </w:rPr>
              <w:t>-</w:t>
            </w:r>
            <w:r w:rsidRPr="00513090">
              <w:rPr>
                <w:rFonts w:ascii="Times New Roman" w:hAnsi="Times New Roman" w:cs="Times New Roman"/>
                <w:sz w:val="20"/>
                <w:szCs w:val="20"/>
              </w:rPr>
              <w:tab/>
              <w:t>обеспеченность кадровыми ресурсами (количество и (или) квалификация);</w:t>
            </w:r>
          </w:p>
          <w:p w14:paraId="51B31127" w14:textId="0B5D16A6"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w:t>
            </w:r>
            <w:r w:rsidRPr="00513090">
              <w:rPr>
                <w:rFonts w:ascii="Times New Roman" w:hAnsi="Times New Roman" w:cs="Times New Roman"/>
                <w:sz w:val="20"/>
                <w:szCs w:val="20"/>
              </w:rPr>
              <w:tab/>
              <w:t>опыт работы, связанный с предметом договора.</w:t>
            </w:r>
          </w:p>
          <w:p w14:paraId="193304F5"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Порядок оценки:</w:t>
            </w:r>
          </w:p>
          <w:p w14:paraId="5551DD48" w14:textId="77777777" w:rsidR="00513090" w:rsidRP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При оценке заявок по данному критерию лучшим условием исполнения договора по указанному критерию признается предложение участника закупки, набравшего наибольшее количество баллов по данному критерию. Максимальное значение оценки по данному критерию составляет 100 баллов.</w:t>
            </w:r>
          </w:p>
          <w:p w14:paraId="79BFCC99" w14:textId="40A2E86D" w:rsidR="00513090" w:rsidRDefault="00513090" w:rsidP="00513090">
            <w:pPr>
              <w:widowControl w:val="0"/>
              <w:autoSpaceDE w:val="0"/>
              <w:autoSpaceDN w:val="0"/>
              <w:adjustRightInd w:val="0"/>
              <w:spacing w:after="0" w:line="240" w:lineRule="auto"/>
              <w:ind w:firstLine="567"/>
              <w:jc w:val="both"/>
              <w:rPr>
                <w:rFonts w:ascii="Times New Roman" w:hAnsi="Times New Roman" w:cs="Times New Roman"/>
                <w:sz w:val="20"/>
                <w:szCs w:val="20"/>
              </w:rPr>
            </w:pPr>
            <w:r w:rsidRPr="00513090">
              <w:rPr>
                <w:rFonts w:ascii="Times New Roman" w:hAnsi="Times New Roman" w:cs="Times New Roman"/>
                <w:sz w:val="20"/>
                <w:szCs w:val="20"/>
              </w:rPr>
              <w:t>Сумма величин значимости показателей критерия оценки должна составлять 100 процентов.</w:t>
            </w:r>
          </w:p>
          <w:p w14:paraId="0677A818" w14:textId="3F24070E" w:rsidR="00AD4E9E" w:rsidRPr="00513090" w:rsidRDefault="00AD4E9E" w:rsidP="00AD4E9E">
            <w:pPr>
              <w:widowControl w:val="0"/>
              <w:autoSpaceDE w:val="0"/>
              <w:autoSpaceDN w:val="0"/>
              <w:adjustRightInd w:val="0"/>
              <w:spacing w:after="0" w:line="240" w:lineRule="auto"/>
              <w:ind w:firstLine="567"/>
              <w:jc w:val="both"/>
              <w:rPr>
                <w:rFonts w:ascii="Times New Roman" w:hAnsi="Times New Roman" w:cs="Times New Roman"/>
                <w:b/>
                <w:bCs/>
                <w:sz w:val="20"/>
                <w:szCs w:val="20"/>
              </w:rPr>
            </w:pPr>
            <w:r w:rsidRPr="00513090">
              <w:rPr>
                <w:rFonts w:ascii="Times New Roman" w:hAnsi="Times New Roman" w:cs="Times New Roman"/>
                <w:b/>
                <w:bCs/>
                <w:sz w:val="20"/>
                <w:szCs w:val="20"/>
              </w:rPr>
              <w:t xml:space="preserve">2.1. </w:t>
            </w:r>
            <w:r w:rsidR="00513090" w:rsidRPr="00513090">
              <w:rPr>
                <w:rFonts w:ascii="Times New Roman" w:hAnsi="Times New Roman" w:cs="Times New Roman"/>
                <w:b/>
                <w:bCs/>
                <w:sz w:val="20"/>
                <w:szCs w:val="20"/>
              </w:rPr>
              <w:t>Наличие на праве собственности или ином праве оборудования и других материальных ресурсов</w:t>
            </w:r>
            <w:r w:rsidR="00513090">
              <w:rPr>
                <w:rFonts w:ascii="Times New Roman" w:hAnsi="Times New Roman" w:cs="Times New Roman"/>
                <w:b/>
                <w:bCs/>
                <w:sz w:val="20"/>
                <w:szCs w:val="20"/>
              </w:rPr>
              <w:t xml:space="preserve"> (</w:t>
            </w:r>
            <w:r w:rsidR="00513090">
              <w:rPr>
                <w:rFonts w:ascii="Times New Roman" w:hAnsi="Times New Roman" w:cs="Times New Roman"/>
                <w:b/>
                <w:bCs/>
                <w:sz w:val="20"/>
                <w:szCs w:val="20"/>
                <w:lang w:val="en-US"/>
              </w:rPr>
              <w:t>R</w:t>
            </w:r>
            <w:r w:rsidR="00513090" w:rsidRPr="00513090">
              <w:rPr>
                <w:rFonts w:ascii="Times New Roman" w:hAnsi="Times New Roman" w:cs="Times New Roman"/>
                <w:b/>
                <w:bCs/>
                <w:sz w:val="20"/>
                <w:szCs w:val="20"/>
              </w:rPr>
              <w:t>1</w:t>
            </w:r>
            <w:r w:rsidR="00513090">
              <w:rPr>
                <w:rFonts w:ascii="Times New Roman" w:hAnsi="Times New Roman" w:cs="Times New Roman"/>
                <w:b/>
                <w:bCs/>
                <w:sz w:val="20"/>
                <w:szCs w:val="20"/>
              </w:rPr>
              <w:t>)</w:t>
            </w:r>
          </w:p>
          <w:p w14:paraId="4255AA72" w14:textId="15C209D1"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 xml:space="preserve">Значимость стоимостного критерия оценки: </w:t>
            </w:r>
            <w:r>
              <w:rPr>
                <w:rFonts w:ascii="Times New Roman" w:eastAsia="TimesNewRomanPSMT" w:hAnsi="Times New Roman" w:cs="Times New Roman"/>
                <w:sz w:val="20"/>
                <w:szCs w:val="20"/>
              </w:rPr>
              <w:t>1</w:t>
            </w:r>
            <w:r w:rsidRPr="002D2B3D">
              <w:rPr>
                <w:rFonts w:ascii="Times New Roman" w:eastAsia="TimesNewRomanPSMT" w:hAnsi="Times New Roman" w:cs="Times New Roman"/>
                <w:sz w:val="20"/>
                <w:szCs w:val="20"/>
              </w:rPr>
              <w:t>0%</w:t>
            </w:r>
          </w:p>
          <w:p w14:paraId="455C9AA9" w14:textId="10B938E0" w:rsidR="00AD4E9E"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Коэффициент значимости (КЗ) равен 0,</w:t>
            </w:r>
            <w:r>
              <w:rPr>
                <w:rFonts w:ascii="Times New Roman" w:eastAsia="TimesNewRomanPSMT" w:hAnsi="Times New Roman" w:cs="Times New Roman"/>
                <w:sz w:val="20"/>
                <w:szCs w:val="20"/>
              </w:rPr>
              <w:t>1</w:t>
            </w:r>
          </w:p>
          <w:p w14:paraId="19DF9C05"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Оценке подлежит наличие у участника закупки специализированного программного обеспечения для проектирования объектов, связанных со строительством, реконструкцией, капитальным ремонтом объектов капитального строительства.</w:t>
            </w:r>
          </w:p>
          <w:p w14:paraId="3271267D"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Наличие данного специализированного программного обеспечения подтверждается путем предоставления копий действующих сертификатов, лицензий, лицензионных (</w:t>
            </w:r>
            <w:proofErr w:type="spellStart"/>
            <w:r w:rsidRPr="002D2B3D">
              <w:rPr>
                <w:rFonts w:ascii="Times New Roman" w:eastAsia="TimesNewRomanPSMT" w:hAnsi="Times New Roman" w:cs="Times New Roman"/>
                <w:sz w:val="20"/>
                <w:szCs w:val="20"/>
              </w:rPr>
              <w:t>сублицензионных</w:t>
            </w:r>
            <w:proofErr w:type="spellEnd"/>
            <w:r w:rsidRPr="002D2B3D">
              <w:rPr>
                <w:rFonts w:ascii="Times New Roman" w:eastAsia="TimesNewRomanPSMT" w:hAnsi="Times New Roman" w:cs="Times New Roman"/>
                <w:sz w:val="20"/>
                <w:szCs w:val="20"/>
              </w:rPr>
              <w:t>) договоров с правообладателем программного обеспечения, а также копиями иных документов, подтверждающих факт наличия специализированного программного обеспечения у участника закупки на ином законном основании.</w:t>
            </w:r>
          </w:p>
          <w:p w14:paraId="39DE4581"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Непредоставление в составе заявки на участие в запросе предложений таких документов не является основанием для отказа в допуске к участию в запросе предложений,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запросе предложений.</w:t>
            </w:r>
          </w:p>
          <w:p w14:paraId="1F1D3344"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3E448388"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Порядок оценки:</w:t>
            </w:r>
          </w:p>
          <w:p w14:paraId="6576CB5A"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Количество присуждаемых участнику баллов определяется в следующем порядке:</w:t>
            </w:r>
          </w:p>
          <w:p w14:paraId="19641876" w14:textId="77777777"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100 баллов – заявке, содержащей предложение о наличии специализированного программного обеспечения для проектирования объектов для выполнения работ;</w:t>
            </w:r>
          </w:p>
          <w:p w14:paraId="592653B4" w14:textId="3440BC2D" w:rsidR="00AD4E9E"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0 баллов – при отсутствии специализированного программного обеспечения для проектирования объектов для выполнения работ.</w:t>
            </w:r>
          </w:p>
          <w:p w14:paraId="327FE72F" w14:textId="6A0D4D7B" w:rsidR="002D2B3D" w:rsidRDefault="002D2B3D" w:rsidP="002D2B3D">
            <w:pPr>
              <w:widowControl w:val="0"/>
              <w:spacing w:after="0" w:line="240" w:lineRule="auto"/>
              <w:ind w:firstLine="567"/>
              <w:jc w:val="both"/>
              <w:rPr>
                <w:rFonts w:ascii="Times New Roman" w:eastAsia="TimesNewRomanPSMT" w:hAnsi="Times New Roman" w:cs="Times New Roman"/>
                <w:b/>
                <w:bCs/>
                <w:sz w:val="20"/>
                <w:szCs w:val="20"/>
              </w:rPr>
            </w:pPr>
            <w:r w:rsidRPr="002D2B3D">
              <w:rPr>
                <w:rFonts w:ascii="Times New Roman" w:eastAsia="TimesNewRomanPSMT" w:hAnsi="Times New Roman" w:cs="Times New Roman"/>
                <w:b/>
                <w:bCs/>
                <w:sz w:val="20"/>
                <w:szCs w:val="20"/>
              </w:rPr>
              <w:t>2.2.</w:t>
            </w:r>
            <w:r>
              <w:rPr>
                <w:rFonts w:ascii="Times New Roman" w:eastAsia="TimesNewRomanPSMT" w:hAnsi="Times New Roman" w:cs="Times New Roman"/>
                <w:b/>
                <w:bCs/>
                <w:sz w:val="20"/>
                <w:szCs w:val="20"/>
              </w:rPr>
              <w:t xml:space="preserve"> </w:t>
            </w:r>
            <w:r w:rsidRPr="002D2B3D">
              <w:rPr>
                <w:rFonts w:ascii="Times New Roman" w:eastAsia="TimesNewRomanPSMT" w:hAnsi="Times New Roman" w:cs="Times New Roman"/>
                <w:b/>
                <w:bCs/>
                <w:sz w:val="20"/>
                <w:szCs w:val="20"/>
              </w:rPr>
              <w:t>Обеспеченность кадровыми ресурсами (количество и (или) квалификация)</w:t>
            </w:r>
            <w:r>
              <w:t xml:space="preserve"> </w:t>
            </w:r>
            <w:r w:rsidRPr="002D2B3D">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2</w:t>
            </w:r>
            <w:r w:rsidRPr="002D2B3D">
              <w:rPr>
                <w:rFonts w:ascii="Times New Roman" w:eastAsia="TimesNewRomanPSMT" w:hAnsi="Times New Roman" w:cs="Times New Roman"/>
                <w:b/>
                <w:bCs/>
                <w:sz w:val="20"/>
                <w:szCs w:val="20"/>
              </w:rPr>
              <w:t>)</w:t>
            </w:r>
          </w:p>
          <w:p w14:paraId="364E5FC8" w14:textId="4AE22C05"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 xml:space="preserve">Значимость стоимостного критерия оценки: </w:t>
            </w:r>
            <w:r>
              <w:rPr>
                <w:rFonts w:ascii="Times New Roman" w:eastAsia="TimesNewRomanPSMT" w:hAnsi="Times New Roman" w:cs="Times New Roman"/>
                <w:sz w:val="20"/>
                <w:szCs w:val="20"/>
              </w:rPr>
              <w:t>3</w:t>
            </w:r>
            <w:r w:rsidRPr="002D2B3D">
              <w:rPr>
                <w:rFonts w:ascii="Times New Roman" w:eastAsia="TimesNewRomanPSMT" w:hAnsi="Times New Roman" w:cs="Times New Roman"/>
                <w:sz w:val="20"/>
                <w:szCs w:val="20"/>
              </w:rPr>
              <w:t>0%</w:t>
            </w:r>
          </w:p>
          <w:p w14:paraId="1B6258AE" w14:textId="102A6532" w:rsidR="002D2B3D" w:rsidRPr="002D2B3D" w:rsidRDefault="002D2B3D" w:rsidP="002D2B3D">
            <w:pPr>
              <w:widowControl w:val="0"/>
              <w:spacing w:after="0" w:line="240" w:lineRule="auto"/>
              <w:ind w:firstLine="567"/>
              <w:jc w:val="both"/>
              <w:rPr>
                <w:rFonts w:ascii="Times New Roman" w:eastAsia="TimesNewRomanPSMT" w:hAnsi="Times New Roman" w:cs="Times New Roman"/>
                <w:sz w:val="20"/>
                <w:szCs w:val="20"/>
              </w:rPr>
            </w:pPr>
            <w:r w:rsidRPr="002D2B3D">
              <w:rPr>
                <w:rFonts w:ascii="Times New Roman" w:eastAsia="TimesNewRomanPSMT" w:hAnsi="Times New Roman" w:cs="Times New Roman"/>
                <w:sz w:val="20"/>
                <w:szCs w:val="20"/>
              </w:rPr>
              <w:t>Коэффициент значимости (КЗ) равен 0,</w:t>
            </w:r>
            <w:r>
              <w:rPr>
                <w:rFonts w:ascii="Times New Roman" w:eastAsia="TimesNewRomanPSMT" w:hAnsi="Times New Roman" w:cs="Times New Roman"/>
                <w:sz w:val="20"/>
                <w:szCs w:val="20"/>
              </w:rPr>
              <w:t>3</w:t>
            </w:r>
          </w:p>
          <w:p w14:paraId="6E457560"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Оценивается наличие у участника закупки квалифицированных специалистов (штатные, </w:t>
            </w:r>
            <w:r w:rsidRPr="009874BF">
              <w:rPr>
                <w:rFonts w:ascii="Times New Roman" w:eastAsia="TimesNewRomanPSMT" w:hAnsi="Times New Roman" w:cs="Times New Roman"/>
                <w:sz w:val="20"/>
                <w:szCs w:val="20"/>
              </w:rPr>
              <w:lastRenderedPageBreak/>
              <w:t>привлеченные), которые будут задействованы при исполнении договора, заключенного по результатам настоящего запроса предложений, а именно наличие инженеров или инженеров-проектировщиков, включенных в Национальный реестр специалистов в области инженерных изысканий и архитектурно-строительного проектирования в соответствии с Градостроительным кодексом Российской Федерации.</w:t>
            </w:r>
          </w:p>
          <w:p w14:paraId="79B4CE6B"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Сведения подтверждаются следующими документами:</w:t>
            </w:r>
          </w:p>
          <w:p w14:paraId="285FEA77"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w:t>
            </w:r>
            <w:r w:rsidRPr="009874BF">
              <w:rPr>
                <w:rFonts w:ascii="Times New Roman" w:eastAsia="TimesNewRomanPSMT" w:hAnsi="Times New Roman" w:cs="Times New Roman"/>
                <w:sz w:val="20"/>
                <w:szCs w:val="20"/>
              </w:rPr>
              <w:tab/>
              <w:t>информация (в том числе данные), результаты применения информационных технологий и документы, подтверждающие квалификацию участника закупки, его специалистов и иных работников, в том числе предусмотренную в соответствии с профессиональными стандартами (если соответствующий профессиональный стандарт обязателен для применения работодателями в соответствии с законодательством Российской Федерации;</w:t>
            </w:r>
          </w:p>
          <w:p w14:paraId="02B299FF"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w:t>
            </w:r>
            <w:r w:rsidRPr="009874BF">
              <w:rPr>
                <w:rFonts w:ascii="Times New Roman" w:eastAsia="TimesNewRomanPSMT" w:hAnsi="Times New Roman" w:cs="Times New Roman"/>
                <w:sz w:val="20"/>
                <w:szCs w:val="20"/>
              </w:rPr>
              <w:tab/>
              <w:t>штатные специалисты: трудовая книжка или сведения о трудовой деятельности, предусмотренные статьей 66.1 Трудового кодекса Российской Федерации;</w:t>
            </w:r>
          </w:p>
          <w:p w14:paraId="18CA790C"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w:t>
            </w:r>
            <w:r w:rsidRPr="009874BF">
              <w:rPr>
                <w:rFonts w:ascii="Times New Roman" w:eastAsia="TimesNewRomanPSMT" w:hAnsi="Times New Roman" w:cs="Times New Roman"/>
                <w:sz w:val="20"/>
                <w:szCs w:val="20"/>
              </w:rPr>
              <w:tab/>
              <w:t>привлеченные специалисты: копиями гражданско-правовых договоров, копиями дипломов или квалификационных аттестатов, или удостоверений специалистов.</w:t>
            </w:r>
          </w:p>
          <w:p w14:paraId="1CAA33AA" w14:textId="50065981" w:rsidR="00AD4E9E"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56E30A49"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Непредоставление в составе заявки на участие в закупке таких документов не является</w:t>
            </w:r>
          </w:p>
          <w:p w14:paraId="5F0E88AE"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основанием для отказа в допуске к участию в закупке, однако при оценке заявок по настоящему показателю комиссией будут учитываться только те сведения, заявленные участниками закупки, которые подтверждены документально в составе заявки на участие в закупке.</w:t>
            </w:r>
          </w:p>
          <w:p w14:paraId="4B9E6635" w14:textId="2DFE2A11"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В случае наличия таких специалистов, в составе заявки предоставляются «Сводные сведения об обеспеченности кадровыми ресурсами (количество и (или) квалификация)», содержащие перечень сотрудников, информацию о должности каждого сотрудника (для сотрудников, находящегося в штате организации), либо указание, на то, что он является привлеченным специалистом (для сотрудников, работающих на основании гражданско-правового договора), его ФИО, и область его квалификации, в соответствии с приведенным выше перечнем.</w:t>
            </w:r>
          </w:p>
          <w:p w14:paraId="16C3E7C8"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Учитывается фактическое количество специалистов, независящее от количества у каждого специалиста подтверждающих его квалификацию документов.</w:t>
            </w:r>
          </w:p>
          <w:p w14:paraId="749FA60A"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Заявка участника с наибольшим количеством сотрудников с подтвержденной квалификацией оценивается максимальным количеством баллов с учетом коэффициента значимости (КЗ).</w:t>
            </w:r>
          </w:p>
          <w:p w14:paraId="2BB1CB4A" w14:textId="77777777"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Порядок оценки:</w:t>
            </w:r>
          </w:p>
          <w:p w14:paraId="4F40BFCC"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Количество присуждаемых участнику баллов определяется в следующем порядке: </w:t>
            </w:r>
          </w:p>
          <w:p w14:paraId="76A8EFCE"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100 баллов – заявке, содержащей предложение о наличии 5 и более специалистов; </w:t>
            </w:r>
          </w:p>
          <w:p w14:paraId="5ED0A0E2" w14:textId="020AE2BC"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80 баллов – заявке, содержащей предложение о наличии 4 специалистов;</w:t>
            </w:r>
          </w:p>
          <w:p w14:paraId="2F0CEAE2"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60 баллов – заявке, содержащей предложение о наличии 3 специалистов; </w:t>
            </w:r>
          </w:p>
          <w:p w14:paraId="7567FBB3" w14:textId="7777777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40 баллов – заявке, содержащей предложение о наличии 2 специалистов; </w:t>
            </w:r>
          </w:p>
          <w:p w14:paraId="04B8F77D" w14:textId="1D9B99CC"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20 баллов – заявке, содержащей предложение о наличии 1 специалиста;</w:t>
            </w:r>
          </w:p>
          <w:p w14:paraId="1EA4770B" w14:textId="46FB33C7"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0 баллов – заявке, в которой отсутствует предложение о наличии необходимых специалистов.</w:t>
            </w:r>
          </w:p>
          <w:p w14:paraId="43B8D3F2" w14:textId="6283F641" w:rsidR="002D2B3D" w:rsidRDefault="002D2B3D" w:rsidP="00552D2D">
            <w:pPr>
              <w:widowControl w:val="0"/>
              <w:spacing w:after="0" w:line="240" w:lineRule="auto"/>
              <w:ind w:firstLine="567"/>
              <w:jc w:val="both"/>
              <w:rPr>
                <w:rFonts w:ascii="Times New Roman" w:eastAsia="TimesNewRomanPSMT" w:hAnsi="Times New Roman" w:cs="Times New Roman"/>
                <w:sz w:val="20"/>
                <w:szCs w:val="20"/>
              </w:rPr>
            </w:pPr>
          </w:p>
          <w:p w14:paraId="7B8AFE84" w14:textId="0DEFC441" w:rsidR="009874BF" w:rsidRDefault="009874BF" w:rsidP="00552D2D">
            <w:pPr>
              <w:widowControl w:val="0"/>
              <w:spacing w:after="0" w:line="240" w:lineRule="auto"/>
              <w:ind w:firstLine="567"/>
              <w:jc w:val="both"/>
              <w:rPr>
                <w:rFonts w:ascii="Times New Roman" w:eastAsia="TimesNewRomanPSMT" w:hAnsi="Times New Roman" w:cs="Times New Roman"/>
                <w:b/>
                <w:bCs/>
                <w:sz w:val="20"/>
                <w:szCs w:val="20"/>
              </w:rPr>
            </w:pPr>
            <w:r w:rsidRPr="009874BF">
              <w:rPr>
                <w:rFonts w:ascii="Times New Roman" w:eastAsia="TimesNewRomanPSMT" w:hAnsi="Times New Roman" w:cs="Times New Roman"/>
                <w:b/>
                <w:bCs/>
                <w:sz w:val="20"/>
                <w:szCs w:val="20"/>
              </w:rPr>
              <w:t>2.3 Опыт работы, связанный с предметом договора</w:t>
            </w:r>
            <w:r>
              <w:rPr>
                <w:rFonts w:ascii="Times New Roman" w:eastAsia="TimesNewRomanPSMT" w:hAnsi="Times New Roman" w:cs="Times New Roman"/>
                <w:b/>
                <w:bCs/>
                <w:sz w:val="20"/>
                <w:szCs w:val="20"/>
              </w:rPr>
              <w:t xml:space="preserve"> </w:t>
            </w:r>
            <w:r w:rsidRPr="009874BF">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3</w:t>
            </w:r>
            <w:r w:rsidRPr="009874BF">
              <w:rPr>
                <w:rFonts w:ascii="Times New Roman" w:eastAsia="TimesNewRomanPSMT" w:hAnsi="Times New Roman" w:cs="Times New Roman"/>
                <w:b/>
                <w:bCs/>
                <w:sz w:val="20"/>
                <w:szCs w:val="20"/>
              </w:rPr>
              <w:t>)</w:t>
            </w:r>
          </w:p>
          <w:p w14:paraId="006A9F8E" w14:textId="5B367901" w:rsidR="009874BF" w:rsidRP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 xml:space="preserve">Значимость стоимостного критерия оценки: </w:t>
            </w:r>
            <w:r>
              <w:rPr>
                <w:rFonts w:ascii="Times New Roman" w:eastAsia="TimesNewRomanPSMT" w:hAnsi="Times New Roman" w:cs="Times New Roman"/>
                <w:sz w:val="20"/>
                <w:szCs w:val="20"/>
              </w:rPr>
              <w:t>6</w:t>
            </w:r>
            <w:r w:rsidRPr="009874BF">
              <w:rPr>
                <w:rFonts w:ascii="Times New Roman" w:eastAsia="TimesNewRomanPSMT" w:hAnsi="Times New Roman" w:cs="Times New Roman"/>
                <w:sz w:val="20"/>
                <w:szCs w:val="20"/>
              </w:rPr>
              <w:t>0%</w:t>
            </w:r>
          </w:p>
          <w:p w14:paraId="4248B8DF" w14:textId="20F23821" w:rsidR="009874BF" w:rsidRDefault="009874BF" w:rsidP="009874BF">
            <w:pPr>
              <w:widowControl w:val="0"/>
              <w:spacing w:after="0" w:line="240" w:lineRule="auto"/>
              <w:ind w:firstLine="567"/>
              <w:jc w:val="both"/>
              <w:rPr>
                <w:rFonts w:ascii="Times New Roman" w:eastAsia="TimesNewRomanPSMT" w:hAnsi="Times New Roman" w:cs="Times New Roman"/>
                <w:sz w:val="20"/>
                <w:szCs w:val="20"/>
              </w:rPr>
            </w:pPr>
            <w:r w:rsidRPr="009874BF">
              <w:rPr>
                <w:rFonts w:ascii="Times New Roman" w:eastAsia="TimesNewRomanPSMT" w:hAnsi="Times New Roman" w:cs="Times New Roman"/>
                <w:sz w:val="20"/>
                <w:szCs w:val="20"/>
              </w:rPr>
              <w:t>Коэффициент значимости (КЗ) равен 0,</w:t>
            </w:r>
            <w:r>
              <w:rPr>
                <w:rFonts w:ascii="Times New Roman" w:eastAsia="TimesNewRomanPSMT" w:hAnsi="Times New Roman" w:cs="Times New Roman"/>
                <w:sz w:val="20"/>
                <w:szCs w:val="20"/>
              </w:rPr>
              <w:t>6</w:t>
            </w:r>
          </w:p>
          <w:p w14:paraId="2A688A9F" w14:textId="5A087854" w:rsidR="003943AE" w:rsidRPr="003943AE" w:rsidRDefault="003943AE" w:rsidP="003943AE">
            <w:pPr>
              <w:widowControl w:val="0"/>
              <w:spacing w:after="0" w:line="240" w:lineRule="auto"/>
              <w:ind w:firstLine="567"/>
              <w:jc w:val="both"/>
              <w:rPr>
                <w:rFonts w:ascii="Times New Roman" w:eastAsia="TimesNewRomanPSMT" w:hAnsi="Times New Roman" w:cs="Times New Roman"/>
                <w:sz w:val="20"/>
                <w:szCs w:val="20"/>
              </w:rPr>
            </w:pPr>
            <w:r w:rsidRPr="003943AE">
              <w:rPr>
                <w:rFonts w:ascii="Times New Roman" w:eastAsia="TimesNewRomanPSMT" w:hAnsi="Times New Roman" w:cs="Times New Roman"/>
                <w:sz w:val="20"/>
                <w:szCs w:val="20"/>
              </w:rPr>
              <w:t>Оценивается предложение участника об объемах исполненных участником контр</w:t>
            </w:r>
            <w:r w:rsidR="00826AAC">
              <w:rPr>
                <w:rFonts w:ascii="Times New Roman" w:eastAsia="TimesNewRomanPSMT" w:hAnsi="Times New Roman" w:cs="Times New Roman"/>
                <w:sz w:val="20"/>
                <w:szCs w:val="20"/>
              </w:rPr>
              <w:t>актов (договоров) за последние 5 лет</w:t>
            </w:r>
            <w:r w:rsidRPr="003943AE">
              <w:rPr>
                <w:rFonts w:ascii="Times New Roman" w:eastAsia="TimesNewRomanPSMT" w:hAnsi="Times New Roman" w:cs="Times New Roman"/>
                <w:sz w:val="20"/>
                <w:szCs w:val="20"/>
              </w:rPr>
              <w:t>, предшествующие дате подачи заявки участником на участие в настоящей закупке (оценивается суммарный объем выполненных работ связанного с предметом договора, исчисляемый в рублях). К оценке принимаются исключительно исполненные контракты (договоры), при исполнении которых подрядчиком исполнены требования об уплате неустоек (штрафов, пеней) (в случае начисления неустоек).</w:t>
            </w:r>
          </w:p>
          <w:p w14:paraId="50E7C1FF" w14:textId="52382DED" w:rsidR="004D311D" w:rsidRPr="004D311D" w:rsidRDefault="003943AE" w:rsidP="004D311D">
            <w:pPr>
              <w:widowControl w:val="0"/>
              <w:spacing w:after="0" w:line="240" w:lineRule="auto"/>
              <w:ind w:firstLine="567"/>
              <w:jc w:val="both"/>
              <w:rPr>
                <w:rFonts w:ascii="Times New Roman" w:eastAsia="TimesNewRomanPSMT" w:hAnsi="Times New Roman" w:cs="Times New Roman"/>
                <w:sz w:val="20"/>
                <w:szCs w:val="20"/>
              </w:rPr>
            </w:pPr>
            <w:r w:rsidRPr="003943AE">
              <w:rPr>
                <w:rFonts w:ascii="Times New Roman" w:eastAsia="TimesNewRomanPSMT" w:hAnsi="Times New Roman" w:cs="Times New Roman"/>
                <w:sz w:val="20"/>
                <w:szCs w:val="20"/>
              </w:rPr>
              <w:t xml:space="preserve">Под работами, связанными с предметом договора, понимаются </w:t>
            </w:r>
            <w:r w:rsidRPr="004D311D">
              <w:rPr>
                <w:rFonts w:ascii="Times New Roman" w:eastAsia="TimesNewRomanPSMT" w:hAnsi="Times New Roman" w:cs="Times New Roman"/>
                <w:b/>
                <w:bCs/>
                <w:sz w:val="20"/>
                <w:szCs w:val="20"/>
              </w:rPr>
              <w:t>работы по выполнению инженерных изысканий и (или) подготовке проектной документации для выполнения</w:t>
            </w:r>
            <w:r w:rsidR="004D311D" w:rsidRPr="004D311D">
              <w:rPr>
                <w:rFonts w:ascii="Times New Roman" w:eastAsia="TimesNewRomanPSMT" w:hAnsi="Times New Roman" w:cs="Times New Roman"/>
                <w:b/>
                <w:bCs/>
                <w:sz w:val="20"/>
                <w:szCs w:val="20"/>
              </w:rPr>
              <w:t xml:space="preserve"> </w:t>
            </w:r>
            <w:r w:rsidRPr="004D311D">
              <w:rPr>
                <w:rFonts w:ascii="Times New Roman" w:eastAsia="TimesNewRomanPSMT" w:hAnsi="Times New Roman" w:cs="Times New Roman"/>
                <w:b/>
                <w:bCs/>
                <w:sz w:val="20"/>
                <w:szCs w:val="20"/>
              </w:rPr>
              <w:t xml:space="preserve">строительно-монтажных работ </w:t>
            </w:r>
            <w:r w:rsidR="004D311D" w:rsidRPr="004D311D">
              <w:rPr>
                <w:rFonts w:ascii="Times New Roman" w:eastAsia="TimesNewRomanPSMT" w:hAnsi="Times New Roman" w:cs="Times New Roman"/>
                <w:b/>
                <w:bCs/>
                <w:sz w:val="20"/>
                <w:szCs w:val="20"/>
              </w:rPr>
              <w:t>на объектах,</w:t>
            </w:r>
            <w:r w:rsidRPr="004D311D">
              <w:rPr>
                <w:rFonts w:ascii="Times New Roman" w:eastAsia="TimesNewRomanPSMT" w:hAnsi="Times New Roman" w:cs="Times New Roman"/>
                <w:b/>
                <w:bCs/>
                <w:sz w:val="20"/>
                <w:szCs w:val="20"/>
              </w:rPr>
              <w:t xml:space="preserve"> связанных со строительством, реконструкцией, капитальным ремонтом объектов капитального строительства</w:t>
            </w:r>
            <w:r w:rsidRPr="003943AE">
              <w:rPr>
                <w:rFonts w:ascii="Times New Roman" w:eastAsia="TimesNewRomanPSMT" w:hAnsi="Times New Roman" w:cs="Times New Roman"/>
                <w:sz w:val="20"/>
                <w:szCs w:val="20"/>
              </w:rPr>
              <w:t>, стоимость которых по одному</w:t>
            </w:r>
            <w:r w:rsidR="004D311D">
              <w:rPr>
                <w:rFonts w:ascii="Times New Roman" w:eastAsia="TimesNewRomanPSMT" w:hAnsi="Times New Roman" w:cs="Times New Roman"/>
                <w:sz w:val="20"/>
                <w:szCs w:val="20"/>
              </w:rPr>
              <w:t xml:space="preserve"> </w:t>
            </w:r>
            <w:r w:rsidR="004D311D" w:rsidRPr="004D311D">
              <w:rPr>
                <w:rFonts w:ascii="Times New Roman" w:eastAsia="TimesNewRomanPSMT" w:hAnsi="Times New Roman" w:cs="Times New Roman"/>
                <w:sz w:val="20"/>
                <w:szCs w:val="20"/>
              </w:rPr>
              <w:t>контракту (договору) составляет не менее 30 (тридцати) процентов от начальной</w:t>
            </w:r>
            <w:r w:rsidR="004D311D">
              <w:rPr>
                <w:rFonts w:ascii="Times New Roman" w:eastAsia="TimesNewRomanPSMT" w:hAnsi="Times New Roman" w:cs="Times New Roman"/>
                <w:sz w:val="20"/>
                <w:szCs w:val="20"/>
              </w:rPr>
              <w:t xml:space="preserve"> </w:t>
            </w:r>
            <w:r w:rsidR="004D311D" w:rsidRPr="004D311D">
              <w:rPr>
                <w:rFonts w:ascii="Times New Roman" w:eastAsia="TimesNewRomanPSMT" w:hAnsi="Times New Roman" w:cs="Times New Roman"/>
                <w:sz w:val="20"/>
                <w:szCs w:val="20"/>
              </w:rPr>
              <w:t>(максимальной) цены договора по настоящей закупке.</w:t>
            </w:r>
          </w:p>
          <w:p w14:paraId="660A2E4C"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 xml:space="preserve">Сведения о наличии опыта участника подтверждаются копиями государственных контрактов (с актами выполненных работ), заключенных в соответствии с Федеральным законом от 05.04.2013 № 44-ФЗ, гражданско-правовых договоров (с актами выполненных работ), заключенных в соответствии с Федеральным законом от 18.07.2011 № 223-ФЗ, содержащих сведения о стоимости выполненных работ, а также документами, подтверждающими исполнение требований об уплате </w:t>
            </w:r>
            <w:r w:rsidRPr="004D311D">
              <w:rPr>
                <w:rFonts w:ascii="Times New Roman" w:eastAsia="TimesNewRomanPSMT" w:hAnsi="Times New Roman" w:cs="Times New Roman"/>
                <w:sz w:val="20"/>
                <w:szCs w:val="20"/>
              </w:rPr>
              <w:lastRenderedPageBreak/>
              <w:t>неустоек (штрафов, пеней) (в случае начисления неустоек).</w:t>
            </w:r>
          </w:p>
          <w:p w14:paraId="2F9F1192"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Копии указанных документов должны быть представлены в полном объеме со всеми приложениями, соглашениями, являющимися их неотъемлемой частью (должны быть представлены все страницы контрактов (договоров), а также актов выполненных работ).</w:t>
            </w:r>
          </w:p>
          <w:p w14:paraId="0471E077"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При этом представленные документы должны быть в виде неповторяющихся, полно читаемых копий, на которых видны необходимые сведения, подписи и печати.</w:t>
            </w:r>
          </w:p>
          <w:p w14:paraId="1FBCE137" w14:textId="77777777" w:rsidR="004D311D" w:rsidRPr="004D311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В случае если контракты заключены в электронной форме, опыт может быть подтвержден размещенными на сайте Единой информационной системы в сфере закупок zakupki.gov.ru</w:t>
            </w:r>
          </w:p>
          <w:p w14:paraId="527925A8" w14:textId="5046C27A" w:rsidR="002D2B3D" w:rsidRDefault="004D311D" w:rsidP="004D311D">
            <w:pPr>
              <w:widowControl w:val="0"/>
              <w:spacing w:after="0" w:line="240" w:lineRule="auto"/>
              <w:ind w:firstLine="567"/>
              <w:jc w:val="both"/>
              <w:rPr>
                <w:rFonts w:ascii="Times New Roman" w:eastAsia="TimesNewRomanPSMT" w:hAnsi="Times New Roman" w:cs="Times New Roman"/>
                <w:sz w:val="20"/>
                <w:szCs w:val="20"/>
              </w:rPr>
            </w:pPr>
            <w:r w:rsidRPr="004D311D">
              <w:rPr>
                <w:rFonts w:ascii="Times New Roman" w:eastAsia="TimesNewRomanPSMT" w:hAnsi="Times New Roman" w:cs="Times New Roman"/>
                <w:sz w:val="20"/>
                <w:szCs w:val="20"/>
              </w:rPr>
              <w:t>«Информацией о заключенном контракте (его изменении)» и «Информацией об исполнении (о расторжении) контракта» при условии предоставления в составе заявки формы «Сводные сведения о наличии у участника закупки опыта работы, связанного с предметом договора», содержащей данные о реестровом номере закупки, номере контракта, дате заключения, предмете, сумме контракта, дате исполнения контракта.</w:t>
            </w:r>
          </w:p>
          <w:p w14:paraId="29A831D9" w14:textId="77777777" w:rsid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p>
          <w:p w14:paraId="2617FB02" w14:textId="12B0F4B3" w:rsidR="00984ED0" w:rsidRP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С</w:t>
            </w:r>
            <w:r w:rsidRPr="00984ED0">
              <w:rPr>
                <w:rFonts w:ascii="Times New Roman" w:eastAsia="TimesNewRomanPSMT" w:hAnsi="Times New Roman" w:cs="Times New Roman"/>
                <w:sz w:val="20"/>
                <w:szCs w:val="20"/>
              </w:rPr>
              <w:t xml:space="preserve">равнивается с использованием следующей формулы: </w:t>
            </w:r>
          </w:p>
          <w:p w14:paraId="0105410A" w14:textId="7B0D3A6F" w:rsidR="00984ED0" w:rsidRPr="00984ED0" w:rsidRDefault="00A01F19" w:rsidP="00984ED0">
            <w:pPr>
              <w:widowControl w:val="0"/>
              <w:spacing w:after="0" w:line="240" w:lineRule="auto"/>
              <w:ind w:firstLine="567"/>
              <w:jc w:val="both"/>
              <w:rPr>
                <w:rFonts w:ascii="Times New Roman" w:eastAsia="TimesNewRomanPSMT" w:hAnsi="Times New Roman" w:cs="Times New Roman"/>
                <w:sz w:val="20"/>
                <w:szCs w:val="20"/>
              </w:rPr>
            </w:pPr>
            <w:r w:rsidRPr="00A01F19">
              <w:rPr>
                <w:rFonts w:ascii="Times New Roman" w:eastAsia="TimesNewRomanPSMT" w:hAnsi="Times New Roman" w:cs="Times New Roman"/>
                <w:sz w:val="20"/>
                <w:szCs w:val="20"/>
              </w:rPr>
              <w:t xml:space="preserve">а) в случае если </w:t>
            </w:r>
            <w:proofErr w:type="spellStart"/>
            <w:r w:rsidRPr="00A01F19">
              <w:rPr>
                <w:rFonts w:ascii="Times New Roman" w:eastAsia="TimesNewRomanPSMT" w:hAnsi="Times New Roman" w:cs="Times New Roman"/>
                <w:sz w:val="20"/>
                <w:szCs w:val="20"/>
              </w:rPr>
              <w:t>Кmax</w:t>
            </w:r>
            <w:proofErr w:type="spellEnd"/>
            <w:r w:rsidRPr="00A01F19">
              <w:rPr>
                <w:rFonts w:ascii="Times New Roman" w:eastAsia="TimesNewRomanPSMT" w:hAnsi="Times New Roman" w:cs="Times New Roman"/>
                <w:sz w:val="20"/>
                <w:szCs w:val="20"/>
              </w:rPr>
              <w:t xml:space="preserve"> </w:t>
            </w:r>
            <w:proofErr w:type="gramStart"/>
            <w:r w:rsidRPr="00A01F19">
              <w:rPr>
                <w:rFonts w:ascii="Times New Roman" w:eastAsia="TimesNewRomanPSMT" w:hAnsi="Times New Roman" w:cs="Times New Roman"/>
                <w:sz w:val="20"/>
                <w:szCs w:val="20"/>
              </w:rPr>
              <w:t xml:space="preserve">&lt; </w:t>
            </w:r>
            <w:proofErr w:type="spellStart"/>
            <w:r w:rsidRPr="00A01F19">
              <w:rPr>
                <w:rFonts w:ascii="Times New Roman" w:eastAsia="TimesNewRomanPSMT" w:hAnsi="Times New Roman" w:cs="Times New Roman"/>
                <w:sz w:val="20"/>
                <w:szCs w:val="20"/>
              </w:rPr>
              <w:t>Кпред</w:t>
            </w:r>
            <w:proofErr w:type="spellEnd"/>
            <w:proofErr w:type="gramEnd"/>
            <w:r w:rsidRPr="00A01F19">
              <w:rPr>
                <w:rFonts w:ascii="Times New Roman" w:eastAsia="TimesNewRomanPSMT" w:hAnsi="Times New Roman" w:cs="Times New Roman"/>
                <w:sz w:val="20"/>
                <w:szCs w:val="20"/>
              </w:rPr>
              <w:t>, - по формуле:</w:t>
            </w:r>
          </w:p>
          <w:p w14:paraId="419CD0C8" w14:textId="4172A471" w:rsidR="00984ED0" w:rsidRP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r w:rsidRPr="00984ED0">
              <w:rPr>
                <w:rFonts w:ascii="Times New Roman" w:eastAsia="TimesNewRomanPSMT" w:hAnsi="Times New Roman" w:cs="Times New Roman"/>
                <w:sz w:val="20"/>
                <w:szCs w:val="20"/>
              </w:rPr>
              <w:t xml:space="preserve">R3 = </w:t>
            </w:r>
            <w:proofErr w:type="spellStart"/>
            <w:r w:rsidR="00A01F19">
              <w:rPr>
                <w:rFonts w:ascii="Times New Roman" w:eastAsia="TimesNewRomanPSMT" w:hAnsi="Times New Roman" w:cs="Times New Roman"/>
                <w:sz w:val="20"/>
                <w:szCs w:val="20"/>
              </w:rPr>
              <w:t>К</w:t>
            </w:r>
            <w:r w:rsidRPr="00984ED0">
              <w:rPr>
                <w:rFonts w:ascii="Times New Roman" w:eastAsia="TimesNewRomanPSMT" w:hAnsi="Times New Roman" w:cs="Times New Roman"/>
                <w:sz w:val="20"/>
                <w:szCs w:val="20"/>
              </w:rPr>
              <w:t>i</w:t>
            </w:r>
            <w:proofErr w:type="spellEnd"/>
            <w:r w:rsidRPr="00984ED0">
              <w:rPr>
                <w:rFonts w:ascii="Times New Roman" w:eastAsia="TimesNewRomanPSMT" w:hAnsi="Times New Roman" w:cs="Times New Roman"/>
                <w:sz w:val="20"/>
                <w:szCs w:val="20"/>
              </w:rPr>
              <w:t xml:space="preserve"> / </w:t>
            </w:r>
            <w:proofErr w:type="spellStart"/>
            <w:r w:rsidR="00A01F19">
              <w:rPr>
                <w:rFonts w:ascii="Times New Roman" w:eastAsia="TimesNewRomanPSMT" w:hAnsi="Times New Roman" w:cs="Times New Roman"/>
                <w:sz w:val="20"/>
                <w:szCs w:val="20"/>
              </w:rPr>
              <w:t>К</w:t>
            </w:r>
            <w:r w:rsidRPr="00984ED0">
              <w:rPr>
                <w:rFonts w:ascii="Times New Roman" w:eastAsia="TimesNewRomanPSMT" w:hAnsi="Times New Roman" w:cs="Times New Roman"/>
                <w:sz w:val="20"/>
                <w:szCs w:val="20"/>
              </w:rPr>
              <w:t>max</w:t>
            </w:r>
            <w:proofErr w:type="spellEnd"/>
            <w:r w:rsidRPr="00984ED0">
              <w:rPr>
                <w:rFonts w:ascii="Times New Roman" w:eastAsia="TimesNewRomanPSMT" w:hAnsi="Times New Roman" w:cs="Times New Roman"/>
                <w:sz w:val="20"/>
                <w:szCs w:val="20"/>
              </w:rPr>
              <w:t xml:space="preserve"> x 100,</w:t>
            </w:r>
          </w:p>
          <w:p w14:paraId="380272AF" w14:textId="3FC58297" w:rsidR="00984ED0" w:rsidRDefault="009A584F" w:rsidP="00984ED0">
            <w:pPr>
              <w:widowControl w:val="0"/>
              <w:spacing w:after="0" w:line="240" w:lineRule="auto"/>
              <w:ind w:firstLine="567"/>
              <w:jc w:val="both"/>
              <w:rPr>
                <w:rFonts w:ascii="Times New Roman" w:eastAsia="TimesNewRomanPSMT" w:hAnsi="Times New Roman" w:cs="Times New Roman"/>
                <w:sz w:val="20"/>
                <w:szCs w:val="20"/>
              </w:rPr>
            </w:pPr>
            <w:r w:rsidRPr="009A584F">
              <w:rPr>
                <w:rFonts w:ascii="Times New Roman" w:eastAsia="TimesNewRomanPSMT" w:hAnsi="Times New Roman" w:cs="Times New Roman"/>
                <w:sz w:val="20"/>
                <w:szCs w:val="20"/>
              </w:rPr>
              <w:t xml:space="preserve">б) в случае если </w:t>
            </w:r>
            <w:proofErr w:type="spellStart"/>
            <w:r w:rsidRPr="009A584F">
              <w:rPr>
                <w:rFonts w:ascii="Times New Roman" w:eastAsia="TimesNewRomanPSMT" w:hAnsi="Times New Roman" w:cs="Times New Roman"/>
                <w:sz w:val="20"/>
                <w:szCs w:val="20"/>
              </w:rPr>
              <w:t>Кmax</w:t>
            </w:r>
            <w:proofErr w:type="spellEnd"/>
            <w:r w:rsidRPr="009A584F">
              <w:rPr>
                <w:rFonts w:ascii="Times New Roman" w:eastAsia="TimesNewRomanPSMT" w:hAnsi="Times New Roman" w:cs="Times New Roman"/>
                <w:sz w:val="20"/>
                <w:szCs w:val="20"/>
              </w:rPr>
              <w:t xml:space="preserve"> ≥ </w:t>
            </w:r>
            <w:proofErr w:type="spellStart"/>
            <w:r w:rsidRPr="009A584F">
              <w:rPr>
                <w:rFonts w:ascii="Times New Roman" w:eastAsia="TimesNewRomanPSMT" w:hAnsi="Times New Roman" w:cs="Times New Roman"/>
                <w:sz w:val="20"/>
                <w:szCs w:val="20"/>
              </w:rPr>
              <w:t>Кпред</w:t>
            </w:r>
            <w:proofErr w:type="spellEnd"/>
            <w:r w:rsidRPr="009A584F">
              <w:rPr>
                <w:rFonts w:ascii="Times New Roman" w:eastAsia="TimesNewRomanPSMT" w:hAnsi="Times New Roman" w:cs="Times New Roman"/>
                <w:sz w:val="20"/>
                <w:szCs w:val="20"/>
              </w:rPr>
              <w:t>, - по формуле:</w:t>
            </w:r>
          </w:p>
          <w:p w14:paraId="172FABB5" w14:textId="043B1B32" w:rsidR="009A584F" w:rsidRPr="00984ED0" w:rsidRDefault="009A584F" w:rsidP="00984ED0">
            <w:pPr>
              <w:widowControl w:val="0"/>
              <w:spacing w:after="0" w:line="240" w:lineRule="auto"/>
              <w:ind w:firstLine="567"/>
              <w:jc w:val="both"/>
              <w:rPr>
                <w:rFonts w:ascii="Times New Roman" w:eastAsia="TimesNewRomanPSMT" w:hAnsi="Times New Roman" w:cs="Times New Roman"/>
                <w:sz w:val="20"/>
                <w:szCs w:val="20"/>
              </w:rPr>
            </w:pPr>
            <w:r w:rsidRPr="009A584F">
              <w:rPr>
                <w:rFonts w:ascii="Times New Roman" w:eastAsia="TimesNewRomanPSMT" w:hAnsi="Times New Roman" w:cs="Times New Roman"/>
                <w:sz w:val="20"/>
                <w:szCs w:val="20"/>
              </w:rPr>
              <w:t xml:space="preserve">R3 = </w:t>
            </w:r>
            <w:proofErr w:type="spellStart"/>
            <w:r w:rsidRPr="009A584F">
              <w:rPr>
                <w:rFonts w:ascii="Times New Roman" w:eastAsia="TimesNewRomanPSMT" w:hAnsi="Times New Roman" w:cs="Times New Roman"/>
                <w:sz w:val="20"/>
                <w:szCs w:val="20"/>
              </w:rPr>
              <w:t>Кi</w:t>
            </w:r>
            <w:proofErr w:type="spellEnd"/>
            <w:r w:rsidRPr="009A584F">
              <w:rPr>
                <w:rFonts w:ascii="Times New Roman" w:eastAsia="TimesNewRomanPSMT" w:hAnsi="Times New Roman" w:cs="Times New Roman"/>
                <w:sz w:val="20"/>
                <w:szCs w:val="20"/>
              </w:rPr>
              <w:t xml:space="preserve"> / </w:t>
            </w:r>
            <w:proofErr w:type="spellStart"/>
            <w:r w:rsidRPr="009A584F">
              <w:rPr>
                <w:rFonts w:ascii="Times New Roman" w:eastAsia="TimesNewRomanPSMT" w:hAnsi="Times New Roman" w:cs="Times New Roman"/>
                <w:sz w:val="20"/>
                <w:szCs w:val="20"/>
              </w:rPr>
              <w:t>Кпред</w:t>
            </w:r>
            <w:proofErr w:type="spellEnd"/>
            <w:r w:rsidRPr="009A584F">
              <w:rPr>
                <w:rFonts w:ascii="Times New Roman" w:eastAsia="TimesNewRomanPSMT" w:hAnsi="Times New Roman" w:cs="Times New Roman"/>
                <w:sz w:val="20"/>
                <w:szCs w:val="20"/>
              </w:rPr>
              <w:t xml:space="preserve"> x 100</w:t>
            </w:r>
          </w:p>
          <w:p w14:paraId="50F66356" w14:textId="52E81148" w:rsidR="00984ED0" w:rsidRP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r w:rsidRPr="00984ED0">
              <w:rPr>
                <w:rFonts w:ascii="Times New Roman" w:eastAsia="TimesNewRomanPSMT" w:hAnsi="Times New Roman" w:cs="Times New Roman"/>
                <w:sz w:val="20"/>
                <w:szCs w:val="20"/>
              </w:rPr>
              <w:t>где R3 – количество баллов по показателю;</w:t>
            </w:r>
          </w:p>
          <w:p w14:paraId="174DCA30" w14:textId="4057A490" w:rsidR="00984ED0" w:rsidRPr="00984ED0" w:rsidRDefault="00A01F19" w:rsidP="00984ED0">
            <w:pPr>
              <w:widowControl w:val="0"/>
              <w:spacing w:after="0" w:line="240" w:lineRule="auto"/>
              <w:ind w:firstLine="567"/>
              <w:jc w:val="both"/>
              <w:rPr>
                <w:rFonts w:ascii="Times New Roman" w:eastAsia="TimesNewRomanPSMT" w:hAnsi="Times New Roman" w:cs="Times New Roman"/>
                <w:sz w:val="20"/>
                <w:szCs w:val="20"/>
              </w:rPr>
            </w:pPr>
            <w:proofErr w:type="spellStart"/>
            <w:r>
              <w:rPr>
                <w:rFonts w:ascii="Times New Roman" w:eastAsia="TimesNewRomanPSMT" w:hAnsi="Times New Roman" w:cs="Times New Roman"/>
                <w:sz w:val="20"/>
                <w:szCs w:val="20"/>
              </w:rPr>
              <w:t>К</w:t>
            </w:r>
            <w:r w:rsidR="00984ED0" w:rsidRPr="00984ED0">
              <w:rPr>
                <w:rFonts w:ascii="Times New Roman" w:eastAsia="TimesNewRomanPSMT" w:hAnsi="Times New Roman" w:cs="Times New Roman"/>
                <w:sz w:val="20"/>
                <w:szCs w:val="20"/>
              </w:rPr>
              <w:t>i</w:t>
            </w:r>
            <w:proofErr w:type="spellEnd"/>
            <w:r w:rsidR="00984ED0" w:rsidRPr="00984ED0">
              <w:rPr>
                <w:rFonts w:ascii="Times New Roman" w:eastAsia="TimesNewRomanPSMT" w:hAnsi="Times New Roman" w:cs="Times New Roman"/>
                <w:sz w:val="20"/>
                <w:szCs w:val="20"/>
              </w:rPr>
              <w:t xml:space="preserve"> – предложение участника, которое оценивается;</w:t>
            </w:r>
          </w:p>
          <w:p w14:paraId="04B71AF2" w14:textId="7824EA09" w:rsidR="00984ED0" w:rsidRDefault="00A01F19" w:rsidP="00984ED0">
            <w:pPr>
              <w:widowControl w:val="0"/>
              <w:spacing w:after="0" w:line="240" w:lineRule="auto"/>
              <w:ind w:firstLine="567"/>
              <w:jc w:val="both"/>
              <w:rPr>
                <w:rFonts w:ascii="Times New Roman" w:eastAsia="TimesNewRomanPSMT" w:hAnsi="Times New Roman" w:cs="Times New Roman"/>
                <w:sz w:val="20"/>
                <w:szCs w:val="20"/>
              </w:rPr>
            </w:pPr>
            <w:proofErr w:type="spellStart"/>
            <w:r>
              <w:rPr>
                <w:rFonts w:ascii="Times New Roman" w:eastAsia="TimesNewRomanPSMT" w:hAnsi="Times New Roman" w:cs="Times New Roman"/>
                <w:sz w:val="20"/>
                <w:szCs w:val="20"/>
              </w:rPr>
              <w:t>К</w:t>
            </w:r>
            <w:r w:rsidR="00984ED0" w:rsidRPr="00984ED0">
              <w:rPr>
                <w:rFonts w:ascii="Times New Roman" w:eastAsia="TimesNewRomanPSMT" w:hAnsi="Times New Roman" w:cs="Times New Roman"/>
                <w:sz w:val="20"/>
                <w:szCs w:val="20"/>
              </w:rPr>
              <w:t>max</w:t>
            </w:r>
            <w:proofErr w:type="spellEnd"/>
            <w:r w:rsidR="00984ED0" w:rsidRPr="00984ED0">
              <w:rPr>
                <w:rFonts w:ascii="Times New Roman" w:eastAsia="TimesNewRomanPSMT" w:hAnsi="Times New Roman" w:cs="Times New Roman"/>
                <w:sz w:val="20"/>
                <w:szCs w:val="20"/>
              </w:rPr>
              <w:t xml:space="preserve"> – предложение, за которое присваивается максимальное количество баллов</w:t>
            </w:r>
            <w:r w:rsidR="009A584F">
              <w:rPr>
                <w:rFonts w:ascii="Times New Roman" w:eastAsia="TimesNewRomanPSMT" w:hAnsi="Times New Roman" w:cs="Times New Roman"/>
                <w:sz w:val="20"/>
                <w:szCs w:val="20"/>
              </w:rPr>
              <w:t>;</w:t>
            </w:r>
          </w:p>
          <w:p w14:paraId="3B335328" w14:textId="624EBFF6" w:rsidR="009A584F" w:rsidRDefault="009A584F" w:rsidP="00984ED0">
            <w:pPr>
              <w:widowControl w:val="0"/>
              <w:spacing w:after="0" w:line="240" w:lineRule="auto"/>
              <w:ind w:firstLine="567"/>
              <w:jc w:val="both"/>
              <w:rPr>
                <w:rFonts w:ascii="Times New Roman" w:eastAsia="TimesNewRomanPSMT" w:hAnsi="Times New Roman" w:cs="Times New Roman"/>
                <w:sz w:val="20"/>
                <w:szCs w:val="20"/>
              </w:rPr>
            </w:pPr>
            <w:proofErr w:type="spellStart"/>
            <w:r w:rsidRPr="009A584F">
              <w:rPr>
                <w:rFonts w:ascii="Times New Roman" w:eastAsia="TimesNewRomanPSMT" w:hAnsi="Times New Roman" w:cs="Times New Roman"/>
                <w:sz w:val="20"/>
                <w:szCs w:val="20"/>
              </w:rPr>
              <w:t>Кпред</w:t>
            </w:r>
            <w:proofErr w:type="spellEnd"/>
            <w:r w:rsidRPr="009A584F">
              <w:rPr>
                <w:rFonts w:ascii="Times New Roman" w:eastAsia="TimesNewRomanPSMT" w:hAnsi="Times New Roman" w:cs="Times New Roman"/>
                <w:sz w:val="20"/>
                <w:szCs w:val="20"/>
              </w:rPr>
              <w:t xml:space="preserve"> составляет</w:t>
            </w:r>
            <w:r w:rsidRPr="009A584F">
              <w:rPr>
                <w:rFonts w:ascii="Times New Roman" w:eastAsia="TimesNewRomanPSMT" w:hAnsi="Times New Roman" w:cs="Times New Roman"/>
                <w:sz w:val="20"/>
                <w:szCs w:val="20"/>
              </w:rPr>
              <w:tab/>
              <w:t>100 000 000,00</w:t>
            </w:r>
            <w:r w:rsidRPr="009A584F">
              <w:rPr>
                <w:rFonts w:ascii="Times New Roman" w:eastAsia="TimesNewRomanPSMT" w:hAnsi="Times New Roman" w:cs="Times New Roman"/>
                <w:sz w:val="20"/>
                <w:szCs w:val="20"/>
              </w:rPr>
              <w:tab/>
              <w:t>рублей.</w:t>
            </w:r>
          </w:p>
          <w:p w14:paraId="0A313FBC" w14:textId="4FD65935" w:rsidR="00984ED0" w:rsidRDefault="00984ED0" w:rsidP="00984ED0">
            <w:pPr>
              <w:widowControl w:val="0"/>
              <w:spacing w:after="0" w:line="240" w:lineRule="auto"/>
              <w:ind w:firstLine="567"/>
              <w:jc w:val="both"/>
              <w:rPr>
                <w:rFonts w:ascii="Times New Roman" w:eastAsia="TimesNewRomanPSMT" w:hAnsi="Times New Roman" w:cs="Times New Roman"/>
                <w:sz w:val="20"/>
                <w:szCs w:val="20"/>
              </w:rPr>
            </w:pPr>
          </w:p>
          <w:p w14:paraId="2C30D54D" w14:textId="77777777" w:rsidR="006737C2" w:rsidRPr="009A584F" w:rsidRDefault="00984ED0" w:rsidP="00984ED0">
            <w:pPr>
              <w:widowControl w:val="0"/>
              <w:spacing w:after="0" w:line="240" w:lineRule="auto"/>
              <w:ind w:firstLine="567"/>
              <w:jc w:val="both"/>
              <w:rPr>
                <w:rFonts w:ascii="Times New Roman" w:eastAsia="TimesNewRomanPSMT" w:hAnsi="Times New Roman" w:cs="Times New Roman"/>
                <w:b/>
                <w:bCs/>
                <w:sz w:val="20"/>
                <w:szCs w:val="20"/>
              </w:rPr>
            </w:pPr>
            <w:r w:rsidRPr="009A584F">
              <w:rPr>
                <w:rFonts w:ascii="Times New Roman" w:eastAsia="TimesNewRomanPSMT" w:hAnsi="Times New Roman" w:cs="Times New Roman"/>
                <w:b/>
                <w:bCs/>
                <w:sz w:val="20"/>
                <w:szCs w:val="20"/>
              </w:rPr>
              <w:t xml:space="preserve">Итоговый рейтинг по </w:t>
            </w:r>
            <w:proofErr w:type="spellStart"/>
            <w:r w:rsidRPr="009A584F">
              <w:rPr>
                <w:rFonts w:ascii="Times New Roman" w:eastAsia="TimesNewRomanPSMT" w:hAnsi="Times New Roman" w:cs="Times New Roman"/>
                <w:b/>
                <w:bCs/>
                <w:sz w:val="20"/>
                <w:szCs w:val="20"/>
              </w:rPr>
              <w:t>нестоимостным</w:t>
            </w:r>
            <w:proofErr w:type="spellEnd"/>
            <w:r w:rsidRPr="009A584F">
              <w:rPr>
                <w:rFonts w:ascii="Times New Roman" w:eastAsia="TimesNewRomanPSMT" w:hAnsi="Times New Roman" w:cs="Times New Roman"/>
                <w:b/>
                <w:bCs/>
                <w:sz w:val="20"/>
                <w:szCs w:val="20"/>
              </w:rPr>
              <w:t xml:space="preserve"> критериям оценки</w:t>
            </w:r>
            <w:r w:rsidR="006737C2" w:rsidRPr="009A584F">
              <w:rPr>
                <w:rFonts w:ascii="Times New Roman" w:eastAsia="TimesNewRomanPSMT" w:hAnsi="Times New Roman" w:cs="Times New Roman"/>
                <w:b/>
                <w:bCs/>
                <w:sz w:val="20"/>
                <w:szCs w:val="20"/>
              </w:rPr>
              <w:t>:</w:t>
            </w:r>
          </w:p>
          <w:p w14:paraId="6D2937D8" w14:textId="70EDB92E" w:rsidR="00984ED0" w:rsidRPr="006737C2" w:rsidRDefault="006737C2" w:rsidP="00984ED0">
            <w:pPr>
              <w:widowControl w:val="0"/>
              <w:spacing w:after="0" w:line="240" w:lineRule="auto"/>
              <w:ind w:firstLine="567"/>
              <w:jc w:val="both"/>
              <w:rPr>
                <w:rFonts w:ascii="Times New Roman" w:eastAsia="TimesNewRomanPSMT" w:hAnsi="Times New Roman" w:cs="Times New Roman"/>
                <w:b/>
                <w:bCs/>
                <w:sz w:val="20"/>
                <w:szCs w:val="20"/>
              </w:rPr>
            </w:pPr>
            <w:r>
              <w:rPr>
                <w:rFonts w:ascii="Times New Roman" w:eastAsia="TimesNewRomanPSMT" w:hAnsi="Times New Roman" w:cs="Times New Roman"/>
                <w:b/>
                <w:bCs/>
                <w:sz w:val="20"/>
                <w:szCs w:val="20"/>
              </w:rPr>
              <w:t>(</w:t>
            </w:r>
            <w:proofErr w:type="spellStart"/>
            <w:r w:rsidRPr="006737C2">
              <w:rPr>
                <w:rFonts w:ascii="Times New Roman" w:eastAsia="TimesNewRomanPSMT" w:hAnsi="Times New Roman" w:cs="Times New Roman"/>
                <w:b/>
                <w:bCs/>
                <w:sz w:val="20"/>
                <w:szCs w:val="20"/>
              </w:rPr>
              <w:t>ПБi</w:t>
            </w:r>
            <w:proofErr w:type="spellEnd"/>
            <w:r>
              <w:rPr>
                <w:rFonts w:ascii="Times New Roman" w:eastAsia="TimesNewRomanPSMT" w:hAnsi="Times New Roman" w:cs="Times New Roman"/>
                <w:b/>
                <w:bCs/>
                <w:sz w:val="20"/>
                <w:szCs w:val="20"/>
              </w:rPr>
              <w:t xml:space="preserve">) = </w:t>
            </w:r>
            <w:r w:rsidRPr="006737C2">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1*0,1+</w:t>
            </w:r>
            <w:r>
              <w:t xml:space="preserve"> </w:t>
            </w:r>
            <w:r w:rsidRPr="006737C2">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2*0,3+</w:t>
            </w:r>
            <w:r w:rsidRPr="006737C2">
              <w:rPr>
                <w:rFonts w:ascii="Times New Roman" w:eastAsia="TimesNewRomanPSMT" w:hAnsi="Times New Roman" w:cs="Times New Roman"/>
                <w:b/>
                <w:bCs/>
                <w:sz w:val="20"/>
                <w:szCs w:val="20"/>
              </w:rPr>
              <w:t>R</w:t>
            </w:r>
            <w:r>
              <w:rPr>
                <w:rFonts w:ascii="Times New Roman" w:eastAsia="TimesNewRomanPSMT" w:hAnsi="Times New Roman" w:cs="Times New Roman"/>
                <w:b/>
                <w:bCs/>
                <w:sz w:val="20"/>
                <w:szCs w:val="20"/>
              </w:rPr>
              <w:t>3*0,6</w:t>
            </w:r>
          </w:p>
          <w:p w14:paraId="459F92F1" w14:textId="7F91748D" w:rsidR="004D311D" w:rsidRDefault="00984ED0" w:rsidP="00984ED0">
            <w:pPr>
              <w:widowControl w:val="0"/>
              <w:spacing w:after="0" w:line="240" w:lineRule="auto"/>
              <w:ind w:firstLine="567"/>
              <w:jc w:val="both"/>
              <w:rPr>
                <w:rFonts w:ascii="Times New Roman" w:eastAsia="TimesNewRomanPSMT" w:hAnsi="Times New Roman" w:cs="Times New Roman"/>
                <w:sz w:val="20"/>
                <w:szCs w:val="20"/>
              </w:rPr>
            </w:pPr>
            <w:r>
              <w:rPr>
                <w:rFonts w:ascii="Times New Roman" w:eastAsia="TimesNewRomanPSMT" w:hAnsi="Times New Roman" w:cs="Times New Roman"/>
                <w:sz w:val="20"/>
                <w:szCs w:val="20"/>
              </w:rPr>
              <w:t xml:space="preserve"> </w:t>
            </w:r>
          </w:p>
          <w:p w14:paraId="5F9E3404" w14:textId="31300501" w:rsidR="00552D2D" w:rsidRPr="00552D2D" w:rsidRDefault="00552D2D" w:rsidP="00552D2D">
            <w:pPr>
              <w:widowControl w:val="0"/>
              <w:spacing w:after="0" w:line="240" w:lineRule="auto"/>
              <w:ind w:firstLine="567"/>
              <w:jc w:val="both"/>
              <w:rPr>
                <w:rFonts w:ascii="Times New Roman" w:eastAsia="TimesNewRomanPSMT" w:hAnsi="Times New Roman" w:cs="Times New Roman"/>
                <w:sz w:val="20"/>
                <w:szCs w:val="20"/>
              </w:rPr>
            </w:pPr>
            <w:r w:rsidRPr="00552D2D">
              <w:rPr>
                <w:rFonts w:ascii="Times New Roman" w:eastAsia="TimesNewRomanPSMT" w:hAnsi="Times New Roman" w:cs="Times New Roman"/>
                <w:sz w:val="20"/>
                <w:szCs w:val="20"/>
              </w:rPr>
              <w:t>Победителем признается участник запроса предложений, заявка которого присвоено наибольшее количество баллов (наивысший рейтинг). В случае если заявкам двух и более участников запроса предложений присвоено одинаковое количество баллов, победителем среди таких участников запроса предложений признается участник запроса предложений, чья заявка поступила ранее остальных.</w:t>
            </w:r>
          </w:p>
          <w:p w14:paraId="533E77E3"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 xml:space="preserve">Присуждение каждой заявке порядкового номера по мере уменьшения степени выгодности содержащихся в ней условий исполнения договора производится по результатам расчета итогового рейтинга по каждой заявке. </w:t>
            </w:r>
          </w:p>
          <w:p w14:paraId="1E8A11AA"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Заявке, набравшей наибольший итоговый рейтинг, присваивается первый номер.</w:t>
            </w:r>
          </w:p>
          <w:p w14:paraId="31D46433" w14:textId="77777777" w:rsidR="00552D2D" w:rsidRPr="00552D2D" w:rsidRDefault="00552D2D" w:rsidP="00552D2D">
            <w:pPr>
              <w:widowControl w:val="0"/>
              <w:spacing w:after="0" w:line="240" w:lineRule="auto"/>
              <w:ind w:firstLine="567"/>
              <w:jc w:val="both"/>
              <w:rPr>
                <w:rFonts w:ascii="Times New Roman" w:hAnsi="Times New Roman" w:cs="Times New Roman"/>
                <w:sz w:val="20"/>
                <w:szCs w:val="20"/>
              </w:rPr>
            </w:pPr>
            <w:r w:rsidRPr="00552D2D">
              <w:rPr>
                <w:rFonts w:ascii="Times New Roman" w:hAnsi="Times New Roman" w:cs="Times New Roman"/>
                <w:sz w:val="20"/>
                <w:szCs w:val="20"/>
              </w:rPr>
              <w:t xml:space="preserve">В случае, если в нескольких заявках содержатся одинаковые условия исполнения договора, меньший порядковый номер присваивается заявке, которая поступила ранее других заявок, содержащих такие условия. </w:t>
            </w:r>
          </w:p>
          <w:p w14:paraId="3158EF1A" w14:textId="77777777" w:rsidR="00552D2D" w:rsidRPr="009A584F" w:rsidRDefault="00552D2D" w:rsidP="00552D2D">
            <w:pPr>
              <w:widowControl w:val="0"/>
              <w:spacing w:after="0" w:line="240" w:lineRule="auto"/>
              <w:ind w:firstLine="567"/>
              <w:jc w:val="both"/>
              <w:rPr>
                <w:rFonts w:ascii="Times New Roman" w:hAnsi="Times New Roman" w:cs="Times New Roman"/>
                <w:b/>
                <w:bCs/>
                <w:sz w:val="20"/>
                <w:szCs w:val="20"/>
              </w:rPr>
            </w:pPr>
            <w:r w:rsidRPr="009A584F">
              <w:rPr>
                <w:rFonts w:ascii="Times New Roman" w:hAnsi="Times New Roman" w:cs="Times New Roman"/>
                <w:b/>
                <w:bCs/>
                <w:sz w:val="20"/>
                <w:szCs w:val="20"/>
              </w:rPr>
              <w:t>Итоговый рейтинг заявки (предложения) вычисляется как сумма рейтингов по каждому критерию оценки заявки (предложения).</w:t>
            </w:r>
          </w:p>
          <w:p w14:paraId="483DAF98" w14:textId="77777777" w:rsidR="00AD4E9E" w:rsidRPr="009A584F" w:rsidRDefault="00AD4E9E" w:rsidP="00552D2D">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p>
          <w:p w14:paraId="0CAF66AF" w14:textId="0FF8A023" w:rsidR="00AD4E9E" w:rsidRPr="009A584F" w:rsidRDefault="00AD4E9E" w:rsidP="00552D2D">
            <w:pPr>
              <w:widowControl w:val="0"/>
              <w:autoSpaceDE w:val="0"/>
              <w:autoSpaceDN w:val="0"/>
              <w:adjustRightInd w:val="0"/>
              <w:spacing w:after="0" w:line="240" w:lineRule="auto"/>
              <w:ind w:left="34" w:firstLine="487"/>
              <w:contextualSpacing/>
              <w:jc w:val="both"/>
              <w:rPr>
                <w:rFonts w:ascii="Times New Roman" w:hAnsi="Times New Roman" w:cs="Times New Roman"/>
                <w:b/>
                <w:bCs/>
                <w:sz w:val="20"/>
                <w:szCs w:val="20"/>
              </w:rPr>
            </w:pPr>
            <w:r w:rsidRPr="009A584F">
              <w:rPr>
                <w:rFonts w:ascii="Times New Roman" w:hAnsi="Times New Roman" w:cs="Times New Roman"/>
                <w:b/>
                <w:bCs/>
                <w:sz w:val="20"/>
                <w:szCs w:val="20"/>
              </w:rPr>
              <w:t xml:space="preserve">Итоговый рейтинг (R)= </w:t>
            </w:r>
            <w:proofErr w:type="spellStart"/>
            <w:r w:rsidRPr="009A584F">
              <w:rPr>
                <w:rFonts w:ascii="Times New Roman" w:hAnsi="Times New Roman" w:cs="Times New Roman"/>
                <w:b/>
                <w:bCs/>
                <w:sz w:val="20"/>
                <w:szCs w:val="20"/>
              </w:rPr>
              <w:t>ЦБi</w:t>
            </w:r>
            <w:proofErr w:type="spellEnd"/>
            <w:r w:rsidRPr="009A584F">
              <w:rPr>
                <w:rFonts w:ascii="Times New Roman" w:hAnsi="Times New Roman" w:cs="Times New Roman"/>
                <w:b/>
                <w:bCs/>
                <w:sz w:val="20"/>
                <w:szCs w:val="20"/>
              </w:rPr>
              <w:t xml:space="preserve"> *0,5 + </w:t>
            </w:r>
            <w:proofErr w:type="spellStart"/>
            <w:r w:rsidRPr="009A584F">
              <w:rPr>
                <w:rFonts w:ascii="Times New Roman" w:hAnsi="Times New Roman" w:cs="Times New Roman"/>
                <w:b/>
                <w:bCs/>
                <w:sz w:val="20"/>
                <w:szCs w:val="20"/>
              </w:rPr>
              <w:t>ПБi</w:t>
            </w:r>
            <w:proofErr w:type="spellEnd"/>
            <w:r w:rsidR="006737C2" w:rsidRPr="009A584F">
              <w:rPr>
                <w:rFonts w:ascii="Times New Roman" w:hAnsi="Times New Roman" w:cs="Times New Roman"/>
                <w:b/>
                <w:bCs/>
                <w:sz w:val="20"/>
                <w:szCs w:val="20"/>
              </w:rPr>
              <w:t>*</w:t>
            </w:r>
            <w:r w:rsidRPr="009A584F">
              <w:rPr>
                <w:rFonts w:ascii="Times New Roman" w:hAnsi="Times New Roman" w:cs="Times New Roman"/>
                <w:b/>
                <w:bCs/>
                <w:sz w:val="20"/>
                <w:szCs w:val="20"/>
              </w:rPr>
              <w:t>0,5</w:t>
            </w:r>
          </w:p>
          <w:p w14:paraId="4CDED979" w14:textId="77777777" w:rsidR="00AD4E9E" w:rsidRDefault="00AD4E9E" w:rsidP="00552D2D">
            <w:pPr>
              <w:widowControl w:val="0"/>
              <w:autoSpaceDE w:val="0"/>
              <w:autoSpaceDN w:val="0"/>
              <w:adjustRightInd w:val="0"/>
              <w:spacing w:after="0" w:line="240" w:lineRule="auto"/>
              <w:ind w:left="34" w:firstLine="487"/>
              <w:contextualSpacing/>
              <w:jc w:val="both"/>
              <w:rPr>
                <w:rFonts w:ascii="Times New Roman" w:hAnsi="Times New Roman" w:cs="Times New Roman"/>
                <w:sz w:val="20"/>
                <w:szCs w:val="20"/>
              </w:rPr>
            </w:pPr>
          </w:p>
          <w:p w14:paraId="4C4E269A" w14:textId="4002F787" w:rsidR="004B4FF7" w:rsidRPr="00552D2D" w:rsidRDefault="00552D2D" w:rsidP="00552D2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sidRPr="00552D2D">
              <w:rPr>
                <w:rFonts w:ascii="Times New Roman" w:hAnsi="Times New Roman" w:cs="Times New Roman"/>
                <w:sz w:val="20"/>
                <w:szCs w:val="20"/>
              </w:rPr>
              <w:t>Победителем запроса предложений признается участник запроса предложений, который предложил лучшие условия исполнения договора на основе критериев, указанных в документации о запросе предложений в электронной форме, и заявке на участие в запросе предложений которого присвоен первый порядковый номер.</w:t>
            </w:r>
          </w:p>
        </w:tc>
      </w:tr>
      <w:tr w:rsidR="0024495D" w:rsidRPr="00CD6114" w14:paraId="2342B38F" w14:textId="77777777" w:rsidTr="004F40AA">
        <w:tc>
          <w:tcPr>
            <w:tcW w:w="540" w:type="pct"/>
            <w:vMerge w:val="restart"/>
            <w:vAlign w:val="center"/>
          </w:tcPr>
          <w:p w14:paraId="7C0E325D" w14:textId="00CAA820"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7AF1844" w14:textId="6C71A9D1"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Антидемпинговые меры</w:t>
            </w:r>
          </w:p>
        </w:tc>
      </w:tr>
      <w:tr w:rsidR="0024495D" w:rsidRPr="00CD6114" w14:paraId="7769F7C2" w14:textId="77777777" w:rsidTr="00894AA9">
        <w:tc>
          <w:tcPr>
            <w:tcW w:w="540" w:type="pct"/>
            <w:vMerge/>
            <w:vAlign w:val="center"/>
          </w:tcPr>
          <w:p w14:paraId="50EF3A0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D56C258" w:rsidR="0024495D" w:rsidRPr="004D717D" w:rsidRDefault="001F1542" w:rsidP="00EC0C0E">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highlight w:val="green"/>
                <w:lang w:eastAsia="ru-RU"/>
              </w:rPr>
            </w:pPr>
            <w:r>
              <w:rPr>
                <w:rFonts w:ascii="Times New Roman" w:eastAsia="Times New Roman" w:hAnsi="Times New Roman" w:cs="Times New Roman"/>
                <w:bCs/>
                <w:sz w:val="20"/>
                <w:szCs w:val="20"/>
                <w:lang w:eastAsia="ru-RU"/>
              </w:rPr>
              <w:t>Е</w:t>
            </w:r>
            <w:r w:rsidRPr="001F1542">
              <w:rPr>
                <w:rFonts w:ascii="Times New Roman" w:eastAsia="Times New Roman" w:hAnsi="Times New Roman" w:cs="Times New Roman"/>
                <w:bCs/>
                <w:sz w:val="20"/>
                <w:szCs w:val="20"/>
                <w:lang w:eastAsia="ru-RU"/>
              </w:rPr>
              <w:t>сли с учетом всех переторжек ценовое предложение участника закупки, с которым заключается договор, на 25% и более ниже начальной (максимальной) цены договора / начальной (максимальной) суммы цен единиц товара, работы, услуги, установленной в документации о закупке, такой участник закупки предоставляет обеспечение исполнения договора в размере, превышающем в полтора раза размер обеспечения исполнения договора, указанный в документации о закупке, но не менее чем в размере аванса, если проектом договора предусмотрена выплата аванса.</w:t>
            </w:r>
          </w:p>
        </w:tc>
      </w:tr>
      <w:tr w:rsidR="0024495D" w:rsidRPr="00CD6114" w14:paraId="3C165D9F" w14:textId="77777777" w:rsidTr="004F40AA">
        <w:tc>
          <w:tcPr>
            <w:tcW w:w="540" w:type="pct"/>
            <w:vMerge w:val="restart"/>
            <w:vAlign w:val="center"/>
          </w:tcPr>
          <w:p w14:paraId="056DC714" w14:textId="1EC7BDFB"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2</w:t>
            </w:r>
            <w:r w:rsidR="000D6463">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0D3E573" w14:textId="2DA9C3CB" w:rsidR="0024495D" w:rsidRPr="004D717D"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4D717D">
              <w:rPr>
                <w:rFonts w:ascii="Times New Roman" w:eastAsia="Times New Roman" w:hAnsi="Times New Roman" w:cs="Times New Roman"/>
                <w:b/>
                <w:bCs/>
                <w:sz w:val="20"/>
                <w:szCs w:val="20"/>
                <w:lang w:eastAsia="ru-RU"/>
              </w:rPr>
              <w:t xml:space="preserve">Порядок, место, срок подачи заявок на участие в </w:t>
            </w:r>
            <w:r w:rsidR="00436D85">
              <w:rPr>
                <w:rFonts w:ascii="Times New Roman" w:eastAsia="Times New Roman" w:hAnsi="Times New Roman" w:cs="Times New Roman"/>
                <w:b/>
                <w:bCs/>
                <w:sz w:val="20"/>
                <w:szCs w:val="20"/>
                <w:lang w:eastAsia="ru-RU"/>
              </w:rPr>
              <w:t>закупке</w:t>
            </w:r>
          </w:p>
        </w:tc>
      </w:tr>
      <w:tr w:rsidR="0024495D" w:rsidRPr="00CD6114" w14:paraId="3B4814CA" w14:textId="77777777" w:rsidTr="005660A5">
        <w:trPr>
          <w:trHeight w:val="1751"/>
        </w:trPr>
        <w:tc>
          <w:tcPr>
            <w:tcW w:w="540" w:type="pct"/>
            <w:vMerge/>
            <w:vAlign w:val="center"/>
          </w:tcPr>
          <w:p w14:paraId="2E8E9798"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5D7338" w14:textId="348A4001"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 xml:space="preserve">Порядок подачи заявки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w:t>
            </w:r>
          </w:p>
          <w:p w14:paraId="2B1A125F" w14:textId="3437BE42"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1)</w:t>
            </w:r>
            <w:r w:rsidRPr="004D717D">
              <w:rPr>
                <w:rFonts w:ascii="Times New Roman" w:eastAsia="Times New Roman" w:hAnsi="Times New Roman" w:cs="Times New Roman"/>
                <w:sz w:val="20"/>
                <w:szCs w:val="20"/>
                <w:lang w:eastAsia="ru-RU"/>
              </w:rPr>
              <w:tab/>
              <w:t xml:space="preserve">подать заявку на участие в </w:t>
            </w:r>
            <w:r w:rsidR="00436D85">
              <w:rPr>
                <w:rFonts w:ascii="Times New Roman" w:eastAsia="Times New Roman" w:hAnsi="Times New Roman" w:cs="Times New Roman"/>
                <w:sz w:val="20"/>
                <w:szCs w:val="20"/>
                <w:lang w:eastAsia="ru-RU"/>
              </w:rPr>
              <w:t>закупке</w:t>
            </w:r>
            <w:r w:rsidRPr="004D717D">
              <w:rPr>
                <w:rFonts w:ascii="Times New Roman" w:eastAsia="Times New Roman" w:hAnsi="Times New Roman" w:cs="Times New Roman"/>
                <w:sz w:val="20"/>
                <w:szCs w:val="20"/>
                <w:lang w:eastAsia="ru-RU"/>
              </w:rPr>
              <w:t xml:space="preserve"> в электронной форме может только лицо, аккредитованное на ЭП в порядке, установленном оператором ЭП, на которой проводится </w:t>
            </w:r>
            <w:r w:rsidR="00436D85">
              <w:rPr>
                <w:rFonts w:ascii="Times New Roman" w:eastAsia="Times New Roman" w:hAnsi="Times New Roman" w:cs="Times New Roman"/>
                <w:sz w:val="20"/>
                <w:szCs w:val="20"/>
                <w:lang w:eastAsia="ru-RU"/>
              </w:rPr>
              <w:t>закупка</w:t>
            </w:r>
            <w:r w:rsidRPr="004D717D">
              <w:rPr>
                <w:rFonts w:ascii="Times New Roman" w:eastAsia="Times New Roman" w:hAnsi="Times New Roman" w:cs="Times New Roman"/>
                <w:sz w:val="20"/>
                <w:szCs w:val="20"/>
                <w:lang w:eastAsia="ru-RU"/>
              </w:rPr>
              <w:t xml:space="preserve"> в электронной форме;</w:t>
            </w:r>
          </w:p>
          <w:p w14:paraId="223F96FD" w14:textId="5834903B"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2)</w:t>
            </w:r>
            <w:r w:rsidRPr="004D717D">
              <w:rPr>
                <w:rFonts w:ascii="Times New Roman" w:eastAsia="Times New Roman" w:hAnsi="Times New Roman" w:cs="Times New Roman"/>
                <w:sz w:val="20"/>
                <w:szCs w:val="20"/>
                <w:lang w:eastAsia="ru-RU"/>
              </w:rPr>
              <w:tab/>
              <w:t xml:space="preserve">участник </w:t>
            </w:r>
            <w:bookmarkStart w:id="2" w:name="OLE_LINK1"/>
            <w:r w:rsidR="00436D85">
              <w:rPr>
                <w:rFonts w:ascii="Times New Roman" w:eastAsia="Times New Roman" w:hAnsi="Times New Roman" w:cs="Times New Roman"/>
                <w:sz w:val="20"/>
                <w:szCs w:val="20"/>
                <w:lang w:eastAsia="ru-RU"/>
              </w:rPr>
              <w:t>закупки</w:t>
            </w:r>
            <w:r w:rsidRPr="004D717D">
              <w:rPr>
                <w:rFonts w:ascii="Times New Roman" w:eastAsia="Times New Roman" w:hAnsi="Times New Roman" w:cs="Times New Roman"/>
                <w:sz w:val="20"/>
                <w:szCs w:val="20"/>
                <w:lang w:eastAsia="ru-RU"/>
              </w:rPr>
              <w:t xml:space="preserve"> </w:t>
            </w:r>
            <w:bookmarkEnd w:id="2"/>
            <w:r w:rsidRPr="004D717D">
              <w:rPr>
                <w:rFonts w:ascii="Times New Roman" w:eastAsia="Times New Roman" w:hAnsi="Times New Roman" w:cs="Times New Roman"/>
                <w:sz w:val="20"/>
                <w:szCs w:val="20"/>
                <w:lang w:eastAsia="ru-RU"/>
              </w:rPr>
              <w:t>в электронной форме подготавливает заявку в соответствии с требованиями и условиями, указанными в документации о конкурентной закупке;</w:t>
            </w:r>
          </w:p>
          <w:p w14:paraId="7C901E88" w14:textId="482DD65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3)</w:t>
            </w:r>
            <w:r w:rsidRPr="004D717D">
              <w:rPr>
                <w:rFonts w:ascii="Times New Roman" w:eastAsia="Times New Roman" w:hAnsi="Times New Roman" w:cs="Times New Roman"/>
                <w:sz w:val="20"/>
                <w:szCs w:val="20"/>
                <w:lang w:eastAsia="ru-RU"/>
              </w:rPr>
              <w:tab/>
              <w:t xml:space="preserve">заявка подается до окончания, установленного в документации о конкурентной закупке срока подачи заявок. 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вправе подать только одну заявку;</w:t>
            </w:r>
          </w:p>
          <w:p w14:paraId="3FF03135" w14:textId="77777777"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4)</w:t>
            </w:r>
            <w:r w:rsidRPr="004D717D">
              <w:rPr>
                <w:rFonts w:ascii="Times New Roman" w:eastAsia="Times New Roman" w:hAnsi="Times New Roman" w:cs="Times New Roman"/>
                <w:sz w:val="20"/>
                <w:szCs w:val="20"/>
                <w:lang w:eastAsia="ru-RU"/>
              </w:rPr>
              <w:tab/>
              <w:t>заявка подготавливается и подается посредством программно-аппаратных средств ЭП согласно регламенту работы ЭП;</w:t>
            </w:r>
          </w:p>
          <w:p w14:paraId="7C9C8402" w14:textId="08F4CE5D"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4D717D">
              <w:rPr>
                <w:rFonts w:ascii="Times New Roman" w:eastAsia="Times New Roman" w:hAnsi="Times New Roman" w:cs="Times New Roman"/>
                <w:sz w:val="20"/>
                <w:szCs w:val="20"/>
                <w:lang w:eastAsia="ru-RU"/>
              </w:rPr>
              <w:t>5)</w:t>
            </w:r>
            <w:r w:rsidRPr="004D717D">
              <w:rPr>
                <w:rFonts w:ascii="Times New Roman" w:eastAsia="Times New Roman" w:hAnsi="Times New Roman" w:cs="Times New Roman"/>
                <w:sz w:val="20"/>
                <w:szCs w:val="20"/>
                <w:lang w:eastAsia="ru-RU"/>
              </w:rPr>
              <w:tab/>
              <w:t>при подаче заявки участнику посредством программно-аппаратных средств ЭП присваивается уникальный в рамках данн</w:t>
            </w:r>
            <w:r w:rsidR="00436D85">
              <w:rPr>
                <w:rFonts w:ascii="Times New Roman" w:eastAsia="Times New Roman" w:hAnsi="Times New Roman" w:cs="Times New Roman"/>
                <w:sz w:val="20"/>
                <w:szCs w:val="20"/>
                <w:lang w:eastAsia="ru-RU"/>
              </w:rPr>
              <w:t>ой</w:t>
            </w:r>
            <w:r w:rsidRPr="004D717D">
              <w:rPr>
                <w:rFonts w:ascii="Times New Roman" w:eastAsia="Times New Roman" w:hAnsi="Times New Roman" w:cs="Times New Roman"/>
                <w:sz w:val="20"/>
                <w:szCs w:val="20"/>
                <w:lang w:eastAsia="ru-RU"/>
              </w:rPr>
              <w:t xml:space="preserve">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идентификационный номер (далее — номер участника);</w:t>
            </w:r>
          </w:p>
          <w:p w14:paraId="2F5A6E59" w14:textId="73271975" w:rsidR="0024495D" w:rsidRPr="004D717D"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4D717D">
              <w:rPr>
                <w:rFonts w:ascii="Times New Roman" w:eastAsia="Times New Roman" w:hAnsi="Times New Roman" w:cs="Times New Roman"/>
                <w:sz w:val="20"/>
                <w:szCs w:val="20"/>
                <w:lang w:eastAsia="ru-RU"/>
              </w:rPr>
              <w:t>6)</w:t>
            </w:r>
            <w:r w:rsidRPr="004D717D">
              <w:rPr>
                <w:rFonts w:ascii="Times New Roman" w:eastAsia="Times New Roman" w:hAnsi="Times New Roman" w:cs="Times New Roman"/>
                <w:sz w:val="20"/>
                <w:szCs w:val="20"/>
                <w:lang w:eastAsia="ru-RU"/>
              </w:rPr>
              <w:tab/>
              <w:t xml:space="preserve">участник </w:t>
            </w:r>
            <w:r w:rsidR="00436D85" w:rsidRPr="00436D85">
              <w:rPr>
                <w:rFonts w:ascii="Times New Roman" w:eastAsia="Times New Roman" w:hAnsi="Times New Roman" w:cs="Times New Roman"/>
                <w:sz w:val="20"/>
                <w:szCs w:val="20"/>
                <w:lang w:eastAsia="ru-RU"/>
              </w:rPr>
              <w:t xml:space="preserve">закупки </w:t>
            </w:r>
            <w:r w:rsidRPr="004D717D">
              <w:rPr>
                <w:rFonts w:ascii="Times New Roman" w:eastAsia="Times New Roman" w:hAnsi="Times New Roman" w:cs="Times New Roman"/>
                <w:sz w:val="20"/>
                <w:szCs w:val="20"/>
                <w:lang w:eastAsia="ru-RU"/>
              </w:rPr>
              <w:t>в электронной форме, подавший заявку, вправе отозвать ее или внести в нее изменения в любой момент до окончания срока подачи заявок, к направив об этом уведомление оператору ЭП посредством программно-аппаратных средств ЭП.</w:t>
            </w:r>
          </w:p>
        </w:tc>
      </w:tr>
      <w:tr w:rsidR="00125726" w:rsidRPr="00CD6114" w14:paraId="5473CE5E" w14:textId="77777777" w:rsidTr="00125726">
        <w:tc>
          <w:tcPr>
            <w:tcW w:w="540" w:type="pct"/>
            <w:vMerge w:val="restart"/>
            <w:vAlign w:val="center"/>
          </w:tcPr>
          <w:p w14:paraId="7FC78610" w14:textId="1D8EE1AF"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0D6463">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246F148B" w14:textId="62315364" w:rsidR="00125726" w:rsidRPr="00125726"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390F7D">
              <w:rPr>
                <w:rFonts w:ascii="Times New Roman" w:eastAsia="Times New Roman" w:hAnsi="Times New Roman" w:cs="Times New Roman"/>
                <w:b/>
                <w:bCs/>
                <w:sz w:val="20"/>
                <w:szCs w:val="20"/>
                <w:lang w:eastAsia="ru-RU"/>
              </w:rPr>
              <w:t>Условия допуска к участию и отстранения от участия в закупк</w:t>
            </w:r>
            <w:r>
              <w:rPr>
                <w:rFonts w:ascii="Times New Roman" w:eastAsia="Times New Roman" w:hAnsi="Times New Roman" w:cs="Times New Roman"/>
                <w:b/>
                <w:bCs/>
                <w:sz w:val="20"/>
                <w:szCs w:val="20"/>
                <w:lang w:eastAsia="ru-RU"/>
              </w:rPr>
              <w:t>е</w:t>
            </w:r>
            <w:r w:rsidR="00125726" w:rsidRPr="00125726">
              <w:rPr>
                <w:rFonts w:ascii="Times New Roman" w:eastAsia="Times New Roman" w:hAnsi="Times New Roman" w:cs="Times New Roman"/>
                <w:b/>
                <w:bCs/>
                <w:sz w:val="20"/>
                <w:szCs w:val="20"/>
                <w:lang w:eastAsia="ru-RU"/>
              </w:rPr>
              <w:t>:</w:t>
            </w:r>
          </w:p>
        </w:tc>
      </w:tr>
      <w:tr w:rsidR="00125726" w:rsidRPr="00CD6114" w14:paraId="278FC607" w14:textId="77777777" w:rsidTr="00125726">
        <w:tc>
          <w:tcPr>
            <w:tcW w:w="540" w:type="pct"/>
            <w:vMerge/>
            <w:vAlign w:val="center"/>
          </w:tcPr>
          <w:p w14:paraId="79C0DCFD" w14:textId="77777777" w:rsidR="00125726" w:rsidRPr="004D717D"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7D18E58" w14:textId="457C30FC"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в следующих случаях:</w:t>
            </w:r>
          </w:p>
          <w:p w14:paraId="2A241705"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1)</w:t>
            </w:r>
            <w:r w:rsidRPr="00002845">
              <w:rPr>
                <w:rFonts w:ascii="Times New Roman" w:eastAsia="Times New Roman" w:hAnsi="Times New Roman" w:cs="Times New Roman"/>
                <w:sz w:val="20"/>
                <w:szCs w:val="20"/>
                <w:lang w:eastAsia="ru-RU"/>
              </w:rPr>
              <w:tab/>
              <w:t>непредставление документов и информации, предусмотренных извещением о закупке и (или) документацией о закупке;</w:t>
            </w:r>
          </w:p>
          <w:p w14:paraId="4593E299"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2)</w:t>
            </w:r>
            <w:r w:rsidRPr="00002845">
              <w:rPr>
                <w:rFonts w:ascii="Times New Roman" w:eastAsia="Times New Roman" w:hAnsi="Times New Roman" w:cs="Times New Roman"/>
                <w:sz w:val="20"/>
                <w:szCs w:val="20"/>
                <w:lang w:eastAsia="ru-RU"/>
              </w:rPr>
              <w:tab/>
              <w:t>несоответствие указанных документов и информации требованиям, установленным в извещении о закупке и (или) документации о закупке;</w:t>
            </w:r>
          </w:p>
          <w:p w14:paraId="5568E1DF"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3)</w:t>
            </w:r>
            <w:r w:rsidRPr="00002845">
              <w:rPr>
                <w:rFonts w:ascii="Times New Roman" w:eastAsia="Times New Roman" w:hAnsi="Times New Roman" w:cs="Times New Roman"/>
                <w:sz w:val="20"/>
                <w:szCs w:val="20"/>
                <w:lang w:eastAsia="ru-RU"/>
              </w:rPr>
              <w:tab/>
              <w:t>наличие в указанных документах недостоверной информации об участнике закупке и (или) о предлагаемых им товаре, работе, услуге;</w:t>
            </w:r>
          </w:p>
          <w:p w14:paraId="33ADFD22" w14:textId="77777777" w:rsidR="00002845" w:rsidRP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4)</w:t>
            </w:r>
            <w:r w:rsidRPr="00002845">
              <w:rPr>
                <w:rFonts w:ascii="Times New Roman" w:eastAsia="Times New Roman" w:hAnsi="Times New Roman" w:cs="Times New Roman"/>
                <w:sz w:val="20"/>
                <w:szCs w:val="20"/>
                <w:lang w:eastAsia="ru-RU"/>
              </w:rPr>
              <w:tab/>
              <w:t>несоответствие участника закупки требованиям, установленным в извещении о закупке и (или) документации о закупке;</w:t>
            </w:r>
          </w:p>
          <w:p w14:paraId="38EBD816" w14:textId="77777777" w:rsidR="00002845" w:rsidRDefault="00002845"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002845">
              <w:rPr>
                <w:rFonts w:ascii="Times New Roman" w:eastAsia="Times New Roman" w:hAnsi="Times New Roman" w:cs="Times New Roman"/>
                <w:sz w:val="20"/>
                <w:szCs w:val="20"/>
                <w:lang w:eastAsia="ru-RU"/>
              </w:rPr>
              <w:t>5)</w:t>
            </w:r>
            <w:r w:rsidRPr="00002845">
              <w:rPr>
                <w:rFonts w:ascii="Times New Roman" w:eastAsia="Times New Roman" w:hAnsi="Times New Roman" w:cs="Times New Roman"/>
                <w:sz w:val="20"/>
                <w:szCs w:val="20"/>
                <w:lang w:eastAsia="ru-RU"/>
              </w:rPr>
              <w:tab/>
              <w:t>в иных случаях, предусмотренных настоящим Положением о закупке.</w:t>
            </w:r>
          </w:p>
          <w:p w14:paraId="4A70ECCF" w14:textId="6123E3ED" w:rsidR="00390F7D" w:rsidRDefault="00390F7D" w:rsidP="00002845">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390F7D">
              <w:rPr>
                <w:rFonts w:ascii="Times New Roman" w:eastAsia="Times New Roman" w:hAnsi="Times New Roman" w:cs="Times New Roman"/>
                <w:sz w:val="20"/>
                <w:szCs w:val="20"/>
                <w:lang w:eastAsia="ru-RU"/>
              </w:rPr>
              <w:t xml:space="preserve">2. Отстранение участника закупки от участия в определении поставщика (подрядчика, исполнителя) или отказ от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с победителем определения поставщика (подрядчика, исполнителя) осуществляется в любой момент до заключения </w:t>
            </w:r>
            <w:r>
              <w:rPr>
                <w:rFonts w:ascii="Times New Roman" w:eastAsia="Times New Roman" w:hAnsi="Times New Roman" w:cs="Times New Roman"/>
                <w:sz w:val="20"/>
                <w:szCs w:val="20"/>
                <w:lang w:eastAsia="ru-RU"/>
              </w:rPr>
              <w:t>договора</w:t>
            </w:r>
            <w:r w:rsidRPr="00390F7D">
              <w:rPr>
                <w:rFonts w:ascii="Times New Roman" w:eastAsia="Times New Roman" w:hAnsi="Times New Roman" w:cs="Times New Roman"/>
                <w:sz w:val="20"/>
                <w:szCs w:val="20"/>
                <w:lang w:eastAsia="ru-RU"/>
              </w:rPr>
              <w:t xml:space="preserve">, если заказчик или комиссия по осуществлению закупок </w:t>
            </w:r>
            <w:r>
              <w:rPr>
                <w:rFonts w:ascii="Times New Roman" w:eastAsia="Times New Roman" w:hAnsi="Times New Roman" w:cs="Times New Roman"/>
                <w:sz w:val="20"/>
                <w:szCs w:val="20"/>
                <w:lang w:eastAsia="ru-RU"/>
              </w:rPr>
              <w:t>выявит</w:t>
            </w:r>
            <w:r w:rsidRPr="00390F7D">
              <w:rPr>
                <w:rFonts w:ascii="Times New Roman" w:eastAsia="Times New Roman" w:hAnsi="Times New Roman" w:cs="Times New Roman"/>
                <w:sz w:val="20"/>
                <w:szCs w:val="20"/>
                <w:lang w:eastAsia="ru-RU"/>
              </w:rPr>
              <w:t xml:space="preserve">, что участник закупки не соответствует требованиям, указанным в </w:t>
            </w:r>
            <w:r>
              <w:rPr>
                <w:rFonts w:ascii="Times New Roman" w:eastAsia="Times New Roman" w:hAnsi="Times New Roman" w:cs="Times New Roman"/>
                <w:sz w:val="20"/>
                <w:szCs w:val="20"/>
                <w:lang w:eastAsia="ru-RU"/>
              </w:rPr>
              <w:t>пункте 1</w:t>
            </w:r>
            <w:r w:rsidRPr="00390F7D">
              <w:rPr>
                <w:rFonts w:ascii="Times New Roman" w:eastAsia="Times New Roman" w:hAnsi="Times New Roman" w:cs="Times New Roman"/>
                <w:sz w:val="20"/>
                <w:szCs w:val="20"/>
                <w:lang w:eastAsia="ru-RU"/>
              </w:rPr>
              <w:t xml:space="preserve"> настояще</w:t>
            </w:r>
            <w:r>
              <w:rPr>
                <w:rFonts w:ascii="Times New Roman" w:eastAsia="Times New Roman" w:hAnsi="Times New Roman" w:cs="Times New Roman"/>
                <w:sz w:val="20"/>
                <w:szCs w:val="20"/>
                <w:lang w:eastAsia="ru-RU"/>
              </w:rPr>
              <w:t>го</w:t>
            </w:r>
            <w:r w:rsidRPr="00390F7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раздела</w:t>
            </w:r>
            <w:r w:rsidRPr="00390F7D">
              <w:rPr>
                <w:rFonts w:ascii="Times New Roman" w:eastAsia="Times New Roman" w:hAnsi="Times New Roman" w:cs="Times New Roman"/>
                <w:sz w:val="20"/>
                <w:szCs w:val="20"/>
                <w:lang w:eastAsia="ru-RU"/>
              </w:rPr>
              <w:t>.</w:t>
            </w:r>
          </w:p>
          <w:p w14:paraId="448D098E" w14:textId="499334AF" w:rsidR="00390F7D" w:rsidRPr="00390F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 Заказчик (к</w:t>
            </w:r>
            <w:r w:rsidRPr="00390F7D">
              <w:rPr>
                <w:rFonts w:ascii="Times New Roman" w:eastAsia="Times New Roman" w:hAnsi="Times New Roman" w:cs="Times New Roman"/>
                <w:sz w:val="20"/>
                <w:szCs w:val="20"/>
                <w:lang w:eastAsia="ru-RU"/>
              </w:rPr>
              <w:t>омиссия по закупкам</w:t>
            </w:r>
            <w:r>
              <w:rPr>
                <w:rFonts w:ascii="Times New Roman" w:eastAsia="Times New Roman" w:hAnsi="Times New Roman" w:cs="Times New Roman"/>
                <w:sz w:val="20"/>
                <w:szCs w:val="20"/>
                <w:lang w:eastAsia="ru-RU"/>
              </w:rPr>
              <w:t>)</w:t>
            </w:r>
            <w:r w:rsidRPr="00390F7D">
              <w:rPr>
                <w:rFonts w:ascii="Times New Roman" w:eastAsia="Times New Roman" w:hAnsi="Times New Roman" w:cs="Times New Roman"/>
                <w:sz w:val="20"/>
                <w:szCs w:val="20"/>
                <w:lang w:eastAsia="ru-RU"/>
              </w:rPr>
              <w:t xml:space="preserve"> отказывает участнику закупки в допуске к участию в процедуре закупки </w:t>
            </w:r>
            <w:r w:rsidR="0015588A">
              <w:rPr>
                <w:rFonts w:ascii="Times New Roman" w:eastAsia="Times New Roman" w:hAnsi="Times New Roman" w:cs="Times New Roman"/>
                <w:sz w:val="20"/>
                <w:szCs w:val="20"/>
                <w:lang w:eastAsia="ru-RU"/>
              </w:rPr>
              <w:t>по иным основаниям</w:t>
            </w:r>
            <w:r>
              <w:rPr>
                <w:rFonts w:ascii="Times New Roman" w:eastAsia="Times New Roman" w:hAnsi="Times New Roman" w:cs="Times New Roman"/>
                <w:sz w:val="20"/>
                <w:szCs w:val="20"/>
                <w:lang w:eastAsia="ru-RU"/>
              </w:rPr>
              <w:t>, предусмотренны</w:t>
            </w:r>
            <w:r w:rsidR="0015588A">
              <w:rPr>
                <w:rFonts w:ascii="Times New Roman" w:eastAsia="Times New Roman" w:hAnsi="Times New Roman" w:cs="Times New Roman"/>
                <w:sz w:val="20"/>
                <w:szCs w:val="20"/>
                <w:lang w:eastAsia="ru-RU"/>
              </w:rPr>
              <w:t>м</w:t>
            </w:r>
            <w:r>
              <w:rPr>
                <w:rFonts w:ascii="Times New Roman" w:eastAsia="Times New Roman" w:hAnsi="Times New Roman" w:cs="Times New Roman"/>
                <w:sz w:val="20"/>
                <w:szCs w:val="20"/>
                <w:lang w:eastAsia="ru-RU"/>
              </w:rPr>
              <w:t xml:space="preserve"> документацией (извещением) о закупке или Положением о закупке Заказчика.</w:t>
            </w:r>
          </w:p>
          <w:p w14:paraId="76EAC4E0" w14:textId="623D58B3" w:rsidR="00125726" w:rsidRPr="004D717D" w:rsidRDefault="00390F7D" w:rsidP="00390F7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w:t>
            </w:r>
            <w:r w:rsidRPr="00390F7D">
              <w:rPr>
                <w:rFonts w:ascii="Times New Roman" w:eastAsia="Times New Roman" w:hAnsi="Times New Roman" w:cs="Times New Roman"/>
                <w:sz w:val="20"/>
                <w:szCs w:val="20"/>
                <w:lang w:eastAsia="ru-RU"/>
              </w:rPr>
              <w:t xml:space="preserve">. В случае выявления фактов, предусмотренных в </w:t>
            </w:r>
            <w:r>
              <w:rPr>
                <w:rFonts w:ascii="Times New Roman" w:eastAsia="Times New Roman" w:hAnsi="Times New Roman" w:cs="Times New Roman"/>
                <w:sz w:val="20"/>
                <w:szCs w:val="20"/>
                <w:lang w:eastAsia="ru-RU"/>
              </w:rPr>
              <w:t xml:space="preserve">пункте </w:t>
            </w:r>
            <w:r w:rsidRPr="00390F7D">
              <w:rPr>
                <w:rFonts w:ascii="Times New Roman" w:eastAsia="Times New Roman" w:hAnsi="Times New Roman" w:cs="Times New Roman"/>
                <w:sz w:val="20"/>
                <w:szCs w:val="20"/>
                <w:lang w:eastAsia="ru-RU"/>
              </w:rPr>
              <w:t>1</w:t>
            </w:r>
            <w:r>
              <w:rPr>
                <w:rFonts w:ascii="Times New Roman" w:eastAsia="Times New Roman" w:hAnsi="Times New Roman" w:cs="Times New Roman"/>
                <w:sz w:val="20"/>
                <w:szCs w:val="20"/>
                <w:lang w:eastAsia="ru-RU"/>
              </w:rPr>
              <w:t>,</w:t>
            </w:r>
            <w:r w:rsidR="00EC0C0E">
              <w:rPr>
                <w:rFonts w:ascii="Times New Roman" w:eastAsia="Times New Roman" w:hAnsi="Times New Roman" w:cs="Times New Roman"/>
                <w:sz w:val="20"/>
                <w:szCs w:val="20"/>
                <w:lang w:eastAsia="ru-RU"/>
              </w:rPr>
              <w:t xml:space="preserve"> 2,</w:t>
            </w:r>
            <w:r>
              <w:rPr>
                <w:rFonts w:ascii="Times New Roman" w:eastAsia="Times New Roman" w:hAnsi="Times New Roman" w:cs="Times New Roman"/>
                <w:sz w:val="20"/>
                <w:szCs w:val="20"/>
                <w:lang w:eastAsia="ru-RU"/>
              </w:rPr>
              <w:t xml:space="preserve"> 3</w:t>
            </w:r>
            <w:r w:rsidRPr="00390F7D">
              <w:rPr>
                <w:rFonts w:ascii="Times New Roman" w:eastAsia="Times New Roman" w:hAnsi="Times New Roman" w:cs="Times New Roman"/>
                <w:sz w:val="20"/>
                <w:szCs w:val="20"/>
                <w:lang w:eastAsia="ru-RU"/>
              </w:rPr>
              <w:t xml:space="preserve"> настоящего раздела, в момент рассмотрения заявок информация об отказе в допуске участникам отражается в протоколе рассмотрения заявок. При этом указываются основания отказа, факты, послужившие основанием для отказа, и обстоятельства выявления таких фактов.</w:t>
            </w:r>
          </w:p>
        </w:tc>
      </w:tr>
      <w:tr w:rsidR="00727EBC" w:rsidRPr="00CD6114" w14:paraId="555205DA" w14:textId="77777777" w:rsidTr="00727EBC">
        <w:tc>
          <w:tcPr>
            <w:tcW w:w="540" w:type="pct"/>
            <w:vMerge w:val="restart"/>
            <w:vAlign w:val="center"/>
          </w:tcPr>
          <w:p w14:paraId="3EAA2BE2" w14:textId="1450781B"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27</w:t>
            </w:r>
          </w:p>
        </w:tc>
        <w:tc>
          <w:tcPr>
            <w:tcW w:w="4460" w:type="pct"/>
            <w:shd w:val="clear" w:color="auto" w:fill="D9E2F3" w:themeFill="accent1" w:themeFillTint="33"/>
            <w:vAlign w:val="center"/>
          </w:tcPr>
          <w:p w14:paraId="21625B37" w14:textId="079D29D9" w:rsidR="00727EBC" w:rsidRPr="00727EBC" w:rsidRDefault="00727EBC" w:rsidP="00727EBC">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727EBC">
              <w:rPr>
                <w:rFonts w:ascii="Times New Roman" w:eastAsia="Times New Roman" w:hAnsi="Times New Roman" w:cs="Times New Roman"/>
                <w:b/>
                <w:sz w:val="20"/>
                <w:szCs w:val="20"/>
                <w:lang w:eastAsia="ru-RU"/>
              </w:rPr>
              <w:t>Признание закупки несостоявш</w:t>
            </w:r>
            <w:r>
              <w:rPr>
                <w:rFonts w:ascii="Times New Roman" w:eastAsia="Times New Roman" w:hAnsi="Times New Roman" w:cs="Times New Roman"/>
                <w:b/>
                <w:sz w:val="20"/>
                <w:szCs w:val="20"/>
                <w:lang w:eastAsia="ru-RU"/>
              </w:rPr>
              <w:t>ейся</w:t>
            </w:r>
          </w:p>
        </w:tc>
      </w:tr>
      <w:tr w:rsidR="00727EBC" w:rsidRPr="00CD6114" w14:paraId="5B08347C" w14:textId="77777777" w:rsidTr="00125726">
        <w:tc>
          <w:tcPr>
            <w:tcW w:w="540" w:type="pct"/>
            <w:vMerge/>
            <w:vAlign w:val="center"/>
          </w:tcPr>
          <w:p w14:paraId="46B750DD" w14:textId="77777777" w:rsidR="00727EBC" w:rsidRPr="004D717D" w:rsidRDefault="00727EBC"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CF107F4"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bookmarkStart w:id="3" w:name="OLE_LINK7"/>
            <w:r w:rsidRPr="0045454A">
              <w:rPr>
                <w:rFonts w:ascii="Times New Roman" w:eastAsia="Times New Roman" w:hAnsi="Times New Roman" w:cs="Times New Roman"/>
                <w:bCs/>
                <w:sz w:val="20"/>
                <w:szCs w:val="20"/>
                <w:lang w:eastAsia="ru-RU"/>
              </w:rPr>
              <w:t xml:space="preserve">1. В случае если по окончании срока подачи заявок на участие в </w:t>
            </w:r>
            <w:bookmarkStart w:id="4" w:name="OLE_LINK2"/>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w:t>
            </w:r>
            <w:bookmarkEnd w:id="4"/>
            <w:r w:rsidRPr="0045454A">
              <w:rPr>
                <w:rFonts w:ascii="Times New Roman" w:eastAsia="Times New Roman" w:hAnsi="Times New Roman" w:cs="Times New Roman"/>
                <w:bCs/>
                <w:sz w:val="20"/>
                <w:szCs w:val="20"/>
                <w:lang w:eastAsia="ru-RU"/>
              </w:rPr>
              <w:t>подана только одна заявка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 xml:space="preserve"> или не подано ни одной заявки на участие в</w:t>
            </w:r>
            <w:r>
              <w:rPr>
                <w:rFonts w:ascii="Times New Roman" w:eastAsia="Times New Roman" w:hAnsi="Times New Roman" w:cs="Times New Roman"/>
                <w:bCs/>
                <w:sz w:val="20"/>
                <w:szCs w:val="20"/>
                <w:lang w:eastAsia="ru-RU"/>
              </w:rPr>
              <w:t xml:space="preserve"> закупке</w:t>
            </w:r>
            <w:r w:rsidRPr="0045454A">
              <w:rPr>
                <w:rFonts w:ascii="Times New Roman" w:eastAsia="Times New Roman" w:hAnsi="Times New Roman" w:cs="Times New Roman"/>
                <w:bCs/>
                <w:sz w:val="20"/>
                <w:szCs w:val="20"/>
                <w:lang w:eastAsia="ru-RU"/>
              </w:rPr>
              <w:t>,</w:t>
            </w:r>
            <w:r>
              <w:rPr>
                <w:rFonts w:ascii="Times New Roman" w:eastAsia="Times New Roman" w:hAnsi="Times New Roman" w:cs="Times New Roman"/>
                <w:bCs/>
                <w:sz w:val="20"/>
                <w:szCs w:val="20"/>
                <w:lang w:eastAsia="ru-RU"/>
              </w:rPr>
              <w:t xml:space="preserve"> закупка</w:t>
            </w:r>
            <w:r w:rsidRPr="0045454A">
              <w:rPr>
                <w:rFonts w:ascii="Times New Roman" w:eastAsia="Times New Roman" w:hAnsi="Times New Roman" w:cs="Times New Roman"/>
                <w:bCs/>
                <w:sz w:val="20"/>
                <w:szCs w:val="20"/>
                <w:lang w:eastAsia="ru-RU"/>
              </w:rPr>
              <w:t xml:space="preserve"> 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В случае, если документацией</w:t>
            </w:r>
            <w:r>
              <w:rPr>
                <w:rFonts w:ascii="Times New Roman" w:eastAsia="Times New Roman" w:hAnsi="Times New Roman" w:cs="Times New Roman"/>
                <w:bCs/>
                <w:sz w:val="20"/>
                <w:szCs w:val="20"/>
                <w:lang w:eastAsia="ru-RU"/>
              </w:rPr>
              <w:t xml:space="preserve"> о 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Pr>
                <w:rFonts w:ascii="Times New Roman" w:eastAsia="Times New Roman" w:hAnsi="Times New Roman" w:cs="Times New Roman"/>
                <w:bCs/>
                <w:sz w:val="20"/>
                <w:szCs w:val="20"/>
                <w:lang w:eastAsia="ru-RU"/>
              </w:rPr>
              <w:t>закупка</w:t>
            </w:r>
            <w:r w:rsidRPr="0045454A">
              <w:rPr>
                <w:rFonts w:ascii="Times New Roman" w:eastAsia="Times New Roman" w:hAnsi="Times New Roman" w:cs="Times New Roman"/>
                <w:bCs/>
                <w:sz w:val="20"/>
                <w:szCs w:val="20"/>
                <w:lang w:eastAsia="ru-RU"/>
              </w:rPr>
              <w:t xml:space="preserve"> 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тех лотов, по которым подана только одна заявка на </w:t>
            </w:r>
            <w:r>
              <w:rPr>
                <w:rFonts w:ascii="Times New Roman" w:eastAsia="Times New Roman" w:hAnsi="Times New Roman" w:cs="Times New Roman"/>
                <w:bCs/>
                <w:sz w:val="20"/>
                <w:szCs w:val="20"/>
                <w:lang w:eastAsia="ru-RU"/>
              </w:rPr>
              <w:t>у</w:t>
            </w:r>
            <w:r w:rsidRPr="0045454A">
              <w:rPr>
                <w:rFonts w:ascii="Times New Roman" w:eastAsia="Times New Roman" w:hAnsi="Times New Roman" w:cs="Times New Roman"/>
                <w:bCs/>
                <w:sz w:val="20"/>
                <w:szCs w:val="20"/>
                <w:lang w:eastAsia="ru-RU"/>
              </w:rPr>
              <w:t xml:space="preserve">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или не подана ни одна заявка на участие в</w:t>
            </w:r>
            <w:r>
              <w:t xml:space="preserve">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w:t>
            </w:r>
          </w:p>
          <w:p w14:paraId="75CAFC38"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2. В случае если по окончании срока подачи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подана только одна заявка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или не подана ни одна заявка на участие в </w:t>
            </w:r>
            <w:r>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в протокол рассмотрения заявок на участие в </w:t>
            </w:r>
            <w:r>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вносится информация о признании </w:t>
            </w:r>
            <w:r>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w:t>
            </w:r>
          </w:p>
          <w:p w14:paraId="073AF5CB"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3. Участникам</w:t>
            </w:r>
            <w:r>
              <w:rPr>
                <w:rFonts w:ascii="Times New Roman" w:eastAsia="Times New Roman" w:hAnsi="Times New Roman" w:cs="Times New Roman"/>
                <w:bCs/>
                <w:sz w:val="20"/>
                <w:szCs w:val="20"/>
                <w:lang w:eastAsia="ru-RU"/>
              </w:rPr>
              <w:t xml:space="preserve"> закупки</w:t>
            </w:r>
            <w:r w:rsidRPr="0045454A">
              <w:rPr>
                <w:rFonts w:ascii="Times New Roman" w:eastAsia="Times New Roman" w:hAnsi="Times New Roman" w:cs="Times New Roman"/>
                <w:bCs/>
                <w:sz w:val="20"/>
                <w:szCs w:val="20"/>
                <w:lang w:eastAsia="ru-RU"/>
              </w:rPr>
              <w:t xml:space="preserve">,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признанным участниками, и участникам закупки, подавшим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и не допущенным к участию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оператором ЭТП направляются уведомления о принятых Комиссией решениях в течение одного часа после подписания соответствующего протокола. </w:t>
            </w:r>
          </w:p>
          <w:p w14:paraId="7BF4338D"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4. В случае если на основании результатов рассмотрения заявок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принято решение об отказе в допуске к участию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всех участников закупки, подавших заявки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или о признании только одного участника, подавшего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w:t>
            </w:r>
            <w:r w:rsidRPr="00C631C2">
              <w:rPr>
                <w:rFonts w:ascii="Times New Roman" w:eastAsia="Times New Roman" w:hAnsi="Times New Roman" w:cs="Times New Roman"/>
                <w:bCs/>
                <w:sz w:val="20"/>
                <w:szCs w:val="20"/>
                <w:lang w:eastAsia="ru-RU"/>
              </w:rPr>
              <w:t>закупк</w:t>
            </w:r>
            <w:r>
              <w:rPr>
                <w:rFonts w:ascii="Times New Roman" w:eastAsia="Times New Roman" w:hAnsi="Times New Roman" w:cs="Times New Roman"/>
                <w:bCs/>
                <w:sz w:val="20"/>
                <w:szCs w:val="20"/>
                <w:lang w:eastAsia="ru-RU"/>
              </w:rPr>
              <w:t>а</w:t>
            </w:r>
            <w:r w:rsidRPr="00C631C2">
              <w:rPr>
                <w:rFonts w:ascii="Times New Roman" w:eastAsia="Times New Roman" w:hAnsi="Times New Roman" w:cs="Times New Roman"/>
                <w:bCs/>
                <w:sz w:val="20"/>
                <w:szCs w:val="20"/>
                <w:lang w:eastAsia="ru-RU"/>
              </w:rPr>
              <w:t xml:space="preserve"> </w:t>
            </w:r>
            <w:r w:rsidRPr="0045454A">
              <w:rPr>
                <w:rFonts w:ascii="Times New Roman" w:eastAsia="Times New Roman" w:hAnsi="Times New Roman" w:cs="Times New Roman"/>
                <w:bCs/>
                <w:sz w:val="20"/>
                <w:szCs w:val="20"/>
                <w:lang w:eastAsia="ru-RU"/>
              </w:rPr>
              <w:t>признается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В случае, если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предусмотрено два и более лота,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признается не 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только в отношении того лота, решение об отказе в допуске к участию в котором принято относительно всех участников закупки, </w:t>
            </w:r>
            <w:r w:rsidRPr="0045454A">
              <w:rPr>
                <w:rFonts w:ascii="Times New Roman" w:eastAsia="Times New Roman" w:hAnsi="Times New Roman" w:cs="Times New Roman"/>
                <w:bCs/>
                <w:sz w:val="20"/>
                <w:szCs w:val="20"/>
                <w:lang w:eastAsia="ru-RU"/>
              </w:rPr>
              <w:lastRenderedPageBreak/>
              <w:t xml:space="preserve">подавших заявки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или решение о допуске к участию в котором и признании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принято относительно только одного участника закупки, подавшего заявку на участие в </w:t>
            </w:r>
            <w:r w:rsidRPr="00C631C2">
              <w:rPr>
                <w:rFonts w:ascii="Times New Roman" w:eastAsia="Times New Roman" w:hAnsi="Times New Roman" w:cs="Times New Roman"/>
                <w:bCs/>
                <w:sz w:val="20"/>
                <w:szCs w:val="20"/>
                <w:lang w:eastAsia="ru-RU"/>
              </w:rPr>
              <w:t xml:space="preserve">закупке </w:t>
            </w:r>
            <w:r w:rsidRPr="0045454A">
              <w:rPr>
                <w:rFonts w:ascii="Times New Roman" w:eastAsia="Times New Roman" w:hAnsi="Times New Roman" w:cs="Times New Roman"/>
                <w:bCs/>
                <w:sz w:val="20"/>
                <w:szCs w:val="20"/>
                <w:lang w:eastAsia="ru-RU"/>
              </w:rPr>
              <w:t xml:space="preserve">в отношении этого лота. </w:t>
            </w:r>
          </w:p>
          <w:p w14:paraId="626A9B03"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 xml:space="preserve">5. В случае если </w:t>
            </w:r>
            <w:r w:rsidRPr="00C631C2">
              <w:rPr>
                <w:rFonts w:ascii="Times New Roman" w:eastAsia="Times New Roman" w:hAnsi="Times New Roman" w:cs="Times New Roman"/>
                <w:bCs/>
                <w:sz w:val="20"/>
                <w:szCs w:val="20"/>
                <w:lang w:eastAsia="ru-RU"/>
              </w:rPr>
              <w:t xml:space="preserve">закупка </w:t>
            </w:r>
            <w:r w:rsidRPr="0045454A">
              <w:rPr>
                <w:rFonts w:ascii="Times New Roman" w:eastAsia="Times New Roman" w:hAnsi="Times New Roman" w:cs="Times New Roman"/>
                <w:bCs/>
                <w:sz w:val="20"/>
                <w:szCs w:val="20"/>
                <w:lang w:eastAsia="ru-RU"/>
              </w:rPr>
              <w:t>признан</w:t>
            </w:r>
            <w:r>
              <w:rPr>
                <w:rFonts w:ascii="Times New Roman" w:eastAsia="Times New Roman" w:hAnsi="Times New Roman" w:cs="Times New Roman"/>
                <w:bCs/>
                <w:sz w:val="20"/>
                <w:szCs w:val="20"/>
                <w:lang w:eastAsia="ru-RU"/>
              </w:rPr>
              <w:t>а</w:t>
            </w:r>
            <w:r w:rsidRPr="0045454A">
              <w:rPr>
                <w:rFonts w:ascii="Times New Roman" w:eastAsia="Times New Roman" w:hAnsi="Times New Roman" w:cs="Times New Roman"/>
                <w:bCs/>
                <w:sz w:val="20"/>
                <w:szCs w:val="20"/>
                <w:lang w:eastAsia="ru-RU"/>
              </w:rPr>
              <w:t xml:space="preserve"> несостоявш</w:t>
            </w:r>
            <w:r>
              <w:rPr>
                <w:rFonts w:ascii="Times New Roman" w:eastAsia="Times New Roman" w:hAnsi="Times New Roman" w:cs="Times New Roman"/>
                <w:bCs/>
                <w:sz w:val="20"/>
                <w:szCs w:val="20"/>
                <w:lang w:eastAsia="ru-RU"/>
              </w:rPr>
              <w:t>ейся</w:t>
            </w:r>
            <w:r w:rsidRPr="0045454A">
              <w:rPr>
                <w:rFonts w:ascii="Times New Roman" w:eastAsia="Times New Roman" w:hAnsi="Times New Roman" w:cs="Times New Roman"/>
                <w:bCs/>
                <w:sz w:val="20"/>
                <w:szCs w:val="20"/>
                <w:lang w:eastAsia="ru-RU"/>
              </w:rPr>
              <w:t xml:space="preserve"> и только один участник закупки, подавший заявку на участие в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признан участником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Заказчик обязан передать с использованием ЭТП такому участнику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проект договора, прилагаемого к документации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При этом договор заключается на условиях, предусмотренных документацией </w:t>
            </w:r>
            <w:r>
              <w:rPr>
                <w:rFonts w:ascii="Times New Roman" w:eastAsia="Times New Roman" w:hAnsi="Times New Roman" w:cs="Times New Roman"/>
                <w:bCs/>
                <w:sz w:val="20"/>
                <w:szCs w:val="20"/>
                <w:lang w:eastAsia="ru-RU"/>
              </w:rPr>
              <w:t xml:space="preserve">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 НМЦ договора, указанной в извещении о проведении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или по согласованной с указанным участником </w:t>
            </w:r>
            <w:r w:rsidRPr="00C631C2">
              <w:rPr>
                <w:rFonts w:ascii="Times New Roman" w:eastAsia="Times New Roman" w:hAnsi="Times New Roman" w:cs="Times New Roman"/>
                <w:bCs/>
                <w:sz w:val="20"/>
                <w:szCs w:val="20"/>
                <w:lang w:eastAsia="ru-RU"/>
              </w:rPr>
              <w:t xml:space="preserve">закупки </w:t>
            </w:r>
            <w:r w:rsidRPr="0045454A">
              <w:rPr>
                <w:rFonts w:ascii="Times New Roman" w:eastAsia="Times New Roman" w:hAnsi="Times New Roman" w:cs="Times New Roman"/>
                <w:bCs/>
                <w:sz w:val="20"/>
                <w:szCs w:val="20"/>
                <w:lang w:eastAsia="ru-RU"/>
              </w:rPr>
              <w:t xml:space="preserve">и не превышающей НМЦ договора цене договора. Такой участник </w:t>
            </w:r>
            <w:r w:rsidRPr="00C631C2">
              <w:rPr>
                <w:rFonts w:ascii="Times New Roman" w:eastAsia="Times New Roman" w:hAnsi="Times New Roman" w:cs="Times New Roman"/>
                <w:bCs/>
                <w:sz w:val="20"/>
                <w:szCs w:val="20"/>
                <w:lang w:eastAsia="ru-RU"/>
              </w:rPr>
              <w:t>закупки</w:t>
            </w:r>
            <w:r w:rsidRPr="0045454A">
              <w:rPr>
                <w:rFonts w:ascii="Times New Roman" w:eastAsia="Times New Roman" w:hAnsi="Times New Roman" w:cs="Times New Roman"/>
                <w:bCs/>
                <w:sz w:val="20"/>
                <w:szCs w:val="20"/>
                <w:lang w:eastAsia="ru-RU"/>
              </w:rPr>
              <w:t xml:space="preserve"> не вправе отказаться от заключения договора. </w:t>
            </w:r>
          </w:p>
          <w:p w14:paraId="2EC9A66C" w14:textId="77777777" w:rsidR="00727EBC" w:rsidRPr="0045454A" w:rsidRDefault="00727EBC" w:rsidP="00727EBC">
            <w:pPr>
              <w:widowControl w:val="0"/>
              <w:autoSpaceDE w:val="0"/>
              <w:autoSpaceDN w:val="0"/>
              <w:adjustRightInd w:val="0"/>
              <w:spacing w:after="0" w:line="240" w:lineRule="auto"/>
              <w:ind w:left="2" w:firstLine="518"/>
              <w:contextualSpacing/>
              <w:jc w:val="both"/>
              <w:rPr>
                <w:rFonts w:ascii="Times New Roman" w:eastAsia="Times New Roman" w:hAnsi="Times New Roman" w:cs="Times New Roman"/>
                <w:bCs/>
                <w:sz w:val="20"/>
                <w:szCs w:val="20"/>
                <w:lang w:eastAsia="ru-RU"/>
              </w:rPr>
            </w:pPr>
            <w:r w:rsidRPr="0045454A">
              <w:rPr>
                <w:rFonts w:ascii="Times New Roman" w:eastAsia="Times New Roman" w:hAnsi="Times New Roman" w:cs="Times New Roman"/>
                <w:bCs/>
                <w:sz w:val="20"/>
                <w:szCs w:val="20"/>
                <w:lang w:eastAsia="ru-RU"/>
              </w:rPr>
              <w:t>При непредставлении Заказчику таким участником закупки в срок, предусмотренный документацией</w:t>
            </w:r>
            <w:r>
              <w:rPr>
                <w:rFonts w:ascii="Times New Roman" w:eastAsia="Times New Roman" w:hAnsi="Times New Roman" w:cs="Times New Roman"/>
                <w:bCs/>
                <w:sz w:val="20"/>
                <w:szCs w:val="20"/>
                <w:lang w:eastAsia="ru-RU"/>
              </w:rPr>
              <w:t xml:space="preserve"> о </w:t>
            </w:r>
            <w:r w:rsidRPr="00C631C2">
              <w:rPr>
                <w:rFonts w:ascii="Times New Roman" w:eastAsia="Times New Roman" w:hAnsi="Times New Roman" w:cs="Times New Roman"/>
                <w:bCs/>
                <w:sz w:val="20"/>
                <w:szCs w:val="20"/>
                <w:lang w:eastAsia="ru-RU"/>
              </w:rPr>
              <w:t>закупке</w:t>
            </w:r>
            <w:r w:rsidRPr="0045454A">
              <w:rPr>
                <w:rFonts w:ascii="Times New Roman" w:eastAsia="Times New Roman" w:hAnsi="Times New Roman" w:cs="Times New Roman"/>
                <w:bCs/>
                <w:sz w:val="20"/>
                <w:szCs w:val="20"/>
                <w:lang w:eastAsia="ru-RU"/>
              </w:rPr>
              <w:t xml:space="preserve">, подписанного договора, а также обеспечения исполнения договора в случае, если Заказчиком было установлено требование обеспечения исполнения договора, такой участник признается уклонившимся от заключения договора. </w:t>
            </w:r>
          </w:p>
          <w:p w14:paraId="01A611DE" w14:textId="09023908" w:rsidR="00727EBC" w:rsidRDefault="00727EBC" w:rsidP="00727EBC">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Pr>
                <w:rFonts w:ascii="Times New Roman" w:eastAsia="Times New Roman" w:hAnsi="Times New Roman" w:cs="Times New Roman"/>
                <w:bCs/>
                <w:sz w:val="20"/>
                <w:szCs w:val="20"/>
                <w:lang w:eastAsia="ru-RU"/>
              </w:rPr>
              <w:t xml:space="preserve">6. Закупка признается несостоявшейся </w:t>
            </w:r>
            <w:r>
              <w:rPr>
                <w:rFonts w:ascii="Times New Roman" w:eastAsia="Times New Roman" w:hAnsi="Times New Roman" w:cs="Times New Roman"/>
                <w:sz w:val="20"/>
                <w:szCs w:val="20"/>
                <w:lang w:eastAsia="ru-RU"/>
              </w:rPr>
              <w:t>иных случаях, предусмотренных Положением о закупке Заказчика.</w:t>
            </w:r>
            <w:bookmarkEnd w:id="3"/>
          </w:p>
        </w:tc>
      </w:tr>
      <w:tr w:rsidR="0024495D" w:rsidRPr="00CD6114" w14:paraId="5589B722" w14:textId="77777777" w:rsidTr="004F40AA">
        <w:trPr>
          <w:trHeight w:val="196"/>
        </w:trPr>
        <w:tc>
          <w:tcPr>
            <w:tcW w:w="540" w:type="pct"/>
            <w:vMerge w:val="restart"/>
            <w:shd w:val="clear" w:color="auto" w:fill="FFFFFF"/>
            <w:vAlign w:val="center"/>
          </w:tcPr>
          <w:p w14:paraId="6364F469" w14:textId="53A5F6A7"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lastRenderedPageBreak/>
              <w:t>2</w:t>
            </w:r>
            <w:r w:rsidR="00727EBC">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33015795" w14:textId="2AC0BBA5"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4D717D">
              <w:rPr>
                <w:rFonts w:ascii="Times New Roman" w:eastAsia="Times New Roman" w:hAnsi="Times New Roman" w:cs="Times New Roman"/>
                <w:b/>
                <w:sz w:val="20"/>
                <w:szCs w:val="20"/>
                <w:lang w:eastAsia="ru-RU"/>
              </w:rPr>
              <w:t>Отдельными файлами прилагаются:</w:t>
            </w:r>
          </w:p>
        </w:tc>
      </w:tr>
      <w:tr w:rsidR="0024495D" w:rsidRPr="00CD6114" w14:paraId="5D87B594" w14:textId="77777777" w:rsidTr="005660A5">
        <w:trPr>
          <w:trHeight w:val="196"/>
        </w:trPr>
        <w:tc>
          <w:tcPr>
            <w:tcW w:w="540" w:type="pct"/>
            <w:vMerge/>
            <w:shd w:val="clear" w:color="auto" w:fill="FFFFFF"/>
            <w:vAlign w:val="center"/>
          </w:tcPr>
          <w:p w14:paraId="0F975DFC"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2. Проект договора;</w:t>
            </w:r>
          </w:p>
          <w:p w14:paraId="6CDC4181" w14:textId="77777777" w:rsidR="0024495D" w:rsidRPr="004D717D"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3. Обоснование НМЦД;</w:t>
            </w:r>
          </w:p>
          <w:p w14:paraId="3CFD53E1" w14:textId="3001A9A6" w:rsidR="0024495D" w:rsidRPr="00F816AE" w:rsidRDefault="0024495D" w:rsidP="00F816AE">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Cs/>
                <w:sz w:val="20"/>
                <w:szCs w:val="20"/>
                <w:lang w:eastAsia="ru-RU"/>
              </w:rPr>
              <w:t>4. Рекомендуемая форма заявки участника закупки</w:t>
            </w:r>
            <w:r w:rsidR="00F816AE">
              <w:rPr>
                <w:rFonts w:ascii="Times New Roman" w:eastAsia="Times New Roman" w:hAnsi="Times New Roman" w:cs="Times New Roman"/>
                <w:bCs/>
                <w:sz w:val="20"/>
                <w:szCs w:val="20"/>
                <w:lang w:eastAsia="ru-RU"/>
              </w:rPr>
              <w:t>.</w:t>
            </w:r>
          </w:p>
        </w:tc>
      </w:tr>
      <w:tr w:rsidR="0024495D" w:rsidRPr="00CD6114" w14:paraId="10360C2C" w14:textId="77777777" w:rsidTr="00F02ACD">
        <w:trPr>
          <w:trHeight w:val="196"/>
        </w:trPr>
        <w:tc>
          <w:tcPr>
            <w:tcW w:w="540" w:type="pct"/>
            <w:vMerge w:val="restart"/>
            <w:shd w:val="clear" w:color="auto" w:fill="FFFFFF"/>
            <w:vAlign w:val="center"/>
          </w:tcPr>
          <w:p w14:paraId="35A3192F" w14:textId="54EC5473" w:rsidR="0024495D" w:rsidRPr="004D717D"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eastAsia="ru-RU"/>
              </w:rPr>
              <w:t>2</w:t>
            </w:r>
            <w:r w:rsidR="00727EBC">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4D09E8D5" w14:textId="3624318D" w:rsidR="0024495D" w:rsidRPr="004D717D"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4D717D">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CD6114" w14:paraId="388ADADB" w14:textId="77777777" w:rsidTr="005660A5">
        <w:trPr>
          <w:trHeight w:val="196"/>
        </w:trPr>
        <w:tc>
          <w:tcPr>
            <w:tcW w:w="540" w:type="pct"/>
            <w:vMerge/>
            <w:shd w:val="clear" w:color="auto" w:fill="FFFFFF"/>
            <w:vAlign w:val="center"/>
          </w:tcPr>
          <w:p w14:paraId="047DB0D5" w14:textId="77777777" w:rsidR="0024495D" w:rsidRPr="004D717D"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316E3851" w:rsidR="0024495D" w:rsidRPr="004D717D" w:rsidRDefault="00F816AE"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F816AE">
              <w:rPr>
                <w:rFonts w:ascii="Times New Roman" w:eastAsia="Times New Roman" w:hAnsi="Times New Roman" w:cs="Times New Roman"/>
                <w:bCs/>
                <w:sz w:val="20"/>
                <w:szCs w:val="20"/>
                <w:lang w:eastAsia="ru-RU"/>
              </w:rPr>
              <w:t>Не устанавливаются</w:t>
            </w:r>
          </w:p>
        </w:tc>
      </w:tr>
    </w:tbl>
    <w:p w14:paraId="7A74AE5C" w14:textId="77777777" w:rsidR="000900AC" w:rsidRPr="00731559" w:rsidRDefault="000900AC" w:rsidP="00E73795">
      <w:pPr>
        <w:widowControl w:val="0"/>
        <w:spacing w:after="0" w:line="240" w:lineRule="auto"/>
        <w:rPr>
          <w:rFonts w:ascii="Times New Roman" w:hAnsi="Times New Roman" w:cs="Times New Roman"/>
        </w:rPr>
      </w:pPr>
    </w:p>
    <w:sectPr w:rsidR="000900AC" w:rsidRPr="00731559" w:rsidSect="00D850BC">
      <w:footerReference w:type="default" r:id="rId18"/>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198E58" w14:textId="77777777" w:rsidR="00797E7C" w:rsidRDefault="00797E7C">
      <w:pPr>
        <w:spacing w:after="0" w:line="240" w:lineRule="auto"/>
      </w:pPr>
      <w:r>
        <w:separator/>
      </w:r>
    </w:p>
  </w:endnote>
  <w:endnote w:type="continuationSeparator" w:id="0">
    <w:p w14:paraId="4F933441" w14:textId="77777777" w:rsidR="00797E7C" w:rsidRDefault="00797E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D7BDE" w14:textId="2F29F64E" w:rsidR="00DE535D" w:rsidRDefault="00DE535D" w:rsidP="0054310E">
    <w:pPr>
      <w:pStyle w:val="a9"/>
      <w:tabs>
        <w:tab w:val="clear" w:pos="4677"/>
      </w:tabs>
    </w:pPr>
    <w:r>
      <w:tab/>
    </w:r>
    <w:r>
      <w:fldChar w:fldCharType="begin"/>
    </w:r>
    <w:r>
      <w:instrText xml:space="preserve"> PAGE   \* MERGEFORMAT </w:instrText>
    </w:r>
    <w:r>
      <w:fldChar w:fldCharType="separate"/>
    </w:r>
    <w:r w:rsidR="00172A7E">
      <w:rPr>
        <w:noProof/>
      </w:rPr>
      <w:t>17</w:t>
    </w:r>
    <w:r>
      <w:fldChar w:fldCharType="end"/>
    </w:r>
  </w:p>
  <w:p w14:paraId="1915D6A2" w14:textId="4D515800" w:rsidR="00DE535D" w:rsidRDefault="00DE535D">
    <w:pPr>
      <w:pStyle w:val="a9"/>
    </w:pPr>
  </w:p>
  <w:p w14:paraId="75D7B64D" w14:textId="77777777" w:rsidR="00DE535D" w:rsidRDefault="00DE535D"/>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49C412" w14:textId="77777777" w:rsidR="00797E7C" w:rsidRDefault="00797E7C">
      <w:pPr>
        <w:spacing w:after="0" w:line="240" w:lineRule="auto"/>
      </w:pPr>
      <w:r>
        <w:separator/>
      </w:r>
    </w:p>
  </w:footnote>
  <w:footnote w:type="continuationSeparator" w:id="0">
    <w:p w14:paraId="681A3E16" w14:textId="77777777" w:rsidR="00797E7C" w:rsidRDefault="00797E7C">
      <w:pPr>
        <w:spacing w:after="0" w:line="240" w:lineRule="auto"/>
      </w:pPr>
      <w:r>
        <w:continuationSeparator/>
      </w:r>
    </w:p>
  </w:footnote>
  <w:footnote w:id="1">
    <w:p w14:paraId="3262B974" w14:textId="39FC7656" w:rsidR="00DE535D" w:rsidRDefault="00DE535D">
      <w:pPr>
        <w:pStyle w:val="af7"/>
      </w:pPr>
      <w:r>
        <w:rPr>
          <w:rStyle w:val="aff0"/>
        </w:rPr>
        <w:footnoteRef/>
      </w:r>
      <w:r>
        <w:t xml:space="preserve"> </w:t>
      </w:r>
      <w:r w:rsidRPr="00CD6114">
        <w:t>в соответствии с частями 9, 10 статьи 4 Федерального закона №</w:t>
      </w:r>
      <w:r>
        <w:t> </w:t>
      </w:r>
      <w:r w:rsidRPr="00CD6114">
        <w:t>223-ФЗ</w:t>
      </w:r>
    </w:p>
  </w:footnote>
  <w:footnote w:id="2">
    <w:p w14:paraId="676ED3E8" w14:textId="430681D9" w:rsidR="00DE535D" w:rsidRPr="0015588A" w:rsidRDefault="00DE535D"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7BB2CEA"/>
    <w:multiLevelType w:val="multilevel"/>
    <w:tmpl w:val="67BB2CEA"/>
    <w:lvl w:ilvl="0">
      <w:start w:val="1"/>
      <w:numFmt w:val="bullet"/>
      <w:lvlText w:val=""/>
      <w:lvlJc w:val="left"/>
      <w:pPr>
        <w:ind w:left="928" w:hanging="360"/>
      </w:pPr>
      <w:rPr>
        <w:rFonts w:ascii="Symbol" w:hAnsi="Symbol"/>
      </w:rPr>
    </w:lvl>
    <w:lvl w:ilvl="1">
      <w:start w:val="1"/>
      <w:numFmt w:val="bullet"/>
      <w:lvlText w:val="o"/>
      <w:lvlJc w:val="left"/>
      <w:pPr>
        <w:ind w:left="2007" w:hanging="360"/>
      </w:pPr>
      <w:rPr>
        <w:rFonts w:ascii="Courier New" w:hAnsi="Courier New"/>
      </w:rPr>
    </w:lvl>
    <w:lvl w:ilvl="2">
      <w:start w:val="1"/>
      <w:numFmt w:val="bullet"/>
      <w:lvlText w:val=""/>
      <w:lvlJc w:val="left"/>
      <w:pPr>
        <w:ind w:left="2727" w:hanging="360"/>
      </w:pPr>
      <w:rPr>
        <w:rFonts w:ascii="Wingdings" w:hAnsi="Wingdings"/>
      </w:rPr>
    </w:lvl>
    <w:lvl w:ilvl="3">
      <w:start w:val="1"/>
      <w:numFmt w:val="bullet"/>
      <w:lvlText w:val=""/>
      <w:lvlJc w:val="left"/>
      <w:pPr>
        <w:ind w:left="3447" w:hanging="360"/>
      </w:pPr>
      <w:rPr>
        <w:rFonts w:ascii="Symbol" w:hAnsi="Symbol"/>
      </w:rPr>
    </w:lvl>
    <w:lvl w:ilvl="4">
      <w:start w:val="1"/>
      <w:numFmt w:val="bullet"/>
      <w:lvlText w:val="o"/>
      <w:lvlJc w:val="left"/>
      <w:pPr>
        <w:ind w:left="4167" w:hanging="360"/>
      </w:pPr>
      <w:rPr>
        <w:rFonts w:ascii="Courier New" w:hAnsi="Courier New"/>
      </w:rPr>
    </w:lvl>
    <w:lvl w:ilvl="5">
      <w:start w:val="1"/>
      <w:numFmt w:val="bullet"/>
      <w:lvlText w:val=""/>
      <w:lvlJc w:val="left"/>
      <w:pPr>
        <w:ind w:left="4887" w:hanging="360"/>
      </w:pPr>
      <w:rPr>
        <w:rFonts w:ascii="Wingdings" w:hAnsi="Wingdings"/>
      </w:rPr>
    </w:lvl>
    <w:lvl w:ilvl="6">
      <w:start w:val="1"/>
      <w:numFmt w:val="bullet"/>
      <w:lvlText w:val=""/>
      <w:lvlJc w:val="left"/>
      <w:pPr>
        <w:ind w:left="5607" w:hanging="360"/>
      </w:pPr>
      <w:rPr>
        <w:rFonts w:ascii="Symbol" w:hAnsi="Symbol"/>
      </w:rPr>
    </w:lvl>
    <w:lvl w:ilvl="7">
      <w:start w:val="1"/>
      <w:numFmt w:val="bullet"/>
      <w:lvlText w:val="o"/>
      <w:lvlJc w:val="left"/>
      <w:pPr>
        <w:ind w:left="6327" w:hanging="360"/>
      </w:pPr>
      <w:rPr>
        <w:rFonts w:ascii="Courier New" w:hAnsi="Courier New"/>
      </w:rPr>
    </w:lvl>
    <w:lvl w:ilvl="8">
      <w:start w:val="1"/>
      <w:numFmt w:val="bullet"/>
      <w:lvlText w:val=""/>
      <w:lvlJc w:val="left"/>
      <w:pPr>
        <w:ind w:left="7047" w:hanging="360"/>
      </w:pPr>
      <w:rPr>
        <w:rFonts w:ascii="Wingdings" w:hAnsi="Wingdings"/>
      </w:rPr>
    </w:lvl>
  </w:abstractNum>
  <w:abstractNum w:abstractNumId="26"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8"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0"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1"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30"/>
  </w:num>
  <w:num w:numId="6">
    <w:abstractNumId w:val="23"/>
  </w:num>
  <w:num w:numId="7">
    <w:abstractNumId w:val="27"/>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6"/>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8"/>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1"/>
  </w:num>
  <w:num w:numId="31">
    <w:abstractNumId w:val="12"/>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5D1"/>
    <w:rsid w:val="00002845"/>
    <w:rsid w:val="00022D8B"/>
    <w:rsid w:val="000306BD"/>
    <w:rsid w:val="00031C6E"/>
    <w:rsid w:val="00070675"/>
    <w:rsid w:val="00075766"/>
    <w:rsid w:val="00076944"/>
    <w:rsid w:val="000900AC"/>
    <w:rsid w:val="000D6463"/>
    <w:rsid w:val="001077B4"/>
    <w:rsid w:val="00125726"/>
    <w:rsid w:val="0015530A"/>
    <w:rsid w:val="0015588A"/>
    <w:rsid w:val="00164454"/>
    <w:rsid w:val="00172A7E"/>
    <w:rsid w:val="00173734"/>
    <w:rsid w:val="00190446"/>
    <w:rsid w:val="001935A9"/>
    <w:rsid w:val="001D5966"/>
    <w:rsid w:val="001F1542"/>
    <w:rsid w:val="001F7182"/>
    <w:rsid w:val="0024495D"/>
    <w:rsid w:val="00252418"/>
    <w:rsid w:val="0025284C"/>
    <w:rsid w:val="00256C00"/>
    <w:rsid w:val="002720DC"/>
    <w:rsid w:val="00295615"/>
    <w:rsid w:val="002C0075"/>
    <w:rsid w:val="002D2B3D"/>
    <w:rsid w:val="0030313A"/>
    <w:rsid w:val="00305BB9"/>
    <w:rsid w:val="00327AD7"/>
    <w:rsid w:val="00331187"/>
    <w:rsid w:val="0033483E"/>
    <w:rsid w:val="00352E13"/>
    <w:rsid w:val="00364BED"/>
    <w:rsid w:val="003725DA"/>
    <w:rsid w:val="00383738"/>
    <w:rsid w:val="00390F7D"/>
    <w:rsid w:val="003943AE"/>
    <w:rsid w:val="003B0C56"/>
    <w:rsid w:val="003C4574"/>
    <w:rsid w:val="003E056F"/>
    <w:rsid w:val="003E3E9E"/>
    <w:rsid w:val="00401090"/>
    <w:rsid w:val="00435369"/>
    <w:rsid w:val="00436D85"/>
    <w:rsid w:val="00440992"/>
    <w:rsid w:val="00461243"/>
    <w:rsid w:val="00477588"/>
    <w:rsid w:val="00483B31"/>
    <w:rsid w:val="004911D0"/>
    <w:rsid w:val="004A570D"/>
    <w:rsid w:val="004B4FF7"/>
    <w:rsid w:val="004D311D"/>
    <w:rsid w:val="004D717D"/>
    <w:rsid w:val="004E6618"/>
    <w:rsid w:val="004F40AA"/>
    <w:rsid w:val="005125C6"/>
    <w:rsid w:val="00513090"/>
    <w:rsid w:val="0054310E"/>
    <w:rsid w:val="005467B3"/>
    <w:rsid w:val="00552D2D"/>
    <w:rsid w:val="005660A5"/>
    <w:rsid w:val="005C4457"/>
    <w:rsid w:val="005E1214"/>
    <w:rsid w:val="00612C81"/>
    <w:rsid w:val="0064252D"/>
    <w:rsid w:val="0064253C"/>
    <w:rsid w:val="00653E09"/>
    <w:rsid w:val="006737C2"/>
    <w:rsid w:val="00695C75"/>
    <w:rsid w:val="006A6602"/>
    <w:rsid w:val="006B11A4"/>
    <w:rsid w:val="006B3403"/>
    <w:rsid w:val="006E7119"/>
    <w:rsid w:val="007075FC"/>
    <w:rsid w:val="007178C5"/>
    <w:rsid w:val="00727EBC"/>
    <w:rsid w:val="00731559"/>
    <w:rsid w:val="007342CC"/>
    <w:rsid w:val="007919FF"/>
    <w:rsid w:val="00797E7C"/>
    <w:rsid w:val="007B7712"/>
    <w:rsid w:val="007C3E28"/>
    <w:rsid w:val="007D331B"/>
    <w:rsid w:val="007E6159"/>
    <w:rsid w:val="00826AAC"/>
    <w:rsid w:val="0083380C"/>
    <w:rsid w:val="00836FFF"/>
    <w:rsid w:val="00850314"/>
    <w:rsid w:val="00851372"/>
    <w:rsid w:val="00866D4A"/>
    <w:rsid w:val="00883093"/>
    <w:rsid w:val="00894AA9"/>
    <w:rsid w:val="008A77A4"/>
    <w:rsid w:val="008C549A"/>
    <w:rsid w:val="008D2D62"/>
    <w:rsid w:val="008E092F"/>
    <w:rsid w:val="008E42F2"/>
    <w:rsid w:val="008E5368"/>
    <w:rsid w:val="00904612"/>
    <w:rsid w:val="00905540"/>
    <w:rsid w:val="00910FE8"/>
    <w:rsid w:val="00914A56"/>
    <w:rsid w:val="00937C8F"/>
    <w:rsid w:val="00984ED0"/>
    <w:rsid w:val="0098502E"/>
    <w:rsid w:val="009874BF"/>
    <w:rsid w:val="009A584F"/>
    <w:rsid w:val="00A01F19"/>
    <w:rsid w:val="00A53448"/>
    <w:rsid w:val="00A63727"/>
    <w:rsid w:val="00A80F73"/>
    <w:rsid w:val="00AD4E9E"/>
    <w:rsid w:val="00AF7136"/>
    <w:rsid w:val="00B23783"/>
    <w:rsid w:val="00B30AD1"/>
    <w:rsid w:val="00B87E5B"/>
    <w:rsid w:val="00B935D1"/>
    <w:rsid w:val="00B96737"/>
    <w:rsid w:val="00BA286F"/>
    <w:rsid w:val="00BB0229"/>
    <w:rsid w:val="00BC5E90"/>
    <w:rsid w:val="00BC6C35"/>
    <w:rsid w:val="00BE07E0"/>
    <w:rsid w:val="00BE3719"/>
    <w:rsid w:val="00BF5CF1"/>
    <w:rsid w:val="00C1140E"/>
    <w:rsid w:val="00C24106"/>
    <w:rsid w:val="00C4222B"/>
    <w:rsid w:val="00C461E7"/>
    <w:rsid w:val="00C463AB"/>
    <w:rsid w:val="00C514FF"/>
    <w:rsid w:val="00C74129"/>
    <w:rsid w:val="00C907DD"/>
    <w:rsid w:val="00CB0FCC"/>
    <w:rsid w:val="00CB7DED"/>
    <w:rsid w:val="00CC0480"/>
    <w:rsid w:val="00CD51D7"/>
    <w:rsid w:val="00CD6114"/>
    <w:rsid w:val="00D265EB"/>
    <w:rsid w:val="00D274C9"/>
    <w:rsid w:val="00D407F7"/>
    <w:rsid w:val="00D4767B"/>
    <w:rsid w:val="00D55FB8"/>
    <w:rsid w:val="00D720E3"/>
    <w:rsid w:val="00D72AA2"/>
    <w:rsid w:val="00D850BC"/>
    <w:rsid w:val="00D858EB"/>
    <w:rsid w:val="00DD537F"/>
    <w:rsid w:val="00DE535D"/>
    <w:rsid w:val="00DF0802"/>
    <w:rsid w:val="00E02BB5"/>
    <w:rsid w:val="00E72B6B"/>
    <w:rsid w:val="00E73795"/>
    <w:rsid w:val="00EA31CB"/>
    <w:rsid w:val="00EA396D"/>
    <w:rsid w:val="00EA3ED0"/>
    <w:rsid w:val="00EB0B39"/>
    <w:rsid w:val="00EB1284"/>
    <w:rsid w:val="00EB77AB"/>
    <w:rsid w:val="00EC0C0E"/>
    <w:rsid w:val="00EC34C8"/>
    <w:rsid w:val="00EE059E"/>
    <w:rsid w:val="00EE7A23"/>
    <w:rsid w:val="00EF1BED"/>
    <w:rsid w:val="00EF554F"/>
    <w:rsid w:val="00F02ACD"/>
    <w:rsid w:val="00F06942"/>
    <w:rsid w:val="00F406AD"/>
    <w:rsid w:val="00F44037"/>
    <w:rsid w:val="00F4532C"/>
    <w:rsid w:val="00F52C6F"/>
    <w:rsid w:val="00F73068"/>
    <w:rsid w:val="00F73ED7"/>
    <w:rsid w:val="00F809C0"/>
    <w:rsid w:val="00F816AE"/>
    <w:rsid w:val="00FB52DC"/>
    <w:rsid w:val="00FC6785"/>
    <w:rsid w:val="00FD4226"/>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customStyle="1" w:styleId="UnresolvedMention">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539362333">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245141469">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836451300">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13" Type="http://schemas.openxmlformats.org/officeDocument/2006/relationships/hyperlink" Target="https://zakupki.gov.r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tp-region.ru"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torgi.etp-region.r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tp-region.ru" TargetMode="External"/><Relationship Id="rId5" Type="http://schemas.openxmlformats.org/officeDocument/2006/relationships/webSettings" Target="webSettings.xml"/><Relationship Id="rId15" Type="http://schemas.openxmlformats.org/officeDocument/2006/relationships/hyperlink" Target="https://zakupki.gov.ru/" TargetMode="External"/><Relationship Id="rId10" Type="http://schemas.openxmlformats.org/officeDocument/2006/relationships/hyperlink" Target="http://www.zakupki.gov.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hyperlink" Target="https://torgi.etp-region.r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TimesNewRomanPSMT">
    <w:altName w:val="Calibri"/>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56BB"/>
    <w:rsid w:val="0003276B"/>
    <w:rsid w:val="00056A9F"/>
    <w:rsid w:val="00074D3A"/>
    <w:rsid w:val="00101204"/>
    <w:rsid w:val="0015062D"/>
    <w:rsid w:val="001E1A28"/>
    <w:rsid w:val="0020152A"/>
    <w:rsid w:val="00246CAC"/>
    <w:rsid w:val="00274A39"/>
    <w:rsid w:val="003646EE"/>
    <w:rsid w:val="004513CA"/>
    <w:rsid w:val="00520195"/>
    <w:rsid w:val="00535AB8"/>
    <w:rsid w:val="0075772A"/>
    <w:rsid w:val="007E059C"/>
    <w:rsid w:val="00851BFF"/>
    <w:rsid w:val="00924D9F"/>
    <w:rsid w:val="009320B3"/>
    <w:rsid w:val="009518CA"/>
    <w:rsid w:val="00BF119F"/>
    <w:rsid w:val="00C067B3"/>
    <w:rsid w:val="00C06FB2"/>
    <w:rsid w:val="00C37B34"/>
    <w:rsid w:val="00CA1224"/>
    <w:rsid w:val="00CF635E"/>
    <w:rsid w:val="00DF6E1F"/>
    <w:rsid w:val="00E4028D"/>
    <w:rsid w:val="00E60AD8"/>
    <w:rsid w:val="00F356BB"/>
    <w:rsid w:val="00F64115"/>
    <w:rsid w:val="00F966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4028D"/>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3EF480-EEA7-4FF9-B05A-0110C36D4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1</Pages>
  <Words>8558</Words>
  <Characters>48783</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
  <cp:lastModifiedBy>Тумен Монгуш</cp:lastModifiedBy>
  <cp:revision>39</cp:revision>
  <dcterms:created xsi:type="dcterms:W3CDTF">2026-05-06T06:56:00Z</dcterms:created>
  <dcterms:modified xsi:type="dcterms:W3CDTF">2026-05-25T10:16:00Z</dcterms:modified>
</cp:coreProperties>
</file>