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426E" w14:textId="77777777" w:rsidR="008312D3" w:rsidRPr="00303B28" w:rsidRDefault="008312D3" w:rsidP="008312D3">
      <w:pPr>
        <w:tabs>
          <w:tab w:val="left" w:pos="-686"/>
          <w:tab w:val="left" w:pos="-450"/>
          <w:tab w:val="left" w:pos="-195"/>
        </w:tabs>
        <w:ind w:left="-900"/>
        <w:jc w:val="right"/>
        <w:rPr>
          <w:b/>
          <w:bCs/>
          <w:sz w:val="22"/>
          <w:szCs w:val="22"/>
        </w:rPr>
      </w:pPr>
      <w:r w:rsidRPr="00303B28">
        <w:rPr>
          <w:b/>
          <w:bCs/>
          <w:sz w:val="22"/>
          <w:szCs w:val="22"/>
        </w:rPr>
        <w:t>ПРОЕКТ</w:t>
      </w:r>
    </w:p>
    <w:p w14:paraId="5DE71847" w14:textId="77777777" w:rsidR="008312D3" w:rsidRPr="00303B28" w:rsidRDefault="008312D3" w:rsidP="008312D3">
      <w:pPr>
        <w:tabs>
          <w:tab w:val="left" w:pos="-686"/>
          <w:tab w:val="left" w:pos="-450"/>
          <w:tab w:val="left" w:pos="-195"/>
        </w:tabs>
        <w:ind w:left="-900"/>
        <w:jc w:val="center"/>
        <w:rPr>
          <w:b/>
          <w:bCs/>
          <w:sz w:val="22"/>
          <w:szCs w:val="22"/>
        </w:rPr>
      </w:pPr>
      <w:r w:rsidRPr="00303B28">
        <w:rPr>
          <w:b/>
          <w:bCs/>
          <w:sz w:val="22"/>
          <w:szCs w:val="22"/>
        </w:rPr>
        <w:t>Договор № ___</w:t>
      </w:r>
    </w:p>
    <w:p w14:paraId="059B3CFB" w14:textId="77777777" w:rsidR="008312D3" w:rsidRPr="00303B28" w:rsidRDefault="008312D3" w:rsidP="008312D3">
      <w:pPr>
        <w:tabs>
          <w:tab w:val="left" w:pos="-686"/>
          <w:tab w:val="left" w:pos="-450"/>
          <w:tab w:val="left" w:pos="-195"/>
        </w:tabs>
        <w:ind w:left="-900"/>
        <w:jc w:val="center"/>
        <w:rPr>
          <w:b/>
          <w:bCs/>
          <w:sz w:val="22"/>
          <w:szCs w:val="22"/>
        </w:rPr>
      </w:pPr>
      <w:r w:rsidRPr="00303B28">
        <w:rPr>
          <w:b/>
          <w:bCs/>
          <w:sz w:val="22"/>
          <w:szCs w:val="22"/>
        </w:rPr>
        <w:t xml:space="preserve"> </w:t>
      </w:r>
    </w:p>
    <w:p w14:paraId="2F7F23DB" w14:textId="77777777" w:rsidR="008312D3" w:rsidRPr="00303B28" w:rsidRDefault="008312D3" w:rsidP="008312D3">
      <w:pPr>
        <w:tabs>
          <w:tab w:val="left" w:pos="-664"/>
          <w:tab w:val="left" w:pos="-410"/>
          <w:tab w:val="left" w:pos="-136"/>
        </w:tabs>
        <w:ind w:left="-972"/>
        <w:rPr>
          <w:sz w:val="22"/>
          <w:szCs w:val="22"/>
        </w:rPr>
      </w:pPr>
    </w:p>
    <w:tbl>
      <w:tblPr>
        <w:tblW w:w="9875" w:type="dxa"/>
        <w:tblLook w:val="0000" w:firstRow="0" w:lastRow="0" w:firstColumn="0" w:lastColumn="0" w:noHBand="0" w:noVBand="0"/>
      </w:tblPr>
      <w:tblGrid>
        <w:gridCol w:w="4663"/>
        <w:gridCol w:w="5212"/>
      </w:tblGrid>
      <w:tr w:rsidR="008312D3" w:rsidRPr="00303B28" w14:paraId="59F5E65E" w14:textId="77777777">
        <w:trPr>
          <w:trHeight w:val="317"/>
        </w:trPr>
        <w:tc>
          <w:tcPr>
            <w:tcW w:w="4663" w:type="dxa"/>
            <w:shd w:val="clear" w:color="auto" w:fill="FFFFFF"/>
          </w:tcPr>
          <w:p w14:paraId="3B8F44A7" w14:textId="77777777" w:rsidR="008312D3" w:rsidRPr="00303B28" w:rsidRDefault="008312D3">
            <w:pPr>
              <w:tabs>
                <w:tab w:val="left" w:pos="-664"/>
                <w:tab w:val="left" w:pos="-410"/>
                <w:tab w:val="left" w:pos="-136"/>
              </w:tabs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>г. Челябинск</w:t>
            </w:r>
            <w:r w:rsidRPr="00303B28">
              <w:rPr>
                <w:sz w:val="22"/>
                <w:szCs w:val="22"/>
              </w:rPr>
              <w:tab/>
            </w:r>
          </w:p>
        </w:tc>
        <w:tc>
          <w:tcPr>
            <w:tcW w:w="5212" w:type="dxa"/>
            <w:shd w:val="clear" w:color="auto" w:fill="FFFFFF"/>
          </w:tcPr>
          <w:p w14:paraId="02498813" w14:textId="77777777" w:rsidR="008312D3" w:rsidRPr="00303B28" w:rsidRDefault="008312D3">
            <w:pPr>
              <w:tabs>
                <w:tab w:val="left" w:pos="-664"/>
                <w:tab w:val="left" w:pos="-410"/>
                <w:tab w:val="left" w:pos="-136"/>
              </w:tabs>
              <w:jc w:val="right"/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г</w:t>
            </w:r>
            <w:r w:rsidRPr="00303B28">
              <w:rPr>
                <w:sz w:val="22"/>
                <w:szCs w:val="22"/>
              </w:rPr>
              <w:t>.</w:t>
            </w:r>
          </w:p>
        </w:tc>
      </w:tr>
    </w:tbl>
    <w:p w14:paraId="49937719" w14:textId="77777777" w:rsidR="008312D3" w:rsidRPr="00303B28" w:rsidRDefault="008312D3" w:rsidP="008312D3">
      <w:pPr>
        <w:jc w:val="both"/>
        <w:rPr>
          <w:sz w:val="22"/>
          <w:szCs w:val="22"/>
        </w:rPr>
      </w:pPr>
    </w:p>
    <w:p w14:paraId="394CC77C" w14:textId="08F4D27C" w:rsidR="008312D3" w:rsidRPr="00303B28" w:rsidRDefault="008312D3" w:rsidP="008312D3">
      <w:pPr>
        <w:ind w:firstLine="360"/>
        <w:jc w:val="both"/>
        <w:rPr>
          <w:sz w:val="22"/>
          <w:szCs w:val="22"/>
        </w:rPr>
      </w:pPr>
      <w:r w:rsidRPr="00DB7457">
        <w:rPr>
          <w:b/>
          <w:sz w:val="22"/>
          <w:szCs w:val="22"/>
          <w:lang w:eastAsia="ar-SA"/>
        </w:rPr>
        <w:t>Общество с ограниченной ответственностью «Проспект» (ООО «Проспект»</w:t>
      </w:r>
      <w:r w:rsidRPr="00DB7457">
        <w:rPr>
          <w:sz w:val="22"/>
          <w:szCs w:val="22"/>
          <w:lang w:eastAsia="ar-SA"/>
        </w:rPr>
        <w:t xml:space="preserve">), далее именуемое "Заказчик", в лице управляющего директора </w:t>
      </w:r>
      <w:r w:rsidR="00D14AA4" w:rsidRPr="00D14AA4">
        <w:rPr>
          <w:sz w:val="22"/>
          <w:szCs w:val="22"/>
          <w:lang w:eastAsia="ar-SA"/>
        </w:rPr>
        <w:t xml:space="preserve">Фролова Романа Александровича, действующего на основании доверенности № 77 АЕ 0089253 от 01.09.2025 г., удостоверенной </w:t>
      </w:r>
      <w:proofErr w:type="spellStart"/>
      <w:r w:rsidR="00D14AA4" w:rsidRPr="00D14AA4">
        <w:rPr>
          <w:sz w:val="22"/>
          <w:szCs w:val="22"/>
          <w:lang w:eastAsia="ar-SA"/>
        </w:rPr>
        <w:t>Несиной</w:t>
      </w:r>
      <w:proofErr w:type="spellEnd"/>
      <w:r w:rsidR="00D14AA4" w:rsidRPr="00D14AA4">
        <w:rPr>
          <w:sz w:val="22"/>
          <w:szCs w:val="22"/>
          <w:lang w:eastAsia="ar-SA"/>
        </w:rPr>
        <w:t xml:space="preserve"> Юлией Александровной, временно исполняющей обязанности нотариуса города Москвы Камаловой Юлии </w:t>
      </w:r>
      <w:proofErr w:type="spellStart"/>
      <w:r w:rsidR="00D14AA4" w:rsidRPr="00D14AA4">
        <w:rPr>
          <w:sz w:val="22"/>
          <w:szCs w:val="22"/>
          <w:lang w:eastAsia="ar-SA"/>
        </w:rPr>
        <w:t>Хамитовны</w:t>
      </w:r>
      <w:proofErr w:type="spellEnd"/>
      <w:r w:rsidR="00D14AA4" w:rsidRPr="00D14AA4">
        <w:rPr>
          <w:sz w:val="22"/>
          <w:szCs w:val="22"/>
          <w:lang w:eastAsia="ar-SA"/>
        </w:rPr>
        <w:t>, реестровый №77/1955-н/77-2025-14-333</w:t>
      </w:r>
      <w:r w:rsidRPr="00DB7457">
        <w:rPr>
          <w:sz w:val="22"/>
          <w:szCs w:val="22"/>
          <w:lang w:eastAsia="ar-SA"/>
        </w:rPr>
        <w:t xml:space="preserve">, с одной стороны, и </w:t>
      </w:r>
      <w:r w:rsidRPr="00DB7457">
        <w:rPr>
          <w:i/>
          <w:sz w:val="22"/>
          <w:szCs w:val="22"/>
        </w:rPr>
        <w:t>_______</w:t>
      </w:r>
      <w:r w:rsidRPr="00DB7457">
        <w:rPr>
          <w:sz w:val="22"/>
          <w:szCs w:val="22"/>
        </w:rPr>
        <w:t>в лице___________, действующего на основании ________,</w:t>
      </w:r>
      <w:r w:rsidRPr="00DB7457">
        <w:rPr>
          <w:sz w:val="22"/>
          <w:szCs w:val="22"/>
          <w:lang w:eastAsia="ar-SA"/>
        </w:rPr>
        <w:t xml:space="preserve"> Лицензия № от___, именуемое в дальнейшем «Исполнитель», с другой стороны, </w:t>
      </w:r>
      <w:r w:rsidRPr="00DB7457">
        <w:rPr>
          <w:sz w:val="22"/>
          <w:szCs w:val="22"/>
        </w:rPr>
        <w:t xml:space="preserve">с соблюдением требований Федерального закона от 18.07.2011г. № 223-ФЗ «О закупках Товаров, работ, услуг отдельными видами юридических лиц», </w:t>
      </w:r>
      <w:r w:rsidRPr="00DB7457">
        <w:rPr>
          <w:bCs/>
          <w:sz w:val="22"/>
          <w:szCs w:val="22"/>
        </w:rPr>
        <w:t xml:space="preserve">Положением о закупках товаров, работ, услуг ООО «Проспект», Гражданским Кодексом Российской </w:t>
      </w:r>
      <w:r w:rsidRPr="00303B28">
        <w:rPr>
          <w:bCs/>
          <w:sz w:val="22"/>
          <w:szCs w:val="22"/>
        </w:rPr>
        <w:t xml:space="preserve">Федерации, путем проведения электронного запроса </w:t>
      </w:r>
      <w:r w:rsidR="00195D3C">
        <w:rPr>
          <w:bCs/>
          <w:sz w:val="22"/>
          <w:szCs w:val="22"/>
        </w:rPr>
        <w:t>котировок</w:t>
      </w:r>
      <w:r w:rsidRPr="00303B28">
        <w:rPr>
          <w:bCs/>
          <w:sz w:val="22"/>
          <w:szCs w:val="22"/>
        </w:rPr>
        <w:t>,</w:t>
      </w:r>
      <w:r w:rsidR="002C5D00">
        <w:rPr>
          <w:bCs/>
          <w:sz w:val="22"/>
          <w:szCs w:val="22"/>
        </w:rPr>
        <w:t xml:space="preserve"> </w:t>
      </w:r>
      <w:r w:rsidR="002C5D00" w:rsidRPr="002C5D00">
        <w:rPr>
          <w:bCs/>
          <w:sz w:val="22"/>
          <w:szCs w:val="22"/>
        </w:rPr>
        <w:t>участниками которого могут являться только субъекты малого и среднего предпринимательства</w:t>
      </w:r>
      <w:r w:rsidRPr="00303B28">
        <w:rPr>
          <w:bCs/>
          <w:sz w:val="22"/>
          <w:szCs w:val="22"/>
        </w:rPr>
        <w:t xml:space="preserve"> на  основании  итогового  протокола  заседания  Комиссии по осуществлению закупок заключили настоящий Договор о нижеследующем</w:t>
      </w:r>
      <w:r w:rsidRPr="00303B28">
        <w:rPr>
          <w:sz w:val="22"/>
          <w:szCs w:val="22"/>
        </w:rPr>
        <w:t>:</w:t>
      </w:r>
    </w:p>
    <w:p w14:paraId="518DABE0" w14:textId="77777777" w:rsidR="008312D3" w:rsidRPr="00303B28" w:rsidRDefault="008312D3" w:rsidP="008312D3">
      <w:pPr>
        <w:shd w:val="clear" w:color="auto" w:fill="FFFFFF"/>
        <w:tabs>
          <w:tab w:val="left" w:pos="-664"/>
          <w:tab w:val="left" w:pos="-410"/>
          <w:tab w:val="left" w:pos="-136"/>
        </w:tabs>
        <w:ind w:left="360"/>
        <w:rPr>
          <w:sz w:val="22"/>
          <w:szCs w:val="22"/>
        </w:rPr>
      </w:pPr>
    </w:p>
    <w:p w14:paraId="43078352" w14:textId="77777777" w:rsidR="008312D3" w:rsidRPr="00303B28" w:rsidRDefault="008312D3" w:rsidP="008312D3">
      <w:pPr>
        <w:numPr>
          <w:ilvl w:val="0"/>
          <w:numId w:val="1"/>
        </w:numPr>
        <w:shd w:val="clear" w:color="auto" w:fill="FFFFFF"/>
        <w:tabs>
          <w:tab w:val="left" w:pos="-664"/>
          <w:tab w:val="left" w:pos="-410"/>
          <w:tab w:val="left" w:pos="-136"/>
        </w:tabs>
        <w:jc w:val="center"/>
        <w:rPr>
          <w:sz w:val="22"/>
          <w:szCs w:val="22"/>
        </w:rPr>
      </w:pPr>
      <w:r w:rsidRPr="00303B28">
        <w:rPr>
          <w:b/>
          <w:bCs/>
          <w:sz w:val="22"/>
          <w:szCs w:val="22"/>
        </w:rPr>
        <w:t>ПРЕДМЕТ ДОГОВОРА</w:t>
      </w:r>
    </w:p>
    <w:p w14:paraId="1245BD8E" w14:textId="77777777" w:rsidR="008312D3" w:rsidRPr="00303B28" w:rsidRDefault="008312D3" w:rsidP="008312D3">
      <w:pPr>
        <w:shd w:val="clear" w:color="auto" w:fill="FFFFFF"/>
        <w:tabs>
          <w:tab w:val="left" w:pos="-664"/>
          <w:tab w:val="left" w:pos="-410"/>
          <w:tab w:val="left" w:pos="-136"/>
        </w:tabs>
        <w:ind w:left="360"/>
        <w:rPr>
          <w:sz w:val="22"/>
          <w:szCs w:val="22"/>
        </w:rPr>
      </w:pPr>
    </w:p>
    <w:p w14:paraId="18859F1F" w14:textId="173AF200" w:rsidR="008312D3" w:rsidRPr="00303B28" w:rsidRDefault="008312D3" w:rsidP="008312D3">
      <w:pPr>
        <w:pStyle w:val="11"/>
        <w:numPr>
          <w:ilvl w:val="1"/>
          <w:numId w:val="3"/>
        </w:numPr>
        <w:shd w:val="clear" w:color="auto" w:fill="FFFFFF"/>
        <w:tabs>
          <w:tab w:val="left" w:pos="0"/>
        </w:tabs>
        <w:ind w:left="0" w:firstLine="284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Предметом настоящего договора является </w:t>
      </w:r>
      <w:r w:rsidRPr="00303B28">
        <w:rPr>
          <w:b/>
          <w:bCs/>
          <w:sz w:val="22"/>
          <w:szCs w:val="22"/>
        </w:rPr>
        <w:t xml:space="preserve">Оказание услуг </w:t>
      </w:r>
      <w:r w:rsidRPr="00303B28">
        <w:rPr>
          <w:sz w:val="22"/>
          <w:szCs w:val="22"/>
        </w:rPr>
        <w:t xml:space="preserve">в соответствии с </w:t>
      </w:r>
      <w:r w:rsidR="0008098E">
        <w:rPr>
          <w:sz w:val="22"/>
          <w:szCs w:val="22"/>
        </w:rPr>
        <w:t xml:space="preserve">Техническим заданием </w:t>
      </w:r>
      <w:r w:rsidR="0008098E" w:rsidRPr="00303B28">
        <w:rPr>
          <w:sz w:val="22"/>
          <w:szCs w:val="22"/>
        </w:rPr>
        <w:t xml:space="preserve">(Приложение №1 к настоящему Договору) </w:t>
      </w:r>
      <w:r w:rsidRPr="00303B28">
        <w:rPr>
          <w:sz w:val="22"/>
          <w:szCs w:val="22"/>
        </w:rPr>
        <w:t>по:</w:t>
      </w:r>
    </w:p>
    <w:p w14:paraId="59361405" w14:textId="77777777" w:rsidR="008312D3" w:rsidRPr="006D0148" w:rsidRDefault="008312D3" w:rsidP="008312D3">
      <w:pPr>
        <w:numPr>
          <w:ilvl w:val="0"/>
          <w:numId w:val="2"/>
        </w:numPr>
        <w:ind w:left="0" w:firstLine="284"/>
        <w:jc w:val="both"/>
        <w:rPr>
          <w:b/>
          <w:bCs/>
          <w:sz w:val="22"/>
          <w:szCs w:val="22"/>
        </w:rPr>
      </w:pPr>
      <w:r w:rsidRPr="006D0148">
        <w:rPr>
          <w:b/>
          <w:bCs/>
          <w:sz w:val="22"/>
          <w:szCs w:val="22"/>
        </w:rPr>
        <w:t>транспортированию (вывозу) с мест накопления отходов (контейнерных площадок) отходов производства и потребления (</w:t>
      </w:r>
      <w:r w:rsidRPr="006D0148">
        <w:rPr>
          <w:b/>
          <w:bCs/>
          <w:color w:val="000000" w:themeColor="text1"/>
          <w:sz w:val="22"/>
          <w:szCs w:val="22"/>
          <w:lang w:val="en-US"/>
        </w:rPr>
        <w:t>IV</w:t>
      </w:r>
      <w:r w:rsidRPr="006D0148">
        <w:rPr>
          <w:b/>
          <w:bCs/>
          <w:sz w:val="22"/>
          <w:szCs w:val="22"/>
        </w:rPr>
        <w:t xml:space="preserve"> -V класса опасности, за исключением отходов, относящихся к ТКО) – далее по тексту Отходы производства и потребления (ОПП);</w:t>
      </w:r>
    </w:p>
    <w:p w14:paraId="0AAAE0A8" w14:textId="77777777" w:rsidR="008312D3" w:rsidRPr="006D0148" w:rsidRDefault="008312D3" w:rsidP="008312D3">
      <w:pPr>
        <w:ind w:firstLine="284"/>
        <w:jc w:val="both"/>
        <w:rPr>
          <w:b/>
          <w:bCs/>
          <w:sz w:val="22"/>
          <w:szCs w:val="22"/>
        </w:rPr>
      </w:pPr>
      <w:r w:rsidRPr="006D0148">
        <w:rPr>
          <w:b/>
          <w:bCs/>
          <w:sz w:val="22"/>
          <w:szCs w:val="22"/>
        </w:rPr>
        <w:t>- передаче отходов для размещения (захоронения) на специализированные полигоны Челябинской области, внесенных в государственный реестр размещения отходов</w:t>
      </w:r>
      <w:r w:rsidRPr="006D0148">
        <w:rPr>
          <w:b/>
          <w:bCs/>
          <w:color w:val="1F497D"/>
          <w:sz w:val="22"/>
          <w:szCs w:val="22"/>
        </w:rPr>
        <w:t>.</w:t>
      </w:r>
    </w:p>
    <w:p w14:paraId="58794287" w14:textId="77777777" w:rsidR="008312D3" w:rsidRPr="00303B28" w:rsidRDefault="008312D3" w:rsidP="008312D3">
      <w:pPr>
        <w:pStyle w:val="11"/>
        <w:numPr>
          <w:ilvl w:val="1"/>
          <w:numId w:val="3"/>
        </w:numPr>
        <w:tabs>
          <w:tab w:val="left" w:pos="0"/>
        </w:tabs>
        <w:ind w:left="0" w:firstLine="284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В соответствии с п. 1.1. Исполнитель обязуется оказывать услуги, а Заказчик обязуется оплатить оказанные услуги в порядке и на условиях настоящего Договора.</w:t>
      </w:r>
    </w:p>
    <w:p w14:paraId="3EFA2968" w14:textId="1F8CE34F" w:rsidR="008312D3" w:rsidRPr="00303B28" w:rsidRDefault="008312D3" w:rsidP="008312D3">
      <w:pPr>
        <w:pStyle w:val="11"/>
        <w:numPr>
          <w:ilvl w:val="1"/>
          <w:numId w:val="3"/>
        </w:numPr>
        <w:tabs>
          <w:tab w:val="left" w:pos="0"/>
        </w:tabs>
        <w:ind w:left="0" w:firstLine="284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Места оказания услуг (места расположения контейнерных площадок) указаны в </w:t>
      </w:r>
      <w:r w:rsidR="00891396">
        <w:rPr>
          <w:sz w:val="22"/>
          <w:szCs w:val="22"/>
        </w:rPr>
        <w:t>Техническом задании</w:t>
      </w:r>
      <w:r w:rsidRPr="00303B28">
        <w:rPr>
          <w:sz w:val="22"/>
          <w:szCs w:val="22"/>
        </w:rPr>
        <w:t xml:space="preserve"> (Приложение №1 к настоящему Договору).</w:t>
      </w:r>
    </w:p>
    <w:p w14:paraId="1E1357FF" w14:textId="77777777" w:rsidR="008312D3" w:rsidRPr="00303B28" w:rsidRDefault="008312D3" w:rsidP="008312D3">
      <w:pPr>
        <w:pStyle w:val="11"/>
        <w:tabs>
          <w:tab w:val="left" w:pos="0"/>
        </w:tabs>
        <w:ind w:left="170"/>
        <w:jc w:val="both"/>
        <w:rPr>
          <w:sz w:val="22"/>
          <w:szCs w:val="22"/>
        </w:rPr>
      </w:pPr>
    </w:p>
    <w:p w14:paraId="6723839D" w14:textId="77777777" w:rsidR="008312D3" w:rsidRPr="00303B28" w:rsidRDefault="008312D3" w:rsidP="008312D3">
      <w:pPr>
        <w:pStyle w:val="a7"/>
        <w:numPr>
          <w:ilvl w:val="0"/>
          <w:numId w:val="1"/>
        </w:numPr>
        <w:jc w:val="center"/>
        <w:rPr>
          <w:sz w:val="22"/>
          <w:szCs w:val="22"/>
        </w:rPr>
      </w:pPr>
      <w:r w:rsidRPr="00303B28">
        <w:rPr>
          <w:b/>
          <w:bCs/>
          <w:sz w:val="22"/>
          <w:szCs w:val="22"/>
        </w:rPr>
        <w:t>ОБЯЗАТЕЛЬСТВА СТОРОН</w:t>
      </w:r>
    </w:p>
    <w:p w14:paraId="587CFDCB" w14:textId="77777777" w:rsidR="008312D3" w:rsidRPr="00303B28" w:rsidRDefault="008312D3" w:rsidP="008312D3">
      <w:pPr>
        <w:tabs>
          <w:tab w:val="left" w:pos="0"/>
          <w:tab w:val="left" w:pos="360"/>
        </w:tabs>
        <w:ind w:firstLine="142"/>
        <w:jc w:val="both"/>
        <w:rPr>
          <w:sz w:val="22"/>
          <w:szCs w:val="22"/>
        </w:rPr>
      </w:pPr>
      <w:r w:rsidRPr="00303B28">
        <w:rPr>
          <w:b/>
          <w:i/>
          <w:sz w:val="22"/>
          <w:szCs w:val="22"/>
        </w:rPr>
        <w:t>2.1.</w:t>
      </w:r>
      <w:r w:rsidRPr="00303B28">
        <w:rPr>
          <w:b/>
          <w:sz w:val="22"/>
          <w:szCs w:val="22"/>
        </w:rPr>
        <w:t xml:space="preserve"> Заказчик обязан</w:t>
      </w:r>
    </w:p>
    <w:p w14:paraId="4E2133D4" w14:textId="77777777" w:rsidR="008312D3" w:rsidRPr="00303B28" w:rsidRDefault="008312D3" w:rsidP="008312D3">
      <w:pPr>
        <w:numPr>
          <w:ilvl w:val="2"/>
          <w:numId w:val="1"/>
        </w:numPr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В местах оказания услуг обеспечить наличие площадки (контейнерной площадки) с твердым покрытием для установки контейнеров и оградить их в соответствии с санитарными нормами. Содержать контейнерные площадки в чистоте, обеспечить их освещение, свободный подход и безопасный подъезд к ним специализированного автотранспорта Исполнителя. Оборудовать контейнерные площадки соответствующими знаками, разметкой или указателями, запрещающими стоянку автомобилей или другой техники около площадок и ближе 5 м. от них.</w:t>
      </w:r>
    </w:p>
    <w:p w14:paraId="6ACE391C" w14:textId="77777777" w:rsidR="008312D3" w:rsidRPr="00303B28" w:rsidRDefault="008312D3" w:rsidP="008312D3">
      <w:pPr>
        <w:numPr>
          <w:ilvl w:val="2"/>
          <w:numId w:val="1"/>
        </w:numPr>
        <w:tabs>
          <w:tab w:val="left" w:pos="927"/>
        </w:tabs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Размеры площадок должны соответствовать согласованному расчетному количеству контейнеров для данной площадки.</w:t>
      </w:r>
    </w:p>
    <w:p w14:paraId="0471D2FF" w14:textId="0DFAE42A" w:rsidR="008312D3" w:rsidRPr="00303B28" w:rsidRDefault="008312D3" w:rsidP="008312D3">
      <w:pPr>
        <w:numPr>
          <w:ilvl w:val="2"/>
          <w:numId w:val="1"/>
        </w:numPr>
        <w:tabs>
          <w:tab w:val="left" w:pos="927"/>
        </w:tabs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Обеспечить сбор ОПП в контейнеры, предоставленные Исполнителем (в контейнер 8 м</w:t>
      </w:r>
      <w:r w:rsidRPr="00303B28">
        <w:rPr>
          <w:sz w:val="22"/>
          <w:szCs w:val="22"/>
          <w:vertAlign w:val="superscript"/>
        </w:rPr>
        <w:t xml:space="preserve">3 </w:t>
      </w:r>
      <w:r w:rsidRPr="00303B28">
        <w:rPr>
          <w:sz w:val="22"/>
          <w:szCs w:val="22"/>
        </w:rPr>
        <w:t xml:space="preserve">общей массой </w:t>
      </w:r>
      <w:r w:rsidRPr="00303B28">
        <w:rPr>
          <w:b/>
          <w:bCs/>
          <w:sz w:val="22"/>
          <w:szCs w:val="22"/>
        </w:rPr>
        <w:t>не более 3.0 тонн</w:t>
      </w:r>
      <w:r w:rsidRPr="00303B28">
        <w:rPr>
          <w:sz w:val="22"/>
          <w:szCs w:val="22"/>
        </w:rPr>
        <w:t>, в контейнер 20м</w:t>
      </w:r>
      <w:r w:rsidRPr="00303B28">
        <w:rPr>
          <w:sz w:val="22"/>
          <w:szCs w:val="22"/>
          <w:vertAlign w:val="superscript"/>
        </w:rPr>
        <w:t xml:space="preserve">3 </w:t>
      </w:r>
      <w:r w:rsidRPr="00303B28">
        <w:rPr>
          <w:sz w:val="22"/>
          <w:szCs w:val="22"/>
        </w:rPr>
        <w:t xml:space="preserve">общей массой </w:t>
      </w:r>
      <w:r w:rsidRPr="00303B28">
        <w:rPr>
          <w:b/>
          <w:bCs/>
          <w:sz w:val="22"/>
          <w:szCs w:val="22"/>
        </w:rPr>
        <w:t xml:space="preserve">не более 10 тонн), </w:t>
      </w:r>
      <w:r w:rsidRPr="00303B28">
        <w:rPr>
          <w:sz w:val="22"/>
          <w:szCs w:val="22"/>
        </w:rPr>
        <w:t xml:space="preserve">не допуская выливания в них жидких и иных, не относимых к ОПП отходов. В зимнее время не допускать замораживания отходов в контейнерах, складывать в них только сухие отходы. В случае замораживания отходов, </w:t>
      </w:r>
      <w:proofErr w:type="spellStart"/>
      <w:r w:rsidRPr="00303B28">
        <w:rPr>
          <w:sz w:val="22"/>
          <w:szCs w:val="22"/>
        </w:rPr>
        <w:t>выкол</w:t>
      </w:r>
      <w:proofErr w:type="spellEnd"/>
      <w:r w:rsidRPr="00303B28">
        <w:rPr>
          <w:sz w:val="22"/>
          <w:szCs w:val="22"/>
        </w:rPr>
        <w:t xml:space="preserve"> производится силами Заказчика. Не допускать сжигания ОПП в контейнерах. Контейнеры, загруженные отходами со следами горения, вывозу не подлежат.</w:t>
      </w:r>
    </w:p>
    <w:p w14:paraId="1DB842CD" w14:textId="77777777" w:rsidR="008312D3" w:rsidRPr="00303B28" w:rsidRDefault="008312D3" w:rsidP="008312D3">
      <w:pPr>
        <w:numPr>
          <w:ilvl w:val="2"/>
          <w:numId w:val="1"/>
        </w:numPr>
        <w:tabs>
          <w:tab w:val="left" w:pos="927"/>
        </w:tabs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Самостоятельно осуществлять плату за негативное воздействие на окружающую среду в соответствии с действующим законодательством. </w:t>
      </w:r>
    </w:p>
    <w:p w14:paraId="40E774DC" w14:textId="77777777" w:rsidR="008312D3" w:rsidRPr="00303B28" w:rsidRDefault="008312D3" w:rsidP="008312D3">
      <w:pPr>
        <w:numPr>
          <w:ilvl w:val="2"/>
          <w:numId w:val="1"/>
        </w:numPr>
        <w:tabs>
          <w:tab w:val="left" w:pos="927"/>
        </w:tabs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Своевременно и полностью оплатить стоимость услуг Исполнителю по цене, указанной в разделе 3 настоящего Договора.</w:t>
      </w:r>
    </w:p>
    <w:p w14:paraId="0A7AF338" w14:textId="77777777" w:rsidR="008312D3" w:rsidRPr="00303B28" w:rsidRDefault="008312D3" w:rsidP="008312D3">
      <w:pPr>
        <w:numPr>
          <w:ilvl w:val="2"/>
          <w:numId w:val="1"/>
        </w:numPr>
        <w:tabs>
          <w:tab w:val="left" w:pos="927"/>
        </w:tabs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Своевременно, до начала оказания услуг сообщать Исполнителю о наличии обстоятельств, препятствующих, либо делающих невозможным оказание Исполнителем услуг по договору. В том числе о наличии на подъездных путях к контейнерным площадкам Заказчика постороннего автотранспорта, не засыпанных траншей, канав, делающих невозможным проезд к контейнерной стоянке, горящих в </w:t>
      </w:r>
      <w:r w:rsidRPr="00303B28">
        <w:rPr>
          <w:sz w:val="22"/>
          <w:szCs w:val="22"/>
        </w:rPr>
        <w:lastRenderedPageBreak/>
        <w:t>контейнерах отходов, перегруженности контейнеров строительным мусором, листвой, не разобранной крупногабаритной тары, не пригодных к эксплуатации контейнеров, в зимний период – не расчищенных снежных завалов.</w:t>
      </w:r>
    </w:p>
    <w:p w14:paraId="29D14FE9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rPr>
          <w:sz w:val="22"/>
          <w:szCs w:val="22"/>
        </w:rPr>
      </w:pPr>
      <w:r w:rsidRPr="00303B28">
        <w:rPr>
          <w:b/>
          <w:sz w:val="22"/>
          <w:szCs w:val="22"/>
        </w:rPr>
        <w:t>Исполнитель обязан</w:t>
      </w:r>
      <w:r w:rsidRPr="00303B28">
        <w:rPr>
          <w:sz w:val="22"/>
          <w:szCs w:val="22"/>
        </w:rPr>
        <w:t>:</w:t>
      </w:r>
    </w:p>
    <w:p w14:paraId="5DF369B2" w14:textId="77777777" w:rsidR="008312D3" w:rsidRPr="00303B28" w:rsidRDefault="008312D3" w:rsidP="008312D3">
      <w:pPr>
        <w:numPr>
          <w:ilvl w:val="2"/>
          <w:numId w:val="1"/>
        </w:numPr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Оказывать услуги непосредственно, своими силами, своим специализированным автотранспортом, в сроки, предусмотренные условиями настоящего договора, и в полном объеме.</w:t>
      </w:r>
    </w:p>
    <w:p w14:paraId="7AB400C4" w14:textId="77777777" w:rsidR="00076DAE" w:rsidRDefault="008312D3" w:rsidP="008312D3">
      <w:pPr>
        <w:numPr>
          <w:ilvl w:val="2"/>
          <w:numId w:val="1"/>
        </w:numPr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Производить вывоз ОПП </w:t>
      </w:r>
      <w:r w:rsidR="00891396">
        <w:rPr>
          <w:sz w:val="22"/>
          <w:szCs w:val="22"/>
        </w:rPr>
        <w:t xml:space="preserve">в соответствии с Техническим заданием </w:t>
      </w:r>
      <w:r w:rsidRPr="00303B28">
        <w:rPr>
          <w:sz w:val="22"/>
          <w:szCs w:val="22"/>
        </w:rPr>
        <w:t xml:space="preserve">(Приложение №1 к настоящему Договору), являющимся неотъемлемой частью Договора, от мест накопления ОПП (независимо от степени заполнения контейнеров) до полигона ОПП. </w:t>
      </w:r>
    </w:p>
    <w:p w14:paraId="5E2AB983" w14:textId="6B60C6B5" w:rsidR="008312D3" w:rsidRPr="00303B28" w:rsidRDefault="008312D3" w:rsidP="008312D3">
      <w:pPr>
        <w:numPr>
          <w:ilvl w:val="2"/>
          <w:numId w:val="1"/>
        </w:numPr>
        <w:ind w:left="0"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Обеспечить безопасный вывоз отходов.</w:t>
      </w:r>
    </w:p>
    <w:p w14:paraId="281BCD5A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rPr>
          <w:sz w:val="22"/>
          <w:szCs w:val="22"/>
        </w:rPr>
      </w:pPr>
      <w:r w:rsidRPr="00303B28">
        <w:rPr>
          <w:b/>
          <w:sz w:val="22"/>
          <w:szCs w:val="22"/>
        </w:rPr>
        <w:t>Исполнитель имеет право</w:t>
      </w:r>
      <w:r w:rsidRPr="00303B28">
        <w:rPr>
          <w:sz w:val="22"/>
          <w:szCs w:val="22"/>
        </w:rPr>
        <w:t>:</w:t>
      </w:r>
    </w:p>
    <w:p w14:paraId="4DA1CBB6" w14:textId="77777777" w:rsidR="008312D3" w:rsidRPr="00303B28" w:rsidRDefault="008312D3" w:rsidP="008312D3">
      <w:pPr>
        <w:numPr>
          <w:ilvl w:val="2"/>
          <w:numId w:val="1"/>
        </w:numPr>
        <w:ind w:left="0" w:firstLine="142"/>
        <w:rPr>
          <w:sz w:val="22"/>
          <w:szCs w:val="22"/>
        </w:rPr>
      </w:pPr>
      <w:r w:rsidRPr="00303B28">
        <w:rPr>
          <w:sz w:val="22"/>
          <w:szCs w:val="22"/>
        </w:rPr>
        <w:t>Самостоятельно определять способы оказания услуг.</w:t>
      </w:r>
    </w:p>
    <w:p w14:paraId="5310F309" w14:textId="77777777" w:rsidR="008312D3" w:rsidRPr="00303B28" w:rsidRDefault="008312D3" w:rsidP="008312D3">
      <w:pPr>
        <w:numPr>
          <w:ilvl w:val="2"/>
          <w:numId w:val="1"/>
        </w:numPr>
        <w:ind w:left="0" w:firstLine="142"/>
        <w:rPr>
          <w:sz w:val="22"/>
          <w:szCs w:val="22"/>
        </w:rPr>
      </w:pPr>
      <w:r w:rsidRPr="00303B28">
        <w:rPr>
          <w:sz w:val="22"/>
          <w:szCs w:val="22"/>
        </w:rPr>
        <w:t>Не приступать к работе по оказанию услуг, а начатую работу приостановить в случаях, когда нарушение Заказчиком обязательств, предусмотренных п. 2.1.6. договора, препятствуют оказанию услуг Исполнителем</w:t>
      </w:r>
    </w:p>
    <w:p w14:paraId="4C488C04" w14:textId="77777777" w:rsidR="008312D3" w:rsidRPr="00303B28" w:rsidRDefault="008312D3" w:rsidP="008312D3">
      <w:pPr>
        <w:numPr>
          <w:ilvl w:val="0"/>
          <w:numId w:val="1"/>
        </w:numPr>
        <w:ind w:left="0" w:firstLine="142"/>
        <w:jc w:val="center"/>
        <w:rPr>
          <w:sz w:val="22"/>
          <w:szCs w:val="22"/>
        </w:rPr>
      </w:pPr>
      <w:r w:rsidRPr="00303B28">
        <w:rPr>
          <w:b/>
          <w:bCs/>
          <w:sz w:val="22"/>
          <w:szCs w:val="22"/>
        </w:rPr>
        <w:t>СТОИМОСТЬ РАБОТ В ПОРЯДКЕ РАСЧЕТОВ</w:t>
      </w:r>
    </w:p>
    <w:p w14:paraId="163056F0" w14:textId="77777777" w:rsidR="008312D3" w:rsidRPr="00303B28" w:rsidRDefault="008312D3" w:rsidP="008312D3">
      <w:pPr>
        <w:ind w:firstLine="142"/>
        <w:rPr>
          <w:sz w:val="22"/>
          <w:szCs w:val="22"/>
        </w:rPr>
      </w:pPr>
    </w:p>
    <w:p w14:paraId="5783F4BA" w14:textId="5331C3DA" w:rsidR="008312D3" w:rsidRPr="00CE77B1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CE77B1">
        <w:rPr>
          <w:sz w:val="22"/>
          <w:szCs w:val="22"/>
        </w:rPr>
        <w:t xml:space="preserve">Цена Договора определяется в соответствии с итоговым протоколом заседания Комиссии по осуществлению закупок от ___________№ ___________ (Приложение № </w:t>
      </w:r>
      <w:r w:rsidR="00146752">
        <w:rPr>
          <w:sz w:val="22"/>
          <w:szCs w:val="22"/>
        </w:rPr>
        <w:t>2</w:t>
      </w:r>
      <w:r w:rsidRPr="00CE77B1">
        <w:rPr>
          <w:sz w:val="22"/>
          <w:szCs w:val="22"/>
        </w:rPr>
        <w:t xml:space="preserve"> к Договору),</w:t>
      </w:r>
      <w:r w:rsidR="0008098E">
        <w:rPr>
          <w:sz w:val="22"/>
          <w:szCs w:val="22"/>
        </w:rPr>
        <w:t xml:space="preserve"> </w:t>
      </w:r>
      <w:r w:rsidR="006D0148">
        <w:rPr>
          <w:sz w:val="22"/>
          <w:szCs w:val="22"/>
        </w:rPr>
        <w:t xml:space="preserve">а также Техническим заданием (Приложение № 1 </w:t>
      </w:r>
      <w:r w:rsidR="0008098E">
        <w:rPr>
          <w:sz w:val="22"/>
          <w:szCs w:val="22"/>
        </w:rPr>
        <w:t>к настоящему Договору</w:t>
      </w:r>
      <w:r w:rsidR="006D0148">
        <w:rPr>
          <w:sz w:val="22"/>
          <w:szCs w:val="22"/>
        </w:rPr>
        <w:t>)</w:t>
      </w:r>
      <w:r w:rsidRPr="00CE77B1">
        <w:rPr>
          <w:sz w:val="22"/>
          <w:szCs w:val="22"/>
        </w:rPr>
        <w:t xml:space="preserve"> и составляет _________ руб. ______ коп. (________________ рублей ____ копеек), в т.ч. НДС ____%      _______ руб.  _____ коп. (________ рублей _______ копеек)/ НДС не облагается.</w:t>
      </w:r>
    </w:p>
    <w:p w14:paraId="36AA1D95" w14:textId="6D0FDE58" w:rsidR="006D0148" w:rsidRPr="00CE77B1" w:rsidRDefault="008312D3" w:rsidP="006D0148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Тариф на вывоз 1 м</w:t>
      </w:r>
      <w:r w:rsidRPr="00303B28">
        <w:rPr>
          <w:sz w:val="22"/>
          <w:szCs w:val="22"/>
          <w:vertAlign w:val="superscript"/>
        </w:rPr>
        <w:t>3</w:t>
      </w:r>
      <w:r w:rsidRPr="00303B28">
        <w:rPr>
          <w:sz w:val="22"/>
          <w:szCs w:val="22"/>
        </w:rPr>
        <w:t xml:space="preserve"> отходов потребления на момент заключения настоящего Договора составляет</w:t>
      </w:r>
      <w:r w:rsidRPr="00303B2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</w:t>
      </w:r>
      <w:r w:rsidRPr="00303B28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____</w:t>
      </w:r>
      <w:r w:rsidRPr="00303B28">
        <w:rPr>
          <w:b/>
          <w:bCs/>
          <w:sz w:val="22"/>
          <w:szCs w:val="22"/>
        </w:rPr>
        <w:t xml:space="preserve">) </w:t>
      </w:r>
      <w:r w:rsidRPr="00303B28">
        <w:rPr>
          <w:sz w:val="22"/>
          <w:szCs w:val="22"/>
        </w:rPr>
        <w:t xml:space="preserve"> рублей  с НДС</w:t>
      </w:r>
      <w:r>
        <w:rPr>
          <w:sz w:val="22"/>
          <w:szCs w:val="22"/>
        </w:rPr>
        <w:t>/без НДС</w:t>
      </w:r>
      <w:r w:rsidRPr="00303B28">
        <w:rPr>
          <w:sz w:val="22"/>
          <w:szCs w:val="22"/>
        </w:rPr>
        <w:t xml:space="preserve">,  арендная плата за установку и использование </w:t>
      </w:r>
      <w:r w:rsidR="0008098E">
        <w:rPr>
          <w:sz w:val="22"/>
          <w:szCs w:val="22"/>
        </w:rPr>
        <w:t xml:space="preserve">7 </w:t>
      </w:r>
      <w:r w:rsidRPr="00303B28">
        <w:rPr>
          <w:sz w:val="22"/>
          <w:szCs w:val="22"/>
        </w:rPr>
        <w:t>евро-контейнер</w:t>
      </w:r>
      <w:r w:rsidR="0008098E">
        <w:rPr>
          <w:sz w:val="22"/>
          <w:szCs w:val="22"/>
        </w:rPr>
        <w:t>ов</w:t>
      </w:r>
      <w:r w:rsidRPr="00303B28">
        <w:rPr>
          <w:sz w:val="22"/>
          <w:szCs w:val="22"/>
        </w:rPr>
        <w:t xml:space="preserve"> объемом  1, 1 м</w:t>
      </w:r>
      <w:r w:rsidRPr="00303B28">
        <w:rPr>
          <w:sz w:val="22"/>
          <w:szCs w:val="22"/>
          <w:vertAlign w:val="superscript"/>
        </w:rPr>
        <w:t xml:space="preserve">3 </w:t>
      </w:r>
      <w:r w:rsidRPr="00303B28">
        <w:rPr>
          <w:sz w:val="22"/>
          <w:szCs w:val="22"/>
        </w:rPr>
        <w:t xml:space="preserve">,  </w:t>
      </w:r>
      <w:r w:rsidR="0008098E">
        <w:rPr>
          <w:sz w:val="22"/>
          <w:szCs w:val="22"/>
        </w:rPr>
        <w:t>2</w:t>
      </w:r>
      <w:r w:rsidRPr="00303B28">
        <w:rPr>
          <w:sz w:val="22"/>
          <w:szCs w:val="22"/>
        </w:rPr>
        <w:t xml:space="preserve"> мусорн</w:t>
      </w:r>
      <w:r w:rsidR="0008098E">
        <w:rPr>
          <w:sz w:val="22"/>
          <w:szCs w:val="22"/>
        </w:rPr>
        <w:t>ых</w:t>
      </w:r>
      <w:r w:rsidRPr="00303B28">
        <w:rPr>
          <w:sz w:val="22"/>
          <w:szCs w:val="22"/>
        </w:rPr>
        <w:t xml:space="preserve"> контейнер</w:t>
      </w:r>
      <w:r w:rsidR="0008098E">
        <w:rPr>
          <w:sz w:val="22"/>
          <w:szCs w:val="22"/>
        </w:rPr>
        <w:t>ов</w:t>
      </w:r>
      <w:r w:rsidRPr="00303B28">
        <w:rPr>
          <w:sz w:val="22"/>
          <w:szCs w:val="22"/>
        </w:rPr>
        <w:t xml:space="preserve"> объемом 8 м</w:t>
      </w:r>
      <w:r w:rsidRPr="00303B28">
        <w:rPr>
          <w:sz w:val="22"/>
          <w:szCs w:val="22"/>
          <w:vertAlign w:val="superscript"/>
        </w:rPr>
        <w:t xml:space="preserve">3 </w:t>
      </w:r>
      <w:r w:rsidRPr="00303B28">
        <w:rPr>
          <w:sz w:val="22"/>
          <w:szCs w:val="22"/>
        </w:rPr>
        <w:t xml:space="preserve">не начисляется и не взимается. </w:t>
      </w:r>
      <w:r w:rsidR="006D0148" w:rsidRPr="00CE77B1">
        <w:rPr>
          <w:sz w:val="22"/>
          <w:szCs w:val="22"/>
        </w:rPr>
        <w:t>Цена является твердой, определяется на весь срок исполнения Договора и не может изменяться в ходе его исполнения.</w:t>
      </w:r>
    </w:p>
    <w:p w14:paraId="2B0ED9A3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Объем образуемых отходов потребления определяется в соответствии с методическими указаниями по разработке проектов нормативов образования отходов и лимитов на их размещение.</w:t>
      </w:r>
    </w:p>
    <w:p w14:paraId="73C01A1A" w14:textId="157E508E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Оплата стоимости услуг по Договору осуществляется Заказчиком платежным поручением на расчетный счет Исполнителя по окончании месяца в течение </w:t>
      </w:r>
      <w:r w:rsidR="00170EAB">
        <w:rPr>
          <w:sz w:val="22"/>
          <w:szCs w:val="22"/>
        </w:rPr>
        <w:t>7</w:t>
      </w:r>
      <w:r w:rsidRPr="00303B28">
        <w:rPr>
          <w:sz w:val="22"/>
          <w:szCs w:val="22"/>
        </w:rPr>
        <w:t xml:space="preserve"> дней с момента получения универсального передаточного акта и счета-фактуры. </w:t>
      </w:r>
    </w:p>
    <w:p w14:paraId="2BB65A1F" w14:textId="77777777" w:rsidR="008312D3" w:rsidRPr="00303B28" w:rsidRDefault="008312D3" w:rsidP="008312D3">
      <w:pPr>
        <w:numPr>
          <w:ilvl w:val="1"/>
          <w:numId w:val="1"/>
        </w:numPr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Исполнитель предоставляет Заказчику универсальный передаточный документ до 15 числа календарного месяца, следующего за месяцем оказания услуг. </w:t>
      </w:r>
    </w:p>
    <w:p w14:paraId="0DAC28B6" w14:textId="1C184B76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Заказчик обязан по окончании расчетного периода подписать два экземпляра акта выполненных работ. Один экземпляр акта в течение </w:t>
      </w:r>
      <w:r w:rsidR="002C5D00">
        <w:rPr>
          <w:sz w:val="22"/>
          <w:szCs w:val="22"/>
        </w:rPr>
        <w:t>7</w:t>
      </w:r>
      <w:r w:rsidRPr="00303B28">
        <w:rPr>
          <w:sz w:val="22"/>
          <w:szCs w:val="22"/>
        </w:rPr>
        <w:t xml:space="preserve"> дней подлежит возврату Исполнителю. При невозврате акта выполненных работ Исполнителю, акт считается принятым обеими сторонами.</w:t>
      </w:r>
    </w:p>
    <w:p w14:paraId="20A2929B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Согласно п.1 ст. 317.1 ГК РФ по настоящему договору законные проценты не начисляются ни на задолженность Заказчика по оплате, ни в ситуации, когда Исполнитель получил аванс.</w:t>
      </w:r>
    </w:p>
    <w:p w14:paraId="17DEF889" w14:textId="77777777" w:rsidR="008312D3" w:rsidRPr="00303B28" w:rsidRDefault="008312D3" w:rsidP="008312D3">
      <w:pPr>
        <w:tabs>
          <w:tab w:val="left" w:pos="0"/>
        </w:tabs>
        <w:ind w:firstLine="142"/>
        <w:jc w:val="both"/>
        <w:rPr>
          <w:sz w:val="22"/>
          <w:szCs w:val="22"/>
        </w:rPr>
      </w:pPr>
    </w:p>
    <w:p w14:paraId="5FF16A66" w14:textId="77777777" w:rsidR="008312D3" w:rsidRPr="00303B28" w:rsidRDefault="008312D3" w:rsidP="008312D3">
      <w:pPr>
        <w:numPr>
          <w:ilvl w:val="0"/>
          <w:numId w:val="1"/>
        </w:numPr>
        <w:ind w:left="0" w:firstLine="142"/>
        <w:jc w:val="center"/>
        <w:rPr>
          <w:sz w:val="22"/>
          <w:szCs w:val="22"/>
        </w:rPr>
      </w:pPr>
      <w:r w:rsidRPr="00303B28">
        <w:rPr>
          <w:b/>
          <w:bCs/>
          <w:sz w:val="22"/>
          <w:szCs w:val="22"/>
        </w:rPr>
        <w:t>ОТВЕТСТВЕННОСТЬ СТОРОН И ПОРЯДОК РАЗРЕШЕНИЯ СПОРОВ</w:t>
      </w:r>
    </w:p>
    <w:p w14:paraId="4B8BA199" w14:textId="77777777" w:rsidR="008312D3" w:rsidRPr="00303B28" w:rsidRDefault="008312D3" w:rsidP="008312D3">
      <w:pPr>
        <w:ind w:firstLine="142"/>
        <w:rPr>
          <w:sz w:val="22"/>
          <w:szCs w:val="22"/>
        </w:rPr>
      </w:pPr>
    </w:p>
    <w:p w14:paraId="46C33C8E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Основанием для досрочного расторжения Договора является невыполнение сторонами обязательств по настоящему Договору.</w:t>
      </w:r>
    </w:p>
    <w:p w14:paraId="4AF6E27C" w14:textId="46BCB702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Исполнитель вправе расторгнуть настоящий договор в одностороннем порядке в случае просрочки оплаты Заказчиком в соответствии с п. 3.</w:t>
      </w:r>
      <w:r w:rsidR="00891396">
        <w:rPr>
          <w:sz w:val="22"/>
          <w:szCs w:val="22"/>
        </w:rPr>
        <w:t>4</w:t>
      </w:r>
      <w:r w:rsidRPr="00303B28">
        <w:rPr>
          <w:sz w:val="22"/>
          <w:szCs w:val="22"/>
        </w:rPr>
        <w:t xml:space="preserve"> настоящего договора более одного месяца.</w:t>
      </w:r>
    </w:p>
    <w:p w14:paraId="7C5B9326" w14:textId="2B0DDAC4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О досрочном расторжении Договора Исполнитель уведомляет Заказчика предварительно (за 7 дней до даты расторжения Договора), в письменной форме (с указанием причин и сроков прекращения действия Договора) по почтовому адресу, а также по адресу электронной почты </w:t>
      </w:r>
      <w:hyperlink r:id="rId5" w:history="1">
        <w:r w:rsidR="0008098E" w:rsidRPr="007F669C">
          <w:rPr>
            <w:rStyle w:val="ac"/>
            <w:sz w:val="22"/>
            <w:szCs w:val="22"/>
          </w:rPr>
          <w:t>mail@tk-prospect.ru</w:t>
        </w:r>
      </w:hyperlink>
      <w:r w:rsidR="0008098E">
        <w:rPr>
          <w:sz w:val="22"/>
          <w:szCs w:val="22"/>
        </w:rPr>
        <w:t xml:space="preserve"> </w:t>
      </w:r>
      <w:r w:rsidRPr="00303B28">
        <w:rPr>
          <w:sz w:val="22"/>
          <w:szCs w:val="22"/>
        </w:rPr>
        <w:t xml:space="preserve">в отсканированном формате. Исполнитель не несет ответственность за неполучение Заказчиком уведомления о расторжении договора. </w:t>
      </w:r>
    </w:p>
    <w:p w14:paraId="60290C6B" w14:textId="3B92B3F7" w:rsidR="008312D3" w:rsidRPr="00303B28" w:rsidRDefault="008312D3" w:rsidP="008312D3">
      <w:pPr>
        <w:numPr>
          <w:ilvl w:val="1"/>
          <w:numId w:val="1"/>
        </w:numPr>
        <w:tabs>
          <w:tab w:val="left" w:pos="567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    В случае невыполнения Заказчиком обязательств по своевременной оплате услуг Исполнитель имеет право приостановить работы по настоящему Договору, о чем он письменно уведомляет Заказчика за 7 календарных дней до предполагаемой даты приостановки работы в письменной форме (с указанием причин и сроков приостановления действия Договора) по почтовому адресу, а также по адресу электронной почты  </w:t>
      </w:r>
      <w:hyperlink r:id="rId6" w:history="1">
        <w:r w:rsidR="0008098E" w:rsidRPr="007F669C">
          <w:rPr>
            <w:rStyle w:val="ac"/>
            <w:sz w:val="22"/>
            <w:szCs w:val="22"/>
          </w:rPr>
          <w:t>mail@tk-prospect.ru</w:t>
        </w:r>
      </w:hyperlink>
      <w:r w:rsidR="0008098E">
        <w:rPr>
          <w:sz w:val="22"/>
          <w:szCs w:val="22"/>
        </w:rPr>
        <w:t xml:space="preserve"> </w:t>
      </w:r>
      <w:r w:rsidRPr="00303B28">
        <w:rPr>
          <w:sz w:val="22"/>
          <w:szCs w:val="22"/>
        </w:rPr>
        <w:t xml:space="preserve"> в отсканированном формате.</w:t>
      </w:r>
    </w:p>
    <w:p w14:paraId="21CE4934" w14:textId="77777777" w:rsidR="008312D3" w:rsidRPr="00303B28" w:rsidRDefault="008312D3" w:rsidP="008312D3">
      <w:pPr>
        <w:numPr>
          <w:ilvl w:val="1"/>
          <w:numId w:val="1"/>
        </w:numPr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В случае обнаружения в отходах взрывоопасных предметов, биологических, радиоактивных, отходов 1-2 го класса опасности, заказчик обязан выплатить Исполнителю штраф в размере 10 000 рублей. </w:t>
      </w:r>
      <w:r w:rsidRPr="00303B28">
        <w:rPr>
          <w:sz w:val="22"/>
          <w:szCs w:val="22"/>
        </w:rPr>
        <w:lastRenderedPageBreak/>
        <w:t>Факт обнаружения таких отходов фиксируется исполнителем актом о нарушении, составленным в двух экземпляров для каждой из сторон. Указанный акт принимается надлежаще извещенным заказчиком без замечаний и является надлежащим доказательством.</w:t>
      </w:r>
    </w:p>
    <w:p w14:paraId="2D52CFDC" w14:textId="7AA60A40" w:rsidR="008312D3" w:rsidRDefault="008312D3" w:rsidP="008312D3">
      <w:pPr>
        <w:numPr>
          <w:ilvl w:val="1"/>
          <w:numId w:val="1"/>
        </w:numPr>
        <w:ind w:firstLine="142"/>
        <w:jc w:val="both"/>
        <w:rPr>
          <w:sz w:val="22"/>
          <w:szCs w:val="22"/>
        </w:rPr>
      </w:pPr>
      <w:r w:rsidRPr="008312D3">
        <w:rPr>
          <w:sz w:val="22"/>
          <w:szCs w:val="22"/>
        </w:rPr>
        <w:t>Обмен документами в электронном виде должен производиться с электронных адресов: Исполнитель -; Заказчик</w:t>
      </w:r>
      <w:r w:rsidR="0008098E">
        <w:rPr>
          <w:sz w:val="22"/>
          <w:szCs w:val="22"/>
        </w:rPr>
        <w:t xml:space="preserve"> - </w:t>
      </w:r>
      <w:hyperlink r:id="rId7" w:history="1">
        <w:r w:rsidR="0008098E" w:rsidRPr="007F669C">
          <w:rPr>
            <w:rStyle w:val="ac"/>
            <w:sz w:val="22"/>
            <w:szCs w:val="22"/>
          </w:rPr>
          <w:t>mail@tk-prospect.ru</w:t>
        </w:r>
      </w:hyperlink>
      <w:r w:rsidR="0008098E">
        <w:rPr>
          <w:sz w:val="22"/>
          <w:szCs w:val="22"/>
        </w:rPr>
        <w:t xml:space="preserve"> </w:t>
      </w:r>
      <w:r w:rsidRPr="008312D3">
        <w:rPr>
          <w:sz w:val="22"/>
          <w:szCs w:val="22"/>
        </w:rPr>
        <w:t xml:space="preserve">. При наличии возможности использовать Электронный Документооборот, Заказчик извещает о ней Исполнителя и заключает с Исполнителем дополнительное соглашение к данному договору об Электронном Документообороте.            </w:t>
      </w:r>
    </w:p>
    <w:p w14:paraId="25F0818C" w14:textId="2077ECF0" w:rsidR="008312D3" w:rsidRPr="00ED732B" w:rsidRDefault="008312D3" w:rsidP="008312D3">
      <w:pPr>
        <w:numPr>
          <w:ilvl w:val="1"/>
          <w:numId w:val="1"/>
        </w:numPr>
        <w:ind w:firstLine="142"/>
        <w:jc w:val="both"/>
        <w:rPr>
          <w:sz w:val="22"/>
          <w:szCs w:val="22"/>
        </w:rPr>
      </w:pPr>
      <w:r w:rsidRPr="00ED732B">
        <w:rPr>
          <w:sz w:val="22"/>
          <w:szCs w:val="22"/>
        </w:rPr>
        <w:t>За просрочку оплаты в соответствие с п. 3.</w:t>
      </w:r>
      <w:r w:rsidR="00891396">
        <w:rPr>
          <w:sz w:val="22"/>
          <w:szCs w:val="22"/>
        </w:rPr>
        <w:t>4</w:t>
      </w:r>
      <w:r w:rsidRPr="00ED732B">
        <w:rPr>
          <w:sz w:val="22"/>
          <w:szCs w:val="22"/>
        </w:rPr>
        <w:t>. договора Заказчик уплачивает Исполнителю неустойку в размере 1/30</w:t>
      </w:r>
      <w:r w:rsidR="00EC5880">
        <w:rPr>
          <w:sz w:val="22"/>
          <w:szCs w:val="22"/>
        </w:rPr>
        <w:t>0</w:t>
      </w:r>
      <w:r w:rsidRPr="00ED732B">
        <w:rPr>
          <w:sz w:val="22"/>
          <w:szCs w:val="22"/>
        </w:rPr>
        <w:t xml:space="preserve"> ключевой ставки Центрального банка, установленной на день</w:t>
      </w:r>
      <w:r>
        <w:rPr>
          <w:sz w:val="22"/>
          <w:szCs w:val="22"/>
        </w:rPr>
        <w:t xml:space="preserve"> </w:t>
      </w:r>
      <w:r w:rsidRPr="00ED732B">
        <w:rPr>
          <w:sz w:val="22"/>
          <w:szCs w:val="22"/>
        </w:rPr>
        <w:t>предъявления соответствующего требования, от суммы договора за каждый день просрочки.</w:t>
      </w:r>
    </w:p>
    <w:p w14:paraId="16A699F3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За не вывоз ОПП в течение 3 суток Исполнитель уплачивает Заказчику неустойку в размере 0,1 % от стоимости месячной оплаты услуг Исполнителя за каждый случай.</w:t>
      </w:r>
    </w:p>
    <w:p w14:paraId="106CBAB3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При выявлении сторонами обстоятельств, препятствующих исполнению сторонами обязательств по настоящему договору, сторона, ссылающаяся на такие обстоятельства, должна уведомить другую сторону в письменной форме в течение 7 дней с момента возникновения указанных обстоятельств.</w:t>
      </w:r>
    </w:p>
    <w:p w14:paraId="36431A14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Заказчик обязан в десятидневный срок в письменной форме уведомить Исполнителя об изменении своего почтового, юридического адреса, наименования, а также о предстоящей реорганизации, ликвидации организации, которые могут повлиять на исполнение сторонами своих обязательств по договору.</w:t>
      </w:r>
    </w:p>
    <w:p w14:paraId="474C3BD2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Виновная сторона несет ответственность за нарушение обязательств по настоящему Договору в соответствии с действующим законодательством Российской Федерации, законодательством субъекта Российской Федерации - Челябинской области.</w:t>
      </w:r>
    </w:p>
    <w:p w14:paraId="529FB6DD" w14:textId="507FD8E9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Споры, в том числе разногласия сторон по условиям настоящего договора, не разрешенные посредством переговоров либо иным путем, передаются на рассмотрение в Арбитражный суд Челябинской области. Срок рассмотрения претензии 10 дней</w:t>
      </w:r>
      <w:r w:rsidR="00EC5880">
        <w:rPr>
          <w:sz w:val="22"/>
          <w:szCs w:val="22"/>
        </w:rPr>
        <w:t>.</w:t>
      </w:r>
      <w:r w:rsidRPr="00303B28">
        <w:rPr>
          <w:sz w:val="22"/>
          <w:szCs w:val="22"/>
        </w:rPr>
        <w:t xml:space="preserve">  </w:t>
      </w:r>
    </w:p>
    <w:p w14:paraId="54371260" w14:textId="77777777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В случае необходимости внесения изменений и дополнений в Договор Стороны составляют Дополнительное соглашение с обоснованием изменений и сроков их выполнения. Дополнительное соглашение прилагается к Договору, является его неотъемлемой частью и вступает в силу после подписания его сторонами.</w:t>
      </w:r>
    </w:p>
    <w:p w14:paraId="5FC8E1C3" w14:textId="77777777" w:rsidR="008312D3" w:rsidRDefault="008312D3" w:rsidP="008312D3">
      <w:pPr>
        <w:pStyle w:val="a7"/>
        <w:numPr>
          <w:ilvl w:val="1"/>
          <w:numId w:val="1"/>
        </w:numPr>
        <w:tabs>
          <w:tab w:val="left" w:pos="284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 xml:space="preserve">Заказчик вправе расторгнуть настоящий договор в одностороннем порядке, уведомив Исполнителя предварительно (за 7 дней до даты расторжения Договора), в письменной форме (с указанием причин и сроков прекращения действия Договора) по почтовому адресу, а также по адресу электронной почты </w:t>
      </w:r>
      <w:hyperlink r:id="rId8">
        <w:r w:rsidRPr="00303B28">
          <w:rPr>
            <w:rStyle w:val="-"/>
            <w:sz w:val="22"/>
            <w:szCs w:val="22"/>
          </w:rPr>
          <w:t>_____________</w:t>
        </w:r>
      </w:hyperlink>
      <w:r w:rsidRPr="00303B28">
        <w:rPr>
          <w:sz w:val="22"/>
          <w:szCs w:val="22"/>
        </w:rPr>
        <w:t xml:space="preserve"> в отсканированном формате. Заказчик не несет ответственность за неполучение Исполнителем уведомления о расторжении договора.</w:t>
      </w:r>
    </w:p>
    <w:p w14:paraId="3E22D9EC" w14:textId="77777777" w:rsidR="008312D3" w:rsidRDefault="008312D3" w:rsidP="008312D3">
      <w:pPr>
        <w:pStyle w:val="a7"/>
        <w:tabs>
          <w:tab w:val="left" w:pos="284"/>
        </w:tabs>
        <w:ind w:left="142"/>
        <w:jc w:val="both"/>
        <w:rPr>
          <w:sz w:val="22"/>
          <w:szCs w:val="22"/>
        </w:rPr>
      </w:pPr>
    </w:p>
    <w:p w14:paraId="13CA2E60" w14:textId="77777777" w:rsidR="008312D3" w:rsidRPr="00303B28" w:rsidRDefault="008312D3" w:rsidP="008312D3">
      <w:pPr>
        <w:numPr>
          <w:ilvl w:val="0"/>
          <w:numId w:val="1"/>
        </w:numPr>
        <w:ind w:left="0" w:firstLine="142"/>
        <w:jc w:val="center"/>
        <w:rPr>
          <w:sz w:val="22"/>
          <w:szCs w:val="22"/>
        </w:rPr>
      </w:pPr>
      <w:r w:rsidRPr="00303B28">
        <w:rPr>
          <w:b/>
          <w:bCs/>
          <w:sz w:val="22"/>
          <w:szCs w:val="22"/>
        </w:rPr>
        <w:t>СРОК ДЕЙСТВИЯ ДОГОВОРА</w:t>
      </w:r>
    </w:p>
    <w:p w14:paraId="4E61DF4F" w14:textId="77777777" w:rsidR="008312D3" w:rsidRPr="00303B28" w:rsidRDefault="008312D3" w:rsidP="008312D3">
      <w:pPr>
        <w:ind w:firstLine="142"/>
        <w:rPr>
          <w:sz w:val="22"/>
          <w:szCs w:val="22"/>
        </w:rPr>
      </w:pPr>
    </w:p>
    <w:p w14:paraId="1BC0A9A6" w14:textId="36A5EB42" w:rsidR="008312D3" w:rsidRPr="00303B28" w:rsidRDefault="008312D3" w:rsidP="008312D3">
      <w:pPr>
        <w:numPr>
          <w:ilvl w:val="1"/>
          <w:numId w:val="1"/>
        </w:numPr>
        <w:tabs>
          <w:tab w:val="left" w:pos="0"/>
        </w:tabs>
        <w:ind w:firstLine="142"/>
        <w:jc w:val="both"/>
        <w:rPr>
          <w:sz w:val="22"/>
          <w:szCs w:val="22"/>
        </w:rPr>
      </w:pPr>
      <w:r w:rsidRPr="00303B28">
        <w:rPr>
          <w:sz w:val="22"/>
          <w:szCs w:val="22"/>
        </w:rPr>
        <w:t>Срок действия Договора: с 01.06.</w:t>
      </w:r>
      <w:r w:rsidR="00D14AA4">
        <w:rPr>
          <w:sz w:val="22"/>
          <w:szCs w:val="22"/>
        </w:rPr>
        <w:t xml:space="preserve"> </w:t>
      </w:r>
      <w:r w:rsidRPr="00303B28">
        <w:rPr>
          <w:sz w:val="22"/>
          <w:szCs w:val="22"/>
        </w:rPr>
        <w:t>202</w:t>
      </w:r>
      <w:r w:rsidR="00D14AA4">
        <w:rPr>
          <w:sz w:val="22"/>
          <w:szCs w:val="22"/>
        </w:rPr>
        <w:t xml:space="preserve">6 </w:t>
      </w:r>
      <w:r w:rsidRPr="00303B28">
        <w:rPr>
          <w:sz w:val="22"/>
          <w:szCs w:val="22"/>
        </w:rPr>
        <w:t>г</w:t>
      </w:r>
      <w:r w:rsidR="00D14AA4">
        <w:rPr>
          <w:sz w:val="22"/>
          <w:szCs w:val="22"/>
        </w:rPr>
        <w:t>.</w:t>
      </w:r>
      <w:r w:rsidRPr="00303B28">
        <w:rPr>
          <w:sz w:val="22"/>
          <w:szCs w:val="22"/>
        </w:rPr>
        <w:t xml:space="preserve"> по 31.05.202</w:t>
      </w:r>
      <w:r w:rsidR="00D14AA4">
        <w:rPr>
          <w:sz w:val="22"/>
          <w:szCs w:val="22"/>
        </w:rPr>
        <w:t>7 г</w:t>
      </w:r>
      <w:r w:rsidRPr="00303B28">
        <w:rPr>
          <w:sz w:val="22"/>
          <w:szCs w:val="22"/>
        </w:rPr>
        <w:t>.</w:t>
      </w:r>
    </w:p>
    <w:p w14:paraId="1591583B" w14:textId="77777777" w:rsidR="008312D3" w:rsidRDefault="008312D3" w:rsidP="008312D3">
      <w:pPr>
        <w:pStyle w:val="a7"/>
        <w:numPr>
          <w:ilvl w:val="1"/>
          <w:numId w:val="1"/>
        </w:numPr>
        <w:ind w:firstLine="142"/>
        <w:jc w:val="both"/>
        <w:rPr>
          <w:bCs/>
          <w:sz w:val="22"/>
          <w:szCs w:val="22"/>
        </w:rPr>
      </w:pPr>
      <w:r w:rsidRPr="00BF511F">
        <w:rPr>
          <w:b/>
          <w:sz w:val="22"/>
          <w:szCs w:val="22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BF511F">
        <w:rPr>
          <w:bCs/>
          <w:sz w:val="22"/>
          <w:szCs w:val="22"/>
        </w:rPr>
        <w:t> </w:t>
      </w:r>
    </w:p>
    <w:p w14:paraId="2166CFD0" w14:textId="77777777" w:rsidR="008312D3" w:rsidRDefault="008312D3" w:rsidP="008312D3">
      <w:pPr>
        <w:pStyle w:val="a7"/>
        <w:ind w:left="142"/>
        <w:jc w:val="both"/>
        <w:rPr>
          <w:bCs/>
          <w:sz w:val="22"/>
          <w:szCs w:val="22"/>
        </w:rPr>
      </w:pPr>
    </w:p>
    <w:p w14:paraId="2C993288" w14:textId="64867708" w:rsidR="008312D3" w:rsidRPr="008312D3" w:rsidRDefault="008312D3" w:rsidP="008312D3">
      <w:pPr>
        <w:pStyle w:val="a7"/>
        <w:ind w:left="142"/>
        <w:jc w:val="center"/>
        <w:rPr>
          <w:bCs/>
          <w:sz w:val="22"/>
          <w:szCs w:val="22"/>
        </w:rPr>
      </w:pPr>
      <w:r w:rsidRPr="008312D3">
        <w:rPr>
          <w:b/>
          <w:bCs/>
          <w:sz w:val="22"/>
          <w:szCs w:val="22"/>
        </w:rPr>
        <w:t>6. ЮРИДИЧЕСКИЕ АДРЕСА И БАНКОВСКИЕ РЕКВИЗИТЫ СТОРОН</w:t>
      </w:r>
    </w:p>
    <w:p w14:paraId="0C345BA8" w14:textId="77777777" w:rsidR="008312D3" w:rsidRPr="00303B28" w:rsidRDefault="008312D3" w:rsidP="008312D3">
      <w:pPr>
        <w:ind w:left="360"/>
        <w:rPr>
          <w:sz w:val="22"/>
          <w:szCs w:val="22"/>
        </w:rPr>
      </w:pPr>
    </w:p>
    <w:tbl>
      <w:tblPr>
        <w:tblW w:w="10915" w:type="dxa"/>
        <w:tblInd w:w="-714" w:type="dxa"/>
        <w:tblLook w:val="0000" w:firstRow="0" w:lastRow="0" w:firstColumn="0" w:lastColumn="0" w:noHBand="0" w:noVBand="0"/>
      </w:tblPr>
      <w:tblGrid>
        <w:gridCol w:w="5676"/>
        <w:gridCol w:w="5239"/>
      </w:tblGrid>
      <w:tr w:rsidR="008312D3" w:rsidRPr="00303B28" w14:paraId="7D3BE52B" w14:textId="77777777" w:rsidTr="0008098E">
        <w:trPr>
          <w:trHeight w:val="2542"/>
        </w:trPr>
        <w:tc>
          <w:tcPr>
            <w:tcW w:w="5676" w:type="dxa"/>
            <w:shd w:val="clear" w:color="auto" w:fill="FFFFFF"/>
          </w:tcPr>
          <w:p w14:paraId="4FAD041D" w14:textId="77777777" w:rsidR="008312D3" w:rsidRDefault="008312D3">
            <w:pPr>
              <w:jc w:val="center"/>
              <w:rPr>
                <w:sz w:val="22"/>
                <w:szCs w:val="22"/>
                <w:lang w:eastAsia="en-US"/>
              </w:rPr>
            </w:pPr>
            <w:r w:rsidRPr="00303B28">
              <w:rPr>
                <w:b/>
                <w:sz w:val="22"/>
                <w:szCs w:val="22"/>
                <w:lang w:eastAsia="en-US"/>
              </w:rPr>
              <w:t>Заказчик:</w:t>
            </w:r>
          </w:p>
          <w:p w14:paraId="3B839C56" w14:textId="77777777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>ООО «Проспект»</w:t>
            </w:r>
          </w:p>
          <w:p w14:paraId="431153E0" w14:textId="0EE66F21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b/>
                <w:sz w:val="22"/>
                <w:szCs w:val="22"/>
              </w:rPr>
              <w:t>Юридический и почтовый адрес</w:t>
            </w:r>
            <w:r w:rsidRPr="00303B28">
              <w:rPr>
                <w:sz w:val="22"/>
                <w:szCs w:val="22"/>
              </w:rPr>
              <w:t>: 454092, г.</w:t>
            </w:r>
            <w:r>
              <w:rPr>
                <w:sz w:val="22"/>
                <w:szCs w:val="22"/>
              </w:rPr>
              <w:t xml:space="preserve"> </w:t>
            </w:r>
            <w:r w:rsidRPr="00303B28">
              <w:rPr>
                <w:sz w:val="22"/>
                <w:szCs w:val="22"/>
              </w:rPr>
              <w:t>Челябинск,</w:t>
            </w:r>
            <w:r>
              <w:rPr>
                <w:sz w:val="22"/>
                <w:szCs w:val="22"/>
              </w:rPr>
              <w:t xml:space="preserve"> </w:t>
            </w:r>
            <w:r w:rsidRPr="00303B28">
              <w:rPr>
                <w:sz w:val="22"/>
                <w:szCs w:val="22"/>
              </w:rPr>
              <w:t>ул. Курчатова, 6, корп. Б, офис 306</w:t>
            </w:r>
          </w:p>
          <w:p w14:paraId="0ACBA0E7" w14:textId="77777777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b/>
                <w:sz w:val="22"/>
                <w:szCs w:val="22"/>
              </w:rPr>
              <w:t>ИНН/КПП</w:t>
            </w:r>
            <w:r w:rsidRPr="00303B28">
              <w:rPr>
                <w:sz w:val="22"/>
                <w:szCs w:val="22"/>
              </w:rPr>
              <w:t xml:space="preserve"> 7438028845 / 745101001</w:t>
            </w:r>
          </w:p>
          <w:p w14:paraId="40E8804E" w14:textId="77777777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b/>
                <w:sz w:val="22"/>
                <w:szCs w:val="22"/>
              </w:rPr>
              <w:t>ОГРН</w:t>
            </w:r>
            <w:r w:rsidRPr="00303B28">
              <w:rPr>
                <w:b/>
                <w:sz w:val="22"/>
                <w:szCs w:val="22"/>
              </w:rPr>
              <w:tab/>
            </w:r>
            <w:r w:rsidRPr="00303B28">
              <w:rPr>
                <w:sz w:val="22"/>
                <w:szCs w:val="22"/>
              </w:rPr>
              <w:t>1107438000780</w:t>
            </w:r>
          </w:p>
          <w:p w14:paraId="328F07A1" w14:textId="77777777" w:rsidR="008312D3" w:rsidRPr="00303B28" w:rsidRDefault="008312D3">
            <w:pPr>
              <w:rPr>
                <w:b/>
                <w:sz w:val="22"/>
                <w:szCs w:val="22"/>
              </w:rPr>
            </w:pPr>
            <w:r w:rsidRPr="00303B28">
              <w:rPr>
                <w:b/>
                <w:sz w:val="22"/>
                <w:szCs w:val="22"/>
              </w:rPr>
              <w:t>Банковские реквизиты:</w:t>
            </w:r>
          </w:p>
          <w:p w14:paraId="3424766B" w14:textId="77777777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>Р/с 40702810372000032418</w:t>
            </w:r>
          </w:p>
          <w:p w14:paraId="75DFB2EC" w14:textId="77777777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 xml:space="preserve">Наименование банка: Челябинское отделение № 8597                  ПАО Сбербанк </w:t>
            </w:r>
          </w:p>
          <w:p w14:paraId="21DFEF96" w14:textId="77777777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>К/с 30101810700000000602</w:t>
            </w:r>
          </w:p>
          <w:p w14:paraId="5D62E14C" w14:textId="77777777" w:rsidR="008312D3" w:rsidRDefault="008312D3">
            <w:pPr>
              <w:tabs>
                <w:tab w:val="left" w:pos="5400"/>
              </w:tabs>
              <w:jc w:val="both"/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>БИК 047501602</w:t>
            </w:r>
          </w:p>
          <w:p w14:paraId="26F71E0B" w14:textId="223EE70D" w:rsidR="0008098E" w:rsidRPr="003A3641" w:rsidRDefault="0008098E">
            <w:pPr>
              <w:tabs>
                <w:tab w:val="left" w:pos="5400"/>
              </w:tabs>
              <w:jc w:val="both"/>
              <w:rPr>
                <w:sz w:val="22"/>
                <w:szCs w:val="22"/>
              </w:rPr>
            </w:pPr>
            <w:hyperlink r:id="rId9" w:history="1">
              <w:r w:rsidRPr="007F669C">
                <w:rPr>
                  <w:rStyle w:val="ac"/>
                  <w:sz w:val="22"/>
                  <w:szCs w:val="22"/>
                </w:rPr>
                <w:t>mail@tk-prospect.ru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03B2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39" w:type="dxa"/>
            <w:shd w:val="clear" w:color="auto" w:fill="FFFFFF"/>
          </w:tcPr>
          <w:p w14:paraId="71484996" w14:textId="77777777" w:rsidR="008312D3" w:rsidRPr="003A3641" w:rsidRDefault="008312D3">
            <w:pPr>
              <w:jc w:val="center"/>
              <w:rPr>
                <w:b/>
                <w:bCs/>
                <w:sz w:val="22"/>
                <w:szCs w:val="22"/>
              </w:rPr>
            </w:pPr>
            <w:r w:rsidRPr="003A3641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8312D3" w:rsidRPr="00303B28" w14:paraId="489C765C" w14:textId="77777777" w:rsidTr="0008098E">
        <w:trPr>
          <w:trHeight w:val="267"/>
        </w:trPr>
        <w:tc>
          <w:tcPr>
            <w:tcW w:w="5676" w:type="dxa"/>
            <w:shd w:val="clear" w:color="auto" w:fill="FFFFFF"/>
          </w:tcPr>
          <w:p w14:paraId="7DD38F30" w14:textId="4D7532EE" w:rsidR="008312D3" w:rsidRPr="003A3641" w:rsidRDefault="00831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</w:t>
            </w:r>
            <w:r w:rsidRPr="003A3641">
              <w:rPr>
                <w:sz w:val="22"/>
                <w:szCs w:val="22"/>
              </w:rPr>
              <w:t>директор /_________/</w:t>
            </w:r>
            <w:proofErr w:type="spellStart"/>
            <w:r w:rsidR="00D14AA4">
              <w:rPr>
                <w:sz w:val="22"/>
                <w:szCs w:val="22"/>
              </w:rPr>
              <w:t>Р.А.Фролов</w:t>
            </w:r>
            <w:proofErr w:type="spellEnd"/>
            <w:r>
              <w:rPr>
                <w:sz w:val="22"/>
                <w:szCs w:val="22"/>
              </w:rPr>
              <w:t>/</w:t>
            </w:r>
          </w:p>
        </w:tc>
        <w:tc>
          <w:tcPr>
            <w:tcW w:w="5239" w:type="dxa"/>
            <w:shd w:val="clear" w:color="auto" w:fill="FFFFFF"/>
          </w:tcPr>
          <w:p w14:paraId="38292C49" w14:textId="77777777" w:rsidR="008312D3" w:rsidRPr="00303B28" w:rsidRDefault="008312D3">
            <w:pPr>
              <w:rPr>
                <w:sz w:val="22"/>
                <w:szCs w:val="22"/>
              </w:rPr>
            </w:pPr>
            <w:r w:rsidRPr="00303B28">
              <w:rPr>
                <w:sz w:val="22"/>
                <w:szCs w:val="22"/>
              </w:rPr>
              <w:t xml:space="preserve"> ________________/______________/</w:t>
            </w:r>
          </w:p>
          <w:p w14:paraId="1E94AC23" w14:textId="77777777" w:rsidR="008312D3" w:rsidRPr="00303B28" w:rsidRDefault="008312D3">
            <w:pPr>
              <w:rPr>
                <w:sz w:val="22"/>
                <w:szCs w:val="22"/>
              </w:rPr>
            </w:pPr>
          </w:p>
        </w:tc>
      </w:tr>
    </w:tbl>
    <w:p w14:paraId="20F5511E" w14:textId="77777777" w:rsidR="008312D3" w:rsidRPr="00303B28" w:rsidRDefault="008312D3" w:rsidP="008312D3">
      <w:pPr>
        <w:jc w:val="right"/>
        <w:rPr>
          <w:sz w:val="22"/>
          <w:szCs w:val="22"/>
        </w:rPr>
      </w:pPr>
      <w:r w:rsidRPr="00303B28">
        <w:rPr>
          <w:sz w:val="22"/>
          <w:szCs w:val="22"/>
        </w:rPr>
        <w:lastRenderedPageBreak/>
        <w:t>Приложение №1 к Договору</w:t>
      </w:r>
    </w:p>
    <w:p w14:paraId="7E35B5A0" w14:textId="10E17CD7" w:rsidR="008312D3" w:rsidRPr="00303B28" w:rsidRDefault="008312D3" w:rsidP="008312D3">
      <w:pPr>
        <w:jc w:val="right"/>
        <w:rPr>
          <w:bCs/>
          <w:sz w:val="22"/>
          <w:szCs w:val="22"/>
        </w:rPr>
      </w:pPr>
      <w:r w:rsidRPr="00303B28">
        <w:rPr>
          <w:bCs/>
          <w:sz w:val="22"/>
          <w:szCs w:val="22"/>
        </w:rPr>
        <w:t xml:space="preserve"> №_________от </w:t>
      </w:r>
      <w:r>
        <w:rPr>
          <w:bCs/>
          <w:sz w:val="22"/>
          <w:szCs w:val="22"/>
        </w:rPr>
        <w:t>_________г.</w:t>
      </w:r>
      <w:r w:rsidRPr="00303B28">
        <w:rPr>
          <w:bCs/>
          <w:sz w:val="22"/>
          <w:szCs w:val="22"/>
        </w:rPr>
        <w:t xml:space="preserve"> </w:t>
      </w:r>
    </w:p>
    <w:p w14:paraId="6D85B122" w14:textId="48CC782A" w:rsidR="008312D3" w:rsidRPr="00076DAE" w:rsidRDefault="006D0148" w:rsidP="00076DAE">
      <w:pPr>
        <w:jc w:val="center"/>
        <w:rPr>
          <w:b/>
          <w:bCs/>
          <w:sz w:val="22"/>
          <w:szCs w:val="22"/>
        </w:rPr>
      </w:pPr>
      <w:r w:rsidRPr="00076DAE">
        <w:rPr>
          <w:b/>
          <w:bCs/>
          <w:sz w:val="22"/>
          <w:szCs w:val="22"/>
        </w:rPr>
        <w:t>Техническое задание</w:t>
      </w:r>
    </w:p>
    <w:p w14:paraId="016E6B5C" w14:textId="77777777" w:rsidR="006D0148" w:rsidRPr="00076DAE" w:rsidRDefault="006D0148" w:rsidP="00076DA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076DAE">
        <w:rPr>
          <w:b/>
          <w:bCs/>
          <w:sz w:val="22"/>
          <w:szCs w:val="22"/>
          <w:lang w:eastAsia="ru-RU"/>
        </w:rPr>
        <w:t xml:space="preserve">оказания услуг по транспортированию и передачи </w:t>
      </w:r>
    </w:p>
    <w:p w14:paraId="041948B8" w14:textId="77777777" w:rsidR="006D0148" w:rsidRPr="00076DAE" w:rsidRDefault="006D0148" w:rsidP="00076DA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076DAE">
        <w:rPr>
          <w:b/>
          <w:bCs/>
          <w:sz w:val="22"/>
          <w:szCs w:val="22"/>
          <w:lang w:eastAsia="ru-RU"/>
        </w:rPr>
        <w:t xml:space="preserve"> для размещения (захоронения) отходов производства и потребления </w:t>
      </w:r>
    </w:p>
    <w:p w14:paraId="30BFE1CC" w14:textId="77777777" w:rsidR="006D0148" w:rsidRPr="00076DAE" w:rsidRDefault="006D0148" w:rsidP="00076DAE">
      <w:pPr>
        <w:jc w:val="center"/>
        <w:rPr>
          <w:b/>
          <w:bCs/>
          <w:sz w:val="22"/>
          <w:szCs w:val="22"/>
        </w:rPr>
      </w:pPr>
    </w:p>
    <w:p w14:paraId="0116E4DC" w14:textId="77777777" w:rsidR="006D0148" w:rsidRPr="00076DAE" w:rsidRDefault="006D0148" w:rsidP="00076DAE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b/>
          <w:bCs/>
          <w:sz w:val="22"/>
          <w:szCs w:val="22"/>
        </w:rPr>
        <w:t xml:space="preserve">1.Заказчик: </w:t>
      </w:r>
      <w:r w:rsidRPr="00076DAE">
        <w:rPr>
          <w:sz w:val="22"/>
          <w:szCs w:val="22"/>
        </w:rPr>
        <w:t>ООО "Проспект".</w:t>
      </w:r>
    </w:p>
    <w:p w14:paraId="66566ACB" w14:textId="77777777" w:rsidR="006D0148" w:rsidRPr="00076DAE" w:rsidRDefault="006D0148" w:rsidP="00076DAE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b/>
          <w:bCs/>
          <w:sz w:val="22"/>
          <w:szCs w:val="22"/>
        </w:rPr>
        <w:t>2.Место оказания услуг</w:t>
      </w:r>
      <w:r w:rsidRPr="00076DAE">
        <w:rPr>
          <w:sz w:val="22"/>
          <w:szCs w:val="22"/>
        </w:rPr>
        <w:t>: Объекты ООО "Проспект"</w:t>
      </w:r>
    </w:p>
    <w:p w14:paraId="1C4BCCCB" w14:textId="10C680BF" w:rsidR="006D0148" w:rsidRPr="00076DAE" w:rsidRDefault="006D0148" w:rsidP="00076DAE">
      <w:pPr>
        <w:autoSpaceDE w:val="0"/>
        <w:autoSpaceDN w:val="0"/>
        <w:adjustRightInd w:val="0"/>
        <w:ind w:firstLine="142"/>
        <w:rPr>
          <w:bCs/>
          <w:sz w:val="22"/>
          <w:szCs w:val="22"/>
        </w:rPr>
      </w:pPr>
      <w:r w:rsidRPr="00076DAE">
        <w:rPr>
          <w:b/>
          <w:bCs/>
          <w:sz w:val="22"/>
          <w:szCs w:val="22"/>
        </w:rPr>
        <w:t xml:space="preserve">3.Сроки оказания услуг: </w:t>
      </w:r>
      <w:r w:rsidRPr="00076DAE">
        <w:rPr>
          <w:bCs/>
          <w:sz w:val="22"/>
          <w:szCs w:val="22"/>
        </w:rPr>
        <w:t>с 01.06.202</w:t>
      </w:r>
      <w:r w:rsidR="00D14AA4">
        <w:rPr>
          <w:bCs/>
          <w:sz w:val="22"/>
          <w:szCs w:val="22"/>
        </w:rPr>
        <w:t>6</w:t>
      </w:r>
      <w:r w:rsidRPr="00076DAE">
        <w:rPr>
          <w:bCs/>
          <w:sz w:val="22"/>
          <w:szCs w:val="22"/>
        </w:rPr>
        <w:t xml:space="preserve"> по 31.05.202</w:t>
      </w:r>
      <w:r w:rsidR="00D14AA4">
        <w:rPr>
          <w:bCs/>
          <w:sz w:val="22"/>
          <w:szCs w:val="22"/>
        </w:rPr>
        <w:t>7</w:t>
      </w:r>
      <w:r w:rsidRPr="00076DAE">
        <w:rPr>
          <w:bCs/>
          <w:sz w:val="22"/>
          <w:szCs w:val="22"/>
        </w:rPr>
        <w:t xml:space="preserve"> года. </w:t>
      </w:r>
    </w:p>
    <w:p w14:paraId="22FC4736" w14:textId="77777777" w:rsidR="006D0148" w:rsidRPr="00076DAE" w:rsidRDefault="006D0148" w:rsidP="00076DAE">
      <w:pPr>
        <w:autoSpaceDE w:val="0"/>
        <w:autoSpaceDN w:val="0"/>
        <w:adjustRightInd w:val="0"/>
        <w:ind w:firstLine="142"/>
        <w:rPr>
          <w:bCs/>
          <w:sz w:val="22"/>
          <w:szCs w:val="22"/>
        </w:rPr>
      </w:pPr>
      <w:r w:rsidRPr="00076DAE">
        <w:rPr>
          <w:b/>
          <w:sz w:val="22"/>
          <w:szCs w:val="22"/>
        </w:rPr>
        <w:t>4</w:t>
      </w:r>
      <w:r w:rsidRPr="00076DAE">
        <w:rPr>
          <w:bCs/>
          <w:sz w:val="22"/>
          <w:szCs w:val="22"/>
        </w:rPr>
        <w:t xml:space="preserve">. </w:t>
      </w:r>
      <w:r w:rsidRPr="00076DAE">
        <w:rPr>
          <w:b/>
          <w:sz w:val="22"/>
          <w:szCs w:val="22"/>
        </w:rPr>
        <w:t>ОКПД 2</w:t>
      </w:r>
      <w:r w:rsidRPr="00076DAE">
        <w:rPr>
          <w:bCs/>
          <w:sz w:val="22"/>
          <w:szCs w:val="22"/>
        </w:rPr>
        <w:t>: 38.11.21.000</w:t>
      </w:r>
    </w:p>
    <w:p w14:paraId="4344B6B0" w14:textId="77777777" w:rsidR="006D0148" w:rsidRPr="00076DAE" w:rsidRDefault="006D0148" w:rsidP="00076DAE">
      <w:pPr>
        <w:tabs>
          <w:tab w:val="left" w:pos="708"/>
        </w:tabs>
        <w:autoSpaceDE w:val="0"/>
        <w:autoSpaceDN w:val="0"/>
        <w:adjustRightInd w:val="0"/>
        <w:ind w:firstLine="142"/>
        <w:jc w:val="both"/>
        <w:rPr>
          <w:b/>
          <w:bCs/>
          <w:sz w:val="22"/>
          <w:szCs w:val="22"/>
        </w:rPr>
      </w:pPr>
      <w:r w:rsidRPr="00076DAE">
        <w:rPr>
          <w:b/>
          <w:bCs/>
          <w:sz w:val="22"/>
          <w:szCs w:val="22"/>
        </w:rPr>
        <w:t>5.Экономические характеристики услуг:</w:t>
      </w:r>
    </w:p>
    <w:p w14:paraId="3E215022" w14:textId="77777777" w:rsidR="006D0148" w:rsidRPr="00076DAE" w:rsidRDefault="006D0148" w:rsidP="00076DAE">
      <w:pPr>
        <w:tabs>
          <w:tab w:val="left" w:pos="708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5.1. Стоимость оказываемых услуг должна включать в себя: транспортные расходы, стоимость утилизации сбора, транспортирования, обработки, утилизации, обезвреживания и размещения отходов, предоставление бункеров-накопителей 8 м</w:t>
      </w:r>
      <w:r w:rsidRPr="00076DAE">
        <w:rPr>
          <w:sz w:val="22"/>
          <w:szCs w:val="22"/>
          <w:vertAlign w:val="superscript"/>
        </w:rPr>
        <w:t xml:space="preserve">3 </w:t>
      </w:r>
      <w:r w:rsidRPr="00076DAE">
        <w:rPr>
          <w:sz w:val="22"/>
          <w:szCs w:val="22"/>
        </w:rPr>
        <w:t>и евроконтейнера 1,1 м</w:t>
      </w:r>
      <w:r w:rsidRPr="00076DAE">
        <w:rPr>
          <w:sz w:val="22"/>
          <w:szCs w:val="22"/>
          <w:vertAlign w:val="superscript"/>
        </w:rPr>
        <w:t>3</w:t>
      </w:r>
      <w:r w:rsidRPr="00076DAE">
        <w:rPr>
          <w:sz w:val="22"/>
          <w:szCs w:val="22"/>
        </w:rPr>
        <w:t xml:space="preserve"> для накопления крупногабаритными отходами, накладные расходы, налоги</w:t>
      </w:r>
      <w:r w:rsidRPr="00076DAE">
        <w:rPr>
          <w:i/>
          <w:iCs/>
          <w:sz w:val="22"/>
          <w:szCs w:val="22"/>
        </w:rPr>
        <w:t xml:space="preserve"> </w:t>
      </w:r>
      <w:r w:rsidRPr="00076DAE">
        <w:rPr>
          <w:sz w:val="22"/>
          <w:szCs w:val="22"/>
        </w:rPr>
        <w:t xml:space="preserve">и другие обязательные платежи.  </w:t>
      </w:r>
    </w:p>
    <w:p w14:paraId="1F0C0C29" w14:textId="77777777" w:rsidR="006D0148" w:rsidRPr="00076DAE" w:rsidRDefault="006D0148" w:rsidP="00076DAE">
      <w:pPr>
        <w:tabs>
          <w:tab w:val="left" w:pos="708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5.2. Оплата осуществляется за фактически оказанные услуги согласно графику, транспортированных, обработанных, утилизированных, обезвреженных, отходов и из расчета цены за м</w:t>
      </w:r>
      <w:r w:rsidRPr="00076DAE">
        <w:rPr>
          <w:sz w:val="22"/>
          <w:szCs w:val="22"/>
          <w:vertAlign w:val="superscript"/>
        </w:rPr>
        <w:t>3</w:t>
      </w:r>
      <w:r w:rsidRPr="00076DAE">
        <w:rPr>
          <w:sz w:val="22"/>
          <w:szCs w:val="22"/>
        </w:rPr>
        <w:t xml:space="preserve"> вывезенных   объемов.</w:t>
      </w:r>
    </w:p>
    <w:p w14:paraId="2C3B3246" w14:textId="77777777" w:rsidR="006D0148" w:rsidRPr="00076DAE" w:rsidRDefault="006D0148" w:rsidP="00076DAE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b/>
          <w:bCs/>
          <w:sz w:val="22"/>
          <w:szCs w:val="22"/>
        </w:rPr>
        <w:t xml:space="preserve">6.Условия оказания услуг: </w:t>
      </w:r>
      <w:r w:rsidRPr="00076DAE">
        <w:rPr>
          <w:sz w:val="22"/>
          <w:szCs w:val="22"/>
        </w:rPr>
        <w:t>в условиях действующего объекта, без остановки рабочего процесса.</w:t>
      </w:r>
    </w:p>
    <w:p w14:paraId="760475CD" w14:textId="77777777" w:rsidR="006D0148" w:rsidRPr="00076DAE" w:rsidRDefault="006D0148" w:rsidP="00076DAE">
      <w:pPr>
        <w:autoSpaceDE w:val="0"/>
        <w:autoSpaceDN w:val="0"/>
        <w:adjustRightInd w:val="0"/>
        <w:ind w:firstLine="142"/>
        <w:jc w:val="both"/>
        <w:rPr>
          <w:b/>
          <w:bCs/>
          <w:sz w:val="22"/>
          <w:szCs w:val="22"/>
        </w:rPr>
      </w:pPr>
      <w:r w:rsidRPr="00076DAE">
        <w:rPr>
          <w:b/>
          <w:bCs/>
          <w:sz w:val="22"/>
          <w:szCs w:val="22"/>
        </w:rPr>
        <w:t>7.Краткая характеристика технических условий:</w:t>
      </w:r>
    </w:p>
    <w:p w14:paraId="24283987" w14:textId="4131FE02" w:rsidR="006D0148" w:rsidRPr="00076DAE" w:rsidRDefault="006D0148" w:rsidP="00076DAE">
      <w:pPr>
        <w:tabs>
          <w:tab w:val="left" w:pos="708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7.1. Класс отходов – IV -V класса опасности, за исключением отходов, относящихся к ТКО) – далее по тексту Отходы производства и потребления (ОПП);</w:t>
      </w:r>
    </w:p>
    <w:p w14:paraId="3633B3DB" w14:textId="23D95C0B" w:rsidR="006D0148" w:rsidRPr="00076DAE" w:rsidRDefault="006D0148" w:rsidP="00076DAE">
      <w:pPr>
        <w:tabs>
          <w:tab w:val="left" w:pos="708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7.2. Исполнитель предоставляет Заказчику во временное пользование, на весь период действи</w:t>
      </w:r>
      <w:r w:rsidR="00146752">
        <w:rPr>
          <w:sz w:val="22"/>
          <w:szCs w:val="22"/>
        </w:rPr>
        <w:t>я</w:t>
      </w:r>
      <w:r w:rsidRPr="00076DAE">
        <w:rPr>
          <w:sz w:val="22"/>
          <w:szCs w:val="22"/>
        </w:rPr>
        <w:t xml:space="preserve"> </w:t>
      </w:r>
      <w:r w:rsidR="00146752">
        <w:rPr>
          <w:sz w:val="22"/>
          <w:szCs w:val="22"/>
        </w:rPr>
        <w:t xml:space="preserve">Договора </w:t>
      </w:r>
      <w:proofErr w:type="gramStart"/>
      <w:r w:rsidR="00146752">
        <w:rPr>
          <w:sz w:val="22"/>
          <w:szCs w:val="22"/>
        </w:rPr>
        <w:t xml:space="preserve">-  </w:t>
      </w:r>
      <w:r w:rsidRPr="00076DAE">
        <w:rPr>
          <w:sz w:val="22"/>
          <w:szCs w:val="22"/>
        </w:rPr>
        <w:t>бункер</w:t>
      </w:r>
      <w:proofErr w:type="gramEnd"/>
      <w:r w:rsidRPr="00076DAE">
        <w:rPr>
          <w:sz w:val="22"/>
          <w:szCs w:val="22"/>
        </w:rPr>
        <w:t>–накопитель объемом 8 м</w:t>
      </w:r>
      <w:r w:rsidRPr="00076DAE">
        <w:rPr>
          <w:sz w:val="22"/>
          <w:szCs w:val="22"/>
          <w:vertAlign w:val="superscript"/>
        </w:rPr>
        <w:t>3</w:t>
      </w:r>
      <w:r w:rsidRPr="00076DAE">
        <w:rPr>
          <w:sz w:val="22"/>
          <w:szCs w:val="22"/>
        </w:rPr>
        <w:t>; евроконтейнера 1,1 м</w:t>
      </w:r>
      <w:r w:rsidRPr="00076DAE">
        <w:rPr>
          <w:sz w:val="22"/>
          <w:szCs w:val="22"/>
          <w:vertAlign w:val="superscript"/>
        </w:rPr>
        <w:t>3</w:t>
      </w:r>
      <w:r w:rsidRPr="00076DAE">
        <w:rPr>
          <w:sz w:val="22"/>
          <w:szCs w:val="22"/>
        </w:rPr>
        <w:t xml:space="preserve"> и вывозит по графику Заказчика</w:t>
      </w:r>
      <w:r w:rsidR="00146752">
        <w:rPr>
          <w:sz w:val="22"/>
          <w:szCs w:val="22"/>
        </w:rPr>
        <w:t xml:space="preserve"> независимо от степени заполнения контейнеров</w:t>
      </w:r>
      <w:r w:rsidRPr="00076DAE">
        <w:rPr>
          <w:sz w:val="22"/>
          <w:szCs w:val="22"/>
        </w:rPr>
        <w:t>:</w:t>
      </w:r>
    </w:p>
    <w:p w14:paraId="650E421A" w14:textId="77777777" w:rsidR="008D50AB" w:rsidRPr="008D50AB" w:rsidRDefault="008D50AB" w:rsidP="008D50AB">
      <w:pPr>
        <w:tabs>
          <w:tab w:val="left" w:pos="708"/>
        </w:tabs>
        <w:autoSpaceDE w:val="0"/>
        <w:autoSpaceDN w:val="0"/>
        <w:adjustRightInd w:val="0"/>
        <w:ind w:left="284" w:firstLine="142"/>
        <w:jc w:val="both"/>
        <w:rPr>
          <w:rFonts w:eastAsia="Calibri"/>
          <w:sz w:val="22"/>
          <w:szCs w:val="22"/>
          <w:lang w:eastAsia="ar-SA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8"/>
        <w:gridCol w:w="568"/>
        <w:gridCol w:w="12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D50AB" w:rsidRPr="008D50AB" w14:paraId="57C60882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2A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№</w:t>
            </w:r>
          </w:p>
          <w:p w14:paraId="0ADA470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A09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Наименование объекта (адрес осуществления деятельности Потребителя)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EB3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Тип контейнера (м3)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857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Периодичность вывоза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D4D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Июнь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EED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Июль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A1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Август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86F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Сентябрь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2F7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Октябрь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70C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Ноябрь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50A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Декабрь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D02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Январь 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6E8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Февраль 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B1A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Март 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F1E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Апрель 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B2F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Май 2027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655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7765D29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184CDCF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Итого</w:t>
            </w:r>
          </w:p>
        </w:tc>
      </w:tr>
      <w:tr w:rsidR="008D50AB" w:rsidRPr="008D50AB" w14:paraId="2D33D661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B1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</w:t>
            </w:r>
          </w:p>
          <w:p w14:paraId="5AEA0EA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5C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Краснопольский пр.17Б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4AD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529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ПН-ВС 15 д/мес.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D93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2BC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D66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D89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75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AC3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466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56B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1D7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610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F6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BAC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3E0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201,3</w:t>
            </w:r>
          </w:p>
        </w:tc>
      </w:tr>
      <w:tr w:rsidR="008D50AB" w:rsidRPr="008D50AB" w14:paraId="00C6AF76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02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6C77E6B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B39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Курчатова 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F82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C8C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ЧТ еженедельно</w:t>
            </w:r>
          </w:p>
          <w:p w14:paraId="69315C5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с 8.00 до 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9FC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358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69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370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903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708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DFB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1B9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75A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15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3D0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1E5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0A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57,2</w:t>
            </w:r>
          </w:p>
        </w:tc>
      </w:tr>
      <w:tr w:rsidR="008D50AB" w:rsidRPr="008D50AB" w14:paraId="3087A801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F5C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53F341D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ADC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Мамина,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3B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90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ПН еженедельно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37F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B63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7FD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B4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649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4AE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3DE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F5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C54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85F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A7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0B7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ECA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58,3</w:t>
            </w:r>
          </w:p>
        </w:tc>
      </w:tr>
      <w:tr w:rsidR="008D50AB" w:rsidRPr="008D50AB" w14:paraId="132CE663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B3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7200169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4E0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Новороссийская,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C64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191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ПН еженедельно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C2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39F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B2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EF2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9A8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07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705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3D9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224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74A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247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7B5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772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58,3</w:t>
            </w:r>
          </w:p>
        </w:tc>
      </w:tr>
      <w:tr w:rsidR="008D50AB" w:rsidRPr="008D50AB" w14:paraId="0DEFF907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1CB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594C52A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55F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Салютная,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E70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CCC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ВТ еженедельно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F01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AD1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415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903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320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D1D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1D4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13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641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0D7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2D0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583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FF9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528</w:t>
            </w:r>
          </w:p>
        </w:tc>
      </w:tr>
      <w:tr w:rsidR="008D50AB" w:rsidRPr="008D50AB" w14:paraId="499D8A1B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07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5E839EB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281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Университетская наб. 40А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1BB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525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ПН, СР, ПТ</w:t>
            </w:r>
          </w:p>
          <w:p w14:paraId="4360933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еженедельно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874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BB4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832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678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8EC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30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9B0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886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2F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1FA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72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768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14,3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ED1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172,7</w:t>
            </w:r>
          </w:p>
        </w:tc>
      </w:tr>
      <w:tr w:rsidR="008D50AB" w:rsidRPr="008D50AB" w14:paraId="335768A1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AF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01F472D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34B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Хохрякова,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1F9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40D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ПН еженедельно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3EC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C9C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E4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364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E0A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AD4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511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62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F48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D29E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A18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D53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626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58,3</w:t>
            </w:r>
          </w:p>
        </w:tc>
      </w:tr>
      <w:tr w:rsidR="008D50AB" w:rsidRPr="008D50AB" w14:paraId="76EF168A" w14:textId="77777777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67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  <w:p w14:paraId="64AAFB1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8</w:t>
            </w:r>
          </w:p>
          <w:p w14:paraId="0E6EE4D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E26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Бугурусланская,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069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CA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ПН еженедельно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8AF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311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3A36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E5C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463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D80A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A49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0E1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955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318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137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311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308B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58,3</w:t>
            </w:r>
          </w:p>
        </w:tc>
      </w:tr>
      <w:tr w:rsidR="008D50AB" w:rsidRPr="008D50AB" w14:paraId="7FBDEB22" w14:textId="77777777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A85D" w14:textId="77777777" w:rsidR="008D50AB" w:rsidRPr="008D50AB" w:rsidRDefault="008D50AB" w:rsidP="008D50AB">
            <w:pPr>
              <w:suppressAutoHyphens w:val="0"/>
              <w:rPr>
                <w:rFonts w:eastAsia="Calibri"/>
                <w:sz w:val="14"/>
                <w:szCs w:val="1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D7EB" w14:textId="77777777" w:rsidR="008D50AB" w:rsidRPr="008D50AB" w:rsidRDefault="008D50AB" w:rsidP="008D50AB">
            <w:pPr>
              <w:suppressAutoHyphens w:val="0"/>
              <w:rPr>
                <w:rFonts w:eastAsia="Calibri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DE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25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2 раза в месяц</w:t>
            </w:r>
          </w:p>
          <w:p w14:paraId="2483A4C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7D5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7A4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8DD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7D12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011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DEBC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D247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AA90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15B5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677D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231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0CC9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64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192</w:t>
            </w:r>
          </w:p>
        </w:tc>
      </w:tr>
      <w:tr w:rsidR="008D50AB" w:rsidRPr="008D50AB" w14:paraId="3E7E6D80" w14:textId="7777777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7588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B7BF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sz w:val="14"/>
                <w:szCs w:val="14"/>
                <w:lang w:eastAsia="ar-SA"/>
              </w:rPr>
              <w:t>Итого, м3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1651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0C0D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121,2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147A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90A6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DB63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4FD1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B94D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9789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576F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124,8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101E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417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DD20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0C5C" w14:textId="77777777" w:rsidR="008D50AB" w:rsidRPr="008D50AB" w:rsidRDefault="008D50AB" w:rsidP="008D50AB">
            <w:pPr>
              <w:suppressAutoHyphens w:val="0"/>
              <w:jc w:val="center"/>
              <w:rPr>
                <w:rFonts w:eastAsia="Calibri"/>
                <w:color w:val="000000"/>
                <w:sz w:val="14"/>
                <w:szCs w:val="14"/>
                <w:lang w:eastAsia="ru-RU"/>
              </w:rPr>
            </w:pPr>
            <w:r w:rsidRPr="008D50AB">
              <w:rPr>
                <w:rFonts w:eastAsia="Calibri"/>
                <w:color w:val="000000"/>
                <w:sz w:val="14"/>
                <w:szCs w:val="14"/>
                <w:lang w:eastAsia="ar-SA"/>
              </w:rPr>
              <w:t>113,2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0974" w14:textId="77777777" w:rsidR="008D50AB" w:rsidRPr="008D50AB" w:rsidRDefault="008D50AB" w:rsidP="008D50AB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ar-SA"/>
              </w:rPr>
            </w:pPr>
            <w:r w:rsidRPr="008D50AB">
              <w:rPr>
                <w:rFonts w:eastAsia="Calibri"/>
                <w:b/>
                <w:bCs/>
                <w:sz w:val="14"/>
                <w:szCs w:val="14"/>
                <w:lang w:eastAsia="ar-SA"/>
              </w:rPr>
              <w:t>1384,4</w:t>
            </w:r>
          </w:p>
        </w:tc>
      </w:tr>
    </w:tbl>
    <w:p w14:paraId="5613063D" w14:textId="77777777" w:rsidR="00272286" w:rsidRPr="00076DAE" w:rsidRDefault="00272286" w:rsidP="00076DAE">
      <w:pPr>
        <w:tabs>
          <w:tab w:val="left" w:pos="708"/>
        </w:tabs>
        <w:autoSpaceDE w:val="0"/>
        <w:autoSpaceDN w:val="0"/>
        <w:adjustRightInd w:val="0"/>
        <w:ind w:left="284" w:firstLine="567"/>
        <w:jc w:val="both"/>
        <w:rPr>
          <w:b/>
          <w:bCs/>
          <w:sz w:val="22"/>
          <w:szCs w:val="22"/>
        </w:rPr>
      </w:pPr>
    </w:p>
    <w:p w14:paraId="054A4D78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b/>
          <w:bCs/>
          <w:sz w:val="22"/>
          <w:szCs w:val="22"/>
        </w:rPr>
      </w:pPr>
      <w:r w:rsidRPr="00076DAE">
        <w:rPr>
          <w:b/>
          <w:bCs/>
          <w:sz w:val="22"/>
          <w:szCs w:val="22"/>
        </w:rPr>
        <w:t xml:space="preserve">8.Общие требования к оказанию услуг:                                                                       </w:t>
      </w:r>
    </w:p>
    <w:p w14:paraId="0E8AA17B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8.1. Услуги по вывозу должны быть оказаны в соответствии с требованиями следующих нормативных документов:</w:t>
      </w:r>
    </w:p>
    <w:p w14:paraId="77619797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- Федерального закона №89-ФЗ от 24.06.1998 г. «Об отходах производства и потребления» (с последующими изменениями);</w:t>
      </w:r>
    </w:p>
    <w:p w14:paraId="760166A0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- Правил пожарной безопасности в Российской Федерации (ППБ 01-03) (утв. приказом МЧС РФ от 18.06.2003г. №313), а также требованиями законодательства в области охраны окружающей среды, законодательства в области санитарно-эпидемиологического благополучия населения.</w:t>
      </w:r>
    </w:p>
    <w:p w14:paraId="2ECB022F" w14:textId="77777777" w:rsidR="006D0148" w:rsidRPr="00076DAE" w:rsidRDefault="006D0148" w:rsidP="00272286">
      <w:pPr>
        <w:autoSpaceDE w:val="0"/>
        <w:autoSpaceDN w:val="0"/>
        <w:adjustRightInd w:val="0"/>
        <w:ind w:firstLine="142"/>
        <w:rPr>
          <w:b/>
          <w:bCs/>
          <w:sz w:val="22"/>
          <w:szCs w:val="22"/>
        </w:rPr>
      </w:pPr>
      <w:r w:rsidRPr="00076DAE">
        <w:rPr>
          <w:sz w:val="22"/>
          <w:szCs w:val="22"/>
        </w:rPr>
        <w:t>- Федеральный закон "О санитарно-эпидемиологическом благополучии населения" от 30.03.1999 N 52-ФЗ</w:t>
      </w:r>
    </w:p>
    <w:p w14:paraId="3D1F9ADE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8.2. Услуги по вывозу и утилизации отходов должны включать в себя сбор, вывоз отходов с территории объектов Заказчика, транспортировку на мусоросортировочные станции с последующей их обработкой, утилизацией, обезвреживанием и размещением.</w:t>
      </w:r>
    </w:p>
    <w:p w14:paraId="00850FAB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8.3. Размещение отходов должно производиться только на объекте размещения отходов, внесенном в государственный реестр.</w:t>
      </w:r>
    </w:p>
    <w:p w14:paraId="0BB6BE82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  <w:highlight w:val="yellow"/>
        </w:rPr>
      </w:pPr>
      <w:r w:rsidRPr="00076DAE">
        <w:rPr>
          <w:sz w:val="22"/>
          <w:szCs w:val="22"/>
        </w:rPr>
        <w:lastRenderedPageBreak/>
        <w:t>8.4.Согласно Федеральному закону от 4 мая 2011 года N 99-ФЗ "О лицензировании отдельных видов деятельности" Исполнитель должен иметь лицензию по сбору, транспортированию, обработке, утилизации, обезвреживанию и размещению отходов I-IV классов опасности, действующий договор с мусоросортировочной организацией, а также, в случае необходимости, договор с полигоном, включенным в государственный реестр объектов по размещению отходов (ГРОРО), с приложением лицензии полигона.</w:t>
      </w:r>
    </w:p>
    <w:p w14:paraId="7CB73B38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8.5. Разрешительная документация объекта размещения отходов предоставляется по требованию Заказчика.</w:t>
      </w:r>
    </w:p>
    <w:p w14:paraId="55890AF3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b/>
          <w:bCs/>
          <w:sz w:val="22"/>
          <w:szCs w:val="22"/>
        </w:rPr>
      </w:pPr>
      <w:r w:rsidRPr="00076DAE">
        <w:rPr>
          <w:b/>
          <w:bCs/>
          <w:sz w:val="22"/>
          <w:szCs w:val="22"/>
        </w:rPr>
        <w:t>9. Требования к Исполнителю:</w:t>
      </w:r>
    </w:p>
    <w:p w14:paraId="0575F2C8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9.1. Исполнитель оказывает услуги непосредственно, своими силами, своим специализированным автотранспортом, в сроки, предусмотренные условиями настоящего договора, и в полном объеме.</w:t>
      </w:r>
    </w:p>
    <w:p w14:paraId="23DE1E67" w14:textId="421C3113" w:rsidR="00076DAE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9.2. Производить вывоз ОПП по согласованному с Заказчиком</w:t>
      </w:r>
      <w:r w:rsidR="00272286">
        <w:rPr>
          <w:sz w:val="22"/>
          <w:szCs w:val="22"/>
        </w:rPr>
        <w:t xml:space="preserve"> графику</w:t>
      </w:r>
      <w:r w:rsidRPr="00076DAE">
        <w:rPr>
          <w:sz w:val="22"/>
          <w:szCs w:val="22"/>
        </w:rPr>
        <w:t>,</w:t>
      </w:r>
      <w:r w:rsidR="00076DAE" w:rsidRPr="00076DAE">
        <w:rPr>
          <w:sz w:val="22"/>
          <w:szCs w:val="22"/>
        </w:rPr>
        <w:t xml:space="preserve"> </w:t>
      </w:r>
      <w:r w:rsidRPr="00076DAE">
        <w:rPr>
          <w:sz w:val="22"/>
          <w:szCs w:val="22"/>
        </w:rPr>
        <w:t xml:space="preserve">от мест накопления ОПП (независимо от степени заполнения контейнеров) до полигона ОПП. </w:t>
      </w:r>
    </w:p>
    <w:p w14:paraId="18EFA8B8" w14:textId="054FD153" w:rsidR="006D0148" w:rsidRPr="00076DAE" w:rsidRDefault="00076DAE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 xml:space="preserve">9.3. </w:t>
      </w:r>
      <w:r w:rsidR="006D0148" w:rsidRPr="00076DAE">
        <w:rPr>
          <w:sz w:val="22"/>
          <w:szCs w:val="22"/>
        </w:rPr>
        <w:t>Обеспечить безопасный вывоз отходов.</w:t>
      </w:r>
    </w:p>
    <w:p w14:paraId="3D2847F3" w14:textId="77777777" w:rsidR="006D0148" w:rsidRPr="00076DAE" w:rsidRDefault="006D0148" w:rsidP="00272286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76DAE">
        <w:rPr>
          <w:sz w:val="22"/>
          <w:szCs w:val="22"/>
          <w:highlight w:val="white"/>
        </w:rPr>
        <w:tab/>
      </w:r>
      <w:r w:rsidRPr="00076DAE">
        <w:rPr>
          <w:b/>
          <w:bCs/>
          <w:sz w:val="22"/>
          <w:szCs w:val="22"/>
        </w:rPr>
        <w:t>10. Дополнительные требования</w:t>
      </w:r>
    </w:p>
    <w:p w14:paraId="4D5D1C74" w14:textId="77777777" w:rsidR="006D0148" w:rsidRPr="00076DAE" w:rsidRDefault="006D0148" w:rsidP="0027228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076DAE">
        <w:rPr>
          <w:sz w:val="22"/>
          <w:szCs w:val="22"/>
        </w:rPr>
        <w:t>10.1. При оказании услуг сотрудники Исполнителя должны соблюдать правила охраны труда, техники безопасности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безопасности возлагается на «Исполнителя».</w:t>
      </w:r>
    </w:p>
    <w:p w14:paraId="39815A30" w14:textId="77777777" w:rsidR="008312D3" w:rsidRPr="00076DAE" w:rsidRDefault="008312D3" w:rsidP="00076DAE">
      <w:pPr>
        <w:jc w:val="center"/>
        <w:rPr>
          <w:sz w:val="22"/>
          <w:szCs w:val="22"/>
        </w:rPr>
      </w:pPr>
    </w:p>
    <w:p w14:paraId="0DD794FB" w14:textId="77777777" w:rsidR="008312D3" w:rsidRPr="00076DAE" w:rsidRDefault="008312D3" w:rsidP="00076DAE">
      <w:pPr>
        <w:rPr>
          <w:b/>
          <w:sz w:val="22"/>
          <w:szCs w:val="22"/>
        </w:rPr>
      </w:pPr>
    </w:p>
    <w:p w14:paraId="227B2AC4" w14:textId="77777777" w:rsidR="008312D3" w:rsidRPr="00076DAE" w:rsidRDefault="008312D3" w:rsidP="00076DAE">
      <w:pPr>
        <w:jc w:val="center"/>
        <w:rPr>
          <w:sz w:val="22"/>
          <w:szCs w:val="22"/>
        </w:rPr>
      </w:pPr>
    </w:p>
    <w:p w14:paraId="6A2462EA" w14:textId="77777777" w:rsidR="008312D3" w:rsidRPr="00076DAE" w:rsidRDefault="008312D3" w:rsidP="00076DAE">
      <w:pPr>
        <w:jc w:val="center"/>
        <w:rPr>
          <w:sz w:val="22"/>
          <w:szCs w:val="22"/>
        </w:rPr>
      </w:pPr>
    </w:p>
    <w:p w14:paraId="10F39050" w14:textId="77777777" w:rsidR="008312D3" w:rsidRPr="00076DAE" w:rsidRDefault="008312D3" w:rsidP="00076DAE">
      <w:pPr>
        <w:jc w:val="center"/>
        <w:rPr>
          <w:sz w:val="22"/>
          <w:szCs w:val="22"/>
        </w:rPr>
      </w:pPr>
    </w:p>
    <w:p w14:paraId="6AF416B7" w14:textId="77777777" w:rsidR="008312D3" w:rsidRPr="00076DAE" w:rsidRDefault="008312D3" w:rsidP="00076DAE">
      <w:pPr>
        <w:jc w:val="center"/>
        <w:rPr>
          <w:sz w:val="22"/>
          <w:szCs w:val="22"/>
        </w:rPr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4786"/>
        <w:gridCol w:w="4784"/>
      </w:tblGrid>
      <w:tr w:rsidR="008312D3" w:rsidRPr="00076DAE" w14:paraId="5033D801" w14:textId="77777777">
        <w:tc>
          <w:tcPr>
            <w:tcW w:w="4785" w:type="dxa"/>
            <w:shd w:val="clear" w:color="auto" w:fill="FFFFFF"/>
          </w:tcPr>
          <w:p w14:paraId="31185987" w14:textId="77777777" w:rsidR="008312D3" w:rsidRPr="00076DAE" w:rsidRDefault="008312D3" w:rsidP="00076DAE">
            <w:pPr>
              <w:rPr>
                <w:sz w:val="22"/>
                <w:szCs w:val="22"/>
              </w:rPr>
            </w:pPr>
            <w:r w:rsidRPr="00076DAE">
              <w:rPr>
                <w:sz w:val="22"/>
                <w:szCs w:val="22"/>
              </w:rPr>
              <w:t>ЗАКАЗЧИК:</w:t>
            </w:r>
          </w:p>
          <w:p w14:paraId="0E2F4B04" w14:textId="77777777" w:rsidR="008312D3" w:rsidRPr="00076DAE" w:rsidRDefault="008312D3" w:rsidP="00076DAE">
            <w:pPr>
              <w:rPr>
                <w:sz w:val="22"/>
                <w:szCs w:val="22"/>
              </w:rPr>
            </w:pPr>
          </w:p>
          <w:p w14:paraId="475D8A0E" w14:textId="77777777" w:rsidR="008312D3" w:rsidRPr="00076DAE" w:rsidRDefault="008312D3" w:rsidP="00076DAE">
            <w:pPr>
              <w:rPr>
                <w:sz w:val="22"/>
                <w:szCs w:val="22"/>
              </w:rPr>
            </w:pPr>
          </w:p>
          <w:p w14:paraId="6A861E5D" w14:textId="504631AD" w:rsidR="008312D3" w:rsidRPr="00076DAE" w:rsidRDefault="008312D3" w:rsidP="00076DAE">
            <w:pPr>
              <w:rPr>
                <w:sz w:val="22"/>
                <w:szCs w:val="22"/>
              </w:rPr>
            </w:pPr>
            <w:r w:rsidRPr="00076DAE">
              <w:rPr>
                <w:sz w:val="22"/>
                <w:szCs w:val="22"/>
              </w:rPr>
              <w:t>___________________</w:t>
            </w:r>
            <w:r w:rsidRPr="00076DAE">
              <w:rPr>
                <w:color w:val="333333"/>
                <w:sz w:val="22"/>
                <w:szCs w:val="22"/>
                <w:highlight w:val="white"/>
              </w:rPr>
              <w:t>/</w:t>
            </w:r>
            <w:r w:rsidRPr="00076DAE">
              <w:rPr>
                <w:sz w:val="22"/>
                <w:szCs w:val="22"/>
              </w:rPr>
              <w:t xml:space="preserve"> </w:t>
            </w:r>
            <w:proofErr w:type="spellStart"/>
            <w:r w:rsidR="00D14AA4">
              <w:rPr>
                <w:sz w:val="22"/>
                <w:szCs w:val="22"/>
              </w:rPr>
              <w:t>Р.А.Фролов</w:t>
            </w:r>
            <w:proofErr w:type="spellEnd"/>
            <w:r w:rsidRPr="00076DAE">
              <w:rPr>
                <w:sz w:val="22"/>
                <w:szCs w:val="22"/>
              </w:rPr>
              <w:t>/</w:t>
            </w:r>
          </w:p>
          <w:p w14:paraId="3647C97A" w14:textId="77777777" w:rsidR="008312D3" w:rsidRPr="00076DAE" w:rsidRDefault="008312D3" w:rsidP="00076DAE">
            <w:pPr>
              <w:rPr>
                <w:sz w:val="22"/>
                <w:szCs w:val="22"/>
              </w:rPr>
            </w:pPr>
          </w:p>
          <w:p w14:paraId="7B09122D" w14:textId="541EF311" w:rsidR="008312D3" w:rsidRPr="00076DAE" w:rsidRDefault="008312D3" w:rsidP="00076DAE">
            <w:pPr>
              <w:rPr>
                <w:sz w:val="22"/>
                <w:szCs w:val="22"/>
              </w:rPr>
            </w:pPr>
            <w:r w:rsidRPr="00076DAE">
              <w:rPr>
                <w:sz w:val="22"/>
                <w:szCs w:val="22"/>
              </w:rPr>
              <w:t>«_____» _______________202</w:t>
            </w:r>
            <w:r w:rsidR="00D14AA4">
              <w:rPr>
                <w:sz w:val="22"/>
                <w:szCs w:val="22"/>
              </w:rPr>
              <w:t>6</w:t>
            </w:r>
            <w:r w:rsidRPr="00076DA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84" w:type="dxa"/>
            <w:shd w:val="clear" w:color="auto" w:fill="FFFFFF"/>
          </w:tcPr>
          <w:p w14:paraId="260B45C8" w14:textId="77777777" w:rsidR="008312D3" w:rsidRPr="00076DAE" w:rsidRDefault="008312D3" w:rsidP="00076DAE">
            <w:pPr>
              <w:rPr>
                <w:sz w:val="22"/>
                <w:szCs w:val="22"/>
              </w:rPr>
            </w:pPr>
            <w:r w:rsidRPr="00076DAE">
              <w:rPr>
                <w:sz w:val="22"/>
                <w:szCs w:val="22"/>
              </w:rPr>
              <w:t>ИСПОЛНИТЕЛЬ:</w:t>
            </w:r>
          </w:p>
          <w:p w14:paraId="1980BFD5" w14:textId="77777777" w:rsidR="008312D3" w:rsidRPr="00076DAE" w:rsidRDefault="008312D3" w:rsidP="00076DAE">
            <w:pPr>
              <w:rPr>
                <w:sz w:val="22"/>
                <w:szCs w:val="22"/>
              </w:rPr>
            </w:pPr>
          </w:p>
          <w:p w14:paraId="7B4C0E5D" w14:textId="77777777" w:rsidR="008312D3" w:rsidRPr="00076DAE" w:rsidRDefault="008312D3" w:rsidP="00076DAE">
            <w:pPr>
              <w:rPr>
                <w:sz w:val="22"/>
                <w:szCs w:val="22"/>
              </w:rPr>
            </w:pPr>
          </w:p>
          <w:p w14:paraId="2FD00AA2" w14:textId="77777777" w:rsidR="008312D3" w:rsidRPr="00076DAE" w:rsidRDefault="008312D3" w:rsidP="00076DAE">
            <w:pPr>
              <w:rPr>
                <w:sz w:val="22"/>
                <w:szCs w:val="22"/>
              </w:rPr>
            </w:pPr>
            <w:r w:rsidRPr="00076DAE">
              <w:rPr>
                <w:sz w:val="22"/>
                <w:szCs w:val="22"/>
              </w:rPr>
              <w:t>_______________________/________________/</w:t>
            </w:r>
          </w:p>
          <w:p w14:paraId="5B34C4A3" w14:textId="77777777" w:rsidR="008312D3" w:rsidRPr="00076DAE" w:rsidRDefault="008312D3" w:rsidP="00076DAE">
            <w:pPr>
              <w:rPr>
                <w:sz w:val="22"/>
                <w:szCs w:val="22"/>
              </w:rPr>
            </w:pPr>
          </w:p>
          <w:p w14:paraId="12688E9D" w14:textId="6C7758DF" w:rsidR="008312D3" w:rsidRPr="00076DAE" w:rsidRDefault="008312D3" w:rsidP="00076DAE">
            <w:pPr>
              <w:rPr>
                <w:sz w:val="22"/>
                <w:szCs w:val="22"/>
              </w:rPr>
            </w:pPr>
            <w:r w:rsidRPr="00076DAE">
              <w:rPr>
                <w:sz w:val="22"/>
                <w:szCs w:val="22"/>
              </w:rPr>
              <w:t>«_____» _______________202</w:t>
            </w:r>
            <w:r w:rsidR="00D14AA4">
              <w:rPr>
                <w:sz w:val="22"/>
                <w:szCs w:val="22"/>
              </w:rPr>
              <w:t>6</w:t>
            </w:r>
            <w:r w:rsidRPr="00076DAE">
              <w:rPr>
                <w:sz w:val="22"/>
                <w:szCs w:val="22"/>
              </w:rPr>
              <w:t xml:space="preserve"> г.</w:t>
            </w:r>
          </w:p>
        </w:tc>
      </w:tr>
    </w:tbl>
    <w:p w14:paraId="6FF27654" w14:textId="77777777" w:rsidR="008312D3" w:rsidRPr="00076DAE" w:rsidRDefault="008312D3" w:rsidP="00076DAE">
      <w:pPr>
        <w:tabs>
          <w:tab w:val="left" w:pos="615"/>
        </w:tabs>
        <w:rPr>
          <w:sz w:val="22"/>
          <w:szCs w:val="22"/>
        </w:rPr>
      </w:pPr>
    </w:p>
    <w:p w14:paraId="43B257CC" w14:textId="77777777" w:rsidR="008312D3" w:rsidRPr="00076DAE" w:rsidRDefault="008312D3" w:rsidP="00076DAE">
      <w:pPr>
        <w:tabs>
          <w:tab w:val="left" w:pos="615"/>
        </w:tabs>
        <w:rPr>
          <w:sz w:val="22"/>
          <w:szCs w:val="22"/>
        </w:rPr>
      </w:pPr>
    </w:p>
    <w:p w14:paraId="2BDEFA83" w14:textId="77777777" w:rsidR="008312D3" w:rsidRPr="00076DAE" w:rsidRDefault="008312D3" w:rsidP="00076DAE">
      <w:pPr>
        <w:tabs>
          <w:tab w:val="left" w:pos="615"/>
        </w:tabs>
        <w:rPr>
          <w:sz w:val="22"/>
          <w:szCs w:val="22"/>
        </w:rPr>
      </w:pPr>
    </w:p>
    <w:p w14:paraId="243D3F6B" w14:textId="77777777" w:rsidR="008312D3" w:rsidRPr="00076DAE" w:rsidRDefault="008312D3" w:rsidP="00076DAE">
      <w:pPr>
        <w:tabs>
          <w:tab w:val="left" w:pos="615"/>
        </w:tabs>
        <w:rPr>
          <w:sz w:val="22"/>
          <w:szCs w:val="22"/>
        </w:rPr>
      </w:pPr>
    </w:p>
    <w:p w14:paraId="696DAF28" w14:textId="77777777" w:rsidR="00F12C76" w:rsidRPr="00076DAE" w:rsidRDefault="00F12C76" w:rsidP="00076DAE">
      <w:pPr>
        <w:ind w:firstLine="709"/>
        <w:jc w:val="both"/>
        <w:rPr>
          <w:sz w:val="22"/>
          <w:szCs w:val="22"/>
        </w:rPr>
      </w:pPr>
    </w:p>
    <w:sectPr w:rsidR="00F12C76" w:rsidRPr="00076DAE" w:rsidSect="006D0148">
      <w:pgSz w:w="11906" w:h="16838"/>
      <w:pgMar w:top="851" w:right="849" w:bottom="1418" w:left="99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0B7A"/>
    <w:multiLevelType w:val="multilevel"/>
    <w:tmpl w:val="8E1AF5AA"/>
    <w:lvl w:ilvl="0">
      <w:start w:val="1"/>
      <w:numFmt w:val="decimal"/>
      <w:lvlText w:val="%1"/>
      <w:lvlJc w:val="left"/>
      <w:pPr>
        <w:ind w:left="-5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/>
        <w:b/>
        <w:bCs/>
        <w:i/>
        <w:iCs w:val="0"/>
        <w:caps w:val="0"/>
        <w:smallCaps w:val="0"/>
        <w:strike w:val="0"/>
        <w:dstrike w:val="0"/>
        <w:color w:val="333333"/>
        <w:spacing w:val="0"/>
        <w:sz w:val="22"/>
        <w:szCs w:val="18"/>
        <w:highlight w:val="white"/>
        <w:lang w:val="en-US" w:eastAsia="en-US"/>
      </w:rPr>
    </w:lvl>
    <w:lvl w:ilvl="2">
      <w:start w:val="1"/>
      <w:numFmt w:val="decimal"/>
      <w:lvlText w:val="%1.%2.%3"/>
      <w:lvlJc w:val="left"/>
      <w:pPr>
        <w:ind w:left="1084" w:hanging="360"/>
      </w:pPr>
      <w:rPr>
        <w:rFonts w:cs="Times New Roman"/>
        <w:b/>
        <w:bCs/>
        <w:sz w:val="24"/>
        <w:szCs w:val="18"/>
      </w:rPr>
    </w:lvl>
    <w:lvl w:ilvl="3">
      <w:start w:val="1"/>
      <w:numFmt w:val="decimal"/>
      <w:lvlText w:val="%1.%2.%3.%4"/>
      <w:lvlJc w:val="left"/>
      <w:pPr>
        <w:ind w:left="2011" w:hanging="720"/>
      </w:pPr>
    </w:lvl>
    <w:lvl w:ilvl="4">
      <w:start w:val="1"/>
      <w:numFmt w:val="decimal"/>
      <w:lvlText w:val="%1.%2.%3.%4.%5"/>
      <w:lvlJc w:val="left"/>
      <w:pPr>
        <w:ind w:left="2578" w:hanging="720"/>
      </w:pPr>
    </w:lvl>
    <w:lvl w:ilvl="5">
      <w:start w:val="1"/>
      <w:numFmt w:val="decimal"/>
      <w:lvlText w:val="%1.%2.%3.%4.%5.%6"/>
      <w:lvlJc w:val="left"/>
      <w:pPr>
        <w:ind w:left="3505" w:hanging="1080"/>
      </w:pPr>
    </w:lvl>
    <w:lvl w:ilvl="6">
      <w:start w:val="1"/>
      <w:numFmt w:val="decimal"/>
      <w:lvlText w:val="%1.%2.%3.%4.%5.%6.%7"/>
      <w:lvlJc w:val="left"/>
      <w:pPr>
        <w:ind w:left="4072" w:hanging="1080"/>
      </w:pPr>
    </w:lvl>
    <w:lvl w:ilvl="7">
      <w:start w:val="1"/>
      <w:numFmt w:val="decimal"/>
      <w:lvlText w:val="%1.%2.%3.%4.%5.%6.%7.%8"/>
      <w:lvlJc w:val="left"/>
      <w:pPr>
        <w:ind w:left="4639" w:hanging="1080"/>
      </w:pPr>
    </w:lvl>
    <w:lvl w:ilvl="8">
      <w:start w:val="1"/>
      <w:numFmt w:val="decimal"/>
      <w:lvlText w:val="%1.%2.%3.%4.%5.%6.%7.%8.%9"/>
      <w:lvlJc w:val="left"/>
      <w:pPr>
        <w:ind w:left="5566" w:hanging="1440"/>
      </w:pPr>
    </w:lvl>
  </w:abstractNum>
  <w:abstractNum w:abstractNumId="1" w15:restartNumberingAfterBreak="0">
    <w:nsid w:val="56B220CD"/>
    <w:multiLevelType w:val="multilevel"/>
    <w:tmpl w:val="DD941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/>
        <w:bCs/>
        <w:i/>
        <w:color w:val="0D0D0D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851" w:hanging="567"/>
      </w:pPr>
      <w:rPr>
        <w:rFonts w:cs="Times New Roman"/>
        <w:b/>
        <w:bCs/>
        <w:i/>
        <w:color w:val="0D0D0D"/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69FE0437"/>
    <w:multiLevelType w:val="multilevel"/>
    <w:tmpl w:val="CC988ACE"/>
    <w:lvl w:ilvl="0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color w:val="1F497D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68330527">
    <w:abstractNumId w:val="1"/>
  </w:num>
  <w:num w:numId="2" w16cid:durableId="1335574283">
    <w:abstractNumId w:val="2"/>
  </w:num>
  <w:num w:numId="3" w16cid:durableId="130712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D3"/>
    <w:rsid w:val="00076DAE"/>
    <w:rsid w:val="0008098E"/>
    <w:rsid w:val="000A4B76"/>
    <w:rsid w:val="00116870"/>
    <w:rsid w:val="00146752"/>
    <w:rsid w:val="00155E10"/>
    <w:rsid w:val="00170EAB"/>
    <w:rsid w:val="00195D3C"/>
    <w:rsid w:val="002559AE"/>
    <w:rsid w:val="00261331"/>
    <w:rsid w:val="00272286"/>
    <w:rsid w:val="002C5D00"/>
    <w:rsid w:val="003A7349"/>
    <w:rsid w:val="006C0B77"/>
    <w:rsid w:val="006D0148"/>
    <w:rsid w:val="008242FF"/>
    <w:rsid w:val="008312D3"/>
    <w:rsid w:val="00870751"/>
    <w:rsid w:val="00891396"/>
    <w:rsid w:val="008A5DB4"/>
    <w:rsid w:val="008D50AB"/>
    <w:rsid w:val="00922C48"/>
    <w:rsid w:val="00B915B7"/>
    <w:rsid w:val="00D14AA4"/>
    <w:rsid w:val="00DD171A"/>
    <w:rsid w:val="00DE0493"/>
    <w:rsid w:val="00EA59DF"/>
    <w:rsid w:val="00EA662F"/>
    <w:rsid w:val="00EC588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37A0"/>
  <w15:chartTrackingRefBased/>
  <w15:docId w15:val="{C6ED3307-44B9-4E84-95E7-694D71A7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3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2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2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2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12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12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12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12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12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1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2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312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2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2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2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312D3"/>
    <w:rPr>
      <w:b/>
      <w:bCs/>
      <w:smallCaps/>
      <w:color w:val="2E74B5" w:themeColor="accent1" w:themeShade="BF"/>
      <w:spacing w:val="5"/>
    </w:rPr>
  </w:style>
  <w:style w:type="character" w:customStyle="1" w:styleId="-">
    <w:name w:val="Интернет-ссылка"/>
    <w:rsid w:val="008312D3"/>
    <w:rPr>
      <w:color w:val="0000FF"/>
      <w:u w:val="single"/>
    </w:rPr>
  </w:style>
  <w:style w:type="paragraph" w:customStyle="1" w:styleId="11">
    <w:name w:val="Абзац списка1"/>
    <w:basedOn w:val="a"/>
    <w:qFormat/>
    <w:rsid w:val="008312D3"/>
    <w:pPr>
      <w:ind w:left="720"/>
    </w:pPr>
  </w:style>
  <w:style w:type="character" w:styleId="ac">
    <w:name w:val="Hyperlink"/>
    <w:basedOn w:val="a0"/>
    <w:uiPriority w:val="99"/>
    <w:unhideWhenUsed/>
    <w:rsid w:val="008312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098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8D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borkamusora7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tk-prospec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tk-prospec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@tk-prospec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tk-prosp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2026-05-13T10:01:00Z</cp:lastPrinted>
  <dcterms:created xsi:type="dcterms:W3CDTF">2025-05-14T06:00:00Z</dcterms:created>
  <dcterms:modified xsi:type="dcterms:W3CDTF">2026-05-13T12:27:00Z</dcterms:modified>
</cp:coreProperties>
</file>