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BBDAB" w14:textId="77777777" w:rsidR="00E74441" w:rsidRPr="006F6136" w:rsidRDefault="00E74441"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014834F2" w14:textId="77777777" w:rsidR="00230E46" w:rsidRPr="006F6136" w:rsidRDefault="00230E46" w:rsidP="00436CF2">
      <w:pPr>
        <w:widowControl w:val="0"/>
        <w:spacing w:after="0" w:line="240" w:lineRule="auto"/>
        <w:ind w:right="21"/>
        <w:jc w:val="right"/>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УТВЕРЖДАЮ</w:t>
      </w:r>
    </w:p>
    <w:p w14:paraId="4A23EA00" w14:textId="10CC9B44" w:rsidR="00C63661" w:rsidRPr="006F6136" w:rsidRDefault="006948C4"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Г</w:t>
      </w:r>
      <w:r>
        <w:rPr>
          <w:rFonts w:ascii="Times New Roman" w:eastAsia="MS Mincho" w:hAnsi="Times New Roman" w:cs="Times New Roman"/>
          <w:bCs/>
          <w:sz w:val="24"/>
          <w:szCs w:val="24"/>
          <w:lang w:eastAsia="ru-RU"/>
        </w:rPr>
        <w:t>енера</w:t>
      </w:r>
      <w:r w:rsidRPr="006F6136">
        <w:rPr>
          <w:rFonts w:ascii="Times New Roman" w:eastAsia="MS Mincho" w:hAnsi="Times New Roman" w:cs="Times New Roman"/>
          <w:bCs/>
          <w:sz w:val="24"/>
          <w:szCs w:val="24"/>
          <w:lang w:eastAsia="ru-RU"/>
        </w:rPr>
        <w:t>льный</w:t>
      </w:r>
      <w:r w:rsidR="00766F8A" w:rsidRPr="006F6136">
        <w:rPr>
          <w:rFonts w:ascii="Times New Roman" w:eastAsia="MS Mincho" w:hAnsi="Times New Roman" w:cs="Times New Roman"/>
          <w:bCs/>
          <w:sz w:val="24"/>
          <w:szCs w:val="24"/>
          <w:lang w:eastAsia="ru-RU"/>
        </w:rPr>
        <w:t xml:space="preserve"> </w:t>
      </w:r>
      <w:r w:rsidR="00230E46" w:rsidRPr="006F6136">
        <w:rPr>
          <w:rFonts w:ascii="Times New Roman" w:eastAsia="MS Mincho" w:hAnsi="Times New Roman" w:cs="Times New Roman"/>
          <w:bCs/>
          <w:sz w:val="24"/>
          <w:szCs w:val="24"/>
          <w:lang w:eastAsia="ru-RU"/>
        </w:rPr>
        <w:t xml:space="preserve">директор </w:t>
      </w:r>
    </w:p>
    <w:p w14:paraId="5ED4E3C8" w14:textId="77777777" w:rsidR="00345ECC"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w:t>
      </w:r>
      <w:proofErr w:type="spellStart"/>
      <w:r w:rsidRPr="006F6136">
        <w:rPr>
          <w:rFonts w:ascii="Times New Roman" w:eastAsia="MS Mincho" w:hAnsi="Times New Roman" w:cs="Times New Roman"/>
          <w:bCs/>
          <w:sz w:val="24"/>
          <w:szCs w:val="24"/>
          <w:lang w:eastAsia="ru-RU"/>
        </w:rPr>
        <w:t>Юграавиа</w:t>
      </w:r>
      <w:proofErr w:type="spellEnd"/>
      <w:r w:rsidRPr="006F6136">
        <w:rPr>
          <w:rFonts w:ascii="Times New Roman" w:eastAsia="MS Mincho" w:hAnsi="Times New Roman" w:cs="Times New Roman"/>
          <w:bCs/>
          <w:sz w:val="24"/>
          <w:szCs w:val="24"/>
          <w:lang w:eastAsia="ru-RU"/>
        </w:rPr>
        <w:t>»</w:t>
      </w:r>
    </w:p>
    <w:p w14:paraId="28335689" w14:textId="77777777"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 xml:space="preserve"> </w:t>
      </w:r>
    </w:p>
    <w:p w14:paraId="548B884E" w14:textId="77777777"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___________</w:t>
      </w:r>
      <w:r w:rsidR="00FE5A41" w:rsidRPr="006F6136">
        <w:rPr>
          <w:rFonts w:ascii="Times New Roman" w:eastAsia="MS Mincho" w:hAnsi="Times New Roman" w:cs="Times New Roman"/>
          <w:bCs/>
          <w:sz w:val="24"/>
          <w:szCs w:val="24"/>
          <w:lang w:eastAsia="ru-RU"/>
        </w:rPr>
        <w:t>А.Ю.</w:t>
      </w:r>
      <w:r w:rsidR="00345ECC" w:rsidRPr="006F6136">
        <w:rPr>
          <w:rFonts w:ascii="Times New Roman" w:eastAsia="MS Mincho" w:hAnsi="Times New Roman" w:cs="Times New Roman"/>
          <w:bCs/>
          <w:sz w:val="24"/>
          <w:szCs w:val="24"/>
          <w:lang w:eastAsia="ru-RU"/>
        </w:rPr>
        <w:t xml:space="preserve"> </w:t>
      </w:r>
      <w:r w:rsidR="00FE5A41" w:rsidRPr="006F6136">
        <w:rPr>
          <w:rFonts w:ascii="Times New Roman" w:eastAsia="MS Mincho" w:hAnsi="Times New Roman" w:cs="Times New Roman"/>
          <w:bCs/>
          <w:sz w:val="24"/>
          <w:szCs w:val="24"/>
          <w:lang w:eastAsia="ru-RU"/>
        </w:rPr>
        <w:t>Качура</w:t>
      </w:r>
    </w:p>
    <w:p w14:paraId="07F8FD91" w14:textId="77777777" w:rsidR="00230E46" w:rsidRPr="006F6136" w:rsidRDefault="00230E46"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7624665C" w14:textId="77777777" w:rsidR="00230E46" w:rsidRPr="006F6136" w:rsidRDefault="00230E46" w:rsidP="00436CF2">
      <w:pPr>
        <w:shd w:val="clear" w:color="auto" w:fill="FFFFFF"/>
        <w:spacing w:after="0" w:line="240" w:lineRule="auto"/>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Cs/>
          <w:sz w:val="24"/>
          <w:szCs w:val="24"/>
          <w:lang w:eastAsia="ru-RU"/>
        </w:rPr>
        <w:t xml:space="preserve"> «_____» _____________ 202</w:t>
      </w:r>
      <w:r w:rsidR="003E03E1">
        <w:rPr>
          <w:rFonts w:ascii="Times New Roman" w:eastAsia="Times New Roman" w:hAnsi="Times New Roman" w:cs="Times New Roman"/>
          <w:bCs/>
          <w:sz w:val="24"/>
          <w:szCs w:val="24"/>
          <w:lang w:eastAsia="ru-RU"/>
        </w:rPr>
        <w:t>6</w:t>
      </w:r>
      <w:r w:rsidRPr="006F6136">
        <w:rPr>
          <w:rFonts w:ascii="Times New Roman" w:eastAsia="Times New Roman" w:hAnsi="Times New Roman" w:cs="Times New Roman"/>
          <w:bCs/>
          <w:sz w:val="24"/>
          <w:szCs w:val="24"/>
          <w:lang w:eastAsia="ru-RU"/>
        </w:rPr>
        <w:t xml:space="preserve"> г.</w:t>
      </w:r>
    </w:p>
    <w:p w14:paraId="6D77CA96"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14:paraId="27A3BD60"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FA4E078"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03443836"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6B2D1035"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3AD3C1FC"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68C5AD59"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02981025"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1EB002A2"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6161B441"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7C4D0351"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14:paraId="3185353C" w14:textId="77777777" w:rsidR="007F374A" w:rsidRPr="006F6136" w:rsidRDefault="007F374A" w:rsidP="00436CF2">
      <w:pPr>
        <w:shd w:val="clear" w:color="auto" w:fill="FFFFFF"/>
        <w:spacing w:after="0" w:line="240" w:lineRule="auto"/>
        <w:ind w:right="-262"/>
        <w:jc w:val="center"/>
        <w:rPr>
          <w:rFonts w:ascii="Times New Roman" w:eastAsia="Times New Roman" w:hAnsi="Times New Roman" w:cs="Times New Roman"/>
          <w:sz w:val="24"/>
          <w:szCs w:val="24"/>
          <w:lang w:eastAsia="ru-RU"/>
        </w:rPr>
      </w:pPr>
    </w:p>
    <w:p w14:paraId="5E580D8C" w14:textId="77777777" w:rsidR="007F374A" w:rsidRPr="006F6136"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документация</w:t>
      </w:r>
    </w:p>
    <w:p w14:paraId="730C8A06" w14:textId="6923CBE5" w:rsidR="00C93B29"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 xml:space="preserve">о ПРОВЕДЕНИИ </w:t>
      </w:r>
      <w:r w:rsidR="00AF4CF7" w:rsidRPr="006F6136">
        <w:rPr>
          <w:rFonts w:ascii="Times New Roman" w:eastAsia="Times New Roman" w:hAnsi="Times New Roman" w:cs="Times New Roman"/>
          <w:b/>
          <w:bCs/>
          <w:caps/>
          <w:sz w:val="24"/>
          <w:szCs w:val="24"/>
          <w:lang w:eastAsia="zh-CN"/>
        </w:rPr>
        <w:t>Запроса п</w:t>
      </w:r>
      <w:r w:rsidR="00FE5A41" w:rsidRPr="006F6136">
        <w:rPr>
          <w:rFonts w:ascii="Times New Roman" w:eastAsia="Times New Roman" w:hAnsi="Times New Roman" w:cs="Times New Roman"/>
          <w:b/>
          <w:bCs/>
          <w:caps/>
          <w:sz w:val="24"/>
          <w:szCs w:val="24"/>
          <w:lang w:eastAsia="zh-CN"/>
        </w:rPr>
        <w:t>редложений в электронной форме</w:t>
      </w:r>
    </w:p>
    <w:p w14:paraId="1D51EED4" w14:textId="02362032" w:rsidR="008F6220" w:rsidRPr="006F6136" w:rsidRDefault="008F6220" w:rsidP="008F6220">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43180409" w14:textId="77777777" w:rsidR="00B12614" w:rsidRPr="006F6136" w:rsidRDefault="00B12614"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0B5FB0DA" w14:textId="08AD0712" w:rsidR="00B12614" w:rsidRPr="006F6136" w:rsidRDefault="00282C05" w:rsidP="00436CF2">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zh-CN"/>
        </w:rPr>
        <w:t>Экспертиза промышленной безопасности технических устройств</w:t>
      </w:r>
    </w:p>
    <w:p w14:paraId="71105E07"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1BF433A6"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026E1996"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54D83E65"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06DE9DA9"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25531544"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F63A65E"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2CF26E18"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6B7651A1"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35266F32"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E84A59C"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61D22058"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552FC588"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24B9CC06"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06D4BEF3"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2AAE2FAB"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77678038"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58AEE106"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47FB869C"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1767E9F0"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088658CF"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2509AEA7"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7F7E1202"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2285D2A9" w14:textId="77777777"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02EF61A9" w14:textId="77777777"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34822FB7" w14:textId="77777777"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016D567B" w14:textId="77777777"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5A9B4C61"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12CDF8B6" w14:textId="77777777" w:rsidR="007F374A" w:rsidRPr="006F6136"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г. Ханты-Мансийск</w:t>
      </w:r>
    </w:p>
    <w:p w14:paraId="02CB2A66" w14:textId="77777777" w:rsidR="007F374A" w:rsidRPr="006F6136"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202</w:t>
      </w:r>
      <w:r w:rsidR="003E03E1">
        <w:rPr>
          <w:rFonts w:ascii="Times New Roman" w:eastAsia="Times New Roman" w:hAnsi="Times New Roman" w:cs="Times New Roman"/>
          <w:sz w:val="24"/>
          <w:szCs w:val="24"/>
          <w:lang w:eastAsia="ru-RU"/>
        </w:rPr>
        <w:t>6</w:t>
      </w:r>
      <w:r w:rsidRPr="006F6136">
        <w:rPr>
          <w:rFonts w:ascii="Times New Roman" w:eastAsia="Times New Roman" w:hAnsi="Times New Roman" w:cs="Times New Roman"/>
          <w:sz w:val="24"/>
          <w:szCs w:val="24"/>
          <w:lang w:eastAsia="ru-RU"/>
        </w:rPr>
        <w:t xml:space="preserve"> год</w:t>
      </w:r>
    </w:p>
    <w:p w14:paraId="47263B1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20" w:footer="720" w:gutter="0"/>
          <w:cols w:space="720"/>
        </w:sectPr>
      </w:pPr>
    </w:p>
    <w:p w14:paraId="20B57F08" w14:textId="77777777" w:rsidR="007F374A" w:rsidRPr="006F6136" w:rsidRDefault="007F374A" w:rsidP="00436CF2">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ЧАСТЬ </w:t>
      </w:r>
      <w:r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ТЕРМИНЫ И ОПРЕДЕЛЕНИЯ</w:t>
      </w:r>
    </w:p>
    <w:p w14:paraId="6DD71DAF" w14:textId="77777777" w:rsidR="007F374A" w:rsidRPr="006F6136"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709AC339" w14:textId="77777777" w:rsidR="007F374A" w:rsidRPr="006F6136"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Настоящая закупка путем проведения открытого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Федеральным законом № 135-ФЗ «О защите конкуренции».</w:t>
      </w:r>
    </w:p>
    <w:p w14:paraId="7C405D43"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14:paraId="4C46C169"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5176AC8A"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Документация о закупке</w:t>
      </w:r>
      <w:r w:rsidRPr="006F6136">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50C60A57"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6F6136">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58878E23"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 xml:space="preserve">Заказчик </w:t>
      </w:r>
      <w:r w:rsidRPr="006F6136">
        <w:rPr>
          <w:rFonts w:ascii="Times New Roman" w:eastAsia="Times New Roman" w:hAnsi="Times New Roman" w:cs="Times New Roman"/>
          <w:sz w:val="24"/>
          <w:szCs w:val="24"/>
          <w:lang w:eastAsia="ru-RU"/>
        </w:rPr>
        <w:t>– Акционерное общество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xml:space="preserve">», в интересах и за счет средств которого осуществляется закупка.  </w:t>
      </w:r>
    </w:p>
    <w:p w14:paraId="6364A915"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Запрос предложений – </w:t>
      </w:r>
      <w:r w:rsidRPr="006F6136">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6F6136">
        <w:rPr>
          <w:rFonts w:ascii="Times New Roman" w:eastAsia="Times New Roman" w:hAnsi="Times New Roman" w:cs="Times New Roman"/>
          <w:b/>
          <w:sz w:val="24"/>
          <w:szCs w:val="24"/>
          <w:lang w:eastAsia="ru-RU"/>
        </w:rPr>
        <w:t xml:space="preserve"> </w:t>
      </w:r>
    </w:p>
    <w:p w14:paraId="27B778B3"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Извещение о закупке</w:t>
      </w:r>
      <w:r w:rsidRPr="006F6136">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49E3E59"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Комиссия по проведению закупок для нужд Заказчика</w:t>
      </w:r>
      <w:r w:rsidRPr="006F6136">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05CAB593"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bCs/>
          <w:sz w:val="24"/>
          <w:szCs w:val="24"/>
          <w:lang w:eastAsia="ru-RU"/>
        </w:rPr>
        <w:t>Начальная (максимальная) цена договора</w:t>
      </w:r>
      <w:r w:rsidRPr="006F6136">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4CA488B1"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Недостоверные сведения</w:t>
      </w:r>
      <w:r w:rsidRPr="006F6136">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5F1CC24B"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bCs/>
          <w:sz w:val="24"/>
          <w:szCs w:val="24"/>
          <w:lang w:eastAsia="ru-RU"/>
        </w:rPr>
        <w:t>Неконкурентный способ закупки</w:t>
      </w:r>
      <w:r w:rsidRPr="006F6136">
        <w:rPr>
          <w:rFonts w:ascii="Times New Roman" w:eastAsia="Times New Roman" w:hAnsi="Times New Roman" w:cs="Times New Roman"/>
          <w:bCs/>
          <w:sz w:val="24"/>
          <w:szCs w:val="24"/>
          <w:lang w:eastAsia="ru-RU"/>
        </w:rPr>
        <w:t xml:space="preserve"> – </w:t>
      </w:r>
      <w:r w:rsidRPr="006F6136">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D56A8D6"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Оператор электронной площадки</w:t>
      </w:r>
      <w:r w:rsidRPr="006F6136">
        <w:rPr>
          <w:rFonts w:ascii="Times New Roman" w:eastAsia="Times New Roman" w:hAnsi="Times New Roman" w:cs="Times New Roman"/>
          <w:sz w:val="24"/>
          <w:szCs w:val="24"/>
          <w:lang w:eastAsia="ru-RU"/>
        </w:rPr>
        <w:t xml:space="preserve"> – лицо, </w:t>
      </w:r>
      <w:r w:rsidRPr="006F6136">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6F6136">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6F6136">
        <w:rPr>
          <w:rFonts w:ascii="Times New Roman" w:eastAsia="Times New Roman" w:hAnsi="Times New Roman" w:cs="Times New Roman"/>
          <w:sz w:val="24"/>
          <w:szCs w:val="24"/>
          <w:lang w:eastAsia="ru-RU"/>
        </w:rPr>
        <w:br/>
        <w:t>№ 223-ФЗ.</w:t>
      </w:r>
    </w:p>
    <w:p w14:paraId="309801AB"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lastRenderedPageBreak/>
        <w:t>Заявка на участие в закупке</w:t>
      </w:r>
      <w:r w:rsidRPr="006F6136">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5284D490"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Реестр недобросовестных поставщиков</w:t>
      </w:r>
      <w:r w:rsidRPr="006F6136">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CDB712D"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Документация о </w:t>
      </w:r>
      <w:r w:rsidR="00345ECC"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включает в себя: </w:t>
      </w:r>
    </w:p>
    <w:p w14:paraId="1991B586" w14:textId="77777777" w:rsidR="007F374A" w:rsidRPr="006F6136" w:rsidRDefault="007F374A" w:rsidP="00436CF2">
      <w:pPr>
        <w:widowControl w:val="0"/>
        <w:spacing w:after="0" w:line="240" w:lineRule="auto"/>
        <w:ind w:left="426" w:right="21"/>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Техническое задание (Приложение №1);  </w:t>
      </w:r>
    </w:p>
    <w:p w14:paraId="05ED97EC" w14:textId="77777777" w:rsidR="007F374A" w:rsidRPr="006F6136" w:rsidRDefault="007F374A" w:rsidP="00436CF2">
      <w:pPr>
        <w:shd w:val="clear" w:color="auto" w:fill="FFFFFF"/>
        <w:spacing w:after="0" w:line="240" w:lineRule="auto"/>
        <w:ind w:left="360"/>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 проект договора, заключаемого по результатам закупки (Приложение №2);</w:t>
      </w:r>
    </w:p>
    <w:p w14:paraId="06E9DBBB" w14:textId="77777777"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549F41BD" w14:textId="77777777"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bCs/>
          <w:sz w:val="24"/>
          <w:szCs w:val="24"/>
          <w:lang w:eastAsia="ru-RU"/>
        </w:rPr>
      </w:pPr>
    </w:p>
    <w:p w14:paraId="7CA9E153" w14:textId="77777777"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1C361C0C"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2DECB9A"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835CB95"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2CFD789"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A8C9CC0"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F6666DC"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6850273"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7BBF1A2"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031B76F"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E56E028"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5E25FA1"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87BA27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A15910A"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86A2199"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A97B2E4"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09" w:footer="312" w:gutter="0"/>
          <w:cols w:space="720"/>
        </w:sectPr>
      </w:pPr>
    </w:p>
    <w:p w14:paraId="78B6932A"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F38B742" w14:textId="77777777" w:rsidR="007F374A" w:rsidRPr="006F6136" w:rsidRDefault="007F374A" w:rsidP="00436CF2">
      <w:pPr>
        <w:keepNext/>
        <w:spacing w:after="0" w:line="240" w:lineRule="auto"/>
        <w:jc w:val="center"/>
        <w:outlineLvl w:val="0"/>
        <w:rPr>
          <w:rFonts w:ascii="Times New Roman" w:eastAsia="Times New Roman" w:hAnsi="Times New Roman" w:cs="Times New Roman"/>
          <w:b/>
          <w:bCs/>
          <w:kern w:val="28"/>
          <w:sz w:val="24"/>
          <w:szCs w:val="24"/>
          <w:lang w:eastAsia="ru-RU"/>
        </w:rPr>
      </w:pPr>
      <w:r w:rsidRPr="006F6136">
        <w:rPr>
          <w:rFonts w:ascii="Times New Roman" w:eastAsia="Times New Roman" w:hAnsi="Times New Roman" w:cs="Times New Roman"/>
          <w:b/>
          <w:bCs/>
          <w:kern w:val="28"/>
          <w:sz w:val="24"/>
          <w:szCs w:val="24"/>
          <w:lang w:eastAsia="ru-RU"/>
        </w:rPr>
        <w:t xml:space="preserve">ЧАСТЬ </w:t>
      </w:r>
      <w:r w:rsidRPr="006F6136">
        <w:rPr>
          <w:rFonts w:ascii="Times New Roman" w:eastAsia="Times New Roman" w:hAnsi="Times New Roman" w:cs="Times New Roman"/>
          <w:b/>
          <w:bCs/>
          <w:kern w:val="28"/>
          <w:sz w:val="24"/>
          <w:szCs w:val="24"/>
          <w:lang w:val="en-US" w:eastAsia="ru-RU"/>
        </w:rPr>
        <w:t>II</w:t>
      </w:r>
      <w:r w:rsidRPr="006F6136">
        <w:rPr>
          <w:rFonts w:ascii="Times New Roman" w:eastAsia="Times New Roman" w:hAnsi="Times New Roman" w:cs="Times New Roman"/>
          <w:b/>
          <w:bCs/>
          <w:kern w:val="28"/>
          <w:sz w:val="24"/>
          <w:szCs w:val="24"/>
          <w:lang w:eastAsia="ru-RU"/>
        </w:rPr>
        <w:t>. УСЛОВИЯ ПРОВЕДЕНИЯ ЗАПРОСА ПРЕДЛОЖЕНИЙ</w:t>
      </w:r>
    </w:p>
    <w:p w14:paraId="0DDB2257"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7485"/>
      </w:tblGrid>
      <w:tr w:rsidR="007F374A" w:rsidRPr="006F6136" w14:paraId="78A93677" w14:textId="77777777" w:rsidTr="006822F8">
        <w:trPr>
          <w:trHeight w:val="425"/>
        </w:trPr>
        <w:tc>
          <w:tcPr>
            <w:tcW w:w="2864" w:type="dxa"/>
            <w:tcBorders>
              <w:top w:val="single" w:sz="4" w:space="0" w:color="auto"/>
              <w:left w:val="single" w:sz="4" w:space="0" w:color="auto"/>
              <w:bottom w:val="single" w:sz="4" w:space="0" w:color="auto"/>
              <w:right w:val="single" w:sz="4" w:space="0" w:color="auto"/>
            </w:tcBorders>
            <w:vAlign w:val="center"/>
            <w:hideMark/>
          </w:tcPr>
          <w:p w14:paraId="2AC12266"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Заказчика Местонахождение, почтовый адрес Заказчика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4E515EC6"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Акционерное общество «</w:t>
            </w:r>
            <w:proofErr w:type="spellStart"/>
            <w:r w:rsidRPr="006F6136">
              <w:rPr>
                <w:rFonts w:ascii="Times New Roman" w:eastAsia="Times New Roman" w:hAnsi="Times New Roman" w:cs="Times New Roman"/>
                <w:b/>
                <w:sz w:val="24"/>
                <w:szCs w:val="24"/>
                <w:lang w:eastAsia="ru-RU"/>
              </w:rPr>
              <w:t>Юграавиа</w:t>
            </w:r>
            <w:proofErr w:type="spellEnd"/>
            <w:r w:rsidRPr="006F6136">
              <w:rPr>
                <w:rFonts w:ascii="Times New Roman" w:eastAsia="Times New Roman" w:hAnsi="Times New Roman" w:cs="Times New Roman"/>
                <w:b/>
                <w:sz w:val="24"/>
                <w:szCs w:val="24"/>
                <w:lang w:eastAsia="ru-RU"/>
              </w:rPr>
              <w:t xml:space="preserve">» </w:t>
            </w:r>
          </w:p>
          <w:p w14:paraId="22ADA2DB"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Место нахождения: Россия, 628012, Российская Федерация, Ханты-Мансийский автономный округ-Югра, г. Ханты-Мансийск, территория Аэропорта.</w:t>
            </w:r>
          </w:p>
          <w:p w14:paraId="7A4D65A0"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8(3467) 354-214, 8(3467) 354-021, факс: 8(3467)354-138, </w:t>
            </w:r>
          </w:p>
          <w:p w14:paraId="0640A291" w14:textId="727285A1" w:rsidR="007F374A" w:rsidRPr="006F6136" w:rsidRDefault="00FE5A41"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Адрес электронной почты:</w:t>
            </w:r>
            <w:r w:rsidR="00224BBA">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info@ugraavia.ru.</w:t>
            </w:r>
          </w:p>
        </w:tc>
      </w:tr>
      <w:tr w:rsidR="007F374A" w:rsidRPr="006F6136" w14:paraId="3F363063" w14:textId="77777777" w:rsidTr="006822F8">
        <w:trPr>
          <w:trHeight w:val="263"/>
        </w:trPr>
        <w:tc>
          <w:tcPr>
            <w:tcW w:w="2864" w:type="dxa"/>
            <w:tcBorders>
              <w:top w:val="single" w:sz="4" w:space="0" w:color="auto"/>
              <w:left w:val="single" w:sz="4" w:space="0" w:color="auto"/>
              <w:bottom w:val="single" w:sz="4" w:space="0" w:color="auto"/>
              <w:right w:val="single" w:sz="4" w:space="0" w:color="auto"/>
            </w:tcBorders>
            <w:vAlign w:val="center"/>
            <w:hideMark/>
          </w:tcPr>
          <w:p w14:paraId="0E9B705D"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организационным вопросам</w:t>
            </w:r>
          </w:p>
        </w:tc>
        <w:tc>
          <w:tcPr>
            <w:tcW w:w="7485" w:type="dxa"/>
            <w:tcBorders>
              <w:top w:val="single" w:sz="4" w:space="0" w:color="auto"/>
              <w:left w:val="single" w:sz="4" w:space="0" w:color="auto"/>
              <w:bottom w:val="single" w:sz="4" w:space="0" w:color="auto"/>
              <w:right w:val="single" w:sz="4" w:space="0" w:color="auto"/>
            </w:tcBorders>
            <w:vAlign w:val="center"/>
            <w:hideMark/>
          </w:tcPr>
          <w:p w14:paraId="7C326072" w14:textId="227D471C" w:rsidR="007F374A" w:rsidRPr="00D56FFA" w:rsidRDefault="00224BBA"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Шваб Евгения Владиславовна</w:t>
            </w:r>
          </w:p>
          <w:p w14:paraId="33AAEC40" w14:textId="41D4557D" w:rsidR="00345ECC" w:rsidRPr="006F6136" w:rsidRDefault="00844EAC" w:rsidP="00844EAC">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8(346)735-40-98</w:t>
            </w:r>
            <w:r w:rsidR="00FE5A41" w:rsidRPr="00D56FFA">
              <w:rPr>
                <w:rFonts w:ascii="Times New Roman" w:eastAsia="Times New Roman" w:hAnsi="Times New Roman" w:cs="Times New Roman"/>
                <w:bCs/>
                <w:sz w:val="24"/>
                <w:szCs w:val="24"/>
                <w:lang w:eastAsia="ru-RU"/>
              </w:rPr>
              <w:t xml:space="preserve">, </w:t>
            </w:r>
            <w:proofErr w:type="spellStart"/>
            <w:r w:rsidR="00224BBA">
              <w:rPr>
                <w:rFonts w:ascii="Times New Roman" w:hAnsi="Times New Roman" w:cs="Times New Roman"/>
                <w:sz w:val="24"/>
                <w:szCs w:val="24"/>
                <w:lang w:val="en-US"/>
              </w:rPr>
              <w:t>shvab</w:t>
            </w:r>
            <w:proofErr w:type="spellEnd"/>
            <w:r w:rsidR="00D56FFA" w:rsidRPr="00D56FFA">
              <w:rPr>
                <w:rFonts w:ascii="Times New Roman" w:hAnsi="Times New Roman" w:cs="Times New Roman"/>
                <w:sz w:val="24"/>
                <w:szCs w:val="24"/>
              </w:rPr>
              <w:t>@ugraavia.ru</w:t>
            </w:r>
          </w:p>
        </w:tc>
      </w:tr>
      <w:tr w:rsidR="007F374A" w:rsidRPr="006F6136" w14:paraId="01B863B8" w14:textId="77777777" w:rsidTr="006822F8">
        <w:trPr>
          <w:trHeight w:val="288"/>
        </w:trPr>
        <w:tc>
          <w:tcPr>
            <w:tcW w:w="2864" w:type="dxa"/>
            <w:tcBorders>
              <w:top w:val="single" w:sz="4" w:space="0" w:color="auto"/>
              <w:left w:val="single" w:sz="4" w:space="0" w:color="auto"/>
              <w:bottom w:val="single" w:sz="4" w:space="0" w:color="auto"/>
              <w:right w:val="single" w:sz="4" w:space="0" w:color="auto"/>
            </w:tcBorders>
            <w:vAlign w:val="center"/>
            <w:hideMark/>
          </w:tcPr>
          <w:p w14:paraId="1CEB1757"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техническому заданию</w:t>
            </w:r>
          </w:p>
        </w:tc>
        <w:tc>
          <w:tcPr>
            <w:tcW w:w="7485" w:type="dxa"/>
            <w:tcBorders>
              <w:top w:val="single" w:sz="4" w:space="0" w:color="auto"/>
              <w:left w:val="single" w:sz="4" w:space="0" w:color="auto"/>
              <w:bottom w:val="single" w:sz="4" w:space="0" w:color="auto"/>
              <w:right w:val="single" w:sz="4" w:space="0" w:color="auto"/>
            </w:tcBorders>
            <w:vAlign w:val="center"/>
            <w:hideMark/>
          </w:tcPr>
          <w:p w14:paraId="01EB2220" w14:textId="20DEFC71" w:rsidR="001646E4" w:rsidRPr="001646E4" w:rsidRDefault="00CC4608" w:rsidP="001646E4">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E54635">
              <w:rPr>
                <w:rFonts w:ascii="Times New Roman" w:hAnsi="Times New Roman" w:cs="Times New Roman"/>
                <w:sz w:val="24"/>
                <w:szCs w:val="24"/>
              </w:rPr>
              <w:t>а</w:t>
            </w:r>
            <w:bookmarkStart w:id="0" w:name="_GoBack"/>
            <w:bookmarkEnd w:id="0"/>
            <w:r>
              <w:rPr>
                <w:rFonts w:ascii="Times New Roman" w:hAnsi="Times New Roman" w:cs="Times New Roman"/>
                <w:sz w:val="24"/>
                <w:szCs w:val="24"/>
              </w:rPr>
              <w:t>ватеев Андрей Сергеевич</w:t>
            </w:r>
            <w:r w:rsidR="001646E4" w:rsidRPr="001646E4">
              <w:rPr>
                <w:rFonts w:ascii="Times New Roman" w:hAnsi="Times New Roman" w:cs="Times New Roman"/>
                <w:sz w:val="24"/>
                <w:szCs w:val="24"/>
              </w:rPr>
              <w:t>,</w:t>
            </w:r>
          </w:p>
          <w:p w14:paraId="3488DDF9" w14:textId="3DDFB6C2" w:rsidR="00345ECC" w:rsidRPr="006F6136" w:rsidRDefault="001646E4" w:rsidP="001646E4">
            <w:pPr>
              <w:shd w:val="clear" w:color="auto" w:fill="FFFFFF"/>
              <w:snapToGrid w:val="0"/>
              <w:spacing w:after="0" w:line="240" w:lineRule="auto"/>
              <w:rPr>
                <w:rFonts w:ascii="Times New Roman" w:eastAsia="Times New Roman" w:hAnsi="Times New Roman" w:cs="Times New Roman"/>
                <w:sz w:val="24"/>
                <w:szCs w:val="24"/>
                <w:lang w:eastAsia="ru-RU"/>
              </w:rPr>
            </w:pPr>
            <w:r w:rsidRPr="001646E4">
              <w:rPr>
                <w:rFonts w:ascii="Times New Roman" w:hAnsi="Times New Roman" w:cs="Times New Roman"/>
                <w:sz w:val="24"/>
                <w:szCs w:val="24"/>
              </w:rPr>
              <w:t>8(3467)</w:t>
            </w:r>
            <w:r>
              <w:rPr>
                <w:rFonts w:ascii="Times New Roman" w:hAnsi="Times New Roman" w:cs="Times New Roman"/>
                <w:sz w:val="24"/>
                <w:szCs w:val="24"/>
              </w:rPr>
              <w:t xml:space="preserve"> </w:t>
            </w:r>
            <w:r w:rsidRPr="001646E4">
              <w:rPr>
                <w:rFonts w:ascii="Times New Roman" w:hAnsi="Times New Roman" w:cs="Times New Roman"/>
                <w:sz w:val="24"/>
                <w:szCs w:val="24"/>
              </w:rPr>
              <w:t>35</w:t>
            </w:r>
            <w:r>
              <w:rPr>
                <w:rFonts w:ascii="Times New Roman" w:hAnsi="Times New Roman" w:cs="Times New Roman"/>
                <w:sz w:val="24"/>
                <w:szCs w:val="24"/>
              </w:rPr>
              <w:t>4</w:t>
            </w:r>
            <w:r w:rsidR="00CC4608">
              <w:rPr>
                <w:rFonts w:ascii="Times New Roman" w:hAnsi="Times New Roman" w:cs="Times New Roman"/>
                <w:sz w:val="24"/>
                <w:szCs w:val="24"/>
              </w:rPr>
              <w:t>-303</w:t>
            </w:r>
            <w:r w:rsidRPr="001646E4">
              <w:rPr>
                <w:rFonts w:ascii="Times New Roman" w:hAnsi="Times New Roman" w:cs="Times New Roman"/>
                <w:sz w:val="24"/>
                <w:szCs w:val="24"/>
              </w:rPr>
              <w:t>,</w:t>
            </w:r>
            <w:r w:rsidRPr="001646E4">
              <w:rPr>
                <w:rFonts w:ascii="Times New Roman" w:hAnsi="Times New Roman" w:cs="Times New Roman"/>
                <w:sz w:val="24"/>
                <w:szCs w:val="24"/>
                <w:shd w:val="clear" w:color="auto" w:fill="FFFFFF"/>
              </w:rPr>
              <w:t xml:space="preserve"> </w:t>
            </w:r>
            <w:proofErr w:type="spellStart"/>
            <w:r w:rsidR="00CC4608">
              <w:rPr>
                <w:rFonts w:ascii="Times New Roman" w:hAnsi="Times New Roman" w:cs="Times New Roman"/>
                <w:sz w:val="24"/>
                <w:szCs w:val="24"/>
                <w:shd w:val="clear" w:color="auto" w:fill="FFFFFF"/>
                <w:lang w:val="en-US"/>
              </w:rPr>
              <w:t>savateevas</w:t>
            </w:r>
            <w:proofErr w:type="spellEnd"/>
            <w:r w:rsidRPr="001646E4">
              <w:rPr>
                <w:rFonts w:ascii="Times New Roman" w:hAnsi="Times New Roman" w:cs="Times New Roman"/>
                <w:sz w:val="24"/>
                <w:szCs w:val="24"/>
                <w:shd w:val="clear" w:color="auto" w:fill="FFFFFF"/>
              </w:rPr>
              <w:t>@ugraavia.ru</w:t>
            </w:r>
          </w:p>
        </w:tc>
      </w:tr>
      <w:tr w:rsidR="007F374A" w:rsidRPr="006F6136" w14:paraId="20EEC559" w14:textId="77777777" w:rsidTr="006822F8">
        <w:tc>
          <w:tcPr>
            <w:tcW w:w="2864" w:type="dxa"/>
            <w:tcBorders>
              <w:top w:val="single" w:sz="4" w:space="0" w:color="auto"/>
              <w:left w:val="single" w:sz="4" w:space="0" w:color="auto"/>
              <w:bottom w:val="single" w:sz="4" w:space="0" w:color="auto"/>
              <w:right w:val="single" w:sz="4" w:space="0" w:color="auto"/>
            </w:tcBorders>
            <w:vAlign w:val="center"/>
            <w:hideMark/>
          </w:tcPr>
          <w:p w14:paraId="19D62E30" w14:textId="77777777" w:rsidR="007F374A" w:rsidRPr="006F6136" w:rsidRDefault="007F374A" w:rsidP="00D05DED">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Место </w:t>
            </w:r>
            <w:r w:rsidR="00D05DED">
              <w:rPr>
                <w:rFonts w:ascii="Times New Roman" w:eastAsia="Times New Roman" w:hAnsi="Times New Roman" w:cs="Times New Roman"/>
                <w:sz w:val="24"/>
                <w:szCs w:val="24"/>
                <w:lang w:eastAsia="ru-RU"/>
              </w:rPr>
              <w:t>выполнения работ/услуг</w:t>
            </w:r>
          </w:p>
        </w:tc>
        <w:tc>
          <w:tcPr>
            <w:tcW w:w="7485" w:type="dxa"/>
            <w:tcBorders>
              <w:top w:val="single" w:sz="4" w:space="0" w:color="auto"/>
              <w:left w:val="single" w:sz="4" w:space="0" w:color="auto"/>
              <w:bottom w:val="single" w:sz="4" w:space="0" w:color="auto"/>
              <w:right w:val="single" w:sz="4" w:space="0" w:color="auto"/>
            </w:tcBorders>
            <w:vAlign w:val="center"/>
            <w:hideMark/>
          </w:tcPr>
          <w:p w14:paraId="48B69E96" w14:textId="046EA444" w:rsidR="007F374A" w:rsidRPr="006F6136" w:rsidRDefault="00EC3424" w:rsidP="00EC3424">
            <w:pPr>
              <w:spacing w:after="0" w:line="240" w:lineRule="auto"/>
              <w:jc w:val="both"/>
              <w:rPr>
                <w:rFonts w:ascii="Times New Roman" w:eastAsia="Times New Roman" w:hAnsi="Times New Roman" w:cs="Times New Roman"/>
                <w:sz w:val="24"/>
                <w:szCs w:val="24"/>
                <w:lang w:eastAsia="ru-RU"/>
              </w:rPr>
            </w:pPr>
            <w:r w:rsidRPr="00D25515">
              <w:rPr>
                <w:rFonts w:ascii="Times New Roman" w:eastAsia="Calibri" w:hAnsi="Times New Roman" w:cs="Times New Roman"/>
                <w:sz w:val="24"/>
                <w:szCs w:val="24"/>
              </w:rPr>
              <w:t>628012, Ханты-Мансийский автономный округ-Югра,</w:t>
            </w:r>
            <w:r>
              <w:rPr>
                <w:rFonts w:ascii="Times New Roman" w:eastAsia="Calibri" w:hAnsi="Times New Roman" w:cs="Times New Roman"/>
                <w:sz w:val="24"/>
                <w:szCs w:val="24"/>
              </w:rPr>
              <w:t xml:space="preserve"> </w:t>
            </w:r>
            <w:r w:rsidRPr="00D25515">
              <w:rPr>
                <w:rFonts w:ascii="Times New Roman" w:eastAsia="Calibri" w:hAnsi="Times New Roman" w:cs="Times New Roman"/>
                <w:sz w:val="24"/>
                <w:szCs w:val="24"/>
              </w:rPr>
              <w:t>г.</w:t>
            </w:r>
            <w:r>
              <w:rPr>
                <w:rFonts w:ascii="Times New Roman" w:eastAsia="Calibri" w:hAnsi="Times New Roman" w:cs="Times New Roman"/>
                <w:sz w:val="24"/>
                <w:szCs w:val="24"/>
              </w:rPr>
              <w:t xml:space="preserve"> </w:t>
            </w:r>
            <w:r w:rsidRPr="00D25515">
              <w:rPr>
                <w:rFonts w:ascii="Times New Roman" w:eastAsia="Calibri" w:hAnsi="Times New Roman" w:cs="Times New Roman"/>
                <w:sz w:val="24"/>
                <w:szCs w:val="24"/>
              </w:rPr>
              <w:t xml:space="preserve">Ханты-Мансийск, </w:t>
            </w:r>
            <w:r w:rsidR="00523210">
              <w:rPr>
                <w:rFonts w:ascii="Times New Roman" w:eastAsia="Calibri" w:hAnsi="Times New Roman" w:cs="Times New Roman"/>
                <w:sz w:val="24"/>
                <w:szCs w:val="24"/>
              </w:rPr>
              <w:t>территория аэропорта</w:t>
            </w:r>
          </w:p>
        </w:tc>
      </w:tr>
      <w:tr w:rsidR="007F374A" w:rsidRPr="006F6136" w14:paraId="714A5511" w14:textId="77777777" w:rsidTr="006822F8">
        <w:tc>
          <w:tcPr>
            <w:tcW w:w="2864" w:type="dxa"/>
            <w:tcBorders>
              <w:top w:val="single" w:sz="4" w:space="0" w:color="auto"/>
              <w:left w:val="single" w:sz="4" w:space="0" w:color="auto"/>
              <w:bottom w:val="single" w:sz="4" w:space="0" w:color="auto"/>
              <w:right w:val="single" w:sz="4" w:space="0" w:color="auto"/>
            </w:tcBorders>
            <w:vAlign w:val="center"/>
            <w:hideMark/>
          </w:tcPr>
          <w:p w14:paraId="0315AD8B" w14:textId="77777777" w:rsidR="007F374A" w:rsidRPr="006F6136" w:rsidRDefault="007F374A" w:rsidP="00436CF2">
            <w:pPr>
              <w:widowControl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способа закупки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71AF6889" w14:textId="77777777" w:rsidR="007F374A" w:rsidRPr="006F6136" w:rsidRDefault="00634D72" w:rsidP="00436CF2">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Запрос предложений в электронной форме</w:t>
            </w:r>
          </w:p>
        </w:tc>
      </w:tr>
      <w:tr w:rsidR="00FE5A41" w:rsidRPr="006F6136" w14:paraId="500F7D8E" w14:textId="77777777" w:rsidTr="006822F8">
        <w:tc>
          <w:tcPr>
            <w:tcW w:w="2864" w:type="dxa"/>
          </w:tcPr>
          <w:p w14:paraId="4BAE6356" w14:textId="77777777" w:rsidR="00FE5A41" w:rsidRPr="006F6136" w:rsidRDefault="00FE5A41" w:rsidP="00436CF2">
            <w:pPr>
              <w:widowControl w:val="0"/>
              <w:spacing w:after="0" w:line="240" w:lineRule="auto"/>
              <w:rPr>
                <w:rFonts w:ascii="Times New Roman" w:hAnsi="Times New Roman" w:cs="Times New Roman"/>
                <w:sz w:val="24"/>
                <w:szCs w:val="24"/>
              </w:rPr>
            </w:pPr>
            <w:r w:rsidRPr="006F6136">
              <w:rPr>
                <w:rFonts w:ascii="Times New Roman" w:hAnsi="Times New Roman" w:cs="Times New Roman"/>
                <w:sz w:val="24"/>
                <w:szCs w:val="24"/>
              </w:rPr>
              <w:t>Преимущества</w:t>
            </w:r>
          </w:p>
        </w:tc>
        <w:tc>
          <w:tcPr>
            <w:tcW w:w="7485" w:type="dxa"/>
            <w:vAlign w:val="center"/>
          </w:tcPr>
          <w:p w14:paraId="7C25C550" w14:textId="55D46F95" w:rsidR="00FE5A41" w:rsidRPr="006F6136" w:rsidRDefault="001705ED" w:rsidP="00713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FE5A41" w:rsidRPr="006F6136" w14:paraId="203245DD" w14:textId="77777777" w:rsidTr="000E76F7">
        <w:trPr>
          <w:trHeight w:val="499"/>
        </w:trPr>
        <w:tc>
          <w:tcPr>
            <w:tcW w:w="2864" w:type="dxa"/>
            <w:tcBorders>
              <w:top w:val="single" w:sz="4" w:space="0" w:color="auto"/>
              <w:left w:val="single" w:sz="4" w:space="0" w:color="auto"/>
              <w:bottom w:val="single" w:sz="4" w:space="0" w:color="auto"/>
              <w:right w:val="single" w:sz="4" w:space="0" w:color="auto"/>
            </w:tcBorders>
          </w:tcPr>
          <w:p w14:paraId="7D509536" w14:textId="77777777" w:rsidR="00FE5A41" w:rsidRPr="006822F8" w:rsidRDefault="00FE5A41" w:rsidP="000E76F7">
            <w:pPr>
              <w:widowControl w:val="0"/>
              <w:spacing w:after="0" w:line="240" w:lineRule="auto"/>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 xml:space="preserve">Наименование предмета закупки </w:t>
            </w:r>
          </w:p>
        </w:tc>
        <w:tc>
          <w:tcPr>
            <w:tcW w:w="7485" w:type="dxa"/>
            <w:tcBorders>
              <w:top w:val="single" w:sz="4" w:space="0" w:color="auto"/>
              <w:left w:val="single" w:sz="4" w:space="0" w:color="auto"/>
              <w:bottom w:val="single" w:sz="4" w:space="0" w:color="auto"/>
              <w:right w:val="single" w:sz="4" w:space="0" w:color="auto"/>
            </w:tcBorders>
            <w:hideMark/>
          </w:tcPr>
          <w:p w14:paraId="177936A6" w14:textId="2633DFFB" w:rsidR="00FE5A41" w:rsidRPr="006822F8" w:rsidRDefault="00CC4608" w:rsidP="00CE2B69">
            <w:pPr>
              <w:shd w:val="clear" w:color="auto" w:fill="FFFFFF"/>
              <w:spacing w:after="0" w:line="240" w:lineRule="auto"/>
              <w:rPr>
                <w:rFonts w:ascii="Times New Roman" w:eastAsia="Times New Roman" w:hAnsi="Times New Roman" w:cs="Times New Roman"/>
                <w:b/>
                <w:sz w:val="24"/>
                <w:szCs w:val="24"/>
                <w:lang w:eastAsia="ru-RU"/>
              </w:rPr>
            </w:pPr>
            <w:r w:rsidRPr="00CC4608">
              <w:rPr>
                <w:rFonts w:ascii="Times New Roman" w:eastAsia="Times New Roman" w:hAnsi="Times New Roman" w:cs="Times New Roman"/>
                <w:b/>
                <w:sz w:val="24"/>
                <w:szCs w:val="24"/>
                <w:lang w:eastAsia="ru-RU"/>
              </w:rPr>
              <w:t>Экспертиза промышленной безопасности технических устройств</w:t>
            </w:r>
          </w:p>
        </w:tc>
      </w:tr>
      <w:tr w:rsidR="00FE5A41" w:rsidRPr="006F6136" w14:paraId="09C86ADA"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43AEF4AB" w14:textId="77777777" w:rsidR="00FE5A41" w:rsidRPr="006822F8"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Начальная (максимальная) цена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0BE2F25D" w14:textId="77777777" w:rsidR="00A26248" w:rsidRPr="00A26248" w:rsidRDefault="00A26248" w:rsidP="00A26248">
            <w:pPr>
              <w:spacing w:after="0"/>
              <w:jc w:val="both"/>
              <w:rPr>
                <w:rFonts w:ascii="Times New Roman" w:hAnsi="Times New Roman" w:cs="Times New Roman"/>
                <w:b/>
                <w:sz w:val="24"/>
                <w:szCs w:val="24"/>
              </w:rPr>
            </w:pPr>
            <w:r w:rsidRPr="00A26248">
              <w:rPr>
                <w:rFonts w:ascii="Times New Roman" w:hAnsi="Times New Roman" w:cs="Times New Roman"/>
                <w:b/>
                <w:sz w:val="24"/>
                <w:szCs w:val="24"/>
              </w:rPr>
              <w:t>1 027 093 (Один миллион двадцать семь тысяч девяносто три) руб. 97 коп., с НДС.</w:t>
            </w:r>
          </w:p>
          <w:p w14:paraId="29ED259B" w14:textId="650F63DC" w:rsidR="00FE5A41" w:rsidRPr="007469E8" w:rsidRDefault="00757C6F" w:rsidP="00A26248">
            <w:pPr>
              <w:spacing w:after="0"/>
              <w:jc w:val="both"/>
              <w:rPr>
                <w:rFonts w:ascii="Times New Roman" w:hAnsi="Times New Roman" w:cs="Times New Roman"/>
                <w:b/>
                <w:sz w:val="24"/>
                <w:szCs w:val="24"/>
              </w:rPr>
            </w:pPr>
            <w:r w:rsidRPr="00A26248">
              <w:rPr>
                <w:rFonts w:ascii="Times New Roman" w:hAnsi="Times New Roman" w:cs="Times New Roman"/>
                <w:bCs/>
                <w:sz w:val="24"/>
                <w:szCs w:val="24"/>
              </w:rPr>
              <w:t>Цена Договора включает в</w:t>
            </w:r>
            <w:r w:rsidR="00A26248">
              <w:rPr>
                <w:rFonts w:ascii="Times New Roman" w:hAnsi="Times New Roman" w:cs="Times New Roman"/>
                <w:bCs/>
                <w:sz w:val="24"/>
                <w:szCs w:val="24"/>
              </w:rPr>
              <w:t xml:space="preserve"> себя стоимость у</w:t>
            </w:r>
            <w:r w:rsidR="00BD532F" w:rsidRPr="00A26248">
              <w:rPr>
                <w:rFonts w:ascii="Times New Roman" w:hAnsi="Times New Roman" w:cs="Times New Roman"/>
                <w:bCs/>
                <w:sz w:val="24"/>
                <w:szCs w:val="24"/>
              </w:rPr>
              <w:t>слуг</w:t>
            </w:r>
            <w:r w:rsidR="00A26248">
              <w:rPr>
                <w:rFonts w:ascii="Times New Roman" w:hAnsi="Times New Roman" w:cs="Times New Roman"/>
                <w:bCs/>
                <w:sz w:val="24"/>
                <w:szCs w:val="24"/>
              </w:rPr>
              <w:t xml:space="preserve"> и все расходы Исполнителя</w:t>
            </w:r>
            <w:r w:rsidRPr="00A26248">
              <w:rPr>
                <w:rFonts w:ascii="Times New Roman" w:hAnsi="Times New Roman" w:cs="Times New Roman"/>
                <w:bCs/>
                <w:sz w:val="24"/>
                <w:szCs w:val="24"/>
              </w:rPr>
              <w:t>, связанные с выполнением Работ, предоставлением необходимого оборудования, всех видов налогов и прочих затрат.</w:t>
            </w:r>
          </w:p>
        </w:tc>
      </w:tr>
      <w:tr w:rsidR="00FE5A41" w:rsidRPr="006F6136" w14:paraId="2FCD8E2C"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68B7E1DE"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7160F616" w14:textId="77777777" w:rsidR="00FE5A41" w:rsidRPr="006822F8" w:rsidRDefault="00FE5A41" w:rsidP="00436CF2">
            <w:pPr>
              <w:shd w:val="clear" w:color="auto" w:fill="FFFFFF"/>
              <w:spacing w:after="0" w:line="240" w:lineRule="auto"/>
              <w:jc w:val="both"/>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Российский рубль.</w:t>
            </w:r>
          </w:p>
        </w:tc>
      </w:tr>
      <w:tr w:rsidR="00FE5A41" w:rsidRPr="006F6136" w14:paraId="2E27DCA2" w14:textId="77777777" w:rsidTr="00345ECC">
        <w:trPr>
          <w:trHeight w:val="1312"/>
        </w:trPr>
        <w:tc>
          <w:tcPr>
            <w:tcW w:w="2864" w:type="dxa"/>
            <w:tcBorders>
              <w:top w:val="single" w:sz="4" w:space="0" w:color="auto"/>
              <w:left w:val="single" w:sz="4" w:space="0" w:color="auto"/>
              <w:bottom w:val="single" w:sz="4" w:space="0" w:color="auto"/>
              <w:right w:val="single" w:sz="4" w:space="0" w:color="auto"/>
            </w:tcBorders>
            <w:hideMark/>
          </w:tcPr>
          <w:p w14:paraId="7BD40246" w14:textId="77777777" w:rsidR="00FE5A41" w:rsidRPr="006F6136" w:rsidRDefault="00FE5A41" w:rsidP="00436CF2">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0F6844E6" w14:textId="77777777" w:rsidR="00FE5A41" w:rsidRPr="006F6136" w:rsidRDefault="00FE5A41" w:rsidP="00436CF2">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установлено.</w:t>
            </w:r>
          </w:p>
        </w:tc>
      </w:tr>
      <w:tr w:rsidR="00917038" w:rsidRPr="006F6136" w14:paraId="2D40D045" w14:textId="77777777" w:rsidTr="00345ECC">
        <w:trPr>
          <w:trHeight w:val="1312"/>
        </w:trPr>
        <w:tc>
          <w:tcPr>
            <w:tcW w:w="2864" w:type="dxa"/>
          </w:tcPr>
          <w:p w14:paraId="4A480BB7" w14:textId="77777777" w:rsidR="00917038" w:rsidRPr="006F6136" w:rsidRDefault="00917038" w:rsidP="00436CF2">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 xml:space="preserve">Порядок предоставления документации </w:t>
            </w:r>
          </w:p>
        </w:tc>
        <w:tc>
          <w:tcPr>
            <w:tcW w:w="7485" w:type="dxa"/>
            <w:vAlign w:val="center"/>
          </w:tcPr>
          <w:p w14:paraId="48F655A7" w14:textId="3E934491" w:rsidR="00917038" w:rsidRPr="00E03934" w:rsidRDefault="00917038" w:rsidP="00D30466">
            <w:pPr>
              <w:spacing w:after="0" w:line="240" w:lineRule="auto"/>
              <w:jc w:val="both"/>
              <w:rPr>
                <w:rFonts w:ascii="Times New Roman" w:eastAsia="Times New Roman" w:hAnsi="Times New Roman" w:cs="Times New Roman"/>
                <w:sz w:val="24"/>
                <w:szCs w:val="24"/>
                <w:lang w:eastAsia="ru-RU"/>
              </w:rPr>
            </w:pPr>
            <w:r w:rsidRPr="00E03934">
              <w:rPr>
                <w:rFonts w:ascii="Times New Roman" w:hAnsi="Times New Roman" w:cs="Times New Roman"/>
                <w:sz w:val="24"/>
                <w:szCs w:val="24"/>
              </w:rPr>
              <w:t xml:space="preserve">Документация </w:t>
            </w:r>
            <w:r w:rsidRPr="00E03934">
              <w:rPr>
                <w:rFonts w:ascii="Times New Roman" w:eastAsia="Times New Roman" w:hAnsi="Times New Roman" w:cs="Times New Roman"/>
                <w:sz w:val="24"/>
                <w:szCs w:val="24"/>
                <w:lang w:eastAsia="ru-RU"/>
              </w:rPr>
              <w:t>о проведении запроса котировок</w:t>
            </w:r>
            <w:r w:rsidRPr="00E03934">
              <w:rPr>
                <w:rFonts w:ascii="Times New Roman" w:hAnsi="Times New Roman" w:cs="Times New Roman"/>
                <w:sz w:val="24"/>
                <w:szCs w:val="24"/>
              </w:rPr>
              <w:t xml:space="preserve"> доступна для ознакомления и скачивания на официальном сайте ЕИС (</w:t>
            </w:r>
            <w:hyperlink r:id="rId8" w:history="1">
              <w:r w:rsidRPr="00E03934">
                <w:rPr>
                  <w:rStyle w:val="a4"/>
                  <w:rFonts w:ascii="Times New Roman" w:hAnsi="Times New Roman" w:cs="Times New Roman"/>
                  <w:sz w:val="24"/>
                  <w:szCs w:val="24"/>
                  <w:shd w:val="clear" w:color="auto" w:fill="FFFFFF"/>
                </w:rPr>
                <w:t>www.zakupki.gov.ru</w:t>
              </w:r>
            </w:hyperlink>
            <w:r w:rsidRPr="00E03934">
              <w:rPr>
                <w:rFonts w:ascii="Times New Roman" w:hAnsi="Times New Roman" w:cs="Times New Roman"/>
                <w:sz w:val="24"/>
                <w:szCs w:val="24"/>
                <w:shd w:val="clear" w:color="auto" w:fill="FFFFFF"/>
              </w:rPr>
              <w:t xml:space="preserve">) </w:t>
            </w:r>
            <w:r w:rsidRPr="00E03934">
              <w:rPr>
                <w:rFonts w:ascii="Times New Roman" w:hAnsi="Times New Roman" w:cs="Times New Roman"/>
                <w:sz w:val="24"/>
                <w:szCs w:val="24"/>
              </w:rPr>
              <w:t xml:space="preserve">без взимания платы и на сайте электронной торговой площадки </w:t>
            </w:r>
            <w:r w:rsidR="00187365">
              <w:rPr>
                <w:rFonts w:ascii="Times New Roman" w:hAnsi="Times New Roman" w:cs="Times New Roman"/>
                <w:sz w:val="24"/>
                <w:szCs w:val="24"/>
              </w:rPr>
              <w:t>(</w:t>
            </w:r>
            <w:hyperlink r:id="rId9" w:history="1">
              <w:r w:rsidR="00783FAB">
                <w:rPr>
                  <w:rStyle w:val="a4"/>
                  <w:rFonts w:ascii="Times New Roman" w:hAnsi="Times New Roman" w:cs="Times New Roman"/>
                  <w:sz w:val="24"/>
                  <w:szCs w:val="24"/>
                </w:rPr>
                <w:t>https://etp-region.ru/</w:t>
              </w:r>
            </w:hyperlink>
            <w:r w:rsidR="00187365">
              <w:rPr>
                <w:rStyle w:val="a4"/>
                <w:rFonts w:ascii="Times New Roman" w:eastAsia="Times New Roman" w:hAnsi="Times New Roman" w:cs="Times New Roman"/>
                <w:sz w:val="24"/>
                <w:szCs w:val="24"/>
                <w:lang w:eastAsia="ru-RU"/>
              </w:rPr>
              <w:t>)</w:t>
            </w:r>
            <w:r w:rsidR="003264C0">
              <w:rPr>
                <w:rFonts w:ascii="Times New Roman" w:hAnsi="Times New Roman" w:cs="Times New Roman"/>
                <w:sz w:val="24"/>
                <w:szCs w:val="24"/>
              </w:rPr>
              <w:t xml:space="preserve"> </w:t>
            </w:r>
            <w:r w:rsidRPr="00E03934">
              <w:rPr>
                <w:rFonts w:ascii="Times New Roman" w:hAnsi="Times New Roman" w:cs="Times New Roman"/>
                <w:sz w:val="24"/>
                <w:szCs w:val="24"/>
              </w:rPr>
              <w:t>без взимания платы с даты опубликования.</w:t>
            </w:r>
          </w:p>
        </w:tc>
      </w:tr>
      <w:tr w:rsidR="00917038" w:rsidRPr="006F6136" w14:paraId="6F7E4B15"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2A82B06C" w14:textId="77777777"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Подача заявок</w:t>
            </w:r>
          </w:p>
        </w:tc>
        <w:tc>
          <w:tcPr>
            <w:tcW w:w="7485" w:type="dxa"/>
            <w:tcBorders>
              <w:top w:val="single" w:sz="4" w:space="0" w:color="auto"/>
              <w:left w:val="single" w:sz="4" w:space="0" w:color="auto"/>
              <w:bottom w:val="single" w:sz="4" w:space="0" w:color="auto"/>
              <w:right w:val="single" w:sz="4" w:space="0" w:color="auto"/>
            </w:tcBorders>
            <w:vAlign w:val="center"/>
            <w:hideMark/>
          </w:tcPr>
          <w:p w14:paraId="0C2D9937" w14:textId="0544FEC5" w:rsidR="00917038" w:rsidRDefault="00E03934" w:rsidP="00D30466">
            <w:pPr>
              <w:shd w:val="clear" w:color="auto" w:fill="FFFFFF"/>
              <w:spacing w:after="0" w:line="240" w:lineRule="auto"/>
              <w:jc w:val="both"/>
              <w:rPr>
                <w:rFonts w:ascii="Times New Roman" w:eastAsia="Times New Roman" w:hAnsi="Times New Roman" w:cs="Times New Roman"/>
                <w:sz w:val="24"/>
                <w:szCs w:val="24"/>
                <w:lang w:eastAsia="ru-RU"/>
              </w:rPr>
            </w:pPr>
            <w:r w:rsidRPr="00E03934">
              <w:rPr>
                <w:rFonts w:ascii="Times New Roman" w:eastAsia="Times New Roman" w:hAnsi="Times New Roman" w:cs="Times New Roman"/>
                <w:sz w:val="24"/>
                <w:szCs w:val="24"/>
                <w:lang w:eastAsia="ru-RU"/>
              </w:rPr>
              <w:t>Заявки на участие</w:t>
            </w:r>
            <w:r w:rsidR="00917038" w:rsidRPr="00E03934">
              <w:rPr>
                <w:rFonts w:ascii="Times New Roman" w:eastAsia="Times New Roman" w:hAnsi="Times New Roman" w:cs="Times New Roman"/>
                <w:sz w:val="24"/>
                <w:szCs w:val="24"/>
                <w:lang w:eastAsia="ru-RU"/>
              </w:rPr>
              <w:t xml:space="preserve">   </w:t>
            </w:r>
            <w:r w:rsidRPr="00E03934">
              <w:rPr>
                <w:rFonts w:ascii="Times New Roman" w:eastAsia="Times New Roman" w:hAnsi="Times New Roman" w:cs="Times New Roman"/>
                <w:sz w:val="24"/>
                <w:szCs w:val="24"/>
                <w:lang w:eastAsia="ru-RU"/>
              </w:rPr>
              <w:t>в открытом запросе предложений</w:t>
            </w:r>
            <w:r w:rsidR="00917038" w:rsidRPr="00E03934">
              <w:rPr>
                <w:rFonts w:ascii="Times New Roman" w:eastAsia="Times New Roman" w:hAnsi="Times New Roman" w:cs="Times New Roman"/>
                <w:sz w:val="24"/>
                <w:szCs w:val="24"/>
                <w:lang w:eastAsia="ru-RU"/>
              </w:rPr>
              <w:t xml:space="preserve"> принимаются с момента опубликования извещения и документации о запросе предложений на сайте ЭТП: </w:t>
            </w:r>
            <w:r w:rsidR="00C422C1">
              <w:rPr>
                <w:rFonts w:ascii="Times New Roman" w:eastAsia="Times New Roman" w:hAnsi="Times New Roman" w:cs="Times New Roman"/>
                <w:sz w:val="24"/>
                <w:szCs w:val="24"/>
                <w:lang w:eastAsia="ru-RU"/>
              </w:rPr>
              <w:softHyphen/>
            </w:r>
            <w:hyperlink r:id="rId10" w:history="1">
              <w:r w:rsidR="00783FAB">
                <w:rPr>
                  <w:rStyle w:val="a4"/>
                  <w:rFonts w:ascii="Times New Roman" w:hAnsi="Times New Roman" w:cs="Times New Roman"/>
                  <w:sz w:val="24"/>
                  <w:szCs w:val="24"/>
                </w:rPr>
                <w:t>https://etp-region.ru/</w:t>
              </w:r>
            </w:hyperlink>
            <w:r w:rsidRPr="00E03934">
              <w:rPr>
                <w:rFonts w:ascii="Times New Roman" w:hAnsi="Times New Roman" w:cs="Times New Roman"/>
                <w:sz w:val="24"/>
                <w:szCs w:val="24"/>
              </w:rPr>
              <w:t xml:space="preserve"> </w:t>
            </w:r>
            <w:r w:rsidR="00917038" w:rsidRPr="00E03934">
              <w:rPr>
                <w:rFonts w:ascii="Times New Roman" w:eastAsia="Times New Roman" w:hAnsi="Times New Roman" w:cs="Times New Roman"/>
                <w:sz w:val="24"/>
                <w:szCs w:val="24"/>
                <w:lang w:eastAsia="ru-RU"/>
              </w:rPr>
              <w:t>(далее- ЭТП).</w:t>
            </w:r>
          </w:p>
          <w:p w14:paraId="72B6F267" w14:textId="266BAF37" w:rsidR="003264C0" w:rsidRPr="00E03934" w:rsidRDefault="003264C0" w:rsidP="00D30466">
            <w:pPr>
              <w:shd w:val="clear" w:color="auto" w:fill="FFFFFF"/>
              <w:spacing w:after="0" w:line="240" w:lineRule="auto"/>
              <w:jc w:val="both"/>
              <w:rPr>
                <w:rFonts w:ascii="Times New Roman" w:eastAsia="Times New Roman" w:hAnsi="Times New Roman" w:cs="Times New Roman"/>
                <w:sz w:val="24"/>
                <w:szCs w:val="24"/>
                <w:lang w:eastAsia="ru-RU"/>
              </w:rPr>
            </w:pPr>
          </w:p>
        </w:tc>
      </w:tr>
      <w:tr w:rsidR="00917038" w:rsidRPr="006F6136" w14:paraId="7A2AB621"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hideMark/>
          </w:tcPr>
          <w:p w14:paraId="5B135399" w14:textId="77777777" w:rsidR="00917038" w:rsidRPr="00C550BD"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485" w:type="dxa"/>
            <w:tcBorders>
              <w:top w:val="single" w:sz="4" w:space="0" w:color="auto"/>
              <w:left w:val="single" w:sz="4" w:space="0" w:color="auto"/>
              <w:bottom w:val="single" w:sz="4" w:space="0" w:color="auto"/>
              <w:right w:val="single" w:sz="4" w:space="0" w:color="auto"/>
            </w:tcBorders>
            <w:vAlign w:val="center"/>
            <w:hideMark/>
          </w:tcPr>
          <w:p w14:paraId="0F7AEEE0" w14:textId="77777777" w:rsidR="00917038" w:rsidRPr="00C550BD" w:rsidRDefault="00917038"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предложений по отдельному запросу Участника закупки. Документация о проведении </w:t>
            </w:r>
            <w:r w:rsidR="00C550BD" w:rsidRPr="00C550BD">
              <w:rPr>
                <w:rFonts w:ascii="Times New Roman" w:eastAsia="Times New Roman" w:hAnsi="Times New Roman" w:cs="Times New Roman"/>
                <w:sz w:val="24"/>
                <w:szCs w:val="24"/>
                <w:lang w:eastAsia="ru-RU"/>
              </w:rPr>
              <w:t>запроса предложений</w:t>
            </w:r>
            <w:r w:rsidRPr="00C550BD">
              <w:rPr>
                <w:rFonts w:ascii="Times New Roman" w:eastAsia="Times New Roman" w:hAnsi="Times New Roman" w:cs="Times New Roman"/>
                <w:sz w:val="24"/>
                <w:szCs w:val="24"/>
                <w:lang w:eastAsia="ru-RU"/>
              </w:rPr>
              <w:t xml:space="preserve"> находится в свободном доступе в единой информационной системе и доступна в любое время с момента размещения.</w:t>
            </w:r>
          </w:p>
        </w:tc>
      </w:tr>
      <w:tr w:rsidR="00917038" w:rsidRPr="006F6136" w14:paraId="04E654F5"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5399F704" w14:textId="77777777" w:rsidR="00917038" w:rsidRPr="00C550BD" w:rsidRDefault="007E087E" w:rsidP="007E087E">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срок и порядок оплаты</w:t>
            </w:r>
            <w:r w:rsidR="00917038" w:rsidRPr="00C550BD">
              <w:rPr>
                <w:rFonts w:ascii="Times New Roman" w:eastAsia="Times New Roman" w:hAnsi="Times New Roman" w:cs="Times New Roman"/>
                <w:sz w:val="24"/>
                <w:szCs w:val="24"/>
                <w:lang w:eastAsia="ru-RU"/>
              </w:rPr>
              <w:t>:</w:t>
            </w:r>
          </w:p>
        </w:tc>
        <w:tc>
          <w:tcPr>
            <w:tcW w:w="7485" w:type="dxa"/>
            <w:tcBorders>
              <w:top w:val="single" w:sz="4" w:space="0" w:color="auto"/>
              <w:left w:val="single" w:sz="4" w:space="0" w:color="auto"/>
              <w:bottom w:val="single" w:sz="4" w:space="0" w:color="auto"/>
              <w:right w:val="single" w:sz="4" w:space="0" w:color="auto"/>
            </w:tcBorders>
            <w:vAlign w:val="center"/>
          </w:tcPr>
          <w:p w14:paraId="54A62500" w14:textId="77777777" w:rsidR="00917038" w:rsidRPr="00C550BD" w:rsidRDefault="00917038"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Оплата производится согласно условиям договора.</w:t>
            </w:r>
          </w:p>
        </w:tc>
      </w:tr>
      <w:tr w:rsidR="00917038" w:rsidRPr="006F6136" w14:paraId="5997F52C"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1355FA52" w14:textId="1570BC3F" w:rsidR="00917038" w:rsidRPr="00C550BD" w:rsidRDefault="00917038" w:rsidP="00DB1A26">
            <w:pPr>
              <w:shd w:val="clear" w:color="auto" w:fill="FFFFFF"/>
              <w:snapToGrid w:val="0"/>
              <w:spacing w:after="0" w:line="240" w:lineRule="auto"/>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Планируемые сроки </w:t>
            </w:r>
            <w:r w:rsidR="001253BE">
              <w:rPr>
                <w:rFonts w:ascii="Times New Roman" w:eastAsia="Times New Roman" w:hAnsi="Times New Roman" w:cs="Times New Roman"/>
                <w:sz w:val="24"/>
                <w:szCs w:val="24"/>
                <w:lang w:eastAsia="ru-RU"/>
              </w:rPr>
              <w:t xml:space="preserve">оказания </w:t>
            </w:r>
            <w:r w:rsidR="00DB1A26">
              <w:rPr>
                <w:rFonts w:ascii="Times New Roman" w:eastAsia="Times New Roman" w:hAnsi="Times New Roman" w:cs="Times New Roman"/>
                <w:sz w:val="24"/>
                <w:szCs w:val="24"/>
                <w:lang w:eastAsia="ru-RU"/>
              </w:rPr>
              <w:t>услуг</w:t>
            </w:r>
          </w:p>
        </w:tc>
        <w:tc>
          <w:tcPr>
            <w:tcW w:w="7485" w:type="dxa"/>
            <w:vAlign w:val="center"/>
          </w:tcPr>
          <w:p w14:paraId="4C692377" w14:textId="77777777" w:rsidR="001253BE" w:rsidRPr="001253BE" w:rsidRDefault="001253BE" w:rsidP="001253BE">
            <w:pPr>
              <w:spacing w:after="0" w:line="240" w:lineRule="auto"/>
              <w:jc w:val="both"/>
              <w:rPr>
                <w:rFonts w:ascii="Times New Roman" w:hAnsi="Times New Roman" w:cs="Times New Roman"/>
                <w:color w:val="000000" w:themeColor="text1"/>
                <w:sz w:val="24"/>
                <w:szCs w:val="24"/>
              </w:rPr>
            </w:pPr>
            <w:r w:rsidRPr="001253BE">
              <w:rPr>
                <w:rFonts w:ascii="Times New Roman" w:hAnsi="Times New Roman" w:cs="Times New Roman"/>
                <w:color w:val="000000" w:themeColor="text1"/>
                <w:sz w:val="24"/>
                <w:szCs w:val="24"/>
              </w:rPr>
              <w:t>1.</w:t>
            </w:r>
            <w:r w:rsidRPr="001253BE">
              <w:rPr>
                <w:rFonts w:ascii="Times New Roman" w:hAnsi="Times New Roman" w:cs="Times New Roman"/>
                <w:color w:val="000000" w:themeColor="text1"/>
                <w:sz w:val="24"/>
                <w:szCs w:val="24"/>
              </w:rPr>
              <w:tab/>
              <w:t xml:space="preserve">Выполнение работ на территории Заказчика - 10 рабочих дней от даты подачи заявки Исполнителю. </w:t>
            </w:r>
          </w:p>
          <w:p w14:paraId="78826B03" w14:textId="77777777" w:rsidR="001253BE" w:rsidRPr="001253BE" w:rsidRDefault="001253BE" w:rsidP="001253BE">
            <w:pPr>
              <w:spacing w:after="0" w:line="240" w:lineRule="auto"/>
              <w:jc w:val="both"/>
              <w:rPr>
                <w:rFonts w:ascii="Times New Roman" w:hAnsi="Times New Roman" w:cs="Times New Roman"/>
                <w:color w:val="000000" w:themeColor="text1"/>
                <w:sz w:val="24"/>
                <w:szCs w:val="24"/>
              </w:rPr>
            </w:pPr>
            <w:r w:rsidRPr="001253BE">
              <w:rPr>
                <w:rFonts w:ascii="Times New Roman" w:hAnsi="Times New Roman" w:cs="Times New Roman"/>
                <w:color w:val="000000" w:themeColor="text1"/>
                <w:sz w:val="24"/>
                <w:szCs w:val="24"/>
              </w:rPr>
              <w:t>2.</w:t>
            </w:r>
            <w:r w:rsidRPr="001253BE">
              <w:rPr>
                <w:rFonts w:ascii="Times New Roman" w:hAnsi="Times New Roman" w:cs="Times New Roman"/>
                <w:color w:val="000000" w:themeColor="text1"/>
                <w:sz w:val="24"/>
                <w:szCs w:val="24"/>
              </w:rPr>
              <w:tab/>
              <w:t>Оформление заключений ЭПБ - 30 рабочих дней с даты окончания проведения работ на территории Заказчика.</w:t>
            </w:r>
          </w:p>
          <w:p w14:paraId="6470E1EC" w14:textId="3E5049AD" w:rsidR="00917038" w:rsidRPr="000A2E79" w:rsidRDefault="001253BE" w:rsidP="001253BE">
            <w:pPr>
              <w:spacing w:after="0" w:line="240" w:lineRule="auto"/>
              <w:jc w:val="both"/>
              <w:rPr>
                <w:rFonts w:ascii="Times New Roman" w:eastAsia="Times New Roman" w:hAnsi="Times New Roman" w:cs="Times New Roman"/>
                <w:sz w:val="24"/>
                <w:szCs w:val="24"/>
                <w:lang w:eastAsia="ru-RU"/>
              </w:rPr>
            </w:pPr>
            <w:r w:rsidRPr="001253BE">
              <w:rPr>
                <w:rFonts w:ascii="Times New Roman" w:hAnsi="Times New Roman" w:cs="Times New Roman"/>
                <w:color w:val="000000" w:themeColor="text1"/>
                <w:sz w:val="24"/>
                <w:szCs w:val="24"/>
              </w:rPr>
              <w:t>Срок действия договора до 31.12.2026 г.</w:t>
            </w:r>
          </w:p>
        </w:tc>
      </w:tr>
      <w:tr w:rsidR="00917038" w:rsidRPr="006F6136" w14:paraId="73B3FDE3"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35A57C0A" w14:textId="77777777" w:rsidR="00917038" w:rsidRPr="006F6136" w:rsidRDefault="00917038" w:rsidP="00436CF2">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Обязанности участника процедуры:</w:t>
            </w:r>
          </w:p>
        </w:tc>
        <w:tc>
          <w:tcPr>
            <w:tcW w:w="7485" w:type="dxa"/>
            <w:tcBorders>
              <w:top w:val="single" w:sz="4" w:space="0" w:color="auto"/>
              <w:left w:val="single" w:sz="4" w:space="0" w:color="auto"/>
              <w:bottom w:val="single" w:sz="4" w:space="0" w:color="auto"/>
              <w:right w:val="single" w:sz="4" w:space="0" w:color="auto"/>
            </w:tcBorders>
            <w:vAlign w:val="center"/>
          </w:tcPr>
          <w:p w14:paraId="28946A6B" w14:textId="77777777" w:rsidR="00917038" w:rsidRPr="006F6136" w:rsidRDefault="00917038" w:rsidP="00436CF2">
            <w:pPr>
              <w:spacing w:after="0" w:line="240" w:lineRule="auto"/>
              <w:ind w:left="34"/>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r w:rsidR="00C550BD" w:rsidRPr="006F6136">
              <w:rPr>
                <w:rFonts w:ascii="Times New Roman" w:eastAsia="Times New Roman" w:hAnsi="Times New Roman" w:cs="Times New Roman"/>
                <w:sz w:val="24"/>
                <w:szCs w:val="24"/>
                <w:lang w:eastAsia="ru-RU"/>
              </w:rPr>
              <w:t>лиц, осуществляющих поставки товаров</w:t>
            </w:r>
            <w:r w:rsidRPr="006F6136">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2C9825E9"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w:t>
            </w:r>
            <w:r w:rsidRPr="00757C6F">
              <w:rPr>
                <w:rFonts w:ascii="Times New Roman" w:eastAsia="Times New Roman" w:hAnsi="Times New Roman" w:cs="Times New Roman"/>
                <w:sz w:val="24"/>
                <w:szCs w:val="24"/>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(наличие лицензий, выписок из реестров членов саморегулируемых организаций, допусков и других);</w:t>
            </w:r>
          </w:p>
          <w:p w14:paraId="63F320F4"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2)</w:t>
            </w:r>
            <w:r w:rsidRPr="00757C6F">
              <w:rPr>
                <w:rFonts w:ascii="Times New Roman" w:eastAsia="Times New Roman" w:hAnsi="Times New Roman" w:cs="Times New Roman"/>
                <w:sz w:val="24"/>
                <w:szCs w:val="24"/>
                <w:lang w:eastAsia="ru-RU"/>
              </w:rPr>
              <w:tab/>
            </w:r>
            <w:proofErr w:type="spellStart"/>
            <w:r w:rsidRPr="00757C6F">
              <w:rPr>
                <w:rFonts w:ascii="Times New Roman" w:eastAsia="Times New Roman" w:hAnsi="Times New Roman" w:cs="Times New Roman"/>
                <w:sz w:val="24"/>
                <w:szCs w:val="24"/>
                <w:lang w:eastAsia="ru-RU"/>
              </w:rPr>
              <w:t>непроведение</w:t>
            </w:r>
            <w:proofErr w:type="spellEnd"/>
            <w:r w:rsidRPr="00757C6F">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1440B28"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3)</w:t>
            </w:r>
            <w:r w:rsidRPr="00757C6F">
              <w:rPr>
                <w:rFonts w:ascii="Times New Roman" w:eastAsia="Times New Roman" w:hAnsi="Times New Roman" w:cs="Times New Roman"/>
                <w:sz w:val="24"/>
                <w:szCs w:val="24"/>
                <w:lang w:eastAsia="ru-RU"/>
              </w:rPr>
              <w:tab/>
            </w:r>
            <w:proofErr w:type="spellStart"/>
            <w:r w:rsidRPr="00757C6F">
              <w:rPr>
                <w:rFonts w:ascii="Times New Roman" w:eastAsia="Times New Roman" w:hAnsi="Times New Roman" w:cs="Times New Roman"/>
                <w:sz w:val="24"/>
                <w:szCs w:val="24"/>
                <w:lang w:eastAsia="ru-RU"/>
              </w:rPr>
              <w:t>неприостановление</w:t>
            </w:r>
            <w:proofErr w:type="spellEnd"/>
            <w:r w:rsidRPr="00757C6F">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A6CC131"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4)</w:t>
            </w:r>
            <w:r w:rsidRPr="00757C6F">
              <w:rPr>
                <w:rFonts w:ascii="Times New Roman" w:eastAsia="Times New Roman" w:hAnsi="Times New Roman" w:cs="Times New Roman"/>
                <w:sz w:val="24"/>
                <w:szCs w:val="24"/>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3C4F78"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5)</w:t>
            </w:r>
            <w:r w:rsidRPr="00757C6F">
              <w:rPr>
                <w:rFonts w:ascii="Times New Roman" w:eastAsia="Times New Roman" w:hAnsi="Times New Roman" w:cs="Times New Roman"/>
                <w:sz w:val="24"/>
                <w:szCs w:val="24"/>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757C6F">
              <w:rPr>
                <w:rFonts w:ascii="Times New Roman" w:eastAsia="Times New Roman" w:hAnsi="Times New Roman" w:cs="Times New Roman"/>
                <w:sz w:val="24"/>
                <w:szCs w:val="24"/>
                <w:lang w:eastAsia="ru-RU"/>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C16555"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6)</w:t>
            </w:r>
            <w:r w:rsidRPr="00757C6F">
              <w:rPr>
                <w:rFonts w:ascii="Times New Roman" w:eastAsia="Times New Roman" w:hAnsi="Times New Roman" w:cs="Times New Roman"/>
                <w:sz w:val="24"/>
                <w:szCs w:val="24"/>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592895"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7)</w:t>
            </w:r>
            <w:r w:rsidRPr="00757C6F">
              <w:rPr>
                <w:rFonts w:ascii="Times New Roman" w:eastAsia="Times New Roman" w:hAnsi="Times New Roman" w:cs="Times New Roman"/>
                <w:sz w:val="24"/>
                <w:szCs w:val="24"/>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0676D541"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8)</w:t>
            </w:r>
            <w:r w:rsidRPr="00757C6F">
              <w:rPr>
                <w:rFonts w:ascii="Times New Roman" w:eastAsia="Times New Roman" w:hAnsi="Times New Roman" w:cs="Times New Roman"/>
                <w:sz w:val="24"/>
                <w:szCs w:val="24"/>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7C6F">
              <w:rPr>
                <w:rFonts w:ascii="Times New Roman" w:eastAsia="Times New Roman" w:hAnsi="Times New Roman" w:cs="Times New Roman"/>
                <w:sz w:val="24"/>
                <w:szCs w:val="24"/>
                <w:lang w:eastAsia="ru-RU"/>
              </w:rPr>
              <w:t>неполнородными</w:t>
            </w:r>
            <w:proofErr w:type="spellEnd"/>
            <w:r w:rsidRPr="00757C6F">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DFD6D0"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9)</w:t>
            </w:r>
            <w:r w:rsidRPr="00757C6F">
              <w:rPr>
                <w:rFonts w:ascii="Times New Roman" w:eastAsia="Times New Roman" w:hAnsi="Times New Roman" w:cs="Times New Roman"/>
                <w:sz w:val="24"/>
                <w:szCs w:val="24"/>
                <w:lang w:eastAsia="ru-RU"/>
              </w:rPr>
              <w:tab/>
              <w:t>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0140A5E2"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10)</w:t>
            </w:r>
            <w:r w:rsidRPr="00757C6F">
              <w:rPr>
                <w:rFonts w:ascii="Times New Roman" w:eastAsia="Times New Roman" w:hAnsi="Times New Roman" w:cs="Times New Roman"/>
                <w:sz w:val="24"/>
                <w:szCs w:val="24"/>
                <w:lang w:eastAsia="ru-RU"/>
              </w:rPr>
              <w:tab/>
              <w:t>отсутствие решения об исключении, в том числе предстоящем исключении, Участника закупки из ЕГРЮЛ регистрирующим органом;</w:t>
            </w:r>
          </w:p>
          <w:p w14:paraId="28288B0C" w14:textId="77777777" w:rsidR="00757C6F" w:rsidRP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lastRenderedPageBreak/>
              <w:t>11)</w:t>
            </w:r>
            <w:r w:rsidRPr="00757C6F">
              <w:rPr>
                <w:rFonts w:ascii="Times New Roman" w:eastAsia="Times New Roman" w:hAnsi="Times New Roman" w:cs="Times New Roman"/>
                <w:sz w:val="24"/>
                <w:szCs w:val="24"/>
                <w:lang w:eastAsia="ru-RU"/>
              </w:rPr>
              <w:tab/>
              <w:t>отсутствие дисквалификационных лиц в исполнительных органах (единоличного исполнительного органа) Участника закупки;</w:t>
            </w:r>
          </w:p>
          <w:p w14:paraId="7C522CAF" w14:textId="366B0AD3" w:rsidR="00757C6F" w:rsidRDefault="00757C6F" w:rsidP="00757C6F">
            <w:pPr>
              <w:spacing w:after="0" w:line="240" w:lineRule="auto"/>
              <w:ind w:left="34" w:firstLine="142"/>
              <w:jc w:val="both"/>
              <w:rPr>
                <w:rFonts w:ascii="Times New Roman" w:eastAsia="Times New Roman" w:hAnsi="Times New Roman" w:cs="Times New Roman"/>
                <w:sz w:val="24"/>
                <w:szCs w:val="24"/>
                <w:lang w:eastAsia="ru-RU"/>
              </w:rPr>
            </w:pPr>
            <w:r w:rsidRPr="00757C6F">
              <w:rPr>
                <w:rFonts w:ascii="Times New Roman" w:eastAsia="Times New Roman" w:hAnsi="Times New Roman" w:cs="Times New Roman"/>
                <w:sz w:val="24"/>
                <w:szCs w:val="24"/>
                <w:lang w:eastAsia="ru-RU"/>
              </w:rPr>
              <w:t>12)</w:t>
            </w:r>
            <w:r w:rsidRPr="00757C6F">
              <w:rPr>
                <w:rFonts w:ascii="Times New Roman" w:eastAsia="Times New Roman" w:hAnsi="Times New Roman" w:cs="Times New Roman"/>
                <w:sz w:val="24"/>
                <w:szCs w:val="24"/>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7EA96BE" w14:textId="173F8EB3"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DA5C9AB" w14:textId="24546CFA"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Требования к участникам процедуры </w:t>
            </w:r>
            <w:r w:rsidR="00BC0356" w:rsidRPr="006F6136">
              <w:rPr>
                <w:rFonts w:ascii="Times New Roman" w:eastAsia="Times New Roman" w:hAnsi="Times New Roman" w:cs="Times New Roman"/>
                <w:sz w:val="24"/>
                <w:szCs w:val="24"/>
                <w:lang w:eastAsia="ru-RU"/>
              </w:rPr>
              <w:t>закупки и порядок подтверждения</w:t>
            </w:r>
            <w:r w:rsidRPr="006F6136">
              <w:rPr>
                <w:rFonts w:ascii="Times New Roman" w:eastAsia="Times New Roman" w:hAnsi="Times New Roman" w:cs="Times New Roman"/>
                <w:sz w:val="24"/>
                <w:szCs w:val="24"/>
                <w:lang w:eastAsia="ru-RU"/>
              </w:rPr>
              <w:t xml:space="preserve"> соответствия требованиям устанавливаются в закупочной документации.</w:t>
            </w:r>
          </w:p>
          <w:p w14:paraId="1C368C60" w14:textId="77777777"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tc>
      </w:tr>
      <w:tr w:rsidR="00917038" w:rsidRPr="006F6136" w14:paraId="613C9AA3"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5B1FE473" w14:textId="77777777" w:rsidR="00917038" w:rsidRPr="006F6136" w:rsidRDefault="00917038" w:rsidP="00436CF2">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vAlign w:val="center"/>
          </w:tcPr>
          <w:p w14:paraId="718BFAB3" w14:textId="77777777" w:rsidR="00917038" w:rsidRPr="006F6136" w:rsidRDefault="00917038" w:rsidP="00436CF2">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Для участия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 электронной форме Участник закупки должен подготовить заявку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Pr="006F6136">
              <w:rPr>
                <w:rFonts w:ascii="Times New Roman" w:eastAsia="Times New Roman" w:hAnsi="Times New Roman" w:cs="Times New Roman"/>
                <w:sz w:val="24"/>
                <w:szCs w:val="24"/>
                <w:lang w:eastAsia="ru-RU"/>
              </w:rPr>
              <w:t>предложений</w:t>
            </w:r>
            <w:r w:rsidRPr="006F6136">
              <w:rPr>
                <w:rFonts w:ascii="Times New Roman" w:eastAsia="Times New Roman" w:hAnsi="Times New Roman" w:cs="Times New Roman"/>
                <w:bCs/>
                <w:sz w:val="24"/>
                <w:szCs w:val="24"/>
                <w:lang w:eastAsia="ru-RU"/>
              </w:rPr>
              <w:t>.</w:t>
            </w:r>
          </w:p>
          <w:p w14:paraId="221D8696" w14:textId="77777777" w:rsidR="00917038" w:rsidRPr="006F6136" w:rsidRDefault="00917038" w:rsidP="00436C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w:t>
            </w:r>
            <w:r w:rsidRPr="006F6136">
              <w:rPr>
                <w:rFonts w:ascii="Times New Roman" w:eastAsia="Times New Roman" w:hAnsi="Times New Roman" w:cs="Times New Roman"/>
                <w:b/>
                <w:sz w:val="24"/>
                <w:szCs w:val="24"/>
                <w:lang w:eastAsia="ru-RU"/>
              </w:rPr>
              <w:t>должна содержать</w:t>
            </w:r>
            <w:r w:rsidRPr="006F6136">
              <w:rPr>
                <w:rFonts w:ascii="Times New Roman" w:eastAsia="Times New Roman" w:hAnsi="Times New Roman" w:cs="Times New Roman"/>
                <w:sz w:val="24"/>
                <w:szCs w:val="24"/>
                <w:lang w:eastAsia="ru-RU"/>
              </w:rPr>
              <w:t>:</w:t>
            </w:r>
          </w:p>
          <w:p w14:paraId="61C0EF26" w14:textId="451ECAD0" w:rsidR="00917038" w:rsidRPr="006F6136" w:rsidRDefault="008D4EF0" w:rsidP="008D4EF0">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00917038" w:rsidRPr="006F6136">
              <w:rPr>
                <w:rFonts w:ascii="Times New Roman" w:eastAsia="Times New Roman" w:hAnsi="Times New Roman" w:cs="Times New Roman"/>
                <w:b/>
                <w:bCs/>
                <w:sz w:val="24"/>
                <w:szCs w:val="24"/>
                <w:u w:val="single"/>
              </w:rPr>
              <w:t>Для юридического лица:</w:t>
            </w:r>
          </w:p>
          <w:p w14:paraId="41A369A9" w14:textId="7999CE3E" w:rsidR="00917038" w:rsidRPr="006F6136" w:rsidRDefault="008D4EF0" w:rsidP="008D4EF0">
            <w:pPr>
              <w:shd w:val="clear" w:color="auto" w:fill="FFFFFF"/>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35193E9A" w14:textId="3DF94A00" w:rsidR="00917038" w:rsidRPr="006F6136" w:rsidRDefault="008D4EF0" w:rsidP="008D4EF0">
            <w:pPr>
              <w:shd w:val="clear" w:color="auto" w:fill="FFFFFF"/>
              <w:tabs>
                <w:tab w:val="left" w:pos="459"/>
              </w:tabs>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24837B5B" w14:textId="2648A066" w:rsidR="00917038" w:rsidRPr="006F6136" w:rsidRDefault="008D4EF0" w:rsidP="008D4EF0">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Копия свидетельства о постановке Участника закупки на налоговый учет.</w:t>
            </w:r>
          </w:p>
          <w:p w14:paraId="63200AA1" w14:textId="381099A1" w:rsidR="00917038" w:rsidRPr="006F6136" w:rsidRDefault="008D4EF0" w:rsidP="008D4EF0">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917038" w:rsidRPr="006F6136">
              <w:rPr>
                <w:rFonts w:ascii="Times New Roman" w:eastAsia="Times New Roman" w:hAnsi="Times New Roman" w:cs="Times New Roman"/>
                <w:bCs/>
                <w:sz w:val="24"/>
                <w:szCs w:val="24"/>
              </w:rPr>
              <w:t>и</w:t>
            </w:r>
            <w:proofErr w:type="gramEnd"/>
            <w:r w:rsidR="00917038" w:rsidRPr="006F6136">
              <w:rPr>
                <w:rFonts w:ascii="Times New Roman" w:eastAsia="Times New Roman" w:hAnsi="Times New Roman" w:cs="Times New Roman"/>
                <w:bCs/>
                <w:sz w:val="24"/>
                <w:szCs w:val="24"/>
              </w:rPr>
              <w:t xml:space="preserve">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5F44A1A5" w14:textId="43C4E00D" w:rsidR="00917038" w:rsidRPr="006F6136" w:rsidRDefault="008D4EF0" w:rsidP="008D4EF0">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66FA2B01"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а) бухгалтерский баланс;</w:t>
            </w:r>
          </w:p>
          <w:p w14:paraId="2650AD11"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б) отчет о финансовых результатах (отчет о прибылях и убытках);</w:t>
            </w:r>
          </w:p>
          <w:p w14:paraId="000C27A4"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в) приложения к бухгалтерской отчетности:</w:t>
            </w:r>
          </w:p>
          <w:p w14:paraId="6D597679"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отчет об изменениях капитала;</w:t>
            </w:r>
          </w:p>
          <w:p w14:paraId="1C22ED22"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отчет о движении денежных средств;</w:t>
            </w:r>
          </w:p>
          <w:p w14:paraId="02EFE522"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lastRenderedPageBreak/>
              <w:t xml:space="preserve">- отчет о целевом использовании средств. </w:t>
            </w:r>
          </w:p>
          <w:p w14:paraId="4835EA2C"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г) выручка (Форма 2, строка 2110) за полный год, предшествующий периоду закупки составляет не менее 60% от утвержденной НМЦ.</w:t>
            </w:r>
          </w:p>
          <w:p w14:paraId="576562E4"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 чистая прибыль за полный год, предшествующий периоду закупки выше нуля или убыток составляет менее 5% от выручки за предшествующий год.</w:t>
            </w:r>
          </w:p>
          <w:p w14:paraId="678FAB8D" w14:textId="77777777"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7DA08553" w14:textId="7BAEAA25" w:rsidR="00917038" w:rsidRDefault="008D4EF0" w:rsidP="008D4EF0">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 </w:t>
            </w:r>
          </w:p>
          <w:p w14:paraId="51B72535" w14:textId="1485E29E" w:rsidR="00B076C5" w:rsidRDefault="008D4EF0" w:rsidP="008D4EF0">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Pr>
                <w:rStyle w:val="aff0"/>
                <w:rFonts w:eastAsia="Times New Roman"/>
                <w:bCs/>
                <w:sz w:val="24"/>
                <w:szCs w:val="24"/>
                <w:lang w:eastAsia="ru-RU"/>
              </w:rPr>
              <w:footnoteReference w:id="1"/>
            </w:r>
          </w:p>
          <w:p w14:paraId="6F537C12" w14:textId="7803A45B" w:rsidR="00123CB0" w:rsidRPr="00123CB0" w:rsidRDefault="00123CB0" w:rsidP="008D4EF0">
            <w:pPr>
              <w:shd w:val="clear" w:color="auto" w:fill="FFFFFF"/>
              <w:spacing w:after="0" w:line="240" w:lineRule="auto"/>
              <w:ind w:right="5" w:firstLine="345"/>
              <w:jc w:val="both"/>
              <w:rPr>
                <w:rFonts w:ascii="Times New Roman" w:hAnsi="Times New Roman" w:cs="Times New Roman"/>
                <w:b/>
                <w:sz w:val="26"/>
                <w:szCs w:val="26"/>
              </w:rPr>
            </w:pPr>
            <w:r w:rsidRPr="00123CB0">
              <w:rPr>
                <w:rFonts w:ascii="Times New Roman" w:hAnsi="Times New Roman" w:cs="Times New Roman"/>
                <w:b/>
                <w:sz w:val="24"/>
                <w:szCs w:val="24"/>
              </w:rPr>
              <w:t>Копию лицензии Федеральной службы по экологическому, технологическому и атомному надзору на проведение экспертизы промышленной безопасности</w:t>
            </w:r>
            <w:r w:rsidR="00791870">
              <w:rPr>
                <w:rFonts w:ascii="Times New Roman" w:hAnsi="Times New Roman" w:cs="Times New Roman"/>
                <w:b/>
                <w:sz w:val="24"/>
                <w:szCs w:val="24"/>
              </w:rPr>
              <w:t xml:space="preserve"> или номер реестровой записи </w:t>
            </w:r>
          </w:p>
          <w:p w14:paraId="01BAB7F2" w14:textId="0F2BF9FC" w:rsidR="00917038" w:rsidRPr="006F6136" w:rsidRDefault="008D4EF0" w:rsidP="008D4EF0">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00917038" w:rsidRPr="006F6136">
              <w:rPr>
                <w:rFonts w:ascii="Times New Roman" w:eastAsia="Times New Roman" w:hAnsi="Times New Roman" w:cs="Times New Roman"/>
                <w:b/>
                <w:bCs/>
                <w:sz w:val="24"/>
                <w:szCs w:val="24"/>
                <w:u w:val="single"/>
              </w:rPr>
              <w:t>Для индивидуального предпринимателя:</w:t>
            </w:r>
          </w:p>
          <w:p w14:paraId="732F7D2D" w14:textId="072A6903" w:rsidR="00917038" w:rsidRPr="006F6136" w:rsidRDefault="008D4EF0" w:rsidP="008D4EF0">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 xml:space="preserve">Копии документов, удостоверяющих личность. </w:t>
            </w:r>
          </w:p>
          <w:p w14:paraId="7FE22560" w14:textId="46DE910B" w:rsidR="00917038" w:rsidRPr="006F6136" w:rsidRDefault="008D4EF0" w:rsidP="008D4EF0">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21C0D8BA" w14:textId="63396F77" w:rsidR="00917038" w:rsidRPr="006F6136" w:rsidRDefault="008D4EF0" w:rsidP="008D4EF0">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Копия свидетельства о постановке Участника закупки на налоговый учет.</w:t>
            </w:r>
          </w:p>
          <w:p w14:paraId="7E470CFE" w14:textId="1CABC76E" w:rsidR="00917038" w:rsidRPr="006F6136" w:rsidRDefault="008D4EF0" w:rsidP="008D4EF0">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 xml:space="preserve">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w:t>
            </w:r>
            <w:r w:rsidR="00917038" w:rsidRPr="006F6136">
              <w:rPr>
                <w:rFonts w:ascii="Times New Roman" w:eastAsia="Times New Roman" w:hAnsi="Times New Roman" w:cs="Times New Roman"/>
                <w:bCs/>
                <w:sz w:val="24"/>
                <w:szCs w:val="24"/>
              </w:rPr>
              <w:lastRenderedPageBreak/>
              <w:t>такого непредставления, а также копию налоговой отчетности в зависимости от выбранного режима налогообложения.</w:t>
            </w:r>
          </w:p>
          <w:p w14:paraId="06CA59AC" w14:textId="01884143" w:rsidR="00917038" w:rsidRDefault="000E18D4" w:rsidP="000E18D4">
            <w:pPr>
              <w:shd w:val="clear" w:color="auto" w:fill="FFFFFF"/>
              <w:spacing w:after="0" w:line="240" w:lineRule="auto"/>
              <w:ind w:left="17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7038" w:rsidRPr="006F6136">
              <w:rPr>
                <w:rFonts w:ascii="Times New Roman" w:eastAsia="Times New Roman" w:hAnsi="Times New Roman" w:cs="Times New Roman"/>
                <w:bCs/>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33C4CE1" w14:textId="3064F6CB" w:rsidR="000E18D4" w:rsidRDefault="000E18D4" w:rsidP="000E18D4">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2C5C9C52" w14:textId="083B492F" w:rsidR="00D35108" w:rsidRPr="00D35108" w:rsidRDefault="00D35108" w:rsidP="00D35108">
            <w:pPr>
              <w:shd w:val="clear" w:color="auto" w:fill="FFFFFF"/>
              <w:spacing w:after="0" w:line="240" w:lineRule="auto"/>
              <w:ind w:right="5" w:firstLine="345"/>
              <w:jc w:val="both"/>
              <w:rPr>
                <w:rFonts w:ascii="Times New Roman" w:hAnsi="Times New Roman" w:cs="Times New Roman"/>
                <w:b/>
                <w:sz w:val="26"/>
                <w:szCs w:val="26"/>
              </w:rPr>
            </w:pPr>
            <w:r w:rsidRPr="00123CB0">
              <w:rPr>
                <w:rFonts w:ascii="Times New Roman" w:hAnsi="Times New Roman" w:cs="Times New Roman"/>
                <w:b/>
                <w:sz w:val="24"/>
                <w:szCs w:val="24"/>
              </w:rPr>
              <w:t>Копию лицензии Федеральной службы по экологическому, технологическому и атомному надзору на проведение экспертизы промышленной безопасности</w:t>
            </w:r>
            <w:r w:rsidR="00262589">
              <w:rPr>
                <w:rFonts w:ascii="Times New Roman" w:hAnsi="Times New Roman" w:cs="Times New Roman"/>
                <w:b/>
                <w:sz w:val="24"/>
                <w:szCs w:val="24"/>
              </w:rPr>
              <w:t xml:space="preserve"> или номер реестровой записи</w:t>
            </w:r>
          </w:p>
          <w:p w14:paraId="1BDED675" w14:textId="77777777" w:rsidR="00917038" w:rsidRPr="000F42B3" w:rsidRDefault="00917038" w:rsidP="00436CF2">
            <w:pPr>
              <w:shd w:val="clear" w:color="auto" w:fill="FFFFFF"/>
              <w:spacing w:after="0" w:line="240" w:lineRule="auto"/>
              <w:ind w:left="176"/>
              <w:contextualSpacing/>
              <w:jc w:val="both"/>
              <w:rPr>
                <w:rFonts w:ascii="Times New Roman" w:eastAsia="Times New Roman" w:hAnsi="Times New Roman" w:cs="Times New Roman"/>
                <w:b/>
                <w:bCs/>
                <w:sz w:val="24"/>
                <w:szCs w:val="24"/>
              </w:rPr>
            </w:pPr>
            <w:r w:rsidRPr="000F42B3">
              <w:rPr>
                <w:rFonts w:ascii="Times New Roman" w:eastAsia="Times New Roman" w:hAnsi="Times New Roman" w:cs="Times New Roman"/>
                <w:b/>
                <w:bCs/>
                <w:sz w:val="24"/>
                <w:szCs w:val="24"/>
              </w:rPr>
              <w:t xml:space="preserve">Для ИП, а также предприятий на упрощенной системе </w:t>
            </w:r>
          </w:p>
          <w:p w14:paraId="4ED5F81B" w14:textId="77777777" w:rsidR="00917038" w:rsidRPr="000F42B3" w:rsidRDefault="00917038" w:rsidP="00436CF2">
            <w:pPr>
              <w:shd w:val="clear" w:color="auto" w:fill="FFFFFF"/>
              <w:spacing w:after="0" w:line="240" w:lineRule="auto"/>
              <w:ind w:left="176"/>
              <w:contextualSpacing/>
              <w:jc w:val="both"/>
              <w:rPr>
                <w:rFonts w:ascii="Times New Roman" w:eastAsia="Times New Roman" w:hAnsi="Times New Roman" w:cs="Times New Roman"/>
                <w:b/>
                <w:bCs/>
                <w:sz w:val="24"/>
                <w:szCs w:val="24"/>
              </w:rPr>
            </w:pPr>
            <w:r w:rsidRPr="000F42B3">
              <w:rPr>
                <w:rFonts w:ascii="Times New Roman" w:eastAsia="Times New Roman" w:hAnsi="Times New Roman" w:cs="Times New Roman"/>
                <w:b/>
                <w:bCs/>
                <w:sz w:val="24"/>
                <w:szCs w:val="24"/>
              </w:rPr>
              <w:t>налогообложения:</w:t>
            </w:r>
          </w:p>
          <w:p w14:paraId="019C0718" w14:textId="08439C7D" w:rsidR="00917038"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Доходы за полный год, предшествующий периоду закупки составляют не менее 60% от утвержденной НМЦ (не включая НДС)</w:t>
            </w:r>
          </w:p>
          <w:p w14:paraId="24D72095" w14:textId="16BA3D4B" w:rsidR="000F42B3" w:rsidRDefault="000F42B3" w:rsidP="000F42B3">
            <w:pPr>
              <w:pStyle w:val="afb"/>
              <w:ind w:left="0" w:right="5" w:firstLine="345"/>
              <w:jc w:val="both"/>
              <w:rPr>
                <w:bCs/>
                <w:sz w:val="24"/>
                <w:szCs w:val="24"/>
              </w:rPr>
            </w:pPr>
            <w:r>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65735E81" w14:textId="77777777" w:rsidR="000F42B3" w:rsidRDefault="000F42B3" w:rsidP="000F42B3">
            <w:pPr>
              <w:shd w:val="clear" w:color="auto" w:fill="FFFFFF"/>
              <w:spacing w:after="0" w:line="240" w:lineRule="auto"/>
              <w:contextualSpacing/>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      </w:t>
            </w:r>
            <w:r w:rsidR="00917038" w:rsidRPr="006F6136">
              <w:rPr>
                <w:rFonts w:ascii="Times New Roman" w:eastAsia="Times New Roman" w:hAnsi="Times New Roman" w:cs="Times New Roman"/>
                <w:b/>
                <w:bCs/>
                <w:sz w:val="24"/>
                <w:szCs w:val="24"/>
                <w:u w:val="single"/>
              </w:rPr>
              <w:t xml:space="preserve">Для физического лица: </w:t>
            </w:r>
          </w:p>
          <w:p w14:paraId="1AB67F6C" w14:textId="0912D775" w:rsidR="00917038" w:rsidRPr="000F42B3" w:rsidRDefault="000F42B3" w:rsidP="000F42B3">
            <w:pPr>
              <w:shd w:val="clear" w:color="auto" w:fill="FFFFFF"/>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К</w:t>
            </w:r>
            <w:r w:rsidR="00917038" w:rsidRPr="000F42B3">
              <w:rPr>
                <w:rFonts w:ascii="Times New Roman" w:eastAsia="Times New Roman" w:hAnsi="Times New Roman" w:cs="Times New Roman"/>
                <w:bCs/>
                <w:sz w:val="24"/>
                <w:szCs w:val="24"/>
              </w:rPr>
              <w:t xml:space="preserve">опии документов, удостоверяющих личность. </w:t>
            </w:r>
          </w:p>
          <w:p w14:paraId="69A7348E" w14:textId="77777777" w:rsidR="000F42B3" w:rsidRDefault="00917038" w:rsidP="000F42B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0F42B3">
              <w:rPr>
                <w:rFonts w:ascii="Times New Roman" w:eastAsia="Times New Roman" w:hAnsi="Times New Roman" w:cs="Times New Roman"/>
                <w:bCs/>
                <w:sz w:val="24"/>
                <w:szCs w:val="24"/>
              </w:rPr>
              <w:t>Для группы (нескольких лиц) лиц, выступающих на стороне одного Участника закупки: документы, п</w:t>
            </w:r>
            <w:r w:rsidR="000F42B3" w:rsidRPr="000F42B3">
              <w:rPr>
                <w:rFonts w:ascii="Times New Roman" w:eastAsia="Times New Roman" w:hAnsi="Times New Roman" w:cs="Times New Roman"/>
                <w:bCs/>
                <w:sz w:val="24"/>
                <w:szCs w:val="24"/>
              </w:rPr>
              <w:t>редусмотренные выше в</w:t>
            </w:r>
            <w:r w:rsidRPr="000F42B3">
              <w:rPr>
                <w:rFonts w:ascii="Times New Roman" w:eastAsia="Times New Roman" w:hAnsi="Times New Roman" w:cs="Times New Roman"/>
                <w:bCs/>
                <w:sz w:val="24"/>
                <w:szCs w:val="24"/>
              </w:rPr>
              <w:t xml:space="preserve"> зависимости от категории лиц, выступающих на стороне одного Участника.</w:t>
            </w:r>
            <w:r w:rsidR="000F42B3">
              <w:rPr>
                <w:rFonts w:ascii="Times New Roman" w:eastAsia="Times New Roman" w:hAnsi="Times New Roman" w:cs="Times New Roman"/>
                <w:bCs/>
                <w:sz w:val="24"/>
                <w:szCs w:val="24"/>
                <w:lang w:eastAsia="ru-RU"/>
              </w:rPr>
              <w:t xml:space="preserve"> </w:t>
            </w:r>
          </w:p>
          <w:p w14:paraId="44892A08" w14:textId="4CC2D661" w:rsidR="000F42B3" w:rsidRDefault="000F42B3" w:rsidP="000F42B3">
            <w:pPr>
              <w:shd w:val="clear" w:color="auto" w:fill="FFFFFF"/>
              <w:spacing w:after="0" w:line="240" w:lineRule="auto"/>
              <w:ind w:right="5"/>
              <w:jc w:val="both"/>
              <w:rPr>
                <w:sz w:val="26"/>
                <w:szCs w:val="26"/>
              </w:rPr>
            </w:pPr>
            <w:r>
              <w:rPr>
                <w:rFonts w:ascii="Times New Roman" w:eastAsia="Times New Roman" w:hAnsi="Times New Roman" w:cs="Times New Roman"/>
                <w:bCs/>
                <w:sz w:val="24"/>
                <w:szCs w:val="24"/>
                <w:lang w:eastAsia="ru-RU"/>
              </w:rPr>
              <w:t xml:space="preserve">     Декларация и (или) выписка из сервиса оценки юридических лиц (индивидуальных предпринимателей)</w:t>
            </w:r>
          </w:p>
          <w:p w14:paraId="3846D8AE" w14:textId="68959B5D" w:rsidR="0084628F" w:rsidRDefault="00917038" w:rsidP="008465A4">
            <w:pPr>
              <w:shd w:val="clear" w:color="auto" w:fill="FFFFFF"/>
              <w:spacing w:after="0" w:line="240" w:lineRule="auto"/>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Иные требования к заявке на участие в </w:t>
            </w:r>
            <w:r w:rsidRPr="006F6136">
              <w:rPr>
                <w:rFonts w:ascii="Times New Roman" w:eastAsia="Times New Roman" w:hAnsi="Times New Roman" w:cs="Times New Roman"/>
                <w:sz w:val="24"/>
                <w:szCs w:val="24"/>
              </w:rPr>
              <w:t xml:space="preserve">запросе  предложений </w:t>
            </w:r>
            <w:r w:rsidRPr="006F6136">
              <w:rPr>
                <w:rFonts w:ascii="Times New Roman" w:eastAsia="Times New Roman" w:hAnsi="Times New Roman" w:cs="Times New Roman"/>
                <w:bCs/>
                <w:sz w:val="24"/>
                <w:szCs w:val="24"/>
              </w:rPr>
              <w:t xml:space="preserve">в электронной форме, а также перечень документов, предоставление которых является обязательным, согласно документации о проведении </w:t>
            </w:r>
            <w:r w:rsidRPr="006F6136">
              <w:rPr>
                <w:rFonts w:ascii="Times New Roman" w:eastAsia="Times New Roman" w:hAnsi="Times New Roman" w:cs="Times New Roman"/>
                <w:sz w:val="24"/>
                <w:szCs w:val="24"/>
              </w:rPr>
              <w:t xml:space="preserve">запроса  предложений </w:t>
            </w:r>
            <w:r w:rsidRPr="006F6136">
              <w:rPr>
                <w:rFonts w:ascii="Times New Roman" w:eastAsia="Times New Roman" w:hAnsi="Times New Roman" w:cs="Times New Roman"/>
                <w:bCs/>
                <w:sz w:val="24"/>
                <w:szCs w:val="24"/>
              </w:rPr>
              <w:t xml:space="preserve">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Pr="006F6136">
              <w:rPr>
                <w:rFonts w:ascii="Times New Roman" w:eastAsia="Times New Roman" w:hAnsi="Times New Roman" w:cs="Times New Roman"/>
                <w:sz w:val="24"/>
                <w:szCs w:val="24"/>
              </w:rPr>
              <w:t>предложений к</w:t>
            </w:r>
            <w:r w:rsidRPr="006F6136">
              <w:rPr>
                <w:rFonts w:ascii="Times New Roman" w:eastAsia="Times New Roman" w:hAnsi="Times New Roman" w:cs="Times New Roman"/>
                <w:bCs/>
                <w:sz w:val="24"/>
                <w:szCs w:val="24"/>
              </w:rPr>
              <w:t xml:space="preserve"> в электронной форме в зависимости от предмета закупки.</w:t>
            </w:r>
          </w:p>
          <w:p w14:paraId="4E7634F2" w14:textId="121B8816" w:rsidR="00D35108" w:rsidRPr="00247E89" w:rsidRDefault="00D35108" w:rsidP="00247E89">
            <w:pPr>
              <w:shd w:val="clear" w:color="auto" w:fill="FFFFFF"/>
              <w:spacing w:after="0" w:line="240" w:lineRule="auto"/>
              <w:ind w:right="5" w:firstLine="345"/>
              <w:jc w:val="both"/>
              <w:rPr>
                <w:rFonts w:ascii="Times New Roman" w:hAnsi="Times New Roman" w:cs="Times New Roman"/>
                <w:b/>
                <w:sz w:val="26"/>
                <w:szCs w:val="26"/>
              </w:rPr>
            </w:pPr>
            <w:r w:rsidRPr="00123CB0">
              <w:rPr>
                <w:rFonts w:ascii="Times New Roman" w:hAnsi="Times New Roman" w:cs="Times New Roman"/>
                <w:b/>
                <w:sz w:val="24"/>
                <w:szCs w:val="24"/>
              </w:rPr>
              <w:t>Копию лицензии Федеральной службы по экологическому, технологическому и атомному надзору на проведение экспертизы промышленной безопасности</w:t>
            </w:r>
            <w:r w:rsidR="00262589">
              <w:rPr>
                <w:rFonts w:ascii="Times New Roman" w:hAnsi="Times New Roman" w:cs="Times New Roman"/>
                <w:b/>
                <w:sz w:val="24"/>
                <w:szCs w:val="24"/>
              </w:rPr>
              <w:t xml:space="preserve"> или номер реестровой записи</w:t>
            </w:r>
          </w:p>
          <w:p w14:paraId="10F34F79" w14:textId="77777777" w:rsidR="00917038" w:rsidRPr="006F6136" w:rsidRDefault="00917038" w:rsidP="00436CF2">
            <w:pPr>
              <w:shd w:val="clear" w:color="auto" w:fill="FFFFFF"/>
              <w:spacing w:after="0" w:line="240" w:lineRule="auto"/>
              <w:contextualSpacing/>
              <w:jc w:val="both"/>
              <w:rPr>
                <w:rFonts w:ascii="Times New Roman" w:eastAsia="Times New Roman" w:hAnsi="Times New Roman" w:cs="Times New Roman"/>
                <w:b/>
                <w:bCs/>
                <w:sz w:val="24"/>
                <w:szCs w:val="24"/>
              </w:rPr>
            </w:pPr>
            <w:r w:rsidRPr="006F6136">
              <w:rPr>
                <w:rFonts w:ascii="Times New Roman" w:eastAsia="Times New Roman" w:hAnsi="Times New Roman" w:cs="Times New Roman"/>
                <w:b/>
                <w:bCs/>
                <w:sz w:val="24"/>
                <w:szCs w:val="24"/>
              </w:rPr>
              <w:t>ПРЕДОСТАВЛЕНИЕ ЗАПОЛНЕННЫХ ФОРМ (ПРИЛОЖЕНИЕ № 3 К ДОКУМЕНТАЦИИ)- ОБЯЗАТЕЛЬНО!</w:t>
            </w:r>
          </w:p>
        </w:tc>
      </w:tr>
      <w:tr w:rsidR="00917038" w:rsidRPr="006F6136" w14:paraId="1C86693A"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6D055C91" w14:textId="77777777"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подачи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tcPr>
          <w:p w14:paraId="01BD2276"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Порядок подачи заявки на участие в </w:t>
            </w:r>
            <w:r w:rsidR="00345ECC"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00345ECC" w:rsidRPr="006F6136">
              <w:rPr>
                <w:rFonts w:ascii="Times New Roman" w:eastAsia="Times New Roman" w:hAnsi="Times New Roman" w:cs="Times New Roman"/>
                <w:sz w:val="24"/>
                <w:szCs w:val="24"/>
                <w:lang w:eastAsia="ru-RU"/>
              </w:rPr>
              <w:t>запрос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p>
          <w:p w14:paraId="4FDFBF0A"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lastRenderedPageBreak/>
              <w:tab/>
              <w:t xml:space="preserve">Обязательства Участника закупки, связанные с подачей заявки на участие в </w:t>
            </w:r>
            <w:r w:rsidR="00345ECC"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 включают:</w:t>
            </w:r>
          </w:p>
          <w:p w14:paraId="55B0C8FC"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00345ECC"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и извещения о проведении запроса </w:t>
            </w:r>
            <w:r w:rsidRPr="006F6136">
              <w:rPr>
                <w:rFonts w:ascii="Times New Roman" w:eastAsia="Times New Roman" w:hAnsi="Times New Roman" w:cs="Times New Roman"/>
                <w:sz w:val="24"/>
                <w:szCs w:val="24"/>
                <w:lang w:eastAsia="ru-RU"/>
              </w:rPr>
              <w:t>предложений</w:t>
            </w:r>
            <w:r w:rsidRPr="006F6136">
              <w:rPr>
                <w:rFonts w:ascii="Times New Roman" w:eastAsia="Times New Roman" w:hAnsi="Times New Roman" w:cs="Times New Roman"/>
                <w:bCs/>
                <w:sz w:val="24"/>
                <w:szCs w:val="24"/>
                <w:lang w:eastAsia="ru-RU"/>
              </w:rPr>
              <w:t xml:space="preserve">,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w:t>
            </w:r>
            <w:r w:rsidR="00345ECC" w:rsidRPr="006F6136">
              <w:rPr>
                <w:rFonts w:ascii="Times New Roman" w:eastAsia="Times New Roman" w:hAnsi="Times New Roman" w:cs="Times New Roman"/>
                <w:bCs/>
                <w:sz w:val="24"/>
                <w:szCs w:val="24"/>
                <w:lang w:eastAsia="ru-RU"/>
              </w:rPr>
              <w:t>запроса</w:t>
            </w:r>
            <w:r w:rsidR="00345ECC" w:rsidRPr="006F6136">
              <w:rPr>
                <w:rFonts w:ascii="Times New Roman" w:eastAsia="Times New Roman" w:hAnsi="Times New Roman" w:cs="Times New Roman"/>
                <w:sz w:val="24"/>
                <w:szCs w:val="24"/>
                <w:lang w:eastAsia="ru-RU"/>
              </w:rPr>
              <w:t xml:space="preserve"> предложений</w:t>
            </w:r>
            <w:r w:rsidRPr="006F6136">
              <w:rPr>
                <w:rFonts w:ascii="Times New Roman" w:eastAsia="Times New Roman" w:hAnsi="Times New Roman" w:cs="Times New Roman"/>
                <w:bCs/>
                <w:sz w:val="24"/>
                <w:szCs w:val="24"/>
                <w:lang w:eastAsia="ru-RU"/>
              </w:rPr>
              <w:t xml:space="preserve">; </w:t>
            </w:r>
          </w:p>
          <w:p w14:paraId="7A1B6108"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00345ECC"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076668EB"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7ED3C055"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917038" w:rsidRPr="006F6136" w14:paraId="5AF26DE8" w14:textId="77777777" w:rsidTr="00487864">
        <w:trPr>
          <w:trHeight w:val="2428"/>
        </w:trPr>
        <w:tc>
          <w:tcPr>
            <w:tcW w:w="2864" w:type="dxa"/>
          </w:tcPr>
          <w:p w14:paraId="6B7FA2B8" w14:textId="77777777" w:rsidR="00917038" w:rsidRPr="006F6136" w:rsidRDefault="00917038" w:rsidP="00436CF2">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lastRenderedPageBreak/>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485" w:type="dxa"/>
          </w:tcPr>
          <w:p w14:paraId="1A926615" w14:textId="77777777" w:rsidR="00345ECC" w:rsidRPr="006F6136" w:rsidRDefault="00917038" w:rsidP="00345ECC">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r w:rsidRPr="006F6136">
              <w:rPr>
                <w:rFonts w:ascii="Times New Roman" w:eastAsia="Calibri" w:hAnsi="Times New Roman" w:cs="Times New Roman"/>
                <w:color w:val="000000"/>
                <w:sz w:val="24"/>
                <w:szCs w:val="24"/>
              </w:rPr>
              <w:t xml:space="preserve">Сведения о </w:t>
            </w:r>
            <w:r w:rsidRPr="006F6136">
              <w:rPr>
                <w:rFonts w:ascii="Times New Roman" w:hAnsi="Times New Roman" w:cs="Times New Roman"/>
                <w:color w:val="000000"/>
                <w:sz w:val="24"/>
                <w:szCs w:val="24"/>
              </w:rPr>
              <w:t xml:space="preserve">запрете, ограничении </w:t>
            </w:r>
            <w:r w:rsidRPr="006F6136">
              <w:rPr>
                <w:rFonts w:ascii="Times New Roman" w:eastAsia="Calibri" w:hAnsi="Times New Roman" w:cs="Times New Roman"/>
                <w:color w:val="000000"/>
                <w:sz w:val="24"/>
                <w:szCs w:val="24"/>
              </w:rPr>
              <w:t>закупок товаров</w:t>
            </w:r>
            <w:r w:rsidRPr="006F6136">
              <w:rPr>
                <w:rFonts w:ascii="Times New Roman" w:hAnsi="Times New Roman" w:cs="Times New Roman"/>
                <w:color w:val="000000"/>
                <w:sz w:val="24"/>
                <w:szCs w:val="24"/>
              </w:rPr>
              <w:t xml:space="preserve">, </w:t>
            </w:r>
            <w:r w:rsidRPr="006F6136">
              <w:rPr>
                <w:rFonts w:ascii="Times New Roman" w:eastAsia="Calibri" w:hAnsi="Times New Roman" w:cs="Times New Roman"/>
                <w:color w:val="000000"/>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p w14:paraId="7D62E334" w14:textId="77777777" w:rsidR="00345ECC" w:rsidRPr="006F6136" w:rsidRDefault="00345ECC" w:rsidP="00345ECC">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p>
          <w:p w14:paraId="1BD920FC" w14:textId="77777777" w:rsidR="00917038" w:rsidRPr="00885792" w:rsidRDefault="00487864" w:rsidP="00487864">
            <w:pPr>
              <w:autoSpaceDE w:val="0"/>
              <w:autoSpaceDN w:val="0"/>
              <w:adjustRightInd w:val="0"/>
              <w:spacing w:after="0" w:line="240" w:lineRule="auto"/>
              <w:ind w:left="57" w:right="113" w:firstLine="3"/>
              <w:jc w:val="both"/>
              <w:rPr>
                <w:rFonts w:ascii="Times New Roman" w:eastAsia="Calibri" w:hAnsi="Times New Roman" w:cs="Times New Roman"/>
                <w:b/>
                <w:bCs/>
                <w:sz w:val="24"/>
                <w:szCs w:val="24"/>
              </w:rPr>
            </w:pPr>
            <w:r w:rsidRPr="00885792">
              <w:rPr>
                <w:rFonts w:ascii="Times New Roman" w:eastAsia="Calibri" w:hAnsi="Times New Roman" w:cs="Times New Roman"/>
                <w:b/>
                <w:bCs/>
                <w:sz w:val="24"/>
                <w:szCs w:val="24"/>
              </w:rPr>
              <w:t>Не у</w:t>
            </w:r>
            <w:r w:rsidR="00917038" w:rsidRPr="00885792">
              <w:rPr>
                <w:rFonts w:ascii="Times New Roman" w:eastAsia="Calibri" w:hAnsi="Times New Roman" w:cs="Times New Roman"/>
                <w:b/>
                <w:bCs/>
                <w:sz w:val="24"/>
                <w:szCs w:val="24"/>
              </w:rPr>
              <w:t>становлен</w:t>
            </w:r>
            <w:r w:rsidR="00E03934" w:rsidRPr="00885792">
              <w:rPr>
                <w:rFonts w:ascii="Times New Roman" w:eastAsia="Calibri" w:hAnsi="Times New Roman" w:cs="Times New Roman"/>
                <w:b/>
                <w:bCs/>
                <w:sz w:val="24"/>
                <w:szCs w:val="24"/>
              </w:rPr>
              <w:t>ы</w:t>
            </w:r>
          </w:p>
          <w:p w14:paraId="55B34F34" w14:textId="11EFE790" w:rsidR="00E03934" w:rsidRPr="006F6136" w:rsidRDefault="00E03934" w:rsidP="00487864">
            <w:pPr>
              <w:autoSpaceDE w:val="0"/>
              <w:autoSpaceDN w:val="0"/>
              <w:adjustRightInd w:val="0"/>
              <w:spacing w:after="0" w:line="240" w:lineRule="auto"/>
              <w:ind w:left="57" w:right="113" w:firstLine="3"/>
              <w:jc w:val="both"/>
              <w:rPr>
                <w:rFonts w:ascii="Times New Roman" w:hAnsi="Times New Roman" w:cs="Times New Roman"/>
                <w:bCs/>
                <w:color w:val="000000"/>
                <w:sz w:val="24"/>
                <w:szCs w:val="24"/>
              </w:rPr>
            </w:pPr>
          </w:p>
        </w:tc>
      </w:tr>
      <w:tr w:rsidR="00917038" w:rsidRPr="006F6136" w14:paraId="0F3B85CA" w14:textId="77777777" w:rsidTr="00436CF2">
        <w:trPr>
          <w:trHeight w:val="468"/>
        </w:trPr>
        <w:tc>
          <w:tcPr>
            <w:tcW w:w="2864" w:type="dxa"/>
          </w:tcPr>
          <w:p w14:paraId="216F4C54" w14:textId="77777777" w:rsidR="00917038" w:rsidRPr="006F6136" w:rsidRDefault="00917038" w:rsidP="00436CF2">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w:t>
            </w:r>
            <w:r w:rsidRPr="006F6136">
              <w:rPr>
                <w:rFonts w:ascii="Times New Roman" w:hAnsi="Times New Roman" w:cs="Times New Roman"/>
                <w:color w:val="000000"/>
                <w:sz w:val="24"/>
                <w:szCs w:val="24"/>
              </w:rPr>
              <w:lastRenderedPageBreak/>
              <w:t xml:space="preserve">1875), подтверждающие страну происхождения </w:t>
            </w:r>
            <w:r w:rsidR="003F3003" w:rsidRPr="006F6136">
              <w:rPr>
                <w:rFonts w:ascii="Times New Roman" w:hAnsi="Times New Roman" w:cs="Times New Roman"/>
                <w:color w:val="000000"/>
                <w:sz w:val="24"/>
                <w:szCs w:val="24"/>
              </w:rPr>
              <w:t>товара: *</w:t>
            </w:r>
          </w:p>
          <w:p w14:paraId="45CFED56" w14:textId="77777777" w:rsidR="00917038" w:rsidRPr="006F6136" w:rsidRDefault="00917038" w:rsidP="00436CF2">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485" w:type="dxa"/>
          </w:tcPr>
          <w:p w14:paraId="54D0C645" w14:textId="77777777" w:rsidR="00917038" w:rsidRPr="006F6136" w:rsidRDefault="00917038" w:rsidP="00436CF2">
            <w:pPr>
              <w:pStyle w:val="afb"/>
              <w:tabs>
                <w:tab w:val="left" w:pos="142"/>
              </w:tabs>
              <w:ind w:left="0" w:firstLine="202"/>
              <w:contextualSpacing w:val="0"/>
              <w:jc w:val="both"/>
              <w:rPr>
                <w:color w:val="000000"/>
                <w:sz w:val="24"/>
                <w:szCs w:val="24"/>
              </w:rPr>
            </w:pPr>
            <w:r w:rsidRPr="006F6136">
              <w:rPr>
                <w:color w:val="000000"/>
                <w:sz w:val="24"/>
                <w:szCs w:val="24"/>
              </w:rPr>
              <w:lastRenderedPageBreak/>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8533096" w14:textId="77777777" w:rsidR="00917038" w:rsidRPr="006F6136" w:rsidRDefault="00917038" w:rsidP="00436CF2">
            <w:pPr>
              <w:pStyle w:val="afb"/>
              <w:tabs>
                <w:tab w:val="left" w:pos="142"/>
                <w:tab w:val="left" w:pos="851"/>
              </w:tabs>
              <w:ind w:left="426"/>
              <w:contextualSpacing w:val="0"/>
              <w:jc w:val="both"/>
              <w:rPr>
                <w:color w:val="000000"/>
                <w:sz w:val="24"/>
                <w:szCs w:val="24"/>
              </w:rPr>
            </w:pPr>
            <w:r w:rsidRPr="006F6136">
              <w:rPr>
                <w:color w:val="000000"/>
                <w:sz w:val="24"/>
                <w:szCs w:val="24"/>
              </w:rPr>
              <w:t>При осуществлении закупки товара:</w:t>
            </w:r>
          </w:p>
          <w:p w14:paraId="5A7BDD6E"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lastRenderedPageBreak/>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5CEAB73A"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такого товара;</w:t>
            </w:r>
          </w:p>
          <w:p w14:paraId="338405FC"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AE66D2F"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24F79FB5"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AB6B181"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DC47808"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553DA066"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83F4C8F"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F68EC2D"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7397F92" w14:textId="77777777" w:rsidR="00917038" w:rsidRPr="006F6136" w:rsidRDefault="00917038" w:rsidP="00436CF2">
            <w:pPr>
              <w:pStyle w:val="afb"/>
              <w:tabs>
                <w:tab w:val="left" w:pos="142"/>
                <w:tab w:val="left" w:pos="851"/>
              </w:tabs>
              <w:ind w:left="426"/>
              <w:contextualSpacing w:val="0"/>
              <w:jc w:val="both"/>
              <w:rPr>
                <w:color w:val="000000"/>
                <w:sz w:val="24"/>
                <w:szCs w:val="24"/>
              </w:rPr>
            </w:pPr>
            <w:r w:rsidRPr="006F6136">
              <w:rPr>
                <w:color w:val="000000"/>
                <w:sz w:val="24"/>
                <w:szCs w:val="24"/>
              </w:rPr>
              <w:t>При осуществлении закупки работы, услуги:</w:t>
            </w:r>
          </w:p>
          <w:p w14:paraId="63DFDC61"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1E165500"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lastRenderedPageBreak/>
              <w:t>а) заключение договора на выполнение такой работы, оказание такой услуги с подрядчиком (исполнителем), являющимся иностранным лицом;</w:t>
            </w:r>
          </w:p>
          <w:p w14:paraId="59C799B8"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96114F0"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7C6D2702"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27E602E"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53C8047"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3D120D25"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88F1DC1"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57562BC" w14:textId="77777777"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359963F" w14:textId="77777777" w:rsidR="00917038" w:rsidRPr="006F6136" w:rsidRDefault="00917038" w:rsidP="00436CF2">
            <w:pPr>
              <w:pStyle w:val="afb"/>
              <w:ind w:left="60" w:firstLine="283"/>
              <w:contextualSpacing w:val="0"/>
              <w:jc w:val="both"/>
              <w:rPr>
                <w:color w:val="000000"/>
                <w:sz w:val="24"/>
                <w:szCs w:val="24"/>
              </w:rPr>
            </w:pPr>
            <w:r w:rsidRPr="006F6136">
              <w:rPr>
                <w:color w:val="000000"/>
                <w:sz w:val="24"/>
                <w:szCs w:val="24"/>
              </w:rPr>
              <w:t xml:space="preserve">При осуществлении закупок промышленной продукции, в отношении которой Правительством Российской Федерации в </w:t>
            </w:r>
            <w:r w:rsidRPr="006F6136">
              <w:rPr>
                <w:color w:val="000000"/>
                <w:sz w:val="24"/>
                <w:szCs w:val="24"/>
              </w:rPr>
              <w:lastRenderedPageBreak/>
              <w:t>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EE5C175"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hAnsi="Times New Roman" w:cs="Times New Roman"/>
                <w:bCs/>
                <w:color w:val="000000"/>
                <w:sz w:val="24"/>
                <w:szCs w:val="24"/>
              </w:rPr>
            </w:pPr>
            <w:r w:rsidRPr="006F6136">
              <w:rPr>
                <w:rFonts w:ascii="Times New Roman" w:hAnsi="Times New Roman" w:cs="Times New Roman"/>
                <w:color w:val="000000"/>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917038" w:rsidRPr="006F6136" w14:paraId="112EE739"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79885984" w14:textId="77777777" w:rsidR="00917038" w:rsidRPr="006F6136" w:rsidRDefault="00917038" w:rsidP="00436CF2">
            <w:pPr>
              <w:widowControl w:val="0"/>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485" w:type="dxa"/>
            <w:tcBorders>
              <w:top w:val="single" w:sz="4" w:space="0" w:color="auto"/>
              <w:left w:val="single" w:sz="4" w:space="0" w:color="auto"/>
              <w:bottom w:val="single" w:sz="4" w:space="0" w:color="auto"/>
              <w:right w:val="single" w:sz="4" w:space="0" w:color="auto"/>
            </w:tcBorders>
            <w:vAlign w:val="center"/>
          </w:tcPr>
          <w:p w14:paraId="7EDF1390" w14:textId="37EFF0E0" w:rsidR="00917038" w:rsidRPr="006F6136" w:rsidRDefault="00917038" w:rsidP="00436CF2">
            <w:pPr>
              <w:spacing w:after="0" w:line="240" w:lineRule="auto"/>
              <w:jc w:val="both"/>
              <w:rPr>
                <w:rFonts w:ascii="Times New Roman" w:hAnsi="Times New Roman" w:cs="Times New Roman"/>
                <w:sz w:val="24"/>
                <w:szCs w:val="24"/>
              </w:rPr>
            </w:pPr>
            <w:r w:rsidRPr="00E03921">
              <w:rPr>
                <w:rFonts w:ascii="Times New Roman" w:hAnsi="Times New Roman" w:cs="Times New Roman"/>
                <w:sz w:val="24"/>
                <w:szCs w:val="24"/>
              </w:rPr>
              <w:t xml:space="preserve">Согласно </w:t>
            </w:r>
            <w:proofErr w:type="spellStart"/>
            <w:r w:rsidRPr="00E03921">
              <w:rPr>
                <w:rFonts w:ascii="Times New Roman" w:hAnsi="Times New Roman" w:cs="Times New Roman"/>
                <w:sz w:val="24"/>
                <w:szCs w:val="24"/>
              </w:rPr>
              <w:t>п.п</w:t>
            </w:r>
            <w:proofErr w:type="spellEnd"/>
            <w:r w:rsidRPr="00E03921">
              <w:rPr>
                <w:rFonts w:ascii="Times New Roman" w:hAnsi="Times New Roman" w:cs="Times New Roman"/>
                <w:sz w:val="24"/>
                <w:szCs w:val="24"/>
              </w:rPr>
              <w:t>. 13.20 «Положения о порядке проведения закупок товаров, работ, услуг в акционерном обществе «</w:t>
            </w:r>
            <w:proofErr w:type="spellStart"/>
            <w:r w:rsidRPr="00E03921">
              <w:rPr>
                <w:rFonts w:ascii="Times New Roman" w:hAnsi="Times New Roman" w:cs="Times New Roman"/>
                <w:sz w:val="24"/>
                <w:szCs w:val="24"/>
              </w:rPr>
              <w:t>Юграавиа</w:t>
            </w:r>
            <w:proofErr w:type="spellEnd"/>
            <w:r w:rsidRPr="00E03921">
              <w:rPr>
                <w:rFonts w:ascii="Times New Roman" w:hAnsi="Times New Roman" w:cs="Times New Roman"/>
                <w:sz w:val="24"/>
                <w:szCs w:val="24"/>
              </w:rPr>
              <w:t>», утвержденного Решением Совета директоров АО «</w:t>
            </w:r>
            <w:proofErr w:type="spellStart"/>
            <w:r w:rsidRPr="00E03921">
              <w:rPr>
                <w:rFonts w:ascii="Times New Roman" w:hAnsi="Times New Roman" w:cs="Times New Roman"/>
                <w:sz w:val="24"/>
                <w:szCs w:val="24"/>
              </w:rPr>
              <w:t>Юграа</w:t>
            </w:r>
            <w:r w:rsidR="00E03921" w:rsidRPr="00E03921">
              <w:rPr>
                <w:rFonts w:ascii="Times New Roman" w:hAnsi="Times New Roman" w:cs="Times New Roman"/>
                <w:sz w:val="24"/>
                <w:szCs w:val="24"/>
              </w:rPr>
              <w:t>виа</w:t>
            </w:r>
            <w:proofErr w:type="spellEnd"/>
            <w:r w:rsidR="00E03921" w:rsidRPr="00E03921">
              <w:rPr>
                <w:rFonts w:ascii="Times New Roman" w:hAnsi="Times New Roman" w:cs="Times New Roman"/>
                <w:sz w:val="24"/>
                <w:szCs w:val="24"/>
              </w:rPr>
              <w:t>» (Протокол от 27 февраля 2026 года № 05/26</w:t>
            </w:r>
            <w:r w:rsidRPr="00E03921">
              <w:rPr>
                <w:rFonts w:ascii="Times New Roman" w:hAnsi="Times New Roman" w:cs="Times New Roman"/>
                <w:sz w:val="24"/>
                <w:szCs w:val="24"/>
              </w:rPr>
              <w:t>), Заказчик по согласованию с контрагентом в ходе исполнения договора</w:t>
            </w:r>
            <w:r w:rsidRPr="006F6136">
              <w:rPr>
                <w:rFonts w:ascii="Times New Roman" w:hAnsi="Times New Roman" w:cs="Times New Roman"/>
                <w:sz w:val="24"/>
                <w:szCs w:val="24"/>
              </w:rPr>
              <w:t xml:space="preserve">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4EFE69D5" w14:textId="77777777" w:rsidR="00917038" w:rsidRPr="006F6136" w:rsidRDefault="00917038" w:rsidP="00436CF2">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917038" w:rsidRPr="006F6136" w14:paraId="7B4F0694"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4F693D30"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485" w:type="dxa"/>
            <w:tcBorders>
              <w:top w:val="single" w:sz="4" w:space="0" w:color="auto"/>
              <w:left w:val="single" w:sz="4" w:space="0" w:color="auto"/>
              <w:bottom w:val="single" w:sz="4" w:space="0" w:color="auto"/>
              <w:right w:val="single" w:sz="4" w:space="0" w:color="auto"/>
            </w:tcBorders>
            <w:hideMark/>
          </w:tcPr>
          <w:p w14:paraId="135D3F38"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w:t>
            </w:r>
            <w:r w:rsidRPr="006F6136">
              <w:rPr>
                <w:rFonts w:ascii="Times New Roman" w:eastAsia="Times New Roman" w:hAnsi="Times New Roman" w:cs="Times New Roman"/>
                <w:bCs/>
                <w:sz w:val="24"/>
                <w:szCs w:val="24"/>
                <w:lang w:eastAsia="ru-RU"/>
              </w:rPr>
              <w:lastRenderedPageBreak/>
              <w:t>запрос поступил позднее чем за три рабочих дня до даты окончания срока подачи заявок на участие в такой закупке.</w:t>
            </w:r>
          </w:p>
        </w:tc>
      </w:tr>
      <w:tr w:rsidR="00917038" w:rsidRPr="006F6136" w14:paraId="109730A0" w14:textId="77777777" w:rsidTr="00436CF2">
        <w:trPr>
          <w:trHeight w:val="551"/>
        </w:trPr>
        <w:tc>
          <w:tcPr>
            <w:tcW w:w="2864" w:type="dxa"/>
            <w:tcBorders>
              <w:top w:val="single" w:sz="4" w:space="0" w:color="auto"/>
              <w:left w:val="single" w:sz="4" w:space="0" w:color="auto"/>
              <w:bottom w:val="single" w:sz="4" w:space="0" w:color="auto"/>
              <w:right w:val="single" w:sz="4" w:space="0" w:color="auto"/>
            </w:tcBorders>
            <w:hideMark/>
          </w:tcPr>
          <w:p w14:paraId="21BC67A9" w14:textId="77777777"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оценки и сопоставления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hideMark/>
          </w:tcPr>
          <w:p w14:paraId="53E176AA"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Рассмотрение, оценка и сопоставление заявок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осуществляется последовательно.</w:t>
            </w:r>
          </w:p>
          <w:p w14:paraId="0B924169"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Комиссия по осуществлению закупок рассматривает заявки, поданные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w:t>
            </w:r>
          </w:p>
          <w:p w14:paraId="04E410F8"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Заявка Участника закупки отклоняется комиссией по осуществлению закупок при рассмотрении в следующих случаях:</w:t>
            </w:r>
          </w:p>
          <w:p w14:paraId="3C6BB9EF" w14:textId="77777777"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 xml:space="preserve">Несоответствия Участника закупки требованиям к Участникам закупки, установленным документацией о проведении </w:t>
            </w:r>
            <w:proofErr w:type="gramStart"/>
            <w:r w:rsidRPr="006F6136">
              <w:rPr>
                <w:rFonts w:ascii="Times New Roman" w:eastAsia="Times New Roman" w:hAnsi="Times New Roman" w:cs="Times New Roman"/>
                <w:bCs/>
                <w:sz w:val="24"/>
                <w:szCs w:val="24"/>
              </w:rPr>
              <w:t>запроса</w:t>
            </w:r>
            <w:r w:rsidRPr="006F6136">
              <w:rPr>
                <w:rFonts w:ascii="Times New Roman" w:eastAsia="Times New Roman" w:hAnsi="Times New Roman" w:cs="Times New Roman"/>
                <w:sz w:val="24"/>
                <w:szCs w:val="24"/>
              </w:rPr>
              <w:t xml:space="preserve">  предложений</w:t>
            </w:r>
            <w:proofErr w:type="gramEnd"/>
            <w:r w:rsidRPr="006F6136">
              <w:rPr>
                <w:rFonts w:ascii="Times New Roman" w:eastAsia="Times New Roman" w:hAnsi="Times New Roman" w:cs="Times New Roman"/>
                <w:bCs/>
                <w:sz w:val="24"/>
                <w:szCs w:val="24"/>
              </w:rPr>
              <w:t>.</w:t>
            </w:r>
          </w:p>
          <w:p w14:paraId="0BC8D660" w14:textId="77777777"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Несоответствия заявки на участие в </w:t>
            </w:r>
            <w:proofErr w:type="gramStart"/>
            <w:r w:rsidRPr="006F6136">
              <w:rPr>
                <w:rFonts w:ascii="Times New Roman" w:eastAsia="Times New Roman" w:hAnsi="Times New Roman" w:cs="Times New Roman"/>
                <w:sz w:val="24"/>
                <w:szCs w:val="24"/>
              </w:rPr>
              <w:t>запросе  предложений</w:t>
            </w:r>
            <w:proofErr w:type="gramEnd"/>
            <w:r w:rsidRPr="006F6136">
              <w:rPr>
                <w:rFonts w:ascii="Times New Roman" w:eastAsia="Times New Roman" w:hAnsi="Times New Roman" w:cs="Times New Roman"/>
                <w:sz w:val="24"/>
                <w:szCs w:val="24"/>
              </w:rPr>
              <w:t xml:space="preserve"> </w:t>
            </w:r>
            <w:r w:rsidRPr="006F6136">
              <w:rPr>
                <w:rFonts w:ascii="Times New Roman" w:eastAsia="Times New Roman" w:hAnsi="Times New Roman" w:cs="Times New Roman"/>
                <w:bCs/>
                <w:sz w:val="24"/>
                <w:szCs w:val="24"/>
              </w:rPr>
              <w:t xml:space="preserve">требованиям к заявкам, установленным документацией о проведении </w:t>
            </w:r>
            <w:r w:rsidRPr="006F6136">
              <w:rPr>
                <w:rFonts w:ascii="Times New Roman" w:eastAsia="Times New Roman" w:hAnsi="Times New Roman" w:cs="Times New Roman"/>
                <w:sz w:val="24"/>
                <w:szCs w:val="24"/>
              </w:rPr>
              <w:t>запроса  предложений</w:t>
            </w:r>
            <w:r w:rsidRPr="006F6136">
              <w:rPr>
                <w:rFonts w:ascii="Times New Roman" w:eastAsia="Times New Roman" w:hAnsi="Times New Roman" w:cs="Times New Roman"/>
                <w:bCs/>
                <w:sz w:val="24"/>
                <w:szCs w:val="24"/>
              </w:rPr>
              <w:t>.</w:t>
            </w:r>
          </w:p>
          <w:p w14:paraId="32D4DE78" w14:textId="77777777"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 xml:space="preserve">Несоответствия предлагаемых товаров, работ, услуг требованиям документации о проведении </w:t>
            </w:r>
            <w:proofErr w:type="gramStart"/>
            <w:r w:rsidRPr="006F6136">
              <w:rPr>
                <w:rFonts w:ascii="Times New Roman" w:eastAsia="Times New Roman" w:hAnsi="Times New Roman" w:cs="Times New Roman"/>
                <w:sz w:val="24"/>
                <w:szCs w:val="24"/>
              </w:rPr>
              <w:t>запроса  предложений</w:t>
            </w:r>
            <w:proofErr w:type="gramEnd"/>
            <w:r w:rsidRPr="006F6136">
              <w:rPr>
                <w:rFonts w:ascii="Times New Roman" w:eastAsia="Times New Roman" w:hAnsi="Times New Roman" w:cs="Times New Roman"/>
                <w:bCs/>
                <w:sz w:val="24"/>
                <w:szCs w:val="24"/>
              </w:rPr>
              <w:t>.</w:t>
            </w:r>
          </w:p>
          <w:p w14:paraId="2B6760E9" w14:textId="77777777"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Непредставления (при необходимости) обеспечения заявки в случае установления требования об обеспечении заявки.</w:t>
            </w:r>
          </w:p>
          <w:p w14:paraId="37FD90C7" w14:textId="77777777"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15A7FCBC" w14:textId="77777777"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Подача двух и более заявок от одного Участника при условии, что ранее поданные заявки не отозваны.</w:t>
            </w:r>
          </w:p>
          <w:p w14:paraId="689774FD"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w:t>
            </w:r>
            <w:proofErr w:type="gramStart"/>
            <w:r w:rsidRPr="006F6136">
              <w:rPr>
                <w:rFonts w:ascii="Times New Roman" w:eastAsia="Times New Roman" w:hAnsi="Times New Roman" w:cs="Times New Roman"/>
                <w:sz w:val="24"/>
                <w:szCs w:val="24"/>
                <w:lang w:eastAsia="ru-RU"/>
              </w:rPr>
              <w:t>запроса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6F6136">
              <w:rPr>
                <w:rFonts w:ascii="Times New Roman" w:eastAsia="Times New Roman" w:hAnsi="Times New Roman" w:cs="Times New Roman"/>
                <w:sz w:val="24"/>
                <w:szCs w:val="24"/>
                <w:lang w:eastAsia="ru-RU"/>
              </w:rPr>
              <w:t xml:space="preserve">  предложений</w:t>
            </w:r>
            <w:r w:rsidRPr="006F6136">
              <w:rPr>
                <w:rFonts w:ascii="Times New Roman" w:eastAsia="Times New Roman" w:hAnsi="Times New Roman" w:cs="Times New Roman"/>
                <w:bCs/>
                <w:sz w:val="24"/>
                <w:szCs w:val="24"/>
                <w:lang w:eastAsia="ru-RU"/>
              </w:rPr>
              <w:t xml:space="preserve"> на любом этапе его проведения.</w:t>
            </w:r>
          </w:p>
          <w:p w14:paraId="156FECB3"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Отклонение заявки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по иным основаниям не допускается.</w:t>
            </w:r>
          </w:p>
          <w:p w14:paraId="01D839E4"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Комиссия по осуществлению закупок в день окончания рассмотрения заявок составляет протокол рассмотрения заявок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5F318F68"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14:paraId="0B576FBD"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В случае, если при рассмотрении заявок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Заказчик вправе заключить договор с </w:t>
            </w:r>
            <w:r w:rsidRPr="006F6136">
              <w:rPr>
                <w:rFonts w:ascii="Times New Roman" w:eastAsia="Times New Roman" w:hAnsi="Times New Roman" w:cs="Times New Roman"/>
                <w:bCs/>
                <w:sz w:val="24"/>
                <w:szCs w:val="24"/>
                <w:lang w:eastAsia="ru-RU"/>
              </w:rPr>
              <w:lastRenderedPageBreak/>
              <w:t xml:space="preserve">Участником закупки, подавшим такую заявку на условиях документации о проведении </w:t>
            </w:r>
            <w:proofErr w:type="gramStart"/>
            <w:r w:rsidRPr="006F6136">
              <w:rPr>
                <w:rFonts w:ascii="Times New Roman" w:eastAsia="Times New Roman" w:hAnsi="Times New Roman" w:cs="Times New Roman"/>
                <w:sz w:val="24"/>
                <w:szCs w:val="24"/>
                <w:lang w:eastAsia="ru-RU"/>
              </w:rPr>
              <w:t>запроса  предложений</w:t>
            </w:r>
            <w:proofErr w:type="gramEnd"/>
            <w:r w:rsidRPr="006F6136">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proofErr w:type="gramStart"/>
            <w:r w:rsidRPr="006F6136">
              <w:rPr>
                <w:rFonts w:ascii="Times New Roman" w:eastAsia="Times New Roman" w:hAnsi="Times New Roman" w:cs="Times New Roman"/>
                <w:sz w:val="24"/>
                <w:szCs w:val="24"/>
                <w:lang w:eastAsia="ru-RU"/>
              </w:rPr>
              <w:t>Запрос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электронной форме в этом случае признается несостоявшимся. </w:t>
            </w:r>
          </w:p>
          <w:p w14:paraId="34665FCE"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6F6136">
              <w:rPr>
                <w:rFonts w:ascii="Times New Roman" w:eastAsia="Times New Roman" w:hAnsi="Times New Roman" w:cs="Times New Roman"/>
                <w:sz w:val="24"/>
                <w:szCs w:val="24"/>
                <w:lang w:eastAsia="ru-RU"/>
              </w:rPr>
              <w:t xml:space="preserve">запрос  предложений </w:t>
            </w:r>
            <w:r w:rsidRPr="006F6136">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567639E0"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w:t>
            </w:r>
          </w:p>
        </w:tc>
      </w:tr>
      <w:tr w:rsidR="00917038" w:rsidRPr="006F6136" w14:paraId="75C84524"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13313355" w14:textId="77777777"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485" w:type="dxa"/>
            <w:tcBorders>
              <w:top w:val="single" w:sz="4" w:space="0" w:color="auto"/>
              <w:left w:val="single" w:sz="4" w:space="0" w:color="auto"/>
              <w:bottom w:val="single" w:sz="4" w:space="0" w:color="auto"/>
              <w:right w:val="single" w:sz="4" w:space="0" w:color="auto"/>
            </w:tcBorders>
            <w:hideMark/>
          </w:tcPr>
          <w:p w14:paraId="618B091C"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2DE97115"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00CA4863"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6FA3FA68" w14:textId="77777777" w:rsidR="00917038" w:rsidRPr="006F6136" w:rsidRDefault="00917038" w:rsidP="00CA4863">
            <w:pPr>
              <w:spacing w:after="0" w:line="240" w:lineRule="auto"/>
              <w:jc w:val="both"/>
              <w:rPr>
                <w:rFonts w:ascii="Times New Roman" w:hAnsi="Times New Roman" w:cs="Times New Roman"/>
                <w:b/>
                <w:sz w:val="24"/>
                <w:szCs w:val="24"/>
              </w:rPr>
            </w:pPr>
            <w:r w:rsidRPr="006F6136">
              <w:rPr>
                <w:rFonts w:ascii="Times New Roman" w:eastAsia="Times New Roman" w:hAnsi="Times New Roman" w:cs="Times New Roman"/>
                <w:bCs/>
                <w:sz w:val="24"/>
                <w:szCs w:val="24"/>
                <w:lang w:eastAsia="ru-RU"/>
              </w:rPr>
              <w:t xml:space="preserve">Победителем </w:t>
            </w:r>
            <w:r w:rsidR="00CA4863"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r w:rsidRPr="006F6136">
              <w:rPr>
                <w:rFonts w:ascii="Times New Roman" w:eastAsia="Times New Roman" w:hAnsi="Times New Roman" w:cs="Times New Roman"/>
                <w:b/>
                <w:bCs/>
                <w:sz w:val="24"/>
                <w:szCs w:val="24"/>
                <w:lang w:eastAsia="ru-RU"/>
              </w:rPr>
              <w:t xml:space="preserve">Решение по определению победителя комиссия по осуществлению закупок принимает </w:t>
            </w:r>
            <w:r w:rsidR="00CA4863" w:rsidRPr="006F6136">
              <w:rPr>
                <w:rFonts w:ascii="Times New Roman" w:eastAsia="Times New Roman" w:hAnsi="Times New Roman" w:cs="Times New Roman"/>
                <w:b/>
                <w:bCs/>
                <w:sz w:val="24"/>
                <w:szCs w:val="24"/>
                <w:lang w:eastAsia="ru-RU"/>
              </w:rPr>
              <w:t>в соответствии с порядком</w:t>
            </w:r>
            <w:r w:rsidR="00CA4863" w:rsidRPr="006F6136">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14:paraId="00CA6870"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r w:rsidR="006F6136"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006822F8"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006822F8"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w:t>
            </w:r>
          </w:p>
          <w:p w14:paraId="70153F84"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7A3298F2"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В случае уклонения победителя </w:t>
            </w:r>
            <w:proofErr w:type="gramStart"/>
            <w:r w:rsidRPr="006F6136">
              <w:rPr>
                <w:rFonts w:ascii="Times New Roman" w:eastAsia="Times New Roman" w:hAnsi="Times New Roman" w:cs="Times New Roman"/>
                <w:sz w:val="24"/>
                <w:szCs w:val="24"/>
                <w:lang w:eastAsia="ru-RU"/>
              </w:rPr>
              <w:t>запроса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w:t>
            </w:r>
            <w:r w:rsidRPr="006F6136">
              <w:rPr>
                <w:rFonts w:ascii="Times New Roman" w:eastAsia="Times New Roman" w:hAnsi="Times New Roman" w:cs="Times New Roman"/>
                <w:bCs/>
                <w:sz w:val="24"/>
                <w:szCs w:val="24"/>
                <w:lang w:eastAsia="ru-RU"/>
              </w:rPr>
              <w:lastRenderedPageBreak/>
              <w:t xml:space="preserve">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02227A2C"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7FB5A001" w14:textId="77777777"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917038" w:rsidRPr="006F6136" w14:paraId="7DCB36C5"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1F1173E3" w14:textId="77777777" w:rsidR="00917038" w:rsidRPr="006F6136" w:rsidRDefault="00917038" w:rsidP="00436CF2">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Размер обеспечения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7B977E0A" w14:textId="77777777" w:rsidR="00917038" w:rsidRPr="006F6136" w:rsidRDefault="00917038" w:rsidP="00436CF2">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917038" w:rsidRPr="006F6136" w14:paraId="76BB83BF"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78012E8E" w14:textId="77777777" w:rsidR="00917038" w:rsidRPr="006F6136" w:rsidRDefault="00917038" w:rsidP="00436CF2">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исполнения договора</w:t>
            </w:r>
          </w:p>
        </w:tc>
        <w:tc>
          <w:tcPr>
            <w:tcW w:w="7485" w:type="dxa"/>
            <w:tcBorders>
              <w:top w:val="single" w:sz="4" w:space="0" w:color="auto"/>
              <w:left w:val="single" w:sz="4" w:space="0" w:color="auto"/>
              <w:bottom w:val="single" w:sz="4" w:space="0" w:color="auto"/>
              <w:right w:val="single" w:sz="4" w:space="0" w:color="auto"/>
            </w:tcBorders>
            <w:hideMark/>
          </w:tcPr>
          <w:p w14:paraId="6063FBB0" w14:textId="77777777" w:rsidR="00917038" w:rsidRPr="006F6136" w:rsidRDefault="00917038" w:rsidP="00436CF2">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917038" w:rsidRPr="006F6136" w14:paraId="650D4839" w14:textId="77777777" w:rsidTr="00436CF2">
        <w:trPr>
          <w:trHeight w:val="694"/>
        </w:trPr>
        <w:tc>
          <w:tcPr>
            <w:tcW w:w="2864" w:type="dxa"/>
            <w:tcBorders>
              <w:top w:val="single" w:sz="4" w:space="0" w:color="auto"/>
              <w:left w:val="single" w:sz="4" w:space="0" w:color="auto"/>
              <w:bottom w:val="single" w:sz="4" w:space="0" w:color="auto"/>
              <w:right w:val="single" w:sz="4" w:space="0" w:color="auto"/>
            </w:tcBorders>
            <w:hideMark/>
          </w:tcPr>
          <w:p w14:paraId="12BA3D69" w14:textId="77777777" w:rsidR="00917038" w:rsidRPr="006F6136" w:rsidRDefault="00917038" w:rsidP="00436CF2">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0DD2A4E9" w14:textId="77777777" w:rsidR="00917038" w:rsidRPr="006F6136" w:rsidRDefault="00917038" w:rsidP="00436CF2">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 момента опубликования.</w:t>
            </w:r>
          </w:p>
        </w:tc>
      </w:tr>
      <w:tr w:rsidR="00917038" w:rsidRPr="006F6136" w14:paraId="2F14DA06" w14:textId="77777777" w:rsidTr="00436CF2">
        <w:trPr>
          <w:trHeight w:val="879"/>
        </w:trPr>
        <w:tc>
          <w:tcPr>
            <w:tcW w:w="2864" w:type="dxa"/>
            <w:tcBorders>
              <w:top w:val="single" w:sz="4" w:space="0" w:color="auto"/>
              <w:left w:val="single" w:sz="4" w:space="0" w:color="auto"/>
              <w:bottom w:val="single" w:sz="4" w:space="0" w:color="auto"/>
              <w:right w:val="single" w:sz="4" w:space="0" w:color="auto"/>
            </w:tcBorders>
            <w:hideMark/>
          </w:tcPr>
          <w:p w14:paraId="49989AC8" w14:textId="77777777"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 время  открытия доступа к поданным  заявкам</w:t>
            </w:r>
          </w:p>
        </w:tc>
        <w:tc>
          <w:tcPr>
            <w:tcW w:w="7485" w:type="dxa"/>
            <w:tcBorders>
              <w:top w:val="single" w:sz="4" w:space="0" w:color="auto"/>
              <w:left w:val="single" w:sz="4" w:space="0" w:color="auto"/>
              <w:bottom w:val="single" w:sz="4" w:space="0" w:color="auto"/>
              <w:right w:val="single" w:sz="4" w:space="0" w:color="auto"/>
            </w:tcBorders>
            <w:hideMark/>
          </w:tcPr>
          <w:p w14:paraId="7E76CFF5" w14:textId="492982AF" w:rsidR="00917038" w:rsidRPr="00101202" w:rsidRDefault="00B930E5" w:rsidP="00335EDF">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10-00 часов (время местное) </w:t>
            </w:r>
            <w:r w:rsidRPr="005C68A6">
              <w:rPr>
                <w:rFonts w:ascii="Times New Roman" w:eastAsia="Times New Roman" w:hAnsi="Times New Roman" w:cs="Times New Roman"/>
                <w:b/>
                <w:sz w:val="24"/>
                <w:szCs w:val="24"/>
                <w:lang w:eastAsia="zh-CN"/>
              </w:rPr>
              <w:t>«</w:t>
            </w:r>
            <w:r w:rsidR="00EE5068">
              <w:rPr>
                <w:rFonts w:ascii="Times New Roman" w:eastAsia="Times New Roman" w:hAnsi="Times New Roman" w:cs="Times New Roman"/>
                <w:b/>
                <w:sz w:val="24"/>
                <w:szCs w:val="24"/>
                <w:lang w:eastAsia="zh-CN"/>
              </w:rPr>
              <w:t>08</w:t>
            </w:r>
            <w:r w:rsidRPr="005C68A6">
              <w:rPr>
                <w:rFonts w:ascii="Times New Roman" w:eastAsia="Times New Roman" w:hAnsi="Times New Roman" w:cs="Times New Roman"/>
                <w:b/>
                <w:sz w:val="24"/>
                <w:szCs w:val="24"/>
                <w:lang w:eastAsia="zh-CN"/>
              </w:rPr>
              <w:t>»</w:t>
            </w:r>
            <w:r w:rsidR="00EE5068">
              <w:rPr>
                <w:rFonts w:ascii="Times New Roman" w:eastAsia="Times New Roman" w:hAnsi="Times New Roman" w:cs="Times New Roman"/>
                <w:b/>
                <w:sz w:val="24"/>
                <w:szCs w:val="24"/>
                <w:lang w:eastAsia="zh-CN"/>
              </w:rPr>
              <w:t xml:space="preserve"> июня </w:t>
            </w:r>
            <w:r w:rsidR="00651119">
              <w:rPr>
                <w:rFonts w:ascii="Times New Roman" w:eastAsia="Times New Roman" w:hAnsi="Times New Roman" w:cs="Times New Roman"/>
                <w:b/>
                <w:sz w:val="24"/>
                <w:szCs w:val="24"/>
                <w:lang w:eastAsia="zh-CN"/>
              </w:rPr>
              <w:t xml:space="preserve"> </w:t>
            </w:r>
            <w:r w:rsidRPr="005C68A6">
              <w:rPr>
                <w:rFonts w:ascii="Times New Roman" w:eastAsia="Times New Roman" w:hAnsi="Times New Roman" w:cs="Times New Roman"/>
                <w:b/>
                <w:sz w:val="24"/>
                <w:szCs w:val="24"/>
                <w:lang w:eastAsia="zh-CN"/>
              </w:rPr>
              <w:t>2026 года</w:t>
            </w:r>
          </w:p>
        </w:tc>
      </w:tr>
      <w:tr w:rsidR="00917038" w:rsidRPr="006F6136" w14:paraId="4420F4BA" w14:textId="77777777" w:rsidTr="00436CF2">
        <w:trPr>
          <w:trHeight w:val="765"/>
        </w:trPr>
        <w:tc>
          <w:tcPr>
            <w:tcW w:w="2864" w:type="dxa"/>
            <w:tcBorders>
              <w:top w:val="single" w:sz="4" w:space="0" w:color="auto"/>
              <w:left w:val="single" w:sz="4" w:space="0" w:color="auto"/>
              <w:bottom w:val="single" w:sz="4" w:space="0" w:color="auto"/>
              <w:right w:val="single" w:sz="4" w:space="0" w:color="auto"/>
            </w:tcBorders>
            <w:hideMark/>
          </w:tcPr>
          <w:p w14:paraId="4DFCE0EF" w14:textId="77777777"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794E18F9" w14:textId="0471B65C" w:rsidR="00917038" w:rsidRPr="00101202" w:rsidRDefault="00B930E5" w:rsidP="00B930E5">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11-00 часов (время местное) </w:t>
            </w:r>
            <w:r w:rsidR="00EE5068" w:rsidRPr="005C68A6">
              <w:rPr>
                <w:rFonts w:ascii="Times New Roman" w:eastAsia="Times New Roman" w:hAnsi="Times New Roman" w:cs="Times New Roman"/>
                <w:b/>
                <w:sz w:val="24"/>
                <w:szCs w:val="24"/>
                <w:lang w:eastAsia="zh-CN"/>
              </w:rPr>
              <w:t>«</w:t>
            </w:r>
            <w:r w:rsidR="00EE5068">
              <w:rPr>
                <w:rFonts w:ascii="Times New Roman" w:eastAsia="Times New Roman" w:hAnsi="Times New Roman" w:cs="Times New Roman"/>
                <w:b/>
                <w:sz w:val="24"/>
                <w:szCs w:val="24"/>
                <w:lang w:eastAsia="zh-CN"/>
              </w:rPr>
              <w:t>08</w:t>
            </w:r>
            <w:r w:rsidR="00EE5068" w:rsidRPr="005C68A6">
              <w:rPr>
                <w:rFonts w:ascii="Times New Roman" w:eastAsia="Times New Roman" w:hAnsi="Times New Roman" w:cs="Times New Roman"/>
                <w:b/>
                <w:sz w:val="24"/>
                <w:szCs w:val="24"/>
                <w:lang w:eastAsia="zh-CN"/>
              </w:rPr>
              <w:t>»</w:t>
            </w:r>
            <w:r w:rsidR="00EE5068">
              <w:rPr>
                <w:rFonts w:ascii="Times New Roman" w:eastAsia="Times New Roman" w:hAnsi="Times New Roman" w:cs="Times New Roman"/>
                <w:b/>
                <w:sz w:val="24"/>
                <w:szCs w:val="24"/>
                <w:lang w:eastAsia="zh-CN"/>
              </w:rPr>
              <w:t xml:space="preserve"> июня  </w:t>
            </w:r>
            <w:r w:rsidR="00EE5068" w:rsidRPr="005C68A6">
              <w:rPr>
                <w:rFonts w:ascii="Times New Roman" w:eastAsia="Times New Roman" w:hAnsi="Times New Roman" w:cs="Times New Roman"/>
                <w:b/>
                <w:sz w:val="24"/>
                <w:szCs w:val="24"/>
                <w:lang w:eastAsia="zh-CN"/>
              </w:rPr>
              <w:t>2026 года</w:t>
            </w:r>
          </w:p>
        </w:tc>
      </w:tr>
      <w:tr w:rsidR="00917038" w:rsidRPr="006F6136" w14:paraId="09DC82DC"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3F596F8B" w14:textId="77777777"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подведения итогов:</w:t>
            </w:r>
          </w:p>
        </w:tc>
        <w:tc>
          <w:tcPr>
            <w:tcW w:w="7485" w:type="dxa"/>
            <w:tcBorders>
              <w:top w:val="single" w:sz="4" w:space="0" w:color="auto"/>
              <w:left w:val="single" w:sz="4" w:space="0" w:color="auto"/>
              <w:bottom w:val="single" w:sz="4" w:space="0" w:color="auto"/>
              <w:right w:val="single" w:sz="4" w:space="0" w:color="auto"/>
            </w:tcBorders>
            <w:hideMark/>
          </w:tcPr>
          <w:p w14:paraId="6518F784" w14:textId="1F23C0FA" w:rsidR="00917038" w:rsidRPr="00101202" w:rsidRDefault="00B930E5" w:rsidP="00335EDF">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12-00 часов (время местное) </w:t>
            </w:r>
            <w:r w:rsidR="00EE5068" w:rsidRPr="005C68A6">
              <w:rPr>
                <w:rFonts w:ascii="Times New Roman" w:eastAsia="Times New Roman" w:hAnsi="Times New Roman" w:cs="Times New Roman"/>
                <w:b/>
                <w:sz w:val="24"/>
                <w:szCs w:val="24"/>
                <w:lang w:eastAsia="zh-CN"/>
              </w:rPr>
              <w:t>«</w:t>
            </w:r>
            <w:r w:rsidR="00EE5068">
              <w:rPr>
                <w:rFonts w:ascii="Times New Roman" w:eastAsia="Times New Roman" w:hAnsi="Times New Roman" w:cs="Times New Roman"/>
                <w:b/>
                <w:sz w:val="24"/>
                <w:szCs w:val="24"/>
                <w:lang w:eastAsia="zh-CN"/>
              </w:rPr>
              <w:t>08</w:t>
            </w:r>
            <w:r w:rsidR="00EE5068" w:rsidRPr="005C68A6">
              <w:rPr>
                <w:rFonts w:ascii="Times New Roman" w:eastAsia="Times New Roman" w:hAnsi="Times New Roman" w:cs="Times New Roman"/>
                <w:b/>
                <w:sz w:val="24"/>
                <w:szCs w:val="24"/>
                <w:lang w:eastAsia="zh-CN"/>
              </w:rPr>
              <w:t>»</w:t>
            </w:r>
            <w:r w:rsidR="00EE5068">
              <w:rPr>
                <w:rFonts w:ascii="Times New Roman" w:eastAsia="Times New Roman" w:hAnsi="Times New Roman" w:cs="Times New Roman"/>
                <w:b/>
                <w:sz w:val="24"/>
                <w:szCs w:val="24"/>
                <w:lang w:eastAsia="zh-CN"/>
              </w:rPr>
              <w:t xml:space="preserve"> июня  </w:t>
            </w:r>
            <w:r w:rsidR="00EE5068" w:rsidRPr="005C68A6">
              <w:rPr>
                <w:rFonts w:ascii="Times New Roman" w:eastAsia="Times New Roman" w:hAnsi="Times New Roman" w:cs="Times New Roman"/>
                <w:b/>
                <w:sz w:val="24"/>
                <w:szCs w:val="24"/>
                <w:lang w:eastAsia="zh-CN"/>
              </w:rPr>
              <w:t>2026 года</w:t>
            </w:r>
          </w:p>
        </w:tc>
      </w:tr>
      <w:tr w:rsidR="00917038" w:rsidRPr="006F6136" w14:paraId="3AB9CAA5"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6B94E7B8" w14:textId="77777777" w:rsidR="00917038" w:rsidRPr="006F6136" w:rsidRDefault="00917038"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6F6136">
              <w:rPr>
                <w:rFonts w:ascii="Times New Roman" w:eastAsia="Times New Roman" w:hAnsi="Times New Roman" w:cs="Times New Roman"/>
                <w:sz w:val="24"/>
                <w:szCs w:val="24"/>
                <w:lang w:eastAsia="ru-RU"/>
              </w:rPr>
              <w:t>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4A8A67B8" w14:textId="77777777" w:rsidR="00917038" w:rsidRPr="006F6136" w:rsidRDefault="00917038" w:rsidP="00436CF2">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 xml:space="preserve">Участник закупки вправе изменить ранее </w:t>
            </w:r>
            <w:proofErr w:type="gramStart"/>
            <w:r w:rsidRPr="006F6136">
              <w:rPr>
                <w:rFonts w:ascii="Times New Roman" w:eastAsia="Times New Roman" w:hAnsi="Times New Roman" w:cs="Times New Roman"/>
                <w:sz w:val="24"/>
                <w:szCs w:val="24"/>
              </w:rPr>
              <w:t>поданную  заявку</w:t>
            </w:r>
            <w:proofErr w:type="gramEnd"/>
            <w:r w:rsidRPr="006F6136">
              <w:rPr>
                <w:rFonts w:ascii="Times New Roman" w:eastAsia="Times New Roman" w:hAnsi="Times New Roman" w:cs="Times New Roman"/>
                <w:sz w:val="24"/>
                <w:szCs w:val="24"/>
              </w:rPr>
              <w:t xml:space="preserve">  на участие в запросе  предложений только в случае, если заказчик вносит изменения в извещение или документацию о проведении запроса  предложений. Иные случаи изменения </w:t>
            </w:r>
            <w:proofErr w:type="gramStart"/>
            <w:r w:rsidRPr="006F6136">
              <w:rPr>
                <w:rFonts w:ascii="Times New Roman" w:eastAsia="Times New Roman" w:hAnsi="Times New Roman" w:cs="Times New Roman"/>
                <w:sz w:val="24"/>
                <w:szCs w:val="24"/>
              </w:rPr>
              <w:t>заявки  на</w:t>
            </w:r>
            <w:proofErr w:type="gramEnd"/>
            <w:r w:rsidRPr="006F6136">
              <w:rPr>
                <w:rFonts w:ascii="Times New Roman" w:eastAsia="Times New Roman" w:hAnsi="Times New Roman" w:cs="Times New Roman"/>
                <w:sz w:val="24"/>
                <w:szCs w:val="24"/>
              </w:rPr>
              <w:t xml:space="preserve">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917038" w:rsidRPr="006F6136" w14:paraId="67ADA6BC"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049FFCC1" w14:textId="77777777" w:rsidR="00917038" w:rsidRPr="006F6136" w:rsidRDefault="00917038"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 заключения договора победителем</w:t>
            </w:r>
          </w:p>
        </w:tc>
        <w:tc>
          <w:tcPr>
            <w:tcW w:w="7485" w:type="dxa"/>
            <w:tcBorders>
              <w:top w:val="single" w:sz="4" w:space="0" w:color="auto"/>
              <w:left w:val="single" w:sz="4" w:space="0" w:color="auto"/>
              <w:bottom w:val="single" w:sz="4" w:space="0" w:color="auto"/>
              <w:right w:val="single" w:sz="4" w:space="0" w:color="auto"/>
            </w:tcBorders>
            <w:hideMark/>
          </w:tcPr>
          <w:p w14:paraId="08B01F4E" w14:textId="77777777" w:rsidR="00917038" w:rsidRPr="006F6136" w:rsidRDefault="00917038" w:rsidP="00436CF2">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Договор заключается с победителем (либо участником, подавшем единственную заявку, соответствующую требованиям) не раньше 10, но не позднее 20 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917038" w:rsidRPr="006F6136" w14:paraId="5E965724" w14:textId="77777777" w:rsidTr="00436CF2">
        <w:trPr>
          <w:trHeight w:val="70"/>
        </w:trPr>
        <w:tc>
          <w:tcPr>
            <w:tcW w:w="10349" w:type="dxa"/>
            <w:gridSpan w:val="2"/>
            <w:tcBorders>
              <w:top w:val="single" w:sz="4" w:space="0" w:color="auto"/>
              <w:left w:val="single" w:sz="4" w:space="0" w:color="auto"/>
              <w:right w:val="single" w:sz="4" w:space="0" w:color="auto"/>
            </w:tcBorders>
            <w:hideMark/>
          </w:tcPr>
          <w:p w14:paraId="0BE26B5E" w14:textId="6B9066C7" w:rsidR="00917038" w:rsidRPr="006F6136" w:rsidRDefault="00651119" w:rsidP="00436CF2">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заключается</w:t>
            </w:r>
            <w:r w:rsidR="00917038" w:rsidRPr="006F6136">
              <w:rPr>
                <w:rFonts w:ascii="Times New Roman" w:eastAsia="Times New Roman" w:hAnsi="Times New Roman" w:cs="Times New Roman"/>
                <w:sz w:val="24"/>
                <w:szCs w:val="24"/>
                <w:lang w:eastAsia="ru-RU"/>
              </w:rPr>
              <w:t xml:space="preserve">: </w:t>
            </w:r>
          </w:p>
          <w:p w14:paraId="083DAC4D" w14:textId="77777777" w:rsidR="00917038" w:rsidRPr="006F6136" w:rsidRDefault="00917038" w:rsidP="00436CF2">
            <w:pPr>
              <w:numPr>
                <w:ilvl w:val="0"/>
                <w:numId w:val="10"/>
              </w:numPr>
              <w:tabs>
                <w:tab w:val="left" w:pos="993"/>
              </w:tab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Подписание договора на Электронной торговой площадке</w:t>
            </w:r>
          </w:p>
          <w:p w14:paraId="4107AD76" w14:textId="77777777" w:rsidR="00917038" w:rsidRPr="006F6136" w:rsidRDefault="00917038" w:rsidP="00436CF2">
            <w:pPr>
              <w:tabs>
                <w:tab w:val="left" w:pos="993"/>
              </w:tabs>
              <w:spacing w:after="0" w:line="240" w:lineRule="auto"/>
              <w:rPr>
                <w:rFonts w:ascii="Times New Roman" w:eastAsia="Times New Roman" w:hAnsi="Times New Roman" w:cs="Times New Roman"/>
                <w:sz w:val="24"/>
                <w:szCs w:val="24"/>
                <w:lang w:eastAsia="ru-RU"/>
              </w:rPr>
            </w:pPr>
          </w:p>
        </w:tc>
      </w:tr>
    </w:tbl>
    <w:p w14:paraId="4899E0A9" w14:textId="77777777" w:rsidR="00E74441" w:rsidRPr="006F6136" w:rsidRDefault="00E74441" w:rsidP="00436CF2">
      <w:pPr>
        <w:tabs>
          <w:tab w:val="left" w:pos="1365"/>
        </w:tabs>
        <w:spacing w:after="0" w:line="240" w:lineRule="auto"/>
        <w:rPr>
          <w:rFonts w:ascii="Times New Roman" w:eastAsia="Times New Roman" w:hAnsi="Times New Roman" w:cs="Times New Roman"/>
          <w:sz w:val="24"/>
          <w:szCs w:val="24"/>
          <w:lang w:eastAsia="ru-RU"/>
        </w:rPr>
        <w:sectPr w:rsidR="00E74441" w:rsidRPr="006F6136" w:rsidSect="00B12614">
          <w:pgSz w:w="11906" w:h="16838"/>
          <w:pgMar w:top="425" w:right="567" w:bottom="2552" w:left="1134" w:header="709" w:footer="312" w:gutter="0"/>
          <w:cols w:space="720"/>
        </w:sectPr>
      </w:pPr>
    </w:p>
    <w:p w14:paraId="524C9267" w14:textId="77777777" w:rsidR="00F067C3" w:rsidRPr="006F6136" w:rsidRDefault="00F067C3" w:rsidP="00436CF2">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lastRenderedPageBreak/>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14:paraId="5E995F8B"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3CF34771"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6431"/>
        <w:gridCol w:w="1590"/>
      </w:tblGrid>
      <w:tr w:rsidR="00F067C3" w:rsidRPr="006F6136" w14:paraId="44D15DC3" w14:textId="77777777" w:rsidTr="00101202">
        <w:tc>
          <w:tcPr>
            <w:tcW w:w="2328" w:type="dxa"/>
          </w:tcPr>
          <w:p w14:paraId="5C087BC3"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tcPr>
          <w:p w14:paraId="4C80CD24"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90" w:type="dxa"/>
          </w:tcPr>
          <w:p w14:paraId="044ACE1A"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F067C3" w:rsidRPr="006F6136" w14:paraId="36402736" w14:textId="77777777" w:rsidTr="00101202">
        <w:tc>
          <w:tcPr>
            <w:tcW w:w="10349" w:type="dxa"/>
            <w:gridSpan w:val="3"/>
            <w:vAlign w:val="center"/>
          </w:tcPr>
          <w:p w14:paraId="2F06E306"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F067C3" w:rsidRPr="006F6136" w14:paraId="0CAB1CAA" w14:textId="77777777" w:rsidTr="00101202">
        <w:tc>
          <w:tcPr>
            <w:tcW w:w="2328" w:type="dxa"/>
            <w:vAlign w:val="center"/>
          </w:tcPr>
          <w:p w14:paraId="562D07C6" w14:textId="77777777" w:rsidR="00F067C3" w:rsidRPr="006F6136" w:rsidRDefault="00F067C3" w:rsidP="00436CF2">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14:paraId="189029DF"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6DA31BE9"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14:paraId="2572B9EC"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14:paraId="3D536B60"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14:paraId="444B1725"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0CE268AC" wp14:editId="64D6572A">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14:paraId="0FC3B50B"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14:paraId="62052F3A"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14:paraId="7BF1A1CD"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14:paraId="7FD93E96"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14:paraId="4C431047" w14:textId="77777777" w:rsidR="00F067C3" w:rsidRPr="006F6136" w:rsidRDefault="00F067C3" w:rsidP="00436CF2">
            <w:pPr>
              <w:spacing w:after="0" w:line="240" w:lineRule="auto"/>
              <w:jc w:val="both"/>
              <w:rPr>
                <w:rFonts w:ascii="Times New Roman" w:eastAsia="Calibri" w:hAnsi="Times New Roman" w:cs="Times New Roman"/>
                <w:iCs/>
                <w:sz w:val="24"/>
                <w:szCs w:val="24"/>
                <w:lang w:val="x-none"/>
              </w:rPr>
            </w:pPr>
          </w:p>
          <w:p w14:paraId="43D46383"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45FA6BC3"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w:t>
            </w:r>
            <w:proofErr w:type="gramStart"/>
            <w:r w:rsidRPr="006F6136">
              <w:rPr>
                <w:rFonts w:ascii="Times New Roman" w:eastAsia="Calibri" w:hAnsi="Times New Roman" w:cs="Times New Roman"/>
                <w:sz w:val="24"/>
                <w:szCs w:val="24"/>
              </w:rPr>
              <w:t>нуля</w:t>
            </w:r>
            <w:proofErr w:type="gramEnd"/>
            <w:r w:rsidRPr="006F6136">
              <w:rPr>
                <w:rFonts w:ascii="Times New Roman" w:eastAsia="Calibri" w:hAnsi="Times New Roman" w:cs="Times New Roman"/>
                <w:sz w:val="24"/>
                <w:szCs w:val="24"/>
              </w:rPr>
              <w:t xml:space="preserve"> не допускается.</w:t>
            </w:r>
          </w:p>
          <w:p w14:paraId="3304E325" w14:textId="77777777" w:rsidR="00F067C3" w:rsidRPr="006F6136" w:rsidRDefault="00F067C3" w:rsidP="00436CF2">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14:paraId="5D8ACAF8"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309985B4"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F067C3" w:rsidRPr="006F6136" w14:paraId="4F30C73E" w14:textId="77777777" w:rsidTr="00101202">
        <w:tc>
          <w:tcPr>
            <w:tcW w:w="10349" w:type="dxa"/>
            <w:gridSpan w:val="3"/>
            <w:vAlign w:val="center"/>
          </w:tcPr>
          <w:p w14:paraId="1B776A2B"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F067C3" w:rsidRPr="006F6136" w14:paraId="748264B1" w14:textId="77777777" w:rsidTr="00101202">
        <w:tc>
          <w:tcPr>
            <w:tcW w:w="2328" w:type="dxa"/>
            <w:vAlign w:val="center"/>
          </w:tcPr>
          <w:p w14:paraId="1D586447"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vAlign w:val="center"/>
          </w:tcPr>
          <w:p w14:paraId="630BA798"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14:paraId="51296E13" w14:textId="30249DBC"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рамках подкритерия оценивается наличие опыта </w:t>
            </w:r>
            <w:r w:rsidR="00294795">
              <w:rPr>
                <w:rFonts w:ascii="Times New Roman" w:eastAsia="Calibri" w:hAnsi="Times New Roman" w:cs="Times New Roman"/>
                <w:sz w:val="24"/>
                <w:szCs w:val="24"/>
              </w:rPr>
              <w:t>выполнения работ</w:t>
            </w:r>
            <w:r w:rsidRPr="006F6136">
              <w:rPr>
                <w:rFonts w:ascii="Times New Roman" w:eastAsia="Calibri" w:hAnsi="Times New Roman" w:cs="Times New Roman"/>
                <w:sz w:val="24"/>
                <w:szCs w:val="24"/>
              </w:rPr>
              <w:t xml:space="preserve">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14:paraId="3D70B268"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p>
          <w:p w14:paraId="6D1AABF2"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(по возможности, без раскрытия конфиденциальной информации) (Форма 7).</w:t>
            </w:r>
          </w:p>
          <w:p w14:paraId="33436178"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
          <w:p w14:paraId="3AFF0A7E"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14:paraId="65424BB4"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1843"/>
            </w:tblGrid>
            <w:tr w:rsidR="00F067C3" w:rsidRPr="006F6136" w14:paraId="19C3D735" w14:textId="77777777" w:rsidTr="00294795">
              <w:trPr>
                <w:trHeight w:val="180"/>
              </w:trPr>
              <w:tc>
                <w:tcPr>
                  <w:tcW w:w="4106" w:type="dxa"/>
                  <w:tcBorders>
                    <w:top w:val="single" w:sz="4" w:space="0" w:color="auto"/>
                    <w:left w:val="single" w:sz="4" w:space="0" w:color="auto"/>
                    <w:bottom w:val="single" w:sz="4" w:space="0" w:color="auto"/>
                    <w:right w:val="single" w:sz="4" w:space="0" w:color="auto"/>
                  </w:tcBorders>
                  <w:hideMark/>
                </w:tcPr>
                <w:p w14:paraId="3B5F209E"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1843" w:type="dxa"/>
                  <w:tcBorders>
                    <w:top w:val="single" w:sz="4" w:space="0" w:color="auto"/>
                    <w:left w:val="single" w:sz="4" w:space="0" w:color="auto"/>
                    <w:bottom w:val="single" w:sz="4" w:space="0" w:color="auto"/>
                    <w:right w:val="single" w:sz="4" w:space="0" w:color="auto"/>
                  </w:tcBorders>
                  <w:hideMark/>
                </w:tcPr>
                <w:p w14:paraId="4B731A46"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Количество баллов</w:t>
                  </w:r>
                </w:p>
              </w:tc>
            </w:tr>
            <w:tr w:rsidR="00F067C3" w:rsidRPr="006F6136" w14:paraId="518F57A9" w14:textId="77777777" w:rsidTr="00294795">
              <w:trPr>
                <w:trHeight w:val="348"/>
              </w:trPr>
              <w:tc>
                <w:tcPr>
                  <w:tcW w:w="4106" w:type="dxa"/>
                  <w:tcBorders>
                    <w:top w:val="single" w:sz="4" w:space="0" w:color="auto"/>
                    <w:left w:val="single" w:sz="4" w:space="0" w:color="auto"/>
                    <w:bottom w:val="single" w:sz="4" w:space="0" w:color="auto"/>
                    <w:right w:val="single" w:sz="4" w:space="0" w:color="auto"/>
                  </w:tcBorders>
                  <w:hideMark/>
                </w:tcPr>
                <w:p w14:paraId="0923D5B0"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15 и более договоров (контрактов) за последние 5 лет на оказание услуг, подобных предмету </w:t>
                  </w:r>
                  <w:r w:rsidRPr="006F6136">
                    <w:rPr>
                      <w:rFonts w:ascii="Times New Roman" w:eastAsia="Calibri" w:hAnsi="Times New Roman" w:cs="Times New Roman"/>
                      <w:sz w:val="24"/>
                      <w:szCs w:val="24"/>
                    </w:rPr>
                    <w:lastRenderedPageBreak/>
                    <w:t>закупки, с ценой не менее 50%  НМЦ каждый</w:t>
                  </w:r>
                </w:p>
              </w:tc>
              <w:tc>
                <w:tcPr>
                  <w:tcW w:w="1843" w:type="dxa"/>
                  <w:tcBorders>
                    <w:top w:val="single" w:sz="4" w:space="0" w:color="auto"/>
                    <w:left w:val="single" w:sz="4" w:space="0" w:color="auto"/>
                    <w:bottom w:val="single" w:sz="4" w:space="0" w:color="auto"/>
                    <w:right w:val="single" w:sz="4" w:space="0" w:color="auto"/>
                  </w:tcBorders>
                  <w:hideMark/>
                </w:tcPr>
                <w:p w14:paraId="3EC974B7"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lastRenderedPageBreak/>
                    <w:t>100</w:t>
                  </w:r>
                </w:p>
              </w:tc>
            </w:tr>
            <w:tr w:rsidR="00F067C3" w:rsidRPr="006F6136" w14:paraId="3D665CB7" w14:textId="77777777" w:rsidTr="00294795">
              <w:trPr>
                <w:trHeight w:val="348"/>
              </w:trPr>
              <w:tc>
                <w:tcPr>
                  <w:tcW w:w="4106" w:type="dxa"/>
                  <w:tcBorders>
                    <w:top w:val="single" w:sz="4" w:space="0" w:color="auto"/>
                    <w:left w:val="single" w:sz="4" w:space="0" w:color="auto"/>
                    <w:bottom w:val="single" w:sz="4" w:space="0" w:color="auto"/>
                    <w:right w:val="single" w:sz="4" w:space="0" w:color="auto"/>
                  </w:tcBorders>
                  <w:hideMark/>
                </w:tcPr>
                <w:p w14:paraId="0322DDAB"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1843" w:type="dxa"/>
                  <w:tcBorders>
                    <w:top w:val="single" w:sz="4" w:space="0" w:color="auto"/>
                    <w:left w:val="single" w:sz="4" w:space="0" w:color="auto"/>
                    <w:bottom w:val="single" w:sz="4" w:space="0" w:color="auto"/>
                    <w:right w:val="single" w:sz="4" w:space="0" w:color="auto"/>
                  </w:tcBorders>
                  <w:hideMark/>
                </w:tcPr>
                <w:p w14:paraId="6B9E927B"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F067C3" w:rsidRPr="006F6136" w14:paraId="4513203A" w14:textId="77777777" w:rsidTr="00294795">
              <w:trPr>
                <w:trHeight w:val="348"/>
              </w:trPr>
              <w:tc>
                <w:tcPr>
                  <w:tcW w:w="4106" w:type="dxa"/>
                  <w:tcBorders>
                    <w:top w:val="single" w:sz="4" w:space="0" w:color="auto"/>
                    <w:left w:val="single" w:sz="4" w:space="0" w:color="auto"/>
                    <w:bottom w:val="single" w:sz="4" w:space="0" w:color="auto"/>
                    <w:right w:val="single" w:sz="4" w:space="0" w:color="auto"/>
                  </w:tcBorders>
                  <w:hideMark/>
                </w:tcPr>
                <w:p w14:paraId="1AFFB5C5"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1843" w:type="dxa"/>
                  <w:tcBorders>
                    <w:top w:val="single" w:sz="4" w:space="0" w:color="auto"/>
                    <w:left w:val="single" w:sz="4" w:space="0" w:color="auto"/>
                    <w:bottom w:val="single" w:sz="4" w:space="0" w:color="auto"/>
                    <w:right w:val="single" w:sz="4" w:space="0" w:color="auto"/>
                  </w:tcBorders>
                  <w:hideMark/>
                </w:tcPr>
                <w:p w14:paraId="5EECFF83"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F067C3" w:rsidRPr="006F6136" w14:paraId="2B24489E" w14:textId="77777777" w:rsidTr="00294795">
              <w:trPr>
                <w:trHeight w:val="348"/>
              </w:trPr>
              <w:tc>
                <w:tcPr>
                  <w:tcW w:w="4106" w:type="dxa"/>
                  <w:tcBorders>
                    <w:top w:val="single" w:sz="4" w:space="0" w:color="auto"/>
                    <w:left w:val="single" w:sz="4" w:space="0" w:color="auto"/>
                    <w:bottom w:val="single" w:sz="4" w:space="0" w:color="auto"/>
                    <w:right w:val="single" w:sz="4" w:space="0" w:color="auto"/>
                  </w:tcBorders>
                  <w:hideMark/>
                </w:tcPr>
                <w:p w14:paraId="09C83088"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1843" w:type="dxa"/>
                  <w:tcBorders>
                    <w:top w:val="single" w:sz="4" w:space="0" w:color="auto"/>
                    <w:left w:val="single" w:sz="4" w:space="0" w:color="auto"/>
                    <w:bottom w:val="single" w:sz="4" w:space="0" w:color="auto"/>
                    <w:right w:val="single" w:sz="4" w:space="0" w:color="auto"/>
                  </w:tcBorders>
                  <w:hideMark/>
                </w:tcPr>
                <w:p w14:paraId="5FFA949E"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14:paraId="2A02995C"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40C22E98" w14:textId="77777777" w:rsidR="00F067C3" w:rsidRPr="006F6136" w:rsidRDefault="00F067C3" w:rsidP="00436CF2">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lastRenderedPageBreak/>
              <w:t>30%/0.3</w:t>
            </w:r>
          </w:p>
        </w:tc>
      </w:tr>
      <w:tr w:rsidR="00F067C3" w:rsidRPr="006F6136" w14:paraId="3E5AABCC" w14:textId="77777777" w:rsidTr="00101202">
        <w:tc>
          <w:tcPr>
            <w:tcW w:w="8759" w:type="dxa"/>
            <w:gridSpan w:val="2"/>
            <w:vAlign w:val="center"/>
          </w:tcPr>
          <w:p w14:paraId="495DD495" w14:textId="77777777" w:rsidR="00F067C3" w:rsidRPr="006F6136" w:rsidRDefault="00F067C3" w:rsidP="00436CF2">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2FB142C1"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14:paraId="377D881A" w14:textId="77777777" w:rsidR="00F067C3" w:rsidRPr="006F6136" w:rsidRDefault="00F067C3" w:rsidP="00436CF2">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14:paraId="65DB22DD"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2D554D3"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D23E2A4"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4BA8C11"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39C1D99"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72863FB"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3904F27"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2396322"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E9CF2A2"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614FE2D"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E67EF93"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45E8B2F"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A0E4712"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0C92B78"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09581B3"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29D611C"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AA321AD"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F4FADA9"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EC5EEA2"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A608635"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409726C"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9778AE7"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A188873"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A377706"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CDDF374"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9D16D8D"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2648DD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6A26637"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F384883" w14:textId="5BDC6BB0" w:rsidR="00F067C3"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21C2D88" w14:textId="7E0B9823" w:rsidR="00BF4373" w:rsidRDefault="00BF437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DD87FD6" w14:textId="77777777" w:rsidR="00BF4373" w:rsidRPr="006F6136" w:rsidRDefault="00BF437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D429F3C"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FE38BE0"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779EA5E"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B20D165"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50DE0D6" w14:textId="77777777" w:rsidR="00436CF2" w:rsidRPr="006F6136" w:rsidRDefault="00436C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Приложение №1 </w:t>
      </w:r>
    </w:p>
    <w:p w14:paraId="30776715" w14:textId="77777777" w:rsidR="00436CF2" w:rsidRPr="00C550BD"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к документации о запросе предложений </w:t>
      </w:r>
    </w:p>
    <w:p w14:paraId="6FBA557C" w14:textId="77777777" w:rsidR="00436CF2" w:rsidRPr="00C550BD"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в электронной форме</w:t>
      </w:r>
    </w:p>
    <w:p w14:paraId="5A6E737A"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A50EBDB" w14:textId="77388820" w:rsidR="00AF4CF7" w:rsidRDefault="007F374A" w:rsidP="00436CF2">
      <w:pPr>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5908F9">
        <w:rPr>
          <w:rFonts w:ascii="Times New Roman" w:eastAsia="Calibri" w:hAnsi="Times New Roman" w:cs="Times New Roman"/>
          <w:b/>
          <w:kern w:val="3"/>
          <w:sz w:val="24"/>
          <w:szCs w:val="24"/>
          <w:lang w:eastAsia="ru-RU"/>
        </w:rPr>
        <w:t xml:space="preserve">ЧАСТЬ </w:t>
      </w:r>
      <w:r w:rsidRPr="005908F9">
        <w:rPr>
          <w:rFonts w:ascii="Times New Roman" w:eastAsia="Calibri" w:hAnsi="Times New Roman" w:cs="Times New Roman"/>
          <w:b/>
          <w:kern w:val="3"/>
          <w:sz w:val="24"/>
          <w:szCs w:val="24"/>
          <w:lang w:val="en-US" w:eastAsia="ru-RU"/>
        </w:rPr>
        <w:t>I</w:t>
      </w:r>
      <w:r w:rsidR="00F067C3" w:rsidRPr="005908F9">
        <w:rPr>
          <w:rFonts w:ascii="Times New Roman" w:eastAsia="Calibri" w:hAnsi="Times New Roman" w:cs="Times New Roman"/>
          <w:b/>
          <w:kern w:val="3"/>
          <w:sz w:val="24"/>
          <w:szCs w:val="24"/>
          <w:lang w:val="en-US" w:eastAsia="ru-RU"/>
        </w:rPr>
        <w:t>V</w:t>
      </w:r>
      <w:r w:rsidR="00440F4D" w:rsidRPr="005908F9">
        <w:rPr>
          <w:rFonts w:ascii="Times New Roman" w:eastAsia="Calibri" w:hAnsi="Times New Roman" w:cs="Times New Roman"/>
          <w:b/>
          <w:kern w:val="3"/>
          <w:sz w:val="24"/>
          <w:szCs w:val="24"/>
          <w:lang w:eastAsia="ru-RU"/>
        </w:rPr>
        <w:t xml:space="preserve">. </w:t>
      </w:r>
      <w:r w:rsidR="00440F4D" w:rsidRPr="005908F9">
        <w:rPr>
          <w:rFonts w:ascii="Times New Roman" w:eastAsia="Times New Roman" w:hAnsi="Times New Roman" w:cs="Times New Roman"/>
          <w:b/>
          <w:sz w:val="24"/>
          <w:szCs w:val="24"/>
          <w:lang w:eastAsia="ru-RU"/>
        </w:rPr>
        <w:t>ТЕХНИЧЕСКОЕ ЗАДАНИЕ</w:t>
      </w:r>
    </w:p>
    <w:p w14:paraId="1F64C03B" w14:textId="673377F3" w:rsidR="00F94664" w:rsidRPr="004C6C5C" w:rsidRDefault="00EB51B6" w:rsidP="0098081D">
      <w:pPr>
        <w:spacing w:after="0"/>
        <w:jc w:val="center"/>
        <w:rPr>
          <w:rFonts w:ascii="Times New Roman" w:eastAsia="Calibri" w:hAnsi="Times New Roman" w:cs="Times New Roman"/>
          <w:kern w:val="3"/>
          <w:sz w:val="24"/>
          <w:szCs w:val="24"/>
        </w:rPr>
      </w:pPr>
      <w:r w:rsidRPr="004C6C5C">
        <w:rPr>
          <w:rFonts w:ascii="Times New Roman" w:hAnsi="Times New Roman" w:cs="Times New Roman"/>
          <w:bCs/>
          <w:sz w:val="24"/>
          <w:szCs w:val="24"/>
        </w:rPr>
        <w:t>Экспертиза промышленной безопасности технических устройств</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949"/>
        <w:gridCol w:w="7655"/>
      </w:tblGrid>
      <w:tr w:rsidR="00F94664" w:rsidRPr="00F94664" w14:paraId="0EC34185" w14:textId="77777777" w:rsidTr="00F94664">
        <w:trPr>
          <w:trHeight w:val="267"/>
        </w:trPr>
        <w:tc>
          <w:tcPr>
            <w:tcW w:w="456" w:type="dxa"/>
          </w:tcPr>
          <w:p w14:paraId="7572FCFF" w14:textId="77777777" w:rsidR="00F94664" w:rsidRPr="00F94664" w:rsidRDefault="00F94664" w:rsidP="00F94664">
            <w:pPr>
              <w:spacing w:after="0"/>
              <w:jc w:val="both"/>
              <w:rPr>
                <w:rFonts w:ascii="Times New Roman" w:hAnsi="Times New Roman" w:cs="Times New Roman"/>
                <w:sz w:val="24"/>
                <w:szCs w:val="24"/>
                <w:highlight w:val="red"/>
              </w:rPr>
            </w:pPr>
            <w:r w:rsidRPr="00F94664">
              <w:rPr>
                <w:rFonts w:ascii="Times New Roman" w:hAnsi="Times New Roman" w:cs="Times New Roman"/>
                <w:sz w:val="24"/>
                <w:szCs w:val="24"/>
              </w:rPr>
              <w:t>1</w:t>
            </w:r>
          </w:p>
        </w:tc>
        <w:tc>
          <w:tcPr>
            <w:tcW w:w="1949" w:type="dxa"/>
          </w:tcPr>
          <w:p w14:paraId="5760B341" w14:textId="77777777" w:rsidR="00F94664" w:rsidRPr="00F94664" w:rsidRDefault="00F94664" w:rsidP="00F94664">
            <w:pPr>
              <w:spacing w:after="0"/>
              <w:rPr>
                <w:rFonts w:ascii="Times New Roman" w:hAnsi="Times New Roman" w:cs="Times New Roman"/>
                <w:sz w:val="24"/>
                <w:szCs w:val="24"/>
                <w:highlight w:val="red"/>
              </w:rPr>
            </w:pPr>
            <w:r w:rsidRPr="00F94664">
              <w:rPr>
                <w:rFonts w:ascii="Times New Roman" w:hAnsi="Times New Roman" w:cs="Times New Roman"/>
                <w:sz w:val="24"/>
                <w:szCs w:val="24"/>
              </w:rPr>
              <w:t>Предмет закупки</w:t>
            </w:r>
          </w:p>
        </w:tc>
        <w:tc>
          <w:tcPr>
            <w:tcW w:w="7655" w:type="dxa"/>
          </w:tcPr>
          <w:p w14:paraId="33C99EC1" w14:textId="77777777" w:rsidR="00F94664" w:rsidRPr="00F94664" w:rsidRDefault="00F94664" w:rsidP="00F94664">
            <w:pPr>
              <w:spacing w:after="0"/>
              <w:jc w:val="both"/>
              <w:rPr>
                <w:rFonts w:ascii="Times New Roman" w:hAnsi="Times New Roman" w:cs="Times New Roman"/>
                <w:bCs/>
                <w:sz w:val="24"/>
                <w:szCs w:val="24"/>
              </w:rPr>
            </w:pPr>
            <w:r w:rsidRPr="00F94664">
              <w:rPr>
                <w:rFonts w:ascii="Times New Roman" w:hAnsi="Times New Roman" w:cs="Times New Roman"/>
                <w:bCs/>
                <w:sz w:val="24"/>
                <w:szCs w:val="24"/>
              </w:rPr>
              <w:t>Экспертиза промышленной безопасности технических устройств.</w:t>
            </w:r>
          </w:p>
          <w:p w14:paraId="58DC194B" w14:textId="77777777" w:rsidR="00F94664" w:rsidRPr="00F94664" w:rsidRDefault="00F94664" w:rsidP="00F94664">
            <w:pPr>
              <w:spacing w:after="0"/>
              <w:jc w:val="both"/>
              <w:rPr>
                <w:rFonts w:ascii="Times New Roman" w:hAnsi="Times New Roman" w:cs="Times New Roman"/>
                <w:bCs/>
                <w:sz w:val="24"/>
                <w:szCs w:val="24"/>
              </w:rPr>
            </w:pPr>
          </w:p>
        </w:tc>
      </w:tr>
      <w:tr w:rsidR="00F94664" w:rsidRPr="00F94664" w14:paraId="2E65B311" w14:textId="77777777" w:rsidTr="00F94664">
        <w:trPr>
          <w:trHeight w:val="729"/>
        </w:trPr>
        <w:tc>
          <w:tcPr>
            <w:tcW w:w="456" w:type="dxa"/>
          </w:tcPr>
          <w:p w14:paraId="73B534AD"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2</w:t>
            </w:r>
          </w:p>
        </w:tc>
        <w:tc>
          <w:tcPr>
            <w:tcW w:w="1949" w:type="dxa"/>
          </w:tcPr>
          <w:p w14:paraId="09B2B4E1"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color w:val="000000"/>
                <w:sz w:val="24"/>
                <w:szCs w:val="24"/>
              </w:rPr>
              <w:t>Объем услуг</w:t>
            </w:r>
          </w:p>
        </w:tc>
        <w:tc>
          <w:tcPr>
            <w:tcW w:w="7655" w:type="dxa"/>
          </w:tcPr>
          <w:p w14:paraId="27D1E219" w14:textId="77777777" w:rsidR="00F94664" w:rsidRPr="00F94664" w:rsidRDefault="00F94664" w:rsidP="00F94664">
            <w:pPr>
              <w:spacing w:after="0"/>
              <w:jc w:val="both"/>
              <w:rPr>
                <w:rFonts w:ascii="Times New Roman" w:hAnsi="Times New Roman" w:cs="Times New Roman"/>
                <w:sz w:val="24"/>
                <w:szCs w:val="24"/>
                <w:shd w:val="clear" w:color="auto" w:fill="FFFFFF"/>
              </w:rPr>
            </w:pPr>
            <w:r w:rsidRPr="00F94664">
              <w:rPr>
                <w:rFonts w:ascii="Times New Roman" w:hAnsi="Times New Roman" w:cs="Times New Roman"/>
                <w:sz w:val="24"/>
                <w:szCs w:val="24"/>
                <w:shd w:val="clear" w:color="auto" w:fill="FFFFFF"/>
              </w:rPr>
              <w:t>1. РВС-2000 м</w:t>
            </w:r>
            <w:r w:rsidRPr="00F94664">
              <w:rPr>
                <w:rFonts w:ascii="Times New Roman" w:hAnsi="Times New Roman" w:cs="Times New Roman"/>
                <w:sz w:val="24"/>
                <w:szCs w:val="24"/>
                <w:shd w:val="clear" w:color="auto" w:fill="FFFFFF"/>
                <w:vertAlign w:val="superscript"/>
              </w:rPr>
              <w:t>3</w:t>
            </w:r>
            <w:r w:rsidRPr="00F94664">
              <w:rPr>
                <w:rFonts w:ascii="Times New Roman" w:hAnsi="Times New Roman" w:cs="Times New Roman"/>
                <w:sz w:val="24"/>
                <w:szCs w:val="24"/>
                <w:shd w:val="clear" w:color="auto" w:fill="FFFFFF"/>
              </w:rPr>
              <w:t xml:space="preserve"> – 1 шт.;</w:t>
            </w:r>
          </w:p>
          <w:p w14:paraId="39DBA210" w14:textId="77777777" w:rsidR="00F94664" w:rsidRPr="00F94664" w:rsidRDefault="00F94664" w:rsidP="00F94664">
            <w:pPr>
              <w:spacing w:after="0"/>
              <w:jc w:val="both"/>
              <w:rPr>
                <w:rFonts w:ascii="Times New Roman" w:hAnsi="Times New Roman" w:cs="Times New Roman"/>
                <w:sz w:val="24"/>
                <w:szCs w:val="24"/>
                <w:shd w:val="clear" w:color="auto" w:fill="FFFFFF"/>
              </w:rPr>
            </w:pPr>
            <w:r w:rsidRPr="00F94664">
              <w:rPr>
                <w:rFonts w:ascii="Times New Roman" w:hAnsi="Times New Roman" w:cs="Times New Roman"/>
                <w:sz w:val="24"/>
                <w:szCs w:val="24"/>
                <w:shd w:val="clear" w:color="auto" w:fill="FFFFFF"/>
              </w:rPr>
              <w:t>2. РВС-1000 м</w:t>
            </w:r>
            <w:r w:rsidRPr="00F94664">
              <w:rPr>
                <w:rFonts w:ascii="Times New Roman" w:hAnsi="Times New Roman" w:cs="Times New Roman"/>
                <w:sz w:val="24"/>
                <w:szCs w:val="24"/>
                <w:shd w:val="clear" w:color="auto" w:fill="FFFFFF"/>
                <w:vertAlign w:val="superscript"/>
              </w:rPr>
              <w:t>3</w:t>
            </w:r>
            <w:r w:rsidRPr="00F94664">
              <w:rPr>
                <w:rFonts w:ascii="Times New Roman" w:hAnsi="Times New Roman" w:cs="Times New Roman"/>
                <w:sz w:val="24"/>
                <w:szCs w:val="24"/>
                <w:shd w:val="clear" w:color="auto" w:fill="FFFFFF"/>
              </w:rPr>
              <w:t xml:space="preserve"> – 1 шт.;</w:t>
            </w:r>
          </w:p>
          <w:p w14:paraId="39E51681" w14:textId="77777777" w:rsidR="00F94664" w:rsidRPr="00F94664" w:rsidRDefault="00F94664" w:rsidP="00F94664">
            <w:pPr>
              <w:spacing w:after="0"/>
              <w:jc w:val="both"/>
              <w:rPr>
                <w:rFonts w:ascii="Times New Roman" w:hAnsi="Times New Roman" w:cs="Times New Roman"/>
                <w:sz w:val="24"/>
                <w:szCs w:val="24"/>
                <w:shd w:val="clear" w:color="auto" w:fill="FFFFFF"/>
              </w:rPr>
            </w:pPr>
            <w:r w:rsidRPr="00F94664">
              <w:rPr>
                <w:rFonts w:ascii="Times New Roman" w:hAnsi="Times New Roman" w:cs="Times New Roman"/>
                <w:sz w:val="24"/>
                <w:szCs w:val="24"/>
                <w:shd w:val="clear" w:color="auto" w:fill="FFFFFF"/>
              </w:rPr>
              <w:t>3. РГС-75 м</w:t>
            </w:r>
            <w:r w:rsidRPr="00F94664">
              <w:rPr>
                <w:rFonts w:ascii="Times New Roman" w:hAnsi="Times New Roman" w:cs="Times New Roman"/>
                <w:sz w:val="24"/>
                <w:szCs w:val="24"/>
                <w:shd w:val="clear" w:color="auto" w:fill="FFFFFF"/>
                <w:vertAlign w:val="superscript"/>
              </w:rPr>
              <w:t>3</w:t>
            </w:r>
            <w:r w:rsidRPr="00F94664">
              <w:rPr>
                <w:rFonts w:ascii="Times New Roman" w:hAnsi="Times New Roman" w:cs="Times New Roman"/>
                <w:sz w:val="24"/>
                <w:szCs w:val="24"/>
                <w:shd w:val="clear" w:color="auto" w:fill="FFFFFF"/>
              </w:rPr>
              <w:t xml:space="preserve"> – 3 шт.;</w:t>
            </w:r>
          </w:p>
          <w:p w14:paraId="249D32C6" w14:textId="77777777" w:rsidR="00F94664" w:rsidRPr="00F94664" w:rsidRDefault="00F94664" w:rsidP="00F94664">
            <w:pPr>
              <w:spacing w:after="0"/>
              <w:jc w:val="both"/>
              <w:rPr>
                <w:rFonts w:ascii="Times New Roman" w:hAnsi="Times New Roman" w:cs="Times New Roman"/>
                <w:sz w:val="24"/>
                <w:szCs w:val="24"/>
                <w:shd w:val="clear" w:color="auto" w:fill="FFFFFF"/>
              </w:rPr>
            </w:pPr>
            <w:r w:rsidRPr="00F94664">
              <w:rPr>
                <w:rFonts w:ascii="Times New Roman" w:hAnsi="Times New Roman" w:cs="Times New Roman"/>
                <w:sz w:val="24"/>
                <w:szCs w:val="24"/>
                <w:shd w:val="clear" w:color="auto" w:fill="FFFFFF"/>
              </w:rPr>
              <w:t>4. РГС-60 м</w:t>
            </w:r>
            <w:r w:rsidRPr="00F94664">
              <w:rPr>
                <w:rFonts w:ascii="Times New Roman" w:hAnsi="Times New Roman" w:cs="Times New Roman"/>
                <w:sz w:val="24"/>
                <w:szCs w:val="24"/>
                <w:shd w:val="clear" w:color="auto" w:fill="FFFFFF"/>
                <w:vertAlign w:val="superscript"/>
              </w:rPr>
              <w:t>3</w:t>
            </w:r>
            <w:r w:rsidRPr="00F94664">
              <w:rPr>
                <w:rFonts w:ascii="Times New Roman" w:hAnsi="Times New Roman" w:cs="Times New Roman"/>
                <w:sz w:val="24"/>
                <w:szCs w:val="24"/>
                <w:shd w:val="clear" w:color="auto" w:fill="FFFFFF"/>
              </w:rPr>
              <w:t xml:space="preserve"> – 3 шт.;</w:t>
            </w:r>
          </w:p>
          <w:p w14:paraId="3DB19C96" w14:textId="77777777" w:rsidR="00F94664" w:rsidRPr="00F94664" w:rsidRDefault="00F94664" w:rsidP="00F94664">
            <w:pPr>
              <w:spacing w:after="0"/>
              <w:jc w:val="both"/>
              <w:rPr>
                <w:rFonts w:ascii="Times New Roman" w:hAnsi="Times New Roman" w:cs="Times New Roman"/>
                <w:sz w:val="24"/>
                <w:szCs w:val="24"/>
                <w:shd w:val="clear" w:color="auto" w:fill="FFFFFF"/>
              </w:rPr>
            </w:pPr>
            <w:r w:rsidRPr="00F94664">
              <w:rPr>
                <w:rFonts w:ascii="Times New Roman" w:hAnsi="Times New Roman" w:cs="Times New Roman"/>
                <w:sz w:val="24"/>
                <w:szCs w:val="24"/>
                <w:shd w:val="clear" w:color="auto" w:fill="FFFFFF"/>
              </w:rPr>
              <w:t>5. РГС-25 м</w:t>
            </w:r>
            <w:r w:rsidRPr="00F94664">
              <w:rPr>
                <w:rFonts w:ascii="Times New Roman" w:hAnsi="Times New Roman" w:cs="Times New Roman"/>
                <w:sz w:val="24"/>
                <w:szCs w:val="24"/>
                <w:shd w:val="clear" w:color="auto" w:fill="FFFFFF"/>
                <w:vertAlign w:val="superscript"/>
              </w:rPr>
              <w:t>3</w:t>
            </w:r>
            <w:r w:rsidRPr="00F94664">
              <w:rPr>
                <w:rFonts w:ascii="Times New Roman" w:hAnsi="Times New Roman" w:cs="Times New Roman"/>
                <w:sz w:val="24"/>
                <w:szCs w:val="24"/>
                <w:shd w:val="clear" w:color="auto" w:fill="FFFFFF"/>
              </w:rPr>
              <w:t xml:space="preserve"> – 1 шт. (подземный);</w:t>
            </w:r>
          </w:p>
          <w:p w14:paraId="61D10B58" w14:textId="77777777" w:rsidR="00F94664" w:rsidRPr="00F94664" w:rsidRDefault="00F94664" w:rsidP="00F94664">
            <w:pPr>
              <w:spacing w:after="0"/>
              <w:jc w:val="both"/>
              <w:rPr>
                <w:rFonts w:ascii="Times New Roman" w:hAnsi="Times New Roman" w:cs="Times New Roman"/>
                <w:sz w:val="24"/>
                <w:szCs w:val="24"/>
                <w:shd w:val="clear" w:color="auto" w:fill="FFFFFF"/>
              </w:rPr>
            </w:pPr>
            <w:r w:rsidRPr="00F94664">
              <w:rPr>
                <w:rFonts w:ascii="Times New Roman" w:hAnsi="Times New Roman" w:cs="Times New Roman"/>
                <w:sz w:val="24"/>
                <w:szCs w:val="24"/>
                <w:shd w:val="clear" w:color="auto" w:fill="FFFFFF"/>
              </w:rPr>
              <w:t>6. Технологический трубопровод – 4 шт.;</w:t>
            </w:r>
          </w:p>
          <w:p w14:paraId="3F498F09" w14:textId="0401128E" w:rsidR="00F94664" w:rsidRDefault="00F94664" w:rsidP="00F94664">
            <w:pPr>
              <w:spacing w:after="0"/>
              <w:jc w:val="both"/>
              <w:rPr>
                <w:rFonts w:ascii="Times New Roman" w:hAnsi="Times New Roman" w:cs="Times New Roman"/>
                <w:sz w:val="24"/>
                <w:szCs w:val="24"/>
                <w:shd w:val="clear" w:color="auto" w:fill="FFFFFF"/>
              </w:rPr>
            </w:pPr>
            <w:r w:rsidRPr="00F94664">
              <w:rPr>
                <w:rFonts w:ascii="Times New Roman" w:hAnsi="Times New Roman" w:cs="Times New Roman"/>
                <w:sz w:val="24"/>
                <w:szCs w:val="24"/>
                <w:shd w:val="clear" w:color="auto" w:fill="FFFFFF"/>
              </w:rPr>
              <w:t>7. Автомо</w:t>
            </w:r>
            <w:r w:rsidR="008B7861">
              <w:rPr>
                <w:rFonts w:ascii="Times New Roman" w:hAnsi="Times New Roman" w:cs="Times New Roman"/>
                <w:sz w:val="24"/>
                <w:szCs w:val="24"/>
                <w:shd w:val="clear" w:color="auto" w:fill="FFFFFF"/>
              </w:rPr>
              <w:t>бильный подъемник СПО-15М– 1 шт.;</w:t>
            </w:r>
          </w:p>
          <w:p w14:paraId="2B065E8B" w14:textId="1D2E9659" w:rsidR="008B7861" w:rsidRPr="00F94664" w:rsidRDefault="008B7861" w:rsidP="00F94664">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Автомобильный кран КС-45717-1 – 1 шт.</w:t>
            </w:r>
          </w:p>
        </w:tc>
      </w:tr>
      <w:tr w:rsidR="00F94664" w:rsidRPr="00F94664" w14:paraId="30A8A62A" w14:textId="77777777" w:rsidTr="00F94664">
        <w:trPr>
          <w:trHeight w:val="439"/>
        </w:trPr>
        <w:tc>
          <w:tcPr>
            <w:tcW w:w="456" w:type="dxa"/>
          </w:tcPr>
          <w:p w14:paraId="0E937257"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3</w:t>
            </w:r>
          </w:p>
        </w:tc>
        <w:tc>
          <w:tcPr>
            <w:tcW w:w="1949" w:type="dxa"/>
          </w:tcPr>
          <w:p w14:paraId="49961AF1"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color w:val="000000"/>
                <w:sz w:val="24"/>
                <w:szCs w:val="24"/>
              </w:rPr>
              <w:t>Назначение</w:t>
            </w:r>
          </w:p>
        </w:tc>
        <w:tc>
          <w:tcPr>
            <w:tcW w:w="7655" w:type="dxa"/>
          </w:tcPr>
          <w:p w14:paraId="40AFBB13" w14:textId="10C737D4"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Установление соответствия объектов экспертизы требованиям промышленной безопасности, предусмотренным Федеральным законом от 21.07.1997 № 116</w:t>
            </w:r>
            <w:r w:rsidRPr="00F94664">
              <w:rPr>
                <w:rFonts w:ascii="Times New Roman" w:hAnsi="Times New Roman" w:cs="Times New Roman"/>
                <w:sz w:val="24"/>
                <w:szCs w:val="24"/>
              </w:rPr>
              <w:noBreakHyphen/>
              <w:t>ФЗ «О промышленной безопасности опасных производственных объектов» и иными нормативными правовыми актами РФ.</w:t>
            </w:r>
          </w:p>
        </w:tc>
      </w:tr>
      <w:tr w:rsidR="00F94664" w:rsidRPr="00F94664" w14:paraId="7EBE66C0" w14:textId="77777777" w:rsidTr="00F94664">
        <w:trPr>
          <w:trHeight w:val="416"/>
        </w:trPr>
        <w:tc>
          <w:tcPr>
            <w:tcW w:w="456" w:type="dxa"/>
          </w:tcPr>
          <w:p w14:paraId="50FB6010"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4</w:t>
            </w:r>
          </w:p>
        </w:tc>
        <w:tc>
          <w:tcPr>
            <w:tcW w:w="1949" w:type="dxa"/>
          </w:tcPr>
          <w:p w14:paraId="56A1389A" w14:textId="77777777" w:rsidR="00F94664" w:rsidRPr="00F94664" w:rsidRDefault="00F94664" w:rsidP="00F94664">
            <w:pPr>
              <w:spacing w:after="0"/>
              <w:rPr>
                <w:rFonts w:ascii="Times New Roman" w:hAnsi="Times New Roman" w:cs="Times New Roman"/>
                <w:color w:val="000000"/>
                <w:sz w:val="24"/>
                <w:szCs w:val="24"/>
              </w:rPr>
            </w:pPr>
            <w:r w:rsidRPr="00F94664">
              <w:rPr>
                <w:rFonts w:ascii="Times New Roman" w:hAnsi="Times New Roman" w:cs="Times New Roman"/>
                <w:color w:val="000000"/>
                <w:sz w:val="24"/>
                <w:szCs w:val="24"/>
              </w:rPr>
              <w:t>Срок оказания услуг</w:t>
            </w:r>
          </w:p>
        </w:tc>
        <w:tc>
          <w:tcPr>
            <w:tcW w:w="7655" w:type="dxa"/>
          </w:tcPr>
          <w:p w14:paraId="02055047" w14:textId="77777777" w:rsidR="00F94664" w:rsidRPr="00F94664" w:rsidRDefault="00F94664" w:rsidP="00F94664">
            <w:pPr>
              <w:pStyle w:val="afb"/>
              <w:numPr>
                <w:ilvl w:val="0"/>
                <w:numId w:val="42"/>
              </w:numPr>
              <w:ind w:left="0" w:firstLine="33"/>
              <w:jc w:val="both"/>
              <w:rPr>
                <w:color w:val="000000"/>
                <w:sz w:val="24"/>
                <w:szCs w:val="24"/>
              </w:rPr>
            </w:pPr>
            <w:r w:rsidRPr="00F94664">
              <w:rPr>
                <w:color w:val="000000"/>
                <w:sz w:val="24"/>
                <w:szCs w:val="24"/>
              </w:rPr>
              <w:t xml:space="preserve">Выполнение работ на территории Заказчика - 10 рабочих дней от даты подачи заявки Исполнителю. </w:t>
            </w:r>
          </w:p>
          <w:p w14:paraId="20E56F97" w14:textId="77777777" w:rsidR="00F94664" w:rsidRPr="00F94664" w:rsidRDefault="00F94664" w:rsidP="00F94664">
            <w:pPr>
              <w:pStyle w:val="afb"/>
              <w:numPr>
                <w:ilvl w:val="0"/>
                <w:numId w:val="42"/>
              </w:numPr>
              <w:ind w:left="0" w:firstLine="33"/>
              <w:jc w:val="both"/>
              <w:rPr>
                <w:color w:val="000000"/>
                <w:sz w:val="24"/>
                <w:szCs w:val="24"/>
              </w:rPr>
            </w:pPr>
            <w:r w:rsidRPr="00F94664">
              <w:rPr>
                <w:color w:val="000000"/>
                <w:sz w:val="24"/>
                <w:szCs w:val="24"/>
              </w:rPr>
              <w:t>Оформление заключений ЭПБ - 30 рабочих дней с даты окончания проведения работ на территории Заказчика.</w:t>
            </w:r>
          </w:p>
          <w:p w14:paraId="3D3393EB" w14:textId="5C1F85D3" w:rsidR="00F94664" w:rsidRPr="00F94664" w:rsidRDefault="00F94664" w:rsidP="00F94664">
            <w:pPr>
              <w:spacing w:after="0"/>
              <w:ind w:firstLine="33"/>
              <w:jc w:val="both"/>
              <w:rPr>
                <w:rFonts w:ascii="Times New Roman" w:hAnsi="Times New Roman" w:cs="Times New Roman"/>
                <w:sz w:val="24"/>
                <w:szCs w:val="24"/>
              </w:rPr>
            </w:pPr>
            <w:r w:rsidRPr="00F94664">
              <w:rPr>
                <w:rFonts w:ascii="Times New Roman" w:hAnsi="Times New Roman" w:cs="Times New Roman"/>
                <w:sz w:val="24"/>
                <w:szCs w:val="24"/>
              </w:rPr>
              <w:t>Срок действия договора до 31.12.2026 г.</w:t>
            </w:r>
          </w:p>
        </w:tc>
      </w:tr>
      <w:tr w:rsidR="00F94664" w:rsidRPr="00F94664" w14:paraId="1CE65200" w14:textId="77777777" w:rsidTr="00F94664">
        <w:tc>
          <w:tcPr>
            <w:tcW w:w="456" w:type="dxa"/>
          </w:tcPr>
          <w:p w14:paraId="6978BF6B"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5</w:t>
            </w:r>
          </w:p>
        </w:tc>
        <w:tc>
          <w:tcPr>
            <w:tcW w:w="1949" w:type="dxa"/>
          </w:tcPr>
          <w:p w14:paraId="58546CD2"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 xml:space="preserve">Место </w:t>
            </w:r>
            <w:r w:rsidRPr="00F94664">
              <w:rPr>
                <w:rFonts w:ascii="Times New Roman" w:hAnsi="Times New Roman" w:cs="Times New Roman"/>
                <w:color w:val="000000"/>
                <w:sz w:val="24"/>
                <w:szCs w:val="24"/>
              </w:rPr>
              <w:t>оказания услуг</w:t>
            </w:r>
          </w:p>
        </w:tc>
        <w:tc>
          <w:tcPr>
            <w:tcW w:w="7655" w:type="dxa"/>
          </w:tcPr>
          <w:p w14:paraId="53D491B3" w14:textId="6B915B3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628012, Ханты-Мансийский автономный округ-Югра, г. Ханты-Мансийск, территория Аэропорта, склад ГСМ.</w:t>
            </w:r>
          </w:p>
        </w:tc>
      </w:tr>
      <w:tr w:rsidR="00F94664" w:rsidRPr="00F94664" w14:paraId="1F5481EB" w14:textId="77777777" w:rsidTr="00F94664">
        <w:trPr>
          <w:trHeight w:val="1008"/>
        </w:trPr>
        <w:tc>
          <w:tcPr>
            <w:tcW w:w="456" w:type="dxa"/>
            <w:tcBorders>
              <w:bottom w:val="single" w:sz="4" w:space="0" w:color="auto"/>
            </w:tcBorders>
          </w:tcPr>
          <w:p w14:paraId="4AE498E6"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6</w:t>
            </w:r>
          </w:p>
        </w:tc>
        <w:tc>
          <w:tcPr>
            <w:tcW w:w="1949" w:type="dxa"/>
            <w:tcBorders>
              <w:bottom w:val="single" w:sz="4" w:space="0" w:color="auto"/>
            </w:tcBorders>
          </w:tcPr>
          <w:p w14:paraId="3ECA93A9" w14:textId="77777777" w:rsidR="00F94664" w:rsidRPr="00F94664" w:rsidRDefault="00F94664" w:rsidP="00F94664">
            <w:pPr>
              <w:spacing w:after="0"/>
              <w:rPr>
                <w:rFonts w:ascii="Times New Roman" w:hAnsi="Times New Roman" w:cs="Times New Roman"/>
                <w:color w:val="000000"/>
                <w:sz w:val="24"/>
                <w:szCs w:val="24"/>
              </w:rPr>
            </w:pPr>
            <w:r w:rsidRPr="00F94664">
              <w:rPr>
                <w:rFonts w:ascii="Times New Roman" w:hAnsi="Times New Roman" w:cs="Times New Roman"/>
                <w:color w:val="000000"/>
                <w:sz w:val="24"/>
                <w:szCs w:val="24"/>
              </w:rPr>
              <w:t>Описание услуг</w:t>
            </w:r>
          </w:p>
        </w:tc>
        <w:tc>
          <w:tcPr>
            <w:tcW w:w="7655" w:type="dxa"/>
            <w:tcBorders>
              <w:bottom w:val="single" w:sz="4" w:space="0" w:color="auto"/>
            </w:tcBorders>
          </w:tcPr>
          <w:p w14:paraId="7C8F87A4"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Проведение экспертизы промышленной безопасности следующим техническим устройствам:</w:t>
            </w:r>
          </w:p>
          <w:p w14:paraId="2953A932"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1. РВС объемом 2000 м</w:t>
            </w:r>
            <w:r w:rsidRPr="00F94664">
              <w:rPr>
                <w:rFonts w:ascii="Times New Roman" w:hAnsi="Times New Roman" w:cs="Times New Roman"/>
                <w:sz w:val="24"/>
                <w:szCs w:val="24"/>
                <w:vertAlign w:val="superscript"/>
              </w:rPr>
              <w:t xml:space="preserve">3 </w:t>
            </w:r>
            <w:r w:rsidRPr="00F94664">
              <w:rPr>
                <w:rFonts w:ascii="Times New Roman" w:hAnsi="Times New Roman" w:cs="Times New Roman"/>
                <w:sz w:val="24"/>
                <w:szCs w:val="24"/>
              </w:rPr>
              <w:t>тех.№12;</w:t>
            </w:r>
          </w:p>
          <w:p w14:paraId="098EBE81"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2. РВС объемом 1000 м</w:t>
            </w:r>
            <w:r w:rsidRPr="00F94664">
              <w:rPr>
                <w:rFonts w:ascii="Times New Roman" w:hAnsi="Times New Roman" w:cs="Times New Roman"/>
                <w:sz w:val="24"/>
                <w:szCs w:val="24"/>
                <w:vertAlign w:val="superscript"/>
              </w:rPr>
              <w:t>3</w:t>
            </w:r>
            <w:r w:rsidRPr="00F94664">
              <w:rPr>
                <w:rFonts w:ascii="Times New Roman" w:hAnsi="Times New Roman" w:cs="Times New Roman"/>
                <w:sz w:val="24"/>
                <w:szCs w:val="24"/>
              </w:rPr>
              <w:t xml:space="preserve"> тех.№15;</w:t>
            </w:r>
          </w:p>
          <w:p w14:paraId="442F1E73"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3. РГС объемом 75 м</w:t>
            </w:r>
            <w:r w:rsidRPr="00F94664">
              <w:rPr>
                <w:rFonts w:ascii="Times New Roman" w:hAnsi="Times New Roman" w:cs="Times New Roman"/>
                <w:sz w:val="24"/>
                <w:szCs w:val="24"/>
                <w:vertAlign w:val="superscript"/>
              </w:rPr>
              <w:t>3</w:t>
            </w:r>
            <w:r w:rsidRPr="00F94664">
              <w:rPr>
                <w:rFonts w:ascii="Times New Roman" w:hAnsi="Times New Roman" w:cs="Times New Roman"/>
                <w:sz w:val="24"/>
                <w:szCs w:val="24"/>
              </w:rPr>
              <w:t xml:space="preserve"> тех.№№ 75, 76, 77;</w:t>
            </w:r>
          </w:p>
          <w:p w14:paraId="5EAFF578"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4. РГС объемом 60 м</w:t>
            </w:r>
            <w:r w:rsidRPr="00F94664">
              <w:rPr>
                <w:rFonts w:ascii="Times New Roman" w:hAnsi="Times New Roman" w:cs="Times New Roman"/>
                <w:sz w:val="24"/>
                <w:szCs w:val="24"/>
                <w:vertAlign w:val="superscript"/>
              </w:rPr>
              <w:t>3</w:t>
            </w:r>
            <w:r w:rsidRPr="00F94664">
              <w:rPr>
                <w:rFonts w:ascii="Times New Roman" w:hAnsi="Times New Roman" w:cs="Times New Roman"/>
                <w:sz w:val="24"/>
                <w:szCs w:val="24"/>
              </w:rPr>
              <w:t xml:space="preserve"> тех.№№ 74, 37, 69; </w:t>
            </w:r>
          </w:p>
          <w:p w14:paraId="1F68F8AD"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5. РГС объемом 25 м</w:t>
            </w:r>
            <w:r w:rsidRPr="00F94664">
              <w:rPr>
                <w:rFonts w:ascii="Times New Roman" w:hAnsi="Times New Roman" w:cs="Times New Roman"/>
                <w:sz w:val="24"/>
                <w:szCs w:val="24"/>
                <w:vertAlign w:val="superscript"/>
              </w:rPr>
              <w:t>3</w:t>
            </w:r>
            <w:r w:rsidRPr="00F94664">
              <w:rPr>
                <w:rFonts w:ascii="Times New Roman" w:hAnsi="Times New Roman" w:cs="Times New Roman"/>
                <w:sz w:val="24"/>
                <w:szCs w:val="24"/>
              </w:rPr>
              <w:t xml:space="preserve"> (подземный) тех.№20;</w:t>
            </w:r>
          </w:p>
          <w:p w14:paraId="1918D6E6"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6. Технологические трубопровод:</w:t>
            </w:r>
          </w:p>
          <w:p w14:paraId="68F8E50F"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xml:space="preserve">6.1. Технологический трубопровод №1 – Ø 108х6,0 мм, протяженностью 121 м, </w:t>
            </w:r>
            <w:proofErr w:type="spellStart"/>
            <w:r w:rsidRPr="00F94664">
              <w:rPr>
                <w:rFonts w:ascii="Times New Roman" w:hAnsi="Times New Roman" w:cs="Times New Roman"/>
                <w:sz w:val="24"/>
                <w:szCs w:val="24"/>
              </w:rPr>
              <w:t>Ст</w:t>
            </w:r>
            <w:proofErr w:type="spellEnd"/>
            <w:r w:rsidRPr="00F94664">
              <w:rPr>
                <w:rFonts w:ascii="Times New Roman" w:hAnsi="Times New Roman" w:cs="Times New Roman"/>
                <w:sz w:val="24"/>
                <w:szCs w:val="24"/>
              </w:rPr>
              <w:t xml:space="preserve"> 20;</w:t>
            </w:r>
          </w:p>
          <w:p w14:paraId="2F78506F"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xml:space="preserve">6.2. Технологический трубопровод №2 – Ø 108х4,0 мм; Ø 108х5,0 мм; Ø 108х6,0 мм; Ø 89х3,5 мм; Ø 76х7 мм, протяженностью 587 м, </w:t>
            </w:r>
            <w:proofErr w:type="spellStart"/>
            <w:r w:rsidRPr="00F94664">
              <w:rPr>
                <w:rFonts w:ascii="Times New Roman" w:hAnsi="Times New Roman" w:cs="Times New Roman"/>
                <w:sz w:val="24"/>
                <w:szCs w:val="24"/>
              </w:rPr>
              <w:t>Ст</w:t>
            </w:r>
            <w:proofErr w:type="spellEnd"/>
            <w:r w:rsidRPr="00F94664">
              <w:rPr>
                <w:rFonts w:ascii="Times New Roman" w:hAnsi="Times New Roman" w:cs="Times New Roman"/>
                <w:sz w:val="24"/>
                <w:szCs w:val="24"/>
              </w:rPr>
              <w:t xml:space="preserve"> 20;</w:t>
            </w:r>
          </w:p>
          <w:p w14:paraId="35B27FF3"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xml:space="preserve">6.3. Технологический трубопровод №3 – Ø 108х6,0 мм, протяженностью 46,3 м, </w:t>
            </w:r>
            <w:proofErr w:type="spellStart"/>
            <w:r w:rsidRPr="00F94664">
              <w:rPr>
                <w:rFonts w:ascii="Times New Roman" w:hAnsi="Times New Roman" w:cs="Times New Roman"/>
                <w:sz w:val="24"/>
                <w:szCs w:val="24"/>
              </w:rPr>
              <w:t>Ст</w:t>
            </w:r>
            <w:proofErr w:type="spellEnd"/>
            <w:r w:rsidRPr="00F94664">
              <w:rPr>
                <w:rFonts w:ascii="Times New Roman" w:hAnsi="Times New Roman" w:cs="Times New Roman"/>
                <w:sz w:val="24"/>
                <w:szCs w:val="24"/>
              </w:rPr>
              <w:t xml:space="preserve"> 20;</w:t>
            </w:r>
          </w:p>
          <w:p w14:paraId="1BE36E03"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6.4. Технологический трубопровод №4 – Ø 25х3,0 мм, протяженностью 87 м, 12Х18Н10Т;</w:t>
            </w:r>
          </w:p>
          <w:p w14:paraId="723D2E15" w14:textId="77777777" w:rsid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7. Автомобильный подъемник СПО-15М.</w:t>
            </w:r>
          </w:p>
          <w:p w14:paraId="4531B75F" w14:textId="5D1553C0" w:rsidR="00F0366A" w:rsidRPr="00F94664" w:rsidRDefault="00F0366A" w:rsidP="00F94664">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8. Автомобильный кран КС-45717-1.</w:t>
            </w:r>
          </w:p>
        </w:tc>
      </w:tr>
      <w:tr w:rsidR="00F94664" w:rsidRPr="00F94664" w14:paraId="506733AC" w14:textId="77777777" w:rsidTr="00F94664">
        <w:tc>
          <w:tcPr>
            <w:tcW w:w="456" w:type="dxa"/>
          </w:tcPr>
          <w:p w14:paraId="0808D603"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7</w:t>
            </w:r>
          </w:p>
        </w:tc>
        <w:tc>
          <w:tcPr>
            <w:tcW w:w="1949" w:type="dxa"/>
          </w:tcPr>
          <w:p w14:paraId="5606E90F"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 xml:space="preserve">Общие требования к оказанию услуг, их качеству, в том числе технологии, методам и </w:t>
            </w:r>
            <w:r w:rsidRPr="00F94664">
              <w:rPr>
                <w:rFonts w:ascii="Times New Roman" w:hAnsi="Times New Roman" w:cs="Times New Roman"/>
                <w:sz w:val="24"/>
                <w:szCs w:val="24"/>
              </w:rPr>
              <w:lastRenderedPageBreak/>
              <w:t>методики оказания услуг</w:t>
            </w:r>
          </w:p>
        </w:tc>
        <w:tc>
          <w:tcPr>
            <w:tcW w:w="7655" w:type="dxa"/>
          </w:tcPr>
          <w:p w14:paraId="6227D896"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lastRenderedPageBreak/>
              <w:t>- Работы выполняются согласно приказу Федеральной службы по экологическому, технологическому и атомному надзору № 420 от 20.10.2020 г. «Правила проведения экспертизы промышленной безопасности».</w:t>
            </w:r>
          </w:p>
          <w:p w14:paraId="2DACE12A"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Все работы выполняются с соблюдением требований охраны труда, промышленной и пожарной безопасности.</w:t>
            </w:r>
          </w:p>
          <w:p w14:paraId="5C46C699"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lastRenderedPageBreak/>
              <w:t>- Исполнитель несет ответственность за достоверность результатов экспертизы и соответствие их требованиям законодательства.</w:t>
            </w:r>
          </w:p>
          <w:p w14:paraId="351DB9A1" w14:textId="1E59816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При выявлении недостатков заказчик вправе потребовать их устранения в установленном порядке.</w:t>
            </w:r>
          </w:p>
        </w:tc>
      </w:tr>
      <w:tr w:rsidR="00F94664" w:rsidRPr="00F94664" w14:paraId="3D8D89AE" w14:textId="77777777" w:rsidTr="00F94664">
        <w:tc>
          <w:tcPr>
            <w:tcW w:w="456" w:type="dxa"/>
            <w:tcBorders>
              <w:bottom w:val="single" w:sz="4" w:space="0" w:color="auto"/>
            </w:tcBorders>
          </w:tcPr>
          <w:p w14:paraId="223633B0"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lastRenderedPageBreak/>
              <w:t>8</w:t>
            </w:r>
          </w:p>
        </w:tc>
        <w:tc>
          <w:tcPr>
            <w:tcW w:w="1949" w:type="dxa"/>
            <w:tcBorders>
              <w:bottom w:val="single" w:sz="4" w:space="0" w:color="auto"/>
            </w:tcBorders>
          </w:tcPr>
          <w:p w14:paraId="1469B77D"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Требования по оказанию сопутствующих услуг</w:t>
            </w:r>
          </w:p>
        </w:tc>
        <w:tc>
          <w:tcPr>
            <w:tcW w:w="7655" w:type="dxa"/>
            <w:tcBorders>
              <w:bottom w:val="single" w:sz="4" w:space="0" w:color="auto"/>
            </w:tcBorders>
          </w:tcPr>
          <w:p w14:paraId="36B0F401"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Не требуется.</w:t>
            </w:r>
          </w:p>
        </w:tc>
      </w:tr>
      <w:tr w:rsidR="00F94664" w:rsidRPr="00F94664" w14:paraId="7E490E27" w14:textId="77777777" w:rsidTr="00F94664">
        <w:tc>
          <w:tcPr>
            <w:tcW w:w="456" w:type="dxa"/>
            <w:tcBorders>
              <w:bottom w:val="single" w:sz="4" w:space="0" w:color="auto"/>
            </w:tcBorders>
          </w:tcPr>
          <w:p w14:paraId="79E79E57"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9</w:t>
            </w:r>
          </w:p>
        </w:tc>
        <w:tc>
          <w:tcPr>
            <w:tcW w:w="1949" w:type="dxa"/>
            <w:tcBorders>
              <w:bottom w:val="single" w:sz="4" w:space="0" w:color="auto"/>
            </w:tcBorders>
          </w:tcPr>
          <w:p w14:paraId="45B27068"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Порядок сдачи и приемки услуг</w:t>
            </w:r>
          </w:p>
        </w:tc>
        <w:tc>
          <w:tcPr>
            <w:tcW w:w="7655" w:type="dxa"/>
            <w:tcBorders>
              <w:bottom w:val="single" w:sz="4" w:space="0" w:color="auto"/>
            </w:tcBorders>
          </w:tcPr>
          <w:p w14:paraId="34215866" w14:textId="69683E58" w:rsidR="00F94664" w:rsidRPr="00F94664" w:rsidRDefault="001A1D2D" w:rsidP="00F94664">
            <w:pPr>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Оформление заключений ЭПБ </w:t>
            </w:r>
            <w:r w:rsidR="00B036CA">
              <w:rPr>
                <w:rFonts w:ascii="Times New Roman" w:eastAsia="Times New Roman" w:hAnsi="Times New Roman" w:cs="Times New Roman"/>
                <w:color w:val="000000"/>
                <w:sz w:val="24"/>
                <w:szCs w:val="24"/>
                <w:lang w:eastAsia="ru-RU"/>
              </w:rPr>
              <w:t>в течение</w:t>
            </w:r>
            <w:r>
              <w:rPr>
                <w:rFonts w:ascii="Times New Roman" w:eastAsia="Times New Roman" w:hAnsi="Times New Roman" w:cs="Times New Roman"/>
                <w:color w:val="000000"/>
                <w:sz w:val="24"/>
                <w:szCs w:val="24"/>
                <w:lang w:eastAsia="ru-RU"/>
              </w:rPr>
              <w:t xml:space="preserve"> 30 </w:t>
            </w:r>
            <w:r w:rsidR="00B036CA">
              <w:rPr>
                <w:rFonts w:ascii="Times New Roman" w:eastAsia="Times New Roman" w:hAnsi="Times New Roman" w:cs="Times New Roman"/>
                <w:color w:val="000000"/>
                <w:sz w:val="24"/>
                <w:szCs w:val="24"/>
                <w:lang w:eastAsia="ru-RU"/>
              </w:rPr>
              <w:t xml:space="preserve">(Тридцати) </w:t>
            </w:r>
            <w:r>
              <w:rPr>
                <w:rFonts w:ascii="Times New Roman" w:eastAsia="Times New Roman" w:hAnsi="Times New Roman" w:cs="Times New Roman"/>
                <w:color w:val="000000"/>
                <w:sz w:val="24"/>
                <w:szCs w:val="24"/>
                <w:lang w:eastAsia="ru-RU"/>
              </w:rPr>
              <w:t>рабочих дней с даты окончания проведения работ на территории Заказчика.</w:t>
            </w:r>
          </w:p>
        </w:tc>
      </w:tr>
      <w:tr w:rsidR="00F94664" w:rsidRPr="00F94664" w14:paraId="4F8798EA" w14:textId="77777777" w:rsidTr="00F94664">
        <w:tc>
          <w:tcPr>
            <w:tcW w:w="456" w:type="dxa"/>
            <w:tcBorders>
              <w:bottom w:val="single" w:sz="4" w:space="0" w:color="auto"/>
            </w:tcBorders>
          </w:tcPr>
          <w:p w14:paraId="53B0EAD9"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10</w:t>
            </w:r>
          </w:p>
        </w:tc>
        <w:tc>
          <w:tcPr>
            <w:tcW w:w="1949" w:type="dxa"/>
            <w:tcBorders>
              <w:bottom w:val="single" w:sz="4" w:space="0" w:color="auto"/>
            </w:tcBorders>
          </w:tcPr>
          <w:p w14:paraId="452E6A43" w14:textId="77777777" w:rsidR="00F94664" w:rsidRPr="00F94664" w:rsidRDefault="00F94664" w:rsidP="00F94664">
            <w:pPr>
              <w:spacing w:after="0"/>
              <w:rPr>
                <w:rFonts w:ascii="Times New Roman" w:hAnsi="Times New Roman" w:cs="Times New Roman"/>
                <w:color w:val="000000"/>
                <w:sz w:val="24"/>
                <w:szCs w:val="24"/>
              </w:rPr>
            </w:pPr>
            <w:r w:rsidRPr="00F94664">
              <w:rPr>
                <w:rFonts w:ascii="Times New Roman" w:hAnsi="Times New Roman" w:cs="Times New Roman"/>
                <w:color w:val="000000"/>
                <w:sz w:val="24"/>
                <w:szCs w:val="24"/>
              </w:rPr>
              <w:t>Гарантийные обязательства</w:t>
            </w:r>
          </w:p>
        </w:tc>
        <w:tc>
          <w:tcPr>
            <w:tcW w:w="7655" w:type="dxa"/>
            <w:tcBorders>
              <w:bottom w:val="single" w:sz="4" w:space="0" w:color="auto"/>
            </w:tcBorders>
          </w:tcPr>
          <w:p w14:paraId="042661EE" w14:textId="020C86FA"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Гарантийный срок составляет 90 календарных дней с даты подписания заключения экспертной организацией.</w:t>
            </w:r>
          </w:p>
        </w:tc>
      </w:tr>
      <w:tr w:rsidR="00F94664" w:rsidRPr="00F94664" w14:paraId="300596B8" w14:textId="77777777" w:rsidTr="00F94664">
        <w:tc>
          <w:tcPr>
            <w:tcW w:w="456" w:type="dxa"/>
            <w:tcBorders>
              <w:bottom w:val="single" w:sz="4" w:space="0" w:color="auto"/>
            </w:tcBorders>
          </w:tcPr>
          <w:p w14:paraId="20021E5A"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11</w:t>
            </w:r>
          </w:p>
        </w:tc>
        <w:tc>
          <w:tcPr>
            <w:tcW w:w="1949" w:type="dxa"/>
            <w:tcBorders>
              <w:bottom w:val="single" w:sz="4" w:space="0" w:color="auto"/>
            </w:tcBorders>
          </w:tcPr>
          <w:p w14:paraId="0C533844"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Требования по передаче заказчику технических и иных документов</w:t>
            </w:r>
          </w:p>
          <w:p w14:paraId="6FA24CCF" w14:textId="77777777" w:rsidR="00F94664" w:rsidRPr="00F94664" w:rsidRDefault="00F94664" w:rsidP="00F94664">
            <w:pPr>
              <w:spacing w:after="0"/>
              <w:rPr>
                <w:rFonts w:ascii="Times New Roman" w:hAnsi="Times New Roman" w:cs="Times New Roman"/>
                <w:color w:val="000000"/>
                <w:sz w:val="24"/>
                <w:szCs w:val="24"/>
              </w:rPr>
            </w:pPr>
            <w:r w:rsidRPr="00F94664">
              <w:rPr>
                <w:rFonts w:ascii="Times New Roman" w:hAnsi="Times New Roman" w:cs="Times New Roman"/>
                <w:sz w:val="24"/>
                <w:szCs w:val="24"/>
              </w:rPr>
              <w:t>по завершению и сдаче услуг</w:t>
            </w:r>
          </w:p>
        </w:tc>
        <w:tc>
          <w:tcPr>
            <w:tcW w:w="7655" w:type="dxa"/>
            <w:tcBorders>
              <w:bottom w:val="single" w:sz="4" w:space="0" w:color="auto"/>
            </w:tcBorders>
          </w:tcPr>
          <w:p w14:paraId="4069A5AC"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Заключения экспертизы промышленной безопасности на технические устройства с выводами и сроками дальнейшей безопасной эксплуатации.</w:t>
            </w:r>
          </w:p>
        </w:tc>
      </w:tr>
      <w:tr w:rsidR="00F94664" w:rsidRPr="00F94664" w14:paraId="4124D311" w14:textId="77777777" w:rsidTr="00F94664">
        <w:tc>
          <w:tcPr>
            <w:tcW w:w="456" w:type="dxa"/>
            <w:tcBorders>
              <w:bottom w:val="single" w:sz="4" w:space="0" w:color="auto"/>
            </w:tcBorders>
          </w:tcPr>
          <w:p w14:paraId="6173E583"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12</w:t>
            </w:r>
          </w:p>
        </w:tc>
        <w:tc>
          <w:tcPr>
            <w:tcW w:w="1949" w:type="dxa"/>
            <w:tcBorders>
              <w:bottom w:val="single" w:sz="4" w:space="0" w:color="auto"/>
            </w:tcBorders>
          </w:tcPr>
          <w:p w14:paraId="3638B62C"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 xml:space="preserve">Требования к квалификации Исполнителя </w:t>
            </w:r>
          </w:p>
        </w:tc>
        <w:tc>
          <w:tcPr>
            <w:tcW w:w="7655" w:type="dxa"/>
            <w:tcBorders>
              <w:bottom w:val="single" w:sz="4" w:space="0" w:color="auto"/>
            </w:tcBorders>
          </w:tcPr>
          <w:p w14:paraId="38B178D2" w14:textId="77777777" w:rsidR="00F94664" w:rsidRPr="00F94664" w:rsidRDefault="00F94664" w:rsidP="00F94664">
            <w:pPr>
              <w:pStyle w:val="afb"/>
              <w:suppressAutoHyphens/>
              <w:ind w:left="0" w:right="-1"/>
              <w:jc w:val="both"/>
              <w:rPr>
                <w:sz w:val="24"/>
                <w:szCs w:val="24"/>
              </w:rPr>
            </w:pPr>
            <w:r w:rsidRPr="00F94664">
              <w:rPr>
                <w:sz w:val="24"/>
                <w:szCs w:val="24"/>
              </w:rPr>
              <w:t>- Исполнитель должен иметь действующую лицензию Федеральной службы по экологическому, технологическому и атомному надзору на проведение экспертизы промышленной безопасности.</w:t>
            </w:r>
          </w:p>
          <w:p w14:paraId="0B74EB08" w14:textId="77777777" w:rsidR="00F94664" w:rsidRPr="00F94664" w:rsidRDefault="00F94664" w:rsidP="00F94664">
            <w:pPr>
              <w:pStyle w:val="afb"/>
              <w:suppressAutoHyphens/>
              <w:ind w:left="0" w:right="-1"/>
              <w:jc w:val="both"/>
              <w:rPr>
                <w:sz w:val="24"/>
                <w:szCs w:val="24"/>
              </w:rPr>
            </w:pPr>
            <w:r w:rsidRPr="00F94664">
              <w:rPr>
                <w:sz w:val="24"/>
                <w:szCs w:val="24"/>
              </w:rPr>
              <w:t xml:space="preserve">- Для допуска к проведению работ по экспертизе промышленной безопасности, Исполнитель должен иметь в своем штате экспертов третьей категории с правом проведения экспертизы в отношении опасных производственных объектов </w:t>
            </w:r>
            <w:r w:rsidRPr="00F94664">
              <w:rPr>
                <w:sz w:val="24"/>
                <w:szCs w:val="24"/>
                <w:lang w:val="en-US"/>
              </w:rPr>
              <w:t>III</w:t>
            </w:r>
            <w:r w:rsidRPr="00F94664">
              <w:rPr>
                <w:sz w:val="24"/>
                <w:szCs w:val="24"/>
              </w:rPr>
              <w:t xml:space="preserve"> и </w:t>
            </w:r>
            <w:r w:rsidRPr="00F94664">
              <w:rPr>
                <w:sz w:val="24"/>
                <w:szCs w:val="24"/>
                <w:lang w:val="en-US"/>
              </w:rPr>
              <w:t>IV</w:t>
            </w:r>
            <w:r w:rsidRPr="00F94664">
              <w:rPr>
                <w:sz w:val="24"/>
                <w:szCs w:val="24"/>
              </w:rPr>
              <w:t xml:space="preserve"> классов опасности (область аттестации Э8 ЗС, Э8 ТУ) в области промышленной безопасности, которые соответствуют требованиям, установленным федеральными нормами и правилами в области промышленной безопасности, которые аттестованы в порядке, установленном постановлением правительства Российской Федерации от 02 июня 2022 года № 1009 «Об аттестации экспертов в области промышленной безопасности».</w:t>
            </w:r>
          </w:p>
          <w:p w14:paraId="1F69441C" w14:textId="77777777" w:rsidR="00F94664" w:rsidRPr="00F94664" w:rsidRDefault="00F94664" w:rsidP="00F94664">
            <w:pPr>
              <w:pStyle w:val="afb"/>
              <w:suppressAutoHyphens/>
              <w:ind w:left="0" w:right="-1"/>
              <w:jc w:val="both"/>
              <w:rPr>
                <w:sz w:val="24"/>
                <w:szCs w:val="24"/>
              </w:rPr>
            </w:pPr>
            <w:r w:rsidRPr="00F94664">
              <w:rPr>
                <w:sz w:val="24"/>
                <w:szCs w:val="24"/>
              </w:rPr>
              <w:t>- Исполнитель должен предоставить Заказчику заверенные печатью организации копии удостоверений экспертов и специалистов ЛНК, непосредственно участвующих в выполнении работ и услуг, указанных в техническом задании, заверенную копию лицензии Федеральной службы по экологическому, технологическому и атомному надзору на проведение экспертизы промышленной безопасности техническим устройствам, применяемых на опасном производственном объекте, заверенную копию свидетельства об аттестации лаборатории неразрушающего контроля.</w:t>
            </w:r>
          </w:p>
          <w:p w14:paraId="132658AE" w14:textId="417382C0"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Исполнитель должен располагать аттестованной лабораторией (собственной или арендованной), аттестованными специалистами в области неразрушающего контроля, комплектом устройств, приборов и оборудования в количестве, необходимом для обеспечения проведения работ, указанных в техническом задании. Используемые средства измерения должны быть в установленном порядке включены в государственный Реестр средств измерений, иметь сертификат утверждения типа средств измерений, в установленные сроки пройти метрологический контроль (поверка, калибровка).</w:t>
            </w:r>
          </w:p>
        </w:tc>
      </w:tr>
      <w:tr w:rsidR="00F94664" w:rsidRPr="00F94664" w14:paraId="50F1A0C0" w14:textId="77777777" w:rsidTr="00F94664">
        <w:trPr>
          <w:trHeight w:val="367"/>
        </w:trPr>
        <w:tc>
          <w:tcPr>
            <w:tcW w:w="456" w:type="dxa"/>
            <w:tcBorders>
              <w:bottom w:val="single" w:sz="4" w:space="0" w:color="auto"/>
            </w:tcBorders>
          </w:tcPr>
          <w:p w14:paraId="3CC2146F"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13</w:t>
            </w:r>
          </w:p>
        </w:tc>
        <w:tc>
          <w:tcPr>
            <w:tcW w:w="1949" w:type="dxa"/>
            <w:tcBorders>
              <w:bottom w:val="single" w:sz="4" w:space="0" w:color="auto"/>
            </w:tcBorders>
          </w:tcPr>
          <w:p w14:paraId="7C96B751"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Авторские права</w:t>
            </w:r>
          </w:p>
        </w:tc>
        <w:tc>
          <w:tcPr>
            <w:tcW w:w="7655" w:type="dxa"/>
            <w:tcBorders>
              <w:bottom w:val="single" w:sz="4" w:space="0" w:color="auto"/>
            </w:tcBorders>
          </w:tcPr>
          <w:p w14:paraId="3D03AC31"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Не требуются.</w:t>
            </w:r>
          </w:p>
        </w:tc>
      </w:tr>
      <w:tr w:rsidR="00F94664" w:rsidRPr="00F94664" w14:paraId="39D0D916" w14:textId="77777777" w:rsidTr="00F94664">
        <w:tc>
          <w:tcPr>
            <w:tcW w:w="456" w:type="dxa"/>
            <w:tcBorders>
              <w:bottom w:val="single" w:sz="4" w:space="0" w:color="auto"/>
            </w:tcBorders>
          </w:tcPr>
          <w:p w14:paraId="60B0D47E" w14:textId="77777777" w:rsidR="00F94664" w:rsidRPr="00F94664" w:rsidRDefault="00F94664" w:rsidP="00F94664">
            <w:pPr>
              <w:spacing w:after="0"/>
              <w:jc w:val="both"/>
              <w:rPr>
                <w:rFonts w:ascii="Times New Roman" w:hAnsi="Times New Roman" w:cs="Times New Roman"/>
                <w:color w:val="000000"/>
                <w:sz w:val="24"/>
                <w:szCs w:val="24"/>
              </w:rPr>
            </w:pPr>
            <w:r w:rsidRPr="00F94664">
              <w:rPr>
                <w:rFonts w:ascii="Times New Roman" w:hAnsi="Times New Roman" w:cs="Times New Roman"/>
                <w:color w:val="000000"/>
                <w:sz w:val="24"/>
                <w:szCs w:val="24"/>
              </w:rPr>
              <w:t>14</w:t>
            </w:r>
          </w:p>
        </w:tc>
        <w:tc>
          <w:tcPr>
            <w:tcW w:w="1949" w:type="dxa"/>
            <w:tcBorders>
              <w:bottom w:val="single" w:sz="4" w:space="0" w:color="auto"/>
            </w:tcBorders>
          </w:tcPr>
          <w:p w14:paraId="7AD4D171"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Иные требования</w:t>
            </w:r>
          </w:p>
        </w:tc>
        <w:tc>
          <w:tcPr>
            <w:tcW w:w="7655" w:type="dxa"/>
            <w:tcBorders>
              <w:bottom w:val="single" w:sz="4" w:space="0" w:color="auto"/>
            </w:tcBorders>
          </w:tcPr>
          <w:p w14:paraId="5173DCED"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xml:space="preserve">Исполнитель работ обязан заранее, за 3 дня до планируемой даты прибытия, предоставить Заказчику и иметь при себе пакет документов </w:t>
            </w:r>
            <w:r w:rsidRPr="00F94664">
              <w:rPr>
                <w:rFonts w:ascii="Times New Roman" w:hAnsi="Times New Roman" w:cs="Times New Roman"/>
                <w:sz w:val="24"/>
                <w:szCs w:val="24"/>
              </w:rPr>
              <w:lastRenderedPageBreak/>
              <w:t>для оформления пропуска в контролируемую зону транспортной безопасности международного аэропорта г. Ханты-Мансийск:</w:t>
            </w:r>
          </w:p>
          <w:p w14:paraId="64EF5A1F"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Паспорт гражданина РФ или иной документ, удостоверяющий личность;</w:t>
            </w:r>
          </w:p>
          <w:p w14:paraId="24C522B2" w14:textId="51F14BB9"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 Свидетельство о регистрации ТС, выполняющего заезд на территорию.</w:t>
            </w:r>
          </w:p>
        </w:tc>
      </w:tr>
      <w:tr w:rsidR="00F94664" w:rsidRPr="00F94664" w14:paraId="21BCA8B2" w14:textId="77777777" w:rsidTr="00F94664">
        <w:tc>
          <w:tcPr>
            <w:tcW w:w="456" w:type="dxa"/>
          </w:tcPr>
          <w:p w14:paraId="1C24F357" w14:textId="77777777"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lastRenderedPageBreak/>
              <w:t>15</w:t>
            </w:r>
          </w:p>
        </w:tc>
        <w:tc>
          <w:tcPr>
            <w:tcW w:w="1949" w:type="dxa"/>
          </w:tcPr>
          <w:p w14:paraId="50981BFC" w14:textId="77777777" w:rsidR="00F94664" w:rsidRPr="00F94664" w:rsidRDefault="00F94664" w:rsidP="00F94664">
            <w:pPr>
              <w:spacing w:after="0"/>
              <w:rPr>
                <w:rFonts w:ascii="Times New Roman" w:hAnsi="Times New Roman" w:cs="Times New Roman"/>
                <w:sz w:val="24"/>
                <w:szCs w:val="24"/>
              </w:rPr>
            </w:pPr>
            <w:r w:rsidRPr="00F94664">
              <w:rPr>
                <w:rFonts w:ascii="Times New Roman" w:hAnsi="Times New Roman" w:cs="Times New Roman"/>
                <w:sz w:val="24"/>
                <w:szCs w:val="24"/>
              </w:rPr>
              <w:t>Приложения</w:t>
            </w:r>
          </w:p>
        </w:tc>
        <w:tc>
          <w:tcPr>
            <w:tcW w:w="7655" w:type="dxa"/>
          </w:tcPr>
          <w:p w14:paraId="369C357C" w14:textId="6DD2CF24" w:rsidR="00F94664" w:rsidRPr="00F94664" w:rsidRDefault="00F94664" w:rsidP="00F94664">
            <w:pPr>
              <w:spacing w:after="0"/>
              <w:jc w:val="both"/>
              <w:rPr>
                <w:rFonts w:ascii="Times New Roman" w:hAnsi="Times New Roman" w:cs="Times New Roman"/>
                <w:sz w:val="24"/>
                <w:szCs w:val="24"/>
              </w:rPr>
            </w:pPr>
            <w:r w:rsidRPr="00F94664">
              <w:rPr>
                <w:rFonts w:ascii="Times New Roman" w:hAnsi="Times New Roman" w:cs="Times New Roman"/>
                <w:sz w:val="24"/>
                <w:szCs w:val="24"/>
              </w:rPr>
              <w:t>Не требуется.</w:t>
            </w:r>
          </w:p>
        </w:tc>
      </w:tr>
    </w:tbl>
    <w:p w14:paraId="6F563BEA" w14:textId="77777777" w:rsidR="00F94664" w:rsidRPr="00F94664" w:rsidRDefault="00F94664" w:rsidP="00F94664">
      <w:pPr>
        <w:spacing w:after="0"/>
        <w:rPr>
          <w:rFonts w:ascii="Times New Roman" w:eastAsia="Calibri" w:hAnsi="Times New Roman" w:cs="Times New Roman"/>
          <w:kern w:val="3"/>
          <w:sz w:val="24"/>
          <w:szCs w:val="24"/>
        </w:rPr>
      </w:pPr>
    </w:p>
    <w:p w14:paraId="20E9ED58" w14:textId="32037A2A" w:rsidR="00F967B9" w:rsidRDefault="00F967B9" w:rsidP="009E5758">
      <w:pPr>
        <w:rPr>
          <w:rFonts w:ascii="Times New Roman" w:eastAsia="Calibri" w:hAnsi="Times New Roman" w:cs="Times New Roman"/>
          <w:b/>
          <w:kern w:val="3"/>
          <w:sz w:val="24"/>
          <w:szCs w:val="24"/>
        </w:rPr>
      </w:pPr>
    </w:p>
    <w:p w14:paraId="4A727A9E" w14:textId="24D6E5AD" w:rsidR="005B4ABF" w:rsidRDefault="005B4ABF" w:rsidP="009E5758">
      <w:pPr>
        <w:rPr>
          <w:rFonts w:ascii="Times New Roman" w:eastAsia="Calibri" w:hAnsi="Times New Roman" w:cs="Times New Roman"/>
          <w:b/>
          <w:kern w:val="3"/>
          <w:sz w:val="24"/>
          <w:szCs w:val="24"/>
        </w:rPr>
      </w:pPr>
    </w:p>
    <w:p w14:paraId="6335F55D" w14:textId="2812D09F" w:rsidR="005B4ABF" w:rsidRDefault="005B4ABF" w:rsidP="009E5758">
      <w:pPr>
        <w:rPr>
          <w:rFonts w:ascii="Times New Roman" w:eastAsia="Calibri" w:hAnsi="Times New Roman" w:cs="Times New Roman"/>
          <w:b/>
          <w:kern w:val="3"/>
          <w:sz w:val="24"/>
          <w:szCs w:val="24"/>
        </w:rPr>
      </w:pPr>
    </w:p>
    <w:p w14:paraId="74DA2373" w14:textId="6F8EDBC0" w:rsidR="005B4ABF" w:rsidRDefault="005B4ABF" w:rsidP="009E5758">
      <w:pPr>
        <w:rPr>
          <w:rFonts w:ascii="Times New Roman" w:eastAsia="Calibri" w:hAnsi="Times New Roman" w:cs="Times New Roman"/>
          <w:b/>
          <w:kern w:val="3"/>
          <w:sz w:val="24"/>
          <w:szCs w:val="24"/>
        </w:rPr>
      </w:pPr>
    </w:p>
    <w:p w14:paraId="56914105" w14:textId="1D7848CA" w:rsidR="005B4ABF" w:rsidRDefault="005B4ABF" w:rsidP="009E5758">
      <w:pPr>
        <w:rPr>
          <w:rFonts w:ascii="Times New Roman" w:eastAsia="Calibri" w:hAnsi="Times New Roman" w:cs="Times New Roman"/>
          <w:b/>
          <w:kern w:val="3"/>
          <w:sz w:val="24"/>
          <w:szCs w:val="24"/>
        </w:rPr>
      </w:pPr>
    </w:p>
    <w:p w14:paraId="2A8D3D68" w14:textId="07799853" w:rsidR="005B4ABF" w:rsidRDefault="005B4ABF" w:rsidP="009E5758">
      <w:pPr>
        <w:rPr>
          <w:rFonts w:ascii="Times New Roman" w:eastAsia="Calibri" w:hAnsi="Times New Roman" w:cs="Times New Roman"/>
          <w:b/>
          <w:kern w:val="3"/>
          <w:sz w:val="24"/>
          <w:szCs w:val="24"/>
        </w:rPr>
      </w:pPr>
    </w:p>
    <w:p w14:paraId="5ED55DF3" w14:textId="3A821D27" w:rsidR="005B4ABF" w:rsidRDefault="005B4ABF" w:rsidP="009E5758">
      <w:pPr>
        <w:rPr>
          <w:rFonts w:ascii="Times New Roman" w:eastAsia="Calibri" w:hAnsi="Times New Roman" w:cs="Times New Roman"/>
          <w:b/>
          <w:kern w:val="3"/>
          <w:sz w:val="24"/>
          <w:szCs w:val="24"/>
        </w:rPr>
      </w:pPr>
    </w:p>
    <w:p w14:paraId="2CA52DE5" w14:textId="57DE8408" w:rsidR="005B4ABF" w:rsidRDefault="005B4ABF" w:rsidP="009E5758">
      <w:pPr>
        <w:rPr>
          <w:rFonts w:ascii="Times New Roman" w:eastAsia="Calibri" w:hAnsi="Times New Roman" w:cs="Times New Roman"/>
          <w:b/>
          <w:kern w:val="3"/>
          <w:sz w:val="24"/>
          <w:szCs w:val="24"/>
        </w:rPr>
      </w:pPr>
    </w:p>
    <w:p w14:paraId="0E7BF895" w14:textId="44FC1F28" w:rsidR="005B4ABF" w:rsidRDefault="005B4ABF" w:rsidP="009E5758">
      <w:pPr>
        <w:rPr>
          <w:rFonts w:ascii="Times New Roman" w:eastAsia="Calibri" w:hAnsi="Times New Roman" w:cs="Times New Roman"/>
          <w:b/>
          <w:kern w:val="3"/>
          <w:sz w:val="24"/>
          <w:szCs w:val="24"/>
        </w:rPr>
      </w:pPr>
    </w:p>
    <w:p w14:paraId="17440FC2" w14:textId="291D513B" w:rsidR="005B4ABF" w:rsidRDefault="005B4ABF" w:rsidP="009E5758">
      <w:pPr>
        <w:rPr>
          <w:rFonts w:ascii="Times New Roman" w:eastAsia="Calibri" w:hAnsi="Times New Roman" w:cs="Times New Roman"/>
          <w:b/>
          <w:kern w:val="3"/>
          <w:sz w:val="24"/>
          <w:szCs w:val="24"/>
        </w:rPr>
      </w:pPr>
    </w:p>
    <w:p w14:paraId="64C21069" w14:textId="03FC6D08" w:rsidR="005B4ABF" w:rsidRDefault="005B4ABF" w:rsidP="009E5758">
      <w:pPr>
        <w:rPr>
          <w:rFonts w:ascii="Times New Roman" w:eastAsia="Calibri" w:hAnsi="Times New Roman" w:cs="Times New Roman"/>
          <w:b/>
          <w:kern w:val="3"/>
          <w:sz w:val="24"/>
          <w:szCs w:val="24"/>
        </w:rPr>
      </w:pPr>
    </w:p>
    <w:p w14:paraId="05EF7A11" w14:textId="4F2A8D74" w:rsidR="005B4ABF" w:rsidRDefault="005B4ABF" w:rsidP="009E5758">
      <w:pPr>
        <w:rPr>
          <w:rFonts w:ascii="Times New Roman" w:eastAsia="Calibri" w:hAnsi="Times New Roman" w:cs="Times New Roman"/>
          <w:b/>
          <w:kern w:val="3"/>
          <w:sz w:val="24"/>
          <w:szCs w:val="24"/>
        </w:rPr>
      </w:pPr>
    </w:p>
    <w:p w14:paraId="2E818C95" w14:textId="3AFB0A1E" w:rsidR="005B4ABF" w:rsidRDefault="005B4ABF" w:rsidP="009E5758">
      <w:pPr>
        <w:rPr>
          <w:rFonts w:ascii="Times New Roman" w:eastAsia="Calibri" w:hAnsi="Times New Roman" w:cs="Times New Roman"/>
          <w:b/>
          <w:kern w:val="3"/>
          <w:sz w:val="24"/>
          <w:szCs w:val="24"/>
        </w:rPr>
      </w:pPr>
    </w:p>
    <w:p w14:paraId="4BC00082" w14:textId="1FE04C60" w:rsidR="005B4ABF" w:rsidRDefault="005B4ABF" w:rsidP="009E5758">
      <w:pPr>
        <w:rPr>
          <w:rFonts w:ascii="Times New Roman" w:eastAsia="Calibri" w:hAnsi="Times New Roman" w:cs="Times New Roman"/>
          <w:b/>
          <w:kern w:val="3"/>
          <w:sz w:val="24"/>
          <w:szCs w:val="24"/>
        </w:rPr>
      </w:pPr>
    </w:p>
    <w:p w14:paraId="7ADECDD9" w14:textId="508BE8E7" w:rsidR="005B4ABF" w:rsidRDefault="005B4ABF" w:rsidP="009E5758">
      <w:pPr>
        <w:rPr>
          <w:rFonts w:ascii="Times New Roman" w:eastAsia="Calibri" w:hAnsi="Times New Roman" w:cs="Times New Roman"/>
          <w:b/>
          <w:kern w:val="3"/>
          <w:sz w:val="24"/>
          <w:szCs w:val="24"/>
        </w:rPr>
      </w:pPr>
    </w:p>
    <w:p w14:paraId="2272D57D" w14:textId="2A74E1A5" w:rsidR="005B4ABF" w:rsidRDefault="005B4ABF" w:rsidP="009E5758">
      <w:pPr>
        <w:rPr>
          <w:rFonts w:ascii="Times New Roman" w:eastAsia="Calibri" w:hAnsi="Times New Roman" w:cs="Times New Roman"/>
          <w:b/>
          <w:kern w:val="3"/>
          <w:sz w:val="24"/>
          <w:szCs w:val="24"/>
        </w:rPr>
      </w:pPr>
    </w:p>
    <w:p w14:paraId="61014A7C" w14:textId="09936532" w:rsidR="005B4ABF" w:rsidRDefault="005B4ABF" w:rsidP="009E5758">
      <w:pPr>
        <w:rPr>
          <w:rFonts w:ascii="Times New Roman" w:eastAsia="Calibri" w:hAnsi="Times New Roman" w:cs="Times New Roman"/>
          <w:b/>
          <w:kern w:val="3"/>
          <w:sz w:val="24"/>
          <w:szCs w:val="24"/>
        </w:rPr>
      </w:pPr>
    </w:p>
    <w:p w14:paraId="769DE316" w14:textId="221DBE7A" w:rsidR="005B4ABF" w:rsidRDefault="005B4ABF" w:rsidP="009E5758">
      <w:pPr>
        <w:rPr>
          <w:rFonts w:ascii="Times New Roman" w:eastAsia="Calibri" w:hAnsi="Times New Roman" w:cs="Times New Roman"/>
          <w:b/>
          <w:kern w:val="3"/>
          <w:sz w:val="24"/>
          <w:szCs w:val="24"/>
        </w:rPr>
      </w:pPr>
    </w:p>
    <w:p w14:paraId="6A210EFB" w14:textId="1148AA06" w:rsidR="005B4ABF" w:rsidRDefault="005B4ABF" w:rsidP="009E5758">
      <w:pPr>
        <w:rPr>
          <w:rFonts w:ascii="Times New Roman" w:eastAsia="Calibri" w:hAnsi="Times New Roman" w:cs="Times New Roman"/>
          <w:b/>
          <w:kern w:val="3"/>
          <w:sz w:val="24"/>
          <w:szCs w:val="24"/>
        </w:rPr>
      </w:pPr>
    </w:p>
    <w:p w14:paraId="2BAF5ECE" w14:textId="01D4C847" w:rsidR="005B4ABF" w:rsidRDefault="005B4ABF" w:rsidP="009E5758">
      <w:pPr>
        <w:rPr>
          <w:rFonts w:ascii="Times New Roman" w:eastAsia="Calibri" w:hAnsi="Times New Roman" w:cs="Times New Roman"/>
          <w:b/>
          <w:kern w:val="3"/>
          <w:sz w:val="24"/>
          <w:szCs w:val="24"/>
        </w:rPr>
      </w:pPr>
    </w:p>
    <w:p w14:paraId="5B13EB30" w14:textId="26326E67" w:rsidR="005B4ABF" w:rsidRDefault="005B4ABF" w:rsidP="009E5758">
      <w:pPr>
        <w:rPr>
          <w:rFonts w:ascii="Times New Roman" w:eastAsia="Calibri" w:hAnsi="Times New Roman" w:cs="Times New Roman"/>
          <w:b/>
          <w:kern w:val="3"/>
          <w:sz w:val="24"/>
          <w:szCs w:val="24"/>
        </w:rPr>
      </w:pPr>
    </w:p>
    <w:p w14:paraId="77C2275A" w14:textId="6E6CA1E7" w:rsidR="005B4ABF" w:rsidRDefault="005B4ABF" w:rsidP="009E5758">
      <w:pPr>
        <w:rPr>
          <w:rFonts w:ascii="Times New Roman" w:eastAsia="Calibri" w:hAnsi="Times New Roman" w:cs="Times New Roman"/>
          <w:b/>
          <w:kern w:val="3"/>
          <w:sz w:val="24"/>
          <w:szCs w:val="24"/>
        </w:rPr>
      </w:pPr>
    </w:p>
    <w:p w14:paraId="588BFEA5" w14:textId="0DB4F728" w:rsidR="005B4ABF" w:rsidRDefault="005B4ABF" w:rsidP="009E5758">
      <w:pPr>
        <w:rPr>
          <w:rFonts w:ascii="Times New Roman" w:eastAsia="Calibri" w:hAnsi="Times New Roman" w:cs="Times New Roman"/>
          <w:b/>
          <w:kern w:val="3"/>
          <w:sz w:val="24"/>
          <w:szCs w:val="24"/>
        </w:rPr>
      </w:pPr>
    </w:p>
    <w:p w14:paraId="727A6CA1" w14:textId="5DA6580B" w:rsidR="005B4ABF" w:rsidRDefault="005B4ABF" w:rsidP="009E5758">
      <w:pPr>
        <w:rPr>
          <w:rFonts w:ascii="Times New Roman" w:eastAsia="Calibri" w:hAnsi="Times New Roman" w:cs="Times New Roman"/>
          <w:b/>
          <w:kern w:val="3"/>
          <w:sz w:val="24"/>
          <w:szCs w:val="24"/>
        </w:rPr>
      </w:pPr>
    </w:p>
    <w:p w14:paraId="518C8C11" w14:textId="17E63B80" w:rsidR="005B4ABF" w:rsidRDefault="005B4ABF" w:rsidP="009E5758">
      <w:pPr>
        <w:rPr>
          <w:rFonts w:ascii="Times New Roman" w:eastAsia="Calibri" w:hAnsi="Times New Roman" w:cs="Times New Roman"/>
          <w:b/>
          <w:kern w:val="3"/>
          <w:sz w:val="24"/>
          <w:szCs w:val="24"/>
        </w:rPr>
      </w:pPr>
    </w:p>
    <w:p w14:paraId="76855060" w14:textId="73695986" w:rsidR="005B4ABF" w:rsidRDefault="005B4ABF" w:rsidP="009E5758">
      <w:pPr>
        <w:rPr>
          <w:rFonts w:ascii="Times New Roman" w:eastAsia="Calibri" w:hAnsi="Times New Roman" w:cs="Times New Roman"/>
          <w:b/>
          <w:kern w:val="3"/>
          <w:sz w:val="24"/>
          <w:szCs w:val="24"/>
        </w:rPr>
      </w:pPr>
    </w:p>
    <w:p w14:paraId="2B9C6430" w14:textId="29BC5EAE" w:rsidR="005B4ABF" w:rsidRDefault="005B4ABF" w:rsidP="009E5758">
      <w:pPr>
        <w:rPr>
          <w:rFonts w:ascii="Times New Roman" w:eastAsia="Calibri" w:hAnsi="Times New Roman" w:cs="Times New Roman"/>
          <w:b/>
          <w:kern w:val="3"/>
          <w:sz w:val="24"/>
          <w:szCs w:val="24"/>
        </w:rPr>
      </w:pPr>
    </w:p>
    <w:p w14:paraId="3A88F980" w14:textId="33D8777F" w:rsidR="005B4ABF" w:rsidRDefault="005B4ABF" w:rsidP="009E5758">
      <w:pPr>
        <w:rPr>
          <w:rFonts w:ascii="Times New Roman" w:eastAsia="Calibri" w:hAnsi="Times New Roman" w:cs="Times New Roman"/>
          <w:b/>
          <w:kern w:val="3"/>
          <w:sz w:val="24"/>
          <w:szCs w:val="24"/>
        </w:rPr>
      </w:pPr>
    </w:p>
    <w:p w14:paraId="126D0E5E" w14:textId="7CCCEDB5" w:rsidR="005B4ABF" w:rsidRDefault="005B4ABF" w:rsidP="009E5758">
      <w:pPr>
        <w:rPr>
          <w:rFonts w:ascii="Times New Roman" w:eastAsia="Calibri" w:hAnsi="Times New Roman" w:cs="Times New Roman"/>
          <w:b/>
          <w:kern w:val="3"/>
          <w:sz w:val="24"/>
          <w:szCs w:val="24"/>
        </w:rPr>
      </w:pPr>
    </w:p>
    <w:p w14:paraId="5CC8367B" w14:textId="07DF0519" w:rsidR="005B4ABF" w:rsidRDefault="005B4ABF" w:rsidP="009E5758">
      <w:pPr>
        <w:rPr>
          <w:rFonts w:ascii="Times New Roman" w:eastAsia="Calibri" w:hAnsi="Times New Roman" w:cs="Times New Roman"/>
          <w:b/>
          <w:kern w:val="3"/>
          <w:sz w:val="24"/>
          <w:szCs w:val="24"/>
        </w:rPr>
      </w:pPr>
    </w:p>
    <w:p w14:paraId="11D33F97" w14:textId="77777777" w:rsidR="005B4ABF" w:rsidRDefault="005B4ABF" w:rsidP="009E5758">
      <w:pPr>
        <w:rPr>
          <w:rFonts w:ascii="Times New Roman" w:eastAsia="Calibri" w:hAnsi="Times New Roman" w:cs="Times New Roman"/>
          <w:b/>
          <w:kern w:val="3"/>
          <w:sz w:val="24"/>
          <w:szCs w:val="24"/>
        </w:rPr>
      </w:pPr>
    </w:p>
    <w:p w14:paraId="1CE8D29C" w14:textId="77777777" w:rsidR="005B4ABF" w:rsidRPr="004C4EB3" w:rsidRDefault="005B4ABF" w:rsidP="005B4ABF">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4C4EB3">
        <w:rPr>
          <w:rFonts w:ascii="Times New Roman" w:eastAsia="Times New Roman" w:hAnsi="Times New Roman" w:cs="Times New Roman"/>
          <w:b/>
          <w:sz w:val="24"/>
          <w:szCs w:val="24"/>
          <w:lang w:eastAsia="zh-CN"/>
        </w:rPr>
        <w:t>Приложение № 2</w:t>
      </w:r>
      <w:r w:rsidRPr="004C4EB3">
        <w:rPr>
          <w:rFonts w:ascii="Times New Roman" w:eastAsia="Times New Roman" w:hAnsi="Times New Roman" w:cs="Times New Roman"/>
          <w:bCs/>
          <w:caps/>
          <w:sz w:val="24"/>
          <w:szCs w:val="24"/>
          <w:lang w:eastAsia="zh-CN"/>
        </w:rPr>
        <w:t xml:space="preserve"> </w:t>
      </w:r>
    </w:p>
    <w:p w14:paraId="2AE4602C" w14:textId="5DC2AA87" w:rsidR="005B4ABF" w:rsidRPr="004C4EB3" w:rsidRDefault="005B4ABF" w:rsidP="005B4ABF">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4C4EB3">
        <w:rPr>
          <w:rFonts w:ascii="Times New Roman" w:eastAsia="Times New Roman" w:hAnsi="Times New Roman" w:cs="Times New Roman"/>
          <w:bCs/>
          <w:sz w:val="24"/>
          <w:szCs w:val="24"/>
          <w:lang w:eastAsia="zh-CN"/>
        </w:rPr>
        <w:t xml:space="preserve">к документации о </w:t>
      </w:r>
      <w:r w:rsidR="00ED22CB">
        <w:rPr>
          <w:rFonts w:ascii="Times New Roman" w:eastAsia="Times New Roman" w:hAnsi="Times New Roman" w:cs="Times New Roman"/>
          <w:sz w:val="24"/>
          <w:szCs w:val="24"/>
          <w:lang w:eastAsia="zh-CN"/>
        </w:rPr>
        <w:t>запросе предложений</w:t>
      </w:r>
      <w:r w:rsidRPr="004C4EB3">
        <w:rPr>
          <w:rFonts w:ascii="Times New Roman" w:eastAsia="Times New Roman" w:hAnsi="Times New Roman" w:cs="Times New Roman"/>
          <w:sz w:val="24"/>
          <w:szCs w:val="24"/>
          <w:lang w:eastAsia="zh-CN"/>
        </w:rPr>
        <w:t xml:space="preserve"> </w:t>
      </w:r>
      <w:r w:rsidRPr="004C4EB3">
        <w:rPr>
          <w:rFonts w:ascii="Times New Roman" w:eastAsia="Times New Roman" w:hAnsi="Times New Roman" w:cs="Times New Roman"/>
          <w:bCs/>
          <w:sz w:val="24"/>
          <w:szCs w:val="24"/>
          <w:lang w:eastAsia="zh-CN"/>
        </w:rPr>
        <w:t>в электронной форме</w:t>
      </w:r>
    </w:p>
    <w:p w14:paraId="164A45FD" w14:textId="77777777" w:rsidR="005B4ABF" w:rsidRPr="004C4EB3" w:rsidRDefault="005B4ABF" w:rsidP="005B4ABF">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A6BB1C2" w14:textId="77777777" w:rsidR="005B4ABF" w:rsidRPr="004C4EB3" w:rsidRDefault="005B4ABF" w:rsidP="005B4ABF">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4C4EB3">
        <w:rPr>
          <w:rFonts w:ascii="Times New Roman" w:eastAsia="Times New Roman" w:hAnsi="Times New Roman" w:cs="Times New Roman"/>
          <w:b/>
          <w:i/>
          <w:sz w:val="24"/>
          <w:szCs w:val="24"/>
          <w:lang w:eastAsia="zh-CN"/>
        </w:rPr>
        <w:t>Проект*</w:t>
      </w:r>
    </w:p>
    <w:p w14:paraId="508F37D1" w14:textId="77777777" w:rsidR="005B4ABF" w:rsidRPr="004C4EB3" w:rsidRDefault="005B4ABF" w:rsidP="005B4ABF">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14:paraId="215D2CB0" w14:textId="478A04ED" w:rsidR="005B4ABF" w:rsidRPr="004C4EB3" w:rsidRDefault="0024700F" w:rsidP="005B4ABF">
      <w:pPr>
        <w:keepNext/>
        <w:spacing w:after="0" w:line="240" w:lineRule="auto"/>
        <w:jc w:val="center"/>
        <w:outlineLvl w:val="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НА ОКАЗАНИЕ УСЛУГ</w:t>
      </w:r>
      <w:r w:rsidR="005B4ABF" w:rsidRPr="004C4EB3">
        <w:rPr>
          <w:rFonts w:ascii="Times New Roman" w:eastAsia="Times New Roman" w:hAnsi="Times New Roman" w:cs="Times New Roman"/>
          <w:b/>
          <w:sz w:val="24"/>
          <w:szCs w:val="24"/>
          <w:lang w:eastAsia="ru-RU"/>
        </w:rPr>
        <w:t xml:space="preserve"> № ______________</w:t>
      </w:r>
    </w:p>
    <w:p w14:paraId="0E8814A9" w14:textId="77777777" w:rsidR="005B4ABF" w:rsidRPr="004C4EB3" w:rsidRDefault="005B4ABF" w:rsidP="005B4ABF">
      <w:pPr>
        <w:keepNext/>
        <w:spacing w:after="0" w:line="240" w:lineRule="auto"/>
        <w:jc w:val="center"/>
        <w:outlineLvl w:val="3"/>
        <w:rPr>
          <w:rFonts w:ascii="Times New Roman" w:eastAsia="Times New Roman" w:hAnsi="Times New Roman" w:cs="Times New Roman"/>
          <w:b/>
          <w:sz w:val="24"/>
          <w:szCs w:val="24"/>
          <w:lang w:eastAsia="ru-RU"/>
        </w:rPr>
      </w:pPr>
    </w:p>
    <w:p w14:paraId="158D5E21" w14:textId="77777777" w:rsidR="005B4ABF" w:rsidRPr="004C4EB3" w:rsidRDefault="005B4ABF" w:rsidP="005B4ABF">
      <w:pPr>
        <w:keepNext/>
        <w:spacing w:after="0" w:line="240" w:lineRule="auto"/>
        <w:jc w:val="center"/>
        <w:outlineLvl w:val="3"/>
        <w:rPr>
          <w:rFonts w:ascii="Times New Roman" w:eastAsia="Times New Roman" w:hAnsi="Times New Roman" w:cs="Times New Roman"/>
          <w:b/>
          <w:sz w:val="24"/>
          <w:szCs w:val="24"/>
          <w:lang w:eastAsia="ru-RU"/>
        </w:rPr>
      </w:pPr>
    </w:p>
    <w:p w14:paraId="6B60DD72" w14:textId="77777777" w:rsidR="005B4ABF" w:rsidRPr="004C4EB3" w:rsidRDefault="005B4ABF" w:rsidP="005B4ABF">
      <w:pPr>
        <w:tabs>
          <w:tab w:val="left" w:pos="5131"/>
        </w:tabs>
        <w:spacing w:after="0" w:line="240" w:lineRule="auto"/>
        <w:rPr>
          <w:rFonts w:ascii="Times New Roman" w:eastAsia="Times New Roman" w:hAnsi="Times New Roman" w:cs="Times New Roman"/>
          <w:sz w:val="24"/>
          <w:szCs w:val="24"/>
          <w:lang w:eastAsia="ru-RU"/>
        </w:rPr>
      </w:pPr>
      <w:r w:rsidRPr="004C4EB3">
        <w:rPr>
          <w:rFonts w:ascii="Times New Roman" w:eastAsia="Times New Roman" w:hAnsi="Times New Roman" w:cs="Times New Roman"/>
          <w:sz w:val="24"/>
          <w:szCs w:val="24"/>
          <w:lang w:eastAsia="ru-RU"/>
        </w:rPr>
        <w:t>г. Ханты-Мансийск</w:t>
      </w:r>
      <w:r w:rsidRPr="004C4EB3">
        <w:rPr>
          <w:rFonts w:ascii="Times New Roman" w:eastAsia="Times New Roman" w:hAnsi="Times New Roman" w:cs="Times New Roman"/>
          <w:sz w:val="24"/>
          <w:szCs w:val="24"/>
          <w:lang w:eastAsia="ru-RU"/>
        </w:rPr>
        <w:tab/>
      </w:r>
      <w:r w:rsidRPr="004C4EB3">
        <w:rPr>
          <w:rFonts w:ascii="Times New Roman" w:eastAsia="Times New Roman" w:hAnsi="Times New Roman" w:cs="Times New Roman"/>
          <w:sz w:val="24"/>
          <w:szCs w:val="24"/>
          <w:lang w:eastAsia="ru-RU"/>
        </w:rPr>
        <w:tab/>
      </w:r>
      <w:r w:rsidRPr="004C4EB3">
        <w:rPr>
          <w:rFonts w:ascii="Times New Roman" w:eastAsia="Times New Roman" w:hAnsi="Times New Roman" w:cs="Times New Roman"/>
          <w:sz w:val="24"/>
          <w:szCs w:val="24"/>
          <w:lang w:eastAsia="ru-RU"/>
        </w:rPr>
        <w:tab/>
      </w:r>
      <w:r w:rsidRPr="004C4EB3">
        <w:rPr>
          <w:rFonts w:ascii="Times New Roman" w:eastAsia="Times New Roman" w:hAnsi="Times New Roman" w:cs="Times New Roman"/>
          <w:sz w:val="24"/>
          <w:szCs w:val="24"/>
          <w:lang w:eastAsia="ru-RU"/>
        </w:rPr>
        <w:tab/>
        <w:t xml:space="preserve"> «___» __________ 202__ г.</w:t>
      </w:r>
    </w:p>
    <w:p w14:paraId="7E1C46DC" w14:textId="77777777" w:rsidR="005B4ABF" w:rsidRPr="004C4EB3" w:rsidRDefault="005B4ABF" w:rsidP="005B4ABF">
      <w:pPr>
        <w:spacing w:after="0" w:line="240" w:lineRule="auto"/>
        <w:rPr>
          <w:rFonts w:ascii="Times New Roman" w:eastAsia="Times New Roman" w:hAnsi="Times New Roman" w:cs="Times New Roman"/>
          <w:sz w:val="24"/>
          <w:szCs w:val="24"/>
          <w:lang w:eastAsia="ru-RU"/>
        </w:rPr>
      </w:pPr>
    </w:p>
    <w:p w14:paraId="1DD76E38" w14:textId="77777777" w:rsidR="005B4ABF" w:rsidRPr="004C4EB3" w:rsidRDefault="005B4ABF" w:rsidP="005B4ABF">
      <w:pPr>
        <w:keepNext/>
        <w:spacing w:after="0" w:line="240" w:lineRule="auto"/>
        <w:jc w:val="center"/>
        <w:outlineLvl w:val="3"/>
        <w:rPr>
          <w:rFonts w:ascii="Times New Roman" w:eastAsia="Times New Roman" w:hAnsi="Times New Roman" w:cs="Times New Roman"/>
          <w:b/>
          <w:sz w:val="24"/>
          <w:szCs w:val="24"/>
          <w:lang w:eastAsia="ru-RU"/>
        </w:rPr>
      </w:pPr>
    </w:p>
    <w:p w14:paraId="6CAC1D67" w14:textId="77777777" w:rsidR="005B4ABF" w:rsidRPr="004C4EB3" w:rsidRDefault="005B4ABF" w:rsidP="005B4ABF">
      <w:pPr>
        <w:keepNext/>
        <w:spacing w:after="0" w:line="240" w:lineRule="auto"/>
        <w:outlineLvl w:val="3"/>
        <w:rPr>
          <w:rFonts w:ascii="Times New Roman" w:eastAsia="Times New Roman" w:hAnsi="Times New Roman" w:cs="Times New Roman"/>
          <w:b/>
          <w:sz w:val="24"/>
          <w:szCs w:val="24"/>
          <w:lang w:eastAsia="ru-RU"/>
        </w:rPr>
      </w:pPr>
    </w:p>
    <w:p w14:paraId="21F0E810" w14:textId="77777777" w:rsidR="005B4ABF" w:rsidRPr="000D08FC" w:rsidRDefault="005B4ABF" w:rsidP="005B4ABF">
      <w:pPr>
        <w:spacing w:after="0" w:line="240" w:lineRule="auto"/>
        <w:jc w:val="right"/>
        <w:rPr>
          <w:rFonts w:ascii="Times New Roman" w:hAnsi="Times New Roman" w:cs="Times New Roman"/>
          <w:b/>
          <w:i/>
          <w:kern w:val="2"/>
          <w:sz w:val="24"/>
          <w:szCs w:val="24"/>
        </w:rPr>
      </w:pPr>
      <w:r w:rsidRPr="004C4EB3">
        <w:rPr>
          <w:rFonts w:ascii="Times New Roman" w:eastAsia="Times New Roman" w:hAnsi="Times New Roman" w:cs="Times New Roman"/>
          <w:b/>
          <w:i/>
          <w:kern w:val="2"/>
          <w:sz w:val="24"/>
          <w:szCs w:val="24"/>
          <w:lang w:eastAsia="ru-RU"/>
        </w:rPr>
        <w:tab/>
        <w:t>*</w:t>
      </w:r>
      <w:r w:rsidRPr="004C4EB3">
        <w:rPr>
          <w:rFonts w:ascii="Times New Roman" w:hAnsi="Times New Roman" w:cs="Times New Roman"/>
          <w:b/>
          <w:i/>
          <w:kern w:val="2"/>
          <w:sz w:val="24"/>
          <w:szCs w:val="24"/>
        </w:rPr>
        <w:t>Проект договора приложен отдельным электронным</w:t>
      </w:r>
      <w:r w:rsidRPr="000D08FC">
        <w:rPr>
          <w:rFonts w:ascii="Times New Roman" w:hAnsi="Times New Roman" w:cs="Times New Roman"/>
          <w:b/>
          <w:i/>
          <w:kern w:val="2"/>
          <w:sz w:val="24"/>
          <w:szCs w:val="24"/>
        </w:rPr>
        <w:t xml:space="preserve"> файлом</w:t>
      </w:r>
    </w:p>
    <w:p w14:paraId="298AF6B5" w14:textId="53275771" w:rsidR="00F967B9" w:rsidRDefault="00F967B9" w:rsidP="009E5758">
      <w:pPr>
        <w:rPr>
          <w:rFonts w:ascii="Times New Roman" w:eastAsia="Calibri" w:hAnsi="Times New Roman" w:cs="Times New Roman"/>
          <w:b/>
          <w:kern w:val="3"/>
          <w:sz w:val="24"/>
          <w:szCs w:val="24"/>
        </w:rPr>
      </w:pPr>
    </w:p>
    <w:p w14:paraId="27527427" w14:textId="213EB770" w:rsidR="00F967B9" w:rsidRDefault="00F967B9" w:rsidP="009E5758">
      <w:pPr>
        <w:rPr>
          <w:rFonts w:ascii="Times New Roman" w:eastAsia="Calibri" w:hAnsi="Times New Roman" w:cs="Times New Roman"/>
          <w:b/>
          <w:kern w:val="3"/>
          <w:sz w:val="24"/>
          <w:szCs w:val="24"/>
        </w:rPr>
      </w:pPr>
    </w:p>
    <w:p w14:paraId="7E101129" w14:textId="496F4B0E" w:rsidR="00F967B9" w:rsidRDefault="00F967B9" w:rsidP="009E5758">
      <w:pPr>
        <w:rPr>
          <w:rFonts w:ascii="Times New Roman" w:eastAsia="Calibri" w:hAnsi="Times New Roman" w:cs="Times New Roman"/>
          <w:b/>
          <w:kern w:val="3"/>
          <w:sz w:val="24"/>
          <w:szCs w:val="24"/>
        </w:rPr>
      </w:pPr>
    </w:p>
    <w:p w14:paraId="4D9F26FC" w14:textId="6DA775A6" w:rsidR="00F967B9" w:rsidRDefault="00F967B9" w:rsidP="009E5758">
      <w:pPr>
        <w:rPr>
          <w:rFonts w:ascii="Times New Roman" w:eastAsia="Calibri" w:hAnsi="Times New Roman" w:cs="Times New Roman"/>
          <w:b/>
          <w:kern w:val="3"/>
          <w:sz w:val="24"/>
          <w:szCs w:val="24"/>
        </w:rPr>
      </w:pPr>
    </w:p>
    <w:p w14:paraId="4C5954EB" w14:textId="1A1B9FB4" w:rsidR="00F967B9" w:rsidRDefault="00F967B9" w:rsidP="009E5758">
      <w:pPr>
        <w:rPr>
          <w:rFonts w:ascii="Times New Roman" w:eastAsia="Calibri" w:hAnsi="Times New Roman" w:cs="Times New Roman"/>
          <w:b/>
          <w:kern w:val="3"/>
          <w:sz w:val="24"/>
          <w:szCs w:val="24"/>
        </w:rPr>
      </w:pPr>
    </w:p>
    <w:p w14:paraId="30CA782F" w14:textId="62717AF7" w:rsidR="00F967B9" w:rsidRDefault="00F967B9" w:rsidP="009E5758">
      <w:pPr>
        <w:rPr>
          <w:rFonts w:ascii="Times New Roman" w:eastAsia="Calibri" w:hAnsi="Times New Roman" w:cs="Times New Roman"/>
          <w:b/>
          <w:kern w:val="3"/>
          <w:sz w:val="24"/>
          <w:szCs w:val="24"/>
        </w:rPr>
      </w:pPr>
    </w:p>
    <w:p w14:paraId="3687320B" w14:textId="7B97A171" w:rsidR="00F967B9" w:rsidRDefault="00F967B9" w:rsidP="009E5758">
      <w:pPr>
        <w:rPr>
          <w:rFonts w:ascii="Times New Roman" w:eastAsia="Calibri" w:hAnsi="Times New Roman" w:cs="Times New Roman"/>
          <w:b/>
          <w:kern w:val="3"/>
          <w:sz w:val="24"/>
          <w:szCs w:val="24"/>
        </w:rPr>
      </w:pPr>
    </w:p>
    <w:p w14:paraId="031956E7" w14:textId="7E27904A" w:rsidR="00F967B9" w:rsidRDefault="00F967B9" w:rsidP="009E5758">
      <w:pPr>
        <w:rPr>
          <w:rFonts w:ascii="Times New Roman" w:eastAsia="Calibri" w:hAnsi="Times New Roman" w:cs="Times New Roman"/>
          <w:b/>
          <w:kern w:val="3"/>
          <w:sz w:val="24"/>
          <w:szCs w:val="24"/>
        </w:rPr>
      </w:pPr>
    </w:p>
    <w:p w14:paraId="4ED765D0" w14:textId="3869C1F1" w:rsidR="00F967B9" w:rsidRDefault="00F967B9" w:rsidP="009E5758">
      <w:pPr>
        <w:rPr>
          <w:rFonts w:ascii="Times New Roman" w:eastAsia="Calibri" w:hAnsi="Times New Roman" w:cs="Times New Roman"/>
          <w:b/>
          <w:kern w:val="3"/>
          <w:sz w:val="24"/>
          <w:szCs w:val="24"/>
        </w:rPr>
      </w:pPr>
    </w:p>
    <w:p w14:paraId="4C420B2C" w14:textId="1CB381E9" w:rsidR="00F967B9" w:rsidRDefault="00F967B9" w:rsidP="009E5758">
      <w:pPr>
        <w:rPr>
          <w:rFonts w:ascii="Times New Roman" w:eastAsia="Calibri" w:hAnsi="Times New Roman" w:cs="Times New Roman"/>
          <w:b/>
          <w:kern w:val="3"/>
          <w:sz w:val="24"/>
          <w:szCs w:val="24"/>
        </w:rPr>
      </w:pPr>
    </w:p>
    <w:p w14:paraId="2D8B82D7" w14:textId="5C27389D" w:rsidR="00F967B9" w:rsidRDefault="00F967B9" w:rsidP="009E5758">
      <w:pPr>
        <w:rPr>
          <w:rFonts w:ascii="Times New Roman" w:eastAsia="Calibri" w:hAnsi="Times New Roman" w:cs="Times New Roman"/>
          <w:b/>
          <w:kern w:val="3"/>
          <w:sz w:val="24"/>
          <w:szCs w:val="24"/>
        </w:rPr>
      </w:pPr>
    </w:p>
    <w:p w14:paraId="67B3B5F3" w14:textId="74582016" w:rsidR="00F967B9" w:rsidRDefault="00F967B9" w:rsidP="009E5758">
      <w:pPr>
        <w:rPr>
          <w:rFonts w:ascii="Times New Roman" w:eastAsia="Calibri" w:hAnsi="Times New Roman" w:cs="Times New Roman"/>
          <w:b/>
          <w:kern w:val="3"/>
          <w:sz w:val="24"/>
          <w:szCs w:val="24"/>
        </w:rPr>
      </w:pPr>
    </w:p>
    <w:p w14:paraId="73D3F303" w14:textId="251EA038" w:rsidR="00F967B9" w:rsidRDefault="00F967B9" w:rsidP="009E5758">
      <w:pPr>
        <w:rPr>
          <w:rFonts w:ascii="Times New Roman" w:eastAsia="Calibri" w:hAnsi="Times New Roman" w:cs="Times New Roman"/>
          <w:b/>
          <w:kern w:val="3"/>
          <w:sz w:val="24"/>
          <w:szCs w:val="24"/>
        </w:rPr>
      </w:pPr>
    </w:p>
    <w:p w14:paraId="22F54E00" w14:textId="37BE1EAE" w:rsidR="00F967B9" w:rsidRDefault="00F967B9" w:rsidP="009E5758">
      <w:pPr>
        <w:rPr>
          <w:rFonts w:ascii="Times New Roman" w:eastAsia="Calibri" w:hAnsi="Times New Roman" w:cs="Times New Roman"/>
          <w:b/>
          <w:kern w:val="3"/>
          <w:sz w:val="24"/>
          <w:szCs w:val="24"/>
        </w:rPr>
      </w:pPr>
    </w:p>
    <w:p w14:paraId="13ABDA65" w14:textId="42E61EB9" w:rsidR="00F967B9" w:rsidRDefault="00F967B9" w:rsidP="009E5758">
      <w:pPr>
        <w:rPr>
          <w:rFonts w:ascii="Times New Roman" w:eastAsia="Calibri" w:hAnsi="Times New Roman" w:cs="Times New Roman"/>
          <w:b/>
          <w:kern w:val="3"/>
          <w:sz w:val="24"/>
          <w:szCs w:val="24"/>
        </w:rPr>
      </w:pPr>
    </w:p>
    <w:p w14:paraId="1135645E" w14:textId="485836BA" w:rsidR="00F967B9" w:rsidRDefault="00F967B9" w:rsidP="009E5758">
      <w:pPr>
        <w:rPr>
          <w:rFonts w:ascii="Times New Roman" w:eastAsia="Calibri" w:hAnsi="Times New Roman" w:cs="Times New Roman"/>
          <w:b/>
          <w:kern w:val="3"/>
          <w:sz w:val="24"/>
          <w:szCs w:val="24"/>
        </w:rPr>
      </w:pPr>
    </w:p>
    <w:p w14:paraId="7B384978" w14:textId="396780DF" w:rsidR="00F967B9" w:rsidRDefault="00F967B9" w:rsidP="009E5758">
      <w:pPr>
        <w:rPr>
          <w:rFonts w:ascii="Times New Roman" w:eastAsia="Calibri" w:hAnsi="Times New Roman" w:cs="Times New Roman"/>
          <w:b/>
          <w:kern w:val="3"/>
          <w:sz w:val="24"/>
          <w:szCs w:val="24"/>
        </w:rPr>
      </w:pPr>
    </w:p>
    <w:p w14:paraId="52C7C3A7" w14:textId="54A9B2EF" w:rsidR="00F967B9" w:rsidRDefault="00F967B9" w:rsidP="009E5758">
      <w:pPr>
        <w:rPr>
          <w:rFonts w:ascii="Times New Roman" w:eastAsia="Calibri" w:hAnsi="Times New Roman" w:cs="Times New Roman"/>
          <w:b/>
          <w:kern w:val="3"/>
          <w:sz w:val="24"/>
          <w:szCs w:val="24"/>
        </w:rPr>
      </w:pPr>
    </w:p>
    <w:p w14:paraId="0D426FCA" w14:textId="48C7609D" w:rsidR="00F967B9" w:rsidRDefault="00F967B9" w:rsidP="009E5758">
      <w:pPr>
        <w:rPr>
          <w:rFonts w:ascii="Times New Roman" w:eastAsia="Calibri" w:hAnsi="Times New Roman" w:cs="Times New Roman"/>
          <w:b/>
          <w:kern w:val="3"/>
          <w:sz w:val="24"/>
          <w:szCs w:val="24"/>
        </w:rPr>
      </w:pPr>
    </w:p>
    <w:p w14:paraId="67A43E14" w14:textId="0E94692D" w:rsidR="001142E3" w:rsidRDefault="001142E3" w:rsidP="00C6744B">
      <w:pPr>
        <w:pStyle w:val="af9"/>
        <w:rPr>
          <w:sz w:val="24"/>
          <w:szCs w:val="24"/>
          <w:lang w:eastAsia="zh-CN"/>
        </w:rPr>
        <w:sectPr w:rsidR="001142E3" w:rsidSect="005E6AED">
          <w:pgSz w:w="11906" w:h="16838"/>
          <w:pgMar w:top="425" w:right="567" w:bottom="567" w:left="1134" w:header="709" w:footer="312" w:gutter="0"/>
          <w:cols w:space="720"/>
        </w:sectPr>
      </w:pPr>
    </w:p>
    <w:p w14:paraId="2E46D1E5" w14:textId="08A7BA83" w:rsidR="00173D4C" w:rsidRDefault="00173D4C" w:rsidP="00173D4C">
      <w:pPr>
        <w:pStyle w:val="af9"/>
        <w:rPr>
          <w:sz w:val="24"/>
          <w:szCs w:val="24"/>
          <w:lang w:eastAsia="zh-CN"/>
        </w:rPr>
        <w:sectPr w:rsidR="00173D4C" w:rsidSect="00173D4C">
          <w:pgSz w:w="11906" w:h="16838"/>
          <w:pgMar w:top="0" w:right="567" w:bottom="567" w:left="1134" w:header="709" w:footer="312" w:gutter="0"/>
          <w:cols w:space="720"/>
        </w:sectPr>
      </w:pPr>
    </w:p>
    <w:p w14:paraId="111DA91D" w14:textId="41681BFE" w:rsidR="007F374A" w:rsidRPr="006F6136" w:rsidRDefault="007F374A" w:rsidP="00726401">
      <w:pPr>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ЧАСТЬ </w:t>
      </w:r>
      <w:r w:rsidRPr="006F6136">
        <w:rPr>
          <w:rFonts w:ascii="Times New Roman" w:eastAsia="Times New Roman" w:hAnsi="Times New Roman" w:cs="Times New Roman"/>
          <w:b/>
          <w:sz w:val="24"/>
          <w:szCs w:val="24"/>
          <w:lang w:val="en-US" w:eastAsia="ru-RU"/>
        </w:rPr>
        <w:t>V</w:t>
      </w:r>
      <w:r w:rsidR="00F067C3"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xml:space="preserve">. ФОРМЫ ДЛЯ ЗАПОЛНЕНИЯ УЧАСТНИКАМИ </w:t>
      </w:r>
      <w:r w:rsidR="009D7C1F" w:rsidRPr="006F6136">
        <w:rPr>
          <w:rFonts w:ascii="Times New Roman" w:eastAsia="Times New Roman" w:hAnsi="Times New Roman" w:cs="Times New Roman"/>
          <w:b/>
          <w:sz w:val="24"/>
          <w:szCs w:val="24"/>
          <w:lang w:eastAsia="ru-RU"/>
        </w:rPr>
        <w:t xml:space="preserve">ЗАПРОСА ПРЕДЛОЖЕНИЙ </w:t>
      </w:r>
      <w:r w:rsidRPr="006F6136">
        <w:rPr>
          <w:rFonts w:ascii="Times New Roman" w:eastAsia="Times New Roman" w:hAnsi="Times New Roman" w:cs="Times New Roman"/>
          <w:b/>
          <w:bCs/>
          <w:sz w:val="24"/>
          <w:szCs w:val="24"/>
          <w:lang w:eastAsia="ru-RU"/>
        </w:rPr>
        <w:t>В ЭЛЕКТРОННОЙ ФОРМЕ</w:t>
      </w:r>
      <w:r w:rsidRPr="006F6136">
        <w:rPr>
          <w:rFonts w:ascii="Times New Roman" w:eastAsia="Times New Roman" w:hAnsi="Times New Roman" w:cs="Times New Roman"/>
          <w:b/>
          <w:sz w:val="24"/>
          <w:szCs w:val="24"/>
          <w:lang w:eastAsia="ru-RU"/>
        </w:rPr>
        <w:t xml:space="preserve"> И ИНСТРУКЦИЯ ПО ИХ ОФОРМЛЕНИЮ</w:t>
      </w:r>
    </w:p>
    <w:p w14:paraId="39ED6553" w14:textId="77777777" w:rsidR="007F374A" w:rsidRPr="006F6136" w:rsidRDefault="007F374A" w:rsidP="00436CF2">
      <w:pPr>
        <w:spacing w:after="0" w:line="240" w:lineRule="auto"/>
        <w:ind w:firstLine="601"/>
        <w:jc w:val="center"/>
        <w:rPr>
          <w:rFonts w:ascii="Times New Roman" w:eastAsia="Times New Roman" w:hAnsi="Times New Roman" w:cs="Times New Roman"/>
          <w:b/>
          <w:sz w:val="24"/>
          <w:szCs w:val="24"/>
          <w:lang w:eastAsia="ru-RU"/>
        </w:rPr>
      </w:pPr>
    </w:p>
    <w:p w14:paraId="6354E5EF" w14:textId="77777777" w:rsidR="007F374A" w:rsidRPr="006F6136"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6F6136">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005E6AED" w:rsidRPr="006F6136">
        <w:rPr>
          <w:rFonts w:ascii="Times New Roman" w:eastAsia="Times New Roman" w:hAnsi="Times New Roman" w:cs="Times New Roman"/>
          <w:sz w:val="24"/>
          <w:szCs w:val="24"/>
          <w:lang w:eastAsia="ru-RU"/>
        </w:rPr>
        <w:t xml:space="preserve">запросе </w:t>
      </w:r>
      <w:r w:rsidR="009D7C1F" w:rsidRPr="006F6136">
        <w:rPr>
          <w:rFonts w:ascii="Times New Roman" w:eastAsia="Times New Roman" w:hAnsi="Times New Roman" w:cs="Times New Roman"/>
          <w:sz w:val="24"/>
          <w:szCs w:val="24"/>
          <w:lang w:eastAsia="ru-RU"/>
        </w:rPr>
        <w:t xml:space="preserve">предложений </w:t>
      </w:r>
      <w:r w:rsidRPr="006F6136">
        <w:rPr>
          <w:rFonts w:ascii="Times New Roman" w:eastAsia="Times New Roman" w:hAnsi="Times New Roman" w:cs="Times New Roman"/>
          <w:sz w:val="24"/>
          <w:szCs w:val="24"/>
          <w:lang w:eastAsia="ru-RU"/>
        </w:rPr>
        <w:t xml:space="preserve">к </w:t>
      </w:r>
      <w:r w:rsidRPr="006F6136">
        <w:rPr>
          <w:rFonts w:ascii="Times New Roman" w:eastAsia="Times New Roman" w:hAnsi="Times New Roman" w:cs="Times New Roman"/>
          <w:bCs/>
          <w:sz w:val="24"/>
          <w:szCs w:val="24"/>
          <w:lang w:eastAsia="ru-RU"/>
        </w:rPr>
        <w:t xml:space="preserve">в электронной форме в отношении предмета </w:t>
      </w:r>
      <w:r w:rsidR="00FB0ECE"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p>
    <w:p w14:paraId="4B05F849" w14:textId="77777777" w:rsidR="007F374A" w:rsidRPr="006F6136"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3F12E907" w14:textId="77777777" w:rsidR="007F374A" w:rsidRPr="006F6136" w:rsidRDefault="007F374A" w:rsidP="00436CF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sz w:val="24"/>
          <w:szCs w:val="24"/>
          <w:lang w:eastAsia="ru-RU"/>
        </w:rPr>
        <w:t xml:space="preserve">Форма №1 Заявка на участие в </w:t>
      </w:r>
      <w:r w:rsidRPr="006F6136">
        <w:rPr>
          <w:rFonts w:ascii="Times New Roman" w:eastAsia="Times New Roman" w:hAnsi="Times New Roman" w:cs="Times New Roman"/>
          <w:b/>
          <w:bCs/>
          <w:sz w:val="24"/>
          <w:szCs w:val="24"/>
          <w:lang w:eastAsia="ru-RU"/>
        </w:rPr>
        <w:t xml:space="preserve">запросе </w:t>
      </w:r>
      <w:r w:rsidR="009D7C1F" w:rsidRPr="006F6136">
        <w:rPr>
          <w:rFonts w:ascii="Times New Roman" w:eastAsia="Times New Roman" w:hAnsi="Times New Roman" w:cs="Times New Roman"/>
          <w:b/>
          <w:sz w:val="24"/>
          <w:szCs w:val="24"/>
          <w:lang w:eastAsia="ru-RU"/>
        </w:rPr>
        <w:t>предложений</w:t>
      </w:r>
      <w:r w:rsidRPr="006F6136">
        <w:rPr>
          <w:rFonts w:ascii="Times New Roman" w:eastAsia="Times New Roman" w:hAnsi="Times New Roman" w:cs="Times New Roman"/>
          <w:b/>
          <w:bCs/>
          <w:sz w:val="24"/>
          <w:szCs w:val="24"/>
          <w:lang w:eastAsia="ru-RU"/>
        </w:rPr>
        <w:t xml:space="preserve"> в электронной форме</w:t>
      </w:r>
    </w:p>
    <w:p w14:paraId="53828995"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Обязательная для заполнения форма. Это основной документ, которым участники изъявляют свое жел</w:t>
      </w:r>
      <w:r w:rsidR="009D7C1F" w:rsidRPr="006F6136">
        <w:rPr>
          <w:rFonts w:ascii="Times New Roman" w:eastAsia="Times New Roman" w:hAnsi="Times New Roman" w:cs="Times New Roman"/>
          <w:sz w:val="24"/>
          <w:szCs w:val="24"/>
          <w:lang w:eastAsia="ru-RU"/>
        </w:rPr>
        <w:t>ание принять участие в 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r w:rsidR="0098230D" w:rsidRPr="006F6136">
        <w:rPr>
          <w:rFonts w:ascii="Times New Roman" w:eastAsia="Times New Roman" w:hAnsi="Times New Roman" w:cs="Times New Roman"/>
          <w:sz w:val="24"/>
          <w:szCs w:val="24"/>
          <w:lang w:eastAsia="ru-RU"/>
        </w:rPr>
        <w:t>.</w:t>
      </w:r>
    </w:p>
    <w:p w14:paraId="51E50360" w14:textId="77777777" w:rsidR="007F374A" w:rsidRPr="006F6136" w:rsidRDefault="007F374A" w:rsidP="00436CF2">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№2 «Доверенность»</w:t>
      </w:r>
    </w:p>
    <w:p w14:paraId="59BF6971" w14:textId="77777777" w:rsidR="007F374A" w:rsidRPr="006F6136" w:rsidRDefault="007F374A" w:rsidP="00436CF2">
      <w:pPr>
        <w:spacing w:after="0" w:line="240" w:lineRule="auto"/>
        <w:ind w:firstLine="709"/>
        <w:jc w:val="both"/>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1F3CFFA6"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№3 «Информационное письмо»</w:t>
      </w:r>
    </w:p>
    <w:p w14:paraId="022856DB"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proofErr w:type="gramStart"/>
      <w:r w:rsidRPr="006F6136">
        <w:rPr>
          <w:rFonts w:ascii="Times New Roman" w:eastAsia="Times New Roman" w:hAnsi="Times New Roman" w:cs="Times New Roman"/>
          <w:sz w:val="24"/>
          <w:szCs w:val="24"/>
          <w:lang w:eastAsia="ru-RU"/>
        </w:rPr>
        <w:t xml:space="preserve">запроса  </w:t>
      </w:r>
      <w:r w:rsidR="009D7C1F" w:rsidRPr="006F6136">
        <w:rPr>
          <w:rFonts w:ascii="Times New Roman" w:eastAsia="Times New Roman" w:hAnsi="Times New Roman" w:cs="Times New Roman"/>
          <w:sz w:val="24"/>
          <w:szCs w:val="24"/>
          <w:lang w:eastAsia="ru-RU"/>
        </w:rPr>
        <w:t>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не является крупной. Если для участника </w:t>
      </w:r>
      <w:proofErr w:type="gramStart"/>
      <w:r w:rsidRPr="006F6136">
        <w:rPr>
          <w:rFonts w:ascii="Times New Roman" w:eastAsia="Times New Roman" w:hAnsi="Times New Roman" w:cs="Times New Roman"/>
          <w:sz w:val="24"/>
          <w:szCs w:val="24"/>
          <w:lang w:eastAsia="ru-RU"/>
        </w:rPr>
        <w:t xml:space="preserve">запроса  </w:t>
      </w:r>
      <w:r w:rsidR="009D7C1F" w:rsidRPr="006F6136">
        <w:rPr>
          <w:rFonts w:ascii="Times New Roman" w:eastAsia="Times New Roman" w:hAnsi="Times New Roman" w:cs="Times New Roman"/>
          <w:sz w:val="24"/>
          <w:szCs w:val="24"/>
          <w:lang w:eastAsia="ru-RU"/>
        </w:rPr>
        <w:t>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6098B0FA" w14:textId="382EB53B" w:rsidR="007F374A" w:rsidRPr="00D3046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D30466">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w:t>
      </w:r>
      <w:r w:rsidR="00EA23D1" w:rsidRPr="00D30466">
        <w:rPr>
          <w:rFonts w:ascii="Times New Roman" w:eastAsia="Times New Roman" w:hAnsi="Times New Roman" w:cs="Times New Roman"/>
          <w:b/>
          <w:sz w:val="24"/>
          <w:szCs w:val="24"/>
          <w:lang w:eastAsia="ru-RU"/>
        </w:rPr>
        <w:t xml:space="preserve">характеристиках </w:t>
      </w:r>
      <w:r w:rsidR="007E0EDE">
        <w:rPr>
          <w:rFonts w:ascii="Times New Roman" w:eastAsia="Times New Roman" w:hAnsi="Times New Roman" w:cs="Times New Roman"/>
          <w:b/>
          <w:sz w:val="24"/>
          <w:szCs w:val="24"/>
          <w:lang w:eastAsia="ru-RU"/>
        </w:rPr>
        <w:t>услуг</w:t>
      </w:r>
      <w:r w:rsidRPr="00D30466">
        <w:rPr>
          <w:rFonts w:ascii="Times New Roman" w:eastAsia="Times New Roman" w:hAnsi="Times New Roman" w:cs="Times New Roman"/>
          <w:b/>
          <w:sz w:val="24"/>
          <w:szCs w:val="24"/>
          <w:lang w:eastAsia="ru-RU"/>
        </w:rPr>
        <w:t>»</w:t>
      </w:r>
    </w:p>
    <w:p w14:paraId="5CCA411C" w14:textId="3E42CB6B" w:rsidR="00006D8B"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D30466">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w:t>
      </w:r>
      <w:r w:rsidR="00CC7F02">
        <w:rPr>
          <w:rFonts w:ascii="Times New Roman" w:eastAsia="Times New Roman" w:hAnsi="Times New Roman" w:cs="Times New Roman"/>
          <w:sz w:val="24"/>
          <w:szCs w:val="24"/>
          <w:lang w:eastAsia="ru-RU"/>
        </w:rPr>
        <w:t xml:space="preserve">ого </w:t>
      </w:r>
      <w:r w:rsidR="00227114">
        <w:rPr>
          <w:rFonts w:ascii="Times New Roman" w:eastAsia="Times New Roman" w:hAnsi="Times New Roman" w:cs="Times New Roman"/>
          <w:sz w:val="24"/>
          <w:szCs w:val="24"/>
          <w:lang w:eastAsia="ru-RU"/>
        </w:rPr>
        <w:t>к выполнению</w:t>
      </w:r>
      <w:r w:rsidR="007E0EDE">
        <w:rPr>
          <w:rFonts w:ascii="Times New Roman" w:eastAsia="Times New Roman" w:hAnsi="Times New Roman" w:cs="Times New Roman"/>
          <w:sz w:val="24"/>
          <w:szCs w:val="24"/>
          <w:lang w:eastAsia="ru-RU"/>
        </w:rPr>
        <w:t xml:space="preserve"> оказанию услуг</w:t>
      </w:r>
      <w:r w:rsidRPr="00D30466">
        <w:rPr>
          <w:rFonts w:ascii="Times New Roman" w:eastAsia="Times New Roman" w:hAnsi="Times New Roman" w:cs="Times New Roman"/>
          <w:sz w:val="24"/>
          <w:szCs w:val="24"/>
          <w:lang w:eastAsia="ru-RU"/>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5630BB4B"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268E0A35" w14:textId="2277976C"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данной форме участник закупки</w:t>
      </w:r>
      <w:r w:rsidR="009D7C1F"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 xml:space="preserve">- </w:t>
      </w:r>
      <w:r w:rsidR="00A85348" w:rsidRPr="006F6136">
        <w:rPr>
          <w:rFonts w:ascii="Times New Roman" w:eastAsia="Times New Roman" w:hAnsi="Times New Roman" w:cs="Times New Roman"/>
          <w:sz w:val="24"/>
          <w:szCs w:val="24"/>
          <w:lang w:eastAsia="ru-RU"/>
        </w:rPr>
        <w:t>физическое лицо</w:t>
      </w:r>
      <w:r w:rsidRPr="006F6136">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322A648D"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1F605223"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4D3BC52E" w14:textId="77777777" w:rsidR="007F374A" w:rsidRPr="006F6136" w:rsidRDefault="007F374A" w:rsidP="00436CF2">
      <w:pPr>
        <w:spacing w:after="0" w:line="240" w:lineRule="auto"/>
        <w:ind w:firstLine="708"/>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090865F5"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w:t>
      </w:r>
      <w:r w:rsidR="00FD7718" w:rsidRPr="006F6136">
        <w:rPr>
          <w:rFonts w:ascii="Times New Roman" w:eastAsia="Times New Roman" w:hAnsi="Times New Roman" w:cs="Times New Roman"/>
          <w:sz w:val="24"/>
          <w:szCs w:val="24"/>
          <w:lang w:eastAsia="ru-RU"/>
        </w:rPr>
        <w:t>ых разбирательств за последние 5 (пять) лет</w:t>
      </w:r>
      <w:r w:rsidRPr="006F6136">
        <w:rPr>
          <w:rFonts w:ascii="Times New Roman" w:eastAsia="Times New Roman" w:hAnsi="Times New Roman" w:cs="Times New Roman"/>
          <w:sz w:val="24"/>
          <w:szCs w:val="24"/>
          <w:lang w:eastAsia="ru-RU"/>
        </w:rPr>
        <w:t>.</w:t>
      </w:r>
    </w:p>
    <w:p w14:paraId="223C1F3A"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p>
    <w:p w14:paraId="7786C8E3"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09" w:footer="312" w:gutter="0"/>
          <w:cols w:space="720"/>
        </w:sectPr>
      </w:pPr>
    </w:p>
    <w:p w14:paraId="08D59DFC" w14:textId="77777777"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№1</w:t>
      </w:r>
    </w:p>
    <w:p w14:paraId="42C22B70" w14:textId="7C7ED28E"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2E093517"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32467F2F"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558A0105" w14:textId="77777777" w:rsidR="007F374A" w:rsidRPr="006F6136" w:rsidRDefault="007F374A" w:rsidP="00436CF2">
      <w:pPr>
        <w:keepNext/>
        <w:keepLine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w:t>
      </w:r>
      <w:proofErr w:type="spellStart"/>
      <w:r w:rsidRPr="006F6136">
        <w:rPr>
          <w:rFonts w:ascii="Times New Roman" w:eastAsia="MS Mincho" w:hAnsi="Times New Roman" w:cs="Times New Roman"/>
          <w:bCs/>
          <w:sz w:val="24"/>
          <w:szCs w:val="24"/>
          <w:lang w:eastAsia="ru-RU"/>
        </w:rPr>
        <w:t>Юграавиа</w:t>
      </w:r>
      <w:proofErr w:type="spellEnd"/>
      <w:r w:rsidRPr="006F6136">
        <w:rPr>
          <w:rFonts w:ascii="Times New Roman" w:eastAsia="MS Mincho" w:hAnsi="Times New Roman" w:cs="Times New Roman"/>
          <w:bCs/>
          <w:sz w:val="24"/>
          <w:szCs w:val="24"/>
          <w:lang w:eastAsia="ru-RU"/>
        </w:rPr>
        <w:t>»</w:t>
      </w:r>
    </w:p>
    <w:p w14:paraId="2A55F994" w14:textId="77777777" w:rsidR="007F374A" w:rsidRPr="006F6136" w:rsidRDefault="007F374A" w:rsidP="00436CF2">
      <w:pPr>
        <w:keepNext/>
        <w:keepLines/>
        <w:spacing w:after="0" w:line="240" w:lineRule="auto"/>
        <w:jc w:val="right"/>
        <w:rPr>
          <w:rFonts w:ascii="Times New Roman" w:eastAsia="Times New Roman" w:hAnsi="Times New Roman" w:cs="Times New Roman"/>
          <w:sz w:val="24"/>
          <w:szCs w:val="24"/>
          <w:lang w:eastAsia="ru-RU"/>
        </w:rPr>
      </w:pPr>
    </w:p>
    <w:p w14:paraId="3F5477A9" w14:textId="77777777" w:rsidR="007F374A" w:rsidRPr="006F6136" w:rsidRDefault="007F374A" w:rsidP="00436CF2">
      <w:pPr>
        <w:spacing w:after="0" w:line="240" w:lineRule="auto"/>
        <w:jc w:val="center"/>
        <w:rPr>
          <w:rFonts w:ascii="Times New Roman" w:eastAsia="Times New Roman" w:hAnsi="Times New Roman" w:cs="Times New Roman"/>
          <w:bCs/>
          <w:sz w:val="24"/>
          <w:szCs w:val="24"/>
          <w:lang w:eastAsia="zh-CN"/>
        </w:rPr>
      </w:pPr>
      <w:r w:rsidRPr="006F6136">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267F6085" w14:textId="77777777" w:rsidR="007F374A" w:rsidRPr="006F6136" w:rsidRDefault="007F374A" w:rsidP="00436CF2">
      <w:pPr>
        <w:spacing w:after="0" w:line="240" w:lineRule="auto"/>
        <w:rPr>
          <w:rFonts w:ascii="Times New Roman" w:eastAsia="Times New Roman" w:hAnsi="Times New Roman" w:cs="Times New Roman"/>
          <w:bCs/>
          <w:sz w:val="24"/>
          <w:szCs w:val="24"/>
          <w:lang w:eastAsia="zh-CN"/>
        </w:rPr>
      </w:pPr>
    </w:p>
    <w:p w14:paraId="7FA684C9"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на право заключения договора </w:t>
      </w:r>
      <w:r w:rsidRPr="006F6136">
        <w:rPr>
          <w:rFonts w:ascii="Times New Roman" w:eastAsia="Times New Roman" w:hAnsi="Times New Roman" w:cs="Times New Roman"/>
          <w:sz w:val="24"/>
          <w:szCs w:val="24"/>
          <w:lang w:eastAsia="ru-RU"/>
        </w:rPr>
        <w:t>на _______________________________________________________</w:t>
      </w:r>
    </w:p>
    <w:p w14:paraId="3241153F"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предмета закупки)</w:t>
      </w:r>
    </w:p>
    <w:p w14:paraId="05D8E00A"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p>
    <w:p w14:paraId="6C17A46A" w14:textId="77777777" w:rsidR="00F067C3" w:rsidRPr="006F6136" w:rsidRDefault="00F067C3" w:rsidP="00436CF2">
      <w:pPr>
        <w:suppressAutoHyphens/>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620B6CF8" w14:textId="77777777"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Участника закупки)</w:t>
      </w:r>
    </w:p>
    <w:p w14:paraId="6B6046AD" w14:textId="77777777" w:rsidR="00F067C3" w:rsidRPr="006F6136" w:rsidRDefault="00F067C3"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678439DB" w14:textId="77777777"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56AC6CAF" w14:textId="77777777" w:rsidR="00F067C3" w:rsidRPr="006F6136" w:rsidRDefault="00F067C3" w:rsidP="00436CF2">
      <w:pPr>
        <w:keepLine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сообщает о согласии участвовать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w:t>
      </w:r>
    </w:p>
    <w:p w14:paraId="2FD26585" w14:textId="624E7BBF" w:rsidR="00F067C3" w:rsidRPr="006F6136" w:rsidRDefault="00F067C3" w:rsidP="007B3DDC">
      <w:pPr>
        <w:numPr>
          <w:ilvl w:val="0"/>
          <w:numId w:val="38"/>
        </w:numPr>
        <w:spacing w:after="0" w:line="240" w:lineRule="auto"/>
        <w:ind w:left="0" w:firstLine="360"/>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Мы ознакомлены с условиями, влияющими на стоимость </w:t>
      </w:r>
      <w:r w:rsidR="00101D43">
        <w:rPr>
          <w:rFonts w:ascii="Times New Roman" w:eastAsia="Times New Roman" w:hAnsi="Times New Roman" w:cs="Times New Roman"/>
          <w:sz w:val="24"/>
          <w:szCs w:val="24"/>
          <w:lang w:eastAsia="ru-RU"/>
        </w:rPr>
        <w:t>оказанных услуг</w:t>
      </w:r>
      <w:r w:rsidRPr="006F6136">
        <w:rPr>
          <w:rFonts w:ascii="Times New Roman" w:eastAsia="Times New Roman" w:hAnsi="Times New Roman" w:cs="Times New Roman"/>
          <w:sz w:val="24"/>
          <w:szCs w:val="24"/>
          <w:lang w:eastAsia="ru-RU"/>
        </w:rPr>
        <w:t xml:space="preserve">, и имеем ясное и четкое представление об условиях </w:t>
      </w:r>
      <w:r w:rsidR="00350887">
        <w:rPr>
          <w:rFonts w:ascii="Times New Roman" w:eastAsia="Times New Roman" w:hAnsi="Times New Roman" w:cs="Times New Roman"/>
          <w:sz w:val="24"/>
          <w:szCs w:val="24"/>
          <w:lang w:eastAsia="ru-RU"/>
        </w:rPr>
        <w:t>оказанный услуг</w:t>
      </w:r>
      <w:r w:rsidRPr="006F6136">
        <w:rPr>
          <w:rFonts w:ascii="Times New Roman" w:eastAsia="Times New Roman" w:hAnsi="Times New Roman" w:cs="Times New Roman"/>
          <w:sz w:val="24"/>
          <w:szCs w:val="24"/>
          <w:lang w:eastAsia="ru-RU"/>
        </w:rPr>
        <w:t xml:space="preserve">, в том числе о требованиях к качеству, ассортименту, срокам, месте, </w:t>
      </w:r>
      <w:r w:rsidR="0017521D" w:rsidRPr="006F6136">
        <w:rPr>
          <w:rFonts w:ascii="Times New Roman" w:eastAsia="Times New Roman" w:hAnsi="Times New Roman" w:cs="Times New Roman"/>
          <w:sz w:val="24"/>
          <w:szCs w:val="24"/>
          <w:lang w:eastAsia="ru-RU"/>
        </w:rPr>
        <w:t xml:space="preserve">порядке </w:t>
      </w:r>
      <w:r w:rsidR="00101D43">
        <w:rPr>
          <w:rFonts w:ascii="Times New Roman" w:eastAsia="Times New Roman" w:hAnsi="Times New Roman" w:cs="Times New Roman"/>
          <w:sz w:val="24"/>
          <w:szCs w:val="24"/>
          <w:lang w:eastAsia="ru-RU"/>
        </w:rPr>
        <w:t>оказанных услуг</w:t>
      </w:r>
      <w:r w:rsidRPr="006F6136">
        <w:rPr>
          <w:rFonts w:ascii="Times New Roman" w:eastAsia="Times New Roman" w:hAnsi="Times New Roman" w:cs="Times New Roman"/>
          <w:sz w:val="24"/>
          <w:szCs w:val="24"/>
          <w:lang w:eastAsia="ru-RU"/>
        </w:rPr>
        <w:t xml:space="preserve">, о сроках, месте, порядке оплаты </w:t>
      </w:r>
      <w:r w:rsidR="00101D43">
        <w:rPr>
          <w:rFonts w:ascii="Times New Roman" w:eastAsia="Times New Roman" w:hAnsi="Times New Roman" w:cs="Times New Roman"/>
          <w:sz w:val="24"/>
          <w:szCs w:val="24"/>
          <w:lang w:eastAsia="ru-RU"/>
        </w:rPr>
        <w:t>оказанных услуг, о гарантийных сроках оказания услуг</w:t>
      </w:r>
      <w:r w:rsidRPr="006F6136">
        <w:rPr>
          <w:rFonts w:ascii="Times New Roman" w:eastAsia="Times New Roman" w:hAnsi="Times New Roman" w:cs="Times New Roman"/>
          <w:sz w:val="24"/>
          <w:szCs w:val="24"/>
          <w:lang w:eastAsia="ru-RU"/>
        </w:rPr>
        <w:t xml:space="preserve"> и об объемах предоставления гарантии качества </w:t>
      </w:r>
      <w:r w:rsidR="00101D43">
        <w:rPr>
          <w:rFonts w:ascii="Times New Roman" w:eastAsia="Times New Roman" w:hAnsi="Times New Roman" w:cs="Times New Roman"/>
          <w:sz w:val="24"/>
          <w:szCs w:val="24"/>
          <w:lang w:eastAsia="ru-RU"/>
        </w:rPr>
        <w:t>оказанных услуг</w:t>
      </w:r>
      <w:r w:rsidRPr="006F6136">
        <w:rPr>
          <w:rFonts w:ascii="Times New Roman" w:eastAsia="Times New Roman" w:hAnsi="Times New Roman" w:cs="Times New Roman"/>
          <w:sz w:val="24"/>
          <w:szCs w:val="24"/>
          <w:lang w:eastAsia="ru-RU"/>
        </w:rPr>
        <w:t>.</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2"/>
        <w:gridCol w:w="2680"/>
        <w:gridCol w:w="1560"/>
        <w:gridCol w:w="1417"/>
        <w:gridCol w:w="1701"/>
        <w:gridCol w:w="1985"/>
      </w:tblGrid>
      <w:tr w:rsidR="0017521D" w:rsidRPr="006F6136" w14:paraId="677D5E56" w14:textId="77777777" w:rsidTr="0017521D">
        <w:trPr>
          <w:trHeight w:val="1935"/>
        </w:trPr>
        <w:tc>
          <w:tcPr>
            <w:tcW w:w="662" w:type="dxa"/>
            <w:vAlign w:val="center"/>
          </w:tcPr>
          <w:p w14:paraId="358D6108" w14:textId="77777777" w:rsidR="0017521D" w:rsidRPr="006F6136"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w:t>
            </w:r>
          </w:p>
          <w:p w14:paraId="0BD02ED9" w14:textId="77777777" w:rsidR="0017521D" w:rsidRPr="006F6136"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п/п</w:t>
            </w:r>
          </w:p>
        </w:tc>
        <w:tc>
          <w:tcPr>
            <w:tcW w:w="2680" w:type="dxa"/>
            <w:vAlign w:val="center"/>
          </w:tcPr>
          <w:p w14:paraId="4CA2047C" w14:textId="1179F1EA" w:rsidR="0017521D" w:rsidRPr="006F6136" w:rsidRDefault="0017521D" w:rsidP="00D30466">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D30466">
              <w:rPr>
                <w:rFonts w:ascii="Times New Roman" w:eastAsia="Calibri" w:hAnsi="Times New Roman" w:cs="Times New Roman"/>
                <w:sz w:val="24"/>
                <w:szCs w:val="24"/>
              </w:rPr>
              <w:t xml:space="preserve">Наименование </w:t>
            </w:r>
            <w:r w:rsidR="00101D43">
              <w:rPr>
                <w:rFonts w:ascii="Times New Roman" w:eastAsia="Calibri" w:hAnsi="Times New Roman" w:cs="Times New Roman"/>
                <w:sz w:val="24"/>
                <w:szCs w:val="24"/>
              </w:rPr>
              <w:t>услуг</w:t>
            </w:r>
          </w:p>
        </w:tc>
        <w:tc>
          <w:tcPr>
            <w:tcW w:w="1560" w:type="dxa"/>
            <w:vAlign w:val="center"/>
          </w:tcPr>
          <w:p w14:paraId="7E92F816"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Кол-во</w:t>
            </w:r>
          </w:p>
        </w:tc>
        <w:tc>
          <w:tcPr>
            <w:tcW w:w="1417" w:type="dxa"/>
            <w:vAlign w:val="center"/>
          </w:tcPr>
          <w:p w14:paraId="67446B89"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Ед. измерения</w:t>
            </w:r>
          </w:p>
        </w:tc>
        <w:tc>
          <w:tcPr>
            <w:tcW w:w="1701" w:type="dxa"/>
            <w:vAlign w:val="center"/>
          </w:tcPr>
          <w:p w14:paraId="3BDA1241" w14:textId="77777777" w:rsidR="00A85348" w:rsidRDefault="00A85348" w:rsidP="0017521D">
            <w:pPr>
              <w:suppressLineNumber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Цена за единицу </w:t>
            </w:r>
          </w:p>
          <w:p w14:paraId="46DE573D" w14:textId="00B9635B" w:rsidR="0017521D" w:rsidRPr="006F6136" w:rsidRDefault="00A85348" w:rsidP="0017521D">
            <w:pPr>
              <w:suppressLineNumber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услуг/ работ</w:t>
            </w:r>
            <w:r w:rsidR="0017521D" w:rsidRPr="006F6136">
              <w:rPr>
                <w:rFonts w:ascii="Times New Roman" w:eastAsia="Times New Roman" w:hAnsi="Times New Roman" w:cs="Times New Roman"/>
                <w:sz w:val="24"/>
                <w:szCs w:val="24"/>
                <w:lang w:eastAsia="zh-CN"/>
              </w:rPr>
              <w:t>, руб.</w:t>
            </w:r>
            <w:r w:rsidR="00BA0635">
              <w:rPr>
                <w:rFonts w:ascii="Times New Roman" w:eastAsia="Times New Roman" w:hAnsi="Times New Roman" w:cs="Times New Roman"/>
                <w:sz w:val="24"/>
                <w:szCs w:val="24"/>
                <w:lang w:eastAsia="zh-CN"/>
              </w:rPr>
              <w:t xml:space="preserve"> без НДС/ с НДС</w:t>
            </w:r>
          </w:p>
        </w:tc>
        <w:tc>
          <w:tcPr>
            <w:tcW w:w="1985" w:type="dxa"/>
            <w:vAlign w:val="center"/>
          </w:tcPr>
          <w:p w14:paraId="5AC58B49" w14:textId="390FF3D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Стоимость, руб.</w:t>
            </w:r>
            <w:r w:rsidR="00BA0635">
              <w:rPr>
                <w:rFonts w:ascii="Times New Roman" w:eastAsia="Times New Roman" w:hAnsi="Times New Roman" w:cs="Times New Roman"/>
                <w:sz w:val="24"/>
                <w:szCs w:val="24"/>
                <w:lang w:eastAsia="zh-CN"/>
              </w:rPr>
              <w:t xml:space="preserve"> без НДС/ с НДС</w:t>
            </w:r>
          </w:p>
        </w:tc>
      </w:tr>
      <w:tr w:rsidR="0017521D" w:rsidRPr="006F6136" w14:paraId="03FFB86D" w14:textId="77777777" w:rsidTr="0017521D">
        <w:trPr>
          <w:trHeight w:val="298"/>
        </w:trPr>
        <w:tc>
          <w:tcPr>
            <w:tcW w:w="662" w:type="dxa"/>
            <w:vAlign w:val="center"/>
          </w:tcPr>
          <w:p w14:paraId="4F98FBE2" w14:textId="77777777" w:rsidR="0017521D" w:rsidRPr="006F6136" w:rsidRDefault="0017521D"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2680" w:type="dxa"/>
            <w:vAlign w:val="center"/>
          </w:tcPr>
          <w:p w14:paraId="3B03E37F" w14:textId="77777777" w:rsidR="0017521D" w:rsidRPr="006F6136" w:rsidRDefault="0017521D" w:rsidP="00436CF2">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60" w:type="dxa"/>
            <w:vAlign w:val="center"/>
          </w:tcPr>
          <w:p w14:paraId="1F3B432D" w14:textId="77777777" w:rsidR="0017521D" w:rsidRPr="006F6136" w:rsidRDefault="0017521D" w:rsidP="00436CF2">
            <w:pPr>
              <w:autoSpaceDN w:val="0"/>
              <w:spacing w:after="0" w:line="240" w:lineRule="auto"/>
              <w:rPr>
                <w:rFonts w:ascii="Times New Roman" w:eastAsia="Times New Roman" w:hAnsi="Times New Roman" w:cs="Times New Roman"/>
                <w:kern w:val="3"/>
                <w:sz w:val="24"/>
                <w:szCs w:val="24"/>
                <w:lang w:eastAsia="ru-RU"/>
              </w:rPr>
            </w:pPr>
          </w:p>
        </w:tc>
        <w:tc>
          <w:tcPr>
            <w:tcW w:w="1417" w:type="dxa"/>
            <w:vAlign w:val="center"/>
          </w:tcPr>
          <w:p w14:paraId="3F8CC620" w14:textId="77777777" w:rsidR="0017521D" w:rsidRPr="006F6136" w:rsidRDefault="0017521D"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701" w:type="dxa"/>
            <w:vAlign w:val="center"/>
          </w:tcPr>
          <w:p w14:paraId="16999CFC"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85" w:type="dxa"/>
            <w:vAlign w:val="center"/>
          </w:tcPr>
          <w:p w14:paraId="1E281D7B"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r>
      <w:tr w:rsidR="00BA0635" w:rsidRPr="006F6136" w14:paraId="10A42841" w14:textId="77777777" w:rsidTr="005E3699">
        <w:trPr>
          <w:trHeight w:val="298"/>
        </w:trPr>
        <w:tc>
          <w:tcPr>
            <w:tcW w:w="8020" w:type="dxa"/>
            <w:gridSpan w:val="5"/>
            <w:vAlign w:val="center"/>
          </w:tcPr>
          <w:p w14:paraId="2054A859" w14:textId="4F9B6817" w:rsidR="00BA0635" w:rsidRPr="006F6136" w:rsidRDefault="00BA0635" w:rsidP="00BA0635">
            <w:pPr>
              <w:suppressLineNumbers/>
              <w:snapToGrid w:val="0"/>
              <w:spacing w:after="0" w:line="240" w:lineRule="auto"/>
              <w:jc w:val="right"/>
              <w:rPr>
                <w:rFonts w:ascii="Times New Roman" w:eastAsia="Times New Roman" w:hAnsi="Times New Roman" w:cs="Times New Roman"/>
                <w:sz w:val="24"/>
                <w:szCs w:val="24"/>
                <w:highlight w:val="yellow"/>
                <w:lang w:eastAsia="zh-CN"/>
              </w:rPr>
            </w:pPr>
            <w:r w:rsidRPr="00BA0635">
              <w:rPr>
                <w:rFonts w:ascii="Times New Roman" w:eastAsia="Times New Roman" w:hAnsi="Times New Roman" w:cs="Times New Roman"/>
                <w:sz w:val="24"/>
                <w:szCs w:val="24"/>
                <w:lang w:eastAsia="zh-CN"/>
              </w:rPr>
              <w:t>Итого без НДС/ с НДС:</w:t>
            </w:r>
          </w:p>
        </w:tc>
        <w:tc>
          <w:tcPr>
            <w:tcW w:w="1985" w:type="dxa"/>
            <w:vAlign w:val="center"/>
          </w:tcPr>
          <w:p w14:paraId="6ACB3459" w14:textId="77777777" w:rsidR="00BA0635" w:rsidRPr="006F6136" w:rsidRDefault="00BA0635" w:rsidP="00436CF2">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14:paraId="04A90B1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Предлагаемая цена </w:t>
      </w:r>
      <w:r w:rsidR="00131574" w:rsidRPr="006F6136">
        <w:rPr>
          <w:rFonts w:ascii="Times New Roman" w:eastAsia="Times New Roman" w:hAnsi="Times New Roman" w:cs="Times New Roman"/>
          <w:sz w:val="24"/>
          <w:szCs w:val="24"/>
          <w:lang w:eastAsia="ru-RU"/>
        </w:rPr>
        <w:t>договора _</w:t>
      </w:r>
      <w:r w:rsidRPr="006F6136">
        <w:rPr>
          <w:rFonts w:ascii="Times New Roman" w:eastAsia="Times New Roman" w:hAnsi="Times New Roman" w:cs="Times New Roman"/>
          <w:sz w:val="24"/>
          <w:szCs w:val="24"/>
          <w:lang w:eastAsia="ru-RU"/>
        </w:rPr>
        <w:t>_____________________________________ рублей.</w:t>
      </w:r>
    </w:p>
    <w:p w14:paraId="641A99FD"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t>сумма прописью</w:t>
      </w:r>
    </w:p>
    <w:p w14:paraId="6B9260B0"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w:t>
      </w:r>
    </w:p>
    <w:p w14:paraId="699441B6" w14:textId="39362A02"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(сведения о вк</w:t>
      </w:r>
      <w:r w:rsidR="00101D43">
        <w:rPr>
          <w:rFonts w:ascii="Times New Roman" w:eastAsia="Times New Roman" w:hAnsi="Times New Roman" w:cs="Times New Roman"/>
          <w:i/>
          <w:sz w:val="24"/>
          <w:szCs w:val="24"/>
          <w:lang w:eastAsia="ru-RU"/>
        </w:rPr>
        <w:t>люченных в цену услуг</w:t>
      </w:r>
      <w:r w:rsidRPr="006F6136">
        <w:rPr>
          <w:rFonts w:ascii="Times New Roman" w:eastAsia="Times New Roman" w:hAnsi="Times New Roman" w:cs="Times New Roman"/>
          <w:i/>
          <w:sz w:val="24"/>
          <w:szCs w:val="24"/>
          <w:lang w:eastAsia="ru-RU"/>
        </w:rPr>
        <w:t xml:space="preserve"> расходах, в т. ч. расходах на перевозку, страхование, уплату таможенных пошлин, налогов, сборов и других обязательных платежей)</w:t>
      </w:r>
    </w:p>
    <w:p w14:paraId="77A9D408"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49382CD8"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0B1D30B7"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(наименование участника закупки)</w:t>
      </w:r>
    </w:p>
    <w:p w14:paraId="79E29293" w14:textId="77777777" w:rsidR="007F374A" w:rsidRPr="006F6136" w:rsidRDefault="007F374A"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качестве участника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на </w:t>
      </w:r>
      <w:r w:rsidR="00131574">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zh-CN"/>
        </w:rPr>
        <w:t>.</w:t>
      </w:r>
    </w:p>
    <w:p w14:paraId="041E1727" w14:textId="18E946B0"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4. Мы </w:t>
      </w:r>
      <w:r w:rsidR="00BB0C76" w:rsidRPr="006F6136">
        <w:rPr>
          <w:rFonts w:ascii="Times New Roman" w:eastAsia="Times New Roman" w:hAnsi="Times New Roman" w:cs="Times New Roman"/>
          <w:sz w:val="24"/>
          <w:szCs w:val="24"/>
          <w:lang w:eastAsia="zh-CN"/>
        </w:rPr>
        <w:t>согласны</w:t>
      </w:r>
      <w:r w:rsidRPr="006F6136">
        <w:rPr>
          <w:rFonts w:ascii="Times New Roman" w:eastAsia="Times New Roman" w:hAnsi="Times New Roman" w:cs="Times New Roman"/>
          <w:sz w:val="24"/>
          <w:szCs w:val="24"/>
          <w:lang w:eastAsia="zh-CN"/>
        </w:rPr>
        <w:t xml:space="preserve"> </w:t>
      </w:r>
      <w:r w:rsidR="00101D43">
        <w:rPr>
          <w:rFonts w:ascii="Times New Roman" w:eastAsia="Times New Roman" w:hAnsi="Times New Roman" w:cs="Times New Roman"/>
          <w:sz w:val="24"/>
          <w:szCs w:val="24"/>
          <w:lang w:eastAsia="zh-CN"/>
        </w:rPr>
        <w:t>оказать услугу</w:t>
      </w:r>
      <w:r w:rsidRPr="006F6136">
        <w:rPr>
          <w:rFonts w:ascii="Times New Roman" w:eastAsia="Times New Roman" w:hAnsi="Times New Roman" w:cs="Times New Roman"/>
          <w:sz w:val="24"/>
          <w:szCs w:val="24"/>
          <w:lang w:eastAsia="zh-CN"/>
        </w:rPr>
        <w:t xml:space="preserve">, являющиеся предметом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6F6136">
        <w:rPr>
          <w:rFonts w:ascii="Times New Roman" w:eastAsia="Calibri" w:hAnsi="Times New Roman" w:cs="Times New Roman"/>
          <w:sz w:val="24"/>
          <w:szCs w:val="24"/>
          <w:lang w:eastAsia="zh-CN"/>
        </w:rPr>
        <w:t>форме 4 «П</w:t>
      </w:r>
      <w:r w:rsidRPr="006F6136">
        <w:rPr>
          <w:rFonts w:ascii="Times New Roman" w:eastAsia="Times New Roman" w:hAnsi="Times New Roman" w:cs="Times New Roman"/>
          <w:sz w:val="24"/>
          <w:szCs w:val="24"/>
          <w:lang w:eastAsia="zh-CN"/>
        </w:rPr>
        <w:t xml:space="preserve">редложения о функциональных характеристиках (потребительских свойствах) и качественных характеристиках </w:t>
      </w:r>
      <w:r w:rsidR="00101D43">
        <w:rPr>
          <w:rFonts w:ascii="Times New Roman" w:eastAsia="Times New Roman" w:hAnsi="Times New Roman" w:cs="Times New Roman"/>
          <w:sz w:val="24"/>
          <w:szCs w:val="24"/>
          <w:lang w:eastAsia="zh-CN"/>
        </w:rPr>
        <w:t>услуг</w:t>
      </w:r>
      <w:r w:rsidRPr="006F6136">
        <w:rPr>
          <w:rFonts w:ascii="Times New Roman" w:eastAsia="Times New Roman" w:hAnsi="Times New Roman" w:cs="Times New Roman"/>
          <w:sz w:val="24"/>
          <w:szCs w:val="24"/>
          <w:lang w:eastAsia="zh-CN"/>
        </w:rPr>
        <w:t>».</w:t>
      </w:r>
    </w:p>
    <w:p w14:paraId="116AEF7D" w14:textId="32F54176"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5. Мы ознакомлены с условиями </w:t>
      </w:r>
      <w:r w:rsidRPr="006F6136">
        <w:rPr>
          <w:rFonts w:ascii="Times New Roman" w:eastAsia="Times New Roman" w:hAnsi="Times New Roman" w:cs="Times New Roman"/>
          <w:iCs/>
          <w:sz w:val="24"/>
          <w:szCs w:val="24"/>
          <w:lang w:eastAsia="zh-CN"/>
        </w:rPr>
        <w:t>технического задания</w:t>
      </w:r>
      <w:r w:rsidRPr="006F6136">
        <w:rPr>
          <w:rFonts w:ascii="Times New Roman" w:eastAsia="Times New Roman" w:hAnsi="Times New Roman" w:cs="Times New Roman"/>
          <w:i/>
          <w:sz w:val="24"/>
          <w:szCs w:val="24"/>
          <w:lang w:eastAsia="zh-CN"/>
        </w:rPr>
        <w:t xml:space="preserve">, </w:t>
      </w:r>
      <w:r w:rsidRPr="006F6136">
        <w:rPr>
          <w:rFonts w:ascii="Times New Roman" w:eastAsia="Times New Roman" w:hAnsi="Times New Roman" w:cs="Times New Roman"/>
          <w:sz w:val="24"/>
          <w:szCs w:val="24"/>
          <w:lang w:eastAsia="zh-CN"/>
        </w:rPr>
        <w:t xml:space="preserve">влияющими на стоимость </w:t>
      </w:r>
      <w:r w:rsidR="00101D43">
        <w:rPr>
          <w:rFonts w:ascii="Times New Roman" w:eastAsia="Times New Roman" w:hAnsi="Times New Roman" w:cs="Times New Roman"/>
          <w:sz w:val="24"/>
          <w:szCs w:val="24"/>
          <w:lang w:eastAsia="ru-RU"/>
        </w:rPr>
        <w:t xml:space="preserve">оказанных </w:t>
      </w:r>
      <w:r w:rsidR="00131574">
        <w:rPr>
          <w:rFonts w:ascii="Times New Roman" w:eastAsia="Times New Roman" w:hAnsi="Times New Roman" w:cs="Times New Roman"/>
          <w:sz w:val="24"/>
          <w:szCs w:val="24"/>
          <w:lang w:eastAsia="ru-RU"/>
        </w:rPr>
        <w:t>услуг</w:t>
      </w:r>
      <w:r w:rsidRPr="006F6136">
        <w:rPr>
          <w:rFonts w:ascii="Times New Roman" w:eastAsia="Times New Roman" w:hAnsi="Times New Roman" w:cs="Times New Roman"/>
          <w:sz w:val="24"/>
          <w:szCs w:val="24"/>
          <w:lang w:eastAsia="zh-CN"/>
        </w:rPr>
        <w:t>.</w:t>
      </w:r>
    </w:p>
    <w:p w14:paraId="4E724A5A" w14:textId="6BE1EA94"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w:t>
      </w:r>
      <w:r w:rsidR="00BB0C76" w:rsidRPr="006F6136">
        <w:rPr>
          <w:rFonts w:ascii="Times New Roman" w:eastAsia="Times New Roman" w:hAnsi="Times New Roman" w:cs="Times New Roman"/>
          <w:sz w:val="24"/>
          <w:szCs w:val="24"/>
          <w:lang w:eastAsia="zh-CN"/>
        </w:rPr>
        <w:t>проводимые работы</w:t>
      </w:r>
      <w:r w:rsidRPr="006F6136">
        <w:rPr>
          <w:rFonts w:ascii="Times New Roman" w:eastAsia="Times New Roman" w:hAnsi="Times New Roman" w:cs="Times New Roman"/>
          <w:sz w:val="24"/>
          <w:szCs w:val="24"/>
          <w:lang w:eastAsia="zh-CN"/>
        </w:rPr>
        <w:t xml:space="preserve">, составляющие цену договора по предмету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w:t>
      </w:r>
      <w:r w:rsidR="00372C25" w:rsidRPr="006F6136">
        <w:rPr>
          <w:rFonts w:ascii="Times New Roman" w:eastAsia="Times New Roman" w:hAnsi="Times New Roman" w:cs="Times New Roman"/>
          <w:sz w:val="24"/>
          <w:szCs w:val="24"/>
          <w:lang w:eastAsia="zh-CN"/>
        </w:rPr>
        <w:t xml:space="preserve">данные </w:t>
      </w:r>
      <w:r w:rsidR="00073C79" w:rsidRPr="006F6136">
        <w:rPr>
          <w:rFonts w:ascii="Times New Roman" w:eastAsia="Times New Roman" w:hAnsi="Times New Roman" w:cs="Times New Roman"/>
          <w:sz w:val="24"/>
          <w:szCs w:val="24"/>
          <w:lang w:eastAsia="zh-CN"/>
        </w:rPr>
        <w:t>услуги</w:t>
      </w:r>
      <w:r w:rsidRPr="006F6136">
        <w:rPr>
          <w:rFonts w:ascii="Times New Roman" w:eastAsia="Times New Roman" w:hAnsi="Times New Roman" w:cs="Times New Roman"/>
          <w:sz w:val="24"/>
          <w:szCs w:val="24"/>
          <w:lang w:eastAsia="zh-CN"/>
        </w:rPr>
        <w:t xml:space="preserve"> буд</w:t>
      </w:r>
      <w:r w:rsidR="00372C25" w:rsidRPr="006F6136">
        <w:rPr>
          <w:rFonts w:ascii="Times New Roman" w:eastAsia="Times New Roman" w:hAnsi="Times New Roman" w:cs="Times New Roman"/>
          <w:sz w:val="24"/>
          <w:szCs w:val="24"/>
          <w:lang w:eastAsia="zh-CN"/>
        </w:rPr>
        <w:t>ут</w:t>
      </w:r>
      <w:r w:rsidRPr="006F6136">
        <w:rPr>
          <w:rFonts w:ascii="Times New Roman" w:eastAsia="Times New Roman" w:hAnsi="Times New Roman" w:cs="Times New Roman"/>
          <w:sz w:val="24"/>
          <w:szCs w:val="24"/>
          <w:lang w:eastAsia="zh-CN"/>
        </w:rPr>
        <w:t xml:space="preserve"> в любом случае </w:t>
      </w:r>
      <w:r w:rsidR="00372C25" w:rsidRPr="006F6136">
        <w:rPr>
          <w:rFonts w:ascii="Times New Roman" w:eastAsia="Times New Roman" w:hAnsi="Times New Roman" w:cs="Times New Roman"/>
          <w:sz w:val="24"/>
          <w:szCs w:val="24"/>
          <w:lang w:eastAsia="zh-CN"/>
        </w:rPr>
        <w:t>оказаны</w:t>
      </w:r>
      <w:r w:rsidRPr="006F6136">
        <w:rPr>
          <w:rFonts w:ascii="Times New Roman" w:eastAsia="Times New Roman" w:hAnsi="Times New Roman" w:cs="Times New Roman"/>
          <w:sz w:val="24"/>
          <w:szCs w:val="24"/>
          <w:lang w:eastAsia="zh-CN"/>
        </w:rPr>
        <w:t xml:space="preserve"> в полном объеме в соответствии с техническим заданием в пределах предлагаемой нами стоимости договора.</w:t>
      </w:r>
    </w:p>
    <w:p w14:paraId="119B4487"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lastRenderedPageBreak/>
        <w:t xml:space="preserve">7. Если наши предложения, изложенные выше, будут приняты, мы берем на себя обязательство </w:t>
      </w:r>
      <w:r w:rsidR="0098230D" w:rsidRPr="006F6136">
        <w:rPr>
          <w:rFonts w:ascii="Times New Roman" w:eastAsia="Times New Roman" w:hAnsi="Times New Roman" w:cs="Times New Roman"/>
          <w:sz w:val="24"/>
          <w:szCs w:val="24"/>
          <w:lang w:eastAsia="zh-CN"/>
        </w:rPr>
        <w:t>поставить товар</w:t>
      </w:r>
      <w:r w:rsidRPr="006F6136">
        <w:rPr>
          <w:rFonts w:ascii="Times New Roman" w:eastAsia="Times New Roman" w:hAnsi="Times New Roman" w:cs="Times New Roman"/>
          <w:sz w:val="24"/>
          <w:szCs w:val="24"/>
          <w:lang w:eastAsia="zh-CN"/>
        </w:rPr>
        <w:t xml:space="preserve"> в соответствии с требованиями Документации и согласно настоящей заявке, которые мы просим включить в договор.</w:t>
      </w:r>
    </w:p>
    <w:p w14:paraId="0CA09CC1"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08AA43F3"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t xml:space="preserve">                                                     (наименование заказчика) </w:t>
      </w:r>
    </w:p>
    <w:p w14:paraId="06FD7EB9"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45F33096"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1D9BB8DF"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7A0FF656"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(наименование Участника закупки)</w:t>
      </w:r>
    </w:p>
    <w:p w14:paraId="516A2B57"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710D8A3C" w14:textId="77777777" w:rsidR="007F374A" w:rsidRPr="006F6136" w:rsidRDefault="007F374A" w:rsidP="00436CF2">
      <w:pPr>
        <w:keepNext/>
        <w:keepLines/>
        <w:suppressAutoHyphens/>
        <w:spacing w:after="0" w:line="240" w:lineRule="auto"/>
        <w:jc w:val="both"/>
        <w:rPr>
          <w:rFonts w:ascii="Times New Roman" w:eastAsia="Times New Roman" w:hAnsi="Times New Roman" w:cs="Times New Roman"/>
          <w:sz w:val="24"/>
          <w:szCs w:val="24"/>
          <w:lang w:eastAsia="zh-CN"/>
        </w:rPr>
      </w:pPr>
    </w:p>
    <w:p w14:paraId="2F7D13A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634DFF">
        <w:rPr>
          <w:rFonts w:ascii="Times New Roman" w:eastAsia="Times New Roman" w:hAnsi="Times New Roman" w:cs="Times New Roman"/>
          <w:sz w:val="24"/>
          <w:szCs w:val="24"/>
          <w:lang w:eastAsia="zh-CN"/>
        </w:rPr>
        <w:t>__________________________</w:t>
      </w:r>
    </w:p>
    <w:p w14:paraId="6C672728"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zh-CN"/>
        </w:rPr>
      </w:pPr>
    </w:p>
    <w:p w14:paraId="4C562CA8"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20FBFE14"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7E4EFEF5"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3797F7F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5C10750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7E676802"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w:t>
      </w:r>
      <w:proofErr w:type="gramStart"/>
      <w:r w:rsidRPr="006F6136">
        <w:rPr>
          <w:rFonts w:ascii="Times New Roman" w:eastAsia="Times New Roman" w:hAnsi="Times New Roman" w:cs="Times New Roman"/>
          <w:sz w:val="24"/>
          <w:szCs w:val="24"/>
          <w:vertAlign w:val="superscript"/>
          <w:lang w:eastAsia="ru-RU"/>
        </w:rPr>
        <w:t xml:space="preserve">   (</w:t>
      </w:r>
      <w:proofErr w:type="gramEnd"/>
      <w:r w:rsidRPr="006F6136">
        <w:rPr>
          <w:rFonts w:ascii="Times New Roman" w:eastAsia="Times New Roman" w:hAnsi="Times New Roman" w:cs="Times New Roman"/>
          <w:sz w:val="24"/>
          <w:szCs w:val="24"/>
          <w:vertAlign w:val="superscript"/>
          <w:lang w:eastAsia="ru-RU"/>
        </w:rPr>
        <w:t>Ф.И.О.)</w:t>
      </w:r>
    </w:p>
    <w:p w14:paraId="600E1155" w14:textId="77777777"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ab/>
        <w:t>МП</w:t>
      </w:r>
    </w:p>
    <w:p w14:paraId="16BBC66B" w14:textId="77777777"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p>
    <w:p w14:paraId="3CB7B6DC" w14:textId="77777777" w:rsidR="007F374A" w:rsidRPr="006F6136" w:rsidRDefault="007F374A" w:rsidP="00436CF2">
      <w:pPr>
        <w:spacing w:after="0" w:line="240" w:lineRule="auto"/>
        <w:rPr>
          <w:rFonts w:ascii="Times New Roman" w:eastAsia="Times New Roman" w:hAnsi="Times New Roman" w:cs="Times New Roman"/>
          <w:b/>
          <w:sz w:val="24"/>
          <w:szCs w:val="24"/>
          <w:lang w:eastAsia="ru-RU"/>
        </w:rPr>
        <w:sectPr w:rsidR="007F374A" w:rsidRPr="006F6136" w:rsidSect="005E6AED">
          <w:pgSz w:w="11906" w:h="16838"/>
          <w:pgMar w:top="425" w:right="567" w:bottom="567" w:left="1134" w:header="709" w:footer="312" w:gutter="0"/>
          <w:cols w:space="720"/>
        </w:sectPr>
      </w:pPr>
    </w:p>
    <w:p w14:paraId="6EEEF467" w14:textId="77777777" w:rsidR="007F374A" w:rsidRPr="006F6136" w:rsidRDefault="007F374A" w:rsidP="00436CF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Приложение к Форме №1</w:t>
      </w:r>
    </w:p>
    <w:p w14:paraId="6023157E" w14:textId="77777777" w:rsidR="007F374A" w:rsidRPr="006F6136" w:rsidRDefault="007F374A" w:rsidP="00436CF2">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CFC6933" w14:textId="77777777" w:rsidR="007F374A" w:rsidRPr="006F6136" w:rsidRDefault="007F374A" w:rsidP="00436CF2">
      <w:pPr>
        <w:keepNext/>
        <w:numPr>
          <w:ilvl w:val="2"/>
          <w:numId w:val="12"/>
        </w:numPr>
        <w:spacing w:after="0" w:line="240" w:lineRule="auto"/>
        <w:jc w:val="center"/>
        <w:outlineLvl w:val="2"/>
        <w:rPr>
          <w:rFonts w:ascii="Times New Roman" w:eastAsia="Times New Roman" w:hAnsi="Times New Roman" w:cs="Times New Roman"/>
          <w:b/>
          <w:bCs/>
          <w:sz w:val="24"/>
          <w:szCs w:val="24"/>
          <w:lang w:eastAsia="zh-CN"/>
        </w:rPr>
      </w:pPr>
      <w:r w:rsidRPr="006F6136">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p w14:paraId="3A5CAEFB"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01"/>
        <w:gridCol w:w="6821"/>
        <w:gridCol w:w="2906"/>
      </w:tblGrid>
      <w:tr w:rsidR="007F374A" w:rsidRPr="006F6136" w14:paraId="2AE6BD87" w14:textId="77777777" w:rsidTr="007F374A">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10B1AAC7"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14:paraId="0AF154BC"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74C6BDD"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79D2E6A2"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Сведения об участнике процедуры закупки</w:t>
            </w:r>
          </w:p>
        </w:tc>
      </w:tr>
      <w:tr w:rsidR="007F374A" w:rsidRPr="006F6136" w14:paraId="61450777" w14:textId="77777777" w:rsidTr="007F374A">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7101B470"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9742911"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28585F19"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9F662A2"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03C41B7"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2B1C906"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49799FDB"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380B650A"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5C32C507"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2BD9821"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5E81E3C2"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39A95450"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8300920"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5DAD7F5"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479BA8D8"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4F8237B7"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01465D8"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993CEB6"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566DDB48"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5198A21"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1A04A29"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D49E934"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7842F5A"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4778C0F"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FD4E62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58F7CE1"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5CB69B7A"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118D35A5"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944F523"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57D29D0"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6DB9F231"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3C928C6"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14FA78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7DA9C72"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38B07018"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BF6E213"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72E2EE3"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1C99715"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2DB5A139"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140BD7D4"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394BBFA1"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035D54"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5E203130"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E9F6599"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2563AE3E"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C204C46" w14:textId="77777777" w:rsidR="007F374A" w:rsidRPr="006F6136" w:rsidRDefault="007F374A" w:rsidP="00436CF2">
            <w:pPr>
              <w:spacing w:after="0" w:line="240" w:lineRule="auto"/>
              <w:jc w:val="right"/>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E1B0BC4"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3E5296FE"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7409811C"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BAB09FB"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5BAAB0EF"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bl>
    <w:p w14:paraId="017763C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5C3B39B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              ________________</w:t>
      </w:r>
      <w:r w:rsidRPr="006F6136">
        <w:rPr>
          <w:rFonts w:ascii="Times New Roman" w:eastAsia="Times New Roman" w:hAnsi="Times New Roman" w:cs="Times New Roman"/>
          <w:sz w:val="24"/>
          <w:szCs w:val="24"/>
          <w:lang w:eastAsia="ru-RU"/>
        </w:rPr>
        <w:tab/>
        <w:t xml:space="preserve">          ________________</w:t>
      </w:r>
    </w:p>
    <w:p w14:paraId="6721B6FC"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(должность </w:t>
      </w:r>
      <w:proofErr w:type="gramStart"/>
      <w:r w:rsidRPr="006F6136">
        <w:rPr>
          <w:rFonts w:ascii="Times New Roman" w:eastAsia="Times New Roman" w:hAnsi="Times New Roman" w:cs="Times New Roman"/>
          <w:sz w:val="24"/>
          <w:szCs w:val="24"/>
          <w:vertAlign w:val="superscript"/>
          <w:lang w:eastAsia="ru-RU"/>
        </w:rPr>
        <w:t xml:space="preserve">руководителя)   </w:t>
      </w:r>
      <w:proofErr w:type="gramEnd"/>
      <w:r w:rsidRPr="006F6136">
        <w:rPr>
          <w:rFonts w:ascii="Times New Roman" w:eastAsia="Times New Roman" w:hAnsi="Times New Roman" w:cs="Times New Roman"/>
          <w:sz w:val="24"/>
          <w:szCs w:val="24"/>
          <w:vertAlign w:val="superscript"/>
          <w:lang w:eastAsia="ru-RU"/>
        </w:rPr>
        <w:t xml:space="preserve">                                              </w:t>
      </w:r>
      <w:r w:rsidRPr="006F6136">
        <w:rPr>
          <w:rFonts w:ascii="Times New Roman" w:eastAsia="Times New Roman" w:hAnsi="Times New Roman" w:cs="Times New Roman"/>
          <w:sz w:val="24"/>
          <w:szCs w:val="24"/>
          <w:vertAlign w:val="superscript"/>
          <w:lang w:eastAsia="ru-RU"/>
        </w:rPr>
        <w:tab/>
        <w:t xml:space="preserve">(подпись)                         </w:t>
      </w:r>
      <w:r w:rsidRPr="006F6136">
        <w:rPr>
          <w:rFonts w:ascii="Times New Roman" w:eastAsia="Times New Roman" w:hAnsi="Times New Roman" w:cs="Times New Roman"/>
          <w:sz w:val="24"/>
          <w:szCs w:val="24"/>
          <w:vertAlign w:val="superscript"/>
          <w:lang w:eastAsia="ru-RU"/>
        </w:rPr>
        <w:tab/>
        <w:t xml:space="preserve">               (ФИО) </w:t>
      </w:r>
    </w:p>
    <w:p w14:paraId="1375CBE0"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291AFA30"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М.П.</w:t>
      </w:r>
    </w:p>
    <w:p w14:paraId="0AFCC48E" w14:textId="77777777" w:rsidR="007F374A" w:rsidRPr="006F6136" w:rsidRDefault="007F374A" w:rsidP="00436CF2">
      <w:pPr>
        <w:spacing w:after="0" w:line="240" w:lineRule="auto"/>
        <w:rPr>
          <w:rFonts w:ascii="Times New Roman" w:eastAsia="Times New Roman" w:hAnsi="Times New Roman" w:cs="Times New Roman"/>
          <w:caps/>
          <w:sz w:val="24"/>
          <w:szCs w:val="24"/>
          <w:lang w:eastAsia="ru-RU"/>
        </w:rPr>
        <w:sectPr w:rsidR="007F374A" w:rsidRPr="006F6136" w:rsidSect="005E6AED">
          <w:type w:val="nextColumn"/>
          <w:pgSz w:w="11906" w:h="16838"/>
          <w:pgMar w:top="425" w:right="567" w:bottom="567" w:left="1134" w:header="708" w:footer="306" w:gutter="0"/>
          <w:cols w:space="720"/>
        </w:sectPr>
      </w:pPr>
    </w:p>
    <w:p w14:paraId="1E0D2925"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№2</w:t>
      </w:r>
    </w:p>
    <w:p w14:paraId="79F034B3"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0F22A314"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3ED6E70B"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556A745A" w14:textId="77777777" w:rsidR="007F374A" w:rsidRPr="006F6136" w:rsidRDefault="007F374A" w:rsidP="00436CF2">
      <w:pPr>
        <w:keepNext/>
        <w:numPr>
          <w:ilvl w:val="0"/>
          <w:numId w:val="12"/>
        </w:numPr>
        <w:spacing w:after="0" w:line="240" w:lineRule="auto"/>
        <w:jc w:val="right"/>
        <w:outlineLvl w:val="0"/>
        <w:rPr>
          <w:rFonts w:ascii="Times New Roman" w:eastAsia="MS Mincho" w:hAnsi="Times New Roman" w:cs="Times New Roman"/>
          <w:bCs/>
          <w:kern w:val="2"/>
          <w:sz w:val="24"/>
          <w:szCs w:val="24"/>
          <w:lang w:eastAsia="zh-CN"/>
        </w:rPr>
      </w:pPr>
      <w:r w:rsidRPr="006F6136">
        <w:rPr>
          <w:rFonts w:ascii="Times New Roman" w:eastAsia="MS Mincho" w:hAnsi="Times New Roman" w:cs="Times New Roman"/>
          <w:bCs/>
          <w:kern w:val="2"/>
          <w:sz w:val="24"/>
          <w:szCs w:val="24"/>
          <w:lang w:eastAsia="zh-CN"/>
        </w:rPr>
        <w:t>АО «</w:t>
      </w:r>
      <w:proofErr w:type="spellStart"/>
      <w:r w:rsidRPr="006F6136">
        <w:rPr>
          <w:rFonts w:ascii="Times New Roman" w:eastAsia="MS Mincho" w:hAnsi="Times New Roman" w:cs="Times New Roman"/>
          <w:bCs/>
          <w:kern w:val="2"/>
          <w:sz w:val="24"/>
          <w:szCs w:val="24"/>
          <w:lang w:eastAsia="zh-CN"/>
        </w:rPr>
        <w:t>Юграавиа</w:t>
      </w:r>
      <w:proofErr w:type="spellEnd"/>
      <w:r w:rsidRPr="006F6136">
        <w:rPr>
          <w:rFonts w:ascii="Times New Roman" w:eastAsia="MS Mincho" w:hAnsi="Times New Roman" w:cs="Times New Roman"/>
          <w:bCs/>
          <w:kern w:val="2"/>
          <w:sz w:val="24"/>
          <w:szCs w:val="24"/>
          <w:lang w:eastAsia="zh-CN"/>
        </w:rPr>
        <w:t>»</w:t>
      </w:r>
    </w:p>
    <w:p w14:paraId="6FFE74FD" w14:textId="77777777" w:rsidR="007F374A" w:rsidRPr="006F6136" w:rsidRDefault="007F374A" w:rsidP="00436CF2">
      <w:pPr>
        <w:spacing w:after="0" w:line="240" w:lineRule="auto"/>
        <w:rPr>
          <w:rFonts w:ascii="Times New Roman" w:eastAsia="Times New Roman" w:hAnsi="Times New Roman" w:cs="Times New Roman"/>
          <w:sz w:val="24"/>
          <w:szCs w:val="24"/>
          <w:lang w:eastAsia="zh-CN"/>
        </w:rPr>
      </w:pPr>
    </w:p>
    <w:p w14:paraId="0FDAF504"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bookmarkStart w:id="1" w:name="_Toc119343918"/>
      <w:r w:rsidRPr="006F6136">
        <w:rPr>
          <w:rFonts w:ascii="Times New Roman" w:eastAsia="Times New Roman" w:hAnsi="Times New Roman" w:cs="Times New Roman"/>
          <w:sz w:val="24"/>
          <w:szCs w:val="24"/>
          <w:lang w:eastAsia="ru-RU"/>
        </w:rPr>
        <w:t>ДОВЕРЕННОСТЬ № ____</w:t>
      </w:r>
      <w:bookmarkEnd w:id="1"/>
    </w:p>
    <w:p w14:paraId="5DF64B88"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14:paraId="4CBC794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w:t>
      </w:r>
    </w:p>
    <w:p w14:paraId="7585363D"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127EAAC3"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ab/>
      </w:r>
    </w:p>
    <w:p w14:paraId="2069C432" w14:textId="77777777" w:rsidR="007F374A" w:rsidRPr="006F6136" w:rsidRDefault="007F374A" w:rsidP="00436CF2">
      <w:pPr>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Организация – Участник закупки: ________________________________________________</w:t>
      </w:r>
    </w:p>
    <w:p w14:paraId="14988556" w14:textId="77777777" w:rsidR="007F374A" w:rsidRPr="006F6136" w:rsidRDefault="007F374A" w:rsidP="00436CF2">
      <w:pPr>
        <w:spacing w:after="0" w:line="240" w:lineRule="auto"/>
        <w:ind w:firstLine="708"/>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организации)</w:t>
      </w:r>
    </w:p>
    <w:p w14:paraId="3A3FFF8C"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доверяет ____________________________________________________________________________</w:t>
      </w:r>
    </w:p>
    <w:p w14:paraId="443B6664"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(фамилия, имя, отчество, должность)</w:t>
      </w:r>
    </w:p>
    <w:p w14:paraId="35D3DD93"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паспорт серии ______ №_________ выдан __________________________ «____» ______________, прописанного по адресу: ______________________________________________________________</w:t>
      </w:r>
    </w:p>
    <w:p w14:paraId="1BE822AD"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33870B42"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5EC7B698" w14:textId="77777777"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6F6136">
        <w:rPr>
          <w:rFonts w:ascii="Times New Roman" w:eastAsia="Times New Roman" w:hAnsi="Times New Roman" w:cs="Times New Roman"/>
          <w:bCs/>
          <w:i/>
          <w:iCs/>
          <w:sz w:val="24"/>
          <w:szCs w:val="24"/>
          <w:vertAlign w:val="superscript"/>
          <w:lang w:eastAsia="ru-RU"/>
        </w:rPr>
        <w:t xml:space="preserve">запросе </w:t>
      </w:r>
      <w:r w:rsidR="005E6AED" w:rsidRPr="006F6136">
        <w:rPr>
          <w:rFonts w:ascii="Times New Roman" w:eastAsia="Times New Roman" w:hAnsi="Times New Roman" w:cs="Times New Roman"/>
          <w:bCs/>
          <w:i/>
          <w:iCs/>
          <w:sz w:val="24"/>
          <w:szCs w:val="24"/>
          <w:vertAlign w:val="superscript"/>
          <w:lang w:eastAsia="ru-RU"/>
        </w:rPr>
        <w:t xml:space="preserve">предложений </w:t>
      </w:r>
      <w:r w:rsidRPr="006F6136">
        <w:rPr>
          <w:rFonts w:ascii="Times New Roman" w:eastAsia="Times New Roman" w:hAnsi="Times New Roman" w:cs="Times New Roman"/>
          <w:bCs/>
          <w:i/>
          <w:iCs/>
          <w:sz w:val="24"/>
          <w:szCs w:val="24"/>
          <w:vertAlign w:val="superscript"/>
          <w:lang w:eastAsia="ru-RU"/>
        </w:rPr>
        <w:t>к в электронной форме</w:t>
      </w:r>
      <w:r w:rsidRPr="006F6136">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2EB4DA55" w14:textId="77777777" w:rsidR="007F374A" w:rsidRPr="006F6136" w:rsidRDefault="007F374A" w:rsidP="00436CF2">
      <w:pPr>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рамках запроса </w:t>
      </w:r>
      <w:r w:rsidR="005E6AED" w:rsidRPr="006F6136">
        <w:rPr>
          <w:rFonts w:ascii="Times New Roman" w:eastAsia="Times New Roman" w:hAnsi="Times New Roman" w:cs="Times New Roman"/>
          <w:bCs/>
          <w:sz w:val="24"/>
          <w:szCs w:val="24"/>
          <w:lang w:eastAsia="ru-RU"/>
        </w:rPr>
        <w:t xml:space="preserve">предложений </w:t>
      </w:r>
      <w:r w:rsidRPr="006F6136">
        <w:rPr>
          <w:rFonts w:ascii="Times New Roman" w:eastAsia="Times New Roman" w:hAnsi="Times New Roman" w:cs="Times New Roman"/>
          <w:bCs/>
          <w:sz w:val="24"/>
          <w:szCs w:val="24"/>
          <w:lang w:eastAsia="ru-RU"/>
        </w:rPr>
        <w:t xml:space="preserve">к в электронной форме, </w:t>
      </w:r>
      <w:r w:rsidRPr="006F6136">
        <w:rPr>
          <w:rFonts w:ascii="Times New Roman" w:eastAsia="Times New Roman" w:hAnsi="Times New Roman" w:cs="Times New Roman"/>
          <w:sz w:val="24"/>
          <w:szCs w:val="24"/>
          <w:lang w:eastAsia="ru-RU"/>
        </w:rPr>
        <w:t>на _____________________________________</w:t>
      </w:r>
    </w:p>
    <w:p w14:paraId="6B28C50B" w14:textId="77777777" w:rsidR="007F374A" w:rsidRPr="006F6136" w:rsidRDefault="007F374A" w:rsidP="00436CF2">
      <w:pPr>
        <w:spacing w:after="0" w:line="240" w:lineRule="auto"/>
        <w:jc w:val="center"/>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vertAlign w:val="superscript"/>
          <w:lang w:eastAsia="ru-RU"/>
        </w:rPr>
        <w:t xml:space="preserve">                                                                                                                                (Ф.И.О.)</w:t>
      </w:r>
    </w:p>
    <w:p w14:paraId="161C32DB"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Подпись _________________________________   ______________________ удостоверяем. </w:t>
      </w:r>
    </w:p>
    <w:p w14:paraId="52D7B8C6" w14:textId="77777777"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(Ф.И.О. </w:t>
      </w:r>
      <w:proofErr w:type="gramStart"/>
      <w:r w:rsidRPr="006F6136">
        <w:rPr>
          <w:rFonts w:ascii="Times New Roman" w:eastAsia="Times New Roman" w:hAnsi="Times New Roman" w:cs="Times New Roman"/>
          <w:sz w:val="24"/>
          <w:szCs w:val="24"/>
          <w:vertAlign w:val="superscript"/>
          <w:lang w:eastAsia="ru-RU"/>
        </w:rPr>
        <w:t xml:space="preserve">удостоверяемого)   </w:t>
      </w:r>
      <w:proofErr w:type="gramEnd"/>
      <w:r w:rsidRPr="006F6136">
        <w:rPr>
          <w:rFonts w:ascii="Times New Roman" w:eastAsia="Times New Roman" w:hAnsi="Times New Roman" w:cs="Times New Roman"/>
          <w:sz w:val="24"/>
          <w:szCs w:val="24"/>
          <w:vertAlign w:val="superscript"/>
          <w:lang w:eastAsia="ru-RU"/>
        </w:rPr>
        <w:t xml:space="preserve">                                            (Подпись удостоверяемого)</w:t>
      </w:r>
    </w:p>
    <w:p w14:paraId="38D86D21"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61DF65BA"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Доверенность действительна по «____» ____________ 20__ г.</w:t>
      </w:r>
    </w:p>
    <w:p w14:paraId="524E6922"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25243204"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789F962C"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1D51043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481B2039"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proofErr w:type="gramStart"/>
      <w:r w:rsidRPr="006F6136">
        <w:rPr>
          <w:rFonts w:ascii="Times New Roman" w:eastAsia="Times New Roman" w:hAnsi="Times New Roman" w:cs="Times New Roman"/>
          <w:sz w:val="24"/>
          <w:szCs w:val="24"/>
          <w:vertAlign w:val="superscript"/>
          <w:lang w:eastAsia="ru-RU"/>
        </w:rPr>
        <w:t xml:space="preserve">   (</w:t>
      </w:r>
      <w:proofErr w:type="gramEnd"/>
      <w:r w:rsidRPr="006F6136">
        <w:rPr>
          <w:rFonts w:ascii="Times New Roman" w:eastAsia="Times New Roman" w:hAnsi="Times New Roman" w:cs="Times New Roman"/>
          <w:sz w:val="24"/>
          <w:szCs w:val="24"/>
          <w:vertAlign w:val="superscript"/>
          <w:lang w:eastAsia="ru-RU"/>
        </w:rPr>
        <w:t>Ф.И.О.)</w:t>
      </w:r>
    </w:p>
    <w:p w14:paraId="53B002AC"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sectPr w:rsidR="007F374A" w:rsidRPr="006F6136" w:rsidSect="005E6AED">
          <w:type w:val="nextColumn"/>
          <w:pgSz w:w="11906" w:h="16838"/>
          <w:pgMar w:top="425" w:right="567" w:bottom="567" w:left="1134" w:header="708" w:footer="306" w:gutter="0"/>
          <w:cols w:space="720"/>
        </w:sectPr>
      </w:pPr>
    </w:p>
    <w:p w14:paraId="226363C4"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№3</w:t>
      </w:r>
    </w:p>
    <w:p w14:paraId="59F72387"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Фирменный бланк</w:t>
      </w:r>
    </w:p>
    <w:p w14:paraId="791ADD43"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исх. Номер</w:t>
      </w:r>
    </w:p>
    <w:p w14:paraId="16A750C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2BD2721B"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437035CC"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MS Mincho" w:hAnsi="Times New Roman" w:cs="Times New Roman"/>
          <w:bCs/>
          <w:sz w:val="24"/>
          <w:szCs w:val="24"/>
          <w:lang w:eastAsia="ru-RU"/>
        </w:rPr>
        <w:t>АО «</w:t>
      </w:r>
      <w:proofErr w:type="spellStart"/>
      <w:r w:rsidRPr="006F6136">
        <w:rPr>
          <w:rFonts w:ascii="Times New Roman" w:eastAsia="MS Mincho" w:hAnsi="Times New Roman" w:cs="Times New Roman"/>
          <w:bCs/>
          <w:sz w:val="24"/>
          <w:szCs w:val="24"/>
          <w:lang w:eastAsia="ru-RU"/>
        </w:rPr>
        <w:t>Юграавиа</w:t>
      </w:r>
      <w:proofErr w:type="spellEnd"/>
      <w:r w:rsidRPr="006F6136">
        <w:rPr>
          <w:rFonts w:ascii="Times New Roman" w:eastAsia="MS Mincho" w:hAnsi="Times New Roman" w:cs="Times New Roman"/>
          <w:bCs/>
          <w:sz w:val="24"/>
          <w:szCs w:val="24"/>
          <w:lang w:eastAsia="ru-RU"/>
        </w:rPr>
        <w:t>»</w:t>
      </w:r>
    </w:p>
    <w:p w14:paraId="42CCB198"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Информационное письмо</w:t>
      </w:r>
    </w:p>
    <w:p w14:paraId="41C5EFEE"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14:paraId="619263E3" w14:textId="77777777" w:rsidR="007F374A" w:rsidRPr="006F6136" w:rsidRDefault="007F374A" w:rsidP="00436CF2">
      <w:pPr>
        <w:spacing w:after="0" w:line="240" w:lineRule="auto"/>
        <w:ind w:firstLine="709"/>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Настоящим 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участника закупки)</w:t>
      </w:r>
    </w:p>
    <w:p w14:paraId="480EE0EB"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7DD76EF5"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4CC8BA2B"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(наименование документа)</w:t>
      </w:r>
    </w:p>
    <w:p w14:paraId="4B9AE58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10653B93"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vertAlign w:val="superscript"/>
          <w:lang w:eastAsia="ru-RU"/>
        </w:rPr>
        <w:t xml:space="preserve">                                                                                                                                  (наименование участника закупки)</w:t>
      </w:r>
    </w:p>
    <w:p w14:paraId="16AB38B7"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41AB94CE"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(ссылка на НПА/Устав, и т.п.)</w:t>
      </w:r>
    </w:p>
    <w:p w14:paraId="6E7871E2"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1DB5DD2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64F1999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239E758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110F6196"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proofErr w:type="gramStart"/>
      <w:r w:rsidRPr="006F6136">
        <w:rPr>
          <w:rFonts w:ascii="Times New Roman" w:eastAsia="Times New Roman" w:hAnsi="Times New Roman" w:cs="Times New Roman"/>
          <w:sz w:val="24"/>
          <w:szCs w:val="24"/>
          <w:vertAlign w:val="superscript"/>
          <w:lang w:eastAsia="ru-RU"/>
        </w:rPr>
        <w:tab/>
        <w:t xml:space="preserve">  (</w:t>
      </w:r>
      <w:proofErr w:type="gramEnd"/>
      <w:r w:rsidRPr="006F6136">
        <w:rPr>
          <w:rFonts w:ascii="Times New Roman" w:eastAsia="Times New Roman" w:hAnsi="Times New Roman" w:cs="Times New Roman"/>
          <w:sz w:val="24"/>
          <w:szCs w:val="24"/>
          <w:vertAlign w:val="superscript"/>
          <w:lang w:eastAsia="ru-RU"/>
        </w:rPr>
        <w:t>Ф.И.О.)</w:t>
      </w:r>
    </w:p>
    <w:p w14:paraId="1D6C5132" w14:textId="77777777" w:rsidR="00FB7FE2"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74D2C621" w14:textId="77777777" w:rsidR="00FB7FE2" w:rsidRDefault="00FB7FE2" w:rsidP="00436CF2">
      <w:pPr>
        <w:spacing w:after="0" w:line="240" w:lineRule="auto"/>
        <w:jc w:val="right"/>
        <w:rPr>
          <w:rFonts w:ascii="Times New Roman" w:eastAsia="Times New Roman" w:hAnsi="Times New Roman" w:cs="Times New Roman"/>
          <w:sz w:val="24"/>
          <w:szCs w:val="24"/>
          <w:lang w:eastAsia="ru-RU"/>
        </w:rPr>
      </w:pPr>
    </w:p>
    <w:p w14:paraId="2B195F00" w14:textId="77777777" w:rsidR="00FB7FE2" w:rsidRDefault="00FB7FE2" w:rsidP="00436CF2">
      <w:pPr>
        <w:spacing w:after="0" w:line="240" w:lineRule="auto"/>
        <w:jc w:val="right"/>
        <w:rPr>
          <w:rFonts w:ascii="Times New Roman" w:eastAsia="Times New Roman" w:hAnsi="Times New Roman" w:cs="Times New Roman"/>
          <w:sz w:val="24"/>
          <w:szCs w:val="24"/>
          <w:lang w:eastAsia="ru-RU"/>
        </w:rPr>
      </w:pPr>
    </w:p>
    <w:p w14:paraId="460344FB" w14:textId="77777777" w:rsidR="00FB7FE2" w:rsidRDefault="00FB7FE2" w:rsidP="00436CF2">
      <w:pPr>
        <w:spacing w:after="0" w:line="240" w:lineRule="auto"/>
        <w:jc w:val="right"/>
        <w:rPr>
          <w:rFonts w:ascii="Times New Roman" w:eastAsia="Times New Roman" w:hAnsi="Times New Roman" w:cs="Times New Roman"/>
          <w:sz w:val="24"/>
          <w:szCs w:val="24"/>
          <w:lang w:eastAsia="ru-RU"/>
        </w:rPr>
      </w:pPr>
    </w:p>
    <w:p w14:paraId="18F3A9CB" w14:textId="77777777" w:rsidR="00FB7FE2" w:rsidRDefault="00FB7FE2" w:rsidP="00436CF2">
      <w:pPr>
        <w:spacing w:after="0" w:line="240" w:lineRule="auto"/>
        <w:jc w:val="right"/>
        <w:rPr>
          <w:rFonts w:ascii="Times New Roman" w:eastAsia="Times New Roman" w:hAnsi="Times New Roman" w:cs="Times New Roman"/>
          <w:sz w:val="24"/>
          <w:szCs w:val="24"/>
          <w:lang w:eastAsia="ru-RU"/>
        </w:rPr>
      </w:pPr>
    </w:p>
    <w:p w14:paraId="161F6B0C" w14:textId="067A3298"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№4</w:t>
      </w:r>
    </w:p>
    <w:p w14:paraId="75A5429C" w14:textId="77777777" w:rsidR="00D94BD4" w:rsidRPr="006F6136" w:rsidRDefault="00D94BD4" w:rsidP="00436CF2">
      <w:pPr>
        <w:spacing w:after="0" w:line="240" w:lineRule="auto"/>
        <w:rPr>
          <w:rFonts w:ascii="Times New Roman" w:eastAsia="Times New Roman" w:hAnsi="Times New Roman" w:cs="Times New Roman"/>
          <w:sz w:val="24"/>
          <w:szCs w:val="24"/>
          <w:lang w:eastAsia="ru-RU"/>
        </w:rPr>
      </w:pPr>
    </w:p>
    <w:p w14:paraId="5FF93F60" w14:textId="14B08D34" w:rsidR="00B07E41" w:rsidRPr="006F6136" w:rsidRDefault="00B07E41" w:rsidP="00436CF2">
      <w:pPr>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b/>
          <w:sz w:val="24"/>
          <w:szCs w:val="24"/>
        </w:rPr>
        <w:t>«Предложение о функциональных характеристиках (потребительских свойствах), количественных и кач</w:t>
      </w:r>
      <w:r w:rsidR="004D1DBA">
        <w:rPr>
          <w:rFonts w:ascii="Times New Roman" w:eastAsia="Calibri" w:hAnsi="Times New Roman" w:cs="Times New Roman"/>
          <w:b/>
          <w:sz w:val="24"/>
          <w:szCs w:val="24"/>
        </w:rPr>
        <w:t xml:space="preserve">ественных характеристиках </w:t>
      </w:r>
      <w:r w:rsidR="00101D43">
        <w:rPr>
          <w:rFonts w:ascii="Times New Roman" w:eastAsia="Calibri" w:hAnsi="Times New Roman" w:cs="Times New Roman"/>
          <w:b/>
          <w:sz w:val="24"/>
          <w:szCs w:val="24"/>
        </w:rPr>
        <w:t>услуг</w:t>
      </w:r>
      <w:r w:rsidRPr="006F6136">
        <w:rPr>
          <w:rFonts w:ascii="Times New Roman" w:eastAsia="Calibri" w:hAnsi="Times New Roman" w:cs="Times New Roman"/>
          <w:b/>
          <w:sz w:val="24"/>
          <w:szCs w:val="24"/>
        </w:rPr>
        <w:t>».</w:t>
      </w:r>
    </w:p>
    <w:p w14:paraId="78012482" w14:textId="0A972452" w:rsidR="00B07E41" w:rsidRPr="006F6136" w:rsidRDefault="00B07E41" w:rsidP="00436CF2">
      <w:pPr>
        <w:spacing w:after="0" w:line="240" w:lineRule="auto"/>
        <w:ind w:firstLine="709"/>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Исполняя наши обязательства и изучив документацию о проведении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xml:space="preserve">, в том числе условия и порядок проведения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проект договора, мы</w:t>
      </w:r>
      <w:r w:rsidRPr="006F6136">
        <w:rPr>
          <w:rFonts w:ascii="Times New Roman" w:eastAsia="Calibri" w:hAnsi="Times New Roman" w:cs="Times New Roman"/>
          <w:sz w:val="24"/>
          <w:szCs w:val="24"/>
          <w:vertAlign w:val="superscript"/>
        </w:rPr>
        <w:t xml:space="preserve"> </w:t>
      </w:r>
      <w:r w:rsidRPr="006F6136">
        <w:rPr>
          <w:rFonts w:ascii="Times New Roman" w:eastAsia="Calibri" w:hAnsi="Times New Roman" w:cs="Times New Roman"/>
          <w:sz w:val="24"/>
          <w:szCs w:val="24"/>
        </w:rPr>
        <w:t xml:space="preserve">заявляем, что мы выполняем нормы, стандарты, правила и предлагаем </w:t>
      </w:r>
      <w:r w:rsidR="00101D43">
        <w:rPr>
          <w:rFonts w:ascii="Times New Roman" w:eastAsia="Times New Roman" w:hAnsi="Times New Roman" w:cs="Times New Roman"/>
          <w:sz w:val="24"/>
          <w:szCs w:val="24"/>
          <w:lang w:eastAsia="ru-RU"/>
        </w:rPr>
        <w:t xml:space="preserve">оказать </w:t>
      </w:r>
      <w:r w:rsidR="00102AC0">
        <w:rPr>
          <w:rFonts w:ascii="Times New Roman" w:eastAsia="Times New Roman" w:hAnsi="Times New Roman" w:cs="Times New Roman"/>
          <w:sz w:val="24"/>
          <w:szCs w:val="24"/>
          <w:lang w:eastAsia="ru-RU"/>
        </w:rPr>
        <w:t>услуги</w:t>
      </w:r>
      <w:r w:rsidRPr="006F6136">
        <w:rPr>
          <w:rFonts w:ascii="Times New Roman" w:eastAsia="Calibri" w:hAnsi="Times New Roman" w:cs="Times New Roman"/>
          <w:sz w:val="24"/>
          <w:szCs w:val="24"/>
        </w:rPr>
        <w:t>, указанные в нижеприведенной таблице:</w:t>
      </w:r>
      <w:r w:rsidR="00102AC0">
        <w:rPr>
          <w:rFonts w:ascii="Times New Roman" w:eastAsia="Calibri" w:hAnsi="Times New Roman" w:cs="Times New Roman"/>
          <w:sz w:val="24"/>
          <w:szCs w:val="24"/>
        </w:rPr>
        <w:t xml:space="preserve"> </w:t>
      </w:r>
    </w:p>
    <w:tbl>
      <w:tblPr>
        <w:tblW w:w="10207" w:type="dxa"/>
        <w:jc w:val="center"/>
        <w:tblLayout w:type="fixed"/>
        <w:tblLook w:val="01E0" w:firstRow="1" w:lastRow="1" w:firstColumn="1" w:lastColumn="1" w:noHBand="0" w:noVBand="0"/>
      </w:tblPr>
      <w:tblGrid>
        <w:gridCol w:w="704"/>
        <w:gridCol w:w="3666"/>
        <w:gridCol w:w="917"/>
        <w:gridCol w:w="958"/>
        <w:gridCol w:w="2173"/>
        <w:gridCol w:w="1789"/>
      </w:tblGrid>
      <w:tr w:rsidR="00102AC0" w:rsidRPr="006F6136" w14:paraId="1686F1D5"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5EE278E0"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14:paraId="314407B6"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п/п</w:t>
            </w:r>
          </w:p>
        </w:tc>
        <w:tc>
          <w:tcPr>
            <w:tcW w:w="3666" w:type="dxa"/>
            <w:tcBorders>
              <w:top w:val="single" w:sz="4" w:space="0" w:color="auto"/>
              <w:left w:val="single" w:sz="4" w:space="0" w:color="auto"/>
              <w:bottom w:val="single" w:sz="4" w:space="0" w:color="auto"/>
              <w:right w:val="single" w:sz="4" w:space="0" w:color="auto"/>
            </w:tcBorders>
            <w:hideMark/>
          </w:tcPr>
          <w:p w14:paraId="19E89EE5" w14:textId="0C95DEB5"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Наименование поставляемого </w:t>
            </w:r>
            <w:r w:rsidR="00101D43">
              <w:rPr>
                <w:rFonts w:ascii="Times New Roman" w:eastAsia="Times New Roman" w:hAnsi="Times New Roman" w:cs="Times New Roman"/>
                <w:sz w:val="24"/>
                <w:szCs w:val="24"/>
                <w:lang w:eastAsia="ru-RU"/>
              </w:rPr>
              <w:t>услуг</w:t>
            </w:r>
            <w:r w:rsidR="00FB7FE2" w:rsidRPr="006F6136">
              <w:rPr>
                <w:rFonts w:ascii="Times New Roman" w:eastAsia="Times New Roman" w:hAnsi="Times New Roman" w:cs="Times New Roman"/>
                <w:sz w:val="24"/>
                <w:szCs w:val="24"/>
                <w:lang w:eastAsia="ru-RU"/>
              </w:rPr>
              <w:t>, в</w:t>
            </w:r>
            <w:r w:rsidRPr="006F6136">
              <w:rPr>
                <w:rFonts w:ascii="Times New Roman" w:eastAsia="Times New Roman" w:hAnsi="Times New Roman" w:cs="Times New Roman"/>
                <w:sz w:val="24"/>
                <w:szCs w:val="24"/>
                <w:lang w:eastAsia="ru-RU"/>
              </w:rPr>
              <w:t xml:space="preserve"> соответствии со спецификацией, Техническим заданием Заказчика</w:t>
            </w:r>
          </w:p>
        </w:tc>
        <w:tc>
          <w:tcPr>
            <w:tcW w:w="917" w:type="dxa"/>
            <w:tcBorders>
              <w:top w:val="single" w:sz="4" w:space="0" w:color="auto"/>
              <w:left w:val="single" w:sz="4" w:space="0" w:color="auto"/>
              <w:bottom w:val="single" w:sz="4" w:space="0" w:color="auto"/>
              <w:right w:val="single" w:sz="4" w:space="0" w:color="auto"/>
            </w:tcBorders>
          </w:tcPr>
          <w:p w14:paraId="0C247F80" w14:textId="77777777"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6F3C0FD6" w14:textId="77777777"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6E3889BD" w14:textId="2AA3AE8F"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Конкретные показатели </w:t>
            </w:r>
            <w:r w:rsidR="00101D43">
              <w:rPr>
                <w:rFonts w:ascii="Times New Roman" w:eastAsia="Times New Roman" w:hAnsi="Times New Roman" w:cs="Times New Roman"/>
                <w:sz w:val="24"/>
                <w:szCs w:val="24"/>
                <w:lang w:eastAsia="ru-RU"/>
              </w:rPr>
              <w:t>оказанных услуг</w:t>
            </w:r>
            <w:r w:rsidRPr="006F6136">
              <w:rPr>
                <w:rFonts w:ascii="Times New Roman" w:eastAsia="Times New Roman" w:hAnsi="Times New Roman" w:cs="Times New Roman"/>
                <w:sz w:val="24"/>
                <w:szCs w:val="24"/>
                <w:lang w:eastAsia="ru-RU"/>
              </w:rPr>
              <w:t xml:space="preserve"> *</w:t>
            </w:r>
          </w:p>
        </w:tc>
        <w:tc>
          <w:tcPr>
            <w:tcW w:w="1789" w:type="dxa"/>
            <w:tcBorders>
              <w:top w:val="single" w:sz="4" w:space="0" w:color="auto"/>
              <w:left w:val="single" w:sz="4" w:space="0" w:color="auto"/>
              <w:bottom w:val="single" w:sz="4" w:space="0" w:color="auto"/>
              <w:right w:val="single" w:sz="4" w:space="0" w:color="auto"/>
            </w:tcBorders>
            <w:hideMark/>
          </w:tcPr>
          <w:p w14:paraId="0A090163"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Примечание</w:t>
            </w:r>
          </w:p>
        </w:tc>
      </w:tr>
      <w:tr w:rsidR="00102AC0" w:rsidRPr="006F6136" w14:paraId="36EC9FFD"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51F83B10"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3666" w:type="dxa"/>
            <w:tcBorders>
              <w:top w:val="single" w:sz="4" w:space="0" w:color="auto"/>
              <w:left w:val="single" w:sz="4" w:space="0" w:color="auto"/>
              <w:bottom w:val="single" w:sz="4" w:space="0" w:color="auto"/>
              <w:right w:val="single" w:sz="4" w:space="0" w:color="auto"/>
            </w:tcBorders>
            <w:hideMark/>
          </w:tcPr>
          <w:p w14:paraId="3AFEC7F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917" w:type="dxa"/>
            <w:tcBorders>
              <w:top w:val="single" w:sz="4" w:space="0" w:color="auto"/>
              <w:left w:val="single" w:sz="4" w:space="0" w:color="auto"/>
              <w:bottom w:val="single" w:sz="4" w:space="0" w:color="auto"/>
              <w:right w:val="single" w:sz="4" w:space="0" w:color="auto"/>
            </w:tcBorders>
          </w:tcPr>
          <w:p w14:paraId="5B4AA2A0"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58" w:type="dxa"/>
            <w:tcBorders>
              <w:top w:val="single" w:sz="4" w:space="0" w:color="auto"/>
              <w:left w:val="single" w:sz="4" w:space="0" w:color="auto"/>
              <w:bottom w:val="single" w:sz="4" w:space="0" w:color="auto"/>
              <w:right w:val="single" w:sz="4" w:space="0" w:color="auto"/>
            </w:tcBorders>
          </w:tcPr>
          <w:p w14:paraId="594DC80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73" w:type="dxa"/>
            <w:tcBorders>
              <w:top w:val="single" w:sz="4" w:space="0" w:color="auto"/>
              <w:left w:val="single" w:sz="4" w:space="0" w:color="auto"/>
              <w:bottom w:val="single" w:sz="4" w:space="0" w:color="auto"/>
              <w:right w:val="single" w:sz="4" w:space="0" w:color="auto"/>
            </w:tcBorders>
            <w:hideMark/>
          </w:tcPr>
          <w:p w14:paraId="18000166"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89" w:type="dxa"/>
            <w:tcBorders>
              <w:top w:val="single" w:sz="4" w:space="0" w:color="auto"/>
              <w:left w:val="single" w:sz="4" w:space="0" w:color="auto"/>
              <w:bottom w:val="single" w:sz="4" w:space="0" w:color="auto"/>
              <w:right w:val="single" w:sz="4" w:space="0" w:color="auto"/>
            </w:tcBorders>
            <w:hideMark/>
          </w:tcPr>
          <w:p w14:paraId="534270C2"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02AC0" w:rsidRPr="006F6136" w14:paraId="6262687C"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2EC27AC3"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3666" w:type="dxa"/>
            <w:tcBorders>
              <w:top w:val="single" w:sz="4" w:space="0" w:color="auto"/>
              <w:left w:val="single" w:sz="4" w:space="0" w:color="auto"/>
              <w:bottom w:val="single" w:sz="4" w:space="0" w:color="auto"/>
              <w:right w:val="single" w:sz="4" w:space="0" w:color="auto"/>
            </w:tcBorders>
            <w:hideMark/>
          </w:tcPr>
          <w:p w14:paraId="75EC5A1C"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14:paraId="0749EB1F"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14:paraId="39CDBCFC"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14:paraId="24D7D648"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89" w:type="dxa"/>
            <w:tcBorders>
              <w:top w:val="single" w:sz="4" w:space="0" w:color="auto"/>
              <w:left w:val="single" w:sz="4" w:space="0" w:color="auto"/>
              <w:bottom w:val="single" w:sz="4" w:space="0" w:color="auto"/>
              <w:right w:val="single" w:sz="4" w:space="0" w:color="auto"/>
            </w:tcBorders>
          </w:tcPr>
          <w:p w14:paraId="07444D9E"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744F3ED3" w14:textId="77777777" w:rsidR="00B07E41" w:rsidRDefault="00B07E41" w:rsidP="00436CF2">
      <w:pPr>
        <w:spacing w:after="0" w:line="240" w:lineRule="auto"/>
        <w:rPr>
          <w:rFonts w:ascii="Times New Roman" w:eastAsia="Times New Roman" w:hAnsi="Times New Roman" w:cs="Times New Roman"/>
          <w:iCs/>
          <w:sz w:val="24"/>
          <w:szCs w:val="24"/>
          <w:lang w:eastAsia="ru-RU"/>
        </w:rPr>
      </w:pPr>
    </w:p>
    <w:p w14:paraId="1F2A266E" w14:textId="77777777" w:rsidR="006F6136" w:rsidRPr="006F6136" w:rsidRDefault="006F6136" w:rsidP="00436CF2">
      <w:pPr>
        <w:spacing w:after="0" w:line="240" w:lineRule="auto"/>
        <w:rPr>
          <w:rFonts w:ascii="Times New Roman" w:eastAsia="Times New Roman" w:hAnsi="Times New Roman" w:cs="Times New Roman"/>
          <w:sz w:val="24"/>
          <w:szCs w:val="24"/>
          <w:lang w:eastAsia="ru-RU"/>
        </w:rPr>
      </w:pPr>
    </w:p>
    <w:p w14:paraId="2F111484" w14:textId="77777777" w:rsidR="00B07E41" w:rsidRPr="006F6136" w:rsidRDefault="00B07E41" w:rsidP="00436CF2">
      <w:pPr>
        <w:spacing w:after="0" w:line="240" w:lineRule="auto"/>
        <w:rPr>
          <w:rFonts w:ascii="Times New Roman" w:eastAsia="Times New Roman" w:hAnsi="Times New Roman" w:cs="Times New Roman"/>
          <w:color w:val="FF0000"/>
          <w:sz w:val="24"/>
          <w:szCs w:val="24"/>
          <w:lang w:eastAsia="ru-RU"/>
        </w:rPr>
      </w:pPr>
    </w:p>
    <w:p w14:paraId="488EA023"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22A22D3E"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42AE64C9"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375D54E0"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128DF7C2" w14:textId="77777777" w:rsidR="00A23A9A" w:rsidRPr="006F6136" w:rsidRDefault="00A23A9A" w:rsidP="00436CF2">
      <w:pPr>
        <w:spacing w:after="0" w:line="240" w:lineRule="auto"/>
        <w:rPr>
          <w:rFonts w:ascii="Times New Roman" w:eastAsia="Times New Roman" w:hAnsi="Times New Roman" w:cs="Times New Roman"/>
          <w:color w:val="FF0000"/>
          <w:sz w:val="24"/>
          <w:szCs w:val="24"/>
          <w:lang w:eastAsia="ru-RU"/>
        </w:rPr>
        <w:sectPr w:rsidR="00A23A9A" w:rsidRPr="006F6136" w:rsidSect="005E6AED">
          <w:pgSz w:w="12242" w:h="15842"/>
          <w:pgMar w:top="425" w:right="567" w:bottom="567" w:left="1134" w:header="0" w:footer="0" w:gutter="0"/>
          <w:pgNumType w:start="1"/>
          <w:cols w:space="720"/>
        </w:sectPr>
      </w:pPr>
    </w:p>
    <w:p w14:paraId="6B6693E8" w14:textId="77777777" w:rsidR="005E6AED" w:rsidRPr="006F6136" w:rsidRDefault="005E6AED"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№5</w:t>
      </w:r>
    </w:p>
    <w:p w14:paraId="59452198" w14:textId="77777777" w:rsidR="005E6AED" w:rsidRPr="006F6136" w:rsidRDefault="005E6AED"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6F6136">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C2696DD"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_______________________________________________________________________,</w:t>
      </w:r>
    </w:p>
    <w:p w14:paraId="7F768388" w14:textId="77777777"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(фамилия, имя, отчество Поставщика)</w:t>
      </w:r>
    </w:p>
    <w:p w14:paraId="00A10427"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(серия, номер, кем и когда выдан)</w:t>
      </w:r>
    </w:p>
    <w:p w14:paraId="3C28F681"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регистрации: _______________________________________________________________,</w:t>
      </w:r>
    </w:p>
    <w:p w14:paraId="0A857E65"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рождения: ___________________________________________________________________,</w:t>
      </w:r>
    </w:p>
    <w:p w14:paraId="3E4EAB3A"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ИНН ____________________________________________________________________________</w:t>
      </w:r>
    </w:p>
    <w:p w14:paraId="6B0BB54C"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3B370DA9"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Оператор, получающий настоящее согласие: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xml:space="preserve">», зарегистрирован по адресу: 628012, ХМАО- Югра, г. Ханты- </w:t>
      </w:r>
      <w:proofErr w:type="spellStart"/>
      <w:r w:rsidRPr="006F6136">
        <w:rPr>
          <w:rFonts w:ascii="Times New Roman" w:eastAsia="Times New Roman" w:hAnsi="Times New Roman" w:cs="Times New Roman"/>
          <w:sz w:val="24"/>
          <w:szCs w:val="24"/>
          <w:lang w:eastAsia="ru-RU"/>
        </w:rPr>
        <w:t>Мансийск</w:t>
      </w:r>
      <w:proofErr w:type="spellEnd"/>
      <w:r w:rsidRPr="006F6136">
        <w:rPr>
          <w:rFonts w:ascii="Times New Roman" w:eastAsia="Times New Roman" w:hAnsi="Times New Roman" w:cs="Times New Roman"/>
          <w:sz w:val="24"/>
          <w:szCs w:val="24"/>
          <w:lang w:eastAsia="ru-RU"/>
        </w:rPr>
        <w:t>, территория аэропорта.</w:t>
      </w:r>
    </w:p>
    <w:p w14:paraId="4A13D958"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85F3B6"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выступает для третьих лиц, которым передаются персональные данные, Организатором закупки.</w:t>
      </w:r>
    </w:p>
    <w:p w14:paraId="0BE378CB" w14:textId="77777777" w:rsidR="005E6AED" w:rsidRPr="006F6136" w:rsidRDefault="005E6AED"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письменного уведомления об отзыве согласия на обработку персональных данных.</w:t>
      </w:r>
    </w:p>
    <w:p w14:paraId="309DB7F9"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2DA79616"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135A08A"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 ______________ 202_ г.                                 _________________ (_________)</w:t>
      </w:r>
    </w:p>
    <w:p w14:paraId="515C79BE" w14:textId="77777777"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ФИО</w:t>
      </w:r>
    </w:p>
    <w:p w14:paraId="63B73CEC" w14:textId="77777777" w:rsidR="00F6771C" w:rsidRPr="006F6136" w:rsidRDefault="00F6771C"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07A90DD8"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№6</w:t>
      </w:r>
    </w:p>
    <w:p w14:paraId="7B84BE5A" w14:textId="77777777" w:rsidR="007F374A" w:rsidRPr="006F6136" w:rsidRDefault="007F374A"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2E878D50"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w:t>
      </w:r>
    </w:p>
    <w:p w14:paraId="21451167" w14:textId="77777777"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71B96000"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6FA4DA0E"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Фактический адрес: ______________________________________________________________,</w:t>
      </w:r>
    </w:p>
    <w:p w14:paraId="224E473F"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proofErr w:type="gramStart"/>
      <w:r w:rsidRPr="006F6136">
        <w:rPr>
          <w:rFonts w:ascii="Times New Roman" w:eastAsia="Times New Roman" w:hAnsi="Times New Roman" w:cs="Times New Roman"/>
          <w:sz w:val="24"/>
          <w:szCs w:val="24"/>
          <w:lang w:eastAsia="ru-RU"/>
        </w:rPr>
        <w:t>_ .</w:t>
      </w:r>
      <w:proofErr w:type="gramEnd"/>
    </w:p>
    <w:p w14:paraId="300FEE9D" w14:textId="77777777"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6E41D5BF"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зарегистрированному по адресу: 628012, ХМАО- Югра, г. Ханты-Мансийск, территория аэропорта, т.е. на совершение действий, предусмотренных п.3. ст.3 Закона 152-ФЗ.</w:t>
      </w:r>
    </w:p>
    <w:p w14:paraId="6EB202FC"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3E296E77"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выступает для третьих лиц, которым передаются персональные данные, Организатором закупки.</w:t>
      </w:r>
    </w:p>
    <w:p w14:paraId="567F9AE1"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w:t>
      </w:r>
      <w:proofErr w:type="spellStart"/>
      <w:r w:rsidRPr="006F6136">
        <w:rPr>
          <w:rFonts w:ascii="Times New Roman" w:eastAsia="Times New Roman" w:hAnsi="Times New Roman" w:cs="Times New Roman"/>
          <w:sz w:val="24"/>
          <w:szCs w:val="24"/>
          <w:lang w:eastAsia="ru-RU"/>
        </w:rPr>
        <w:t>Юграавиа</w:t>
      </w:r>
      <w:proofErr w:type="spellEnd"/>
      <w:r w:rsidRPr="006F6136">
        <w:rPr>
          <w:rFonts w:ascii="Times New Roman" w:eastAsia="Times New Roman" w:hAnsi="Times New Roman" w:cs="Times New Roman"/>
          <w:sz w:val="24"/>
          <w:szCs w:val="24"/>
          <w:lang w:eastAsia="ru-RU"/>
        </w:rPr>
        <w:t>» письменного уведомления об отзыве согласия на обработку персональных данных.</w:t>
      </w:r>
    </w:p>
    <w:p w14:paraId="786586CC"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69F130E0"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«___» ______________ 202_ г. </w:t>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t>_________________ (_________)</w:t>
      </w:r>
    </w:p>
    <w:p w14:paraId="64ECE973"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proofErr w:type="gramStart"/>
      <w:r w:rsidRPr="006F6136">
        <w:rPr>
          <w:rFonts w:ascii="Times New Roman" w:eastAsia="Times New Roman" w:hAnsi="Times New Roman" w:cs="Times New Roman"/>
          <w:i/>
          <w:sz w:val="24"/>
          <w:szCs w:val="24"/>
          <w:vertAlign w:val="superscript"/>
          <w:lang w:eastAsia="ru-RU"/>
        </w:rPr>
        <w:tab/>
        <w:t xml:space="preserve">  ФИО</w:t>
      </w:r>
      <w:proofErr w:type="gramEnd"/>
      <w:r w:rsidRPr="006F6136">
        <w:rPr>
          <w:rFonts w:ascii="Times New Roman" w:eastAsia="Times New Roman" w:hAnsi="Times New Roman" w:cs="Times New Roman"/>
          <w:sz w:val="24"/>
          <w:szCs w:val="24"/>
          <w:vertAlign w:val="superscript"/>
          <w:lang w:eastAsia="ru-RU"/>
        </w:rPr>
        <w:t xml:space="preserve">                                МП</w:t>
      </w:r>
    </w:p>
    <w:p w14:paraId="6FC4C614"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AEFDD48"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F090247"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7A91FA7"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E303CE8"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7B9D780E"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313A0E1"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30FB1E2"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C27CBEC"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DC6E5A4"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264AB4D"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B0C4E5C"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22711C4"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3FE15DCD" w14:textId="77777777"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№7</w:t>
      </w:r>
    </w:p>
    <w:p w14:paraId="43D853E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5D174A8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61935B82"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6D2A8016"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1280C17C"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08B5E54"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2DAEA3C5" w14:textId="77777777" w:rsidR="007F374A" w:rsidRPr="006F6136" w:rsidRDefault="007F374A" w:rsidP="00436CF2">
      <w:pPr>
        <w:suppressAutoHyphens/>
        <w:spacing w:after="0" w:line="240" w:lineRule="auto"/>
        <w:jc w:val="center"/>
        <w:rPr>
          <w:rFonts w:ascii="Times New Roman" w:eastAsia="Times New Roman" w:hAnsi="Times New Roman" w:cs="Times New Roman"/>
          <w:b/>
          <w:iCs/>
          <w:snapToGrid w:val="0"/>
          <w:sz w:val="24"/>
          <w:szCs w:val="24"/>
          <w:lang w:eastAsia="ar-SA"/>
        </w:rPr>
      </w:pPr>
      <w:r w:rsidRPr="006F6136">
        <w:rPr>
          <w:rFonts w:ascii="Times New Roman" w:eastAsia="Times New Roman" w:hAnsi="Times New Roman" w:cs="Times New Roman"/>
          <w:b/>
          <w:iCs/>
          <w:snapToGrid w:val="0"/>
          <w:sz w:val="24"/>
          <w:szCs w:val="24"/>
          <w:lang w:eastAsia="ar-SA"/>
        </w:rPr>
        <w:t>СПРАВКА О НАЛИЧИИ ОПЫТА</w:t>
      </w:r>
      <w:r w:rsidRPr="006F6136">
        <w:rPr>
          <w:rFonts w:ascii="Times New Roman" w:eastAsia="Times New Roman" w:hAnsi="Times New Roman" w:cs="Times New Roman"/>
          <w:b/>
          <w:iCs/>
          <w:snapToGrid w:val="0"/>
          <w:sz w:val="24"/>
          <w:szCs w:val="24"/>
          <w:vertAlign w:val="superscript"/>
          <w:lang w:eastAsia="ar-SA"/>
        </w:rPr>
        <w:footnoteReference w:id="4"/>
      </w:r>
    </w:p>
    <w:p w14:paraId="1FCD7BBC"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910937F"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___________________________________________________________________________________</w:t>
      </w:r>
    </w:p>
    <w:p w14:paraId="7BF72B73"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488"/>
        <w:gridCol w:w="1488"/>
        <w:gridCol w:w="1789"/>
        <w:gridCol w:w="1637"/>
        <w:gridCol w:w="3425"/>
      </w:tblGrid>
      <w:tr w:rsidR="007F374A" w:rsidRPr="006F6136" w14:paraId="3012ED4F" w14:textId="77777777" w:rsidTr="007F374A">
        <w:trPr>
          <w:cantSplit/>
          <w:trHeight w:val="2843"/>
        </w:trPr>
        <w:tc>
          <w:tcPr>
            <w:tcW w:w="447" w:type="dxa"/>
            <w:tcBorders>
              <w:top w:val="single" w:sz="4" w:space="0" w:color="auto"/>
              <w:left w:val="single" w:sz="4" w:space="0" w:color="auto"/>
              <w:bottom w:val="single" w:sz="4" w:space="0" w:color="auto"/>
              <w:right w:val="single" w:sz="4" w:space="0" w:color="auto"/>
            </w:tcBorders>
            <w:hideMark/>
          </w:tcPr>
          <w:p w14:paraId="544AE372"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6F6136">
              <w:rPr>
                <w:rFonts w:ascii="Times New Roman" w:eastAsia="Times New Roman" w:hAnsi="Times New Roman" w:cs="Times New Roman"/>
                <w:snapToGrid w:val="0"/>
                <w:sz w:val="24"/>
                <w:szCs w:val="24"/>
                <w:lang w:eastAsia="ar-SA"/>
              </w:rPr>
              <w:t>№</w:t>
            </w:r>
            <w:r w:rsidRPr="006F6136">
              <w:rPr>
                <w:rFonts w:ascii="Times New Roman" w:eastAsia="Times New Roman" w:hAnsi="Times New Roman" w:cs="Times New Roman"/>
                <w:snapToGrid w:val="0"/>
                <w:sz w:val="24"/>
                <w:szCs w:val="24"/>
                <w:lang w:eastAsia="ar-SA"/>
              </w:rPr>
              <w:br/>
              <w:t>п/п</w:t>
            </w:r>
          </w:p>
        </w:tc>
        <w:tc>
          <w:tcPr>
            <w:tcW w:w="1488" w:type="dxa"/>
            <w:tcBorders>
              <w:top w:val="single" w:sz="4" w:space="0" w:color="auto"/>
              <w:left w:val="single" w:sz="4" w:space="0" w:color="auto"/>
              <w:bottom w:val="single" w:sz="4" w:space="0" w:color="auto"/>
              <w:right w:val="single" w:sz="4" w:space="0" w:color="auto"/>
            </w:tcBorders>
            <w:hideMark/>
          </w:tcPr>
          <w:p w14:paraId="5804723E"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88" w:type="dxa"/>
            <w:tcBorders>
              <w:top w:val="single" w:sz="4" w:space="0" w:color="auto"/>
              <w:left w:val="single" w:sz="4" w:space="0" w:color="auto"/>
              <w:bottom w:val="single" w:sz="4" w:space="0" w:color="auto"/>
              <w:right w:val="single" w:sz="4" w:space="0" w:color="auto"/>
            </w:tcBorders>
            <w:hideMark/>
          </w:tcPr>
          <w:p w14:paraId="3D9F8898"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Заказчик</w:t>
            </w:r>
            <w:r w:rsidRPr="006F6136">
              <w:rPr>
                <w:rFonts w:ascii="Times New Roman" w:eastAsia="Times New Roman" w:hAnsi="Times New Roman" w:cs="Times New Roman"/>
                <w:snapToGrid w:val="0"/>
                <w:sz w:val="24"/>
                <w:szCs w:val="24"/>
                <w:lang w:eastAsia="ar-SA"/>
              </w:rPr>
              <w:br/>
              <w:t>(наименование)</w:t>
            </w:r>
          </w:p>
        </w:tc>
        <w:tc>
          <w:tcPr>
            <w:tcW w:w="1788" w:type="dxa"/>
            <w:tcBorders>
              <w:top w:val="single" w:sz="4" w:space="0" w:color="auto"/>
              <w:left w:val="single" w:sz="4" w:space="0" w:color="auto"/>
              <w:bottom w:val="single" w:sz="4" w:space="0" w:color="auto"/>
              <w:right w:val="single" w:sz="4" w:space="0" w:color="auto"/>
            </w:tcBorders>
            <w:hideMark/>
          </w:tcPr>
          <w:p w14:paraId="2C48016B"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w:t>
            </w:r>
            <w:r w:rsidR="00BB0C76" w:rsidRPr="006F6136">
              <w:rPr>
                <w:rFonts w:ascii="Times New Roman" w:eastAsia="Times New Roman" w:hAnsi="Times New Roman" w:cs="Times New Roman"/>
                <w:snapToGrid w:val="0"/>
                <w:sz w:val="24"/>
                <w:szCs w:val="24"/>
                <w:lang w:eastAsia="ar-SA"/>
              </w:rPr>
              <w:t>перечня работ</w:t>
            </w:r>
            <w:r w:rsidRPr="006F6136">
              <w:rPr>
                <w:rFonts w:ascii="Times New Roman" w:eastAsia="Times New Roman" w:hAnsi="Times New Roman" w:cs="Times New Roman"/>
                <w:snapToGrid w:val="0"/>
                <w:sz w:val="24"/>
                <w:szCs w:val="24"/>
                <w:lang w:eastAsia="ar-SA"/>
              </w:rPr>
              <w:t xml:space="preserve"> сопоставимого характера)</w:t>
            </w:r>
          </w:p>
        </w:tc>
        <w:tc>
          <w:tcPr>
            <w:tcW w:w="1637" w:type="dxa"/>
            <w:tcBorders>
              <w:top w:val="single" w:sz="4" w:space="0" w:color="auto"/>
              <w:left w:val="single" w:sz="4" w:space="0" w:color="auto"/>
              <w:bottom w:val="single" w:sz="4" w:space="0" w:color="auto"/>
              <w:right w:val="single" w:sz="4" w:space="0" w:color="auto"/>
            </w:tcBorders>
            <w:hideMark/>
          </w:tcPr>
          <w:p w14:paraId="616B2350"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Сумма договора, рублей</w:t>
            </w:r>
          </w:p>
        </w:tc>
        <w:tc>
          <w:tcPr>
            <w:tcW w:w="3424" w:type="dxa"/>
            <w:tcBorders>
              <w:top w:val="single" w:sz="4" w:space="0" w:color="auto"/>
              <w:left w:val="single" w:sz="4" w:space="0" w:color="auto"/>
              <w:bottom w:val="single" w:sz="4" w:space="0" w:color="auto"/>
              <w:right w:val="single" w:sz="4" w:space="0" w:color="auto"/>
            </w:tcBorders>
            <w:hideMark/>
          </w:tcPr>
          <w:p w14:paraId="66368BCD"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59E2C3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(да/нет)</w:t>
            </w:r>
          </w:p>
        </w:tc>
      </w:tr>
      <w:tr w:rsidR="007F374A" w:rsidRPr="006F6136" w14:paraId="04256929"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6126B36F"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4BE8AF5"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3CE5A67B"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51308F7B"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4EFD308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623AC85C"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1073DB6D"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2A40076A"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756925DA"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DDE0CD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2A9E61B4"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916FD93"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20AB94F"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4103671C"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47B5A243"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1E1ED0F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1F443BE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17BBA78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5178565"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2653DDF"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19BAB36"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3A976182"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C8484E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2EA7E9B"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5907FC7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226D3A3F"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536054A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46939174"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3C0400B9"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009C855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0FB3FCB3"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06F22B4F"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374313C"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6B91771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5CAFF530" w14:textId="77777777" w:rsidTr="007F374A">
        <w:trPr>
          <w:cantSplit/>
          <w:trHeight w:val="255"/>
        </w:trPr>
        <w:tc>
          <w:tcPr>
            <w:tcW w:w="447" w:type="dxa"/>
            <w:tcBorders>
              <w:top w:val="single" w:sz="4" w:space="0" w:color="auto"/>
              <w:left w:val="single" w:sz="4" w:space="0" w:color="auto"/>
              <w:bottom w:val="single" w:sz="4" w:space="0" w:color="auto"/>
              <w:right w:val="single" w:sz="4" w:space="0" w:color="auto"/>
            </w:tcBorders>
            <w:hideMark/>
          </w:tcPr>
          <w:p w14:paraId="263FDF64"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w:t>
            </w:r>
          </w:p>
        </w:tc>
        <w:tc>
          <w:tcPr>
            <w:tcW w:w="1488" w:type="dxa"/>
            <w:tcBorders>
              <w:top w:val="single" w:sz="4" w:space="0" w:color="auto"/>
              <w:left w:val="single" w:sz="4" w:space="0" w:color="auto"/>
              <w:bottom w:val="single" w:sz="4" w:space="0" w:color="auto"/>
              <w:right w:val="single" w:sz="4" w:space="0" w:color="auto"/>
            </w:tcBorders>
          </w:tcPr>
          <w:p w14:paraId="7B69C768"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413D6F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2829C6A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65B5B141"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065DEF3F"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655E2035"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67066F10"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CDFA288"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2A6B46ED" w14:textId="77777777" w:rsidR="007F374A" w:rsidRPr="006F6136" w:rsidRDefault="00BF0C67"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708CADF6" w14:textId="77777777" w:rsidR="00B71691"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5FFABB97" w14:textId="77777777" w:rsidR="00B71691"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30FB6832" w14:textId="77777777" w:rsidR="007F374A" w:rsidRPr="006F6136" w:rsidRDefault="007F374A"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xml:space="preserve">. </w:t>
      </w:r>
      <w:r w:rsidR="00264633" w:rsidRPr="006F6136">
        <w:rPr>
          <w:rFonts w:ascii="Times New Roman" w:eastAsia="Times New Roman" w:hAnsi="Times New Roman" w:cs="Times New Roman"/>
          <w:b/>
          <w:sz w:val="24"/>
          <w:szCs w:val="24"/>
          <w:lang w:eastAsia="ru-RU"/>
        </w:rPr>
        <w:t>РАСЧЕТ</w:t>
      </w:r>
      <w:r w:rsidRPr="006F6136">
        <w:rPr>
          <w:rFonts w:ascii="Times New Roman" w:eastAsia="Times New Roman" w:hAnsi="Times New Roman" w:cs="Times New Roman"/>
          <w:b/>
          <w:sz w:val="24"/>
          <w:szCs w:val="24"/>
          <w:lang w:eastAsia="ru-RU"/>
        </w:rPr>
        <w:t xml:space="preserve"> НАЧАЛЬНОЙ (МАКСИМАЛЬНОЙ) ЦЕНЫ ДОГОВОРА.</w:t>
      </w:r>
    </w:p>
    <w:p w14:paraId="37D925EC" w14:textId="77777777" w:rsidR="00264633" w:rsidRPr="006F6136" w:rsidRDefault="00264633" w:rsidP="00436CF2">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bookmarkStart w:id="3" w:name="_Toc412806566"/>
    </w:p>
    <w:p w14:paraId="2090ADD2" w14:textId="77777777" w:rsidR="00264633" w:rsidRPr="006F6136"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9691805" w14:textId="77777777" w:rsidR="00264633" w:rsidRPr="006F6136"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ПРОТОКОЛ СОГЛАСОВАНИЯ</w:t>
      </w:r>
      <w:bookmarkEnd w:id="3"/>
      <w:r w:rsidRPr="006F6136">
        <w:rPr>
          <w:rFonts w:ascii="Times New Roman" w:eastAsia="Times New Roman" w:hAnsi="Times New Roman" w:cs="Times New Roman"/>
          <w:b/>
          <w:bCs/>
          <w:sz w:val="24"/>
          <w:szCs w:val="24"/>
          <w:lang w:eastAsia="ru-RU"/>
        </w:rPr>
        <w:t xml:space="preserve"> </w:t>
      </w:r>
    </w:p>
    <w:p w14:paraId="7FCB63A2"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НАЧАЛЬНОЙ (МАКСИМАЛЬНОЙ) ЦЕНЫ ДОГОВОРА </w:t>
      </w:r>
    </w:p>
    <w:p w14:paraId="38BA4CAA"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 </w:t>
      </w:r>
      <w:r w:rsidR="00D30466">
        <w:rPr>
          <w:rFonts w:ascii="Times New Roman" w:eastAsia="Times New Roman" w:hAnsi="Times New Roman" w:cs="Times New Roman"/>
          <w:b/>
          <w:bCs/>
          <w:sz w:val="24"/>
          <w:szCs w:val="24"/>
          <w:lang w:eastAsia="ru-RU"/>
        </w:rPr>
        <w:t>ВЫПОЛНЕНИЯ РАБОТ</w:t>
      </w:r>
      <w:r w:rsidRPr="006F6136">
        <w:rPr>
          <w:rFonts w:ascii="Times New Roman" w:eastAsia="Times New Roman" w:hAnsi="Times New Roman" w:cs="Times New Roman"/>
          <w:b/>
          <w:bCs/>
          <w:sz w:val="24"/>
          <w:szCs w:val="24"/>
          <w:lang w:eastAsia="ru-RU"/>
        </w:rPr>
        <w:t>, ВЫПОЛНЕНИЯ РАБОТ, ОКАЗАНИЯ УСЛУГ</w:t>
      </w:r>
    </w:p>
    <w:p w14:paraId="5E1BF7B0"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1FA0449" w14:textId="77777777" w:rsidR="00B07E41" w:rsidRPr="006F6136"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торго</w:t>
      </w:r>
      <w:r w:rsidR="00D078EF" w:rsidRPr="006F6136">
        <w:rPr>
          <w:rFonts w:ascii="Times New Roman" w:eastAsia="Times New Roman" w:hAnsi="Times New Roman" w:cs="Times New Roman"/>
          <w:sz w:val="24"/>
          <w:szCs w:val="24"/>
          <w:lang w:eastAsia="ru-RU"/>
        </w:rPr>
        <w:t>в, вид и предмет торгов (лота):</w:t>
      </w:r>
    </w:p>
    <w:p w14:paraId="1F834D32" w14:textId="77777777" w:rsidR="00D078EF"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Запрос предложений</w:t>
      </w:r>
      <w:r w:rsidR="008900E9" w:rsidRPr="006F6136">
        <w:rPr>
          <w:rFonts w:ascii="Times New Roman" w:eastAsia="Times New Roman" w:hAnsi="Times New Roman" w:cs="Times New Roman"/>
          <w:sz w:val="24"/>
          <w:szCs w:val="24"/>
          <w:lang w:eastAsia="ru-RU"/>
        </w:rPr>
        <w:t xml:space="preserve"> в электронной форме</w:t>
      </w:r>
      <w:r w:rsidR="00B07E41" w:rsidRPr="006F6136">
        <w:rPr>
          <w:rFonts w:ascii="Times New Roman" w:eastAsia="Times New Roman" w:hAnsi="Times New Roman" w:cs="Times New Roman"/>
          <w:sz w:val="24"/>
          <w:szCs w:val="24"/>
          <w:lang w:eastAsia="ru-RU"/>
        </w:rPr>
        <w:t>:</w:t>
      </w:r>
    </w:p>
    <w:p w14:paraId="0B354791" w14:textId="77777777" w:rsidR="002548C4" w:rsidRPr="006F6136" w:rsidRDefault="002548C4"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p>
    <w:p w14:paraId="2D95C570" w14:textId="6CE5AF94" w:rsidR="002548C4" w:rsidRDefault="004D1D24" w:rsidP="0016450E">
      <w:pPr>
        <w:shd w:val="clear" w:color="auto" w:fill="FFFFFF"/>
        <w:spacing w:after="0" w:line="240" w:lineRule="auto"/>
        <w:jc w:val="center"/>
        <w:rPr>
          <w:rFonts w:ascii="Times New Roman" w:eastAsia="Times New Roman" w:hAnsi="Times New Roman" w:cs="Times New Roman"/>
          <w:b/>
          <w:bCs/>
          <w:sz w:val="24"/>
          <w:szCs w:val="24"/>
          <w:lang w:eastAsia="zh-CN"/>
        </w:rPr>
      </w:pPr>
      <w:r w:rsidRPr="004D1D24">
        <w:rPr>
          <w:rFonts w:ascii="Times New Roman" w:eastAsia="Times New Roman" w:hAnsi="Times New Roman" w:cs="Times New Roman"/>
          <w:b/>
          <w:bCs/>
          <w:sz w:val="24"/>
          <w:szCs w:val="24"/>
          <w:lang w:eastAsia="zh-CN"/>
        </w:rPr>
        <w:t>Экспертиза промышленной безопасности технических устройств</w:t>
      </w:r>
    </w:p>
    <w:p w14:paraId="6058E975" w14:textId="77777777" w:rsidR="00C87E8A" w:rsidRPr="0016450E" w:rsidRDefault="00C87E8A" w:rsidP="0016450E">
      <w:pPr>
        <w:shd w:val="clear" w:color="auto" w:fill="FFFFFF"/>
        <w:spacing w:after="0" w:line="240" w:lineRule="auto"/>
        <w:jc w:val="center"/>
        <w:rPr>
          <w:bCs/>
          <w:sz w:val="24"/>
          <w:szCs w:val="24"/>
          <w:lang w:eastAsia="zh-CN"/>
        </w:rPr>
      </w:pPr>
    </w:p>
    <w:p w14:paraId="3D559008" w14:textId="4A9FF15A" w:rsidR="00D52651" w:rsidRPr="00A26248" w:rsidRDefault="009F0E22" w:rsidP="00D52651">
      <w:pPr>
        <w:pStyle w:val="afb"/>
        <w:numPr>
          <w:ilvl w:val="3"/>
          <w:numId w:val="13"/>
        </w:numPr>
        <w:tabs>
          <w:tab w:val="clear" w:pos="2880"/>
          <w:tab w:val="num" w:pos="2552"/>
        </w:tabs>
        <w:ind w:left="567" w:hanging="283"/>
        <w:jc w:val="both"/>
        <w:rPr>
          <w:b/>
          <w:sz w:val="24"/>
          <w:szCs w:val="24"/>
        </w:rPr>
      </w:pPr>
      <w:r w:rsidRPr="009569ED">
        <w:rPr>
          <w:sz w:val="24"/>
          <w:szCs w:val="24"/>
        </w:rPr>
        <w:t>Предс</w:t>
      </w:r>
      <w:r w:rsidR="009F76C2" w:rsidRPr="009569ED">
        <w:rPr>
          <w:sz w:val="24"/>
          <w:szCs w:val="24"/>
        </w:rPr>
        <w:t xml:space="preserve">тавленная цена подразделением – </w:t>
      </w:r>
      <w:r w:rsidRPr="009569ED">
        <w:rPr>
          <w:sz w:val="24"/>
          <w:szCs w:val="24"/>
        </w:rPr>
        <w:t>ини</w:t>
      </w:r>
      <w:r w:rsidR="0016450E">
        <w:rPr>
          <w:sz w:val="24"/>
          <w:szCs w:val="24"/>
        </w:rPr>
        <w:t>циатором закупки</w:t>
      </w:r>
      <w:r w:rsidRPr="009569ED">
        <w:rPr>
          <w:sz w:val="24"/>
          <w:szCs w:val="24"/>
        </w:rPr>
        <w:t xml:space="preserve"> </w:t>
      </w:r>
      <w:r w:rsidRPr="009569ED">
        <w:rPr>
          <w:bCs/>
          <w:kern w:val="28"/>
          <w:sz w:val="24"/>
          <w:szCs w:val="24"/>
          <w:shd w:val="clear" w:color="auto" w:fill="FFFFFF"/>
        </w:rPr>
        <w:t>составляет –</w:t>
      </w:r>
      <w:r w:rsidR="00D52651" w:rsidRPr="00A26248">
        <w:rPr>
          <w:b/>
          <w:sz w:val="24"/>
          <w:szCs w:val="24"/>
        </w:rPr>
        <w:t>1 027 093 (Один миллион двадцать семь тысяч девяносто три) руб. 97 коп., с НДС.</w:t>
      </w:r>
    </w:p>
    <w:p w14:paraId="74FAD91E" w14:textId="77777777" w:rsidR="00D52651" w:rsidRPr="00D52651" w:rsidRDefault="00D52651" w:rsidP="00D52651">
      <w:pPr>
        <w:pStyle w:val="afb"/>
        <w:ind w:left="567"/>
        <w:jc w:val="both"/>
        <w:rPr>
          <w:b/>
          <w:sz w:val="24"/>
          <w:szCs w:val="24"/>
        </w:rPr>
      </w:pPr>
    </w:p>
    <w:p w14:paraId="63272DE1" w14:textId="541B92EB" w:rsidR="009F76C2" w:rsidRPr="00D52651" w:rsidRDefault="009F0E22" w:rsidP="00D52651">
      <w:pPr>
        <w:pStyle w:val="afb"/>
        <w:numPr>
          <w:ilvl w:val="3"/>
          <w:numId w:val="13"/>
        </w:numPr>
        <w:tabs>
          <w:tab w:val="clear" w:pos="2880"/>
          <w:tab w:val="num" w:pos="2268"/>
        </w:tabs>
        <w:ind w:left="567" w:hanging="283"/>
        <w:jc w:val="both"/>
        <w:rPr>
          <w:b/>
          <w:sz w:val="24"/>
          <w:szCs w:val="24"/>
        </w:rPr>
      </w:pPr>
      <w:r w:rsidRPr="00963F05">
        <w:rPr>
          <w:sz w:val="24"/>
          <w:szCs w:val="24"/>
        </w:rPr>
        <w:t>Предлагаю принять НМЦ по данному договору (лоту) в размере</w:t>
      </w:r>
      <w:r w:rsidR="003A11A5" w:rsidRPr="00963F05">
        <w:rPr>
          <w:sz w:val="24"/>
          <w:szCs w:val="24"/>
        </w:rPr>
        <w:t xml:space="preserve"> </w:t>
      </w:r>
      <w:r w:rsidR="00D52651" w:rsidRPr="00D52651">
        <w:rPr>
          <w:b/>
          <w:sz w:val="24"/>
          <w:szCs w:val="24"/>
        </w:rPr>
        <w:t>1 027</w:t>
      </w:r>
      <w:r w:rsidR="00D52651">
        <w:rPr>
          <w:b/>
          <w:sz w:val="24"/>
          <w:szCs w:val="24"/>
        </w:rPr>
        <w:t> </w:t>
      </w:r>
      <w:r w:rsidR="00D52651" w:rsidRPr="00D52651">
        <w:rPr>
          <w:b/>
          <w:sz w:val="24"/>
          <w:szCs w:val="24"/>
        </w:rPr>
        <w:t>093</w:t>
      </w:r>
      <w:r w:rsidR="00D52651">
        <w:rPr>
          <w:b/>
          <w:sz w:val="24"/>
          <w:szCs w:val="24"/>
        </w:rPr>
        <w:t xml:space="preserve"> </w:t>
      </w:r>
      <w:r w:rsidR="00D52651" w:rsidRPr="00D52651">
        <w:rPr>
          <w:b/>
          <w:sz w:val="24"/>
          <w:szCs w:val="24"/>
        </w:rPr>
        <w:t>(Один миллион двадцать семь тысяч девяносто три) руб. 97</w:t>
      </w:r>
      <w:r w:rsidR="00963F05" w:rsidRPr="00D52651">
        <w:rPr>
          <w:b/>
          <w:sz w:val="24"/>
          <w:szCs w:val="24"/>
        </w:rPr>
        <w:t xml:space="preserve"> </w:t>
      </w:r>
      <w:r w:rsidR="009569ED" w:rsidRPr="00D52651">
        <w:rPr>
          <w:b/>
          <w:sz w:val="24"/>
          <w:szCs w:val="24"/>
        </w:rPr>
        <w:t>коп., с НДС</w:t>
      </w:r>
      <w:r w:rsidR="00182B0B" w:rsidRPr="00D52651">
        <w:rPr>
          <w:b/>
          <w:sz w:val="24"/>
          <w:szCs w:val="24"/>
        </w:rPr>
        <w:t>.</w:t>
      </w:r>
    </w:p>
    <w:p w14:paraId="7118052D" w14:textId="77777777" w:rsidR="009F76C2" w:rsidRPr="00EF0CB3" w:rsidRDefault="009F76C2" w:rsidP="00436CF2">
      <w:pPr>
        <w:spacing w:after="0" w:line="240" w:lineRule="auto"/>
        <w:jc w:val="both"/>
        <w:rPr>
          <w:rFonts w:ascii="Times New Roman" w:hAnsi="Times New Roman" w:cs="Times New Roman"/>
          <w:sz w:val="24"/>
          <w:szCs w:val="24"/>
        </w:rPr>
      </w:pPr>
    </w:p>
    <w:p w14:paraId="418B7387" w14:textId="77777777" w:rsidR="002548C4" w:rsidRDefault="006A3C10" w:rsidP="002548C4">
      <w:pPr>
        <w:pStyle w:val="afb"/>
        <w:numPr>
          <w:ilvl w:val="3"/>
          <w:numId w:val="13"/>
        </w:numPr>
        <w:tabs>
          <w:tab w:val="clear" w:pos="2880"/>
        </w:tabs>
        <w:ind w:left="567" w:hanging="283"/>
        <w:jc w:val="both"/>
        <w:rPr>
          <w:sz w:val="24"/>
          <w:szCs w:val="24"/>
        </w:rPr>
      </w:pPr>
      <w:r w:rsidRPr="00EF0CB3">
        <w:rPr>
          <w:sz w:val="24"/>
          <w:szCs w:val="24"/>
        </w:rPr>
        <w:t xml:space="preserve"> </w:t>
      </w:r>
      <w:r w:rsidR="009F0E22" w:rsidRPr="00EF0CB3">
        <w:rPr>
          <w:sz w:val="24"/>
          <w:szCs w:val="24"/>
        </w:rPr>
        <w:t xml:space="preserve">Статья бюджета: </w:t>
      </w:r>
    </w:p>
    <w:p w14:paraId="1DDBD657" w14:textId="77777777" w:rsidR="00556BE2" w:rsidRPr="00556BE2" w:rsidRDefault="00556BE2" w:rsidP="00556BE2">
      <w:pPr>
        <w:pStyle w:val="afb"/>
        <w:rPr>
          <w:sz w:val="24"/>
          <w:szCs w:val="24"/>
        </w:rPr>
      </w:pPr>
    </w:p>
    <w:p w14:paraId="300D6F69" w14:textId="69E2FD68" w:rsidR="002548C4" w:rsidRPr="00556BE2" w:rsidRDefault="00015B11" w:rsidP="00556BE2">
      <w:pPr>
        <w:pStyle w:val="afb"/>
        <w:ind w:left="567"/>
        <w:jc w:val="both"/>
        <w:rPr>
          <w:sz w:val="24"/>
          <w:szCs w:val="24"/>
          <w:shd w:val="clear" w:color="auto" w:fill="FFFFFF"/>
        </w:rPr>
      </w:pPr>
      <w:r w:rsidRPr="00EF0CB3">
        <w:rPr>
          <w:sz w:val="24"/>
          <w:szCs w:val="24"/>
          <w:shd w:val="clear" w:color="auto" w:fill="FFFFFF"/>
        </w:rPr>
        <w:t xml:space="preserve">БДР </w:t>
      </w:r>
      <w:r>
        <w:rPr>
          <w:sz w:val="24"/>
          <w:szCs w:val="24"/>
          <w:shd w:val="clear" w:color="auto" w:fill="FFFFFF"/>
        </w:rPr>
        <w:t>21.06.01.02.09</w:t>
      </w:r>
      <w:r w:rsidR="00522462">
        <w:rPr>
          <w:sz w:val="24"/>
          <w:szCs w:val="24"/>
          <w:shd w:val="clear" w:color="auto" w:fill="FFFFFF"/>
        </w:rPr>
        <w:t xml:space="preserve"> </w:t>
      </w:r>
      <w:r w:rsidR="00556BE2">
        <w:rPr>
          <w:sz w:val="24"/>
          <w:szCs w:val="24"/>
          <w:shd w:val="clear" w:color="auto" w:fill="FFFFFF"/>
        </w:rPr>
        <w:t>«</w:t>
      </w:r>
      <w:r>
        <w:rPr>
          <w:sz w:val="24"/>
          <w:szCs w:val="24"/>
          <w:shd w:val="clear" w:color="auto" w:fill="FFFFFF"/>
        </w:rPr>
        <w:t xml:space="preserve">Прочие услуги по техническому обслуживанию ОС и иного имущества» </w:t>
      </w:r>
    </w:p>
    <w:p w14:paraId="0E77E803" w14:textId="674DDDCB" w:rsidR="009C6969" w:rsidRPr="00556BE2" w:rsidRDefault="004F4AAE" w:rsidP="00556BE2">
      <w:pPr>
        <w:pStyle w:val="afb"/>
        <w:ind w:left="567"/>
        <w:jc w:val="both"/>
        <w:rPr>
          <w:sz w:val="24"/>
          <w:szCs w:val="24"/>
          <w:shd w:val="clear" w:color="auto" w:fill="FFFFFF"/>
        </w:rPr>
      </w:pPr>
      <w:r w:rsidRPr="00EF0CB3">
        <w:rPr>
          <w:sz w:val="24"/>
          <w:szCs w:val="24"/>
          <w:shd w:val="clear" w:color="auto" w:fill="FFFFFF"/>
        </w:rPr>
        <w:t xml:space="preserve">БДДС </w:t>
      </w:r>
      <w:r w:rsidR="00015B11">
        <w:rPr>
          <w:sz w:val="24"/>
          <w:szCs w:val="24"/>
          <w:shd w:val="clear" w:color="auto" w:fill="FFFFFF"/>
        </w:rPr>
        <w:t>21.06.01</w:t>
      </w:r>
      <w:r w:rsidR="00C87E8A">
        <w:rPr>
          <w:sz w:val="24"/>
          <w:szCs w:val="24"/>
          <w:shd w:val="clear" w:color="auto" w:fill="FFFFFF"/>
        </w:rPr>
        <w:t xml:space="preserve"> </w:t>
      </w:r>
      <w:r w:rsidR="00556BE2">
        <w:rPr>
          <w:sz w:val="24"/>
          <w:szCs w:val="24"/>
          <w:shd w:val="clear" w:color="auto" w:fill="FFFFFF"/>
        </w:rPr>
        <w:t>«</w:t>
      </w:r>
      <w:r w:rsidR="00015B11">
        <w:rPr>
          <w:sz w:val="24"/>
          <w:szCs w:val="24"/>
          <w:shd w:val="clear" w:color="auto" w:fill="FFFFFF"/>
        </w:rPr>
        <w:t>Услуги по ремонту и обслуживанию основных средств и иного имущества</w:t>
      </w:r>
      <w:r w:rsidR="00556BE2">
        <w:rPr>
          <w:sz w:val="24"/>
          <w:szCs w:val="24"/>
          <w:shd w:val="clear" w:color="auto" w:fill="FFFFFF"/>
        </w:rPr>
        <w:t>»</w:t>
      </w:r>
    </w:p>
    <w:p w14:paraId="290C7EE7" w14:textId="77777777" w:rsidR="00EF0CB3" w:rsidRPr="00EF0CB3" w:rsidRDefault="00EF0CB3" w:rsidP="00EF0CB3">
      <w:pPr>
        <w:pStyle w:val="afb"/>
        <w:ind w:left="567"/>
        <w:jc w:val="both"/>
        <w:rPr>
          <w:sz w:val="24"/>
          <w:szCs w:val="24"/>
        </w:rPr>
      </w:pPr>
    </w:p>
    <w:p w14:paraId="5F6D2627" w14:textId="77777777" w:rsidR="00AD2D85" w:rsidRPr="00EF0CB3" w:rsidRDefault="00AD2D85" w:rsidP="00436CF2">
      <w:pPr>
        <w:pStyle w:val="afb"/>
        <w:numPr>
          <w:ilvl w:val="3"/>
          <w:numId w:val="13"/>
        </w:numPr>
        <w:ind w:left="567" w:hanging="283"/>
        <w:jc w:val="both"/>
        <w:rPr>
          <w:sz w:val="24"/>
          <w:szCs w:val="24"/>
        </w:rPr>
      </w:pPr>
      <w:r w:rsidRPr="00EF0CB3">
        <w:rPr>
          <w:sz w:val="24"/>
          <w:szCs w:val="24"/>
        </w:rPr>
        <w:t>Начальная максимальная цена за единицу определялась методом сопоставимых рыночных цен на основе 3-х коммерческих предложений.</w:t>
      </w:r>
    </w:p>
    <w:p w14:paraId="795D95E2" w14:textId="77777777" w:rsidR="00AD2D85" w:rsidRPr="006F6136" w:rsidRDefault="00AD2D85" w:rsidP="00436CF2">
      <w:pPr>
        <w:widowControl w:val="0"/>
        <w:autoSpaceDE w:val="0"/>
        <w:autoSpaceDN w:val="0"/>
        <w:adjustRightInd w:val="0"/>
        <w:spacing w:after="0" w:line="240" w:lineRule="auto"/>
        <w:ind w:left="142"/>
        <w:jc w:val="both"/>
        <w:rPr>
          <w:rFonts w:ascii="Times New Roman" w:hAnsi="Times New Roman" w:cs="Times New Roman"/>
          <w:sz w:val="24"/>
          <w:szCs w:val="24"/>
          <w:lang w:eastAsia="ru-RU"/>
        </w:rPr>
      </w:pPr>
    </w:p>
    <w:p w14:paraId="164BF8A3" w14:textId="77777777" w:rsidR="009F0E22" w:rsidRPr="006F6136" w:rsidRDefault="009F0E2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8E50AA" w14:textId="77777777" w:rsidR="009C6969" w:rsidRPr="006F6136" w:rsidRDefault="009C6969"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B98697" w14:textId="53666904" w:rsidR="00264633"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D791B3" w14:textId="5AFD524C"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4B1862" w14:textId="32F33B39"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833C875" w14:textId="359E06AC"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72C9FB" w14:textId="70BB5F53"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44D562" w14:textId="6EBAEF88"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8439EE" w14:textId="2FAF2D50"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E6A2556" w14:textId="792734D2"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2261BC" w14:textId="720C5677"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5E0618" w14:textId="581CB217"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E9015B" w14:textId="08E5FA92"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CA65D6" w14:textId="64B1C8C9"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370C594" w14:textId="68586A39"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EFF409" w14:textId="6A71C340"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5C611E" w14:textId="580680D5"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89496B" w14:textId="09D23FC7"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E567B8" w14:textId="38C8E10D"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D6E7615" w14:textId="61B4CC9B" w:rsidR="004D1D24"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577B8D" w14:textId="19F3E25F" w:rsidR="004D1D24" w:rsidRPr="006F6136" w:rsidRDefault="004D1D2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Исполнитель:</w:t>
      </w:r>
    </w:p>
    <w:p w14:paraId="52DE45BA" w14:textId="77777777" w:rsidR="004D1D24" w:rsidRDefault="00522462" w:rsidP="005224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Ведущий специалист ОЗ</w:t>
      </w:r>
      <w:r w:rsidR="003619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3619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МТС </w:t>
      </w:r>
    </w:p>
    <w:p w14:paraId="018B9FB0" w14:textId="6B23B1BC" w:rsidR="00264633" w:rsidRPr="006F6136" w:rsidRDefault="004D1D24" w:rsidP="005224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22462">
        <w:rPr>
          <w:rFonts w:ascii="Times New Roman" w:eastAsia="Times New Roman" w:hAnsi="Times New Roman" w:cs="Times New Roman"/>
          <w:sz w:val="24"/>
          <w:szCs w:val="24"/>
          <w:lang w:eastAsia="ru-RU"/>
        </w:rPr>
        <w:t>Е.В. Шваб</w:t>
      </w:r>
    </w:p>
    <w:p w14:paraId="6479D836" w14:textId="77777777" w:rsidR="00264633" w:rsidRPr="006F6136"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686F14" w14:textId="77777777" w:rsidR="00264633" w:rsidRPr="006F6136"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E7A20F2"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7E4E8CBF"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267A7B5E"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43DB81EA"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5713D3C2"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2EAFACF1"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248A6FDF"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6DF27B13"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0A688988" w14:textId="77777777" w:rsidR="0082231C" w:rsidRPr="006F6136" w:rsidRDefault="0082231C"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6770E32C" w14:textId="77777777" w:rsidR="00340FE3" w:rsidRPr="006F6136" w:rsidRDefault="00340FE3"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sectPr w:rsidR="00340FE3" w:rsidRPr="006F6136" w:rsidSect="00340FE3">
          <w:pgSz w:w="11906" w:h="16838"/>
          <w:pgMar w:top="425" w:right="567" w:bottom="567" w:left="1134" w:header="709" w:footer="709" w:gutter="0"/>
          <w:cols w:space="708"/>
          <w:docGrid w:linePitch="360"/>
        </w:sectPr>
      </w:pPr>
    </w:p>
    <w:p w14:paraId="70C7F4BC" w14:textId="77777777" w:rsidR="00340FE3" w:rsidRPr="006F6136" w:rsidRDefault="00340FE3"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Приложение к протоколу </w:t>
      </w:r>
    </w:p>
    <w:p w14:paraId="4204C3C3" w14:textId="4F20AD5C" w:rsidR="00340FE3" w:rsidRPr="006F6136" w:rsidRDefault="004D1D24"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обоснования</w:t>
      </w:r>
      <w:r w:rsidR="00340FE3" w:rsidRPr="006F6136">
        <w:rPr>
          <w:rFonts w:ascii="Times New Roman" w:eastAsia="Times New Roman" w:hAnsi="Times New Roman" w:cs="Times New Roman"/>
          <w:b/>
          <w:sz w:val="24"/>
          <w:szCs w:val="24"/>
          <w:lang w:eastAsia="ru-RU"/>
        </w:rPr>
        <w:t xml:space="preserve"> НМЦ</w:t>
      </w:r>
    </w:p>
    <w:p w14:paraId="4BD6E63B" w14:textId="77777777" w:rsidR="00340FE3" w:rsidRPr="006F6136" w:rsidRDefault="00340FE3"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ОБОСНОВАНИЕ НАЧАЛЬНОЙ (МАКСИМАЛЬНОЙ) ЦЕНЫ </w:t>
      </w:r>
      <w:r w:rsidR="00C87B8A" w:rsidRPr="006F6136">
        <w:rPr>
          <w:rFonts w:ascii="Times New Roman" w:eastAsia="Times New Roman" w:hAnsi="Times New Roman" w:cs="Times New Roman"/>
          <w:b/>
          <w:sz w:val="24"/>
          <w:szCs w:val="24"/>
          <w:lang w:eastAsia="ru-RU"/>
        </w:rPr>
        <w:t>ДОГОВОРА</w:t>
      </w:r>
    </w:p>
    <w:p w14:paraId="0E4B4FD6" w14:textId="77777777" w:rsidR="009F76C2" w:rsidRPr="006F6136" w:rsidRDefault="009F76C2"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3E2587AE" w14:textId="77777777" w:rsidR="004D1D24" w:rsidRDefault="004D1D24" w:rsidP="004D1D24">
      <w:pPr>
        <w:shd w:val="clear" w:color="auto" w:fill="FFFFFF"/>
        <w:spacing w:after="0" w:line="240" w:lineRule="auto"/>
        <w:jc w:val="center"/>
        <w:rPr>
          <w:rFonts w:ascii="Times New Roman" w:eastAsia="Times New Roman" w:hAnsi="Times New Roman" w:cs="Times New Roman"/>
          <w:b/>
          <w:bCs/>
          <w:sz w:val="24"/>
          <w:szCs w:val="24"/>
          <w:lang w:eastAsia="zh-CN"/>
        </w:rPr>
      </w:pPr>
      <w:r w:rsidRPr="004D1D24">
        <w:rPr>
          <w:rFonts w:ascii="Times New Roman" w:eastAsia="Times New Roman" w:hAnsi="Times New Roman" w:cs="Times New Roman"/>
          <w:b/>
          <w:bCs/>
          <w:sz w:val="24"/>
          <w:szCs w:val="24"/>
          <w:lang w:eastAsia="zh-CN"/>
        </w:rPr>
        <w:t>Экспертиза промышленной безопасности технических устройств</w:t>
      </w:r>
    </w:p>
    <w:p w14:paraId="2EA764EE" w14:textId="77777777" w:rsidR="00E928B1" w:rsidRDefault="00E928B1"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lang w:eastAsia="ru-RU"/>
        </w:rPr>
      </w:pPr>
    </w:p>
    <w:tbl>
      <w:tblPr>
        <w:tblW w:w="15920" w:type="dxa"/>
        <w:tblLook w:val="04A0" w:firstRow="1" w:lastRow="0" w:firstColumn="1" w:lastColumn="0" w:noHBand="0" w:noVBand="1"/>
      </w:tblPr>
      <w:tblGrid>
        <w:gridCol w:w="459"/>
        <w:gridCol w:w="2061"/>
        <w:gridCol w:w="612"/>
        <w:gridCol w:w="750"/>
        <w:gridCol w:w="1103"/>
        <w:gridCol w:w="1145"/>
        <w:gridCol w:w="1169"/>
        <w:gridCol w:w="1263"/>
        <w:gridCol w:w="1169"/>
        <w:gridCol w:w="1158"/>
        <w:gridCol w:w="1469"/>
        <w:gridCol w:w="1101"/>
        <w:gridCol w:w="943"/>
        <w:gridCol w:w="1518"/>
      </w:tblGrid>
      <w:tr w:rsidR="00292929" w:rsidRPr="00292929" w14:paraId="0915975C" w14:textId="77777777" w:rsidTr="00292929">
        <w:trPr>
          <w:trHeight w:val="473"/>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EB169"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 п/п</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8D3D9"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 xml:space="preserve">Наименование товара </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40957"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 xml:space="preserve">Кол-во </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742D1"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proofErr w:type="spellStart"/>
            <w:r w:rsidRPr="00292929">
              <w:rPr>
                <w:rFonts w:ascii="Times New Roman" w:eastAsia="Times New Roman" w:hAnsi="Times New Roman" w:cs="Times New Roman"/>
                <w:color w:val="000000"/>
                <w:sz w:val="18"/>
                <w:szCs w:val="18"/>
                <w:lang w:eastAsia="ru-RU"/>
              </w:rPr>
              <w:t>Ед.изм</w:t>
            </w:r>
            <w:proofErr w:type="spellEnd"/>
            <w:r w:rsidRPr="00292929">
              <w:rPr>
                <w:rFonts w:ascii="Times New Roman" w:eastAsia="Times New Roman" w:hAnsi="Times New Roman" w:cs="Times New Roman"/>
                <w:color w:val="000000"/>
                <w:sz w:val="18"/>
                <w:szCs w:val="18"/>
                <w:lang w:eastAsia="ru-RU"/>
              </w:rPr>
              <w:t xml:space="preserve"> ОКЕИ 362</w:t>
            </w:r>
          </w:p>
        </w:tc>
        <w:tc>
          <w:tcPr>
            <w:tcW w:w="2261" w:type="dxa"/>
            <w:gridSpan w:val="2"/>
            <w:tcBorders>
              <w:top w:val="single" w:sz="4" w:space="0" w:color="auto"/>
              <w:left w:val="nil"/>
              <w:bottom w:val="single" w:sz="4" w:space="0" w:color="auto"/>
              <w:right w:val="single" w:sz="4" w:space="0" w:color="auto"/>
            </w:tcBorders>
            <w:shd w:val="clear" w:color="auto" w:fill="auto"/>
            <w:vAlign w:val="center"/>
            <w:hideMark/>
          </w:tcPr>
          <w:p w14:paraId="2FAB4191"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 xml:space="preserve">Ценовая информация № 1 </w:t>
            </w:r>
          </w:p>
        </w:tc>
        <w:tc>
          <w:tcPr>
            <w:tcW w:w="2550" w:type="dxa"/>
            <w:gridSpan w:val="2"/>
            <w:tcBorders>
              <w:top w:val="single" w:sz="4" w:space="0" w:color="auto"/>
              <w:left w:val="nil"/>
              <w:bottom w:val="single" w:sz="4" w:space="0" w:color="auto"/>
              <w:right w:val="single" w:sz="4" w:space="0" w:color="auto"/>
            </w:tcBorders>
            <w:shd w:val="clear" w:color="auto" w:fill="auto"/>
            <w:vAlign w:val="center"/>
            <w:hideMark/>
          </w:tcPr>
          <w:p w14:paraId="57FF120B"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 xml:space="preserve">Ценовая информация № 2  </w:t>
            </w:r>
          </w:p>
        </w:tc>
        <w:tc>
          <w:tcPr>
            <w:tcW w:w="2396" w:type="dxa"/>
            <w:gridSpan w:val="2"/>
            <w:tcBorders>
              <w:top w:val="single" w:sz="4" w:space="0" w:color="auto"/>
              <w:left w:val="nil"/>
              <w:bottom w:val="single" w:sz="4" w:space="0" w:color="auto"/>
              <w:right w:val="single" w:sz="4" w:space="0" w:color="auto"/>
            </w:tcBorders>
            <w:shd w:val="clear" w:color="auto" w:fill="auto"/>
            <w:vAlign w:val="center"/>
            <w:hideMark/>
          </w:tcPr>
          <w:p w14:paraId="6F641CF0"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 xml:space="preserve">Ценовая информация № 3  </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7276F"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 xml:space="preserve">Средняя арифметическая </w:t>
            </w:r>
            <w:proofErr w:type="gramStart"/>
            <w:r w:rsidRPr="00292929">
              <w:rPr>
                <w:rFonts w:ascii="Times New Roman" w:eastAsia="Times New Roman" w:hAnsi="Times New Roman" w:cs="Times New Roman"/>
                <w:color w:val="000000"/>
                <w:sz w:val="18"/>
                <w:szCs w:val="18"/>
                <w:lang w:eastAsia="ru-RU"/>
              </w:rPr>
              <w:t>цена  за</w:t>
            </w:r>
            <w:proofErr w:type="gramEnd"/>
            <w:r w:rsidRPr="00292929">
              <w:rPr>
                <w:rFonts w:ascii="Times New Roman" w:eastAsia="Times New Roman" w:hAnsi="Times New Roman" w:cs="Times New Roman"/>
                <w:color w:val="000000"/>
                <w:sz w:val="18"/>
                <w:szCs w:val="18"/>
                <w:lang w:eastAsia="ru-RU"/>
              </w:rPr>
              <w:t xml:space="preserve"> ед.  руб./месяц</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0BE18"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ср. квадрат. отклонение</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9606F"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proofErr w:type="spellStart"/>
            <w:r w:rsidRPr="00292929">
              <w:rPr>
                <w:rFonts w:ascii="Times New Roman" w:eastAsia="Times New Roman" w:hAnsi="Times New Roman" w:cs="Times New Roman"/>
                <w:color w:val="000000"/>
                <w:sz w:val="18"/>
                <w:szCs w:val="18"/>
                <w:lang w:eastAsia="ru-RU"/>
              </w:rPr>
              <w:t>коэфф</w:t>
            </w:r>
            <w:proofErr w:type="spellEnd"/>
            <w:r w:rsidRPr="00292929">
              <w:rPr>
                <w:rFonts w:ascii="Times New Roman" w:eastAsia="Times New Roman" w:hAnsi="Times New Roman" w:cs="Times New Roman"/>
                <w:color w:val="000000"/>
                <w:sz w:val="18"/>
                <w:szCs w:val="18"/>
                <w:lang w:eastAsia="ru-RU"/>
              </w:rPr>
              <w:t>. вариации</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354144"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Начальная максимальная цена договора</w:t>
            </w:r>
          </w:p>
        </w:tc>
      </w:tr>
      <w:tr w:rsidR="00292929" w:rsidRPr="00292929" w14:paraId="7F9FADA0" w14:textId="77777777" w:rsidTr="00292929">
        <w:trPr>
          <w:trHeight w:val="480"/>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1C5C6D1B" w14:textId="77777777" w:rsidR="00292929" w:rsidRPr="00292929" w:rsidRDefault="00292929" w:rsidP="00292929">
            <w:pPr>
              <w:spacing w:after="0" w:line="240" w:lineRule="auto"/>
              <w:rPr>
                <w:rFonts w:ascii="Times New Roman" w:eastAsia="Times New Roman" w:hAnsi="Times New Roman" w:cs="Times New Roman"/>
                <w:color w:val="000000"/>
                <w:sz w:val="18"/>
                <w:szCs w:val="18"/>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14:paraId="20D25FA1" w14:textId="77777777" w:rsidR="00292929" w:rsidRPr="00292929" w:rsidRDefault="00292929" w:rsidP="00292929">
            <w:pPr>
              <w:spacing w:after="0" w:line="240" w:lineRule="auto"/>
              <w:rPr>
                <w:rFonts w:ascii="Times New Roman" w:eastAsia="Times New Roman" w:hAnsi="Times New Roman" w:cs="Times New Roman"/>
                <w:color w:val="000000"/>
                <w:sz w:val="18"/>
                <w:szCs w:val="18"/>
                <w:lang w:eastAsia="ru-RU"/>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41AB6D85" w14:textId="77777777" w:rsidR="00292929" w:rsidRPr="00292929" w:rsidRDefault="00292929" w:rsidP="00292929">
            <w:pPr>
              <w:spacing w:after="0" w:line="240" w:lineRule="auto"/>
              <w:rPr>
                <w:rFonts w:ascii="Times New Roman" w:eastAsia="Times New Roman" w:hAnsi="Times New Roman" w:cs="Times New Roman"/>
                <w:color w:val="000000"/>
                <w:sz w:val="18"/>
                <w:szCs w:val="18"/>
                <w:lang w:eastAsia="ru-RU"/>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14:paraId="68954C79" w14:textId="77777777" w:rsidR="00292929" w:rsidRPr="00292929" w:rsidRDefault="00292929" w:rsidP="00292929">
            <w:pPr>
              <w:spacing w:after="0" w:line="240" w:lineRule="auto"/>
              <w:rPr>
                <w:rFonts w:ascii="Times New Roman" w:eastAsia="Times New Roman" w:hAnsi="Times New Roman" w:cs="Times New Roman"/>
                <w:color w:val="000000"/>
                <w:sz w:val="18"/>
                <w:szCs w:val="18"/>
                <w:lang w:eastAsia="ru-RU"/>
              </w:rPr>
            </w:pPr>
          </w:p>
        </w:tc>
        <w:tc>
          <w:tcPr>
            <w:tcW w:w="1110" w:type="dxa"/>
            <w:tcBorders>
              <w:top w:val="nil"/>
              <w:left w:val="nil"/>
              <w:bottom w:val="nil"/>
              <w:right w:val="single" w:sz="4" w:space="0" w:color="auto"/>
            </w:tcBorders>
            <w:shd w:val="clear" w:color="auto" w:fill="auto"/>
            <w:vAlign w:val="center"/>
            <w:hideMark/>
          </w:tcPr>
          <w:p w14:paraId="42A3B0E6" w14:textId="4723924A"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Цена за ед. руб</w:t>
            </w:r>
            <w:r>
              <w:rPr>
                <w:rFonts w:ascii="Times New Roman" w:eastAsia="Times New Roman" w:hAnsi="Times New Roman" w:cs="Times New Roman"/>
                <w:color w:val="000000"/>
                <w:sz w:val="18"/>
                <w:szCs w:val="18"/>
                <w:lang w:eastAsia="ru-RU"/>
              </w:rPr>
              <w:t>.</w:t>
            </w:r>
            <w:r w:rsidRPr="00292929">
              <w:rPr>
                <w:rFonts w:ascii="Times New Roman" w:eastAsia="Times New Roman" w:hAnsi="Times New Roman" w:cs="Times New Roman"/>
                <w:color w:val="000000"/>
                <w:sz w:val="18"/>
                <w:szCs w:val="18"/>
                <w:lang w:eastAsia="ru-RU"/>
              </w:rPr>
              <w:t>/товара</w:t>
            </w:r>
          </w:p>
        </w:tc>
        <w:tc>
          <w:tcPr>
            <w:tcW w:w="1151" w:type="dxa"/>
            <w:tcBorders>
              <w:top w:val="nil"/>
              <w:left w:val="nil"/>
              <w:bottom w:val="nil"/>
              <w:right w:val="single" w:sz="4" w:space="0" w:color="auto"/>
            </w:tcBorders>
            <w:shd w:val="clear" w:color="auto" w:fill="auto"/>
            <w:vAlign w:val="center"/>
            <w:hideMark/>
          </w:tcPr>
          <w:p w14:paraId="1CC63376" w14:textId="067EBCF4"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Стоимость, руб</w:t>
            </w:r>
            <w:r>
              <w:rPr>
                <w:rFonts w:ascii="Times New Roman" w:eastAsia="Times New Roman" w:hAnsi="Times New Roman" w:cs="Times New Roman"/>
                <w:color w:val="000000"/>
                <w:sz w:val="18"/>
                <w:szCs w:val="18"/>
                <w:lang w:eastAsia="ru-RU"/>
              </w:rPr>
              <w:t>.</w:t>
            </w:r>
            <w:r w:rsidRPr="00292929">
              <w:rPr>
                <w:rFonts w:ascii="Times New Roman" w:eastAsia="Times New Roman" w:hAnsi="Times New Roman" w:cs="Times New Roman"/>
                <w:color w:val="000000"/>
                <w:sz w:val="18"/>
                <w:szCs w:val="18"/>
                <w:lang w:eastAsia="ru-RU"/>
              </w:rPr>
              <w:t xml:space="preserve">/товара. </w:t>
            </w:r>
          </w:p>
        </w:tc>
        <w:tc>
          <w:tcPr>
            <w:tcW w:w="1207" w:type="dxa"/>
            <w:tcBorders>
              <w:top w:val="nil"/>
              <w:left w:val="nil"/>
              <w:bottom w:val="nil"/>
              <w:right w:val="single" w:sz="4" w:space="0" w:color="auto"/>
            </w:tcBorders>
            <w:shd w:val="clear" w:color="auto" w:fill="auto"/>
            <w:vAlign w:val="center"/>
            <w:hideMark/>
          </w:tcPr>
          <w:p w14:paraId="7AB0E96A" w14:textId="4945669F"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Цена за ед. руб</w:t>
            </w:r>
            <w:r>
              <w:rPr>
                <w:rFonts w:ascii="Times New Roman" w:eastAsia="Times New Roman" w:hAnsi="Times New Roman" w:cs="Times New Roman"/>
                <w:color w:val="000000"/>
                <w:sz w:val="18"/>
                <w:szCs w:val="18"/>
                <w:lang w:eastAsia="ru-RU"/>
              </w:rPr>
              <w:t>.</w:t>
            </w:r>
            <w:r w:rsidRPr="00292929">
              <w:rPr>
                <w:rFonts w:ascii="Times New Roman" w:eastAsia="Times New Roman" w:hAnsi="Times New Roman" w:cs="Times New Roman"/>
                <w:color w:val="000000"/>
                <w:sz w:val="18"/>
                <w:szCs w:val="18"/>
                <w:lang w:eastAsia="ru-RU"/>
              </w:rPr>
              <w:t>/товара</w:t>
            </w:r>
          </w:p>
        </w:tc>
        <w:tc>
          <w:tcPr>
            <w:tcW w:w="1343" w:type="dxa"/>
            <w:tcBorders>
              <w:top w:val="nil"/>
              <w:left w:val="nil"/>
              <w:bottom w:val="nil"/>
              <w:right w:val="single" w:sz="4" w:space="0" w:color="auto"/>
            </w:tcBorders>
            <w:shd w:val="clear" w:color="auto" w:fill="auto"/>
            <w:vAlign w:val="center"/>
            <w:hideMark/>
          </w:tcPr>
          <w:p w14:paraId="6FF78682" w14:textId="133DE9F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Стоимость, руб</w:t>
            </w:r>
            <w:r>
              <w:rPr>
                <w:rFonts w:ascii="Times New Roman" w:eastAsia="Times New Roman" w:hAnsi="Times New Roman" w:cs="Times New Roman"/>
                <w:color w:val="000000"/>
                <w:sz w:val="18"/>
                <w:szCs w:val="18"/>
                <w:lang w:eastAsia="ru-RU"/>
              </w:rPr>
              <w:t>.</w:t>
            </w:r>
            <w:r w:rsidRPr="00292929">
              <w:rPr>
                <w:rFonts w:ascii="Times New Roman" w:eastAsia="Times New Roman" w:hAnsi="Times New Roman" w:cs="Times New Roman"/>
                <w:color w:val="000000"/>
                <w:sz w:val="18"/>
                <w:szCs w:val="18"/>
                <w:lang w:eastAsia="ru-RU"/>
              </w:rPr>
              <w:t xml:space="preserve">/товара </w:t>
            </w:r>
          </w:p>
        </w:tc>
        <w:tc>
          <w:tcPr>
            <w:tcW w:w="1207" w:type="dxa"/>
            <w:tcBorders>
              <w:top w:val="nil"/>
              <w:left w:val="nil"/>
              <w:bottom w:val="nil"/>
              <w:right w:val="single" w:sz="4" w:space="0" w:color="auto"/>
            </w:tcBorders>
            <w:shd w:val="clear" w:color="auto" w:fill="auto"/>
            <w:vAlign w:val="center"/>
            <w:hideMark/>
          </w:tcPr>
          <w:p w14:paraId="05F024F0" w14:textId="2ABF982E"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Цена за ед. руб</w:t>
            </w:r>
            <w:r>
              <w:rPr>
                <w:rFonts w:ascii="Times New Roman" w:eastAsia="Times New Roman" w:hAnsi="Times New Roman" w:cs="Times New Roman"/>
                <w:color w:val="000000"/>
                <w:sz w:val="18"/>
                <w:szCs w:val="18"/>
                <w:lang w:eastAsia="ru-RU"/>
              </w:rPr>
              <w:t>.</w:t>
            </w:r>
            <w:r w:rsidRPr="00292929">
              <w:rPr>
                <w:rFonts w:ascii="Times New Roman" w:eastAsia="Times New Roman" w:hAnsi="Times New Roman" w:cs="Times New Roman"/>
                <w:color w:val="000000"/>
                <w:sz w:val="18"/>
                <w:szCs w:val="18"/>
                <w:lang w:eastAsia="ru-RU"/>
              </w:rPr>
              <w:t>/товара</w:t>
            </w:r>
          </w:p>
        </w:tc>
        <w:tc>
          <w:tcPr>
            <w:tcW w:w="1189" w:type="dxa"/>
            <w:tcBorders>
              <w:top w:val="nil"/>
              <w:left w:val="nil"/>
              <w:bottom w:val="nil"/>
              <w:right w:val="single" w:sz="4" w:space="0" w:color="auto"/>
            </w:tcBorders>
            <w:shd w:val="clear" w:color="auto" w:fill="auto"/>
            <w:vAlign w:val="center"/>
            <w:hideMark/>
          </w:tcPr>
          <w:p w14:paraId="68C5BA77" w14:textId="72D9DB51"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Стоимость, руб</w:t>
            </w:r>
            <w:r>
              <w:rPr>
                <w:rFonts w:ascii="Times New Roman" w:eastAsia="Times New Roman" w:hAnsi="Times New Roman" w:cs="Times New Roman"/>
                <w:color w:val="000000"/>
                <w:sz w:val="18"/>
                <w:szCs w:val="18"/>
                <w:lang w:eastAsia="ru-RU"/>
              </w:rPr>
              <w:t>.</w:t>
            </w:r>
            <w:r w:rsidRPr="00292929">
              <w:rPr>
                <w:rFonts w:ascii="Times New Roman" w:eastAsia="Times New Roman" w:hAnsi="Times New Roman" w:cs="Times New Roman"/>
                <w:color w:val="000000"/>
                <w:sz w:val="18"/>
                <w:szCs w:val="18"/>
                <w:lang w:eastAsia="ru-RU"/>
              </w:rPr>
              <w:t>/товара</w:t>
            </w: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048F58AD" w14:textId="77777777" w:rsidR="00292929" w:rsidRPr="00292929" w:rsidRDefault="00292929" w:rsidP="00292929">
            <w:pPr>
              <w:spacing w:after="0" w:line="240" w:lineRule="auto"/>
              <w:rPr>
                <w:rFonts w:ascii="Times New Roman" w:eastAsia="Times New Roman" w:hAnsi="Times New Roman" w:cs="Times New Roman"/>
                <w:color w:val="000000"/>
                <w:sz w:val="18"/>
                <w:szCs w:val="18"/>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0A49987A" w14:textId="77777777" w:rsidR="00292929" w:rsidRPr="00292929" w:rsidRDefault="00292929" w:rsidP="00292929">
            <w:pPr>
              <w:spacing w:after="0" w:line="240" w:lineRule="auto"/>
              <w:rPr>
                <w:rFonts w:ascii="Times New Roman" w:eastAsia="Times New Roman" w:hAnsi="Times New Roman" w:cs="Times New Roman"/>
                <w:color w:val="000000"/>
                <w:sz w:val="18"/>
                <w:szCs w:val="18"/>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446B3991" w14:textId="77777777" w:rsidR="00292929" w:rsidRPr="00292929" w:rsidRDefault="00292929" w:rsidP="00292929">
            <w:pPr>
              <w:spacing w:after="0" w:line="240" w:lineRule="auto"/>
              <w:rPr>
                <w:rFonts w:ascii="Times New Roman" w:eastAsia="Times New Roman" w:hAnsi="Times New Roman" w:cs="Times New Roman"/>
                <w:color w:val="000000"/>
                <w:sz w:val="18"/>
                <w:szCs w:val="18"/>
                <w:lang w:eastAsia="ru-RU"/>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608C40D2" w14:textId="77777777" w:rsidR="00292929" w:rsidRPr="00292929" w:rsidRDefault="00292929" w:rsidP="00292929">
            <w:pPr>
              <w:spacing w:after="0" w:line="240" w:lineRule="auto"/>
              <w:rPr>
                <w:rFonts w:ascii="Times New Roman" w:eastAsia="Times New Roman" w:hAnsi="Times New Roman" w:cs="Times New Roman"/>
                <w:color w:val="000000"/>
                <w:sz w:val="18"/>
                <w:szCs w:val="18"/>
                <w:lang w:eastAsia="ru-RU"/>
              </w:rPr>
            </w:pPr>
          </w:p>
        </w:tc>
      </w:tr>
      <w:tr w:rsidR="00292929" w:rsidRPr="00292929" w14:paraId="2656A9CF" w14:textId="77777777" w:rsidTr="00292929">
        <w:trPr>
          <w:trHeight w:val="359"/>
        </w:trPr>
        <w:tc>
          <w:tcPr>
            <w:tcW w:w="434" w:type="dxa"/>
            <w:tcBorders>
              <w:top w:val="single" w:sz="4" w:space="0" w:color="auto"/>
              <w:left w:val="single" w:sz="4" w:space="0" w:color="auto"/>
              <w:bottom w:val="single" w:sz="4" w:space="0" w:color="auto"/>
              <w:right w:val="nil"/>
            </w:tcBorders>
            <w:shd w:val="clear" w:color="auto" w:fill="auto"/>
            <w:vAlign w:val="center"/>
            <w:hideMark/>
          </w:tcPr>
          <w:p w14:paraId="2BD4BE33"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1</w:t>
            </w:r>
          </w:p>
        </w:tc>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73B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 xml:space="preserve">РВС-2000 м3 </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3611B888"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1</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0E10CF3"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шт.</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34BAB46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95 870,07</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79A86D8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95 870,07</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4D7E82C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102 407,40</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096CB324"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102 407,40</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2A211631"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91 521,12</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14:paraId="525D0C6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91 521,12</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6B27508"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96 599,53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1740A008"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5 479,68</w:t>
            </w:r>
          </w:p>
        </w:tc>
        <w:tc>
          <w:tcPr>
            <w:tcW w:w="933" w:type="dxa"/>
            <w:tcBorders>
              <w:top w:val="single" w:sz="4" w:space="0" w:color="auto"/>
              <w:left w:val="nil"/>
              <w:bottom w:val="single" w:sz="4" w:space="0" w:color="auto"/>
              <w:right w:val="single" w:sz="4" w:space="0" w:color="auto"/>
            </w:tcBorders>
            <w:shd w:val="clear" w:color="auto" w:fill="auto"/>
            <w:vAlign w:val="center"/>
            <w:hideMark/>
          </w:tcPr>
          <w:p w14:paraId="25480A81"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5,67</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57C7C829"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96 599,53</w:t>
            </w:r>
          </w:p>
        </w:tc>
      </w:tr>
      <w:tr w:rsidR="00292929" w:rsidRPr="00292929" w14:paraId="5067ACB5" w14:textId="77777777" w:rsidTr="00292929">
        <w:trPr>
          <w:trHeight w:val="411"/>
        </w:trPr>
        <w:tc>
          <w:tcPr>
            <w:tcW w:w="434" w:type="dxa"/>
            <w:tcBorders>
              <w:top w:val="nil"/>
              <w:left w:val="single" w:sz="4" w:space="0" w:color="auto"/>
              <w:bottom w:val="single" w:sz="4" w:space="0" w:color="auto"/>
              <w:right w:val="nil"/>
            </w:tcBorders>
            <w:shd w:val="clear" w:color="auto" w:fill="auto"/>
            <w:vAlign w:val="center"/>
            <w:hideMark/>
          </w:tcPr>
          <w:p w14:paraId="65BD26AA"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2</w:t>
            </w:r>
          </w:p>
        </w:tc>
        <w:tc>
          <w:tcPr>
            <w:tcW w:w="2061" w:type="dxa"/>
            <w:tcBorders>
              <w:top w:val="nil"/>
              <w:left w:val="single" w:sz="4" w:space="0" w:color="auto"/>
              <w:bottom w:val="single" w:sz="4" w:space="0" w:color="auto"/>
              <w:right w:val="single" w:sz="4" w:space="0" w:color="auto"/>
            </w:tcBorders>
            <w:shd w:val="clear" w:color="auto" w:fill="auto"/>
            <w:noWrap/>
            <w:vAlign w:val="center"/>
            <w:hideMark/>
          </w:tcPr>
          <w:p w14:paraId="24813801" w14:textId="77777777" w:rsidR="00292929" w:rsidRPr="00292929" w:rsidRDefault="00292929" w:rsidP="00292929">
            <w:pPr>
              <w:spacing w:after="0" w:line="240" w:lineRule="auto"/>
              <w:jc w:val="center"/>
              <w:rPr>
                <w:rFonts w:ascii="Times New Roman" w:eastAsia="Times New Roman" w:hAnsi="Times New Roman" w:cs="Times New Roman"/>
                <w:color w:val="000000"/>
                <w:lang w:eastAsia="ru-RU"/>
              </w:rPr>
            </w:pPr>
            <w:r w:rsidRPr="00292929">
              <w:rPr>
                <w:rFonts w:ascii="Times New Roman" w:eastAsia="Times New Roman" w:hAnsi="Times New Roman" w:cs="Times New Roman"/>
                <w:color w:val="000000"/>
                <w:lang w:eastAsia="ru-RU"/>
              </w:rPr>
              <w:t>РВС-1000 м</w:t>
            </w:r>
            <w:r w:rsidRPr="00292929">
              <w:rPr>
                <w:rFonts w:ascii="Times New Roman" w:eastAsia="Times New Roman" w:hAnsi="Times New Roman" w:cs="Times New Roman"/>
                <w:color w:val="000000"/>
                <w:vertAlign w:val="superscript"/>
                <w:lang w:eastAsia="ru-RU"/>
              </w:rPr>
              <w:t>3</w:t>
            </w:r>
            <w:r w:rsidRPr="00292929">
              <w:rPr>
                <w:rFonts w:ascii="Times New Roman" w:eastAsia="Times New Roman" w:hAnsi="Times New Roman" w:cs="Times New Roman"/>
                <w:color w:val="000000"/>
                <w:lang w:eastAsia="ru-RU"/>
              </w:rPr>
              <w:t xml:space="preserve"> </w:t>
            </w:r>
          </w:p>
        </w:tc>
        <w:tc>
          <w:tcPr>
            <w:tcW w:w="631" w:type="dxa"/>
            <w:tcBorders>
              <w:top w:val="nil"/>
              <w:left w:val="nil"/>
              <w:bottom w:val="single" w:sz="4" w:space="0" w:color="auto"/>
              <w:right w:val="single" w:sz="4" w:space="0" w:color="auto"/>
            </w:tcBorders>
            <w:shd w:val="clear" w:color="auto" w:fill="auto"/>
            <w:vAlign w:val="center"/>
            <w:hideMark/>
          </w:tcPr>
          <w:p w14:paraId="0C4E3597"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1</w:t>
            </w:r>
          </w:p>
        </w:tc>
        <w:tc>
          <w:tcPr>
            <w:tcW w:w="753" w:type="dxa"/>
            <w:tcBorders>
              <w:top w:val="nil"/>
              <w:left w:val="nil"/>
              <w:bottom w:val="single" w:sz="4" w:space="0" w:color="auto"/>
              <w:right w:val="single" w:sz="4" w:space="0" w:color="auto"/>
            </w:tcBorders>
            <w:shd w:val="clear" w:color="auto" w:fill="auto"/>
            <w:vAlign w:val="center"/>
            <w:hideMark/>
          </w:tcPr>
          <w:p w14:paraId="2F6A9050"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шт.</w:t>
            </w:r>
          </w:p>
        </w:tc>
        <w:tc>
          <w:tcPr>
            <w:tcW w:w="1110" w:type="dxa"/>
            <w:tcBorders>
              <w:top w:val="nil"/>
              <w:left w:val="nil"/>
              <w:bottom w:val="single" w:sz="4" w:space="0" w:color="auto"/>
              <w:right w:val="single" w:sz="4" w:space="0" w:color="auto"/>
            </w:tcBorders>
            <w:shd w:val="clear" w:color="auto" w:fill="auto"/>
            <w:vAlign w:val="center"/>
            <w:hideMark/>
          </w:tcPr>
          <w:p w14:paraId="262F1838"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87 856,32</w:t>
            </w:r>
          </w:p>
        </w:tc>
        <w:tc>
          <w:tcPr>
            <w:tcW w:w="1151" w:type="dxa"/>
            <w:tcBorders>
              <w:top w:val="nil"/>
              <w:left w:val="nil"/>
              <w:bottom w:val="single" w:sz="4" w:space="0" w:color="auto"/>
              <w:right w:val="single" w:sz="4" w:space="0" w:color="auto"/>
            </w:tcBorders>
            <w:shd w:val="clear" w:color="auto" w:fill="auto"/>
            <w:vAlign w:val="center"/>
            <w:hideMark/>
          </w:tcPr>
          <w:p w14:paraId="77C0D6EF"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87 856,32</w:t>
            </w:r>
          </w:p>
        </w:tc>
        <w:tc>
          <w:tcPr>
            <w:tcW w:w="1207" w:type="dxa"/>
            <w:tcBorders>
              <w:top w:val="nil"/>
              <w:left w:val="nil"/>
              <w:bottom w:val="single" w:sz="4" w:space="0" w:color="auto"/>
              <w:right w:val="single" w:sz="4" w:space="0" w:color="auto"/>
            </w:tcBorders>
            <w:shd w:val="clear" w:color="auto" w:fill="auto"/>
            <w:vAlign w:val="center"/>
            <w:hideMark/>
          </w:tcPr>
          <w:p w14:paraId="3C0290A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79 186,02</w:t>
            </w:r>
          </w:p>
        </w:tc>
        <w:tc>
          <w:tcPr>
            <w:tcW w:w="1343" w:type="dxa"/>
            <w:tcBorders>
              <w:top w:val="nil"/>
              <w:left w:val="nil"/>
              <w:bottom w:val="single" w:sz="4" w:space="0" w:color="auto"/>
              <w:right w:val="single" w:sz="4" w:space="0" w:color="auto"/>
            </w:tcBorders>
            <w:shd w:val="clear" w:color="auto" w:fill="auto"/>
            <w:vAlign w:val="center"/>
            <w:hideMark/>
          </w:tcPr>
          <w:p w14:paraId="49750E72"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79 186,02</w:t>
            </w:r>
          </w:p>
        </w:tc>
        <w:tc>
          <w:tcPr>
            <w:tcW w:w="1207" w:type="dxa"/>
            <w:tcBorders>
              <w:top w:val="nil"/>
              <w:left w:val="nil"/>
              <w:bottom w:val="single" w:sz="4" w:space="0" w:color="auto"/>
              <w:right w:val="single" w:sz="4" w:space="0" w:color="auto"/>
            </w:tcBorders>
            <w:shd w:val="clear" w:color="000000" w:fill="FFFFFF"/>
            <w:vAlign w:val="center"/>
            <w:hideMark/>
          </w:tcPr>
          <w:p w14:paraId="2AB7FDD6"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85 713,55</w:t>
            </w:r>
          </w:p>
        </w:tc>
        <w:tc>
          <w:tcPr>
            <w:tcW w:w="1189" w:type="dxa"/>
            <w:tcBorders>
              <w:top w:val="nil"/>
              <w:left w:val="nil"/>
              <w:bottom w:val="single" w:sz="4" w:space="0" w:color="auto"/>
              <w:right w:val="single" w:sz="4" w:space="0" w:color="auto"/>
            </w:tcBorders>
            <w:shd w:val="clear" w:color="000000" w:fill="FFFFFF"/>
            <w:vAlign w:val="center"/>
            <w:hideMark/>
          </w:tcPr>
          <w:p w14:paraId="6F91CD16"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85 713,55</w:t>
            </w:r>
          </w:p>
        </w:tc>
        <w:tc>
          <w:tcPr>
            <w:tcW w:w="1283" w:type="dxa"/>
            <w:tcBorders>
              <w:top w:val="nil"/>
              <w:left w:val="nil"/>
              <w:bottom w:val="single" w:sz="4" w:space="0" w:color="auto"/>
              <w:right w:val="single" w:sz="4" w:space="0" w:color="auto"/>
            </w:tcBorders>
            <w:shd w:val="clear" w:color="auto" w:fill="auto"/>
            <w:vAlign w:val="center"/>
            <w:hideMark/>
          </w:tcPr>
          <w:p w14:paraId="4775B6B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84 251,96</w:t>
            </w:r>
          </w:p>
        </w:tc>
        <w:tc>
          <w:tcPr>
            <w:tcW w:w="997" w:type="dxa"/>
            <w:tcBorders>
              <w:top w:val="nil"/>
              <w:left w:val="nil"/>
              <w:bottom w:val="single" w:sz="4" w:space="0" w:color="auto"/>
              <w:right w:val="single" w:sz="4" w:space="0" w:color="auto"/>
            </w:tcBorders>
            <w:shd w:val="clear" w:color="auto" w:fill="auto"/>
            <w:vAlign w:val="center"/>
            <w:hideMark/>
          </w:tcPr>
          <w:p w14:paraId="09F019F3"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4 516,16</w:t>
            </w:r>
          </w:p>
        </w:tc>
        <w:tc>
          <w:tcPr>
            <w:tcW w:w="933" w:type="dxa"/>
            <w:tcBorders>
              <w:top w:val="nil"/>
              <w:left w:val="nil"/>
              <w:bottom w:val="single" w:sz="4" w:space="0" w:color="auto"/>
              <w:right w:val="single" w:sz="4" w:space="0" w:color="auto"/>
            </w:tcBorders>
            <w:shd w:val="clear" w:color="auto" w:fill="auto"/>
            <w:vAlign w:val="center"/>
            <w:hideMark/>
          </w:tcPr>
          <w:p w14:paraId="5B2035F9"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5,36</w:t>
            </w:r>
          </w:p>
        </w:tc>
        <w:tc>
          <w:tcPr>
            <w:tcW w:w="1621" w:type="dxa"/>
            <w:tcBorders>
              <w:top w:val="nil"/>
              <w:left w:val="nil"/>
              <w:bottom w:val="single" w:sz="4" w:space="0" w:color="auto"/>
              <w:right w:val="single" w:sz="4" w:space="0" w:color="auto"/>
            </w:tcBorders>
            <w:shd w:val="clear" w:color="auto" w:fill="auto"/>
            <w:vAlign w:val="center"/>
            <w:hideMark/>
          </w:tcPr>
          <w:p w14:paraId="7DC38238"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84 251,96</w:t>
            </w:r>
          </w:p>
        </w:tc>
      </w:tr>
      <w:tr w:rsidR="00292929" w:rsidRPr="00292929" w14:paraId="61184A7D" w14:textId="77777777" w:rsidTr="00292929">
        <w:trPr>
          <w:trHeight w:val="419"/>
        </w:trPr>
        <w:tc>
          <w:tcPr>
            <w:tcW w:w="434" w:type="dxa"/>
            <w:tcBorders>
              <w:top w:val="nil"/>
              <w:left w:val="single" w:sz="4" w:space="0" w:color="auto"/>
              <w:bottom w:val="single" w:sz="4" w:space="0" w:color="auto"/>
              <w:right w:val="nil"/>
            </w:tcBorders>
            <w:shd w:val="clear" w:color="auto" w:fill="auto"/>
            <w:vAlign w:val="center"/>
            <w:hideMark/>
          </w:tcPr>
          <w:p w14:paraId="34597A17"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3</w:t>
            </w:r>
          </w:p>
        </w:tc>
        <w:tc>
          <w:tcPr>
            <w:tcW w:w="2061" w:type="dxa"/>
            <w:tcBorders>
              <w:top w:val="nil"/>
              <w:left w:val="single" w:sz="4" w:space="0" w:color="auto"/>
              <w:bottom w:val="single" w:sz="4" w:space="0" w:color="auto"/>
              <w:right w:val="single" w:sz="4" w:space="0" w:color="auto"/>
            </w:tcBorders>
            <w:shd w:val="clear" w:color="auto" w:fill="auto"/>
            <w:vAlign w:val="center"/>
            <w:hideMark/>
          </w:tcPr>
          <w:p w14:paraId="67AD9221"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 xml:space="preserve">РГС-75 м3 </w:t>
            </w:r>
          </w:p>
        </w:tc>
        <w:tc>
          <w:tcPr>
            <w:tcW w:w="631" w:type="dxa"/>
            <w:tcBorders>
              <w:top w:val="nil"/>
              <w:left w:val="nil"/>
              <w:bottom w:val="single" w:sz="4" w:space="0" w:color="auto"/>
              <w:right w:val="single" w:sz="4" w:space="0" w:color="auto"/>
            </w:tcBorders>
            <w:shd w:val="clear" w:color="auto" w:fill="auto"/>
            <w:vAlign w:val="center"/>
            <w:hideMark/>
          </w:tcPr>
          <w:p w14:paraId="08CBEAA9"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3</w:t>
            </w:r>
          </w:p>
        </w:tc>
        <w:tc>
          <w:tcPr>
            <w:tcW w:w="753" w:type="dxa"/>
            <w:tcBorders>
              <w:top w:val="nil"/>
              <w:left w:val="nil"/>
              <w:bottom w:val="single" w:sz="4" w:space="0" w:color="auto"/>
              <w:right w:val="single" w:sz="4" w:space="0" w:color="auto"/>
            </w:tcBorders>
            <w:shd w:val="clear" w:color="auto" w:fill="auto"/>
            <w:vAlign w:val="center"/>
            <w:hideMark/>
          </w:tcPr>
          <w:p w14:paraId="11F613B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шт.</w:t>
            </w:r>
          </w:p>
        </w:tc>
        <w:tc>
          <w:tcPr>
            <w:tcW w:w="1110" w:type="dxa"/>
            <w:tcBorders>
              <w:top w:val="nil"/>
              <w:left w:val="nil"/>
              <w:bottom w:val="single" w:sz="4" w:space="0" w:color="auto"/>
              <w:right w:val="single" w:sz="4" w:space="0" w:color="auto"/>
            </w:tcBorders>
            <w:shd w:val="clear" w:color="auto" w:fill="auto"/>
            <w:vAlign w:val="center"/>
            <w:hideMark/>
          </w:tcPr>
          <w:p w14:paraId="285FF1EF"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86 841,11</w:t>
            </w:r>
          </w:p>
        </w:tc>
        <w:tc>
          <w:tcPr>
            <w:tcW w:w="1151" w:type="dxa"/>
            <w:tcBorders>
              <w:top w:val="nil"/>
              <w:left w:val="nil"/>
              <w:bottom w:val="single" w:sz="4" w:space="0" w:color="auto"/>
              <w:right w:val="single" w:sz="4" w:space="0" w:color="auto"/>
            </w:tcBorders>
            <w:shd w:val="clear" w:color="auto" w:fill="auto"/>
            <w:vAlign w:val="center"/>
            <w:hideMark/>
          </w:tcPr>
          <w:p w14:paraId="03D1211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260 523,33</w:t>
            </w:r>
          </w:p>
        </w:tc>
        <w:tc>
          <w:tcPr>
            <w:tcW w:w="1207" w:type="dxa"/>
            <w:tcBorders>
              <w:top w:val="nil"/>
              <w:left w:val="nil"/>
              <w:bottom w:val="single" w:sz="4" w:space="0" w:color="auto"/>
              <w:right w:val="single" w:sz="4" w:space="0" w:color="auto"/>
            </w:tcBorders>
            <w:shd w:val="clear" w:color="auto" w:fill="auto"/>
            <w:vAlign w:val="center"/>
            <w:hideMark/>
          </w:tcPr>
          <w:p w14:paraId="08F00D5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80 636,16</w:t>
            </w:r>
          </w:p>
        </w:tc>
        <w:tc>
          <w:tcPr>
            <w:tcW w:w="1343" w:type="dxa"/>
            <w:tcBorders>
              <w:top w:val="nil"/>
              <w:left w:val="nil"/>
              <w:bottom w:val="single" w:sz="4" w:space="0" w:color="auto"/>
              <w:right w:val="single" w:sz="4" w:space="0" w:color="auto"/>
            </w:tcBorders>
            <w:shd w:val="clear" w:color="auto" w:fill="auto"/>
            <w:vAlign w:val="center"/>
            <w:hideMark/>
          </w:tcPr>
          <w:p w14:paraId="7C3D4242"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241 908,48</w:t>
            </w:r>
          </w:p>
        </w:tc>
        <w:tc>
          <w:tcPr>
            <w:tcW w:w="1207" w:type="dxa"/>
            <w:tcBorders>
              <w:top w:val="nil"/>
              <w:left w:val="nil"/>
              <w:bottom w:val="single" w:sz="4" w:space="0" w:color="auto"/>
              <w:right w:val="single" w:sz="4" w:space="0" w:color="auto"/>
            </w:tcBorders>
            <w:shd w:val="clear" w:color="000000" w:fill="FFFFFF"/>
            <w:vAlign w:val="center"/>
            <w:hideMark/>
          </w:tcPr>
          <w:p w14:paraId="5523D4E3"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38 974,74</w:t>
            </w:r>
          </w:p>
        </w:tc>
        <w:tc>
          <w:tcPr>
            <w:tcW w:w="1189" w:type="dxa"/>
            <w:tcBorders>
              <w:top w:val="nil"/>
              <w:left w:val="nil"/>
              <w:bottom w:val="single" w:sz="4" w:space="0" w:color="auto"/>
              <w:right w:val="single" w:sz="4" w:space="0" w:color="auto"/>
            </w:tcBorders>
            <w:shd w:val="clear" w:color="000000" w:fill="FFFFFF"/>
            <w:vAlign w:val="center"/>
            <w:hideMark/>
          </w:tcPr>
          <w:p w14:paraId="5AAAEC7E"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116 924,22</w:t>
            </w:r>
          </w:p>
        </w:tc>
        <w:tc>
          <w:tcPr>
            <w:tcW w:w="1283" w:type="dxa"/>
            <w:tcBorders>
              <w:top w:val="nil"/>
              <w:left w:val="nil"/>
              <w:bottom w:val="single" w:sz="4" w:space="0" w:color="auto"/>
              <w:right w:val="single" w:sz="4" w:space="0" w:color="auto"/>
            </w:tcBorders>
            <w:shd w:val="clear" w:color="auto" w:fill="auto"/>
            <w:vAlign w:val="center"/>
            <w:hideMark/>
          </w:tcPr>
          <w:p w14:paraId="6A3F8A6B"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68 817,34</w:t>
            </w:r>
          </w:p>
        </w:tc>
        <w:tc>
          <w:tcPr>
            <w:tcW w:w="997" w:type="dxa"/>
            <w:tcBorders>
              <w:top w:val="nil"/>
              <w:left w:val="nil"/>
              <w:bottom w:val="single" w:sz="4" w:space="0" w:color="auto"/>
              <w:right w:val="single" w:sz="4" w:space="0" w:color="auto"/>
            </w:tcBorders>
            <w:shd w:val="clear" w:color="auto" w:fill="auto"/>
            <w:vAlign w:val="center"/>
            <w:hideMark/>
          </w:tcPr>
          <w:p w14:paraId="22AE1340"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26 030,00</w:t>
            </w:r>
          </w:p>
        </w:tc>
        <w:tc>
          <w:tcPr>
            <w:tcW w:w="933" w:type="dxa"/>
            <w:tcBorders>
              <w:top w:val="nil"/>
              <w:left w:val="nil"/>
              <w:bottom w:val="single" w:sz="4" w:space="0" w:color="auto"/>
              <w:right w:val="single" w:sz="4" w:space="0" w:color="auto"/>
            </w:tcBorders>
            <w:shd w:val="clear" w:color="auto" w:fill="auto"/>
            <w:vAlign w:val="center"/>
            <w:hideMark/>
          </w:tcPr>
          <w:p w14:paraId="0B2532B4"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37,82</w:t>
            </w:r>
          </w:p>
        </w:tc>
        <w:tc>
          <w:tcPr>
            <w:tcW w:w="1621" w:type="dxa"/>
            <w:tcBorders>
              <w:top w:val="nil"/>
              <w:left w:val="nil"/>
              <w:bottom w:val="single" w:sz="4" w:space="0" w:color="auto"/>
              <w:right w:val="single" w:sz="4" w:space="0" w:color="auto"/>
            </w:tcBorders>
            <w:shd w:val="clear" w:color="auto" w:fill="auto"/>
            <w:vAlign w:val="center"/>
            <w:hideMark/>
          </w:tcPr>
          <w:p w14:paraId="2D16DC90"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206 452,02</w:t>
            </w:r>
          </w:p>
        </w:tc>
      </w:tr>
      <w:tr w:rsidR="00292929" w:rsidRPr="00292929" w14:paraId="716CBC27" w14:textId="77777777" w:rsidTr="00292929">
        <w:trPr>
          <w:trHeight w:val="411"/>
        </w:trPr>
        <w:tc>
          <w:tcPr>
            <w:tcW w:w="434" w:type="dxa"/>
            <w:tcBorders>
              <w:top w:val="nil"/>
              <w:left w:val="single" w:sz="4" w:space="0" w:color="auto"/>
              <w:bottom w:val="single" w:sz="4" w:space="0" w:color="auto"/>
              <w:right w:val="nil"/>
            </w:tcBorders>
            <w:shd w:val="clear" w:color="auto" w:fill="auto"/>
            <w:vAlign w:val="center"/>
            <w:hideMark/>
          </w:tcPr>
          <w:p w14:paraId="7BEE96DE"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4</w:t>
            </w:r>
          </w:p>
        </w:tc>
        <w:tc>
          <w:tcPr>
            <w:tcW w:w="2061" w:type="dxa"/>
            <w:tcBorders>
              <w:top w:val="nil"/>
              <w:left w:val="single" w:sz="4" w:space="0" w:color="auto"/>
              <w:bottom w:val="single" w:sz="4" w:space="0" w:color="auto"/>
              <w:right w:val="single" w:sz="4" w:space="0" w:color="auto"/>
            </w:tcBorders>
            <w:shd w:val="clear" w:color="auto" w:fill="auto"/>
            <w:noWrap/>
            <w:vAlign w:val="center"/>
            <w:hideMark/>
          </w:tcPr>
          <w:p w14:paraId="0B1EAD5A" w14:textId="77777777" w:rsidR="00292929" w:rsidRPr="00292929" w:rsidRDefault="00292929" w:rsidP="00292929">
            <w:pPr>
              <w:spacing w:after="0" w:line="240" w:lineRule="auto"/>
              <w:jc w:val="center"/>
              <w:rPr>
                <w:rFonts w:ascii="Times New Roman" w:eastAsia="Times New Roman" w:hAnsi="Times New Roman" w:cs="Times New Roman"/>
                <w:color w:val="000000"/>
                <w:lang w:eastAsia="ru-RU"/>
              </w:rPr>
            </w:pPr>
            <w:r w:rsidRPr="00292929">
              <w:rPr>
                <w:rFonts w:ascii="Times New Roman" w:eastAsia="Times New Roman" w:hAnsi="Times New Roman" w:cs="Times New Roman"/>
                <w:color w:val="000000"/>
                <w:lang w:eastAsia="ru-RU"/>
              </w:rPr>
              <w:t>РГС-60 м</w:t>
            </w:r>
            <w:r w:rsidRPr="00292929">
              <w:rPr>
                <w:rFonts w:ascii="Times New Roman" w:eastAsia="Times New Roman" w:hAnsi="Times New Roman" w:cs="Times New Roman"/>
                <w:color w:val="000000"/>
                <w:vertAlign w:val="superscript"/>
                <w:lang w:eastAsia="ru-RU"/>
              </w:rPr>
              <w:t>3</w:t>
            </w:r>
            <w:r w:rsidRPr="00292929">
              <w:rPr>
                <w:rFonts w:ascii="Times New Roman" w:eastAsia="Times New Roman" w:hAnsi="Times New Roman" w:cs="Times New Roman"/>
                <w:color w:val="000000"/>
                <w:lang w:eastAsia="ru-RU"/>
              </w:rPr>
              <w:t xml:space="preserve"> </w:t>
            </w:r>
          </w:p>
        </w:tc>
        <w:tc>
          <w:tcPr>
            <w:tcW w:w="631" w:type="dxa"/>
            <w:tcBorders>
              <w:top w:val="nil"/>
              <w:left w:val="nil"/>
              <w:bottom w:val="single" w:sz="4" w:space="0" w:color="auto"/>
              <w:right w:val="single" w:sz="4" w:space="0" w:color="auto"/>
            </w:tcBorders>
            <w:shd w:val="clear" w:color="auto" w:fill="auto"/>
            <w:vAlign w:val="center"/>
            <w:hideMark/>
          </w:tcPr>
          <w:p w14:paraId="32ECFBFC"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3</w:t>
            </w:r>
          </w:p>
        </w:tc>
        <w:tc>
          <w:tcPr>
            <w:tcW w:w="753" w:type="dxa"/>
            <w:tcBorders>
              <w:top w:val="nil"/>
              <w:left w:val="nil"/>
              <w:bottom w:val="single" w:sz="4" w:space="0" w:color="auto"/>
              <w:right w:val="single" w:sz="4" w:space="0" w:color="auto"/>
            </w:tcBorders>
            <w:shd w:val="clear" w:color="auto" w:fill="auto"/>
            <w:vAlign w:val="center"/>
            <w:hideMark/>
          </w:tcPr>
          <w:p w14:paraId="488BC56B"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шт.</w:t>
            </w:r>
          </w:p>
        </w:tc>
        <w:tc>
          <w:tcPr>
            <w:tcW w:w="1110" w:type="dxa"/>
            <w:tcBorders>
              <w:top w:val="nil"/>
              <w:left w:val="nil"/>
              <w:bottom w:val="single" w:sz="4" w:space="0" w:color="auto"/>
              <w:right w:val="single" w:sz="4" w:space="0" w:color="auto"/>
            </w:tcBorders>
            <w:shd w:val="clear" w:color="auto" w:fill="auto"/>
            <w:vAlign w:val="center"/>
            <w:hideMark/>
          </w:tcPr>
          <w:p w14:paraId="35216FAA"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84 852,98</w:t>
            </w:r>
          </w:p>
        </w:tc>
        <w:tc>
          <w:tcPr>
            <w:tcW w:w="1151" w:type="dxa"/>
            <w:tcBorders>
              <w:top w:val="nil"/>
              <w:left w:val="nil"/>
              <w:bottom w:val="single" w:sz="4" w:space="0" w:color="auto"/>
              <w:right w:val="single" w:sz="4" w:space="0" w:color="auto"/>
            </w:tcBorders>
            <w:shd w:val="clear" w:color="auto" w:fill="auto"/>
            <w:vAlign w:val="center"/>
            <w:hideMark/>
          </w:tcPr>
          <w:p w14:paraId="5EC5A5C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254 558,94</w:t>
            </w:r>
          </w:p>
        </w:tc>
        <w:tc>
          <w:tcPr>
            <w:tcW w:w="1207" w:type="dxa"/>
            <w:tcBorders>
              <w:top w:val="nil"/>
              <w:left w:val="nil"/>
              <w:bottom w:val="single" w:sz="4" w:space="0" w:color="auto"/>
              <w:right w:val="single" w:sz="4" w:space="0" w:color="auto"/>
            </w:tcBorders>
            <w:shd w:val="clear" w:color="000000" w:fill="FFFFFF"/>
            <w:vAlign w:val="center"/>
            <w:hideMark/>
          </w:tcPr>
          <w:p w14:paraId="5F756EA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78 799,44</w:t>
            </w:r>
          </w:p>
        </w:tc>
        <w:tc>
          <w:tcPr>
            <w:tcW w:w="1343" w:type="dxa"/>
            <w:tcBorders>
              <w:top w:val="nil"/>
              <w:left w:val="nil"/>
              <w:bottom w:val="single" w:sz="4" w:space="0" w:color="auto"/>
              <w:right w:val="single" w:sz="4" w:space="0" w:color="auto"/>
            </w:tcBorders>
            <w:shd w:val="clear" w:color="auto" w:fill="auto"/>
            <w:vAlign w:val="center"/>
            <w:hideMark/>
          </w:tcPr>
          <w:p w14:paraId="3723C33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236 398,32</w:t>
            </w:r>
          </w:p>
        </w:tc>
        <w:tc>
          <w:tcPr>
            <w:tcW w:w="1207" w:type="dxa"/>
            <w:tcBorders>
              <w:top w:val="nil"/>
              <w:left w:val="nil"/>
              <w:bottom w:val="single" w:sz="4" w:space="0" w:color="auto"/>
              <w:right w:val="single" w:sz="4" w:space="0" w:color="auto"/>
            </w:tcBorders>
            <w:shd w:val="clear" w:color="000000" w:fill="FFFFFF"/>
            <w:vAlign w:val="center"/>
            <w:hideMark/>
          </w:tcPr>
          <w:p w14:paraId="7204925B"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82 708,31</w:t>
            </w:r>
          </w:p>
        </w:tc>
        <w:tc>
          <w:tcPr>
            <w:tcW w:w="1189" w:type="dxa"/>
            <w:tcBorders>
              <w:top w:val="nil"/>
              <w:left w:val="nil"/>
              <w:bottom w:val="single" w:sz="4" w:space="0" w:color="auto"/>
              <w:right w:val="single" w:sz="4" w:space="0" w:color="auto"/>
            </w:tcBorders>
            <w:shd w:val="clear" w:color="000000" w:fill="FFFFFF"/>
            <w:vAlign w:val="center"/>
            <w:hideMark/>
          </w:tcPr>
          <w:p w14:paraId="346F9F8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248 124,93</w:t>
            </w:r>
          </w:p>
        </w:tc>
        <w:tc>
          <w:tcPr>
            <w:tcW w:w="1283" w:type="dxa"/>
            <w:tcBorders>
              <w:top w:val="nil"/>
              <w:left w:val="nil"/>
              <w:bottom w:val="single" w:sz="4" w:space="0" w:color="auto"/>
              <w:right w:val="single" w:sz="4" w:space="0" w:color="auto"/>
            </w:tcBorders>
            <w:shd w:val="clear" w:color="auto" w:fill="auto"/>
            <w:vAlign w:val="center"/>
            <w:hideMark/>
          </w:tcPr>
          <w:p w14:paraId="3948ACAE"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82 120,24</w:t>
            </w:r>
          </w:p>
        </w:tc>
        <w:tc>
          <w:tcPr>
            <w:tcW w:w="997" w:type="dxa"/>
            <w:tcBorders>
              <w:top w:val="nil"/>
              <w:left w:val="nil"/>
              <w:bottom w:val="single" w:sz="4" w:space="0" w:color="auto"/>
              <w:right w:val="single" w:sz="4" w:space="0" w:color="auto"/>
            </w:tcBorders>
            <w:shd w:val="clear" w:color="auto" w:fill="auto"/>
            <w:vAlign w:val="center"/>
            <w:hideMark/>
          </w:tcPr>
          <w:p w14:paraId="34155B7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3 069,32</w:t>
            </w:r>
          </w:p>
        </w:tc>
        <w:tc>
          <w:tcPr>
            <w:tcW w:w="933" w:type="dxa"/>
            <w:tcBorders>
              <w:top w:val="nil"/>
              <w:left w:val="nil"/>
              <w:bottom w:val="single" w:sz="4" w:space="0" w:color="auto"/>
              <w:right w:val="single" w:sz="4" w:space="0" w:color="auto"/>
            </w:tcBorders>
            <w:shd w:val="clear" w:color="auto" w:fill="auto"/>
            <w:vAlign w:val="center"/>
            <w:hideMark/>
          </w:tcPr>
          <w:p w14:paraId="3263A0CE"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3,74</w:t>
            </w:r>
          </w:p>
        </w:tc>
        <w:tc>
          <w:tcPr>
            <w:tcW w:w="1621" w:type="dxa"/>
            <w:tcBorders>
              <w:top w:val="nil"/>
              <w:left w:val="nil"/>
              <w:bottom w:val="single" w:sz="4" w:space="0" w:color="auto"/>
              <w:right w:val="single" w:sz="4" w:space="0" w:color="auto"/>
            </w:tcBorders>
            <w:shd w:val="clear" w:color="auto" w:fill="auto"/>
            <w:vAlign w:val="center"/>
            <w:hideMark/>
          </w:tcPr>
          <w:p w14:paraId="331CC2DF"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246 360,72</w:t>
            </w:r>
          </w:p>
        </w:tc>
      </w:tr>
      <w:tr w:rsidR="00292929" w:rsidRPr="00292929" w14:paraId="1474CC42" w14:textId="77777777" w:rsidTr="00292929">
        <w:trPr>
          <w:trHeight w:val="425"/>
        </w:trPr>
        <w:tc>
          <w:tcPr>
            <w:tcW w:w="434" w:type="dxa"/>
            <w:tcBorders>
              <w:top w:val="nil"/>
              <w:left w:val="single" w:sz="4" w:space="0" w:color="auto"/>
              <w:bottom w:val="single" w:sz="4" w:space="0" w:color="auto"/>
              <w:right w:val="nil"/>
            </w:tcBorders>
            <w:shd w:val="clear" w:color="auto" w:fill="auto"/>
            <w:vAlign w:val="center"/>
            <w:hideMark/>
          </w:tcPr>
          <w:p w14:paraId="737B0785"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5</w:t>
            </w:r>
          </w:p>
        </w:tc>
        <w:tc>
          <w:tcPr>
            <w:tcW w:w="2061" w:type="dxa"/>
            <w:tcBorders>
              <w:top w:val="nil"/>
              <w:left w:val="single" w:sz="4" w:space="0" w:color="auto"/>
              <w:bottom w:val="single" w:sz="4" w:space="0" w:color="auto"/>
              <w:right w:val="single" w:sz="4" w:space="0" w:color="auto"/>
            </w:tcBorders>
            <w:shd w:val="clear" w:color="auto" w:fill="auto"/>
            <w:noWrap/>
            <w:vAlign w:val="center"/>
            <w:hideMark/>
          </w:tcPr>
          <w:p w14:paraId="51DC7420" w14:textId="77777777" w:rsidR="00292929" w:rsidRPr="00292929" w:rsidRDefault="00292929" w:rsidP="00292929">
            <w:pPr>
              <w:spacing w:after="0" w:line="240" w:lineRule="auto"/>
              <w:jc w:val="center"/>
              <w:rPr>
                <w:rFonts w:ascii="Times New Roman" w:eastAsia="Times New Roman" w:hAnsi="Times New Roman" w:cs="Times New Roman"/>
                <w:color w:val="000000"/>
                <w:lang w:eastAsia="ru-RU"/>
              </w:rPr>
            </w:pPr>
            <w:r w:rsidRPr="00292929">
              <w:rPr>
                <w:rFonts w:ascii="Times New Roman" w:eastAsia="Times New Roman" w:hAnsi="Times New Roman" w:cs="Times New Roman"/>
                <w:color w:val="000000"/>
                <w:lang w:eastAsia="ru-RU"/>
              </w:rPr>
              <w:t>РГС-25 м</w:t>
            </w:r>
            <w:r w:rsidRPr="00292929">
              <w:rPr>
                <w:rFonts w:ascii="Times New Roman" w:eastAsia="Times New Roman" w:hAnsi="Times New Roman" w:cs="Times New Roman"/>
                <w:color w:val="000000"/>
                <w:vertAlign w:val="superscript"/>
                <w:lang w:eastAsia="ru-RU"/>
              </w:rPr>
              <w:t>3</w:t>
            </w:r>
            <w:r w:rsidRPr="00292929">
              <w:rPr>
                <w:rFonts w:ascii="Times New Roman" w:eastAsia="Times New Roman" w:hAnsi="Times New Roman" w:cs="Times New Roman"/>
                <w:color w:val="000000"/>
                <w:lang w:eastAsia="ru-RU"/>
              </w:rPr>
              <w:t xml:space="preserve"> </w:t>
            </w:r>
          </w:p>
        </w:tc>
        <w:tc>
          <w:tcPr>
            <w:tcW w:w="631" w:type="dxa"/>
            <w:tcBorders>
              <w:top w:val="nil"/>
              <w:left w:val="nil"/>
              <w:bottom w:val="single" w:sz="4" w:space="0" w:color="auto"/>
              <w:right w:val="single" w:sz="4" w:space="0" w:color="auto"/>
            </w:tcBorders>
            <w:shd w:val="clear" w:color="auto" w:fill="auto"/>
            <w:vAlign w:val="center"/>
            <w:hideMark/>
          </w:tcPr>
          <w:p w14:paraId="115FBE61"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1</w:t>
            </w:r>
          </w:p>
        </w:tc>
        <w:tc>
          <w:tcPr>
            <w:tcW w:w="753" w:type="dxa"/>
            <w:tcBorders>
              <w:top w:val="nil"/>
              <w:left w:val="nil"/>
              <w:bottom w:val="single" w:sz="4" w:space="0" w:color="auto"/>
              <w:right w:val="single" w:sz="4" w:space="0" w:color="auto"/>
            </w:tcBorders>
            <w:shd w:val="clear" w:color="auto" w:fill="auto"/>
            <w:vAlign w:val="center"/>
            <w:hideMark/>
          </w:tcPr>
          <w:p w14:paraId="21173F0B"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шт.</w:t>
            </w:r>
          </w:p>
        </w:tc>
        <w:tc>
          <w:tcPr>
            <w:tcW w:w="1110" w:type="dxa"/>
            <w:tcBorders>
              <w:top w:val="nil"/>
              <w:left w:val="nil"/>
              <w:bottom w:val="single" w:sz="4" w:space="0" w:color="auto"/>
              <w:right w:val="single" w:sz="4" w:space="0" w:color="auto"/>
            </w:tcBorders>
            <w:shd w:val="clear" w:color="auto" w:fill="auto"/>
            <w:vAlign w:val="center"/>
            <w:hideMark/>
          </w:tcPr>
          <w:p w14:paraId="13DA5E7E"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81 500,04</w:t>
            </w:r>
          </w:p>
        </w:tc>
        <w:tc>
          <w:tcPr>
            <w:tcW w:w="1151" w:type="dxa"/>
            <w:tcBorders>
              <w:top w:val="nil"/>
              <w:left w:val="nil"/>
              <w:bottom w:val="single" w:sz="4" w:space="0" w:color="auto"/>
              <w:right w:val="single" w:sz="4" w:space="0" w:color="auto"/>
            </w:tcBorders>
            <w:shd w:val="clear" w:color="auto" w:fill="auto"/>
            <w:vAlign w:val="center"/>
            <w:hideMark/>
          </w:tcPr>
          <w:p w14:paraId="3B67C4EA"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81 500,04</w:t>
            </w:r>
          </w:p>
        </w:tc>
        <w:tc>
          <w:tcPr>
            <w:tcW w:w="1207" w:type="dxa"/>
            <w:tcBorders>
              <w:top w:val="nil"/>
              <w:left w:val="nil"/>
              <w:bottom w:val="single" w:sz="4" w:space="0" w:color="auto"/>
              <w:right w:val="single" w:sz="4" w:space="0" w:color="auto"/>
            </w:tcBorders>
            <w:shd w:val="clear" w:color="auto" w:fill="auto"/>
            <w:vAlign w:val="center"/>
            <w:hideMark/>
          </w:tcPr>
          <w:p w14:paraId="16FA273E"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84 972,38</w:t>
            </w:r>
          </w:p>
        </w:tc>
        <w:tc>
          <w:tcPr>
            <w:tcW w:w="1343" w:type="dxa"/>
            <w:tcBorders>
              <w:top w:val="nil"/>
              <w:left w:val="nil"/>
              <w:bottom w:val="single" w:sz="4" w:space="0" w:color="auto"/>
              <w:right w:val="single" w:sz="4" w:space="0" w:color="auto"/>
            </w:tcBorders>
            <w:shd w:val="clear" w:color="auto" w:fill="auto"/>
            <w:vAlign w:val="center"/>
            <w:hideMark/>
          </w:tcPr>
          <w:p w14:paraId="15C02E06"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84 972,38</w:t>
            </w:r>
          </w:p>
        </w:tc>
        <w:tc>
          <w:tcPr>
            <w:tcW w:w="1207" w:type="dxa"/>
            <w:tcBorders>
              <w:top w:val="nil"/>
              <w:left w:val="nil"/>
              <w:bottom w:val="single" w:sz="4" w:space="0" w:color="auto"/>
              <w:right w:val="single" w:sz="4" w:space="0" w:color="auto"/>
            </w:tcBorders>
            <w:shd w:val="clear" w:color="000000" w:fill="FFFFFF"/>
            <w:vAlign w:val="center"/>
            <w:hideMark/>
          </w:tcPr>
          <w:p w14:paraId="08B24E03"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86 435,34</w:t>
            </w:r>
          </w:p>
        </w:tc>
        <w:tc>
          <w:tcPr>
            <w:tcW w:w="1189" w:type="dxa"/>
            <w:tcBorders>
              <w:top w:val="nil"/>
              <w:left w:val="nil"/>
              <w:bottom w:val="single" w:sz="4" w:space="0" w:color="auto"/>
              <w:right w:val="single" w:sz="4" w:space="0" w:color="auto"/>
            </w:tcBorders>
            <w:shd w:val="clear" w:color="000000" w:fill="FFFFFF"/>
            <w:vAlign w:val="center"/>
            <w:hideMark/>
          </w:tcPr>
          <w:p w14:paraId="3B67748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86 435,34</w:t>
            </w:r>
          </w:p>
        </w:tc>
        <w:tc>
          <w:tcPr>
            <w:tcW w:w="1283" w:type="dxa"/>
            <w:tcBorders>
              <w:top w:val="nil"/>
              <w:left w:val="nil"/>
              <w:bottom w:val="single" w:sz="4" w:space="0" w:color="auto"/>
              <w:right w:val="single" w:sz="4" w:space="0" w:color="auto"/>
            </w:tcBorders>
            <w:shd w:val="clear" w:color="auto" w:fill="auto"/>
            <w:vAlign w:val="center"/>
            <w:hideMark/>
          </w:tcPr>
          <w:p w14:paraId="0AEF0630"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84 302,59</w:t>
            </w:r>
          </w:p>
        </w:tc>
        <w:tc>
          <w:tcPr>
            <w:tcW w:w="997" w:type="dxa"/>
            <w:tcBorders>
              <w:top w:val="nil"/>
              <w:left w:val="nil"/>
              <w:bottom w:val="single" w:sz="4" w:space="0" w:color="auto"/>
              <w:right w:val="single" w:sz="4" w:space="0" w:color="auto"/>
            </w:tcBorders>
            <w:shd w:val="clear" w:color="auto" w:fill="auto"/>
            <w:vAlign w:val="center"/>
            <w:hideMark/>
          </w:tcPr>
          <w:p w14:paraId="0ECD256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2 534,91</w:t>
            </w:r>
          </w:p>
        </w:tc>
        <w:tc>
          <w:tcPr>
            <w:tcW w:w="933" w:type="dxa"/>
            <w:tcBorders>
              <w:top w:val="nil"/>
              <w:left w:val="nil"/>
              <w:bottom w:val="single" w:sz="4" w:space="0" w:color="auto"/>
              <w:right w:val="single" w:sz="4" w:space="0" w:color="auto"/>
            </w:tcBorders>
            <w:shd w:val="clear" w:color="auto" w:fill="auto"/>
            <w:vAlign w:val="center"/>
            <w:hideMark/>
          </w:tcPr>
          <w:p w14:paraId="6F216CB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3,01</w:t>
            </w:r>
          </w:p>
        </w:tc>
        <w:tc>
          <w:tcPr>
            <w:tcW w:w="1621" w:type="dxa"/>
            <w:tcBorders>
              <w:top w:val="nil"/>
              <w:left w:val="nil"/>
              <w:bottom w:val="single" w:sz="4" w:space="0" w:color="auto"/>
              <w:right w:val="single" w:sz="4" w:space="0" w:color="auto"/>
            </w:tcBorders>
            <w:shd w:val="clear" w:color="auto" w:fill="auto"/>
            <w:vAlign w:val="center"/>
            <w:hideMark/>
          </w:tcPr>
          <w:p w14:paraId="70555397"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84 302,59</w:t>
            </w:r>
          </w:p>
        </w:tc>
      </w:tr>
      <w:tr w:rsidR="00292929" w:rsidRPr="00292929" w14:paraId="5FB4BC05" w14:textId="77777777" w:rsidTr="00292929">
        <w:trPr>
          <w:trHeight w:val="545"/>
        </w:trPr>
        <w:tc>
          <w:tcPr>
            <w:tcW w:w="434" w:type="dxa"/>
            <w:tcBorders>
              <w:top w:val="nil"/>
              <w:left w:val="single" w:sz="4" w:space="0" w:color="auto"/>
              <w:bottom w:val="single" w:sz="4" w:space="0" w:color="auto"/>
              <w:right w:val="nil"/>
            </w:tcBorders>
            <w:shd w:val="clear" w:color="auto" w:fill="auto"/>
            <w:vAlign w:val="center"/>
            <w:hideMark/>
          </w:tcPr>
          <w:p w14:paraId="5FCCB1F4"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6</w:t>
            </w:r>
          </w:p>
        </w:tc>
        <w:tc>
          <w:tcPr>
            <w:tcW w:w="2061" w:type="dxa"/>
            <w:tcBorders>
              <w:top w:val="nil"/>
              <w:left w:val="single" w:sz="4" w:space="0" w:color="auto"/>
              <w:bottom w:val="single" w:sz="4" w:space="0" w:color="auto"/>
              <w:right w:val="single" w:sz="4" w:space="0" w:color="auto"/>
            </w:tcBorders>
            <w:shd w:val="clear" w:color="auto" w:fill="auto"/>
            <w:vAlign w:val="center"/>
            <w:hideMark/>
          </w:tcPr>
          <w:p w14:paraId="4AD3BD66"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 xml:space="preserve">Технологический трубопровод </w:t>
            </w:r>
          </w:p>
        </w:tc>
        <w:tc>
          <w:tcPr>
            <w:tcW w:w="631" w:type="dxa"/>
            <w:tcBorders>
              <w:top w:val="nil"/>
              <w:left w:val="nil"/>
              <w:bottom w:val="single" w:sz="4" w:space="0" w:color="auto"/>
              <w:right w:val="single" w:sz="4" w:space="0" w:color="auto"/>
            </w:tcBorders>
            <w:shd w:val="clear" w:color="auto" w:fill="auto"/>
            <w:vAlign w:val="center"/>
            <w:hideMark/>
          </w:tcPr>
          <w:p w14:paraId="3815D124"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4</w:t>
            </w:r>
          </w:p>
        </w:tc>
        <w:tc>
          <w:tcPr>
            <w:tcW w:w="753" w:type="dxa"/>
            <w:tcBorders>
              <w:top w:val="nil"/>
              <w:left w:val="nil"/>
              <w:bottom w:val="single" w:sz="4" w:space="0" w:color="auto"/>
              <w:right w:val="single" w:sz="4" w:space="0" w:color="auto"/>
            </w:tcBorders>
            <w:shd w:val="clear" w:color="auto" w:fill="auto"/>
            <w:vAlign w:val="center"/>
            <w:hideMark/>
          </w:tcPr>
          <w:p w14:paraId="380518D0"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шт.</w:t>
            </w:r>
          </w:p>
        </w:tc>
        <w:tc>
          <w:tcPr>
            <w:tcW w:w="1110" w:type="dxa"/>
            <w:tcBorders>
              <w:top w:val="nil"/>
              <w:left w:val="nil"/>
              <w:bottom w:val="single" w:sz="4" w:space="0" w:color="auto"/>
              <w:right w:val="single" w:sz="4" w:space="0" w:color="auto"/>
            </w:tcBorders>
            <w:shd w:val="clear" w:color="auto" w:fill="auto"/>
            <w:vAlign w:val="center"/>
            <w:hideMark/>
          </w:tcPr>
          <w:p w14:paraId="3695A906"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58 348,70</w:t>
            </w:r>
          </w:p>
        </w:tc>
        <w:tc>
          <w:tcPr>
            <w:tcW w:w="1151" w:type="dxa"/>
            <w:tcBorders>
              <w:top w:val="nil"/>
              <w:left w:val="nil"/>
              <w:bottom w:val="single" w:sz="4" w:space="0" w:color="auto"/>
              <w:right w:val="single" w:sz="4" w:space="0" w:color="auto"/>
            </w:tcBorders>
            <w:shd w:val="clear" w:color="auto" w:fill="auto"/>
            <w:vAlign w:val="center"/>
            <w:hideMark/>
          </w:tcPr>
          <w:p w14:paraId="26820D4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233 394,80</w:t>
            </w:r>
          </w:p>
        </w:tc>
        <w:tc>
          <w:tcPr>
            <w:tcW w:w="1207" w:type="dxa"/>
            <w:tcBorders>
              <w:top w:val="nil"/>
              <w:left w:val="nil"/>
              <w:bottom w:val="single" w:sz="4" w:space="0" w:color="auto"/>
              <w:right w:val="single" w:sz="4" w:space="0" w:color="auto"/>
            </w:tcBorders>
            <w:shd w:val="clear" w:color="auto" w:fill="auto"/>
            <w:vAlign w:val="center"/>
            <w:hideMark/>
          </w:tcPr>
          <w:p w14:paraId="6643CB7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59 899,54</w:t>
            </w:r>
          </w:p>
        </w:tc>
        <w:tc>
          <w:tcPr>
            <w:tcW w:w="1343" w:type="dxa"/>
            <w:tcBorders>
              <w:top w:val="nil"/>
              <w:left w:val="nil"/>
              <w:bottom w:val="single" w:sz="4" w:space="0" w:color="auto"/>
              <w:right w:val="single" w:sz="4" w:space="0" w:color="auto"/>
            </w:tcBorders>
            <w:shd w:val="clear" w:color="auto" w:fill="auto"/>
            <w:vAlign w:val="center"/>
            <w:hideMark/>
          </w:tcPr>
          <w:p w14:paraId="51E22F7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239 598,16</w:t>
            </w:r>
          </w:p>
        </w:tc>
        <w:tc>
          <w:tcPr>
            <w:tcW w:w="1207" w:type="dxa"/>
            <w:tcBorders>
              <w:top w:val="nil"/>
              <w:left w:val="nil"/>
              <w:bottom w:val="single" w:sz="4" w:space="0" w:color="auto"/>
              <w:right w:val="single" w:sz="4" w:space="0" w:color="auto"/>
            </w:tcBorders>
            <w:shd w:val="clear" w:color="000000" w:fill="FFFFFF"/>
            <w:vAlign w:val="center"/>
            <w:hideMark/>
          </w:tcPr>
          <w:p w14:paraId="6D438C6B"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63 696,14</w:t>
            </w:r>
          </w:p>
        </w:tc>
        <w:tc>
          <w:tcPr>
            <w:tcW w:w="1189" w:type="dxa"/>
            <w:tcBorders>
              <w:top w:val="nil"/>
              <w:left w:val="nil"/>
              <w:bottom w:val="single" w:sz="4" w:space="0" w:color="auto"/>
              <w:right w:val="single" w:sz="4" w:space="0" w:color="auto"/>
            </w:tcBorders>
            <w:shd w:val="clear" w:color="000000" w:fill="FFFFFF"/>
            <w:vAlign w:val="center"/>
            <w:hideMark/>
          </w:tcPr>
          <w:p w14:paraId="536EDACF"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254 784,56</w:t>
            </w:r>
          </w:p>
        </w:tc>
        <w:tc>
          <w:tcPr>
            <w:tcW w:w="1283" w:type="dxa"/>
            <w:tcBorders>
              <w:top w:val="nil"/>
              <w:left w:val="nil"/>
              <w:bottom w:val="single" w:sz="4" w:space="0" w:color="auto"/>
              <w:right w:val="single" w:sz="4" w:space="0" w:color="auto"/>
            </w:tcBorders>
            <w:shd w:val="clear" w:color="auto" w:fill="auto"/>
            <w:vAlign w:val="center"/>
            <w:hideMark/>
          </w:tcPr>
          <w:p w14:paraId="5ECD0D71"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60 648,13</w:t>
            </w:r>
          </w:p>
        </w:tc>
        <w:tc>
          <w:tcPr>
            <w:tcW w:w="997" w:type="dxa"/>
            <w:tcBorders>
              <w:top w:val="nil"/>
              <w:left w:val="nil"/>
              <w:bottom w:val="single" w:sz="4" w:space="0" w:color="auto"/>
              <w:right w:val="single" w:sz="4" w:space="0" w:color="auto"/>
            </w:tcBorders>
            <w:shd w:val="clear" w:color="auto" w:fill="auto"/>
            <w:vAlign w:val="center"/>
            <w:hideMark/>
          </w:tcPr>
          <w:p w14:paraId="7B898482"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2 751,19</w:t>
            </w:r>
          </w:p>
        </w:tc>
        <w:tc>
          <w:tcPr>
            <w:tcW w:w="933" w:type="dxa"/>
            <w:tcBorders>
              <w:top w:val="nil"/>
              <w:left w:val="nil"/>
              <w:bottom w:val="single" w:sz="4" w:space="0" w:color="auto"/>
              <w:right w:val="single" w:sz="4" w:space="0" w:color="auto"/>
            </w:tcBorders>
            <w:shd w:val="clear" w:color="auto" w:fill="auto"/>
            <w:vAlign w:val="center"/>
            <w:hideMark/>
          </w:tcPr>
          <w:p w14:paraId="65AD74F9"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4,54</w:t>
            </w:r>
          </w:p>
        </w:tc>
        <w:tc>
          <w:tcPr>
            <w:tcW w:w="1621" w:type="dxa"/>
            <w:tcBorders>
              <w:top w:val="nil"/>
              <w:left w:val="nil"/>
              <w:bottom w:val="single" w:sz="4" w:space="0" w:color="auto"/>
              <w:right w:val="single" w:sz="4" w:space="0" w:color="auto"/>
            </w:tcBorders>
            <w:shd w:val="clear" w:color="auto" w:fill="auto"/>
            <w:vAlign w:val="center"/>
            <w:hideMark/>
          </w:tcPr>
          <w:p w14:paraId="4A6D5723"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242 592,52</w:t>
            </w:r>
          </w:p>
        </w:tc>
      </w:tr>
      <w:tr w:rsidR="00292929" w:rsidRPr="00292929" w14:paraId="49D04652" w14:textId="77777777" w:rsidTr="00292929">
        <w:trPr>
          <w:trHeight w:val="425"/>
        </w:trPr>
        <w:tc>
          <w:tcPr>
            <w:tcW w:w="434" w:type="dxa"/>
            <w:tcBorders>
              <w:top w:val="nil"/>
              <w:left w:val="single" w:sz="4" w:space="0" w:color="auto"/>
              <w:bottom w:val="single" w:sz="4" w:space="0" w:color="auto"/>
              <w:right w:val="nil"/>
            </w:tcBorders>
            <w:shd w:val="clear" w:color="auto" w:fill="auto"/>
            <w:vAlign w:val="center"/>
            <w:hideMark/>
          </w:tcPr>
          <w:p w14:paraId="339DF1A5"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7</w:t>
            </w:r>
          </w:p>
        </w:tc>
        <w:tc>
          <w:tcPr>
            <w:tcW w:w="2061" w:type="dxa"/>
            <w:tcBorders>
              <w:top w:val="nil"/>
              <w:left w:val="single" w:sz="4" w:space="0" w:color="auto"/>
              <w:bottom w:val="single" w:sz="4" w:space="0" w:color="auto"/>
              <w:right w:val="single" w:sz="4" w:space="0" w:color="auto"/>
            </w:tcBorders>
            <w:shd w:val="clear" w:color="auto" w:fill="auto"/>
            <w:vAlign w:val="center"/>
            <w:hideMark/>
          </w:tcPr>
          <w:p w14:paraId="4D4C1B03" w14:textId="77777777" w:rsidR="00292929" w:rsidRPr="00292929" w:rsidRDefault="00292929" w:rsidP="00292929">
            <w:pPr>
              <w:spacing w:after="0" w:line="240" w:lineRule="auto"/>
              <w:jc w:val="center"/>
              <w:rPr>
                <w:rFonts w:ascii="Times New Roman" w:eastAsia="Times New Roman" w:hAnsi="Times New Roman" w:cs="Times New Roman"/>
                <w:color w:val="000000"/>
                <w:lang w:eastAsia="ru-RU"/>
              </w:rPr>
            </w:pPr>
            <w:r w:rsidRPr="00292929">
              <w:rPr>
                <w:rFonts w:ascii="Times New Roman" w:eastAsia="Times New Roman" w:hAnsi="Times New Roman" w:cs="Times New Roman"/>
                <w:color w:val="000000"/>
                <w:lang w:eastAsia="ru-RU"/>
              </w:rPr>
              <w:t xml:space="preserve">Автомобильный подъемник </w:t>
            </w:r>
          </w:p>
        </w:tc>
        <w:tc>
          <w:tcPr>
            <w:tcW w:w="631" w:type="dxa"/>
            <w:tcBorders>
              <w:top w:val="nil"/>
              <w:left w:val="nil"/>
              <w:bottom w:val="single" w:sz="4" w:space="0" w:color="auto"/>
              <w:right w:val="single" w:sz="4" w:space="0" w:color="auto"/>
            </w:tcBorders>
            <w:shd w:val="clear" w:color="auto" w:fill="auto"/>
            <w:vAlign w:val="center"/>
            <w:hideMark/>
          </w:tcPr>
          <w:p w14:paraId="7BB51448"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1</w:t>
            </w:r>
          </w:p>
        </w:tc>
        <w:tc>
          <w:tcPr>
            <w:tcW w:w="753" w:type="dxa"/>
            <w:tcBorders>
              <w:top w:val="nil"/>
              <w:left w:val="nil"/>
              <w:bottom w:val="single" w:sz="4" w:space="0" w:color="auto"/>
              <w:right w:val="single" w:sz="4" w:space="0" w:color="auto"/>
            </w:tcBorders>
            <w:shd w:val="clear" w:color="auto" w:fill="auto"/>
            <w:vAlign w:val="center"/>
            <w:hideMark/>
          </w:tcPr>
          <w:p w14:paraId="6CD81852"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шт.</w:t>
            </w:r>
          </w:p>
        </w:tc>
        <w:tc>
          <w:tcPr>
            <w:tcW w:w="1110" w:type="dxa"/>
            <w:tcBorders>
              <w:top w:val="nil"/>
              <w:left w:val="nil"/>
              <w:bottom w:val="single" w:sz="4" w:space="0" w:color="auto"/>
              <w:right w:val="single" w:sz="4" w:space="0" w:color="auto"/>
            </w:tcBorders>
            <w:shd w:val="clear" w:color="auto" w:fill="auto"/>
            <w:vAlign w:val="center"/>
            <w:hideMark/>
          </w:tcPr>
          <w:p w14:paraId="3929FFE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62 858,59</w:t>
            </w:r>
          </w:p>
        </w:tc>
        <w:tc>
          <w:tcPr>
            <w:tcW w:w="1151" w:type="dxa"/>
            <w:tcBorders>
              <w:top w:val="nil"/>
              <w:left w:val="nil"/>
              <w:bottom w:val="single" w:sz="4" w:space="0" w:color="auto"/>
              <w:right w:val="single" w:sz="4" w:space="0" w:color="auto"/>
            </w:tcBorders>
            <w:shd w:val="clear" w:color="auto" w:fill="auto"/>
            <w:vAlign w:val="center"/>
            <w:hideMark/>
          </w:tcPr>
          <w:p w14:paraId="1B4AC2A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62 858,59</w:t>
            </w:r>
          </w:p>
        </w:tc>
        <w:tc>
          <w:tcPr>
            <w:tcW w:w="1207" w:type="dxa"/>
            <w:tcBorders>
              <w:top w:val="nil"/>
              <w:left w:val="nil"/>
              <w:bottom w:val="single" w:sz="4" w:space="0" w:color="auto"/>
              <w:right w:val="single" w:sz="4" w:space="0" w:color="auto"/>
            </w:tcBorders>
            <w:shd w:val="clear" w:color="000000" w:fill="FFFFFF"/>
            <w:vAlign w:val="center"/>
            <w:hideMark/>
          </w:tcPr>
          <w:p w14:paraId="1E19EE3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64 362,99</w:t>
            </w:r>
          </w:p>
        </w:tc>
        <w:tc>
          <w:tcPr>
            <w:tcW w:w="1343" w:type="dxa"/>
            <w:tcBorders>
              <w:top w:val="nil"/>
              <w:left w:val="nil"/>
              <w:bottom w:val="single" w:sz="4" w:space="0" w:color="auto"/>
              <w:right w:val="single" w:sz="4" w:space="0" w:color="auto"/>
            </w:tcBorders>
            <w:shd w:val="clear" w:color="auto" w:fill="auto"/>
            <w:vAlign w:val="center"/>
            <w:hideMark/>
          </w:tcPr>
          <w:p w14:paraId="63D559C6"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64 362,99</w:t>
            </w:r>
          </w:p>
        </w:tc>
        <w:tc>
          <w:tcPr>
            <w:tcW w:w="1207" w:type="dxa"/>
            <w:tcBorders>
              <w:top w:val="nil"/>
              <w:left w:val="nil"/>
              <w:bottom w:val="single" w:sz="4" w:space="0" w:color="auto"/>
              <w:right w:val="single" w:sz="4" w:space="0" w:color="auto"/>
            </w:tcBorders>
            <w:shd w:val="clear" w:color="000000" w:fill="FFFFFF"/>
            <w:vAlign w:val="center"/>
            <w:hideMark/>
          </w:tcPr>
          <w:p w14:paraId="0AE1E2F1"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72 382,30</w:t>
            </w:r>
          </w:p>
        </w:tc>
        <w:tc>
          <w:tcPr>
            <w:tcW w:w="1189" w:type="dxa"/>
            <w:tcBorders>
              <w:top w:val="nil"/>
              <w:left w:val="nil"/>
              <w:bottom w:val="single" w:sz="4" w:space="0" w:color="auto"/>
              <w:right w:val="single" w:sz="4" w:space="0" w:color="auto"/>
            </w:tcBorders>
            <w:shd w:val="clear" w:color="000000" w:fill="FFFFFF"/>
            <w:vAlign w:val="center"/>
            <w:hideMark/>
          </w:tcPr>
          <w:p w14:paraId="16CBDB2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72 382,30</w:t>
            </w:r>
          </w:p>
        </w:tc>
        <w:tc>
          <w:tcPr>
            <w:tcW w:w="1283" w:type="dxa"/>
            <w:tcBorders>
              <w:top w:val="nil"/>
              <w:left w:val="nil"/>
              <w:bottom w:val="single" w:sz="4" w:space="0" w:color="auto"/>
              <w:right w:val="single" w:sz="4" w:space="0" w:color="auto"/>
            </w:tcBorders>
            <w:shd w:val="clear" w:color="auto" w:fill="auto"/>
            <w:vAlign w:val="center"/>
            <w:hideMark/>
          </w:tcPr>
          <w:p w14:paraId="25A2D8A2"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66 534,63</w:t>
            </w:r>
          </w:p>
        </w:tc>
        <w:tc>
          <w:tcPr>
            <w:tcW w:w="997" w:type="dxa"/>
            <w:tcBorders>
              <w:top w:val="nil"/>
              <w:left w:val="nil"/>
              <w:bottom w:val="single" w:sz="4" w:space="0" w:color="auto"/>
              <w:right w:val="single" w:sz="4" w:space="0" w:color="auto"/>
            </w:tcBorders>
            <w:shd w:val="clear" w:color="auto" w:fill="auto"/>
            <w:vAlign w:val="center"/>
            <w:hideMark/>
          </w:tcPr>
          <w:p w14:paraId="735D8F8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5 119,79</w:t>
            </w:r>
          </w:p>
        </w:tc>
        <w:tc>
          <w:tcPr>
            <w:tcW w:w="933" w:type="dxa"/>
            <w:tcBorders>
              <w:top w:val="nil"/>
              <w:left w:val="nil"/>
              <w:bottom w:val="single" w:sz="4" w:space="0" w:color="auto"/>
              <w:right w:val="single" w:sz="4" w:space="0" w:color="auto"/>
            </w:tcBorders>
            <w:shd w:val="clear" w:color="auto" w:fill="auto"/>
            <w:vAlign w:val="center"/>
            <w:hideMark/>
          </w:tcPr>
          <w:p w14:paraId="6758DFC0"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7,69</w:t>
            </w:r>
          </w:p>
        </w:tc>
        <w:tc>
          <w:tcPr>
            <w:tcW w:w="1621" w:type="dxa"/>
            <w:tcBorders>
              <w:top w:val="nil"/>
              <w:left w:val="nil"/>
              <w:bottom w:val="single" w:sz="4" w:space="0" w:color="auto"/>
              <w:right w:val="single" w:sz="4" w:space="0" w:color="auto"/>
            </w:tcBorders>
            <w:shd w:val="clear" w:color="auto" w:fill="auto"/>
            <w:vAlign w:val="center"/>
            <w:hideMark/>
          </w:tcPr>
          <w:p w14:paraId="578CA62F"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66 534,63</w:t>
            </w:r>
          </w:p>
        </w:tc>
      </w:tr>
      <w:tr w:rsidR="00292929" w:rsidRPr="00292929" w14:paraId="0FDB0CE1" w14:textId="77777777" w:rsidTr="00292929">
        <w:trPr>
          <w:trHeight w:val="461"/>
        </w:trPr>
        <w:tc>
          <w:tcPr>
            <w:tcW w:w="434" w:type="dxa"/>
            <w:tcBorders>
              <w:top w:val="nil"/>
              <w:left w:val="single" w:sz="4" w:space="0" w:color="auto"/>
              <w:bottom w:val="single" w:sz="4" w:space="0" w:color="auto"/>
              <w:right w:val="nil"/>
            </w:tcBorders>
            <w:shd w:val="clear" w:color="auto" w:fill="auto"/>
            <w:vAlign w:val="center"/>
            <w:hideMark/>
          </w:tcPr>
          <w:p w14:paraId="56268B2F"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8</w:t>
            </w:r>
          </w:p>
        </w:tc>
        <w:tc>
          <w:tcPr>
            <w:tcW w:w="2061" w:type="dxa"/>
            <w:tcBorders>
              <w:top w:val="nil"/>
              <w:left w:val="single" w:sz="4" w:space="0" w:color="auto"/>
              <w:bottom w:val="single" w:sz="4" w:space="0" w:color="auto"/>
              <w:right w:val="single" w:sz="4" w:space="0" w:color="auto"/>
            </w:tcBorders>
            <w:shd w:val="clear" w:color="auto" w:fill="auto"/>
            <w:vAlign w:val="center"/>
            <w:hideMark/>
          </w:tcPr>
          <w:p w14:paraId="1FB66A49" w14:textId="77777777" w:rsidR="00292929" w:rsidRPr="00292929" w:rsidRDefault="00292929" w:rsidP="00292929">
            <w:pPr>
              <w:spacing w:after="0" w:line="240" w:lineRule="auto"/>
              <w:jc w:val="center"/>
              <w:rPr>
                <w:rFonts w:ascii="Times New Roman" w:eastAsia="Times New Roman" w:hAnsi="Times New Roman" w:cs="Times New Roman"/>
                <w:color w:val="000000"/>
                <w:lang w:eastAsia="ru-RU"/>
              </w:rPr>
            </w:pPr>
            <w:r w:rsidRPr="00292929">
              <w:rPr>
                <w:rFonts w:ascii="Times New Roman" w:eastAsia="Times New Roman" w:hAnsi="Times New Roman" w:cs="Times New Roman"/>
                <w:color w:val="000000"/>
                <w:lang w:eastAsia="ru-RU"/>
              </w:rPr>
              <w:t>Автомобильный кран</w:t>
            </w:r>
          </w:p>
        </w:tc>
        <w:tc>
          <w:tcPr>
            <w:tcW w:w="631" w:type="dxa"/>
            <w:tcBorders>
              <w:top w:val="nil"/>
              <w:left w:val="nil"/>
              <w:bottom w:val="single" w:sz="4" w:space="0" w:color="auto"/>
              <w:right w:val="single" w:sz="4" w:space="0" w:color="auto"/>
            </w:tcBorders>
            <w:shd w:val="clear" w:color="auto" w:fill="auto"/>
            <w:vAlign w:val="center"/>
            <w:hideMark/>
          </w:tcPr>
          <w:p w14:paraId="34182EB0"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1</w:t>
            </w:r>
          </w:p>
        </w:tc>
        <w:tc>
          <w:tcPr>
            <w:tcW w:w="753" w:type="dxa"/>
            <w:tcBorders>
              <w:top w:val="nil"/>
              <w:left w:val="nil"/>
              <w:bottom w:val="single" w:sz="4" w:space="0" w:color="auto"/>
              <w:right w:val="single" w:sz="4" w:space="0" w:color="auto"/>
            </w:tcBorders>
            <w:shd w:val="clear" w:color="auto" w:fill="auto"/>
            <w:vAlign w:val="center"/>
            <w:hideMark/>
          </w:tcPr>
          <w:p w14:paraId="1EC3EA4F"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шт.</w:t>
            </w:r>
          </w:p>
        </w:tc>
        <w:tc>
          <w:tcPr>
            <w:tcW w:w="1110" w:type="dxa"/>
            <w:tcBorders>
              <w:top w:val="nil"/>
              <w:left w:val="nil"/>
              <w:bottom w:val="single" w:sz="4" w:space="0" w:color="auto"/>
              <w:right w:val="single" w:sz="4" w:space="0" w:color="auto"/>
            </w:tcBorders>
            <w:shd w:val="clear" w:color="auto" w:fill="auto"/>
            <w:vAlign w:val="center"/>
            <w:hideMark/>
          </w:tcPr>
          <w:p w14:paraId="5D00A067"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64 398,12</w:t>
            </w:r>
          </w:p>
        </w:tc>
        <w:tc>
          <w:tcPr>
            <w:tcW w:w="1151" w:type="dxa"/>
            <w:tcBorders>
              <w:top w:val="nil"/>
              <w:left w:val="nil"/>
              <w:bottom w:val="single" w:sz="4" w:space="0" w:color="auto"/>
              <w:right w:val="single" w:sz="4" w:space="0" w:color="auto"/>
            </w:tcBorders>
            <w:shd w:val="clear" w:color="auto" w:fill="auto"/>
            <w:vAlign w:val="center"/>
            <w:hideMark/>
          </w:tcPr>
          <w:p w14:paraId="7C168919"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64 398,12</w:t>
            </w:r>
          </w:p>
        </w:tc>
        <w:tc>
          <w:tcPr>
            <w:tcW w:w="1207" w:type="dxa"/>
            <w:tcBorders>
              <w:top w:val="nil"/>
              <w:left w:val="nil"/>
              <w:bottom w:val="single" w:sz="4" w:space="0" w:color="auto"/>
              <w:right w:val="single" w:sz="4" w:space="0" w:color="auto"/>
            </w:tcBorders>
            <w:shd w:val="clear" w:color="000000" w:fill="FFFFFF"/>
            <w:vAlign w:val="center"/>
            <w:hideMark/>
          </w:tcPr>
          <w:p w14:paraId="079683B0"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67 481,24</w:t>
            </w:r>
          </w:p>
        </w:tc>
        <w:tc>
          <w:tcPr>
            <w:tcW w:w="1343" w:type="dxa"/>
            <w:tcBorders>
              <w:top w:val="nil"/>
              <w:left w:val="nil"/>
              <w:bottom w:val="single" w:sz="4" w:space="0" w:color="auto"/>
              <w:right w:val="single" w:sz="4" w:space="0" w:color="auto"/>
            </w:tcBorders>
            <w:shd w:val="clear" w:color="auto" w:fill="auto"/>
            <w:vAlign w:val="center"/>
            <w:hideMark/>
          </w:tcPr>
          <w:p w14:paraId="3446B74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67 481,24</w:t>
            </w:r>
          </w:p>
        </w:tc>
        <w:tc>
          <w:tcPr>
            <w:tcW w:w="1207" w:type="dxa"/>
            <w:tcBorders>
              <w:top w:val="nil"/>
              <w:left w:val="nil"/>
              <w:bottom w:val="single" w:sz="4" w:space="0" w:color="auto"/>
              <w:right w:val="single" w:sz="4" w:space="0" w:color="auto"/>
            </w:tcBorders>
            <w:shd w:val="clear" w:color="000000" w:fill="FFFFFF"/>
            <w:vAlign w:val="center"/>
            <w:hideMark/>
          </w:tcPr>
          <w:p w14:paraId="17F2DFF0"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76 824,34</w:t>
            </w:r>
          </w:p>
        </w:tc>
        <w:tc>
          <w:tcPr>
            <w:tcW w:w="1189" w:type="dxa"/>
            <w:tcBorders>
              <w:top w:val="nil"/>
              <w:left w:val="nil"/>
              <w:bottom w:val="single" w:sz="4" w:space="0" w:color="auto"/>
              <w:right w:val="single" w:sz="4" w:space="0" w:color="auto"/>
            </w:tcBorders>
            <w:shd w:val="clear" w:color="000000" w:fill="FFFFFF"/>
            <w:vAlign w:val="center"/>
            <w:hideMark/>
          </w:tcPr>
          <w:p w14:paraId="5B85C14B"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76 824,34</w:t>
            </w:r>
          </w:p>
        </w:tc>
        <w:tc>
          <w:tcPr>
            <w:tcW w:w="1283" w:type="dxa"/>
            <w:tcBorders>
              <w:top w:val="nil"/>
              <w:left w:val="nil"/>
              <w:bottom w:val="single" w:sz="4" w:space="0" w:color="auto"/>
              <w:right w:val="single" w:sz="4" w:space="0" w:color="auto"/>
            </w:tcBorders>
            <w:shd w:val="clear" w:color="auto" w:fill="auto"/>
            <w:vAlign w:val="center"/>
            <w:hideMark/>
          </w:tcPr>
          <w:p w14:paraId="3555428C"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69 567,90</w:t>
            </w:r>
          </w:p>
        </w:tc>
        <w:tc>
          <w:tcPr>
            <w:tcW w:w="997" w:type="dxa"/>
            <w:tcBorders>
              <w:top w:val="nil"/>
              <w:left w:val="nil"/>
              <w:bottom w:val="single" w:sz="4" w:space="0" w:color="auto"/>
              <w:right w:val="single" w:sz="4" w:space="0" w:color="auto"/>
            </w:tcBorders>
            <w:shd w:val="clear" w:color="auto" w:fill="auto"/>
            <w:vAlign w:val="center"/>
            <w:hideMark/>
          </w:tcPr>
          <w:p w14:paraId="22E6C8B5"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6 470,58</w:t>
            </w:r>
          </w:p>
        </w:tc>
        <w:tc>
          <w:tcPr>
            <w:tcW w:w="933" w:type="dxa"/>
            <w:tcBorders>
              <w:top w:val="nil"/>
              <w:left w:val="nil"/>
              <w:bottom w:val="single" w:sz="4" w:space="0" w:color="auto"/>
              <w:right w:val="single" w:sz="4" w:space="0" w:color="auto"/>
            </w:tcBorders>
            <w:shd w:val="clear" w:color="auto" w:fill="auto"/>
            <w:vAlign w:val="center"/>
            <w:hideMark/>
          </w:tcPr>
          <w:p w14:paraId="0AAE850D"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9,30</w:t>
            </w:r>
          </w:p>
        </w:tc>
        <w:tc>
          <w:tcPr>
            <w:tcW w:w="1621" w:type="dxa"/>
            <w:tcBorders>
              <w:top w:val="nil"/>
              <w:left w:val="nil"/>
              <w:bottom w:val="single" w:sz="4" w:space="0" w:color="auto"/>
              <w:right w:val="single" w:sz="4" w:space="0" w:color="auto"/>
            </w:tcBorders>
            <w:shd w:val="clear" w:color="auto" w:fill="auto"/>
            <w:vAlign w:val="center"/>
            <w:hideMark/>
          </w:tcPr>
          <w:p w14:paraId="6432E729"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69 567,90</w:t>
            </w:r>
          </w:p>
        </w:tc>
      </w:tr>
      <w:tr w:rsidR="00292929" w:rsidRPr="00292929" w14:paraId="00425552" w14:textId="77777777" w:rsidTr="00292929">
        <w:trPr>
          <w:trHeight w:val="300"/>
        </w:trPr>
        <w:tc>
          <w:tcPr>
            <w:tcW w:w="1336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189C650" w14:textId="77777777" w:rsidR="00292929" w:rsidRPr="00292929" w:rsidRDefault="00292929" w:rsidP="00292929">
            <w:pPr>
              <w:spacing w:after="0" w:line="240" w:lineRule="auto"/>
              <w:jc w:val="center"/>
              <w:rPr>
                <w:rFonts w:ascii="Times New Roman" w:eastAsia="Times New Roman" w:hAnsi="Times New Roman" w:cs="Times New Roman"/>
                <w:color w:val="000000"/>
                <w:sz w:val="18"/>
                <w:szCs w:val="18"/>
                <w:lang w:eastAsia="ru-RU"/>
              </w:rPr>
            </w:pPr>
            <w:r w:rsidRPr="00292929">
              <w:rPr>
                <w:rFonts w:ascii="Times New Roman" w:eastAsia="Times New Roman" w:hAnsi="Times New Roman" w:cs="Times New Roman"/>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vAlign w:val="center"/>
            <w:hideMark/>
          </w:tcPr>
          <w:p w14:paraId="7D89DC33" w14:textId="77777777" w:rsidR="00292929" w:rsidRPr="00292929" w:rsidRDefault="00292929" w:rsidP="00292929">
            <w:pPr>
              <w:spacing w:after="0" w:line="240" w:lineRule="auto"/>
              <w:jc w:val="center"/>
              <w:rPr>
                <w:rFonts w:ascii="Times New Roman" w:eastAsia="Times New Roman" w:hAnsi="Times New Roman" w:cs="Times New Roman"/>
                <w:color w:val="000000"/>
                <w:sz w:val="20"/>
                <w:szCs w:val="20"/>
                <w:lang w:eastAsia="ru-RU"/>
              </w:rPr>
            </w:pPr>
            <w:r w:rsidRPr="00292929">
              <w:rPr>
                <w:rFonts w:ascii="Times New Roman" w:eastAsia="Times New Roman" w:hAnsi="Times New Roman" w:cs="Times New Roman"/>
                <w:color w:val="000000"/>
                <w:sz w:val="20"/>
                <w:szCs w:val="20"/>
                <w:lang w:eastAsia="ru-RU"/>
              </w:rPr>
              <w:t>ИТОГО:</w:t>
            </w:r>
          </w:p>
        </w:tc>
        <w:tc>
          <w:tcPr>
            <w:tcW w:w="1621" w:type="dxa"/>
            <w:tcBorders>
              <w:top w:val="nil"/>
              <w:left w:val="nil"/>
              <w:bottom w:val="single" w:sz="4" w:space="0" w:color="auto"/>
              <w:right w:val="single" w:sz="4" w:space="0" w:color="auto"/>
            </w:tcBorders>
            <w:shd w:val="clear" w:color="000000" w:fill="FFFFFF"/>
            <w:vAlign w:val="center"/>
            <w:hideMark/>
          </w:tcPr>
          <w:p w14:paraId="2CD19B5F" w14:textId="77777777" w:rsidR="00292929" w:rsidRPr="00292929" w:rsidRDefault="00292929" w:rsidP="00292929">
            <w:pPr>
              <w:spacing w:after="0" w:line="240" w:lineRule="auto"/>
              <w:jc w:val="center"/>
              <w:rPr>
                <w:rFonts w:ascii="Times New Roman" w:eastAsia="Times New Roman" w:hAnsi="Times New Roman" w:cs="Times New Roman"/>
                <w:b/>
                <w:bCs/>
                <w:color w:val="000000"/>
                <w:sz w:val="20"/>
                <w:szCs w:val="20"/>
                <w:lang w:eastAsia="ru-RU"/>
              </w:rPr>
            </w:pPr>
            <w:r w:rsidRPr="00292929">
              <w:rPr>
                <w:rFonts w:ascii="Times New Roman" w:eastAsia="Times New Roman" w:hAnsi="Times New Roman" w:cs="Times New Roman"/>
                <w:b/>
                <w:bCs/>
                <w:color w:val="000000"/>
                <w:sz w:val="20"/>
                <w:szCs w:val="20"/>
                <w:lang w:eastAsia="ru-RU"/>
              </w:rPr>
              <w:t>1 027 093,97</w:t>
            </w:r>
          </w:p>
        </w:tc>
      </w:tr>
    </w:tbl>
    <w:p w14:paraId="1D138F41" w14:textId="77777777" w:rsidR="00C13C6F" w:rsidRDefault="00C13C6F"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126B6F7B" w14:textId="77777777" w:rsidR="00D16831"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3EA0845F" w14:textId="77777777" w:rsidR="00D16831"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50B8D7E6" w14:textId="28A42D8C" w:rsidR="00D16831"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5E3F78AE" w14:textId="77777777" w:rsidR="00D16831"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44059B27" w14:textId="77777777" w:rsidR="00D16831" w:rsidRPr="00E928B1"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261E0F3F" w14:textId="77777777" w:rsidR="00E90B8D" w:rsidRPr="006F6136" w:rsidRDefault="00340FE3" w:rsidP="00E90B8D">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Подготовил</w:t>
      </w:r>
      <w:r w:rsidR="00E0463D" w:rsidRPr="006F6136">
        <w:rPr>
          <w:rFonts w:ascii="Times New Roman" w:eastAsia="Times New Roman" w:hAnsi="Times New Roman" w:cs="Times New Roman"/>
          <w:sz w:val="24"/>
          <w:szCs w:val="24"/>
          <w:lang w:eastAsia="ru-RU"/>
        </w:rPr>
        <w:t>:</w:t>
      </w:r>
      <w:r w:rsidR="00D94BD4" w:rsidRPr="006F6136">
        <w:rPr>
          <w:rFonts w:ascii="Times New Roman" w:eastAsia="Times New Roman" w:hAnsi="Times New Roman" w:cs="Times New Roman"/>
          <w:sz w:val="24"/>
          <w:szCs w:val="24"/>
          <w:lang w:eastAsia="ru-RU"/>
        </w:rPr>
        <w:t xml:space="preserve">   </w:t>
      </w:r>
    </w:p>
    <w:p w14:paraId="6A3BA2D3" w14:textId="27C5944C" w:rsidR="0082231C" w:rsidRPr="006F6136" w:rsidRDefault="002548C4" w:rsidP="005A61A0">
      <w:pPr>
        <w:tabs>
          <w:tab w:val="left" w:pos="851"/>
          <w:tab w:val="left" w:pos="1416"/>
          <w:tab w:val="left" w:pos="7725"/>
        </w:tabs>
        <w:ind w:right="537"/>
        <w:rPr>
          <w:rFonts w:ascii="Times New Roman" w:hAnsi="Times New Roman" w:cs="Times New Roman"/>
          <w:sz w:val="24"/>
          <w:szCs w:val="24"/>
        </w:rPr>
      </w:pPr>
      <w:r>
        <w:rPr>
          <w:rFonts w:ascii="Times New Roman" w:hAnsi="Times New Roman" w:cs="Times New Roman"/>
          <w:sz w:val="24"/>
          <w:szCs w:val="24"/>
        </w:rPr>
        <w:t>Ведущий</w:t>
      </w:r>
      <w:r w:rsidR="0098230D" w:rsidRPr="006F6136">
        <w:rPr>
          <w:rFonts w:ascii="Times New Roman" w:hAnsi="Times New Roman" w:cs="Times New Roman"/>
          <w:sz w:val="24"/>
          <w:szCs w:val="24"/>
        </w:rPr>
        <w:t xml:space="preserve"> </w:t>
      </w:r>
      <w:r w:rsidR="003A11A5" w:rsidRPr="006F6136">
        <w:rPr>
          <w:rFonts w:ascii="Times New Roman" w:hAnsi="Times New Roman" w:cs="Times New Roman"/>
          <w:sz w:val="24"/>
          <w:szCs w:val="24"/>
        </w:rPr>
        <w:t>специалист О</w:t>
      </w:r>
      <w:r w:rsidR="00C63661" w:rsidRPr="006F6136">
        <w:rPr>
          <w:rFonts w:ascii="Times New Roman" w:hAnsi="Times New Roman" w:cs="Times New Roman"/>
          <w:sz w:val="24"/>
          <w:szCs w:val="24"/>
        </w:rPr>
        <w:t>З</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и</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М</w:t>
      </w:r>
      <w:r w:rsidR="003A11A5" w:rsidRPr="006F6136">
        <w:rPr>
          <w:rFonts w:ascii="Times New Roman" w:hAnsi="Times New Roman" w:cs="Times New Roman"/>
          <w:sz w:val="24"/>
          <w:szCs w:val="24"/>
        </w:rPr>
        <w:t xml:space="preserve">ТС                                            </w:t>
      </w:r>
      <w:r w:rsidR="00D94BD4" w:rsidRPr="006F6136">
        <w:rPr>
          <w:rFonts w:ascii="Times New Roman" w:hAnsi="Times New Roman" w:cs="Times New Roman"/>
          <w:sz w:val="24"/>
          <w:szCs w:val="24"/>
        </w:rPr>
        <w:t xml:space="preserve">                                           </w:t>
      </w:r>
      <w:r w:rsidR="003A11A5" w:rsidRPr="006F6136">
        <w:rPr>
          <w:rFonts w:ascii="Times New Roman" w:hAnsi="Times New Roman" w:cs="Times New Roman"/>
          <w:sz w:val="24"/>
          <w:szCs w:val="24"/>
        </w:rPr>
        <w:t xml:space="preserve">                                                   </w:t>
      </w:r>
      <w:r w:rsidR="00E9559E">
        <w:rPr>
          <w:rFonts w:ascii="Times New Roman" w:hAnsi="Times New Roman" w:cs="Times New Roman"/>
          <w:sz w:val="24"/>
          <w:szCs w:val="24"/>
        </w:rPr>
        <w:t xml:space="preserve">                 Е.В. Шваб</w:t>
      </w:r>
    </w:p>
    <w:sectPr w:rsidR="0082231C" w:rsidRPr="006F6136" w:rsidSect="005A61A0">
      <w:pgSz w:w="16838" w:h="11906" w:orient="landscape"/>
      <w:pgMar w:top="567" w:right="567" w:bottom="70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8B2DB" w14:textId="77777777" w:rsidR="002A137D" w:rsidRDefault="002A137D" w:rsidP="007F374A">
      <w:pPr>
        <w:spacing w:after="0" w:line="240" w:lineRule="auto"/>
      </w:pPr>
      <w:r>
        <w:separator/>
      </w:r>
    </w:p>
  </w:endnote>
  <w:endnote w:type="continuationSeparator" w:id="0">
    <w:p w14:paraId="1DACFBAC" w14:textId="77777777" w:rsidR="002A137D" w:rsidRDefault="002A137D" w:rsidP="007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6CD3" w14:textId="77777777" w:rsidR="002A137D" w:rsidRDefault="002A137D" w:rsidP="007F374A">
      <w:pPr>
        <w:spacing w:after="0" w:line="240" w:lineRule="auto"/>
      </w:pPr>
      <w:r>
        <w:separator/>
      </w:r>
    </w:p>
  </w:footnote>
  <w:footnote w:type="continuationSeparator" w:id="0">
    <w:p w14:paraId="1E808126" w14:textId="77777777" w:rsidR="002A137D" w:rsidRDefault="002A137D" w:rsidP="007F374A">
      <w:pPr>
        <w:spacing w:after="0" w:line="240" w:lineRule="auto"/>
      </w:pPr>
      <w:r>
        <w:continuationSeparator/>
      </w:r>
    </w:p>
  </w:footnote>
  <w:footnote w:id="1">
    <w:p w14:paraId="11065240" w14:textId="77777777" w:rsidR="005E3699" w:rsidRDefault="005E3699" w:rsidP="008D4EF0">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f0"/>
        </w:rPr>
        <w:footnoteRef/>
      </w:r>
      <w:r>
        <w:t xml:space="preserve"> </w:t>
      </w:r>
      <w:r>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3A8E109B" w14:textId="77777777" w:rsidR="005E3699" w:rsidRDefault="005E3699" w:rsidP="008D4EF0">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771FDC5A" w14:textId="77777777" w:rsidR="005E3699" w:rsidRDefault="005E3699" w:rsidP="008D4EF0">
      <w:pPr>
        <w:shd w:val="clear" w:color="auto" w:fill="FFFFFF"/>
        <w:spacing w:after="0" w:line="240" w:lineRule="auto"/>
        <w:ind w:right="5" w:firstLine="345"/>
        <w:jc w:val="both"/>
        <w:rPr>
          <w:sz w:val="20"/>
          <w:szCs w:val="20"/>
        </w:rPr>
      </w:pPr>
      <w:r>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1C5564EE" w14:textId="77777777" w:rsidR="005E3699" w:rsidRDefault="005E3699" w:rsidP="008D4EF0">
      <w:pPr>
        <w:pStyle w:val="a8"/>
        <w:rPr>
          <w:sz w:val="20"/>
          <w:szCs w:val="20"/>
        </w:rPr>
      </w:pPr>
    </w:p>
  </w:footnote>
  <w:footnote w:id="2">
    <w:p w14:paraId="228032E6" w14:textId="77777777" w:rsidR="005E3699" w:rsidRPr="00F067C3" w:rsidRDefault="005E3699" w:rsidP="00F067C3">
      <w:pPr>
        <w:pStyle w:val="a8"/>
        <w:rPr>
          <w:rFonts w:ascii="Times New Roman" w:hAnsi="Times New Roman" w:cs="Times New Roman"/>
        </w:rPr>
      </w:pPr>
      <w:r w:rsidRPr="00F067C3">
        <w:rPr>
          <w:rStyle w:val="aff0"/>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2B2D5A6D" w14:textId="77777777" w:rsidR="005E3699" w:rsidRPr="00930139" w:rsidRDefault="005E3699" w:rsidP="00F067C3">
      <w:pPr>
        <w:pStyle w:val="a8"/>
      </w:pPr>
      <w:r w:rsidRPr="00F067C3">
        <w:rPr>
          <w:rStyle w:val="aff0"/>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05F2DC45" w14:textId="77777777" w:rsidR="005E3699" w:rsidRDefault="005E3699" w:rsidP="007F374A">
      <w:pPr>
        <w:pStyle w:val="a8"/>
      </w:pPr>
      <w:r>
        <w:rPr>
          <w:rStyle w:val="aff0"/>
        </w:rPr>
        <w:footnoteRef/>
      </w:r>
      <w:r>
        <w:rPr>
          <w:rFonts w:ascii="Times New Roman" w:hAnsi="Times New Roman" w:cs="Times New Roman"/>
        </w:rPr>
        <w:t xml:space="preserve"> Под наличием опыта оценивается наличие опыта поставки сопоставимого характера предмета закупки за предшествующие 5 лет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2D245B"/>
    <w:multiLevelType w:val="hybridMultilevel"/>
    <w:tmpl w:val="2E32B3DE"/>
    <w:lvl w:ilvl="0" w:tplc="F1AE5C0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3" w15:restartNumberingAfterBreak="0">
    <w:nsid w:val="0AAA5A09"/>
    <w:multiLevelType w:val="multilevel"/>
    <w:tmpl w:val="468CE5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236099"/>
    <w:multiLevelType w:val="hybridMultilevel"/>
    <w:tmpl w:val="CED65DCC"/>
    <w:lvl w:ilvl="0" w:tplc="170EB80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5BF6918"/>
    <w:multiLevelType w:val="hybridMultilevel"/>
    <w:tmpl w:val="D10A1688"/>
    <w:lvl w:ilvl="0" w:tplc="6D0AB46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006DDA"/>
    <w:multiLevelType w:val="multilevel"/>
    <w:tmpl w:val="166C8FE6"/>
    <w:lvl w:ilvl="0">
      <w:start w:val="10"/>
      <w:numFmt w:val="decimal"/>
      <w:lvlText w:val="%1."/>
      <w:lvlJc w:val="left"/>
      <w:pPr>
        <w:ind w:left="915" w:hanging="915"/>
      </w:pPr>
      <w:rPr>
        <w:rFonts w:hint="default"/>
      </w:rPr>
    </w:lvl>
    <w:lvl w:ilvl="1">
      <w:start w:val="6"/>
      <w:numFmt w:val="decimal"/>
      <w:lvlText w:val="%1.%2."/>
      <w:lvlJc w:val="left"/>
      <w:pPr>
        <w:ind w:left="1104" w:hanging="915"/>
      </w:pPr>
      <w:rPr>
        <w:rFonts w:hint="default"/>
      </w:rPr>
    </w:lvl>
    <w:lvl w:ilvl="2">
      <w:start w:val="1"/>
      <w:numFmt w:val="decimal"/>
      <w:lvlText w:val="%1.%2.%3."/>
      <w:lvlJc w:val="left"/>
      <w:pPr>
        <w:ind w:left="1293" w:hanging="91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8E5A9F"/>
    <w:multiLevelType w:val="hybridMultilevel"/>
    <w:tmpl w:val="6B203B7C"/>
    <w:lvl w:ilvl="0" w:tplc="62AA88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81B4A"/>
    <w:multiLevelType w:val="multilevel"/>
    <w:tmpl w:val="28C2F2BA"/>
    <w:lvl w:ilvl="0">
      <w:start w:val="3"/>
      <w:numFmt w:val="decimal"/>
      <w:lvlText w:val="%1."/>
      <w:lvlJc w:val="left"/>
      <w:pPr>
        <w:ind w:left="502" w:hanging="360"/>
      </w:pPr>
    </w:lvl>
    <w:lvl w:ilvl="1">
      <w:start w:val="4"/>
      <w:numFmt w:val="decimal"/>
      <w:isLgl/>
      <w:suff w:val="space"/>
      <w:lvlText w:val="%1.%2."/>
      <w:lvlJc w:val="left"/>
      <w:pPr>
        <w:ind w:left="1229" w:hanging="945"/>
      </w:pPr>
    </w:lvl>
    <w:lvl w:ilvl="2">
      <w:start w:val="1"/>
      <w:numFmt w:val="decimal"/>
      <w:isLgl/>
      <w:lvlText w:val="%1.%2.%3."/>
      <w:lvlJc w:val="left"/>
      <w:pPr>
        <w:ind w:left="1655" w:hanging="945"/>
      </w:pPr>
    </w:lvl>
    <w:lvl w:ilvl="3">
      <w:start w:val="1"/>
      <w:numFmt w:val="decimal"/>
      <w:isLgl/>
      <w:lvlText w:val="%1.%2.%3.%4."/>
      <w:lvlJc w:val="left"/>
      <w:pPr>
        <w:ind w:left="1939" w:hanging="945"/>
      </w:pPr>
    </w:lvl>
    <w:lvl w:ilvl="4">
      <w:start w:val="1"/>
      <w:numFmt w:val="decimal"/>
      <w:isLgl/>
      <w:lvlText w:val="%1.%2.%3.%4.%5."/>
      <w:lvlJc w:val="left"/>
      <w:pPr>
        <w:ind w:left="2358" w:hanging="1080"/>
      </w:pPr>
    </w:lvl>
    <w:lvl w:ilvl="5">
      <w:start w:val="1"/>
      <w:numFmt w:val="decimal"/>
      <w:isLgl/>
      <w:lvlText w:val="%1.%2.%3.%4.%5.%6."/>
      <w:lvlJc w:val="left"/>
      <w:pPr>
        <w:ind w:left="2642" w:hanging="1080"/>
      </w:pPr>
    </w:lvl>
    <w:lvl w:ilvl="6">
      <w:start w:val="1"/>
      <w:numFmt w:val="decimal"/>
      <w:isLgl/>
      <w:lvlText w:val="%1.%2.%3.%4.%5.%6.%7."/>
      <w:lvlJc w:val="left"/>
      <w:pPr>
        <w:ind w:left="3286" w:hanging="1440"/>
      </w:pPr>
    </w:lvl>
    <w:lvl w:ilvl="7">
      <w:start w:val="1"/>
      <w:numFmt w:val="decimal"/>
      <w:isLgl/>
      <w:lvlText w:val="%1.%2.%3.%4.%5.%6.%7.%8."/>
      <w:lvlJc w:val="left"/>
      <w:pPr>
        <w:ind w:left="3570" w:hanging="1440"/>
      </w:pPr>
    </w:lvl>
    <w:lvl w:ilvl="8">
      <w:start w:val="1"/>
      <w:numFmt w:val="decimal"/>
      <w:isLgl/>
      <w:lvlText w:val="%1.%2.%3.%4.%5.%6.%7.%8.%9."/>
      <w:lvlJc w:val="left"/>
      <w:pPr>
        <w:ind w:left="4214" w:hanging="1800"/>
      </w:pPr>
    </w:lvl>
  </w:abstractNum>
  <w:abstractNum w:abstractNumId="11" w15:restartNumberingAfterBreak="0">
    <w:nsid w:val="2B6A4340"/>
    <w:multiLevelType w:val="hybridMultilevel"/>
    <w:tmpl w:val="11786EC0"/>
    <w:lvl w:ilvl="0" w:tplc="7E9ED5E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D5B3EDD"/>
    <w:multiLevelType w:val="hybridMultilevel"/>
    <w:tmpl w:val="CAB8AD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E8431B9"/>
    <w:multiLevelType w:val="hybridMultilevel"/>
    <w:tmpl w:val="D35E6FD8"/>
    <w:lvl w:ilvl="0" w:tplc="33FE2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F255052"/>
    <w:multiLevelType w:val="hybridMultilevel"/>
    <w:tmpl w:val="B088C664"/>
    <w:lvl w:ilvl="0" w:tplc="7B84F3E2">
      <w:start w:val="1"/>
      <w:numFmt w:val="decimal"/>
      <w:lvlText w:val="%1)"/>
      <w:lvlJc w:val="left"/>
      <w:pPr>
        <w:ind w:left="360" w:hanging="360"/>
      </w:pPr>
      <w:rPr>
        <w:rFonts w:eastAsia="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3E4970"/>
    <w:multiLevelType w:val="hybridMultilevel"/>
    <w:tmpl w:val="E81C312A"/>
    <w:lvl w:ilvl="0" w:tplc="59627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22B39A1"/>
    <w:multiLevelType w:val="hybridMultilevel"/>
    <w:tmpl w:val="96164CAC"/>
    <w:lvl w:ilvl="0" w:tplc="C2B05010">
      <w:start w:val="1"/>
      <w:numFmt w:val="decimal"/>
      <w:suff w:val="space"/>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45FC0517"/>
    <w:multiLevelType w:val="hybridMultilevel"/>
    <w:tmpl w:val="15CEFA34"/>
    <w:lvl w:ilvl="0" w:tplc="B48A952A">
      <w:start w:val="1"/>
      <w:numFmt w:val="decimal"/>
      <w:lvlText w:val="%1."/>
      <w:lvlJc w:val="left"/>
      <w:pPr>
        <w:ind w:left="227"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C747B"/>
    <w:multiLevelType w:val="hybridMultilevel"/>
    <w:tmpl w:val="BE3693D4"/>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E42E2B"/>
    <w:multiLevelType w:val="hybridMultilevel"/>
    <w:tmpl w:val="D6F27BA6"/>
    <w:lvl w:ilvl="0" w:tplc="EE887C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CB3C18"/>
    <w:multiLevelType w:val="hybridMultilevel"/>
    <w:tmpl w:val="8974A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AA65D0"/>
    <w:multiLevelType w:val="hybridMultilevel"/>
    <w:tmpl w:val="4C26BB6C"/>
    <w:lvl w:ilvl="0" w:tplc="F72E2A54">
      <w:start w:val="1"/>
      <w:numFmt w:val="bullet"/>
      <w:lvlText w:val=""/>
      <w:lvlJc w:val="left"/>
      <w:pPr>
        <w:ind w:left="360" w:hanging="360"/>
      </w:pPr>
      <w:rPr>
        <w:rFonts w:ascii="Symbol" w:hAnsi="Symbol"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22"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15:restartNumberingAfterBreak="0">
    <w:nsid w:val="5CE51336"/>
    <w:multiLevelType w:val="hybridMultilevel"/>
    <w:tmpl w:val="93D6E994"/>
    <w:lvl w:ilvl="0" w:tplc="32D22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382B2C"/>
    <w:multiLevelType w:val="hybridMultilevel"/>
    <w:tmpl w:val="0A26A8B2"/>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1E145C9"/>
    <w:multiLevelType w:val="hybridMultilevel"/>
    <w:tmpl w:val="A2F4D7A4"/>
    <w:lvl w:ilvl="0" w:tplc="0A0A9C32">
      <w:start w:val="4"/>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6" w15:restartNumberingAfterBreak="0">
    <w:nsid w:val="62D2615E"/>
    <w:multiLevelType w:val="hybridMultilevel"/>
    <w:tmpl w:val="6F34BC9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A54B99"/>
    <w:multiLevelType w:val="hybridMultilevel"/>
    <w:tmpl w:val="A59A9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E53170"/>
    <w:multiLevelType w:val="hybridMultilevel"/>
    <w:tmpl w:val="9E6C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11F8D"/>
    <w:multiLevelType w:val="hybridMultilevel"/>
    <w:tmpl w:val="27460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FF0640"/>
    <w:multiLevelType w:val="hybridMultilevel"/>
    <w:tmpl w:val="E21A8010"/>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62664DE"/>
    <w:multiLevelType w:val="hybridMultilevel"/>
    <w:tmpl w:val="97FE6000"/>
    <w:lvl w:ilvl="0" w:tplc="FCA28B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7C8020A"/>
    <w:multiLevelType w:val="hybridMultilevel"/>
    <w:tmpl w:val="E7C64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C56DC4"/>
    <w:multiLevelType w:val="hybridMultilevel"/>
    <w:tmpl w:val="AE488FBE"/>
    <w:lvl w:ilvl="0" w:tplc="174E8882">
      <w:numFmt w:val="bullet"/>
      <w:lvlText w:val="-"/>
      <w:lvlJc w:val="left"/>
      <w:pPr>
        <w:ind w:left="105" w:hanging="240"/>
      </w:pPr>
      <w:rPr>
        <w:rFonts w:ascii="Times New Roman" w:eastAsia="Times New Roman" w:hAnsi="Times New Roman" w:cs="Times New Roman" w:hint="default"/>
        <w:b w:val="0"/>
        <w:bCs w:val="0"/>
        <w:i w:val="0"/>
        <w:iCs w:val="0"/>
        <w:w w:val="100"/>
        <w:sz w:val="24"/>
        <w:szCs w:val="24"/>
        <w:lang w:val="ru-RU" w:eastAsia="en-US" w:bidi="ar-SA"/>
      </w:rPr>
    </w:lvl>
    <w:lvl w:ilvl="1" w:tplc="6114B50E">
      <w:numFmt w:val="bullet"/>
      <w:lvlText w:val="•"/>
      <w:lvlJc w:val="left"/>
      <w:pPr>
        <w:ind w:left="669" w:hanging="240"/>
      </w:pPr>
      <w:rPr>
        <w:rFonts w:hint="default"/>
        <w:lang w:val="ru-RU" w:eastAsia="en-US" w:bidi="ar-SA"/>
      </w:rPr>
    </w:lvl>
    <w:lvl w:ilvl="2" w:tplc="7F2AF2A0">
      <w:numFmt w:val="bullet"/>
      <w:lvlText w:val="•"/>
      <w:lvlJc w:val="left"/>
      <w:pPr>
        <w:ind w:left="1239" w:hanging="240"/>
      </w:pPr>
      <w:rPr>
        <w:rFonts w:hint="default"/>
        <w:lang w:val="ru-RU" w:eastAsia="en-US" w:bidi="ar-SA"/>
      </w:rPr>
    </w:lvl>
    <w:lvl w:ilvl="3" w:tplc="9DB00940">
      <w:numFmt w:val="bullet"/>
      <w:lvlText w:val="•"/>
      <w:lvlJc w:val="left"/>
      <w:pPr>
        <w:ind w:left="1808" w:hanging="240"/>
      </w:pPr>
      <w:rPr>
        <w:rFonts w:hint="default"/>
        <w:lang w:val="ru-RU" w:eastAsia="en-US" w:bidi="ar-SA"/>
      </w:rPr>
    </w:lvl>
    <w:lvl w:ilvl="4" w:tplc="277AE184">
      <w:numFmt w:val="bullet"/>
      <w:lvlText w:val="•"/>
      <w:lvlJc w:val="left"/>
      <w:pPr>
        <w:ind w:left="2378" w:hanging="240"/>
      </w:pPr>
      <w:rPr>
        <w:rFonts w:hint="default"/>
        <w:lang w:val="ru-RU" w:eastAsia="en-US" w:bidi="ar-SA"/>
      </w:rPr>
    </w:lvl>
    <w:lvl w:ilvl="5" w:tplc="254663FA">
      <w:numFmt w:val="bullet"/>
      <w:lvlText w:val="•"/>
      <w:lvlJc w:val="left"/>
      <w:pPr>
        <w:ind w:left="2948" w:hanging="240"/>
      </w:pPr>
      <w:rPr>
        <w:rFonts w:hint="default"/>
        <w:lang w:val="ru-RU" w:eastAsia="en-US" w:bidi="ar-SA"/>
      </w:rPr>
    </w:lvl>
    <w:lvl w:ilvl="6" w:tplc="C4C667CC">
      <w:numFmt w:val="bullet"/>
      <w:lvlText w:val="•"/>
      <w:lvlJc w:val="left"/>
      <w:pPr>
        <w:ind w:left="3517" w:hanging="240"/>
      </w:pPr>
      <w:rPr>
        <w:rFonts w:hint="default"/>
        <w:lang w:val="ru-RU" w:eastAsia="en-US" w:bidi="ar-SA"/>
      </w:rPr>
    </w:lvl>
    <w:lvl w:ilvl="7" w:tplc="6054FF88">
      <w:numFmt w:val="bullet"/>
      <w:lvlText w:val="•"/>
      <w:lvlJc w:val="left"/>
      <w:pPr>
        <w:ind w:left="4087" w:hanging="240"/>
      </w:pPr>
      <w:rPr>
        <w:rFonts w:hint="default"/>
        <w:lang w:val="ru-RU" w:eastAsia="en-US" w:bidi="ar-SA"/>
      </w:rPr>
    </w:lvl>
    <w:lvl w:ilvl="8" w:tplc="AD8C7FD8">
      <w:numFmt w:val="bullet"/>
      <w:lvlText w:val="•"/>
      <w:lvlJc w:val="left"/>
      <w:pPr>
        <w:ind w:left="4656" w:hanging="240"/>
      </w:pPr>
      <w:rPr>
        <w:rFonts w:hint="default"/>
        <w:lang w:val="ru-RU" w:eastAsia="en-US" w:bidi="ar-SA"/>
      </w:rPr>
    </w:lvl>
  </w:abstractNum>
  <w:abstractNum w:abstractNumId="35" w15:restartNumberingAfterBreak="0">
    <w:nsid w:val="79126817"/>
    <w:multiLevelType w:val="hybridMultilevel"/>
    <w:tmpl w:val="6A4ECFDA"/>
    <w:lvl w:ilvl="0" w:tplc="C52238E8">
      <w:start w:val="2"/>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36" w15:restartNumberingAfterBreak="0">
    <w:nsid w:val="794A6140"/>
    <w:multiLevelType w:val="hybridMultilevel"/>
    <w:tmpl w:val="2CAAD520"/>
    <w:lvl w:ilvl="0" w:tplc="8488B4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E7769BD"/>
    <w:multiLevelType w:val="hybridMultilevel"/>
    <w:tmpl w:val="5EFA0C3A"/>
    <w:lvl w:ilvl="0" w:tplc="24728E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0771ED"/>
    <w:multiLevelType w:val="multilevel"/>
    <w:tmpl w:val="181E7882"/>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4"/>
  </w:num>
  <w:num w:numId="20">
    <w:abstractNumId w:val="13"/>
  </w:num>
  <w:num w:numId="21">
    <w:abstractNumId w:val="32"/>
  </w:num>
  <w:num w:numId="22">
    <w:abstractNumId w:val="18"/>
  </w:num>
  <w:num w:numId="23">
    <w:abstractNumId w:val="26"/>
  </w:num>
  <w:num w:numId="24">
    <w:abstractNumId w:val="37"/>
  </w:num>
  <w:num w:numId="25">
    <w:abstractNumId w:val="19"/>
  </w:num>
  <w:num w:numId="26">
    <w:abstractNumId w:val="14"/>
  </w:num>
  <w:num w:numId="27">
    <w:abstractNumId w:val="9"/>
  </w:num>
  <w:num w:numId="28">
    <w:abstractNumId w:val="4"/>
  </w:num>
  <w:num w:numId="29">
    <w:abstractNumId w:val="12"/>
  </w:num>
  <w:num w:numId="30">
    <w:abstractNumId w:val="34"/>
  </w:num>
  <w:num w:numId="31">
    <w:abstractNumId w:val="11"/>
  </w:num>
  <w:num w:numId="32">
    <w:abstractNumId w:val="5"/>
  </w:num>
  <w:num w:numId="33">
    <w:abstractNumId w:val="17"/>
  </w:num>
  <w:num w:numId="34">
    <w:abstractNumId w:val="27"/>
  </w:num>
  <w:num w:numId="35">
    <w:abstractNumId w:val="20"/>
  </w:num>
  <w:num w:numId="36">
    <w:abstractNumId w:val="15"/>
  </w:num>
  <w:num w:numId="37">
    <w:abstractNumId w:val="23"/>
  </w:num>
  <w:num w:numId="38">
    <w:abstractNumId w:val="36"/>
  </w:num>
  <w:num w:numId="39">
    <w:abstractNumId w:val="7"/>
  </w:num>
  <w:num w:numId="40">
    <w:abstractNumId w:val="29"/>
  </w:num>
  <w:num w:numId="41">
    <w:abstractNumId w:val="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36"/>
    <w:rsid w:val="00006D8B"/>
    <w:rsid w:val="00015B11"/>
    <w:rsid w:val="00017AD8"/>
    <w:rsid w:val="0002495C"/>
    <w:rsid w:val="00036875"/>
    <w:rsid w:val="0004074B"/>
    <w:rsid w:val="00047B8C"/>
    <w:rsid w:val="00051D0D"/>
    <w:rsid w:val="00070AFA"/>
    <w:rsid w:val="00073C79"/>
    <w:rsid w:val="00081BC9"/>
    <w:rsid w:val="000878DF"/>
    <w:rsid w:val="0009294B"/>
    <w:rsid w:val="000952BA"/>
    <w:rsid w:val="000A1D67"/>
    <w:rsid w:val="000A2E79"/>
    <w:rsid w:val="000A45D3"/>
    <w:rsid w:val="000A6BC2"/>
    <w:rsid w:val="000B1F25"/>
    <w:rsid w:val="000D6196"/>
    <w:rsid w:val="000E18D4"/>
    <w:rsid w:val="000E76F7"/>
    <w:rsid w:val="000F1DD1"/>
    <w:rsid w:val="000F3BF1"/>
    <w:rsid w:val="000F42B3"/>
    <w:rsid w:val="000F7AEE"/>
    <w:rsid w:val="00101202"/>
    <w:rsid w:val="00101D43"/>
    <w:rsid w:val="00102AC0"/>
    <w:rsid w:val="00106878"/>
    <w:rsid w:val="001142E3"/>
    <w:rsid w:val="00114C9F"/>
    <w:rsid w:val="001234B7"/>
    <w:rsid w:val="00123CB0"/>
    <w:rsid w:val="001253BE"/>
    <w:rsid w:val="00131574"/>
    <w:rsid w:val="001327D0"/>
    <w:rsid w:val="00146FE7"/>
    <w:rsid w:val="00163BBF"/>
    <w:rsid w:val="0016450E"/>
    <w:rsid w:val="001646E4"/>
    <w:rsid w:val="001705ED"/>
    <w:rsid w:val="00173D4C"/>
    <w:rsid w:val="0017521D"/>
    <w:rsid w:val="00182B0B"/>
    <w:rsid w:val="00187365"/>
    <w:rsid w:val="0019242B"/>
    <w:rsid w:val="001A05F7"/>
    <w:rsid w:val="001A065E"/>
    <w:rsid w:val="001A180D"/>
    <w:rsid w:val="001A1D2D"/>
    <w:rsid w:val="001E73FC"/>
    <w:rsid w:val="001F15BC"/>
    <w:rsid w:val="001F167B"/>
    <w:rsid w:val="001F3692"/>
    <w:rsid w:val="001F3DA9"/>
    <w:rsid w:val="00204933"/>
    <w:rsid w:val="00205694"/>
    <w:rsid w:val="00206476"/>
    <w:rsid w:val="00215843"/>
    <w:rsid w:val="00224BBA"/>
    <w:rsid w:val="00226F1D"/>
    <w:rsid w:val="00227114"/>
    <w:rsid w:val="0023048D"/>
    <w:rsid w:val="00230900"/>
    <w:rsid w:val="00230E46"/>
    <w:rsid w:val="00234CBC"/>
    <w:rsid w:val="00245BCB"/>
    <w:rsid w:val="0024700F"/>
    <w:rsid w:val="00247E89"/>
    <w:rsid w:val="002548C4"/>
    <w:rsid w:val="00261F7E"/>
    <w:rsid w:val="00262589"/>
    <w:rsid w:val="00264633"/>
    <w:rsid w:val="00280521"/>
    <w:rsid w:val="00282C05"/>
    <w:rsid w:val="00285F3B"/>
    <w:rsid w:val="00286BDC"/>
    <w:rsid w:val="00290EC6"/>
    <w:rsid w:val="00292929"/>
    <w:rsid w:val="00294795"/>
    <w:rsid w:val="00294BDC"/>
    <w:rsid w:val="002A137D"/>
    <w:rsid w:val="002A7C33"/>
    <w:rsid w:val="002C5413"/>
    <w:rsid w:val="002D3B62"/>
    <w:rsid w:val="002F3422"/>
    <w:rsid w:val="0030601E"/>
    <w:rsid w:val="00317F3F"/>
    <w:rsid w:val="003264C0"/>
    <w:rsid w:val="0032686E"/>
    <w:rsid w:val="00335EDF"/>
    <w:rsid w:val="00340ECF"/>
    <w:rsid w:val="00340FE3"/>
    <w:rsid w:val="0034490D"/>
    <w:rsid w:val="00345ECC"/>
    <w:rsid w:val="00346987"/>
    <w:rsid w:val="00347571"/>
    <w:rsid w:val="00350887"/>
    <w:rsid w:val="00354564"/>
    <w:rsid w:val="003562A3"/>
    <w:rsid w:val="00361915"/>
    <w:rsid w:val="00372C25"/>
    <w:rsid w:val="0038392C"/>
    <w:rsid w:val="00394344"/>
    <w:rsid w:val="00395BBE"/>
    <w:rsid w:val="003A11A5"/>
    <w:rsid w:val="003B0DFF"/>
    <w:rsid w:val="003B4D9E"/>
    <w:rsid w:val="003B4E5C"/>
    <w:rsid w:val="003C0A16"/>
    <w:rsid w:val="003C0A53"/>
    <w:rsid w:val="003D14E2"/>
    <w:rsid w:val="003E03E1"/>
    <w:rsid w:val="003E2DEE"/>
    <w:rsid w:val="003E7AB3"/>
    <w:rsid w:val="003F3003"/>
    <w:rsid w:val="003F4D48"/>
    <w:rsid w:val="003F6FC5"/>
    <w:rsid w:val="00410112"/>
    <w:rsid w:val="004201C4"/>
    <w:rsid w:val="00426476"/>
    <w:rsid w:val="00434BBF"/>
    <w:rsid w:val="00436CF2"/>
    <w:rsid w:val="00440F4D"/>
    <w:rsid w:val="004465B7"/>
    <w:rsid w:val="00450E8D"/>
    <w:rsid w:val="00455BA5"/>
    <w:rsid w:val="00464CC0"/>
    <w:rsid w:val="00470A32"/>
    <w:rsid w:val="00473333"/>
    <w:rsid w:val="00487864"/>
    <w:rsid w:val="00490B6F"/>
    <w:rsid w:val="00497010"/>
    <w:rsid w:val="004B303B"/>
    <w:rsid w:val="004C6C5C"/>
    <w:rsid w:val="004D1D24"/>
    <w:rsid w:val="004D1DBA"/>
    <w:rsid w:val="004D51AC"/>
    <w:rsid w:val="004E265F"/>
    <w:rsid w:val="004F4AAE"/>
    <w:rsid w:val="004F6A47"/>
    <w:rsid w:val="00507AFB"/>
    <w:rsid w:val="00522462"/>
    <w:rsid w:val="00523210"/>
    <w:rsid w:val="005363FE"/>
    <w:rsid w:val="00546933"/>
    <w:rsid w:val="00547544"/>
    <w:rsid w:val="00556BE2"/>
    <w:rsid w:val="005632C7"/>
    <w:rsid w:val="0056559D"/>
    <w:rsid w:val="0057243B"/>
    <w:rsid w:val="00573B00"/>
    <w:rsid w:val="00583F1F"/>
    <w:rsid w:val="005867C1"/>
    <w:rsid w:val="005908F9"/>
    <w:rsid w:val="00593498"/>
    <w:rsid w:val="00593A45"/>
    <w:rsid w:val="005A155A"/>
    <w:rsid w:val="005A61A0"/>
    <w:rsid w:val="005B0713"/>
    <w:rsid w:val="005B11DB"/>
    <w:rsid w:val="005B4ABF"/>
    <w:rsid w:val="005B7075"/>
    <w:rsid w:val="005C4E68"/>
    <w:rsid w:val="005C68A6"/>
    <w:rsid w:val="005D23D7"/>
    <w:rsid w:val="005E35CC"/>
    <w:rsid w:val="005E3699"/>
    <w:rsid w:val="005E6AED"/>
    <w:rsid w:val="005E7537"/>
    <w:rsid w:val="00604080"/>
    <w:rsid w:val="00617041"/>
    <w:rsid w:val="006210F8"/>
    <w:rsid w:val="00622B93"/>
    <w:rsid w:val="00623E01"/>
    <w:rsid w:val="00634D72"/>
    <w:rsid w:val="00634DFF"/>
    <w:rsid w:val="006429A7"/>
    <w:rsid w:val="00651119"/>
    <w:rsid w:val="00663B2E"/>
    <w:rsid w:val="006822F8"/>
    <w:rsid w:val="00685755"/>
    <w:rsid w:val="006910A7"/>
    <w:rsid w:val="006912FA"/>
    <w:rsid w:val="006948C4"/>
    <w:rsid w:val="006A3C10"/>
    <w:rsid w:val="006B2543"/>
    <w:rsid w:val="006E4E5F"/>
    <w:rsid w:val="006F0B1D"/>
    <w:rsid w:val="006F6136"/>
    <w:rsid w:val="00701795"/>
    <w:rsid w:val="00701BCF"/>
    <w:rsid w:val="00701F00"/>
    <w:rsid w:val="00704292"/>
    <w:rsid w:val="00706DF5"/>
    <w:rsid w:val="007135D6"/>
    <w:rsid w:val="00721585"/>
    <w:rsid w:val="00721ABB"/>
    <w:rsid w:val="007223D8"/>
    <w:rsid w:val="00726401"/>
    <w:rsid w:val="00745BED"/>
    <w:rsid w:val="007469E8"/>
    <w:rsid w:val="0074706E"/>
    <w:rsid w:val="0075144D"/>
    <w:rsid w:val="00752A75"/>
    <w:rsid w:val="00757C6F"/>
    <w:rsid w:val="00764061"/>
    <w:rsid w:val="00766F8A"/>
    <w:rsid w:val="007716A8"/>
    <w:rsid w:val="00780937"/>
    <w:rsid w:val="00783FAB"/>
    <w:rsid w:val="00784408"/>
    <w:rsid w:val="00787ED4"/>
    <w:rsid w:val="00790B36"/>
    <w:rsid w:val="00791870"/>
    <w:rsid w:val="00794EE7"/>
    <w:rsid w:val="007A7707"/>
    <w:rsid w:val="007B133D"/>
    <w:rsid w:val="007B3DDC"/>
    <w:rsid w:val="007E087E"/>
    <w:rsid w:val="007E0EDE"/>
    <w:rsid w:val="007E5DF7"/>
    <w:rsid w:val="007F0182"/>
    <w:rsid w:val="007F033C"/>
    <w:rsid w:val="007F374A"/>
    <w:rsid w:val="00801977"/>
    <w:rsid w:val="0081363D"/>
    <w:rsid w:val="008143F2"/>
    <w:rsid w:val="0082231C"/>
    <w:rsid w:val="00825323"/>
    <w:rsid w:val="00836531"/>
    <w:rsid w:val="00836E91"/>
    <w:rsid w:val="008416B4"/>
    <w:rsid w:val="00844EAC"/>
    <w:rsid w:val="0084628F"/>
    <w:rsid w:val="008465A4"/>
    <w:rsid w:val="00850000"/>
    <w:rsid w:val="00852FE6"/>
    <w:rsid w:val="008602A6"/>
    <w:rsid w:val="0086311C"/>
    <w:rsid w:val="0086536B"/>
    <w:rsid w:val="008659FF"/>
    <w:rsid w:val="00870BFC"/>
    <w:rsid w:val="00882B03"/>
    <w:rsid w:val="00885792"/>
    <w:rsid w:val="008900E9"/>
    <w:rsid w:val="00893F00"/>
    <w:rsid w:val="008A007B"/>
    <w:rsid w:val="008A55A1"/>
    <w:rsid w:val="008B7861"/>
    <w:rsid w:val="008C44B1"/>
    <w:rsid w:val="008C6CFD"/>
    <w:rsid w:val="008D4ABA"/>
    <w:rsid w:val="008D4EF0"/>
    <w:rsid w:val="008E4DA3"/>
    <w:rsid w:val="008F6220"/>
    <w:rsid w:val="00901575"/>
    <w:rsid w:val="00902FC2"/>
    <w:rsid w:val="00904984"/>
    <w:rsid w:val="00905916"/>
    <w:rsid w:val="00905CAE"/>
    <w:rsid w:val="009068F1"/>
    <w:rsid w:val="00907338"/>
    <w:rsid w:val="00916246"/>
    <w:rsid w:val="00917038"/>
    <w:rsid w:val="0091756E"/>
    <w:rsid w:val="00917947"/>
    <w:rsid w:val="00921478"/>
    <w:rsid w:val="009339CC"/>
    <w:rsid w:val="00934A57"/>
    <w:rsid w:val="00935EC4"/>
    <w:rsid w:val="009372A5"/>
    <w:rsid w:val="0094345A"/>
    <w:rsid w:val="00955CC4"/>
    <w:rsid w:val="009569ED"/>
    <w:rsid w:val="00963F05"/>
    <w:rsid w:val="009649AE"/>
    <w:rsid w:val="009744A1"/>
    <w:rsid w:val="0098081D"/>
    <w:rsid w:val="0098230D"/>
    <w:rsid w:val="0098241D"/>
    <w:rsid w:val="009902FD"/>
    <w:rsid w:val="00992A51"/>
    <w:rsid w:val="00996CBE"/>
    <w:rsid w:val="009A7A94"/>
    <w:rsid w:val="009B0071"/>
    <w:rsid w:val="009B337F"/>
    <w:rsid w:val="009B55E1"/>
    <w:rsid w:val="009C6969"/>
    <w:rsid w:val="009D4A47"/>
    <w:rsid w:val="009D7C1F"/>
    <w:rsid w:val="009E5758"/>
    <w:rsid w:val="009F0E22"/>
    <w:rsid w:val="009F6A0B"/>
    <w:rsid w:val="009F76C2"/>
    <w:rsid w:val="00A00D17"/>
    <w:rsid w:val="00A146F1"/>
    <w:rsid w:val="00A21E8B"/>
    <w:rsid w:val="00A23A9A"/>
    <w:rsid w:val="00A26248"/>
    <w:rsid w:val="00A3778A"/>
    <w:rsid w:val="00A4562E"/>
    <w:rsid w:val="00A478F0"/>
    <w:rsid w:val="00A53C27"/>
    <w:rsid w:val="00A5431D"/>
    <w:rsid w:val="00A67203"/>
    <w:rsid w:val="00A67D8E"/>
    <w:rsid w:val="00A8309E"/>
    <w:rsid w:val="00A85348"/>
    <w:rsid w:val="00A95BC5"/>
    <w:rsid w:val="00AA4084"/>
    <w:rsid w:val="00AB2B40"/>
    <w:rsid w:val="00AC590E"/>
    <w:rsid w:val="00AC65CE"/>
    <w:rsid w:val="00AD2D85"/>
    <w:rsid w:val="00AD3912"/>
    <w:rsid w:val="00AE6165"/>
    <w:rsid w:val="00AF4CF7"/>
    <w:rsid w:val="00B00F7F"/>
    <w:rsid w:val="00B036CA"/>
    <w:rsid w:val="00B076C5"/>
    <w:rsid w:val="00B07E41"/>
    <w:rsid w:val="00B12614"/>
    <w:rsid w:val="00B1387E"/>
    <w:rsid w:val="00B22ABE"/>
    <w:rsid w:val="00B31C3A"/>
    <w:rsid w:val="00B3366E"/>
    <w:rsid w:val="00B35F9B"/>
    <w:rsid w:val="00B52E48"/>
    <w:rsid w:val="00B66839"/>
    <w:rsid w:val="00B71691"/>
    <w:rsid w:val="00B7600A"/>
    <w:rsid w:val="00B77FE2"/>
    <w:rsid w:val="00B917DC"/>
    <w:rsid w:val="00B930E5"/>
    <w:rsid w:val="00B953FE"/>
    <w:rsid w:val="00B96C51"/>
    <w:rsid w:val="00BA0635"/>
    <w:rsid w:val="00BA2F4F"/>
    <w:rsid w:val="00BA3BEE"/>
    <w:rsid w:val="00BB0C76"/>
    <w:rsid w:val="00BC0356"/>
    <w:rsid w:val="00BC1133"/>
    <w:rsid w:val="00BD4D89"/>
    <w:rsid w:val="00BD532F"/>
    <w:rsid w:val="00BF0C67"/>
    <w:rsid w:val="00BF4373"/>
    <w:rsid w:val="00C13C6F"/>
    <w:rsid w:val="00C228C3"/>
    <w:rsid w:val="00C362B5"/>
    <w:rsid w:val="00C422C1"/>
    <w:rsid w:val="00C4772C"/>
    <w:rsid w:val="00C501F7"/>
    <w:rsid w:val="00C50A50"/>
    <w:rsid w:val="00C550BD"/>
    <w:rsid w:val="00C63661"/>
    <w:rsid w:val="00C6744B"/>
    <w:rsid w:val="00C7317B"/>
    <w:rsid w:val="00C8252B"/>
    <w:rsid w:val="00C87B8A"/>
    <w:rsid w:val="00C87E8A"/>
    <w:rsid w:val="00C93B29"/>
    <w:rsid w:val="00C94427"/>
    <w:rsid w:val="00CA4863"/>
    <w:rsid w:val="00CC23C7"/>
    <w:rsid w:val="00CC4608"/>
    <w:rsid w:val="00CC7F02"/>
    <w:rsid w:val="00CD0BBA"/>
    <w:rsid w:val="00CD1A86"/>
    <w:rsid w:val="00CD3825"/>
    <w:rsid w:val="00CE0591"/>
    <w:rsid w:val="00CE1A68"/>
    <w:rsid w:val="00CE2B69"/>
    <w:rsid w:val="00CE68D4"/>
    <w:rsid w:val="00CF1D5E"/>
    <w:rsid w:val="00D05DED"/>
    <w:rsid w:val="00D06482"/>
    <w:rsid w:val="00D078EF"/>
    <w:rsid w:val="00D16831"/>
    <w:rsid w:val="00D1694E"/>
    <w:rsid w:val="00D222B4"/>
    <w:rsid w:val="00D30466"/>
    <w:rsid w:val="00D32CD2"/>
    <w:rsid w:val="00D35108"/>
    <w:rsid w:val="00D369F9"/>
    <w:rsid w:val="00D508FA"/>
    <w:rsid w:val="00D52651"/>
    <w:rsid w:val="00D53985"/>
    <w:rsid w:val="00D56FFA"/>
    <w:rsid w:val="00D611B1"/>
    <w:rsid w:val="00D7763F"/>
    <w:rsid w:val="00D94BD4"/>
    <w:rsid w:val="00DB1A26"/>
    <w:rsid w:val="00DB653D"/>
    <w:rsid w:val="00DD322A"/>
    <w:rsid w:val="00DD5D07"/>
    <w:rsid w:val="00DD6C35"/>
    <w:rsid w:val="00DE74B5"/>
    <w:rsid w:val="00E0207A"/>
    <w:rsid w:val="00E03921"/>
    <w:rsid w:val="00E03934"/>
    <w:rsid w:val="00E0463D"/>
    <w:rsid w:val="00E24B0A"/>
    <w:rsid w:val="00E27E42"/>
    <w:rsid w:val="00E44065"/>
    <w:rsid w:val="00E54635"/>
    <w:rsid w:val="00E7114D"/>
    <w:rsid w:val="00E73598"/>
    <w:rsid w:val="00E74441"/>
    <w:rsid w:val="00E769A2"/>
    <w:rsid w:val="00E86378"/>
    <w:rsid w:val="00E90B8D"/>
    <w:rsid w:val="00E928B1"/>
    <w:rsid w:val="00E9559E"/>
    <w:rsid w:val="00E95852"/>
    <w:rsid w:val="00EA23D1"/>
    <w:rsid w:val="00EA4F54"/>
    <w:rsid w:val="00EA5F90"/>
    <w:rsid w:val="00EB1580"/>
    <w:rsid w:val="00EB51B6"/>
    <w:rsid w:val="00EC3424"/>
    <w:rsid w:val="00EC45AF"/>
    <w:rsid w:val="00EC5B6D"/>
    <w:rsid w:val="00ED22CB"/>
    <w:rsid w:val="00EE1014"/>
    <w:rsid w:val="00EE20E7"/>
    <w:rsid w:val="00EE33C8"/>
    <w:rsid w:val="00EE5068"/>
    <w:rsid w:val="00EE5BE5"/>
    <w:rsid w:val="00EE69A8"/>
    <w:rsid w:val="00EF0CB3"/>
    <w:rsid w:val="00F0366A"/>
    <w:rsid w:val="00F067C3"/>
    <w:rsid w:val="00F1780C"/>
    <w:rsid w:val="00F2750F"/>
    <w:rsid w:val="00F46505"/>
    <w:rsid w:val="00F50586"/>
    <w:rsid w:val="00F5713C"/>
    <w:rsid w:val="00F61AB5"/>
    <w:rsid w:val="00F643B5"/>
    <w:rsid w:val="00F6771C"/>
    <w:rsid w:val="00F73B64"/>
    <w:rsid w:val="00F824D1"/>
    <w:rsid w:val="00F86CCC"/>
    <w:rsid w:val="00F94664"/>
    <w:rsid w:val="00F967B9"/>
    <w:rsid w:val="00FA4DA0"/>
    <w:rsid w:val="00FB0ECE"/>
    <w:rsid w:val="00FB7FE2"/>
    <w:rsid w:val="00FD7718"/>
    <w:rsid w:val="00FE2A0E"/>
    <w:rsid w:val="00FE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984CC"/>
  <w15:chartTrackingRefBased/>
  <w15:docId w15:val="{EA7E2455-021A-4FF6-A721-29188B69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CF7"/>
  </w:style>
  <w:style w:type="paragraph" w:styleId="1">
    <w:name w:val="heading 1"/>
    <w:basedOn w:val="a0"/>
    <w:next w:val="a0"/>
    <w:link w:val="10"/>
    <w:qFormat/>
    <w:rsid w:val="007F374A"/>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30">
    <w:name w:val="heading 3"/>
    <w:basedOn w:val="a0"/>
    <w:next w:val="a0"/>
    <w:link w:val="31"/>
    <w:semiHidden/>
    <w:unhideWhenUsed/>
    <w:qFormat/>
    <w:rsid w:val="007F374A"/>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0">
    <w:name w:val="heading 4"/>
    <w:basedOn w:val="a0"/>
    <w:next w:val="a0"/>
    <w:link w:val="41"/>
    <w:uiPriority w:val="9"/>
    <w:semiHidden/>
    <w:unhideWhenUsed/>
    <w:qFormat/>
    <w:rsid w:val="007F374A"/>
    <w:pPr>
      <w:keepNext/>
      <w:keepLines/>
      <w:spacing w:before="40" w:after="0" w:line="240" w:lineRule="auto"/>
      <w:outlineLvl w:val="3"/>
    </w:pPr>
    <w:rPr>
      <w:rFonts w:ascii="Cambria" w:eastAsia="Times New Roman" w:hAnsi="Cambria" w:cs="Times New Roman"/>
      <w:i/>
      <w:iCs/>
      <w:color w:val="365F9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374A"/>
    <w:rPr>
      <w:rFonts w:ascii="Times New Roman" w:eastAsia="Times New Roman" w:hAnsi="Times New Roman" w:cs="Times New Roman"/>
      <w:b/>
      <w:kern w:val="2"/>
      <w:sz w:val="32"/>
      <w:szCs w:val="20"/>
      <w:lang w:eastAsia="zh-CN"/>
    </w:rPr>
  </w:style>
  <w:style w:type="character" w:customStyle="1" w:styleId="31">
    <w:name w:val="Заголовок 3 Знак"/>
    <w:basedOn w:val="a1"/>
    <w:link w:val="30"/>
    <w:semiHidden/>
    <w:rsid w:val="007F374A"/>
    <w:rPr>
      <w:rFonts w:ascii="Arial" w:eastAsia="Times New Roman" w:hAnsi="Arial" w:cs="Arial"/>
      <w:b/>
      <w:bCs/>
      <w:sz w:val="26"/>
      <w:szCs w:val="26"/>
      <w:lang w:eastAsia="zh-CN"/>
    </w:rPr>
  </w:style>
  <w:style w:type="character" w:customStyle="1" w:styleId="41">
    <w:name w:val="Заголовок 4 Знак"/>
    <w:basedOn w:val="a1"/>
    <w:link w:val="40"/>
    <w:uiPriority w:val="9"/>
    <w:semiHidden/>
    <w:rsid w:val="007F374A"/>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7F374A"/>
  </w:style>
  <w:style w:type="character" w:styleId="a4">
    <w:name w:val="Hyperlink"/>
    <w:link w:val="12"/>
    <w:unhideWhenUsed/>
    <w:rsid w:val="007F374A"/>
    <w:rPr>
      <w:color w:val="0000FF"/>
      <w:u w:val="single"/>
    </w:rPr>
  </w:style>
  <w:style w:type="character" w:styleId="a5">
    <w:name w:val="FollowedHyperlink"/>
    <w:basedOn w:val="a1"/>
    <w:uiPriority w:val="99"/>
    <w:semiHidden/>
    <w:unhideWhenUsed/>
    <w:rsid w:val="007F374A"/>
    <w:rPr>
      <w:color w:val="954F72" w:themeColor="followedHyperlink"/>
      <w:u w:val="single"/>
    </w:rPr>
  </w:style>
  <w:style w:type="paragraph" w:customStyle="1" w:styleId="msonormal0">
    <w:name w:val="msonormal"/>
    <w:basedOn w:val="a0"/>
    <w:uiPriority w:val="99"/>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0"/>
    <w:uiPriority w:val="99"/>
    <w:semiHidden/>
    <w:unhideWhenUsed/>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2 Знак,Знак21 Знак,Знак Знак,Знак3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1"/>
    <w:link w:val="a8"/>
    <w:uiPriority w:val="99"/>
    <w:semiHidden/>
    <w:locked/>
    <w:rsid w:val="007F374A"/>
    <w:rPr>
      <w:rFonts w:ascii="Arial Unicode MS" w:eastAsia="Arial Unicode MS" w:hAnsi="Arial Unicode MS" w:cs="Arial Unicode MS"/>
      <w:color w:val="000000"/>
    </w:rPr>
  </w:style>
  <w:style w:type="paragraph" w:styleId="a8">
    <w:name w:val="footnote text"/>
    <w:aliases w:val="Знак2,Знак21,Знак,Знак3,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7"/>
    <w:uiPriority w:val="99"/>
    <w:unhideWhenUsed/>
    <w:rsid w:val="007F374A"/>
    <w:pPr>
      <w:spacing w:after="0" w:line="240" w:lineRule="auto"/>
    </w:pPr>
    <w:rPr>
      <w:rFonts w:ascii="Arial Unicode MS" w:eastAsia="Arial Unicode MS" w:hAnsi="Arial Unicode MS" w:cs="Arial Unicode MS"/>
      <w:color w:val="000000"/>
    </w:rPr>
  </w:style>
  <w:style w:type="character" w:customStyle="1" w:styleId="13">
    <w:name w:val="Текст сноски Знак1"/>
    <w:aliases w:val="Знак2 Знак1,Знак21 Знак1,Знак Знак1,Знак3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Знак1 Знак Знак"/>
    <w:basedOn w:val="a1"/>
    <w:rsid w:val="007F374A"/>
    <w:rPr>
      <w:sz w:val="20"/>
      <w:szCs w:val="20"/>
    </w:rPr>
  </w:style>
  <w:style w:type="paragraph" w:styleId="a9">
    <w:name w:val="header"/>
    <w:basedOn w:val="a0"/>
    <w:link w:val="aa"/>
    <w:uiPriority w:val="99"/>
    <w:unhideWhenUsed/>
    <w:rsid w:val="007F37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7F374A"/>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7F374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7F374A"/>
    <w:rPr>
      <w:rFonts w:ascii="Times New Roman" w:eastAsia="Times New Roman" w:hAnsi="Times New Roman" w:cs="Times New Roman"/>
      <w:sz w:val="20"/>
      <w:szCs w:val="20"/>
      <w:lang w:eastAsia="ru-RU"/>
    </w:rPr>
  </w:style>
  <w:style w:type="paragraph" w:styleId="ad">
    <w:name w:val="List"/>
    <w:basedOn w:val="a0"/>
    <w:uiPriority w:val="99"/>
    <w:semiHidden/>
    <w:unhideWhenUsed/>
    <w:rsid w:val="007F374A"/>
    <w:pPr>
      <w:spacing w:after="0" w:line="240" w:lineRule="auto"/>
      <w:ind w:left="283" w:hanging="283"/>
    </w:pPr>
    <w:rPr>
      <w:rFonts w:ascii="Times New Roman" w:eastAsia="Times New Roman" w:hAnsi="Times New Roman" w:cs="Times New Roman"/>
      <w:sz w:val="24"/>
      <w:szCs w:val="24"/>
      <w:lang w:eastAsia="ru-RU"/>
    </w:rPr>
  </w:style>
  <w:style w:type="paragraph" w:styleId="ae">
    <w:name w:val="Title"/>
    <w:basedOn w:val="a0"/>
    <w:next w:val="a0"/>
    <w:link w:val="14"/>
    <w:uiPriority w:val="10"/>
    <w:qFormat/>
    <w:rsid w:val="007F374A"/>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
    <w:name w:val="Заголовок Знак"/>
    <w:basedOn w:val="a1"/>
    <w:link w:val="15"/>
    <w:uiPriority w:val="10"/>
    <w:rsid w:val="007F374A"/>
    <w:rPr>
      <w:rFonts w:asciiTheme="majorHAnsi" w:eastAsiaTheme="majorEastAsia" w:hAnsiTheme="majorHAnsi" w:cstheme="majorBidi"/>
      <w:spacing w:val="-10"/>
      <w:kern w:val="28"/>
      <w:sz w:val="56"/>
      <w:szCs w:val="56"/>
    </w:rPr>
  </w:style>
  <w:style w:type="paragraph" w:styleId="af0">
    <w:name w:val="Body Text"/>
    <w:basedOn w:val="a0"/>
    <w:link w:val="af1"/>
    <w:unhideWhenUsed/>
    <w:rsid w:val="007F374A"/>
    <w:pPr>
      <w:spacing w:after="0" w:line="240" w:lineRule="auto"/>
      <w:jc w:val="both"/>
    </w:pPr>
    <w:rPr>
      <w:rFonts w:ascii="Times New Roman" w:eastAsia="Times New Roman" w:hAnsi="Times New Roman" w:cs="Times New Roman"/>
      <w:sz w:val="20"/>
      <w:szCs w:val="20"/>
      <w:lang w:eastAsia="ru-RU"/>
    </w:rPr>
  </w:style>
  <w:style w:type="character" w:customStyle="1" w:styleId="af1">
    <w:name w:val="Основной текст Знак"/>
    <w:basedOn w:val="a1"/>
    <w:link w:val="af0"/>
    <w:rsid w:val="007F374A"/>
    <w:rPr>
      <w:rFonts w:ascii="Times New Roman" w:eastAsia="Times New Roman" w:hAnsi="Times New Roman" w:cs="Times New Roman"/>
      <w:sz w:val="20"/>
      <w:szCs w:val="20"/>
      <w:lang w:eastAsia="ru-RU"/>
    </w:rPr>
  </w:style>
  <w:style w:type="paragraph" w:styleId="af2">
    <w:name w:val="Body Text Indent"/>
    <w:basedOn w:val="a0"/>
    <w:link w:val="af3"/>
    <w:uiPriority w:val="99"/>
    <w:semiHidden/>
    <w:unhideWhenUsed/>
    <w:rsid w:val="007F374A"/>
    <w:pPr>
      <w:spacing w:after="120" w:line="240" w:lineRule="auto"/>
      <w:ind w:left="283"/>
    </w:pPr>
    <w:rPr>
      <w:rFonts w:ascii="Times New Roman" w:eastAsia="Times New Roman" w:hAnsi="Times New Roman" w:cs="Times New Roman"/>
      <w:sz w:val="20"/>
      <w:szCs w:val="20"/>
      <w:lang w:eastAsia="zh-CN"/>
    </w:rPr>
  </w:style>
  <w:style w:type="character" w:customStyle="1" w:styleId="af3">
    <w:name w:val="Основной текст с отступом Знак"/>
    <w:basedOn w:val="a1"/>
    <w:link w:val="af2"/>
    <w:uiPriority w:val="99"/>
    <w:semiHidden/>
    <w:rsid w:val="007F374A"/>
    <w:rPr>
      <w:rFonts w:ascii="Times New Roman" w:eastAsia="Times New Roman" w:hAnsi="Times New Roman" w:cs="Times New Roman"/>
      <w:sz w:val="20"/>
      <w:szCs w:val="20"/>
      <w:lang w:eastAsia="zh-CN"/>
    </w:rPr>
  </w:style>
  <w:style w:type="paragraph" w:styleId="20">
    <w:name w:val="Body Text 2"/>
    <w:basedOn w:val="a0"/>
    <w:link w:val="21"/>
    <w:uiPriority w:val="99"/>
    <w:semiHidden/>
    <w:unhideWhenUsed/>
    <w:rsid w:val="007F374A"/>
    <w:pPr>
      <w:spacing w:after="120" w:line="480" w:lineRule="auto"/>
    </w:pPr>
    <w:rPr>
      <w:rFonts w:ascii="Times New Roman" w:eastAsia="Times New Roman" w:hAnsi="Times New Roman" w:cs="Times New Roman"/>
      <w:sz w:val="20"/>
      <w:szCs w:val="20"/>
      <w:lang w:eastAsia="zh-CN"/>
    </w:rPr>
  </w:style>
  <w:style w:type="character" w:customStyle="1" w:styleId="21">
    <w:name w:val="Основной текст 2 Знак"/>
    <w:basedOn w:val="a1"/>
    <w:link w:val="20"/>
    <w:uiPriority w:val="99"/>
    <w:semiHidden/>
    <w:rsid w:val="007F374A"/>
    <w:rPr>
      <w:rFonts w:ascii="Times New Roman" w:eastAsia="Times New Roman" w:hAnsi="Times New Roman" w:cs="Times New Roman"/>
      <w:sz w:val="20"/>
      <w:szCs w:val="20"/>
      <w:lang w:eastAsia="zh-CN"/>
    </w:rPr>
  </w:style>
  <w:style w:type="paragraph" w:styleId="22">
    <w:name w:val="Body Text Indent 2"/>
    <w:basedOn w:val="a0"/>
    <w:link w:val="23"/>
    <w:uiPriority w:val="99"/>
    <w:semiHidden/>
    <w:unhideWhenUsed/>
    <w:rsid w:val="007F374A"/>
    <w:pPr>
      <w:spacing w:after="120" w:line="480" w:lineRule="auto"/>
      <w:ind w:left="283"/>
    </w:pPr>
    <w:rPr>
      <w:rFonts w:ascii="Times New Roman" w:eastAsia="Calibri" w:hAnsi="Times New Roman" w:cs="Times New Roman"/>
      <w:sz w:val="28"/>
    </w:rPr>
  </w:style>
  <w:style w:type="character" w:customStyle="1" w:styleId="23">
    <w:name w:val="Основной текст с отступом 2 Знак"/>
    <w:basedOn w:val="a1"/>
    <w:link w:val="22"/>
    <w:uiPriority w:val="99"/>
    <w:semiHidden/>
    <w:rsid w:val="007F374A"/>
    <w:rPr>
      <w:rFonts w:ascii="Times New Roman" w:eastAsia="Calibri" w:hAnsi="Times New Roman" w:cs="Times New Roman"/>
      <w:sz w:val="28"/>
    </w:rPr>
  </w:style>
  <w:style w:type="paragraph" w:styleId="32">
    <w:name w:val="Body Text Indent 3"/>
    <w:basedOn w:val="a0"/>
    <w:link w:val="33"/>
    <w:uiPriority w:val="99"/>
    <w:semiHidden/>
    <w:unhideWhenUsed/>
    <w:rsid w:val="007F374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uiPriority w:val="99"/>
    <w:semiHidden/>
    <w:rsid w:val="007F374A"/>
    <w:rPr>
      <w:rFonts w:ascii="Times New Roman" w:eastAsia="Times New Roman" w:hAnsi="Times New Roman" w:cs="Times New Roman"/>
      <w:sz w:val="16"/>
      <w:szCs w:val="16"/>
      <w:lang w:eastAsia="ru-RU"/>
    </w:rPr>
  </w:style>
  <w:style w:type="paragraph" w:styleId="af4">
    <w:name w:val="Plain Text"/>
    <w:basedOn w:val="a0"/>
    <w:link w:val="af5"/>
    <w:uiPriority w:val="99"/>
    <w:semiHidden/>
    <w:unhideWhenUsed/>
    <w:rsid w:val="007F374A"/>
    <w:pPr>
      <w:spacing w:after="0" w:line="240" w:lineRule="auto"/>
    </w:pPr>
    <w:rPr>
      <w:rFonts w:ascii="Courier New" w:eastAsia="Calibri" w:hAnsi="Courier New" w:cs="Times New Roman"/>
      <w:sz w:val="20"/>
      <w:szCs w:val="20"/>
      <w:lang w:eastAsia="ru-RU"/>
    </w:rPr>
  </w:style>
  <w:style w:type="character" w:customStyle="1" w:styleId="af5">
    <w:name w:val="Текст Знак"/>
    <w:basedOn w:val="a1"/>
    <w:link w:val="af4"/>
    <w:uiPriority w:val="99"/>
    <w:semiHidden/>
    <w:rsid w:val="007F374A"/>
    <w:rPr>
      <w:rFonts w:ascii="Courier New" w:eastAsia="Calibri" w:hAnsi="Courier New" w:cs="Times New Roman"/>
      <w:sz w:val="20"/>
      <w:szCs w:val="20"/>
      <w:lang w:eastAsia="ru-RU"/>
    </w:rPr>
  </w:style>
  <w:style w:type="paragraph" w:styleId="af6">
    <w:name w:val="Balloon Text"/>
    <w:basedOn w:val="a0"/>
    <w:link w:val="af7"/>
    <w:uiPriority w:val="99"/>
    <w:semiHidden/>
    <w:unhideWhenUsed/>
    <w:rsid w:val="007F374A"/>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uiPriority w:val="99"/>
    <w:semiHidden/>
    <w:rsid w:val="007F374A"/>
    <w:rPr>
      <w:rFonts w:ascii="Tahoma" w:eastAsia="Times New Roman" w:hAnsi="Tahoma" w:cs="Tahoma"/>
      <w:sz w:val="16"/>
      <w:szCs w:val="16"/>
      <w:lang w:eastAsia="ru-RU"/>
    </w:rPr>
  </w:style>
  <w:style w:type="character" w:customStyle="1" w:styleId="af8">
    <w:name w:val="Без интервала Знак"/>
    <w:link w:val="af9"/>
    <w:uiPriority w:val="1"/>
    <w:locked/>
    <w:rsid w:val="007F374A"/>
    <w:rPr>
      <w:rFonts w:ascii="Times New Roman" w:eastAsia="Times New Roman" w:hAnsi="Times New Roman" w:cs="Times New Roman"/>
    </w:rPr>
  </w:style>
  <w:style w:type="paragraph" w:styleId="af9">
    <w:name w:val="No Spacing"/>
    <w:link w:val="af8"/>
    <w:uiPriority w:val="1"/>
    <w:qFormat/>
    <w:rsid w:val="007F374A"/>
    <w:pPr>
      <w:spacing w:after="0" w:line="240" w:lineRule="auto"/>
    </w:pPr>
    <w:rPr>
      <w:rFonts w:ascii="Times New Roman" w:eastAsia="Times New Roman" w:hAnsi="Times New Roman" w:cs="Times New Roman"/>
    </w:rPr>
  </w:style>
  <w:style w:type="character" w:customStyle="1" w:styleId="af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b"/>
    <w:uiPriority w:val="34"/>
    <w:locked/>
    <w:rsid w:val="007F374A"/>
    <w:rPr>
      <w:rFonts w:ascii="Times New Roman" w:eastAsia="Times New Roman" w:hAnsi="Times New Roman" w:cs="Times New Roman"/>
    </w:rPr>
  </w:style>
  <w:style w:type="paragraph" w:styleId="afb">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fa"/>
    <w:uiPriority w:val="34"/>
    <w:qFormat/>
    <w:rsid w:val="007F374A"/>
    <w:pPr>
      <w:spacing w:after="0" w:line="240" w:lineRule="auto"/>
      <w:ind w:left="720"/>
      <w:contextualSpacing/>
    </w:pPr>
    <w:rPr>
      <w:rFonts w:ascii="Times New Roman" w:eastAsia="Times New Roman" w:hAnsi="Times New Roman" w:cs="Times New Roman"/>
    </w:rPr>
  </w:style>
  <w:style w:type="paragraph" w:customStyle="1" w:styleId="16">
    <w:name w:val="Обычный1"/>
    <w:uiPriority w:val="99"/>
    <w:rsid w:val="007F374A"/>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4">
    <w:name w:val="Стиль3"/>
    <w:basedOn w:val="a0"/>
    <w:uiPriority w:val="99"/>
    <w:rsid w:val="007F374A"/>
    <w:pPr>
      <w:widowControl w:val="0"/>
      <w:tabs>
        <w:tab w:val="num" w:pos="36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nsPlusNormal">
    <w:name w:val="ConsPlusNormal Знак"/>
    <w:link w:val="ConsPlusNormal0"/>
    <w:locked/>
    <w:rsid w:val="007F374A"/>
    <w:rPr>
      <w:rFonts w:ascii="Times New Roman" w:eastAsia="Times New Roman" w:hAnsi="Times New Roman" w:cs="Calibri"/>
    </w:rPr>
  </w:style>
  <w:style w:type="paragraph" w:customStyle="1" w:styleId="ConsPlusNormal0">
    <w:name w:val="ConsPlusNormal"/>
    <w:link w:val="ConsPlusNormal"/>
    <w:qFormat/>
    <w:rsid w:val="007F374A"/>
    <w:pPr>
      <w:widowControl w:val="0"/>
      <w:autoSpaceDE w:val="0"/>
      <w:autoSpaceDN w:val="0"/>
      <w:spacing w:after="0" w:line="240" w:lineRule="auto"/>
    </w:pPr>
    <w:rPr>
      <w:rFonts w:ascii="Times New Roman" w:eastAsia="Times New Roman" w:hAnsi="Times New Roman" w:cs="Calibri"/>
    </w:rPr>
  </w:style>
  <w:style w:type="paragraph" w:customStyle="1" w:styleId="ConsPlusCell">
    <w:name w:val="ConsPlusCell"/>
    <w:uiPriority w:val="99"/>
    <w:rsid w:val="007F37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F37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uiPriority w:val="99"/>
    <w:rsid w:val="007F374A"/>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Style74">
    <w:name w:val="Style74"/>
    <w:basedOn w:val="a0"/>
    <w:uiPriority w:val="99"/>
    <w:rsid w:val="007F374A"/>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7F374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3">
    <w:name w:val="Style83"/>
    <w:basedOn w:val="a0"/>
    <w:uiPriority w:val="99"/>
    <w:rsid w:val="007F374A"/>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7F374A"/>
    <w:pPr>
      <w:spacing w:after="120" w:line="240" w:lineRule="auto"/>
    </w:pPr>
    <w:rPr>
      <w:rFonts w:ascii="Times New Roman" w:eastAsia="Times New Roman" w:hAnsi="Times New Roman" w:cs="Times New Roman"/>
      <w:sz w:val="16"/>
      <w:szCs w:val="16"/>
      <w:lang w:eastAsia="zh-CN"/>
    </w:rPr>
  </w:style>
  <w:style w:type="paragraph" w:customStyle="1" w:styleId="afc">
    <w:name w:val="Содержимое таблицы"/>
    <w:basedOn w:val="a0"/>
    <w:uiPriority w:val="99"/>
    <w:rsid w:val="007F374A"/>
    <w:pPr>
      <w:suppressLineNumbers/>
      <w:spacing w:after="0" w:line="240" w:lineRule="auto"/>
    </w:pPr>
    <w:rPr>
      <w:rFonts w:ascii="Times New Roman" w:eastAsia="Times New Roman" w:hAnsi="Times New Roman" w:cs="Times New Roman"/>
      <w:sz w:val="20"/>
      <w:szCs w:val="20"/>
      <w:lang w:eastAsia="zh-CN"/>
    </w:rPr>
  </w:style>
  <w:style w:type="paragraph" w:customStyle="1" w:styleId="15">
    <w:name w:val="1"/>
    <w:basedOn w:val="a0"/>
    <w:next w:val="ae"/>
    <w:link w:val="af"/>
    <w:uiPriority w:val="10"/>
    <w:qFormat/>
    <w:rsid w:val="007F374A"/>
    <w:pPr>
      <w:spacing w:after="0" w:line="240" w:lineRule="auto"/>
      <w:ind w:left="-108" w:right="-108" w:firstLine="709"/>
      <w:jc w:val="center"/>
    </w:pPr>
    <w:rPr>
      <w:rFonts w:asciiTheme="majorHAnsi" w:eastAsiaTheme="majorEastAsia" w:hAnsiTheme="majorHAnsi" w:cstheme="majorBidi"/>
      <w:spacing w:val="-10"/>
      <w:kern w:val="28"/>
      <w:sz w:val="56"/>
      <w:szCs w:val="56"/>
    </w:rPr>
  </w:style>
  <w:style w:type="paragraph" w:customStyle="1" w:styleId="afd">
    <w:name w:val="Подподпункт"/>
    <w:basedOn w:val="a0"/>
    <w:uiPriority w:val="99"/>
    <w:rsid w:val="007F374A"/>
    <w:pPr>
      <w:tabs>
        <w:tab w:val="num" w:pos="1701"/>
      </w:tabs>
      <w:snapToGrid w:val="0"/>
      <w:spacing w:after="0" w:line="360" w:lineRule="auto"/>
      <w:ind w:left="1701" w:right="-108" w:hanging="567"/>
      <w:jc w:val="both"/>
    </w:pPr>
    <w:rPr>
      <w:rFonts w:ascii="Times New Roman" w:eastAsia="Times New Roman" w:hAnsi="Times New Roman" w:cs="Times New Roman"/>
      <w:sz w:val="28"/>
      <w:szCs w:val="26"/>
      <w:lang w:eastAsia="ru-RU"/>
    </w:rPr>
  </w:style>
  <w:style w:type="paragraph" w:customStyle="1" w:styleId="western">
    <w:name w:val="western"/>
    <w:basedOn w:val="a0"/>
    <w:uiPriority w:val="99"/>
    <w:rsid w:val="007F374A"/>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afe">
    <w:name w:val="Заголовок формы"/>
    <w:basedOn w:val="a0"/>
    <w:next w:val="a0"/>
    <w:uiPriority w:val="99"/>
    <w:locked/>
    <w:rsid w:val="007F374A"/>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uiPriority w:val="99"/>
    <w:rsid w:val="007F374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F374A"/>
    <w:rPr>
      <w:b/>
      <w:bCs/>
      <w:sz w:val="21"/>
      <w:szCs w:val="21"/>
      <w:shd w:val="clear" w:color="auto" w:fill="FFFFFF"/>
    </w:rPr>
  </w:style>
  <w:style w:type="paragraph" w:customStyle="1" w:styleId="61">
    <w:name w:val="Заголовок №6"/>
    <w:basedOn w:val="a0"/>
    <w:link w:val="60"/>
    <w:rsid w:val="007F374A"/>
    <w:pPr>
      <w:shd w:val="clear" w:color="auto" w:fill="FFFFFF"/>
      <w:spacing w:after="300" w:line="240" w:lineRule="atLeast"/>
      <w:ind w:hanging="500"/>
      <w:outlineLvl w:val="5"/>
    </w:pPr>
    <w:rPr>
      <w:b/>
      <w:bCs/>
      <w:sz w:val="21"/>
      <w:szCs w:val="21"/>
    </w:rPr>
  </w:style>
  <w:style w:type="paragraph" w:customStyle="1" w:styleId="3">
    <w:name w:val="[Ростех] Наименование Подраздела (Уровень 3)"/>
    <w:uiPriority w:val="99"/>
    <w:qFormat/>
    <w:rsid w:val="007F374A"/>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F374A"/>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F374A"/>
    <w:pPr>
      <w:numPr>
        <w:ilvl w:val="5"/>
        <w:numId w:val="2"/>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locked/>
    <w:rsid w:val="007F374A"/>
    <w:rPr>
      <w:rFonts w:ascii="Proxima Nova ExCn Rg" w:eastAsia="Times New Roman" w:hAnsi="Proxima Nova ExCn Rg" w:cs="Times New Roman"/>
      <w:sz w:val="28"/>
      <w:szCs w:val="28"/>
    </w:rPr>
  </w:style>
  <w:style w:type="paragraph" w:customStyle="1" w:styleId="5">
    <w:name w:val="[Ростех] Текст Подпункта (Уровень 5)"/>
    <w:link w:val="50"/>
    <w:uiPriority w:val="99"/>
    <w:qFormat/>
    <w:rsid w:val="007F374A"/>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7F374A"/>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F374A"/>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Normalunindented">
    <w:name w:val="Normal unindented"/>
    <w:aliases w:val="Обычный Без отступа"/>
    <w:uiPriority w:val="99"/>
    <w:qFormat/>
    <w:rsid w:val="007F374A"/>
    <w:pPr>
      <w:spacing w:before="120" w:after="120" w:line="276" w:lineRule="auto"/>
      <w:jc w:val="both"/>
    </w:pPr>
    <w:rPr>
      <w:rFonts w:ascii="Times New Roman" w:eastAsia="Times New Roman" w:hAnsi="Times New Roman" w:cs="Times New Roman"/>
      <w:lang w:eastAsia="ru-RU"/>
    </w:rPr>
  </w:style>
  <w:style w:type="paragraph" w:customStyle="1" w:styleId="ConsPlusNonformat">
    <w:name w:val="ConsPlusNonformat"/>
    <w:uiPriority w:val="99"/>
    <w:rsid w:val="007F374A"/>
    <w:pPr>
      <w:suppressAutoHyphens/>
      <w:autoSpaceDN w:val="0"/>
      <w:spacing w:after="0" w:line="240" w:lineRule="auto"/>
    </w:pPr>
    <w:rPr>
      <w:rFonts w:ascii="Courier New" w:eastAsia="Calibri" w:hAnsi="Courier New" w:cs="Courier New"/>
      <w:kern w:val="3"/>
      <w:sz w:val="20"/>
      <w:szCs w:val="20"/>
      <w:lang w:eastAsia="ru-RU"/>
    </w:rPr>
  </w:style>
  <w:style w:type="paragraph" w:customStyle="1" w:styleId="17">
    <w:name w:val="Без интервала1"/>
    <w:uiPriority w:val="99"/>
    <w:rsid w:val="007F374A"/>
    <w:pPr>
      <w:widowControl w:val="0"/>
      <w:suppressAutoHyphens/>
      <w:autoSpaceDN w:val="0"/>
      <w:spacing w:after="0" w:line="240" w:lineRule="auto"/>
    </w:pPr>
    <w:rPr>
      <w:rFonts w:ascii="Calibri" w:eastAsia="Times New Roman" w:hAnsi="Calibri" w:cs="Times New Roman"/>
      <w:kern w:val="3"/>
      <w:sz w:val="20"/>
      <w:szCs w:val="20"/>
      <w:lang w:eastAsia="ru-RU"/>
    </w:rPr>
  </w:style>
  <w:style w:type="paragraph" w:customStyle="1" w:styleId="Style3">
    <w:name w:val="Style3"/>
    <w:basedOn w:val="a0"/>
    <w:uiPriority w:val="99"/>
    <w:rsid w:val="007F374A"/>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paragraph" w:customStyle="1" w:styleId="Style18">
    <w:name w:val="Style18"/>
    <w:basedOn w:val="a0"/>
    <w:uiPriority w:val="99"/>
    <w:rsid w:val="007F374A"/>
    <w:pPr>
      <w:widowControl w:val="0"/>
      <w:autoSpaceDE w:val="0"/>
      <w:autoSpaceDN w:val="0"/>
      <w:adjustRightInd w:val="0"/>
      <w:spacing w:after="0" w:line="277" w:lineRule="exact"/>
      <w:jc w:val="both"/>
    </w:pPr>
    <w:rPr>
      <w:rFonts w:ascii="Times New Roman" w:eastAsia="Calibri" w:hAnsi="Times New Roman" w:cs="Times New Roman"/>
      <w:sz w:val="24"/>
      <w:szCs w:val="24"/>
      <w:lang w:eastAsia="ru-RU"/>
    </w:rPr>
  </w:style>
  <w:style w:type="character" w:styleId="aff0">
    <w:name w:val="footnote reference"/>
    <w:uiPriority w:val="99"/>
    <w:unhideWhenUsed/>
    <w:rsid w:val="007F374A"/>
    <w:rPr>
      <w:rFonts w:ascii="Times New Roman" w:hAnsi="Times New Roman" w:cs="Times New Roman" w:hint="default"/>
      <w:vertAlign w:val="superscript"/>
    </w:rPr>
  </w:style>
  <w:style w:type="character" w:customStyle="1" w:styleId="18">
    <w:name w:val="Основной шрифт абзаца1"/>
    <w:rsid w:val="007F374A"/>
  </w:style>
  <w:style w:type="character" w:customStyle="1" w:styleId="FontStyle120">
    <w:name w:val="Font Style120"/>
    <w:uiPriority w:val="99"/>
    <w:rsid w:val="007F374A"/>
    <w:rPr>
      <w:rFonts w:ascii="Times New Roman" w:hAnsi="Times New Roman" w:cs="Times New Roman" w:hint="default"/>
      <w:sz w:val="24"/>
      <w:szCs w:val="24"/>
    </w:rPr>
  </w:style>
  <w:style w:type="character" w:customStyle="1" w:styleId="14">
    <w:name w:val="Заголовок Знак1"/>
    <w:basedOn w:val="a1"/>
    <w:link w:val="ae"/>
    <w:uiPriority w:val="10"/>
    <w:locked/>
    <w:rsid w:val="007F374A"/>
    <w:rPr>
      <w:rFonts w:ascii="Cambria" w:eastAsia="Times New Roman" w:hAnsi="Cambria" w:cs="Times New Roman"/>
      <w:spacing w:val="-10"/>
      <w:kern w:val="28"/>
      <w:sz w:val="56"/>
      <w:szCs w:val="56"/>
      <w:lang w:eastAsia="ru-RU"/>
    </w:rPr>
  </w:style>
  <w:style w:type="character" w:customStyle="1" w:styleId="arefseq">
    <w:name w:val="aref_seq"/>
    <w:rsid w:val="007F374A"/>
  </w:style>
  <w:style w:type="character" w:customStyle="1" w:styleId="FontStyle11">
    <w:name w:val="Font Style11"/>
    <w:rsid w:val="007F374A"/>
    <w:rPr>
      <w:rFonts w:ascii="Times New Roman" w:hAnsi="Times New Roman" w:cs="Times New Roman" w:hint="default"/>
      <w:spacing w:val="-10"/>
      <w:sz w:val="22"/>
      <w:szCs w:val="22"/>
    </w:rPr>
  </w:style>
  <w:style w:type="character" w:customStyle="1" w:styleId="FontStyle33">
    <w:name w:val="Font Style33"/>
    <w:rsid w:val="007F374A"/>
    <w:rPr>
      <w:rFonts w:ascii="Times New Roman" w:hAnsi="Times New Roman" w:cs="Times New Roman" w:hint="default"/>
      <w:sz w:val="22"/>
      <w:szCs w:val="22"/>
    </w:rPr>
  </w:style>
  <w:style w:type="table" w:styleId="aff1">
    <w:name w:val="Table Grid"/>
    <w:basedOn w:val="a2"/>
    <w:uiPriority w:val="59"/>
    <w:rsid w:val="007F374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uiPriority w:val="39"/>
    <w:rsid w:val="007F374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3E2DEE"/>
    <w:pPr>
      <w:widowControl w:val="0"/>
      <w:autoSpaceDE w:val="0"/>
      <w:autoSpaceDN w:val="0"/>
      <w:spacing w:after="0" w:line="240" w:lineRule="auto"/>
      <w:ind w:left="105"/>
    </w:pPr>
    <w:rPr>
      <w:rFonts w:ascii="Times New Roman" w:eastAsia="Times New Roman" w:hAnsi="Times New Roman" w:cs="Times New Roman"/>
    </w:rPr>
  </w:style>
  <w:style w:type="paragraph" w:styleId="aff2">
    <w:name w:val="annotation text"/>
    <w:basedOn w:val="a0"/>
    <w:link w:val="aff3"/>
    <w:uiPriority w:val="99"/>
    <w:unhideWhenUsed/>
    <w:rsid w:val="00AF4CF7"/>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1"/>
    <w:link w:val="aff2"/>
    <w:uiPriority w:val="99"/>
    <w:rsid w:val="00AF4CF7"/>
    <w:rPr>
      <w:rFonts w:ascii="Times New Roman" w:eastAsia="Times New Roman" w:hAnsi="Times New Roman" w:cs="Times New Roman"/>
      <w:sz w:val="20"/>
      <w:szCs w:val="20"/>
      <w:lang w:eastAsia="ru-RU"/>
    </w:rPr>
  </w:style>
  <w:style w:type="character" w:customStyle="1" w:styleId="1a">
    <w:name w:val="Неразрешенное упоминание1"/>
    <w:basedOn w:val="a1"/>
    <w:uiPriority w:val="99"/>
    <w:semiHidden/>
    <w:unhideWhenUsed/>
    <w:rsid w:val="00B12614"/>
    <w:rPr>
      <w:color w:val="605E5C"/>
      <w:shd w:val="clear" w:color="auto" w:fill="E1DFDD"/>
    </w:rPr>
  </w:style>
  <w:style w:type="paragraph" w:customStyle="1" w:styleId="12">
    <w:name w:val="Гиперссылка1"/>
    <w:link w:val="a4"/>
    <w:rsid w:val="00917038"/>
    <w:pPr>
      <w:spacing w:line="264" w:lineRule="auto"/>
    </w:pPr>
    <w:rPr>
      <w:color w:val="0000FF"/>
      <w:u w:val="single"/>
    </w:rPr>
  </w:style>
  <w:style w:type="character" w:customStyle="1" w:styleId="24">
    <w:name w:val="Неразрешенное упоминание2"/>
    <w:basedOn w:val="a1"/>
    <w:uiPriority w:val="99"/>
    <w:semiHidden/>
    <w:unhideWhenUsed/>
    <w:rsid w:val="00345ECC"/>
    <w:rPr>
      <w:color w:val="605E5C"/>
      <w:shd w:val="clear" w:color="auto" w:fill="E1DFDD"/>
    </w:rPr>
  </w:style>
  <w:style w:type="character" w:styleId="aff4">
    <w:name w:val="Strong"/>
    <w:basedOn w:val="a1"/>
    <w:uiPriority w:val="22"/>
    <w:qFormat/>
    <w:rsid w:val="005908F9"/>
    <w:rPr>
      <w:b/>
      <w:bCs/>
    </w:rPr>
  </w:style>
  <w:style w:type="table" w:customStyle="1" w:styleId="25">
    <w:name w:val="Сетка таблицы2"/>
    <w:basedOn w:val="a2"/>
    <w:next w:val="aff1"/>
    <w:uiPriority w:val="59"/>
    <w:rsid w:val="00B52E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1"/>
    <w:uiPriority w:val="59"/>
    <w:rsid w:val="00F275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949">
      <w:bodyDiv w:val="1"/>
      <w:marLeft w:val="0"/>
      <w:marRight w:val="0"/>
      <w:marTop w:val="0"/>
      <w:marBottom w:val="0"/>
      <w:divBdr>
        <w:top w:val="none" w:sz="0" w:space="0" w:color="auto"/>
        <w:left w:val="none" w:sz="0" w:space="0" w:color="auto"/>
        <w:bottom w:val="none" w:sz="0" w:space="0" w:color="auto"/>
        <w:right w:val="none" w:sz="0" w:space="0" w:color="auto"/>
      </w:divBdr>
    </w:div>
    <w:div w:id="20060550">
      <w:bodyDiv w:val="1"/>
      <w:marLeft w:val="0"/>
      <w:marRight w:val="0"/>
      <w:marTop w:val="0"/>
      <w:marBottom w:val="0"/>
      <w:divBdr>
        <w:top w:val="none" w:sz="0" w:space="0" w:color="auto"/>
        <w:left w:val="none" w:sz="0" w:space="0" w:color="auto"/>
        <w:bottom w:val="none" w:sz="0" w:space="0" w:color="auto"/>
        <w:right w:val="none" w:sz="0" w:space="0" w:color="auto"/>
      </w:divBdr>
    </w:div>
    <w:div w:id="60639749">
      <w:bodyDiv w:val="1"/>
      <w:marLeft w:val="0"/>
      <w:marRight w:val="0"/>
      <w:marTop w:val="0"/>
      <w:marBottom w:val="0"/>
      <w:divBdr>
        <w:top w:val="none" w:sz="0" w:space="0" w:color="auto"/>
        <w:left w:val="none" w:sz="0" w:space="0" w:color="auto"/>
        <w:bottom w:val="none" w:sz="0" w:space="0" w:color="auto"/>
        <w:right w:val="none" w:sz="0" w:space="0" w:color="auto"/>
      </w:divBdr>
    </w:div>
    <w:div w:id="60949726">
      <w:bodyDiv w:val="1"/>
      <w:marLeft w:val="0"/>
      <w:marRight w:val="0"/>
      <w:marTop w:val="0"/>
      <w:marBottom w:val="0"/>
      <w:divBdr>
        <w:top w:val="none" w:sz="0" w:space="0" w:color="auto"/>
        <w:left w:val="none" w:sz="0" w:space="0" w:color="auto"/>
        <w:bottom w:val="none" w:sz="0" w:space="0" w:color="auto"/>
        <w:right w:val="none" w:sz="0" w:space="0" w:color="auto"/>
      </w:divBdr>
    </w:div>
    <w:div w:id="197789433">
      <w:bodyDiv w:val="1"/>
      <w:marLeft w:val="0"/>
      <w:marRight w:val="0"/>
      <w:marTop w:val="0"/>
      <w:marBottom w:val="0"/>
      <w:divBdr>
        <w:top w:val="none" w:sz="0" w:space="0" w:color="auto"/>
        <w:left w:val="none" w:sz="0" w:space="0" w:color="auto"/>
        <w:bottom w:val="none" w:sz="0" w:space="0" w:color="auto"/>
        <w:right w:val="none" w:sz="0" w:space="0" w:color="auto"/>
      </w:divBdr>
    </w:div>
    <w:div w:id="497891976">
      <w:bodyDiv w:val="1"/>
      <w:marLeft w:val="0"/>
      <w:marRight w:val="0"/>
      <w:marTop w:val="0"/>
      <w:marBottom w:val="0"/>
      <w:divBdr>
        <w:top w:val="none" w:sz="0" w:space="0" w:color="auto"/>
        <w:left w:val="none" w:sz="0" w:space="0" w:color="auto"/>
        <w:bottom w:val="none" w:sz="0" w:space="0" w:color="auto"/>
        <w:right w:val="none" w:sz="0" w:space="0" w:color="auto"/>
      </w:divBdr>
    </w:div>
    <w:div w:id="706951973">
      <w:bodyDiv w:val="1"/>
      <w:marLeft w:val="0"/>
      <w:marRight w:val="0"/>
      <w:marTop w:val="0"/>
      <w:marBottom w:val="0"/>
      <w:divBdr>
        <w:top w:val="none" w:sz="0" w:space="0" w:color="auto"/>
        <w:left w:val="none" w:sz="0" w:space="0" w:color="auto"/>
        <w:bottom w:val="none" w:sz="0" w:space="0" w:color="auto"/>
        <w:right w:val="none" w:sz="0" w:space="0" w:color="auto"/>
      </w:divBdr>
    </w:div>
    <w:div w:id="728649331">
      <w:bodyDiv w:val="1"/>
      <w:marLeft w:val="0"/>
      <w:marRight w:val="0"/>
      <w:marTop w:val="0"/>
      <w:marBottom w:val="0"/>
      <w:divBdr>
        <w:top w:val="none" w:sz="0" w:space="0" w:color="auto"/>
        <w:left w:val="none" w:sz="0" w:space="0" w:color="auto"/>
        <w:bottom w:val="none" w:sz="0" w:space="0" w:color="auto"/>
        <w:right w:val="none" w:sz="0" w:space="0" w:color="auto"/>
      </w:divBdr>
    </w:div>
    <w:div w:id="927692906">
      <w:bodyDiv w:val="1"/>
      <w:marLeft w:val="0"/>
      <w:marRight w:val="0"/>
      <w:marTop w:val="0"/>
      <w:marBottom w:val="0"/>
      <w:divBdr>
        <w:top w:val="none" w:sz="0" w:space="0" w:color="auto"/>
        <w:left w:val="none" w:sz="0" w:space="0" w:color="auto"/>
        <w:bottom w:val="none" w:sz="0" w:space="0" w:color="auto"/>
        <w:right w:val="none" w:sz="0" w:space="0" w:color="auto"/>
      </w:divBdr>
    </w:div>
    <w:div w:id="959072343">
      <w:bodyDiv w:val="1"/>
      <w:marLeft w:val="0"/>
      <w:marRight w:val="0"/>
      <w:marTop w:val="0"/>
      <w:marBottom w:val="0"/>
      <w:divBdr>
        <w:top w:val="none" w:sz="0" w:space="0" w:color="auto"/>
        <w:left w:val="none" w:sz="0" w:space="0" w:color="auto"/>
        <w:bottom w:val="none" w:sz="0" w:space="0" w:color="auto"/>
        <w:right w:val="none" w:sz="0" w:space="0" w:color="auto"/>
      </w:divBdr>
    </w:div>
    <w:div w:id="980429461">
      <w:bodyDiv w:val="1"/>
      <w:marLeft w:val="0"/>
      <w:marRight w:val="0"/>
      <w:marTop w:val="0"/>
      <w:marBottom w:val="0"/>
      <w:divBdr>
        <w:top w:val="none" w:sz="0" w:space="0" w:color="auto"/>
        <w:left w:val="none" w:sz="0" w:space="0" w:color="auto"/>
        <w:bottom w:val="none" w:sz="0" w:space="0" w:color="auto"/>
        <w:right w:val="none" w:sz="0" w:space="0" w:color="auto"/>
      </w:divBdr>
    </w:div>
    <w:div w:id="1077094603">
      <w:bodyDiv w:val="1"/>
      <w:marLeft w:val="0"/>
      <w:marRight w:val="0"/>
      <w:marTop w:val="0"/>
      <w:marBottom w:val="0"/>
      <w:divBdr>
        <w:top w:val="none" w:sz="0" w:space="0" w:color="auto"/>
        <w:left w:val="none" w:sz="0" w:space="0" w:color="auto"/>
        <w:bottom w:val="none" w:sz="0" w:space="0" w:color="auto"/>
        <w:right w:val="none" w:sz="0" w:space="0" w:color="auto"/>
      </w:divBdr>
    </w:div>
    <w:div w:id="1099064243">
      <w:bodyDiv w:val="1"/>
      <w:marLeft w:val="0"/>
      <w:marRight w:val="0"/>
      <w:marTop w:val="0"/>
      <w:marBottom w:val="0"/>
      <w:divBdr>
        <w:top w:val="none" w:sz="0" w:space="0" w:color="auto"/>
        <w:left w:val="none" w:sz="0" w:space="0" w:color="auto"/>
        <w:bottom w:val="none" w:sz="0" w:space="0" w:color="auto"/>
        <w:right w:val="none" w:sz="0" w:space="0" w:color="auto"/>
      </w:divBdr>
    </w:div>
    <w:div w:id="1160846387">
      <w:bodyDiv w:val="1"/>
      <w:marLeft w:val="0"/>
      <w:marRight w:val="0"/>
      <w:marTop w:val="0"/>
      <w:marBottom w:val="0"/>
      <w:divBdr>
        <w:top w:val="none" w:sz="0" w:space="0" w:color="auto"/>
        <w:left w:val="none" w:sz="0" w:space="0" w:color="auto"/>
        <w:bottom w:val="none" w:sz="0" w:space="0" w:color="auto"/>
        <w:right w:val="none" w:sz="0" w:space="0" w:color="auto"/>
      </w:divBdr>
    </w:div>
    <w:div w:id="1186140806">
      <w:bodyDiv w:val="1"/>
      <w:marLeft w:val="0"/>
      <w:marRight w:val="0"/>
      <w:marTop w:val="0"/>
      <w:marBottom w:val="0"/>
      <w:divBdr>
        <w:top w:val="none" w:sz="0" w:space="0" w:color="auto"/>
        <w:left w:val="none" w:sz="0" w:space="0" w:color="auto"/>
        <w:bottom w:val="none" w:sz="0" w:space="0" w:color="auto"/>
        <w:right w:val="none" w:sz="0" w:space="0" w:color="auto"/>
      </w:divBdr>
    </w:div>
    <w:div w:id="1214269750">
      <w:bodyDiv w:val="1"/>
      <w:marLeft w:val="0"/>
      <w:marRight w:val="0"/>
      <w:marTop w:val="0"/>
      <w:marBottom w:val="0"/>
      <w:divBdr>
        <w:top w:val="none" w:sz="0" w:space="0" w:color="auto"/>
        <w:left w:val="none" w:sz="0" w:space="0" w:color="auto"/>
        <w:bottom w:val="none" w:sz="0" w:space="0" w:color="auto"/>
        <w:right w:val="none" w:sz="0" w:space="0" w:color="auto"/>
      </w:divBdr>
    </w:div>
    <w:div w:id="1219395031">
      <w:bodyDiv w:val="1"/>
      <w:marLeft w:val="0"/>
      <w:marRight w:val="0"/>
      <w:marTop w:val="0"/>
      <w:marBottom w:val="0"/>
      <w:divBdr>
        <w:top w:val="none" w:sz="0" w:space="0" w:color="auto"/>
        <w:left w:val="none" w:sz="0" w:space="0" w:color="auto"/>
        <w:bottom w:val="none" w:sz="0" w:space="0" w:color="auto"/>
        <w:right w:val="none" w:sz="0" w:space="0" w:color="auto"/>
      </w:divBdr>
    </w:div>
    <w:div w:id="1418987827">
      <w:bodyDiv w:val="1"/>
      <w:marLeft w:val="0"/>
      <w:marRight w:val="0"/>
      <w:marTop w:val="0"/>
      <w:marBottom w:val="0"/>
      <w:divBdr>
        <w:top w:val="none" w:sz="0" w:space="0" w:color="auto"/>
        <w:left w:val="none" w:sz="0" w:space="0" w:color="auto"/>
        <w:bottom w:val="none" w:sz="0" w:space="0" w:color="auto"/>
        <w:right w:val="none" w:sz="0" w:space="0" w:color="auto"/>
      </w:divBdr>
    </w:div>
    <w:div w:id="1452017491">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541430425">
      <w:bodyDiv w:val="1"/>
      <w:marLeft w:val="0"/>
      <w:marRight w:val="0"/>
      <w:marTop w:val="0"/>
      <w:marBottom w:val="0"/>
      <w:divBdr>
        <w:top w:val="none" w:sz="0" w:space="0" w:color="auto"/>
        <w:left w:val="none" w:sz="0" w:space="0" w:color="auto"/>
        <w:bottom w:val="none" w:sz="0" w:space="0" w:color="auto"/>
        <w:right w:val="none" w:sz="0" w:space="0" w:color="auto"/>
      </w:divBdr>
    </w:div>
    <w:div w:id="1541817425">
      <w:bodyDiv w:val="1"/>
      <w:marLeft w:val="0"/>
      <w:marRight w:val="0"/>
      <w:marTop w:val="0"/>
      <w:marBottom w:val="0"/>
      <w:divBdr>
        <w:top w:val="none" w:sz="0" w:space="0" w:color="auto"/>
        <w:left w:val="none" w:sz="0" w:space="0" w:color="auto"/>
        <w:bottom w:val="none" w:sz="0" w:space="0" w:color="auto"/>
        <w:right w:val="none" w:sz="0" w:space="0" w:color="auto"/>
      </w:divBdr>
    </w:div>
    <w:div w:id="1541894754">
      <w:bodyDiv w:val="1"/>
      <w:marLeft w:val="0"/>
      <w:marRight w:val="0"/>
      <w:marTop w:val="0"/>
      <w:marBottom w:val="0"/>
      <w:divBdr>
        <w:top w:val="none" w:sz="0" w:space="0" w:color="auto"/>
        <w:left w:val="none" w:sz="0" w:space="0" w:color="auto"/>
        <w:bottom w:val="none" w:sz="0" w:space="0" w:color="auto"/>
        <w:right w:val="none" w:sz="0" w:space="0" w:color="auto"/>
      </w:divBdr>
    </w:div>
    <w:div w:id="1558933767">
      <w:bodyDiv w:val="1"/>
      <w:marLeft w:val="0"/>
      <w:marRight w:val="0"/>
      <w:marTop w:val="0"/>
      <w:marBottom w:val="0"/>
      <w:divBdr>
        <w:top w:val="none" w:sz="0" w:space="0" w:color="auto"/>
        <w:left w:val="none" w:sz="0" w:space="0" w:color="auto"/>
        <w:bottom w:val="none" w:sz="0" w:space="0" w:color="auto"/>
        <w:right w:val="none" w:sz="0" w:space="0" w:color="auto"/>
      </w:divBdr>
    </w:div>
    <w:div w:id="1620990124">
      <w:bodyDiv w:val="1"/>
      <w:marLeft w:val="0"/>
      <w:marRight w:val="0"/>
      <w:marTop w:val="0"/>
      <w:marBottom w:val="0"/>
      <w:divBdr>
        <w:top w:val="none" w:sz="0" w:space="0" w:color="auto"/>
        <w:left w:val="none" w:sz="0" w:space="0" w:color="auto"/>
        <w:bottom w:val="none" w:sz="0" w:space="0" w:color="auto"/>
        <w:right w:val="none" w:sz="0" w:space="0" w:color="auto"/>
      </w:divBdr>
    </w:div>
    <w:div w:id="1670716021">
      <w:bodyDiv w:val="1"/>
      <w:marLeft w:val="0"/>
      <w:marRight w:val="0"/>
      <w:marTop w:val="0"/>
      <w:marBottom w:val="0"/>
      <w:divBdr>
        <w:top w:val="none" w:sz="0" w:space="0" w:color="auto"/>
        <w:left w:val="none" w:sz="0" w:space="0" w:color="auto"/>
        <w:bottom w:val="none" w:sz="0" w:space="0" w:color="auto"/>
        <w:right w:val="none" w:sz="0" w:space="0" w:color="auto"/>
      </w:divBdr>
    </w:div>
    <w:div w:id="1689985634">
      <w:bodyDiv w:val="1"/>
      <w:marLeft w:val="0"/>
      <w:marRight w:val="0"/>
      <w:marTop w:val="0"/>
      <w:marBottom w:val="0"/>
      <w:divBdr>
        <w:top w:val="none" w:sz="0" w:space="0" w:color="auto"/>
        <w:left w:val="none" w:sz="0" w:space="0" w:color="auto"/>
        <w:bottom w:val="none" w:sz="0" w:space="0" w:color="auto"/>
        <w:right w:val="none" w:sz="0" w:space="0" w:color="auto"/>
      </w:divBdr>
    </w:div>
    <w:div w:id="1765613192">
      <w:bodyDiv w:val="1"/>
      <w:marLeft w:val="0"/>
      <w:marRight w:val="0"/>
      <w:marTop w:val="0"/>
      <w:marBottom w:val="0"/>
      <w:divBdr>
        <w:top w:val="none" w:sz="0" w:space="0" w:color="auto"/>
        <w:left w:val="none" w:sz="0" w:space="0" w:color="auto"/>
        <w:bottom w:val="none" w:sz="0" w:space="0" w:color="auto"/>
        <w:right w:val="none" w:sz="0" w:space="0" w:color="auto"/>
      </w:divBdr>
    </w:div>
    <w:div w:id="1806119561">
      <w:bodyDiv w:val="1"/>
      <w:marLeft w:val="0"/>
      <w:marRight w:val="0"/>
      <w:marTop w:val="0"/>
      <w:marBottom w:val="0"/>
      <w:divBdr>
        <w:top w:val="none" w:sz="0" w:space="0" w:color="auto"/>
        <w:left w:val="none" w:sz="0" w:space="0" w:color="auto"/>
        <w:bottom w:val="none" w:sz="0" w:space="0" w:color="auto"/>
        <w:right w:val="none" w:sz="0" w:space="0" w:color="auto"/>
      </w:divBdr>
    </w:div>
    <w:div w:id="1947229353">
      <w:bodyDiv w:val="1"/>
      <w:marLeft w:val="0"/>
      <w:marRight w:val="0"/>
      <w:marTop w:val="0"/>
      <w:marBottom w:val="0"/>
      <w:divBdr>
        <w:top w:val="none" w:sz="0" w:space="0" w:color="auto"/>
        <w:left w:val="none" w:sz="0" w:space="0" w:color="auto"/>
        <w:bottom w:val="none" w:sz="0" w:space="0" w:color="auto"/>
        <w:right w:val="none" w:sz="0" w:space="0" w:color="auto"/>
      </w:divBdr>
    </w:div>
    <w:div w:id="2011175470">
      <w:bodyDiv w:val="1"/>
      <w:marLeft w:val="0"/>
      <w:marRight w:val="0"/>
      <w:marTop w:val="0"/>
      <w:marBottom w:val="0"/>
      <w:divBdr>
        <w:top w:val="none" w:sz="0" w:space="0" w:color="auto"/>
        <w:left w:val="none" w:sz="0" w:space="0" w:color="auto"/>
        <w:bottom w:val="none" w:sz="0" w:space="0" w:color="auto"/>
        <w:right w:val="none" w:sz="0" w:space="0" w:color="auto"/>
      </w:divBdr>
    </w:div>
    <w:div w:id="2025159618">
      <w:bodyDiv w:val="1"/>
      <w:marLeft w:val="0"/>
      <w:marRight w:val="0"/>
      <w:marTop w:val="0"/>
      <w:marBottom w:val="0"/>
      <w:divBdr>
        <w:top w:val="none" w:sz="0" w:space="0" w:color="auto"/>
        <w:left w:val="none" w:sz="0" w:space="0" w:color="auto"/>
        <w:bottom w:val="none" w:sz="0" w:space="0" w:color="auto"/>
        <w:right w:val="none" w:sz="0" w:space="0" w:color="auto"/>
      </w:divBdr>
    </w:div>
    <w:div w:id="2094164018">
      <w:bodyDiv w:val="1"/>
      <w:marLeft w:val="0"/>
      <w:marRight w:val="0"/>
      <w:marTop w:val="0"/>
      <w:marBottom w:val="0"/>
      <w:divBdr>
        <w:top w:val="none" w:sz="0" w:space="0" w:color="auto"/>
        <w:left w:val="none" w:sz="0" w:space="0" w:color="auto"/>
        <w:bottom w:val="none" w:sz="0" w:space="0" w:color="auto"/>
        <w:right w:val="none" w:sz="0" w:space="0" w:color="auto"/>
      </w:divBdr>
    </w:div>
    <w:div w:id="21217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B13C7-7CF2-46B4-8FEF-513D4077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36</Pages>
  <Words>10660</Words>
  <Characters>60764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DOC-MARKER-XfAtKPEZAwkJEzC6H1_elw</dc:description>
  <cp:lastModifiedBy>ОМТС3</cp:lastModifiedBy>
  <cp:revision>167</cp:revision>
  <cp:lastPrinted>2024-03-25T10:51:00Z</cp:lastPrinted>
  <dcterms:created xsi:type="dcterms:W3CDTF">2026-02-27T10:51:00Z</dcterms:created>
  <dcterms:modified xsi:type="dcterms:W3CDTF">2026-05-26T03:49:00Z</dcterms:modified>
</cp:coreProperties>
</file>