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F56E4" w14:textId="77777777" w:rsidR="000A1CCC" w:rsidRDefault="00844778">
      <w:pPr>
        <w:jc w:val="center"/>
        <w:rPr>
          <w:b/>
        </w:rPr>
      </w:pPr>
      <w:r>
        <w:rPr>
          <w:b/>
        </w:rPr>
        <w:t>Техниче﻿‍​​​⁠﻿‍​​‌⁠⁠﻿⁠﻿⁠‍﻿﻿⁠⁠​​‍​⁠‌﻿﻿‍‌‌‍⁠‍‍​​‍⁠﻿‍‌ское задание</w:t>
      </w:r>
    </w:p>
    <w:p w14:paraId="6E3553F9" w14:textId="77777777" w:rsidR="000A1CCC" w:rsidRDefault="00844778">
      <w:pPr>
        <w:jc w:val="center"/>
        <w:rPr>
          <w:b/>
        </w:rPr>
      </w:pPr>
      <w:r>
        <w:rPr>
          <w:b/>
        </w:rPr>
        <w:t xml:space="preserve">на оказание услуг по комплексному техническому обслуживанию внутренних инженерных систем </w:t>
      </w:r>
      <w:r>
        <w:rPr>
          <w:b/>
        </w:rPr>
        <w:t>Муниципального автономного дошкольного образовательного учреждения «Детский сад №2» городского округа закрытого административно-территориального образования города Межгорье Республики Башкортостан</w:t>
      </w:r>
    </w:p>
    <w:p w14:paraId="0EE36DEC" w14:textId="77777777" w:rsidR="000A1CCC" w:rsidRDefault="00844778">
      <w:pPr>
        <w:jc w:val="center"/>
        <w:rPr>
          <w:b/>
        </w:rPr>
      </w:pPr>
      <w:r>
        <w:rPr>
          <w:b/>
        </w:rPr>
        <w:t>(МАДОУ Д/С № 2 ЗАТО Межгорье Республики Башкортостан)</w:t>
      </w:r>
    </w:p>
    <w:p w14:paraId="45FCB0F4" w14:textId="77777777" w:rsidR="000A1CCC" w:rsidRDefault="000A1CCC">
      <w:pPr>
        <w:jc w:val="center"/>
        <w:rPr>
          <w:b/>
        </w:rPr>
      </w:pPr>
    </w:p>
    <w:p w14:paraId="0A1D5FA7" w14:textId="77777777" w:rsidR="000A1CCC" w:rsidRDefault="00844778">
      <w:pPr>
        <w:jc w:val="center"/>
        <w:rPr>
          <w:b/>
        </w:rPr>
      </w:pPr>
      <w:r>
        <w:rPr>
          <w:b/>
        </w:rPr>
        <w:t>ОКПД</w:t>
      </w:r>
      <w:r>
        <w:rPr>
          <w:b/>
        </w:rPr>
        <w:t>2-</w:t>
      </w:r>
      <w:r>
        <w:t xml:space="preserve"> </w:t>
      </w:r>
      <w:r>
        <w:rPr>
          <w:b/>
        </w:rPr>
        <w:t>33.12.19.000 Услуги по ремонту и техническому обслуживанию прочего оборудования общего назначения, не включенного в другие группировки</w:t>
      </w:r>
    </w:p>
    <w:p w14:paraId="23EB496F" w14:textId="77777777" w:rsidR="000A1CCC" w:rsidRDefault="000A1CCC">
      <w:pPr>
        <w:jc w:val="center"/>
        <w:rPr>
          <w:b/>
        </w:rPr>
      </w:pPr>
    </w:p>
    <w:p w14:paraId="146CF0E8" w14:textId="77777777" w:rsidR="000A1CCC" w:rsidRDefault="00844778">
      <w:pPr>
        <w:ind w:firstLine="540"/>
        <w:jc w:val="both"/>
      </w:pPr>
      <w:r>
        <w:t>Настоящее техническое задание устанавливает технические требования и определяет условия оказания услуг по комплексном</w:t>
      </w:r>
      <w:r>
        <w:t>у техническому обслуживанию, ликвидации аварийных ситуаций и их последствий, внутренних инженерных систем теплоснабжения, электрохозяйства, водопроводных и канализационных сетей, плотницких работ в здании  МАДОУ Д/С № 2 ЗАТО Межгорье Республики Башкортоста</w:t>
      </w:r>
      <w:r>
        <w:t xml:space="preserve">н находящихся по адресу: Республика Башкортостан, г. Межгорье, пер. Школьный, д. 12 и Республика Башкортостан, г. Межгорье, ул. </w:t>
      </w:r>
      <w:proofErr w:type="spellStart"/>
      <w:r>
        <w:t>Ильмяшевская</w:t>
      </w:r>
      <w:proofErr w:type="spellEnd"/>
      <w:r>
        <w:t>, д. 5.</w:t>
      </w:r>
    </w:p>
    <w:p w14:paraId="3262B5FF" w14:textId="77777777" w:rsidR="000A1CCC" w:rsidRDefault="00844778">
      <w:pPr>
        <w:ind w:firstLine="540"/>
        <w:jc w:val="both"/>
        <w:rPr>
          <w:highlight w:val="yellow"/>
        </w:rPr>
      </w:pPr>
      <w:r>
        <w:rPr>
          <w:b/>
          <w:bCs/>
          <w:highlight w:val="yellow"/>
        </w:rPr>
        <w:t xml:space="preserve">Место оказания услуг: </w:t>
      </w:r>
      <w:r>
        <w:rPr>
          <w:highlight w:val="yellow"/>
        </w:rPr>
        <w:t xml:space="preserve">Россия, Республика Башкортостан, г. Межгорье, ул. </w:t>
      </w:r>
      <w:proofErr w:type="spellStart"/>
      <w:r>
        <w:rPr>
          <w:highlight w:val="yellow"/>
        </w:rPr>
        <w:t>Ильмяшевская</w:t>
      </w:r>
      <w:proofErr w:type="spellEnd"/>
      <w:r>
        <w:rPr>
          <w:highlight w:val="yellow"/>
        </w:rPr>
        <w:t>, д.5, г. Межгорье, пер.</w:t>
      </w:r>
      <w:r>
        <w:rPr>
          <w:highlight w:val="yellow"/>
        </w:rPr>
        <w:t xml:space="preserve"> Школьный, д.12</w:t>
      </w:r>
    </w:p>
    <w:p w14:paraId="0FECB694" w14:textId="77777777" w:rsidR="000A1CCC" w:rsidRDefault="00844778">
      <w:pPr>
        <w:ind w:firstLine="540"/>
        <w:jc w:val="both"/>
      </w:pPr>
      <w:r>
        <w:rPr>
          <w:b/>
          <w:bCs/>
          <w:highlight w:val="yellow"/>
        </w:rPr>
        <w:t>Срок оказания услуг:</w:t>
      </w:r>
      <w:r>
        <w:rPr>
          <w:highlight w:val="yellow"/>
        </w:rPr>
        <w:t xml:space="preserve"> с 1 июня 2026 г. по 31 декабря 2026г.</w:t>
      </w:r>
    </w:p>
    <w:p w14:paraId="0725156D" w14:textId="77777777" w:rsidR="000A1CCC" w:rsidRDefault="000A1CCC">
      <w:pPr>
        <w:ind w:left="360"/>
        <w:rPr>
          <w:b/>
        </w:rPr>
      </w:pPr>
    </w:p>
    <w:p w14:paraId="34B398EA" w14:textId="77777777" w:rsidR="000A1CCC" w:rsidRDefault="00844778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требования.</w:t>
      </w:r>
    </w:p>
    <w:p w14:paraId="68FE2A30" w14:textId="77777777" w:rsidR="000A1CCC" w:rsidRDefault="00844778">
      <w:pPr>
        <w:ind w:firstLine="540"/>
        <w:jc w:val="both"/>
      </w:pPr>
      <w:r>
        <w:t>При оказании услуг по комплексному техническому обслуживанию, ликвидации аварийных ситуаций и их последствий, внутренних инженерных систем теплоснабжения, электро</w:t>
      </w:r>
      <w:r>
        <w:t xml:space="preserve">хозяйства, водопроводных и канализационных сетей, плотницких работ (далее Услуги) Исполнитель обязан соблюдать технику безопасности, требования пожарной безопасности, нормативно-технические требования действующих Федеральных законов, Правил. </w:t>
      </w:r>
    </w:p>
    <w:p w14:paraId="79A563D4" w14:textId="77777777" w:rsidR="000A1CCC" w:rsidRDefault="00844778">
      <w:pPr>
        <w:ind w:firstLine="540"/>
        <w:jc w:val="both"/>
      </w:pPr>
      <w:r>
        <w:t>Работа по тех</w:t>
      </w:r>
      <w:r>
        <w:t>ническому обслуживанию должна проводиться в сроки, установленные графиком проведения технического обслуживания, согласованного с «Заказчиком».</w:t>
      </w:r>
    </w:p>
    <w:p w14:paraId="58F3A789" w14:textId="77777777" w:rsidR="000A1CCC" w:rsidRDefault="000A1CCC">
      <w:pPr>
        <w:jc w:val="center"/>
        <w:rPr>
          <w:b/>
        </w:rPr>
      </w:pPr>
    </w:p>
    <w:p w14:paraId="166F25CA" w14:textId="77777777" w:rsidR="000A1CCC" w:rsidRDefault="00844778">
      <w:pPr>
        <w:jc w:val="center"/>
        <w:rPr>
          <w:b/>
        </w:rPr>
      </w:pPr>
      <w:r>
        <w:rPr>
          <w:b/>
        </w:rPr>
        <w:t>2. Условия оказания услуг</w:t>
      </w:r>
    </w:p>
    <w:p w14:paraId="410962E4" w14:textId="77777777" w:rsidR="000A1CCC" w:rsidRDefault="00844778">
      <w:pPr>
        <w:ind w:firstLine="708"/>
        <w:jc w:val="both"/>
      </w:pPr>
      <w:r>
        <w:t>Услуги    включают   контроль   технического    состояния, поддержание работоспособнос</w:t>
      </w:r>
      <w:r>
        <w:t>ти и исправности, наладку и регулировку.</w:t>
      </w:r>
    </w:p>
    <w:p w14:paraId="20239AA0" w14:textId="77777777" w:rsidR="000A1CCC" w:rsidRDefault="00844778">
      <w:pPr>
        <w:jc w:val="both"/>
      </w:pPr>
      <w:r>
        <w:t xml:space="preserve">Техническое обслуживание включает: </w:t>
      </w:r>
    </w:p>
    <w:p w14:paraId="10EF9EC8" w14:textId="77777777" w:rsidR="000A1CCC" w:rsidRDefault="00844778">
      <w:pPr>
        <w:ind w:firstLine="708"/>
        <w:jc w:val="both"/>
      </w:pPr>
      <w:r>
        <w:t>1)   Плановое (регламентированное) обслуживание.   Предусматривает выполнение основных мероприятий в соответствии с планом 1 раз в месяц.</w:t>
      </w:r>
    </w:p>
    <w:p w14:paraId="53AB0A0A" w14:textId="77777777" w:rsidR="000A1CCC" w:rsidRDefault="00844778">
      <w:pPr>
        <w:ind w:firstLine="708"/>
        <w:jc w:val="both"/>
      </w:pPr>
      <w:r>
        <w:t xml:space="preserve"> 2) Неплановое (не исключает планового ТО</w:t>
      </w:r>
      <w:r>
        <w:t xml:space="preserve">) обслуживание проводится при поступлении заявки Заказчика. </w:t>
      </w:r>
    </w:p>
    <w:p w14:paraId="63AD01FD" w14:textId="77777777" w:rsidR="000A1CCC" w:rsidRDefault="00844778">
      <w:pPr>
        <w:ind w:firstLine="708"/>
        <w:jc w:val="both"/>
      </w:pPr>
      <w:r>
        <w:t>Заявка подается Заказчиком посредством телефонной связи, по электронной почте.</w:t>
      </w:r>
    </w:p>
    <w:p w14:paraId="7F323760" w14:textId="77777777" w:rsidR="000A1CCC" w:rsidRDefault="00844778">
      <w:pPr>
        <w:ind w:firstLine="708"/>
        <w:jc w:val="both"/>
      </w:pPr>
      <w:r>
        <w:t>Осуществление аварийно-восстановительных работ по всем видам технического обслуживания должно начинаться в течение 4</w:t>
      </w:r>
      <w:r>
        <w:t xml:space="preserve">-х часов с момента получения заявки и быть исполнено в разумный срок. </w:t>
      </w:r>
    </w:p>
    <w:p w14:paraId="4483505E" w14:textId="77777777" w:rsidR="000A1CCC" w:rsidRDefault="00844778">
      <w:pPr>
        <w:ind w:firstLine="708"/>
        <w:jc w:val="both"/>
      </w:pPr>
      <w:r>
        <w:t xml:space="preserve">Исполнитель назначает своим приказом ответственных работников из числа инженерного состава, прошедших соответствующую подготовку (обучение и аттестацию). </w:t>
      </w:r>
    </w:p>
    <w:p w14:paraId="7CAEEE9A" w14:textId="77777777" w:rsidR="000A1CCC" w:rsidRDefault="00844778">
      <w:pPr>
        <w:jc w:val="both"/>
      </w:pPr>
      <w:r>
        <w:t>Работники должны иметь соответ</w:t>
      </w:r>
      <w:r>
        <w:t>ствующие допуски, использовать профессиональное оборудование и инвентарь. Исполнитель несет полную ответственность за соблюдение правил по технике безопасности, противопожарной безопасности.</w:t>
      </w:r>
    </w:p>
    <w:p w14:paraId="5E047C96" w14:textId="77777777" w:rsidR="000A1CCC" w:rsidRDefault="00844778">
      <w:pPr>
        <w:ind w:firstLine="708"/>
        <w:jc w:val="both"/>
      </w:pPr>
      <w:r>
        <w:t>Все расходы, затраты и иные издержки, связанные с приобретением с</w:t>
      </w:r>
      <w:r>
        <w:t>редств индивидуальной защиты, оборудования, инструментов несет Исполнитель.</w:t>
      </w:r>
    </w:p>
    <w:p w14:paraId="6D2C5D08" w14:textId="77777777" w:rsidR="000A1CCC" w:rsidRDefault="00844778">
      <w:pPr>
        <w:ind w:firstLine="708"/>
        <w:jc w:val="both"/>
      </w:pPr>
      <w:r>
        <w:t xml:space="preserve">Все расходы, затраты, связанные с приобретением материалов, необходимых персоналу для оказания услуг, несет Заказчик. </w:t>
      </w:r>
    </w:p>
    <w:p w14:paraId="59F9F43D" w14:textId="77777777" w:rsidR="000A1CCC" w:rsidRDefault="00844778">
      <w:pPr>
        <w:ind w:firstLine="708"/>
        <w:jc w:val="both"/>
      </w:pPr>
      <w:r>
        <w:t>В течение 3 (трех) рабочих дней с даты подписания договора Исполнитель направляет Заказчику информацию (ФИО, телефон) о работниках, ответ</w:t>
      </w:r>
      <w:r>
        <w:t>ственных за оказание услуг.</w:t>
      </w:r>
    </w:p>
    <w:p w14:paraId="651BBD92" w14:textId="77777777" w:rsidR="000A1CCC" w:rsidRDefault="00844778">
      <w:pPr>
        <w:jc w:val="both"/>
      </w:pPr>
      <w:r>
        <w:lastRenderedPageBreak/>
        <w:tab/>
        <w:t>Приемка услуг осуществляется по месту оказания услуг ежемесячно заместителем директора учреждения, либо иным уполномоченным лицом на основании представленного Исполнителем акта приемки оказанных услуг.</w:t>
      </w:r>
    </w:p>
    <w:p w14:paraId="74447C14" w14:textId="77777777" w:rsidR="000A1CCC" w:rsidRDefault="00844778">
      <w:pPr>
        <w:jc w:val="both"/>
      </w:pPr>
      <w:r>
        <w:tab/>
        <w:t xml:space="preserve">Исполнитель информирует </w:t>
      </w:r>
      <w:r>
        <w:t>Заказчика о выявленных дефектах, неисправностях, об объеме и стоимости необходимых ремонтных и восстановительных работ.</w:t>
      </w:r>
    </w:p>
    <w:p w14:paraId="0258F6A4" w14:textId="77777777" w:rsidR="000A1CCC" w:rsidRDefault="000A1CCC">
      <w:pPr>
        <w:jc w:val="center"/>
        <w:rPr>
          <w:b/>
        </w:rPr>
      </w:pPr>
    </w:p>
    <w:p w14:paraId="29FAB04B" w14:textId="77777777" w:rsidR="000A1CCC" w:rsidRDefault="00844778">
      <w:pPr>
        <w:jc w:val="center"/>
        <w:rPr>
          <w:b/>
        </w:rPr>
      </w:pPr>
      <w:r>
        <w:rPr>
          <w:b/>
        </w:rPr>
        <w:t>3. Объем услуг.</w:t>
      </w:r>
    </w:p>
    <w:p w14:paraId="114A085D" w14:textId="77777777" w:rsidR="000A1CCC" w:rsidRDefault="00844778">
      <w:r>
        <w:t>3.1. Обслуживание систем электроснабжения.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5747"/>
        <w:gridCol w:w="3130"/>
      </w:tblGrid>
      <w:tr w:rsidR="000A1CCC" w14:paraId="69906D2E" w14:textId="77777777">
        <w:tc>
          <w:tcPr>
            <w:tcW w:w="468" w:type="dxa"/>
            <w:vAlign w:val="center"/>
          </w:tcPr>
          <w:p w14:paraId="602F9D78" w14:textId="77777777" w:rsidR="000A1CCC" w:rsidRDefault="00844778">
            <w:pPr>
              <w:jc w:val="center"/>
            </w:pPr>
            <w:r>
              <w:t>№</w:t>
            </w:r>
          </w:p>
        </w:tc>
        <w:tc>
          <w:tcPr>
            <w:tcW w:w="5912" w:type="dxa"/>
            <w:vAlign w:val="center"/>
          </w:tcPr>
          <w:p w14:paraId="1DB8DB97" w14:textId="77777777" w:rsidR="000A1CCC" w:rsidRDefault="00844778">
            <w:pPr>
              <w:jc w:val="center"/>
            </w:pPr>
            <w:r>
              <w:t>Наименование услуг</w:t>
            </w:r>
          </w:p>
        </w:tc>
        <w:tc>
          <w:tcPr>
            <w:tcW w:w="3191" w:type="dxa"/>
            <w:vAlign w:val="center"/>
          </w:tcPr>
          <w:p w14:paraId="57CCDEE9" w14:textId="77777777" w:rsidR="000A1CCC" w:rsidRDefault="00844778">
            <w:pPr>
              <w:jc w:val="center"/>
            </w:pPr>
            <w:r>
              <w:t>Периодичность оказания услуг</w:t>
            </w:r>
          </w:p>
        </w:tc>
      </w:tr>
      <w:tr w:rsidR="000A1CCC" w14:paraId="06316B38" w14:textId="77777777">
        <w:tc>
          <w:tcPr>
            <w:tcW w:w="468" w:type="dxa"/>
            <w:vAlign w:val="center"/>
          </w:tcPr>
          <w:p w14:paraId="64B96410" w14:textId="77777777" w:rsidR="000A1CCC" w:rsidRDefault="00844778">
            <w:pPr>
              <w:jc w:val="center"/>
            </w:pPr>
            <w:r>
              <w:t>1</w:t>
            </w:r>
          </w:p>
        </w:tc>
        <w:tc>
          <w:tcPr>
            <w:tcW w:w="5912" w:type="dxa"/>
          </w:tcPr>
          <w:p w14:paraId="3740984C" w14:textId="77777777" w:rsidR="000A1CCC" w:rsidRDefault="00844778">
            <w:pPr>
              <w:jc w:val="both"/>
            </w:pPr>
            <w:r>
              <w:t>Проведение профилактиче</w:t>
            </w:r>
            <w:r>
              <w:t>ских осмотров на наличие повреждений и техническое обслуживание системы электроснабжения, оборудования, визуальный осмотр на наличие повреждений</w:t>
            </w:r>
          </w:p>
        </w:tc>
        <w:tc>
          <w:tcPr>
            <w:tcW w:w="3191" w:type="dxa"/>
            <w:vAlign w:val="center"/>
          </w:tcPr>
          <w:p w14:paraId="441F7752" w14:textId="77777777" w:rsidR="000A1CCC" w:rsidRDefault="00844778">
            <w:r>
              <w:t>1 раз в месяц с записью в журнале</w:t>
            </w:r>
          </w:p>
        </w:tc>
      </w:tr>
      <w:tr w:rsidR="000A1CCC" w14:paraId="21E2AD22" w14:textId="77777777">
        <w:tc>
          <w:tcPr>
            <w:tcW w:w="468" w:type="dxa"/>
            <w:vAlign w:val="center"/>
          </w:tcPr>
          <w:p w14:paraId="30EB026F" w14:textId="77777777" w:rsidR="000A1CCC" w:rsidRDefault="00844778">
            <w:pPr>
              <w:jc w:val="center"/>
            </w:pPr>
            <w:r>
              <w:t>2</w:t>
            </w:r>
          </w:p>
        </w:tc>
        <w:tc>
          <w:tcPr>
            <w:tcW w:w="5912" w:type="dxa"/>
          </w:tcPr>
          <w:p w14:paraId="42C933EA" w14:textId="77777777" w:rsidR="000A1CCC" w:rsidRDefault="00844778">
            <w:pPr>
              <w:jc w:val="both"/>
            </w:pPr>
            <w:r>
              <w:t>Устранение неисправностей в случае аварийной ситуации, а также выхода из строя электрического оборудования</w:t>
            </w:r>
          </w:p>
        </w:tc>
        <w:tc>
          <w:tcPr>
            <w:tcW w:w="3191" w:type="dxa"/>
            <w:vAlign w:val="center"/>
          </w:tcPr>
          <w:p w14:paraId="3BD97ECF" w14:textId="77777777" w:rsidR="000A1CCC" w:rsidRDefault="00844778">
            <w:r>
              <w:t>по мере необходимости (по заявке)</w:t>
            </w:r>
          </w:p>
        </w:tc>
      </w:tr>
    </w:tbl>
    <w:p w14:paraId="1018B457" w14:textId="77777777" w:rsidR="000A1CCC" w:rsidRDefault="000A1CCC"/>
    <w:p w14:paraId="1ECB2FEB" w14:textId="77777777" w:rsidR="000A1CCC" w:rsidRDefault="00844778">
      <w:r>
        <w:t>3.2. Обслуживание системы водоснабжения, водоотведения и теплоснабжения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5747"/>
        <w:gridCol w:w="3130"/>
      </w:tblGrid>
      <w:tr w:rsidR="000A1CCC" w14:paraId="440336C6" w14:textId="77777777">
        <w:tc>
          <w:tcPr>
            <w:tcW w:w="468" w:type="dxa"/>
            <w:vAlign w:val="center"/>
          </w:tcPr>
          <w:p w14:paraId="73FA1AB1" w14:textId="77777777" w:rsidR="000A1CCC" w:rsidRDefault="00844778">
            <w:pPr>
              <w:jc w:val="center"/>
            </w:pPr>
            <w:r>
              <w:t>№</w:t>
            </w:r>
          </w:p>
        </w:tc>
        <w:tc>
          <w:tcPr>
            <w:tcW w:w="5912" w:type="dxa"/>
            <w:vAlign w:val="center"/>
          </w:tcPr>
          <w:p w14:paraId="5CDEEDB6" w14:textId="77777777" w:rsidR="000A1CCC" w:rsidRDefault="00844778">
            <w:pPr>
              <w:jc w:val="center"/>
            </w:pPr>
            <w:r>
              <w:t>Наименование услуг</w:t>
            </w:r>
          </w:p>
        </w:tc>
        <w:tc>
          <w:tcPr>
            <w:tcW w:w="3191" w:type="dxa"/>
            <w:vAlign w:val="center"/>
          </w:tcPr>
          <w:p w14:paraId="6F52513B" w14:textId="77777777" w:rsidR="000A1CCC" w:rsidRDefault="00844778">
            <w:pPr>
              <w:jc w:val="center"/>
            </w:pPr>
            <w:r>
              <w:t>Периодичность оказан</w:t>
            </w:r>
            <w:r>
              <w:t>ия услуг</w:t>
            </w:r>
          </w:p>
        </w:tc>
      </w:tr>
      <w:tr w:rsidR="000A1CCC" w14:paraId="61D9E9E9" w14:textId="77777777">
        <w:tc>
          <w:tcPr>
            <w:tcW w:w="468" w:type="dxa"/>
            <w:vAlign w:val="center"/>
          </w:tcPr>
          <w:p w14:paraId="4A592AF6" w14:textId="77777777" w:rsidR="000A1CCC" w:rsidRDefault="00844778">
            <w:pPr>
              <w:jc w:val="center"/>
            </w:pPr>
            <w:r>
              <w:t>1</w:t>
            </w:r>
          </w:p>
        </w:tc>
        <w:tc>
          <w:tcPr>
            <w:tcW w:w="5912" w:type="dxa"/>
          </w:tcPr>
          <w:p w14:paraId="59D201D2" w14:textId="77777777" w:rsidR="000A1CCC" w:rsidRDefault="00844778">
            <w:pPr>
              <w:jc w:val="both"/>
            </w:pPr>
            <w:r>
              <w:t>Проведение профилактических осмотров на наличие повреждений и техническое обслуживание системы водоснабжения, водоотведения и теплоснабжения (внутренних и наружных)</w:t>
            </w:r>
          </w:p>
        </w:tc>
        <w:tc>
          <w:tcPr>
            <w:tcW w:w="3191" w:type="dxa"/>
            <w:vAlign w:val="center"/>
          </w:tcPr>
          <w:p w14:paraId="689CC90D" w14:textId="77777777" w:rsidR="000A1CCC" w:rsidRDefault="00844778">
            <w:r>
              <w:t>1 раз в месяц с записью в журнале</w:t>
            </w:r>
          </w:p>
        </w:tc>
      </w:tr>
      <w:tr w:rsidR="000A1CCC" w14:paraId="0AB07FEE" w14:textId="77777777">
        <w:tc>
          <w:tcPr>
            <w:tcW w:w="468" w:type="dxa"/>
            <w:vAlign w:val="center"/>
          </w:tcPr>
          <w:p w14:paraId="7FEF88F3" w14:textId="77777777" w:rsidR="000A1CCC" w:rsidRDefault="00844778">
            <w:pPr>
              <w:jc w:val="center"/>
            </w:pPr>
            <w:r>
              <w:t>2</w:t>
            </w:r>
          </w:p>
        </w:tc>
        <w:tc>
          <w:tcPr>
            <w:tcW w:w="5912" w:type="dxa"/>
          </w:tcPr>
          <w:p w14:paraId="2365D567" w14:textId="77777777" w:rsidR="000A1CCC" w:rsidRDefault="00844778">
            <w:pPr>
              <w:jc w:val="both"/>
            </w:pPr>
            <w:r>
              <w:t>В случае обнаружения протечки системы водоснабжения, в</w:t>
            </w:r>
            <w:r>
              <w:t>одоотведения и теплоснабжения (внутренних и наружных) ее устранение (в том числе временная установка хомута в месте прорыва), а в случае невозможности устранения течи замену части трубы, обеспечение нормального функционирования и замена по необходимости пр</w:t>
            </w:r>
            <w:r>
              <w:t>окладок, кран-буксов, смесителей, фурнитуры сливного бачка и др. (расходные материалы: хомуты, прокладки, кран-буксы, смесители, фурнитура сливного бачка и др. не включаются в стоимость оказания услуг)</w:t>
            </w:r>
          </w:p>
        </w:tc>
        <w:tc>
          <w:tcPr>
            <w:tcW w:w="3191" w:type="dxa"/>
            <w:vAlign w:val="center"/>
          </w:tcPr>
          <w:p w14:paraId="14B8A577" w14:textId="77777777" w:rsidR="000A1CCC" w:rsidRDefault="00844778">
            <w:r>
              <w:t>п</w:t>
            </w:r>
            <w:r>
              <w:t>о мере необходимости (по заявке)</w:t>
            </w:r>
          </w:p>
        </w:tc>
      </w:tr>
      <w:tr w:rsidR="000A1CCC" w14:paraId="0AA55219" w14:textId="77777777">
        <w:tc>
          <w:tcPr>
            <w:tcW w:w="468" w:type="dxa"/>
            <w:vAlign w:val="center"/>
          </w:tcPr>
          <w:p w14:paraId="30287BB1" w14:textId="77777777" w:rsidR="000A1CCC" w:rsidRDefault="00844778">
            <w:pPr>
              <w:jc w:val="center"/>
            </w:pPr>
            <w:r>
              <w:t>3</w:t>
            </w:r>
          </w:p>
        </w:tc>
        <w:tc>
          <w:tcPr>
            <w:tcW w:w="5912" w:type="dxa"/>
          </w:tcPr>
          <w:p w14:paraId="1C1E11EA" w14:textId="77777777" w:rsidR="000A1CCC" w:rsidRDefault="00844778">
            <w:pPr>
              <w:jc w:val="both"/>
            </w:pPr>
            <w:r>
              <w:t>В случае засора системы водоотведения (внутренней и наружной) осуществление пробивки, прочистки проволокой гибкой, тросом сантехническим или с использованием специальных машин и механизмов)</w:t>
            </w:r>
          </w:p>
        </w:tc>
        <w:tc>
          <w:tcPr>
            <w:tcW w:w="3191" w:type="dxa"/>
            <w:vAlign w:val="center"/>
          </w:tcPr>
          <w:p w14:paraId="48A204F7" w14:textId="77777777" w:rsidR="000A1CCC" w:rsidRDefault="00844778">
            <w:r>
              <w:t>по мере необходимости (по заяв</w:t>
            </w:r>
            <w:r>
              <w:t>ке)</w:t>
            </w:r>
          </w:p>
        </w:tc>
      </w:tr>
    </w:tbl>
    <w:p w14:paraId="034B3ECF" w14:textId="77777777" w:rsidR="000A1CCC" w:rsidRDefault="000A1CCC"/>
    <w:p w14:paraId="78B547BD" w14:textId="77777777" w:rsidR="000A1CCC" w:rsidRDefault="00844778">
      <w:r>
        <w:t>3.3. Проведение плотницких работ.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5747"/>
        <w:gridCol w:w="3130"/>
      </w:tblGrid>
      <w:tr w:rsidR="000A1CCC" w14:paraId="5D1ADD04" w14:textId="77777777">
        <w:tc>
          <w:tcPr>
            <w:tcW w:w="468" w:type="dxa"/>
            <w:vAlign w:val="center"/>
          </w:tcPr>
          <w:p w14:paraId="5D8E14DF" w14:textId="77777777" w:rsidR="000A1CCC" w:rsidRDefault="00844778">
            <w:pPr>
              <w:jc w:val="center"/>
            </w:pPr>
            <w:r>
              <w:t>№</w:t>
            </w:r>
          </w:p>
        </w:tc>
        <w:tc>
          <w:tcPr>
            <w:tcW w:w="5912" w:type="dxa"/>
            <w:vAlign w:val="center"/>
          </w:tcPr>
          <w:p w14:paraId="2EC39F7B" w14:textId="77777777" w:rsidR="000A1CCC" w:rsidRDefault="00844778">
            <w:pPr>
              <w:jc w:val="center"/>
            </w:pPr>
            <w:r>
              <w:t>Наименование услуг</w:t>
            </w:r>
          </w:p>
        </w:tc>
        <w:tc>
          <w:tcPr>
            <w:tcW w:w="3191" w:type="dxa"/>
            <w:vAlign w:val="center"/>
          </w:tcPr>
          <w:p w14:paraId="21C9FDD0" w14:textId="77777777" w:rsidR="000A1CCC" w:rsidRDefault="00844778">
            <w:pPr>
              <w:jc w:val="center"/>
            </w:pPr>
            <w:r>
              <w:t>Периодичность оказания услуг</w:t>
            </w:r>
          </w:p>
        </w:tc>
      </w:tr>
      <w:tr w:rsidR="000A1CCC" w14:paraId="1FD9342F" w14:textId="77777777">
        <w:tc>
          <w:tcPr>
            <w:tcW w:w="468" w:type="dxa"/>
            <w:vAlign w:val="center"/>
          </w:tcPr>
          <w:p w14:paraId="6A9DD517" w14:textId="77777777" w:rsidR="000A1CCC" w:rsidRDefault="00844778">
            <w:pPr>
              <w:jc w:val="center"/>
            </w:pPr>
            <w:r>
              <w:t>1</w:t>
            </w:r>
          </w:p>
        </w:tc>
        <w:tc>
          <w:tcPr>
            <w:tcW w:w="5912" w:type="dxa"/>
          </w:tcPr>
          <w:p w14:paraId="4404D01C" w14:textId="77777777" w:rsidR="000A1CCC" w:rsidRDefault="00844778">
            <w:pPr>
              <w:jc w:val="both"/>
            </w:pPr>
            <w:r>
              <w:t xml:space="preserve">Проведение профилактических осмотров на наличие повреждений </w:t>
            </w:r>
            <w:r>
              <w:t>внутри здания и снаружи (на детских игровых площадках)</w:t>
            </w:r>
          </w:p>
        </w:tc>
        <w:tc>
          <w:tcPr>
            <w:tcW w:w="3191" w:type="dxa"/>
            <w:vAlign w:val="center"/>
          </w:tcPr>
          <w:p w14:paraId="07B0AC93" w14:textId="77777777" w:rsidR="000A1CCC" w:rsidRDefault="00844778">
            <w:r>
              <w:t>1 раз в месяц с записью в журнале</w:t>
            </w:r>
          </w:p>
        </w:tc>
      </w:tr>
      <w:tr w:rsidR="000A1CCC" w14:paraId="7BC05A1A" w14:textId="77777777">
        <w:tc>
          <w:tcPr>
            <w:tcW w:w="468" w:type="dxa"/>
            <w:vAlign w:val="center"/>
          </w:tcPr>
          <w:p w14:paraId="6AB3AC10" w14:textId="77777777" w:rsidR="000A1CCC" w:rsidRDefault="00844778">
            <w:pPr>
              <w:jc w:val="center"/>
            </w:pPr>
            <w:r>
              <w:t>2</w:t>
            </w:r>
          </w:p>
        </w:tc>
        <w:tc>
          <w:tcPr>
            <w:tcW w:w="5912" w:type="dxa"/>
            <w:vAlign w:val="center"/>
          </w:tcPr>
          <w:p w14:paraId="09DCDC79" w14:textId="77777777" w:rsidR="000A1CCC" w:rsidRDefault="00844778">
            <w:r>
              <w:t>Устранение неисправностей в случае поломки.</w:t>
            </w:r>
          </w:p>
        </w:tc>
        <w:tc>
          <w:tcPr>
            <w:tcW w:w="3191" w:type="dxa"/>
            <w:vAlign w:val="center"/>
          </w:tcPr>
          <w:p w14:paraId="7902CEB1" w14:textId="77777777" w:rsidR="000A1CCC" w:rsidRDefault="00844778">
            <w:r>
              <w:t>по мере необходимости (по заявке)</w:t>
            </w:r>
          </w:p>
        </w:tc>
      </w:tr>
    </w:tbl>
    <w:p w14:paraId="1D4D96C0" w14:textId="77777777" w:rsidR="000A1CCC" w:rsidRDefault="000A1CCC"/>
    <w:p w14:paraId="449D0E9A" w14:textId="77777777" w:rsidR="000A1CCC" w:rsidRDefault="00844778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>Требования к качеству и безопасности работ, условия оказания услуг</w:t>
      </w:r>
    </w:p>
    <w:p w14:paraId="58461564" w14:textId="77777777" w:rsidR="000A1CCC" w:rsidRDefault="00844778">
      <w:pPr>
        <w:jc w:val="both"/>
      </w:pPr>
      <w:r>
        <w:t>Техническое обслуживание должно осуществляться в соответствии с требованиями Правил технической эксплуатации, Правил промышленной безопасности, ГОСТ и СНиП, иной нормативно-технической доку</w:t>
      </w:r>
      <w:r>
        <w:t>ментации, регламентирующих основные организационные и технические требования к эксплуатации оборудования.</w:t>
      </w:r>
    </w:p>
    <w:p w14:paraId="13AF894E" w14:textId="77777777" w:rsidR="000A1CCC" w:rsidRDefault="00844778">
      <w:pPr>
        <w:jc w:val="both"/>
      </w:pPr>
      <w:r>
        <w:lastRenderedPageBreak/>
        <w:t>Исполнитель обязан обеспечить соответствие оказываемых услуг требованиям, установленным:</w:t>
      </w:r>
    </w:p>
    <w:p w14:paraId="50331EFF" w14:textId="77777777" w:rsidR="000A1CCC" w:rsidRDefault="00844778">
      <w:pPr>
        <w:jc w:val="both"/>
      </w:pPr>
      <w:r>
        <w:t>Федеральным законом от 26.04.2003 № 35-ФЗ «Об электроэнергети</w:t>
      </w:r>
      <w:r>
        <w:t xml:space="preserve">ке», </w:t>
      </w:r>
    </w:p>
    <w:p w14:paraId="5438F62D" w14:textId="77777777" w:rsidR="000A1CCC" w:rsidRDefault="00844778">
      <w:pPr>
        <w:jc w:val="both"/>
      </w:pPr>
      <w:r>
        <w:t xml:space="preserve">Федеральным законом от 23.11.2009 № 261-ФЗ «Об энергосбережении и о повышении энергетической эффективности и внесении изменений в отдельные законодательные акты Российской Федерации», </w:t>
      </w:r>
    </w:p>
    <w:p w14:paraId="2848F883" w14:textId="77777777" w:rsidR="000A1CCC" w:rsidRDefault="00844778">
      <w:pPr>
        <w:jc w:val="both"/>
      </w:pPr>
      <w:r>
        <w:t>Федеральным законом от 22.07.2008 № 123-ФЗ «Технический регламент</w:t>
      </w:r>
      <w:r>
        <w:t xml:space="preserve"> о требованиях пожарной безопасности», </w:t>
      </w:r>
    </w:p>
    <w:p w14:paraId="12727D1A" w14:textId="77777777" w:rsidR="000A1CCC" w:rsidRDefault="00844778">
      <w:pPr>
        <w:jc w:val="both"/>
      </w:pPr>
      <w:r>
        <w:t xml:space="preserve">Федеральным законом от 30.12.2009 № 384-ФЗ «Технический регламент о безопасности зданий и сооружений», ПУЭ, ПТЭЭП, ПОТ Р М, «Правилам эксплуатации </w:t>
      </w:r>
      <w:proofErr w:type="spellStart"/>
      <w:r>
        <w:t>теплопотребляющих</w:t>
      </w:r>
      <w:proofErr w:type="spellEnd"/>
      <w:r>
        <w:t xml:space="preserve"> установок и тепловых сетей потребителей. </w:t>
      </w:r>
    </w:p>
    <w:p w14:paraId="4D361B2C" w14:textId="77777777" w:rsidR="000A1CCC" w:rsidRDefault="00844778">
      <w:pPr>
        <w:jc w:val="both"/>
      </w:pPr>
      <w:r>
        <w:t xml:space="preserve">Правилам </w:t>
      </w:r>
      <w:r>
        <w:t xml:space="preserve">техники безопасности при эксплуатации </w:t>
      </w:r>
      <w:proofErr w:type="spellStart"/>
      <w:r>
        <w:t>теплопотребляющих</w:t>
      </w:r>
      <w:proofErr w:type="spellEnd"/>
      <w:r>
        <w:t xml:space="preserve"> установок и тепловых сетей потребителей», </w:t>
      </w:r>
    </w:p>
    <w:p w14:paraId="2FBD40D3" w14:textId="77777777" w:rsidR="000A1CCC" w:rsidRDefault="00844778">
      <w:pPr>
        <w:jc w:val="both"/>
      </w:pPr>
      <w:r>
        <w:t>«Правилам технической эксплуатации тепловых энергоустановок», утвержденным Приказом Минэнерго России от 14.05.2025 № 511 «Об утверждении Правил технической э</w:t>
      </w:r>
      <w:r>
        <w:t xml:space="preserve">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установок», </w:t>
      </w:r>
    </w:p>
    <w:p w14:paraId="0A6CB054" w14:textId="77777777" w:rsidR="000A1CCC" w:rsidRDefault="00844778">
      <w:pPr>
        <w:jc w:val="both"/>
      </w:pPr>
      <w:r>
        <w:t>СП 255.1325800.2016 «Здания и сооружения. Правила эксплуатации. Основные положения»</w:t>
      </w:r>
    </w:p>
    <w:p w14:paraId="06B5398C" w14:textId="77777777" w:rsidR="000A1CCC" w:rsidRDefault="00844778">
      <w:pPr>
        <w:jc w:val="both"/>
      </w:pPr>
      <w:r>
        <w:t xml:space="preserve">СП 2.4.3648-20 «Санитарно-эпидемиологические требования к организациям воспитания и обучения, отдыха и </w:t>
      </w:r>
      <w:r>
        <w:t>оздоровления детей и молодежи».</w:t>
      </w:r>
    </w:p>
    <w:p w14:paraId="716D57B8" w14:textId="77777777" w:rsidR="000A1CCC" w:rsidRDefault="00844778">
      <w:pPr>
        <w:jc w:val="both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ACB1FF7" w14:textId="77777777" w:rsidR="000A1CCC" w:rsidRDefault="00844778">
      <w:pPr>
        <w:jc w:val="both"/>
      </w:pPr>
      <w:r>
        <w:t>СП 30.13330.2020 «Внутренний водопровод и канализация зданий».</w:t>
      </w:r>
    </w:p>
    <w:p w14:paraId="2D95EC6C" w14:textId="77777777" w:rsidR="000A1CCC" w:rsidRDefault="00844778">
      <w:pPr>
        <w:jc w:val="both"/>
      </w:pPr>
      <w:r>
        <w:t xml:space="preserve">Приказ Минэнерго </w:t>
      </w:r>
      <w:r>
        <w:t>России № 811 «Об утверждении Правил технической эксплуатации электроустановок потребителей»</w:t>
      </w:r>
    </w:p>
    <w:p w14:paraId="6B9BACB8" w14:textId="77777777" w:rsidR="000A1CCC" w:rsidRDefault="00844778">
      <w:pPr>
        <w:jc w:val="both"/>
      </w:pPr>
      <w:r>
        <w:t xml:space="preserve">Услуги по техническому обслуживанию систем электроснабжения и </w:t>
      </w:r>
      <w:proofErr w:type="gramStart"/>
      <w:r>
        <w:t>электроосвещения  осуществляются</w:t>
      </w:r>
      <w:proofErr w:type="gramEnd"/>
      <w:r>
        <w:t xml:space="preserve"> в соответствии с ПТЭЭП «Правилами технической эксплуатации электроуст</w:t>
      </w:r>
      <w:r>
        <w:t>ановок потребителей» и Межотраслевыми Правилами по охране труда (Правила безопасности), иным нормативным актам.</w:t>
      </w:r>
    </w:p>
    <w:p w14:paraId="4E3E059B" w14:textId="77777777" w:rsidR="000A1CCC" w:rsidRDefault="00844778">
      <w:pPr>
        <w:jc w:val="both"/>
      </w:pPr>
      <w:r>
        <w:t>Во время производства работ Исполнитель должен обеспечить соблюдение необходимых противопожарных мероприятий, мероприятий по технике безопасност</w:t>
      </w:r>
      <w:r>
        <w:t>и и охране окружающей среды.</w:t>
      </w:r>
    </w:p>
    <w:p w14:paraId="3C69E167" w14:textId="77777777" w:rsidR="000A1CCC" w:rsidRDefault="000A1CCC">
      <w:pPr>
        <w:jc w:val="both"/>
      </w:pPr>
    </w:p>
    <w:p w14:paraId="44F8FAF1" w14:textId="77777777" w:rsidR="000A1CCC" w:rsidRDefault="000A1CCC">
      <w:pPr>
        <w:jc w:val="both"/>
      </w:pPr>
    </w:p>
    <w:sectPr w:rsidR="000A1CCC">
      <w:pgSz w:w="11906" w:h="16838"/>
      <w:pgMar w:top="567" w:right="851" w:bottom="567" w:left="1701" w:header="709" w:footer="709" w:gutter="0"/>
      <w:cols w:space="708"/>
      <w:docGrid w:linePitch="360"/>
    </w:sectPr>
    <!-- MKR-123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FF0AE" w14:textId="77777777" w:rsidR="00844778" w:rsidRDefault="00844778">
      <w:r>
        <w:separator/>
      </w:r>
    </w:p>
  </w:endnote>
  <w:endnote w:type="continuationSeparator" w:id="0">
    <w:p w14:paraId="3330D1F0" w14:textId="77777777" w:rsidR="00844778" w:rsidRDefault="0084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CAFD6" w14:textId="77777777" w:rsidR="00844778" w:rsidRDefault="00844778">
      <w:r>
        <w:separator/>
      </w:r>
    </w:p>
  </w:footnote>
  <w:footnote w:type="continuationSeparator" w:id="0">
    <w:p w14:paraId="1D3BDC2C" w14:textId="77777777" w:rsidR="00844778" w:rsidRDefault="00844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E7475"/>
    <w:multiLevelType w:val="hybridMultilevel"/>
    <w:tmpl w:val="F1F049F2"/>
    <w:lvl w:ilvl="0" w:tplc="453ED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8DE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AC37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A7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64E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EA7C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67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8FD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E64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CC"/>
    <w:rsid w:val="000A1CCC"/>
    <w:rsid w:val="005B75F4"/>
    <w:rsid w:val="008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1A2F"/>
  <w15:docId w15:val="{94782402-32C4-4431-8788-3CFAA243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6681</Characters>
  <Application>Microsoft Office Word</Application>
  <DocSecurity>0</DocSecurity>
  <Lines>55</Lines>
  <Paragraphs>15</Paragraphs>
  <ScaleCrop>false</ScaleCrop>
  <Company>my company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DOC-MARKER-yP0yZ6HHsD8ZRmDgqxWpHg</dc:description>
  <dc:title>Техническое задание</dc:title>
  <dc:creator>ЗаведующийХозяйством</dc:creator>
  <cp:lastModifiedBy>Анатолий Жерновков Алексеевич</cp:lastModifiedBy>
  <cp:revision>2</cp:revision>
  <dcterms:created xsi:type="dcterms:W3CDTF">2026-05-22T10:31:00Z</dcterms:created>
  <dcterms:modified xsi:type="dcterms:W3CDTF">2026-05-22T10:31:00Z</dcterms:modified>
  <cp:version>1048576</cp:version>
</cp:coreProperties>
</file>