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74323E03"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2C747E">
        <w:rPr>
          <w:rFonts w:ascii="Times New Roman" w:hAnsi="Times New Roman" w:cs="Times New Roman"/>
          <w:i/>
          <w:szCs w:val="22"/>
        </w:rPr>
        <w:t>4</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69F303D4" w14:textId="664F2444" w:rsidR="00D01641" w:rsidRDefault="00796566" w:rsidP="00D01641">
      <w:pPr>
        <w:pStyle w:val="ConsPlusNormal"/>
        <w:jc w:val="center"/>
        <w:rPr>
          <w:rFonts w:ascii="Times New Roman" w:eastAsiaTheme="minorEastAsia" w:hAnsi="Times New Roman" w:cs="Times New Roman"/>
          <w:b/>
          <w:szCs w:val="22"/>
          <w:lang w:eastAsia="zh-CN"/>
        </w:rPr>
      </w:pPr>
      <w:r w:rsidRPr="00917E59">
        <w:rPr>
          <w:rFonts w:ascii="Times New Roman" w:hAnsi="Times New Roman" w:cs="Times New Roman"/>
          <w:b/>
          <w:szCs w:val="22"/>
        </w:rPr>
        <w:t xml:space="preserve">на </w:t>
      </w:r>
      <w:bookmarkStart w:id="0" w:name="_Hlk220004126"/>
      <w:r w:rsidR="00D83D3C">
        <w:rPr>
          <w:rFonts w:ascii="Times New Roman" w:hAnsi="Times New Roman" w:cs="Times New Roman"/>
          <w:b/>
          <w:szCs w:val="22"/>
        </w:rPr>
        <w:t>в</w:t>
      </w:r>
      <w:r w:rsidR="00D83D3C" w:rsidRPr="00571C1D">
        <w:rPr>
          <w:rFonts w:ascii="Times New Roman" w:hAnsi="Times New Roman" w:cs="Times New Roman"/>
          <w:b/>
          <w:lang w:eastAsia="zh-CN"/>
        </w:rPr>
        <w:t xml:space="preserve">ыполнение работ по </w:t>
      </w:r>
      <w:r w:rsidR="00D83D3C" w:rsidRPr="00E35369">
        <w:rPr>
          <w:rFonts w:ascii="Times New Roman" w:hAnsi="Times New Roman" w:cs="Times New Roman"/>
          <w:b/>
          <w:szCs w:val="22"/>
          <w:lang w:eastAsia="zh-CN"/>
        </w:rPr>
        <w:t>монтажу АПС и СОУЭ в здании молодняка№5 АО Якутская птицефабрика</w:t>
      </w:r>
      <w:r w:rsidR="00D83D3C" w:rsidRPr="00571C1D">
        <w:rPr>
          <w:rFonts w:ascii="Times New Roman" w:hAnsi="Times New Roman" w:cs="Times New Roman"/>
          <w:b/>
          <w:lang w:eastAsia="zh-CN"/>
        </w:rPr>
        <w:t>.</w:t>
      </w:r>
      <w:bookmarkEnd w:id="0"/>
    </w:p>
    <w:p w14:paraId="717671BC" w14:textId="77777777" w:rsidR="00D01641" w:rsidRDefault="00D01641" w:rsidP="00D01641">
      <w:pPr>
        <w:pStyle w:val="ConsPlusNormal"/>
        <w:jc w:val="center"/>
        <w:rPr>
          <w:rFonts w:ascii="Times New Roman" w:eastAsiaTheme="minorEastAsia" w:hAnsi="Times New Roman" w:cs="Times New Roman"/>
          <w:b/>
          <w:szCs w:val="22"/>
          <w:lang w:eastAsia="zh-CN"/>
        </w:rPr>
      </w:pPr>
    </w:p>
    <w:p w14:paraId="4CD7A078" w14:textId="2AE6C092" w:rsidR="00796566" w:rsidRPr="00917E59" w:rsidRDefault="002D2D54" w:rsidP="00D01641">
      <w:pPr>
        <w:pStyle w:val="ConsPlusNormal"/>
        <w:jc w:val="center"/>
        <w:rPr>
          <w:rFonts w:ascii="Times New Roman" w:hAnsi="Times New Roman" w:cs="Times New Roman"/>
          <w:szCs w:val="22"/>
        </w:rPr>
      </w:pPr>
      <w:r w:rsidRPr="00917E59">
        <w:rPr>
          <w:rFonts w:ascii="Times New Roman" w:hAnsi="Times New Roman" w:cs="Times New Roman"/>
          <w:i/>
          <w:szCs w:val="22"/>
        </w:rPr>
        <w:t>г. Якутск</w:t>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t>«___» _________202</w:t>
      </w:r>
      <w:r w:rsidR="00D01641">
        <w:rPr>
          <w:rFonts w:ascii="Times New Roman" w:hAnsi="Times New Roman" w:cs="Times New Roman"/>
          <w:i/>
          <w:szCs w:val="22"/>
        </w:rPr>
        <w:t>6</w:t>
      </w:r>
      <w:r w:rsidRPr="00917E59">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D83D3C" w:rsidRDefault="002D2D54" w:rsidP="00CF77A2">
      <w:pPr>
        <w:pStyle w:val="af4"/>
        <w:spacing w:after="0" w:line="288" w:lineRule="atLeast"/>
        <w:ind w:firstLine="567"/>
        <w:jc w:val="both"/>
        <w:rPr>
          <w:rFonts w:eastAsia="Times New Roman"/>
          <w:sz w:val="22"/>
          <w:szCs w:val="22"/>
          <w:lang w:eastAsia="ru-RU"/>
        </w:rPr>
      </w:pPr>
      <w:proofErr w:type="gramStart"/>
      <w:r w:rsidRPr="00D83D3C">
        <w:rPr>
          <w:sz w:val="22"/>
          <w:szCs w:val="22"/>
        </w:rPr>
        <w:t>Акционерное Общество «Якутская птицефабрика»</w:t>
      </w:r>
      <w:r w:rsidR="00BA1824" w:rsidRPr="00D83D3C">
        <w:rPr>
          <w:sz w:val="22"/>
          <w:szCs w:val="22"/>
        </w:rPr>
        <w:t xml:space="preserve">, именуемое в дальнейшем «Заказчик», в лице </w:t>
      </w:r>
      <w:r w:rsidRPr="00D83D3C">
        <w:rPr>
          <w:sz w:val="22"/>
          <w:szCs w:val="22"/>
        </w:rPr>
        <w:t>Генерального директора Дягилевой Наталии Ивановны</w:t>
      </w:r>
      <w:r w:rsidR="00BA1824" w:rsidRPr="00D83D3C">
        <w:rPr>
          <w:sz w:val="22"/>
          <w:szCs w:val="22"/>
        </w:rPr>
        <w:t xml:space="preserve">, действующего на основании </w:t>
      </w:r>
      <w:r w:rsidRPr="00D83D3C">
        <w:rPr>
          <w:sz w:val="22"/>
          <w:szCs w:val="22"/>
        </w:rPr>
        <w:t>Устава</w:t>
      </w:r>
      <w:r w:rsidR="00BA1824" w:rsidRPr="00D83D3C">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D83D3C">
        <w:rPr>
          <w:rFonts w:eastAsia="Times New Roman"/>
          <w:sz w:val="22"/>
          <w:szCs w:val="22"/>
          <w:lang w:eastAsia="ru-RU"/>
        </w:rPr>
        <w:t xml:space="preserve">заключили по итогам проведения __________________ (протокол от _________ N _____________) </w:t>
      </w:r>
      <w:r w:rsidR="00751A12" w:rsidRPr="00D83D3C">
        <w:rPr>
          <w:rFonts w:eastAsia="Calibri"/>
          <w:color w:val="00000A"/>
          <w:kern w:val="1"/>
          <w:sz w:val="22"/>
          <w:szCs w:val="22"/>
        </w:rPr>
        <w:t>настоящий договор (далее по тексту - Договор) о нижеследующем:</w:t>
      </w:r>
      <w:proofErr w:type="gramEnd"/>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2805499A"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00D83D3C" w:rsidRPr="00D83D3C">
        <w:rPr>
          <w:rFonts w:ascii="Times New Roman" w:hAnsi="Times New Roman" w:cs="Times New Roman"/>
          <w:b/>
        </w:rPr>
        <w:t>в</w:t>
      </w:r>
      <w:r w:rsidR="00D83D3C" w:rsidRPr="00571C1D">
        <w:rPr>
          <w:rFonts w:ascii="Times New Roman" w:hAnsi="Times New Roman" w:cs="Times New Roman"/>
          <w:b/>
          <w:lang w:eastAsia="zh-CN"/>
        </w:rPr>
        <w:t>ыполн</w:t>
      </w:r>
      <w:r w:rsidR="00D83D3C">
        <w:rPr>
          <w:rFonts w:ascii="Times New Roman" w:hAnsi="Times New Roman" w:cs="Times New Roman"/>
          <w:b/>
          <w:lang w:eastAsia="zh-CN"/>
        </w:rPr>
        <w:t>ить</w:t>
      </w:r>
      <w:r w:rsidR="00D83D3C" w:rsidRPr="00571C1D">
        <w:rPr>
          <w:rFonts w:ascii="Times New Roman" w:hAnsi="Times New Roman" w:cs="Times New Roman"/>
          <w:b/>
          <w:lang w:eastAsia="zh-CN"/>
        </w:rPr>
        <w:t xml:space="preserve"> работ</w:t>
      </w:r>
      <w:r w:rsidR="00D83D3C">
        <w:rPr>
          <w:rFonts w:ascii="Times New Roman" w:hAnsi="Times New Roman" w:cs="Times New Roman"/>
          <w:b/>
          <w:lang w:eastAsia="zh-CN"/>
        </w:rPr>
        <w:t>ы</w:t>
      </w:r>
      <w:r w:rsidR="00D83D3C" w:rsidRPr="00571C1D">
        <w:rPr>
          <w:rFonts w:ascii="Times New Roman" w:hAnsi="Times New Roman" w:cs="Times New Roman"/>
          <w:b/>
          <w:lang w:eastAsia="zh-CN"/>
        </w:rPr>
        <w:t xml:space="preserve"> по </w:t>
      </w:r>
      <w:r w:rsidR="00D83D3C" w:rsidRPr="00E35369">
        <w:rPr>
          <w:rFonts w:ascii="Times New Roman" w:hAnsi="Times New Roman" w:cs="Times New Roman"/>
          <w:b/>
          <w:lang w:eastAsia="zh-CN"/>
        </w:rPr>
        <w:t>монтажу АПС и СОУЭ в здании молодняка№5 АО Якутская птицефабрика</w:t>
      </w:r>
      <w:proofErr w:type="gramStart"/>
      <w:r w:rsidR="00D83D3C" w:rsidRPr="00571C1D">
        <w:rPr>
          <w:rFonts w:ascii="Times New Roman" w:hAnsi="Times New Roman" w:cs="Times New Roman"/>
          <w:b/>
          <w:lang w:eastAsia="zh-CN"/>
        </w:rPr>
        <w:t>.</w:t>
      </w:r>
      <w:proofErr w:type="gramEnd"/>
      <w:r w:rsidR="00D83D3C" w:rsidRPr="00571C1D">
        <w:rPr>
          <w:rFonts w:ascii="Times New Roman" w:hAnsi="Times New Roman" w:cs="Times New Roman"/>
          <w:b/>
          <w:lang w:eastAsia="zh-CN"/>
        </w:rPr>
        <w:t xml:space="preserve"> </w:t>
      </w:r>
      <w:r w:rsidR="00075982" w:rsidRPr="00075982">
        <w:rPr>
          <w:rFonts w:ascii="Times New Roman" w:hAnsi="Times New Roman" w:cs="Times New Roman"/>
        </w:rPr>
        <w:t xml:space="preserve"> </w:t>
      </w:r>
      <w:r w:rsidRPr="00917E59">
        <w:rPr>
          <w:rFonts w:ascii="Times New Roman" w:hAnsi="Times New Roman" w:cs="Times New Roman"/>
        </w:rPr>
        <w:t>(</w:t>
      </w:r>
      <w:proofErr w:type="gramStart"/>
      <w:r w:rsidRPr="00917E59">
        <w:rPr>
          <w:rFonts w:ascii="Times New Roman" w:hAnsi="Times New Roman" w:cs="Times New Roman"/>
        </w:rPr>
        <w:t>д</w:t>
      </w:r>
      <w:proofErr w:type="gramEnd"/>
      <w:r w:rsidRPr="00917E59">
        <w:rPr>
          <w:rFonts w:ascii="Times New Roman" w:hAnsi="Times New Roman" w:cs="Times New Roman"/>
        </w:rPr>
        <w:t>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1" w:name="linkContainere9D21F741"/>
      <w:bookmarkStart w:id="2" w:name="e5"/>
      <w:bookmarkEnd w:id="1"/>
      <w:bookmarkEnd w:id="2"/>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015E6282"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и обязуется выполнить Работы по Договору в полном объеме в срок</w:t>
      </w:r>
      <w:r w:rsidR="00B7715D" w:rsidRPr="00CF77A2">
        <w:rPr>
          <w:rFonts w:ascii="Times New Roman" w:hAnsi="Times New Roman" w:cs="Times New Roman"/>
        </w:rPr>
        <w:t xml:space="preserve"> </w:t>
      </w:r>
      <w:r w:rsidR="00D01641">
        <w:rPr>
          <w:rFonts w:ascii="Times New Roman" w:hAnsi="Times New Roman" w:cs="Times New Roman"/>
        </w:rPr>
        <w:t>до «</w:t>
      </w:r>
      <w:r w:rsidR="00D83D3C">
        <w:rPr>
          <w:rFonts w:ascii="Times New Roman" w:hAnsi="Times New Roman" w:cs="Times New Roman"/>
        </w:rPr>
        <w:t>10</w:t>
      </w:r>
      <w:r w:rsidR="00D01641">
        <w:rPr>
          <w:rFonts w:ascii="Times New Roman" w:hAnsi="Times New Roman" w:cs="Times New Roman"/>
        </w:rPr>
        <w:t xml:space="preserve">» </w:t>
      </w:r>
      <w:r w:rsidR="00D83D3C">
        <w:rPr>
          <w:rFonts w:ascii="Times New Roman" w:hAnsi="Times New Roman" w:cs="Times New Roman"/>
        </w:rPr>
        <w:t>июня</w:t>
      </w:r>
      <w:r w:rsidR="00D01641">
        <w:rPr>
          <w:rFonts w:ascii="Times New Roman" w:hAnsi="Times New Roman" w:cs="Times New Roman"/>
        </w:rPr>
        <w:t xml:space="preserve"> 2026 года</w:t>
      </w:r>
      <w:r w:rsidR="00B7715D">
        <w:rPr>
          <w:rFonts w:ascii="Times New Roman" w:hAnsi="Times New Roman" w:cs="Times New Roman"/>
        </w:rPr>
        <w:t>.</w:t>
      </w:r>
      <w:bookmarkStart w:id="3" w:name="_GoBack"/>
      <w:bookmarkEnd w:id="3"/>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4" w:name="linkContainereE4A5E90B"/>
      <w:bookmarkStart w:id="5" w:name="e6"/>
      <w:bookmarkEnd w:id="4"/>
      <w:bookmarkEnd w:id="5"/>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6" w:name="linkContainereB93C8ECD"/>
      <w:bookmarkStart w:id="7" w:name="e7"/>
      <w:bookmarkEnd w:id="6"/>
      <w:bookmarkEnd w:id="7"/>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8" w:name="linkContainereFBE557DA"/>
      <w:bookmarkStart w:id="9" w:name="e8"/>
      <w:bookmarkStart w:id="10" w:name="linkContainere296DC5CE"/>
      <w:bookmarkEnd w:id="8"/>
      <w:bookmarkEnd w:id="9"/>
      <w:bookmarkEnd w:id="10"/>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7AB49B22" w14:textId="7F9FE4E9" w:rsidR="00545618" w:rsidRPr="00917E59" w:rsidRDefault="0073604C" w:rsidP="00917E59">
      <w:pPr>
        <w:spacing w:after="0" w:line="240" w:lineRule="auto"/>
        <w:jc w:val="center"/>
        <w:rPr>
          <w:rFonts w:ascii="Times New Roman" w:hAnsi="Times New Roman" w:cs="Times New Roman"/>
          <w:b/>
        </w:rPr>
      </w:pPr>
      <w:bookmarkStart w:id="11" w:name="linkContainere7C3DD31A"/>
      <w:bookmarkStart w:id="12" w:name="linkContainere10A7A459"/>
      <w:bookmarkEnd w:id="11"/>
      <w:bookmarkEnd w:id="12"/>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3" w:name="linkContainere8A67ADD2"/>
      <w:bookmarkEnd w:id="13"/>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4" w:name="linkContainere842A3361"/>
      <w:bookmarkEnd w:id="14"/>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5" w:name="linkContainere6CCA1C12"/>
      <w:bookmarkEnd w:id="15"/>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6" w:name="linkContainere98B11DE4"/>
      <w:bookmarkEnd w:id="16"/>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7" w:name="linkContainere54487150"/>
      <w:bookmarkStart w:id="18" w:name="e72"/>
      <w:bookmarkEnd w:id="17"/>
      <w:bookmarkEnd w:id="18"/>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9" w:name="linkContainere392B1E96"/>
      <w:bookmarkEnd w:id="19"/>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20" w:name="linkContainereF60DC28B"/>
      <w:bookmarkEnd w:id="20"/>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21" w:name="linkContainere7CA28729"/>
      <w:bookmarkEnd w:id="21"/>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2" w:name="linkContainereDDD96FA1"/>
      <w:bookmarkStart w:id="23" w:name="linkContainere62FCC575"/>
      <w:bookmarkEnd w:id="22"/>
      <w:bookmarkEnd w:id="23"/>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4" w:name="linkContainereE815E91E"/>
      <w:bookmarkEnd w:id="24"/>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5" w:name="linkContainere3FF4D07C"/>
      <w:bookmarkEnd w:id="25"/>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6" w:name="linkContainere5E5EF203"/>
      <w:bookmarkEnd w:id="26"/>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7" w:name="linkContainere24CB8E54"/>
      <w:bookmarkStart w:id="28" w:name="e86"/>
      <w:bookmarkEnd w:id="27"/>
      <w:bookmarkEnd w:id="28"/>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lastRenderedPageBreak/>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9" w:name="linkContainere38B165C4"/>
      <w:bookmarkEnd w:id="29"/>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30" w:name="linkContainereF703AD71"/>
      <w:bookmarkEnd w:id="30"/>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31" w:name="linkContainere5AC4AC2C"/>
      <w:bookmarkStart w:id="32" w:name="linkContainereDB871501"/>
      <w:bookmarkStart w:id="33" w:name="linkContainere062420E1"/>
      <w:bookmarkEnd w:id="31"/>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4" w:name="linkContainere6B19EF54"/>
      <w:bookmarkStart w:id="35" w:name="linkContainere7D393F7F"/>
      <w:bookmarkEnd w:id="34"/>
      <w:bookmarkEnd w:id="35"/>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6" w:name="linkContainere7D301A4E"/>
      <w:bookmarkStart w:id="37" w:name="linkContainere19174D75"/>
      <w:bookmarkStart w:id="38" w:name="linkContainere85BBA88B"/>
      <w:bookmarkStart w:id="39" w:name="e89"/>
      <w:bookmarkEnd w:id="36"/>
      <w:bookmarkEnd w:id="37"/>
      <w:bookmarkEnd w:id="38"/>
      <w:bookmarkEnd w:id="39"/>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40" w:name="linkContainere5C26855D"/>
      <w:bookmarkEnd w:id="40"/>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41" w:name="linkContainereED34EC21"/>
      <w:bookmarkEnd w:id="41"/>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2" w:name="linkContainereCAED3079"/>
      <w:bookmarkEnd w:id="42"/>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3" w:name="linkContainere588361FB"/>
      <w:bookmarkEnd w:id="43"/>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4" w:name="linkContainere2AC428C2"/>
      <w:bookmarkEnd w:id="44"/>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5" w:name="linkContainere217B7CD0"/>
      <w:bookmarkEnd w:id="45"/>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6" w:name="linkContainere1726C7D5"/>
      <w:bookmarkEnd w:id="46"/>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7" w:name="linkContainere596744E6"/>
      <w:bookmarkEnd w:id="47"/>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8" w:name="linkContainere6F21A3C0"/>
      <w:bookmarkEnd w:id="48"/>
      <w:r w:rsidRPr="00917E59">
        <w:rPr>
          <w:rFonts w:ascii="Times New Roman" w:eastAsia="Times New Roman" w:hAnsi="Times New Roman" w:cs="Times New Roman"/>
          <w:lang w:eastAsia="ru-RU"/>
        </w:rPr>
        <w:lastRenderedPageBreak/>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7767FF51"/>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50" w:name="linkContainere2B65A732"/>
      <w:bookmarkEnd w:id="50"/>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1" w:name="linkContainere53FA0C78"/>
      <w:bookmarkEnd w:id="51"/>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2" w:name="linkContainereA6618F0E"/>
      <w:bookmarkStart w:id="53" w:name="linkContainere2DB43CA6"/>
      <w:bookmarkEnd w:id="52"/>
      <w:bookmarkEnd w:id="53"/>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4" w:name="linkContainereBC8D85C2"/>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E2F38E5A"/>
      <w:bookmarkStart w:id="56" w:name="e158"/>
      <w:bookmarkEnd w:id="55"/>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7" w:name="linkContainere10FD5CD3"/>
      <w:bookmarkEnd w:id="5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8" w:name="linkContainere20D76DDD"/>
      <w:bookmarkEnd w:id="58"/>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9" w:name="linkContainere76DD752C"/>
      <w:bookmarkStart w:id="60" w:name="linkContainere609487C7"/>
      <w:bookmarkStart w:id="61" w:name="linkContainere2821C4E8"/>
      <w:bookmarkEnd w:id="59"/>
      <w:bookmarkEnd w:id="60"/>
      <w:bookmarkEnd w:id="61"/>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2" w:name="linkContainere1649E5F3"/>
      <w:bookmarkEnd w:id="62"/>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3" w:name="linkContainere5B31CB61"/>
      <w:bookmarkEnd w:id="63"/>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4" w:name="linkContainere462F5D60"/>
      <w:bookmarkEnd w:id="64"/>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5" w:name="linkContainereF95B718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A3E0F27B"/>
      <w:bookmarkStart w:id="67" w:name="linkContainereC080DAF3"/>
      <w:bookmarkEnd w:id="66"/>
      <w:bookmarkEnd w:id="6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8" w:name="linkContainere28C6A03D"/>
      <w:bookmarkEnd w:id="68"/>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9" w:name="linkContainereAB880C61"/>
      <w:bookmarkStart w:id="70" w:name="linkContainere00281B1D"/>
      <w:bookmarkEnd w:id="69"/>
      <w:bookmarkEnd w:id="70"/>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71" w:name="linkContainere8F07503C"/>
      <w:bookmarkStart w:id="72" w:name="linkContainere5EAEB2BC"/>
      <w:bookmarkStart w:id="73" w:name="linkContainere3F588B88"/>
      <w:bookmarkEnd w:id="71"/>
      <w:bookmarkEnd w:id="72"/>
      <w:bookmarkEnd w:id="73"/>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lastRenderedPageBreak/>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 xml:space="preserve">. </w:t>
      </w:r>
    </w:p>
    <w:p w14:paraId="50155542"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неисполнения или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135D3B">
        <w:rPr>
          <w:rFonts w:ascii="Times New Roman" w:hAnsi="Times New Roman" w:cs="Times New Roman"/>
        </w:rPr>
        <w:t xml:space="preserve">Подрядчиком </w:t>
      </w:r>
      <w:r w:rsidRPr="00135D3B">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w:t>
      </w:r>
    </w:p>
    <w:p w14:paraId="3C509CA3" w14:textId="5A4C6B18"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135D3B" w:rsidRDefault="00135D3B" w:rsidP="00CF77A2">
      <w:pPr>
        <w:spacing w:after="0" w:line="240" w:lineRule="auto"/>
        <w:ind w:firstLine="567"/>
        <w:jc w:val="both"/>
        <w:rPr>
          <w:rFonts w:ascii="Times New Roman" w:eastAsia="Times New Roman" w:hAnsi="Times New Roman" w:cs="Times New Roman"/>
          <w:i/>
          <w:lang w:eastAsia="ru-RU"/>
        </w:rPr>
      </w:pPr>
      <w:r w:rsidRPr="00135D3B">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135D3B" w:rsidRDefault="00135D3B" w:rsidP="00CF77A2">
      <w:pPr>
        <w:spacing w:after="0" w:line="240" w:lineRule="auto"/>
        <w:ind w:firstLine="567"/>
        <w:jc w:val="both"/>
        <w:rPr>
          <w:rFonts w:ascii="Times New Roman" w:eastAsia="Times New Roman" w:hAnsi="Times New Roman" w:cs="Times New Roman"/>
          <w:highlight w:val="cya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.3.5. За каждый день просрочки исполнения </w:t>
      </w:r>
      <w:r>
        <w:rPr>
          <w:rFonts w:ascii="Times New Roman" w:eastAsia="Times New Roman" w:hAnsi="Times New Roman" w:cs="Times New Roman"/>
          <w:lang w:eastAsia="ru-RU"/>
        </w:rPr>
        <w:t>Подрядчиком</w:t>
      </w:r>
      <w:r w:rsidRPr="00135D3B">
        <w:rPr>
          <w:rFonts w:ascii="Times New Roman" w:eastAsia="Times New Roman" w:hAnsi="Times New Roman" w:cs="Times New Roman"/>
          <w:lang w:eastAsia="ru-RU"/>
        </w:rPr>
        <w:t xml:space="preserve"> обязательства, предусмотренного пунктом </w:t>
      </w:r>
      <w:r>
        <w:rPr>
          <w:rFonts w:ascii="Times New Roman" w:eastAsia="Times New Roman" w:hAnsi="Times New Roman" w:cs="Times New Roman"/>
          <w:lang w:eastAsia="ru-RU"/>
        </w:rPr>
        <w:t xml:space="preserve">1.3. </w:t>
      </w:r>
      <w:r w:rsidRPr="00135D3B">
        <w:rPr>
          <w:rFonts w:ascii="Times New Roman" w:eastAsia="Times New Roman" w:hAnsi="Times New Roman" w:cs="Times New Roman"/>
          <w:lang w:eastAsia="ru-RU"/>
        </w:rPr>
        <w:t xml:space="preserve">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w:t>
      </w: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.3.1 настоящего Договора.</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lastRenderedPageBreak/>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lastRenderedPageBreak/>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4" w:name="linkContainere07ACF165"/>
      <w:bookmarkEnd w:id="74"/>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5" w:name="linkContainere4075BAC0"/>
      <w:bookmarkStart w:id="76" w:name="linkContainereEE36EFFE"/>
      <w:bookmarkStart w:id="77" w:name="linkContainere52FACC3D"/>
      <w:bookmarkEnd w:id="75"/>
      <w:bookmarkEnd w:id="76"/>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8" w:name="linkContainere1E53FA80"/>
      <w:bookmarkEnd w:id="78"/>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9" w:name="linkContainereF2B177CB"/>
      <w:bookmarkEnd w:id="79"/>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80" w:name="linkContainere92BF5CCF"/>
      <w:bookmarkEnd w:id="80"/>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793F22CE"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D83D3C">
        <w:rPr>
          <w:rFonts w:ascii="Times New Roman" w:hAnsi="Times New Roman" w:cs="Times New Roman"/>
          <w:szCs w:val="22"/>
        </w:rPr>
        <w:t>июня</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lastRenderedPageBreak/>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4C52B578" w14:textId="77777777" w:rsidR="00D83D3C" w:rsidRPr="00D83D3C" w:rsidRDefault="00D83D3C" w:rsidP="00D83D3C">
      <w:pPr>
        <w:spacing w:after="0" w:line="240" w:lineRule="auto"/>
        <w:jc w:val="center"/>
        <w:rPr>
          <w:rFonts w:ascii="Times New Roman" w:hAnsi="Times New Roman" w:cs="Times New Roman"/>
          <w:b/>
        </w:rPr>
      </w:pPr>
      <w:r w:rsidRPr="00D83D3C">
        <w:rPr>
          <w:rFonts w:ascii="Times New Roman" w:hAnsi="Times New Roman" w:cs="Times New Roman"/>
          <w:b/>
        </w:rPr>
        <w:t>ТЕХНИЧЕСКОЕ ЗАДАНИЕ</w:t>
      </w:r>
    </w:p>
    <w:p w14:paraId="5E4A9847" w14:textId="259E1457" w:rsidR="00D83D3C" w:rsidRPr="00D83D3C" w:rsidRDefault="00D83D3C" w:rsidP="00D83D3C">
      <w:pPr>
        <w:spacing w:after="0" w:line="240" w:lineRule="auto"/>
        <w:jc w:val="center"/>
        <w:rPr>
          <w:rFonts w:ascii="Times New Roman" w:hAnsi="Times New Roman" w:cs="Times New Roman"/>
          <w:b/>
        </w:rPr>
      </w:pPr>
      <w:r w:rsidRPr="00D83D3C">
        <w:rPr>
          <w:rFonts w:ascii="Times New Roman" w:hAnsi="Times New Roman" w:cs="Times New Roman"/>
          <w:b/>
        </w:rPr>
        <w:t>(ОПИСАНИЕ ОБЪЕКТА ЗАКУПКИ)</w:t>
      </w:r>
    </w:p>
    <w:p w14:paraId="1C088D38" w14:textId="77777777" w:rsidR="00D83D3C" w:rsidRPr="00D83D3C" w:rsidRDefault="00D83D3C" w:rsidP="00D83D3C">
      <w:pPr>
        <w:spacing w:after="0" w:line="240" w:lineRule="auto"/>
        <w:jc w:val="center"/>
        <w:rPr>
          <w:rFonts w:ascii="Times New Roman" w:hAnsi="Times New Roman" w:cs="Times New Roman"/>
          <w:b/>
        </w:rPr>
      </w:pPr>
      <w:r w:rsidRPr="00D83D3C">
        <w:rPr>
          <w:rFonts w:ascii="Times New Roman" w:hAnsi="Times New Roman" w:cs="Times New Roman"/>
          <w:b/>
          <w:bCs/>
        </w:rPr>
        <w:t>на в</w:t>
      </w:r>
      <w:r w:rsidRPr="00D83D3C">
        <w:rPr>
          <w:rFonts w:ascii="Times New Roman" w:hAnsi="Times New Roman" w:cs="Times New Roman"/>
          <w:b/>
          <w:lang w:eastAsia="zh-CN"/>
        </w:rPr>
        <w:t>ыполнение работ по монтажу АПС и СОУЭ в здании молодняка№5 АО Якутская птицефабрика.</w:t>
      </w:r>
    </w:p>
    <w:p w14:paraId="0F1E61E8" w14:textId="77777777" w:rsidR="00D83D3C" w:rsidRPr="00D83D3C" w:rsidRDefault="00D83D3C" w:rsidP="00D83D3C">
      <w:pPr>
        <w:spacing w:after="0" w:line="240" w:lineRule="auto"/>
        <w:rPr>
          <w:rFonts w:ascii="Times New Roman" w:hAnsi="Times New Roman" w:cs="Times New Roman"/>
        </w:rPr>
      </w:pPr>
    </w:p>
    <w:p w14:paraId="1B9EBC7A" w14:textId="77777777" w:rsidR="00D83D3C" w:rsidRPr="00D83D3C" w:rsidRDefault="00D83D3C" w:rsidP="00D83D3C">
      <w:pPr>
        <w:spacing w:after="0" w:line="240" w:lineRule="auto"/>
        <w:rPr>
          <w:rFonts w:ascii="Times New Roman" w:hAnsi="Times New Roman" w:cs="Times New Roman"/>
          <w:color w:val="0F1115"/>
        </w:rPr>
      </w:pPr>
      <w:r w:rsidRPr="00D83D3C">
        <w:rPr>
          <w:rFonts w:ascii="Times New Roman" w:hAnsi="Times New Roman" w:cs="Times New Roman"/>
          <w:color w:val="0F1115"/>
        </w:rPr>
        <w:t>1. Заказчик, объект, место и срок выполнения работ</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0"/>
        <w:gridCol w:w="5954"/>
      </w:tblGrid>
      <w:tr w:rsidR="00D83D3C" w:rsidRPr="00D83D3C" w14:paraId="45189846" w14:textId="77777777" w:rsidTr="00D83D3C">
        <w:trPr>
          <w:trHeight w:val="25"/>
          <w:tblHeader/>
        </w:trPr>
        <w:tc>
          <w:tcPr>
            <w:tcW w:w="2840" w:type="dxa"/>
            <w:tcMar>
              <w:top w:w="150" w:type="dxa"/>
              <w:left w:w="0" w:type="dxa"/>
              <w:bottom w:w="150" w:type="dxa"/>
              <w:right w:w="240" w:type="dxa"/>
            </w:tcMar>
            <w:vAlign w:val="center"/>
            <w:hideMark/>
          </w:tcPr>
          <w:p w14:paraId="33B15AD4"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Параметр</w:t>
            </w:r>
          </w:p>
        </w:tc>
        <w:tc>
          <w:tcPr>
            <w:tcW w:w="5954" w:type="dxa"/>
            <w:tcMar>
              <w:top w:w="150" w:type="dxa"/>
              <w:left w:w="240" w:type="dxa"/>
              <w:bottom w:w="150" w:type="dxa"/>
              <w:right w:w="240" w:type="dxa"/>
            </w:tcMar>
            <w:vAlign w:val="center"/>
            <w:hideMark/>
          </w:tcPr>
          <w:p w14:paraId="35F64DEF"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Значение</w:t>
            </w:r>
          </w:p>
        </w:tc>
      </w:tr>
      <w:tr w:rsidR="00D83D3C" w:rsidRPr="00D83D3C" w14:paraId="57539F19" w14:textId="77777777" w:rsidTr="006D3FA4">
        <w:tc>
          <w:tcPr>
            <w:tcW w:w="2840" w:type="dxa"/>
            <w:tcMar>
              <w:top w:w="150" w:type="dxa"/>
              <w:left w:w="0" w:type="dxa"/>
              <w:bottom w:w="150" w:type="dxa"/>
              <w:right w:w="240" w:type="dxa"/>
            </w:tcMar>
            <w:vAlign w:val="center"/>
            <w:hideMark/>
          </w:tcPr>
          <w:p w14:paraId="5B969616"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Заказчик</w:t>
            </w:r>
          </w:p>
        </w:tc>
        <w:tc>
          <w:tcPr>
            <w:tcW w:w="5954" w:type="dxa"/>
            <w:tcMar>
              <w:top w:w="150" w:type="dxa"/>
              <w:left w:w="240" w:type="dxa"/>
              <w:bottom w:w="150" w:type="dxa"/>
              <w:right w:w="0" w:type="dxa"/>
            </w:tcMar>
            <w:vAlign w:val="center"/>
            <w:hideMark/>
          </w:tcPr>
          <w:p w14:paraId="3B08AFF8"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АО «Якутская птицефабрика»</w:t>
            </w:r>
          </w:p>
        </w:tc>
      </w:tr>
      <w:tr w:rsidR="00D83D3C" w:rsidRPr="00D83D3C" w14:paraId="5B350C5E" w14:textId="77777777" w:rsidTr="006D3FA4">
        <w:tc>
          <w:tcPr>
            <w:tcW w:w="2840" w:type="dxa"/>
            <w:tcMar>
              <w:top w:w="150" w:type="dxa"/>
              <w:left w:w="0" w:type="dxa"/>
              <w:bottom w:w="150" w:type="dxa"/>
              <w:right w:w="240" w:type="dxa"/>
            </w:tcMar>
            <w:vAlign w:val="center"/>
            <w:hideMark/>
          </w:tcPr>
          <w:p w14:paraId="3E0B7266"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Объект</w:t>
            </w:r>
          </w:p>
        </w:tc>
        <w:tc>
          <w:tcPr>
            <w:tcW w:w="5954" w:type="dxa"/>
            <w:tcMar>
              <w:top w:w="150" w:type="dxa"/>
              <w:left w:w="240" w:type="dxa"/>
              <w:bottom w:w="150" w:type="dxa"/>
              <w:right w:w="0" w:type="dxa"/>
            </w:tcMar>
            <w:vAlign w:val="center"/>
            <w:hideMark/>
          </w:tcPr>
          <w:p w14:paraId="5830979B"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Молодняк №5</w:t>
            </w:r>
          </w:p>
        </w:tc>
      </w:tr>
      <w:tr w:rsidR="00D83D3C" w:rsidRPr="00D83D3C" w14:paraId="639FC66B" w14:textId="77777777" w:rsidTr="006D3FA4">
        <w:tc>
          <w:tcPr>
            <w:tcW w:w="2840" w:type="dxa"/>
            <w:tcMar>
              <w:top w:w="150" w:type="dxa"/>
              <w:left w:w="0" w:type="dxa"/>
              <w:bottom w:w="150" w:type="dxa"/>
              <w:right w:w="240" w:type="dxa"/>
            </w:tcMar>
            <w:vAlign w:val="center"/>
            <w:hideMark/>
          </w:tcPr>
          <w:p w14:paraId="1D28640B"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Место выполнения</w:t>
            </w:r>
          </w:p>
        </w:tc>
        <w:tc>
          <w:tcPr>
            <w:tcW w:w="5954" w:type="dxa"/>
            <w:tcMar>
              <w:top w:w="150" w:type="dxa"/>
              <w:left w:w="240" w:type="dxa"/>
              <w:bottom w:w="150" w:type="dxa"/>
              <w:right w:w="0" w:type="dxa"/>
            </w:tcMar>
            <w:vAlign w:val="center"/>
            <w:hideMark/>
          </w:tcPr>
          <w:p w14:paraId="3192B112"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Республика Саха (Якутия), г. Якутск</w:t>
            </w:r>
          </w:p>
        </w:tc>
      </w:tr>
      <w:tr w:rsidR="00D83D3C" w:rsidRPr="00D83D3C" w14:paraId="1EA7FF32" w14:textId="77777777" w:rsidTr="006D3FA4">
        <w:tc>
          <w:tcPr>
            <w:tcW w:w="2840" w:type="dxa"/>
            <w:tcMar>
              <w:top w:w="150" w:type="dxa"/>
              <w:left w:w="0" w:type="dxa"/>
              <w:bottom w:w="150" w:type="dxa"/>
              <w:right w:w="240" w:type="dxa"/>
            </w:tcMar>
            <w:vAlign w:val="center"/>
            <w:hideMark/>
          </w:tcPr>
          <w:p w14:paraId="038BF0A2"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Вид работ</w:t>
            </w:r>
          </w:p>
        </w:tc>
        <w:tc>
          <w:tcPr>
            <w:tcW w:w="5954" w:type="dxa"/>
            <w:tcMar>
              <w:top w:w="150" w:type="dxa"/>
              <w:left w:w="240" w:type="dxa"/>
              <w:bottom w:w="150" w:type="dxa"/>
              <w:right w:w="0" w:type="dxa"/>
            </w:tcMar>
            <w:vAlign w:val="center"/>
            <w:hideMark/>
          </w:tcPr>
          <w:p w14:paraId="2A9B30B3"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Монтаж новых систем АПС и СОУЭ, демонтаж старых</w:t>
            </w:r>
          </w:p>
        </w:tc>
      </w:tr>
      <w:tr w:rsidR="00D83D3C" w:rsidRPr="00D83D3C" w14:paraId="5EF12BA4" w14:textId="77777777" w:rsidTr="006D3FA4">
        <w:tc>
          <w:tcPr>
            <w:tcW w:w="2840" w:type="dxa"/>
            <w:tcMar>
              <w:top w:w="150" w:type="dxa"/>
              <w:left w:w="0" w:type="dxa"/>
              <w:bottom w:w="150" w:type="dxa"/>
              <w:right w:w="240" w:type="dxa"/>
            </w:tcMar>
            <w:vAlign w:val="center"/>
          </w:tcPr>
          <w:p w14:paraId="2DF5F589"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Срок выполнения работ</w:t>
            </w:r>
          </w:p>
        </w:tc>
        <w:tc>
          <w:tcPr>
            <w:tcW w:w="5954" w:type="dxa"/>
            <w:tcMar>
              <w:top w:w="150" w:type="dxa"/>
              <w:left w:w="240" w:type="dxa"/>
              <w:bottom w:w="150" w:type="dxa"/>
              <w:right w:w="0" w:type="dxa"/>
            </w:tcMar>
            <w:vAlign w:val="center"/>
          </w:tcPr>
          <w:p w14:paraId="4FD9507A"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color w:val="0F1115"/>
              </w:rPr>
              <w:t>с момента заключения договора до 10 июня 2026 года</w:t>
            </w:r>
          </w:p>
        </w:tc>
      </w:tr>
    </w:tbl>
    <w:p w14:paraId="65240BD1" w14:textId="77777777" w:rsidR="00D83D3C" w:rsidRPr="00D83D3C" w:rsidRDefault="00D83D3C" w:rsidP="00D83D3C">
      <w:pPr>
        <w:spacing w:after="0" w:line="240" w:lineRule="auto"/>
        <w:rPr>
          <w:rFonts w:ascii="Times New Roman" w:hAnsi="Times New Roman" w:cs="Times New Roman"/>
          <w:color w:val="0F1115"/>
        </w:rPr>
      </w:pPr>
      <w:r w:rsidRPr="00D83D3C">
        <w:rPr>
          <w:rFonts w:ascii="Times New Roman" w:hAnsi="Times New Roman" w:cs="Times New Roman"/>
          <w:color w:val="0F1115"/>
        </w:rPr>
        <w:t>2. Цель и состав работ</w:t>
      </w:r>
    </w:p>
    <w:p w14:paraId="32E63794" w14:textId="77777777" w:rsidR="00D83D3C" w:rsidRPr="00D83D3C" w:rsidRDefault="00D83D3C" w:rsidP="00D83D3C">
      <w:pPr>
        <w:spacing w:after="0" w:line="240" w:lineRule="auto"/>
        <w:jc w:val="both"/>
        <w:rPr>
          <w:rFonts w:ascii="Times New Roman" w:hAnsi="Times New Roman" w:cs="Times New Roman"/>
          <w:color w:val="0F1115"/>
        </w:rPr>
      </w:pPr>
      <w:r w:rsidRPr="00D83D3C">
        <w:rPr>
          <w:rStyle w:val="af6"/>
          <w:rFonts w:ascii="Times New Roman" w:hAnsi="Times New Roman" w:cs="Times New Roman"/>
          <w:color w:val="0F1115"/>
        </w:rPr>
        <w:t xml:space="preserve">Цель: </w:t>
      </w:r>
      <w:r w:rsidRPr="00D83D3C">
        <w:rPr>
          <w:rFonts w:ascii="Times New Roman" w:hAnsi="Times New Roman" w:cs="Times New Roman"/>
          <w:color w:val="0F1115"/>
        </w:rPr>
        <w:t>Обеспечение противопожарной защиты объекта путём монтажа адресной системы пожарной сигнализации (АПС) и системы оповещения и управления эвакуацией (СОУЭ) на базе оборудования «Болид».</w:t>
      </w:r>
    </w:p>
    <w:p w14:paraId="44EEFCC3" w14:textId="77777777" w:rsidR="00D83D3C" w:rsidRPr="00D83D3C" w:rsidRDefault="00D83D3C" w:rsidP="00D83D3C">
      <w:pPr>
        <w:spacing w:after="0" w:line="240" w:lineRule="auto"/>
        <w:rPr>
          <w:rStyle w:val="af6"/>
          <w:rFonts w:ascii="Times New Roman" w:hAnsi="Times New Roman" w:cs="Times New Roman"/>
          <w:color w:val="0F1115"/>
        </w:rPr>
      </w:pPr>
      <w:r w:rsidRPr="00D83D3C">
        <w:rPr>
          <w:rStyle w:val="af6"/>
          <w:rFonts w:ascii="Times New Roman" w:hAnsi="Times New Roman" w:cs="Times New Roman"/>
          <w:color w:val="0F1115"/>
        </w:rPr>
        <w:t xml:space="preserve">Состав работ (в соответствии со сметой): </w:t>
      </w:r>
      <w:r w:rsidRPr="00D83D3C">
        <w:rPr>
          <w:rStyle w:val="af6"/>
          <w:rFonts w:ascii="Times New Roman" w:hAnsi="Times New Roman" w:cs="Times New Roman"/>
          <w:b w:val="0"/>
          <w:color w:val="0F1115"/>
        </w:rPr>
        <w:t>Приложение №2 к извещению</w:t>
      </w:r>
    </w:p>
    <w:p w14:paraId="1F639012" w14:textId="77777777" w:rsidR="00D83D3C" w:rsidRPr="00D83D3C" w:rsidRDefault="00D83D3C" w:rsidP="00D83D3C">
      <w:pPr>
        <w:spacing w:after="0" w:line="240" w:lineRule="auto"/>
        <w:rPr>
          <w:rFonts w:ascii="Times New Roman" w:hAnsi="Times New Roman" w:cs="Times New Roman"/>
          <w:color w:val="0F1115"/>
        </w:rPr>
      </w:pPr>
      <w:r w:rsidRPr="00D83D3C">
        <w:rPr>
          <w:rFonts w:ascii="Times New Roman" w:hAnsi="Times New Roman" w:cs="Times New Roman"/>
          <w:color w:val="0F1115"/>
        </w:rPr>
        <w:t>2.1. Поставка материалов и оборудования</w:t>
      </w:r>
    </w:p>
    <w:p w14:paraId="499AC41A" w14:textId="77777777" w:rsidR="00D83D3C" w:rsidRPr="00D83D3C" w:rsidRDefault="00D83D3C" w:rsidP="00D83D3C">
      <w:pPr>
        <w:spacing w:after="0" w:line="240" w:lineRule="auto"/>
        <w:rPr>
          <w:rFonts w:ascii="Times New Roman" w:hAnsi="Times New Roman" w:cs="Times New Roman"/>
          <w:color w:val="0F1115"/>
        </w:rPr>
      </w:pPr>
      <w:r w:rsidRPr="00D83D3C">
        <w:rPr>
          <w:rFonts w:ascii="Times New Roman" w:hAnsi="Times New Roman" w:cs="Times New Roman"/>
          <w:color w:val="0F1115"/>
        </w:rPr>
        <w:t>Поставка следующего оборудования и материалов (все позиции подрядчик включает в цену):</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2"/>
        <w:gridCol w:w="6492"/>
        <w:gridCol w:w="1836"/>
      </w:tblGrid>
      <w:tr w:rsidR="00D83D3C" w:rsidRPr="00D83D3C" w14:paraId="777CAD55" w14:textId="77777777" w:rsidTr="006D3FA4">
        <w:trPr>
          <w:tblHeader/>
        </w:trPr>
        <w:tc>
          <w:tcPr>
            <w:tcW w:w="572" w:type="dxa"/>
            <w:tcMar>
              <w:top w:w="150" w:type="dxa"/>
              <w:left w:w="0" w:type="dxa"/>
              <w:bottom w:w="150" w:type="dxa"/>
              <w:right w:w="240" w:type="dxa"/>
            </w:tcMar>
            <w:vAlign w:val="center"/>
            <w:hideMark/>
          </w:tcPr>
          <w:p w14:paraId="5161F0D0"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w:t>
            </w:r>
          </w:p>
        </w:tc>
        <w:tc>
          <w:tcPr>
            <w:tcW w:w="6492" w:type="dxa"/>
            <w:tcMar>
              <w:top w:w="150" w:type="dxa"/>
              <w:left w:w="240" w:type="dxa"/>
              <w:bottom w:w="150" w:type="dxa"/>
              <w:right w:w="240" w:type="dxa"/>
            </w:tcMar>
            <w:vAlign w:val="center"/>
            <w:hideMark/>
          </w:tcPr>
          <w:p w14:paraId="35602D76"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Наименование</w:t>
            </w:r>
          </w:p>
        </w:tc>
        <w:tc>
          <w:tcPr>
            <w:tcW w:w="0" w:type="auto"/>
            <w:tcMar>
              <w:top w:w="150" w:type="dxa"/>
              <w:left w:w="240" w:type="dxa"/>
              <w:bottom w:w="150" w:type="dxa"/>
              <w:right w:w="240" w:type="dxa"/>
            </w:tcMar>
            <w:vAlign w:val="center"/>
            <w:hideMark/>
          </w:tcPr>
          <w:p w14:paraId="45BCCFCC"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Кол-во</w:t>
            </w:r>
          </w:p>
        </w:tc>
      </w:tr>
      <w:tr w:rsidR="00D83D3C" w:rsidRPr="00D83D3C" w14:paraId="461432B7" w14:textId="77777777" w:rsidTr="006D3FA4">
        <w:trPr>
          <w:trHeight w:val="220"/>
        </w:trPr>
        <w:tc>
          <w:tcPr>
            <w:tcW w:w="572" w:type="dxa"/>
            <w:tcMar>
              <w:top w:w="150" w:type="dxa"/>
              <w:left w:w="0" w:type="dxa"/>
              <w:bottom w:w="150" w:type="dxa"/>
              <w:right w:w="240" w:type="dxa"/>
            </w:tcMar>
            <w:vAlign w:val="center"/>
            <w:hideMark/>
          </w:tcPr>
          <w:p w14:paraId="0512891F"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w:t>
            </w:r>
          </w:p>
        </w:tc>
        <w:tc>
          <w:tcPr>
            <w:tcW w:w="6492" w:type="dxa"/>
            <w:tcMar>
              <w:top w:w="150" w:type="dxa"/>
              <w:left w:w="240" w:type="dxa"/>
              <w:bottom w:w="150" w:type="dxa"/>
              <w:right w:w="240" w:type="dxa"/>
            </w:tcMar>
            <w:vAlign w:val="center"/>
            <w:hideMark/>
          </w:tcPr>
          <w:p w14:paraId="33232BD3"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Пульт контроля С2000-М</w:t>
            </w:r>
          </w:p>
        </w:tc>
        <w:tc>
          <w:tcPr>
            <w:tcW w:w="0" w:type="auto"/>
            <w:tcMar>
              <w:top w:w="150" w:type="dxa"/>
              <w:left w:w="240" w:type="dxa"/>
              <w:bottom w:w="150" w:type="dxa"/>
              <w:right w:w="0" w:type="dxa"/>
            </w:tcMar>
            <w:vAlign w:val="center"/>
            <w:hideMark/>
          </w:tcPr>
          <w:p w14:paraId="67551504"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w:t>
            </w:r>
          </w:p>
        </w:tc>
      </w:tr>
      <w:tr w:rsidR="00D83D3C" w:rsidRPr="00D83D3C" w14:paraId="24D89CBE" w14:textId="77777777" w:rsidTr="006D3FA4">
        <w:tc>
          <w:tcPr>
            <w:tcW w:w="572" w:type="dxa"/>
            <w:tcMar>
              <w:top w:w="150" w:type="dxa"/>
              <w:left w:w="0" w:type="dxa"/>
              <w:bottom w:w="150" w:type="dxa"/>
              <w:right w:w="240" w:type="dxa"/>
            </w:tcMar>
            <w:vAlign w:val="center"/>
            <w:hideMark/>
          </w:tcPr>
          <w:p w14:paraId="0FEA5E6A"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2</w:t>
            </w:r>
          </w:p>
        </w:tc>
        <w:tc>
          <w:tcPr>
            <w:tcW w:w="6492" w:type="dxa"/>
            <w:tcMar>
              <w:top w:w="150" w:type="dxa"/>
              <w:left w:w="240" w:type="dxa"/>
              <w:bottom w:w="150" w:type="dxa"/>
              <w:right w:w="240" w:type="dxa"/>
            </w:tcMar>
            <w:vAlign w:val="center"/>
            <w:hideMark/>
          </w:tcPr>
          <w:p w14:paraId="2D34CA5F"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Контроллер двухпроводной линии С2000-КДЛ</w:t>
            </w:r>
          </w:p>
        </w:tc>
        <w:tc>
          <w:tcPr>
            <w:tcW w:w="0" w:type="auto"/>
            <w:tcMar>
              <w:top w:w="150" w:type="dxa"/>
              <w:left w:w="240" w:type="dxa"/>
              <w:bottom w:w="150" w:type="dxa"/>
              <w:right w:w="0" w:type="dxa"/>
            </w:tcMar>
            <w:vAlign w:val="center"/>
            <w:hideMark/>
          </w:tcPr>
          <w:p w14:paraId="5D446B63"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w:t>
            </w:r>
          </w:p>
        </w:tc>
      </w:tr>
      <w:tr w:rsidR="00D83D3C" w:rsidRPr="00D83D3C" w14:paraId="38324183" w14:textId="77777777" w:rsidTr="006D3FA4">
        <w:tc>
          <w:tcPr>
            <w:tcW w:w="572" w:type="dxa"/>
            <w:tcMar>
              <w:top w:w="150" w:type="dxa"/>
              <w:left w:w="0" w:type="dxa"/>
              <w:bottom w:w="150" w:type="dxa"/>
              <w:right w:w="240" w:type="dxa"/>
            </w:tcMar>
            <w:vAlign w:val="center"/>
            <w:hideMark/>
          </w:tcPr>
          <w:p w14:paraId="2501EE75"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3</w:t>
            </w:r>
          </w:p>
        </w:tc>
        <w:tc>
          <w:tcPr>
            <w:tcW w:w="6492" w:type="dxa"/>
            <w:tcMar>
              <w:top w:w="150" w:type="dxa"/>
              <w:left w:w="240" w:type="dxa"/>
              <w:bottom w:w="150" w:type="dxa"/>
              <w:right w:w="240" w:type="dxa"/>
            </w:tcMar>
            <w:vAlign w:val="center"/>
            <w:hideMark/>
          </w:tcPr>
          <w:p w14:paraId="5625B247"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Блок сигнально-пусковой С2000-СП1</w:t>
            </w:r>
          </w:p>
        </w:tc>
        <w:tc>
          <w:tcPr>
            <w:tcW w:w="0" w:type="auto"/>
            <w:tcMar>
              <w:top w:w="150" w:type="dxa"/>
              <w:left w:w="240" w:type="dxa"/>
              <w:bottom w:w="150" w:type="dxa"/>
              <w:right w:w="0" w:type="dxa"/>
            </w:tcMar>
            <w:vAlign w:val="center"/>
            <w:hideMark/>
          </w:tcPr>
          <w:p w14:paraId="7F353B56"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w:t>
            </w:r>
          </w:p>
        </w:tc>
      </w:tr>
      <w:tr w:rsidR="00D83D3C" w:rsidRPr="00D83D3C" w14:paraId="2123AAA8" w14:textId="77777777" w:rsidTr="006D3FA4">
        <w:tc>
          <w:tcPr>
            <w:tcW w:w="572" w:type="dxa"/>
            <w:tcMar>
              <w:top w:w="150" w:type="dxa"/>
              <w:left w:w="0" w:type="dxa"/>
              <w:bottom w:w="150" w:type="dxa"/>
              <w:right w:w="240" w:type="dxa"/>
            </w:tcMar>
            <w:vAlign w:val="center"/>
            <w:hideMark/>
          </w:tcPr>
          <w:p w14:paraId="7B080E63"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4</w:t>
            </w:r>
          </w:p>
        </w:tc>
        <w:tc>
          <w:tcPr>
            <w:tcW w:w="6492" w:type="dxa"/>
            <w:tcMar>
              <w:top w:w="150" w:type="dxa"/>
              <w:left w:w="240" w:type="dxa"/>
              <w:bottom w:w="150" w:type="dxa"/>
              <w:right w:w="240" w:type="dxa"/>
            </w:tcMar>
            <w:vAlign w:val="center"/>
            <w:hideMark/>
          </w:tcPr>
          <w:p w14:paraId="7F1CD6F5" w14:textId="77777777" w:rsidR="00D83D3C" w:rsidRPr="00D83D3C" w:rsidRDefault="00D83D3C" w:rsidP="00D83D3C">
            <w:pPr>
              <w:spacing w:after="0" w:line="240" w:lineRule="auto"/>
              <w:rPr>
                <w:rFonts w:ascii="Times New Roman" w:hAnsi="Times New Roman" w:cs="Times New Roman"/>
              </w:rPr>
            </w:pPr>
            <w:proofErr w:type="spellStart"/>
            <w:r w:rsidRPr="00D83D3C">
              <w:rPr>
                <w:rFonts w:ascii="Times New Roman" w:hAnsi="Times New Roman" w:cs="Times New Roman"/>
              </w:rPr>
              <w:t>Извещатель</w:t>
            </w:r>
            <w:proofErr w:type="spellEnd"/>
            <w:r w:rsidRPr="00D83D3C">
              <w:rPr>
                <w:rFonts w:ascii="Times New Roman" w:hAnsi="Times New Roman" w:cs="Times New Roman"/>
              </w:rPr>
              <w:t xml:space="preserve"> дымовой ДИП-34А-03</w:t>
            </w:r>
          </w:p>
        </w:tc>
        <w:tc>
          <w:tcPr>
            <w:tcW w:w="0" w:type="auto"/>
            <w:tcMar>
              <w:top w:w="150" w:type="dxa"/>
              <w:left w:w="240" w:type="dxa"/>
              <w:bottom w:w="150" w:type="dxa"/>
              <w:right w:w="0" w:type="dxa"/>
            </w:tcMar>
            <w:vAlign w:val="center"/>
            <w:hideMark/>
          </w:tcPr>
          <w:p w14:paraId="106F83E5"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6</w:t>
            </w:r>
          </w:p>
        </w:tc>
      </w:tr>
      <w:tr w:rsidR="00D83D3C" w:rsidRPr="00D83D3C" w14:paraId="029353FA" w14:textId="77777777" w:rsidTr="006D3FA4">
        <w:tc>
          <w:tcPr>
            <w:tcW w:w="572" w:type="dxa"/>
            <w:tcMar>
              <w:top w:w="150" w:type="dxa"/>
              <w:left w:w="0" w:type="dxa"/>
              <w:bottom w:w="150" w:type="dxa"/>
              <w:right w:w="240" w:type="dxa"/>
            </w:tcMar>
            <w:vAlign w:val="center"/>
            <w:hideMark/>
          </w:tcPr>
          <w:p w14:paraId="7056A6ED"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5</w:t>
            </w:r>
          </w:p>
        </w:tc>
        <w:tc>
          <w:tcPr>
            <w:tcW w:w="6492" w:type="dxa"/>
            <w:tcMar>
              <w:top w:w="150" w:type="dxa"/>
              <w:left w:w="240" w:type="dxa"/>
              <w:bottom w:w="150" w:type="dxa"/>
              <w:right w:w="240" w:type="dxa"/>
            </w:tcMar>
            <w:vAlign w:val="center"/>
            <w:hideMark/>
          </w:tcPr>
          <w:p w14:paraId="474EBF45" w14:textId="77777777" w:rsidR="00D83D3C" w:rsidRPr="00D83D3C" w:rsidRDefault="00D83D3C" w:rsidP="00D83D3C">
            <w:pPr>
              <w:spacing w:after="0" w:line="240" w:lineRule="auto"/>
              <w:rPr>
                <w:rFonts w:ascii="Times New Roman" w:hAnsi="Times New Roman" w:cs="Times New Roman"/>
              </w:rPr>
            </w:pPr>
            <w:proofErr w:type="spellStart"/>
            <w:r w:rsidRPr="00D83D3C">
              <w:rPr>
                <w:rFonts w:ascii="Times New Roman" w:hAnsi="Times New Roman" w:cs="Times New Roman"/>
              </w:rPr>
              <w:t>Извещатель</w:t>
            </w:r>
            <w:proofErr w:type="spellEnd"/>
            <w:r w:rsidRPr="00D83D3C">
              <w:rPr>
                <w:rFonts w:ascii="Times New Roman" w:hAnsi="Times New Roman" w:cs="Times New Roman"/>
              </w:rPr>
              <w:t xml:space="preserve"> ручной ИПР 513-3АМ</w:t>
            </w:r>
          </w:p>
        </w:tc>
        <w:tc>
          <w:tcPr>
            <w:tcW w:w="0" w:type="auto"/>
            <w:tcMar>
              <w:top w:w="150" w:type="dxa"/>
              <w:left w:w="240" w:type="dxa"/>
              <w:bottom w:w="150" w:type="dxa"/>
              <w:right w:w="0" w:type="dxa"/>
            </w:tcMar>
            <w:vAlign w:val="center"/>
            <w:hideMark/>
          </w:tcPr>
          <w:p w14:paraId="330C8692"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3</w:t>
            </w:r>
          </w:p>
        </w:tc>
      </w:tr>
      <w:tr w:rsidR="00D83D3C" w:rsidRPr="00D83D3C" w14:paraId="78A735BC" w14:textId="77777777" w:rsidTr="006D3FA4">
        <w:tc>
          <w:tcPr>
            <w:tcW w:w="572" w:type="dxa"/>
            <w:tcMar>
              <w:top w:w="150" w:type="dxa"/>
              <w:left w:w="0" w:type="dxa"/>
              <w:bottom w:w="150" w:type="dxa"/>
              <w:right w:w="240" w:type="dxa"/>
            </w:tcMar>
            <w:vAlign w:val="center"/>
            <w:hideMark/>
          </w:tcPr>
          <w:p w14:paraId="6909557D"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6</w:t>
            </w:r>
          </w:p>
        </w:tc>
        <w:tc>
          <w:tcPr>
            <w:tcW w:w="6492" w:type="dxa"/>
            <w:tcMar>
              <w:top w:w="150" w:type="dxa"/>
              <w:left w:w="240" w:type="dxa"/>
              <w:bottom w:w="150" w:type="dxa"/>
              <w:right w:w="240" w:type="dxa"/>
            </w:tcMar>
            <w:vAlign w:val="center"/>
            <w:hideMark/>
          </w:tcPr>
          <w:p w14:paraId="26219B0B" w14:textId="77777777" w:rsidR="00D83D3C" w:rsidRPr="00D83D3C" w:rsidRDefault="00D83D3C" w:rsidP="00D83D3C">
            <w:pPr>
              <w:spacing w:after="0" w:line="240" w:lineRule="auto"/>
              <w:rPr>
                <w:rFonts w:ascii="Times New Roman" w:hAnsi="Times New Roman" w:cs="Times New Roman"/>
              </w:rPr>
            </w:pPr>
            <w:proofErr w:type="spellStart"/>
            <w:r w:rsidRPr="00D83D3C">
              <w:rPr>
                <w:rFonts w:ascii="Times New Roman" w:hAnsi="Times New Roman" w:cs="Times New Roman"/>
              </w:rPr>
              <w:t>Извещатель</w:t>
            </w:r>
            <w:proofErr w:type="spellEnd"/>
            <w:r w:rsidRPr="00D83D3C">
              <w:rPr>
                <w:rFonts w:ascii="Times New Roman" w:hAnsi="Times New Roman" w:cs="Times New Roman"/>
              </w:rPr>
              <w:t xml:space="preserve"> пламени С2000-Спектрон-207</w:t>
            </w:r>
          </w:p>
        </w:tc>
        <w:tc>
          <w:tcPr>
            <w:tcW w:w="0" w:type="auto"/>
            <w:tcMar>
              <w:top w:w="150" w:type="dxa"/>
              <w:left w:w="240" w:type="dxa"/>
              <w:bottom w:w="150" w:type="dxa"/>
              <w:right w:w="0" w:type="dxa"/>
            </w:tcMar>
            <w:vAlign w:val="center"/>
            <w:hideMark/>
          </w:tcPr>
          <w:p w14:paraId="7245BE6C"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14</w:t>
            </w:r>
          </w:p>
        </w:tc>
      </w:tr>
      <w:tr w:rsidR="00D83D3C" w:rsidRPr="00D83D3C" w14:paraId="596D16B4" w14:textId="77777777" w:rsidTr="006D3FA4">
        <w:tc>
          <w:tcPr>
            <w:tcW w:w="572" w:type="dxa"/>
            <w:tcMar>
              <w:top w:w="150" w:type="dxa"/>
              <w:left w:w="0" w:type="dxa"/>
              <w:bottom w:w="150" w:type="dxa"/>
              <w:right w:w="240" w:type="dxa"/>
            </w:tcMar>
            <w:vAlign w:val="center"/>
            <w:hideMark/>
          </w:tcPr>
          <w:p w14:paraId="41C55AEB"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7</w:t>
            </w:r>
          </w:p>
        </w:tc>
        <w:tc>
          <w:tcPr>
            <w:tcW w:w="6492" w:type="dxa"/>
            <w:tcMar>
              <w:top w:w="150" w:type="dxa"/>
              <w:left w:w="240" w:type="dxa"/>
              <w:bottom w:w="150" w:type="dxa"/>
              <w:right w:w="240" w:type="dxa"/>
            </w:tcMar>
            <w:vAlign w:val="center"/>
            <w:hideMark/>
          </w:tcPr>
          <w:p w14:paraId="4B3DB952"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 xml:space="preserve">Блок </w:t>
            </w:r>
            <w:proofErr w:type="spellStart"/>
            <w:r w:rsidRPr="00D83D3C">
              <w:rPr>
                <w:rFonts w:ascii="Times New Roman" w:hAnsi="Times New Roman" w:cs="Times New Roman"/>
              </w:rPr>
              <w:t>разветвительно</w:t>
            </w:r>
            <w:proofErr w:type="spellEnd"/>
            <w:r w:rsidRPr="00D83D3C">
              <w:rPr>
                <w:rFonts w:ascii="Times New Roman" w:hAnsi="Times New Roman" w:cs="Times New Roman"/>
              </w:rPr>
              <w:t>-изолирующий БРИЗ</w:t>
            </w:r>
          </w:p>
        </w:tc>
        <w:tc>
          <w:tcPr>
            <w:tcW w:w="0" w:type="auto"/>
            <w:tcMar>
              <w:top w:w="150" w:type="dxa"/>
              <w:left w:w="240" w:type="dxa"/>
              <w:bottom w:w="150" w:type="dxa"/>
              <w:right w:w="0" w:type="dxa"/>
            </w:tcMar>
            <w:vAlign w:val="center"/>
            <w:hideMark/>
          </w:tcPr>
          <w:p w14:paraId="19FB515D"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4</w:t>
            </w:r>
          </w:p>
        </w:tc>
      </w:tr>
      <w:tr w:rsidR="00D83D3C" w:rsidRPr="00D83D3C" w14:paraId="2FD1E422" w14:textId="77777777" w:rsidTr="006D3FA4">
        <w:tc>
          <w:tcPr>
            <w:tcW w:w="572" w:type="dxa"/>
            <w:tcMar>
              <w:top w:w="150" w:type="dxa"/>
              <w:left w:w="0" w:type="dxa"/>
              <w:bottom w:w="150" w:type="dxa"/>
              <w:right w:w="240" w:type="dxa"/>
            </w:tcMar>
            <w:vAlign w:val="center"/>
            <w:hideMark/>
          </w:tcPr>
          <w:p w14:paraId="490CE0E4"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8</w:t>
            </w:r>
          </w:p>
        </w:tc>
        <w:tc>
          <w:tcPr>
            <w:tcW w:w="6492" w:type="dxa"/>
            <w:tcMar>
              <w:top w:w="150" w:type="dxa"/>
              <w:left w:w="240" w:type="dxa"/>
              <w:bottom w:w="150" w:type="dxa"/>
              <w:right w:w="240" w:type="dxa"/>
            </w:tcMar>
            <w:vAlign w:val="center"/>
            <w:hideMark/>
          </w:tcPr>
          <w:p w14:paraId="0E1C5B14" w14:textId="77777777" w:rsidR="00D83D3C" w:rsidRPr="00D83D3C" w:rsidRDefault="00D83D3C" w:rsidP="00D83D3C">
            <w:pPr>
              <w:spacing w:after="0" w:line="240" w:lineRule="auto"/>
              <w:rPr>
                <w:rFonts w:ascii="Times New Roman" w:hAnsi="Times New Roman" w:cs="Times New Roman"/>
              </w:rPr>
            </w:pPr>
            <w:proofErr w:type="spellStart"/>
            <w:r w:rsidRPr="00D83D3C">
              <w:rPr>
                <w:rFonts w:ascii="Times New Roman" w:hAnsi="Times New Roman" w:cs="Times New Roman"/>
              </w:rPr>
              <w:t>Оповещатель</w:t>
            </w:r>
            <w:proofErr w:type="spellEnd"/>
            <w:r w:rsidRPr="00D83D3C">
              <w:rPr>
                <w:rFonts w:ascii="Times New Roman" w:hAnsi="Times New Roman" w:cs="Times New Roman"/>
              </w:rPr>
              <w:t xml:space="preserve"> световой «Молния-12 "Выход"»</w:t>
            </w:r>
          </w:p>
        </w:tc>
        <w:tc>
          <w:tcPr>
            <w:tcW w:w="0" w:type="auto"/>
            <w:tcMar>
              <w:top w:w="150" w:type="dxa"/>
              <w:left w:w="240" w:type="dxa"/>
              <w:bottom w:w="150" w:type="dxa"/>
              <w:right w:w="0" w:type="dxa"/>
            </w:tcMar>
            <w:vAlign w:val="center"/>
            <w:hideMark/>
          </w:tcPr>
          <w:p w14:paraId="70DED658"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3</w:t>
            </w:r>
          </w:p>
        </w:tc>
      </w:tr>
      <w:tr w:rsidR="00D83D3C" w:rsidRPr="00D83D3C" w14:paraId="28270961" w14:textId="77777777" w:rsidTr="006D3FA4">
        <w:tc>
          <w:tcPr>
            <w:tcW w:w="572" w:type="dxa"/>
            <w:tcMar>
              <w:top w:w="150" w:type="dxa"/>
              <w:left w:w="0" w:type="dxa"/>
              <w:bottom w:w="150" w:type="dxa"/>
              <w:right w:w="240" w:type="dxa"/>
            </w:tcMar>
            <w:vAlign w:val="center"/>
            <w:hideMark/>
          </w:tcPr>
          <w:p w14:paraId="2229B110"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9</w:t>
            </w:r>
          </w:p>
        </w:tc>
        <w:tc>
          <w:tcPr>
            <w:tcW w:w="6492" w:type="dxa"/>
            <w:tcMar>
              <w:top w:w="150" w:type="dxa"/>
              <w:left w:w="240" w:type="dxa"/>
              <w:bottom w:w="150" w:type="dxa"/>
              <w:right w:w="240" w:type="dxa"/>
            </w:tcMar>
            <w:vAlign w:val="center"/>
            <w:hideMark/>
          </w:tcPr>
          <w:p w14:paraId="347A7BF2" w14:textId="77777777" w:rsidR="00D83D3C" w:rsidRPr="00D83D3C" w:rsidRDefault="00D83D3C" w:rsidP="00D83D3C">
            <w:pPr>
              <w:spacing w:after="0" w:line="240" w:lineRule="auto"/>
              <w:rPr>
                <w:rFonts w:ascii="Times New Roman" w:hAnsi="Times New Roman" w:cs="Times New Roman"/>
              </w:rPr>
            </w:pPr>
            <w:proofErr w:type="spellStart"/>
            <w:r w:rsidRPr="00D83D3C">
              <w:rPr>
                <w:rFonts w:ascii="Times New Roman" w:hAnsi="Times New Roman" w:cs="Times New Roman"/>
              </w:rPr>
              <w:t>Оповещатель</w:t>
            </w:r>
            <w:proofErr w:type="spellEnd"/>
            <w:r w:rsidRPr="00D83D3C">
              <w:rPr>
                <w:rFonts w:ascii="Times New Roman" w:hAnsi="Times New Roman" w:cs="Times New Roman"/>
              </w:rPr>
              <w:t xml:space="preserve"> светозвуковой «Маяк-12-КП»</w:t>
            </w:r>
          </w:p>
        </w:tc>
        <w:tc>
          <w:tcPr>
            <w:tcW w:w="0" w:type="auto"/>
            <w:tcMar>
              <w:top w:w="150" w:type="dxa"/>
              <w:left w:w="240" w:type="dxa"/>
              <w:bottom w:w="150" w:type="dxa"/>
              <w:right w:w="0" w:type="dxa"/>
            </w:tcMar>
            <w:vAlign w:val="center"/>
            <w:hideMark/>
          </w:tcPr>
          <w:p w14:paraId="59F1B12E"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2</w:t>
            </w:r>
          </w:p>
        </w:tc>
      </w:tr>
      <w:tr w:rsidR="00D83D3C" w:rsidRPr="00D83D3C" w14:paraId="4DC2121C" w14:textId="77777777" w:rsidTr="006D3FA4">
        <w:tc>
          <w:tcPr>
            <w:tcW w:w="572" w:type="dxa"/>
            <w:tcMar>
              <w:top w:w="150" w:type="dxa"/>
              <w:left w:w="0" w:type="dxa"/>
              <w:bottom w:w="150" w:type="dxa"/>
              <w:right w:w="240" w:type="dxa"/>
            </w:tcMar>
            <w:vAlign w:val="center"/>
            <w:hideMark/>
          </w:tcPr>
          <w:p w14:paraId="7C9F95A4"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10</w:t>
            </w:r>
          </w:p>
        </w:tc>
        <w:tc>
          <w:tcPr>
            <w:tcW w:w="6492" w:type="dxa"/>
            <w:tcMar>
              <w:top w:w="150" w:type="dxa"/>
              <w:left w:w="240" w:type="dxa"/>
              <w:bottom w:w="150" w:type="dxa"/>
              <w:right w:w="240" w:type="dxa"/>
            </w:tcMar>
            <w:vAlign w:val="center"/>
            <w:hideMark/>
          </w:tcPr>
          <w:p w14:paraId="113CB8C1"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Преобразователь интерфейса С2000-Ethernet</w:t>
            </w:r>
          </w:p>
        </w:tc>
        <w:tc>
          <w:tcPr>
            <w:tcW w:w="0" w:type="auto"/>
            <w:tcMar>
              <w:top w:w="150" w:type="dxa"/>
              <w:left w:w="240" w:type="dxa"/>
              <w:bottom w:w="150" w:type="dxa"/>
              <w:right w:w="0" w:type="dxa"/>
            </w:tcMar>
            <w:vAlign w:val="center"/>
            <w:hideMark/>
          </w:tcPr>
          <w:p w14:paraId="61888779"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w:t>
            </w:r>
          </w:p>
        </w:tc>
      </w:tr>
      <w:tr w:rsidR="00D83D3C" w:rsidRPr="00D83D3C" w14:paraId="74D6F7F6" w14:textId="77777777" w:rsidTr="006D3FA4">
        <w:tc>
          <w:tcPr>
            <w:tcW w:w="572" w:type="dxa"/>
            <w:tcMar>
              <w:top w:w="150" w:type="dxa"/>
              <w:left w:w="0" w:type="dxa"/>
              <w:bottom w:w="150" w:type="dxa"/>
              <w:right w:w="240" w:type="dxa"/>
            </w:tcMar>
            <w:vAlign w:val="center"/>
            <w:hideMark/>
          </w:tcPr>
          <w:p w14:paraId="293D9E41"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11</w:t>
            </w:r>
          </w:p>
        </w:tc>
        <w:tc>
          <w:tcPr>
            <w:tcW w:w="6492" w:type="dxa"/>
            <w:tcMar>
              <w:top w:w="150" w:type="dxa"/>
              <w:left w:w="240" w:type="dxa"/>
              <w:bottom w:w="150" w:type="dxa"/>
              <w:right w:w="240" w:type="dxa"/>
            </w:tcMar>
            <w:vAlign w:val="center"/>
            <w:hideMark/>
          </w:tcPr>
          <w:p w14:paraId="3BECF489"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 xml:space="preserve">Кабель </w:t>
            </w:r>
            <w:proofErr w:type="spellStart"/>
            <w:r w:rsidRPr="00D83D3C">
              <w:rPr>
                <w:rFonts w:ascii="Times New Roman" w:hAnsi="Times New Roman" w:cs="Times New Roman"/>
              </w:rPr>
              <w:t>КПСЭн</w:t>
            </w:r>
            <w:proofErr w:type="gramStart"/>
            <w:r w:rsidRPr="00D83D3C">
              <w:rPr>
                <w:rFonts w:ascii="Times New Roman" w:hAnsi="Times New Roman" w:cs="Times New Roman"/>
              </w:rPr>
              <w:t>г</w:t>
            </w:r>
            <w:proofErr w:type="spellEnd"/>
            <w:r w:rsidRPr="00D83D3C">
              <w:rPr>
                <w:rFonts w:ascii="Times New Roman" w:hAnsi="Times New Roman" w:cs="Times New Roman"/>
              </w:rPr>
              <w:t>(</w:t>
            </w:r>
            <w:proofErr w:type="gramEnd"/>
            <w:r w:rsidRPr="00D83D3C">
              <w:rPr>
                <w:rFonts w:ascii="Times New Roman" w:hAnsi="Times New Roman" w:cs="Times New Roman"/>
              </w:rPr>
              <w:t>А)-FRLS 1х2х0,5</w:t>
            </w:r>
          </w:p>
        </w:tc>
        <w:tc>
          <w:tcPr>
            <w:tcW w:w="0" w:type="auto"/>
            <w:tcMar>
              <w:top w:w="150" w:type="dxa"/>
              <w:left w:w="240" w:type="dxa"/>
              <w:bottom w:w="150" w:type="dxa"/>
              <w:right w:w="0" w:type="dxa"/>
            </w:tcMar>
            <w:vAlign w:val="center"/>
            <w:hideMark/>
          </w:tcPr>
          <w:p w14:paraId="0C6E0C35"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400 м</w:t>
            </w:r>
          </w:p>
        </w:tc>
      </w:tr>
      <w:tr w:rsidR="00D83D3C" w:rsidRPr="00D83D3C" w14:paraId="68CDFFF4" w14:textId="77777777" w:rsidTr="006D3FA4">
        <w:tc>
          <w:tcPr>
            <w:tcW w:w="572" w:type="dxa"/>
            <w:tcMar>
              <w:top w:w="150" w:type="dxa"/>
              <w:left w:w="0" w:type="dxa"/>
              <w:bottom w:w="150" w:type="dxa"/>
              <w:right w:w="240" w:type="dxa"/>
            </w:tcMar>
            <w:vAlign w:val="center"/>
            <w:hideMark/>
          </w:tcPr>
          <w:p w14:paraId="75F386BC"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12</w:t>
            </w:r>
          </w:p>
        </w:tc>
        <w:tc>
          <w:tcPr>
            <w:tcW w:w="6492" w:type="dxa"/>
            <w:tcMar>
              <w:top w:w="150" w:type="dxa"/>
              <w:left w:w="240" w:type="dxa"/>
              <w:bottom w:w="150" w:type="dxa"/>
              <w:right w:w="240" w:type="dxa"/>
            </w:tcMar>
            <w:vAlign w:val="center"/>
            <w:hideMark/>
          </w:tcPr>
          <w:p w14:paraId="1A84C991"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Труба ПВХ гофр. 20 мм с протяжкой</w:t>
            </w:r>
          </w:p>
        </w:tc>
        <w:tc>
          <w:tcPr>
            <w:tcW w:w="0" w:type="auto"/>
            <w:tcMar>
              <w:top w:w="150" w:type="dxa"/>
              <w:left w:w="240" w:type="dxa"/>
              <w:bottom w:w="150" w:type="dxa"/>
              <w:right w:w="0" w:type="dxa"/>
            </w:tcMar>
            <w:vAlign w:val="center"/>
            <w:hideMark/>
          </w:tcPr>
          <w:p w14:paraId="73358F79"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400 м</w:t>
            </w:r>
          </w:p>
        </w:tc>
      </w:tr>
      <w:tr w:rsidR="00D83D3C" w:rsidRPr="00D83D3C" w14:paraId="58E8FED2" w14:textId="77777777" w:rsidTr="006D3FA4">
        <w:tc>
          <w:tcPr>
            <w:tcW w:w="572" w:type="dxa"/>
            <w:tcMar>
              <w:top w:w="150" w:type="dxa"/>
              <w:left w:w="0" w:type="dxa"/>
              <w:bottom w:w="150" w:type="dxa"/>
              <w:right w:w="240" w:type="dxa"/>
            </w:tcMar>
            <w:vAlign w:val="center"/>
            <w:hideMark/>
          </w:tcPr>
          <w:p w14:paraId="41E11C2A"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13</w:t>
            </w:r>
          </w:p>
        </w:tc>
        <w:tc>
          <w:tcPr>
            <w:tcW w:w="6492" w:type="dxa"/>
            <w:tcMar>
              <w:top w:w="150" w:type="dxa"/>
              <w:left w:w="240" w:type="dxa"/>
              <w:bottom w:w="150" w:type="dxa"/>
              <w:right w:w="240" w:type="dxa"/>
            </w:tcMar>
            <w:vAlign w:val="center"/>
            <w:hideMark/>
          </w:tcPr>
          <w:p w14:paraId="74026001"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Скоба металлическая d19-20</w:t>
            </w:r>
          </w:p>
        </w:tc>
        <w:tc>
          <w:tcPr>
            <w:tcW w:w="0" w:type="auto"/>
            <w:tcMar>
              <w:top w:w="150" w:type="dxa"/>
              <w:left w:w="240" w:type="dxa"/>
              <w:bottom w:w="150" w:type="dxa"/>
              <w:right w:w="0" w:type="dxa"/>
            </w:tcMar>
            <w:vAlign w:val="center"/>
            <w:hideMark/>
          </w:tcPr>
          <w:p w14:paraId="1A2A0405"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 xml:space="preserve">600 </w:t>
            </w:r>
            <w:proofErr w:type="spellStart"/>
            <w:proofErr w:type="gramStart"/>
            <w:r w:rsidRPr="00D83D3C">
              <w:rPr>
                <w:rFonts w:ascii="Times New Roman" w:hAnsi="Times New Roman" w:cs="Times New Roman"/>
              </w:rPr>
              <w:t>шт</w:t>
            </w:r>
            <w:proofErr w:type="spellEnd"/>
            <w:proofErr w:type="gramEnd"/>
          </w:p>
        </w:tc>
      </w:tr>
      <w:tr w:rsidR="00D83D3C" w:rsidRPr="00D83D3C" w14:paraId="23B359AA" w14:textId="77777777" w:rsidTr="006D3FA4">
        <w:tc>
          <w:tcPr>
            <w:tcW w:w="572" w:type="dxa"/>
            <w:tcMar>
              <w:top w:w="150" w:type="dxa"/>
              <w:left w:w="0" w:type="dxa"/>
              <w:bottom w:w="150" w:type="dxa"/>
              <w:right w:w="240" w:type="dxa"/>
            </w:tcMar>
            <w:vAlign w:val="center"/>
            <w:hideMark/>
          </w:tcPr>
          <w:p w14:paraId="7D84914E"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14</w:t>
            </w:r>
          </w:p>
        </w:tc>
        <w:tc>
          <w:tcPr>
            <w:tcW w:w="6492" w:type="dxa"/>
            <w:tcMar>
              <w:top w:w="150" w:type="dxa"/>
              <w:left w:w="240" w:type="dxa"/>
              <w:bottom w:w="150" w:type="dxa"/>
              <w:right w:w="240" w:type="dxa"/>
            </w:tcMar>
            <w:vAlign w:val="center"/>
            <w:hideMark/>
          </w:tcPr>
          <w:p w14:paraId="61C7676D"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Блок бесперебойного питания ST-ББП-50 (версия 3)</w:t>
            </w:r>
          </w:p>
        </w:tc>
        <w:tc>
          <w:tcPr>
            <w:tcW w:w="0" w:type="auto"/>
            <w:tcMar>
              <w:top w:w="150" w:type="dxa"/>
              <w:left w:w="240" w:type="dxa"/>
              <w:bottom w:w="150" w:type="dxa"/>
              <w:right w:w="0" w:type="dxa"/>
            </w:tcMar>
            <w:vAlign w:val="center"/>
            <w:hideMark/>
          </w:tcPr>
          <w:p w14:paraId="39D7B7CF"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w:t>
            </w:r>
          </w:p>
        </w:tc>
      </w:tr>
      <w:tr w:rsidR="00D83D3C" w:rsidRPr="00D83D3C" w14:paraId="0416A219" w14:textId="77777777" w:rsidTr="006D3FA4">
        <w:tc>
          <w:tcPr>
            <w:tcW w:w="572" w:type="dxa"/>
            <w:tcMar>
              <w:top w:w="150" w:type="dxa"/>
              <w:left w:w="0" w:type="dxa"/>
              <w:bottom w:w="150" w:type="dxa"/>
              <w:right w:w="240" w:type="dxa"/>
            </w:tcMar>
            <w:vAlign w:val="center"/>
            <w:hideMark/>
          </w:tcPr>
          <w:p w14:paraId="3283A3F4"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lastRenderedPageBreak/>
              <w:t>15</w:t>
            </w:r>
          </w:p>
        </w:tc>
        <w:tc>
          <w:tcPr>
            <w:tcW w:w="6492" w:type="dxa"/>
            <w:tcMar>
              <w:top w:w="150" w:type="dxa"/>
              <w:left w:w="240" w:type="dxa"/>
              <w:bottom w:w="150" w:type="dxa"/>
              <w:right w:w="240" w:type="dxa"/>
            </w:tcMar>
            <w:vAlign w:val="center"/>
            <w:hideMark/>
          </w:tcPr>
          <w:p w14:paraId="7F358F45"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Аккумулятор 12В 7Ач</w:t>
            </w:r>
          </w:p>
        </w:tc>
        <w:tc>
          <w:tcPr>
            <w:tcW w:w="0" w:type="auto"/>
            <w:tcMar>
              <w:top w:w="150" w:type="dxa"/>
              <w:left w:w="240" w:type="dxa"/>
              <w:bottom w:w="150" w:type="dxa"/>
              <w:right w:w="0" w:type="dxa"/>
            </w:tcMar>
            <w:vAlign w:val="center"/>
            <w:hideMark/>
          </w:tcPr>
          <w:p w14:paraId="44C63CC8"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w:t>
            </w:r>
          </w:p>
        </w:tc>
      </w:tr>
      <w:tr w:rsidR="00D83D3C" w:rsidRPr="00D83D3C" w14:paraId="461C0EF7" w14:textId="77777777" w:rsidTr="006D3FA4">
        <w:tc>
          <w:tcPr>
            <w:tcW w:w="572" w:type="dxa"/>
            <w:tcMar>
              <w:top w:w="150" w:type="dxa"/>
              <w:left w:w="0" w:type="dxa"/>
              <w:bottom w:w="150" w:type="dxa"/>
              <w:right w:w="240" w:type="dxa"/>
            </w:tcMar>
            <w:vAlign w:val="center"/>
            <w:hideMark/>
          </w:tcPr>
          <w:p w14:paraId="73553999"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16</w:t>
            </w:r>
          </w:p>
        </w:tc>
        <w:tc>
          <w:tcPr>
            <w:tcW w:w="6492" w:type="dxa"/>
            <w:tcMar>
              <w:top w:w="150" w:type="dxa"/>
              <w:left w:w="240" w:type="dxa"/>
              <w:bottom w:w="150" w:type="dxa"/>
              <w:right w:w="240" w:type="dxa"/>
            </w:tcMar>
            <w:vAlign w:val="center"/>
            <w:hideMark/>
          </w:tcPr>
          <w:p w14:paraId="278F9C58"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Крепежный комплект</w:t>
            </w:r>
          </w:p>
        </w:tc>
        <w:tc>
          <w:tcPr>
            <w:tcW w:w="0" w:type="auto"/>
            <w:tcMar>
              <w:top w:w="150" w:type="dxa"/>
              <w:left w:w="240" w:type="dxa"/>
              <w:bottom w:w="150" w:type="dxa"/>
              <w:right w:w="0" w:type="dxa"/>
            </w:tcMar>
            <w:vAlign w:val="center"/>
            <w:hideMark/>
          </w:tcPr>
          <w:p w14:paraId="4B6D95E3"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 xml:space="preserve">1 </w:t>
            </w:r>
            <w:proofErr w:type="spellStart"/>
            <w:r w:rsidRPr="00D83D3C">
              <w:rPr>
                <w:rFonts w:ascii="Times New Roman" w:hAnsi="Times New Roman" w:cs="Times New Roman"/>
              </w:rPr>
              <w:t>компл</w:t>
            </w:r>
            <w:proofErr w:type="spellEnd"/>
          </w:p>
        </w:tc>
      </w:tr>
      <w:tr w:rsidR="00D83D3C" w:rsidRPr="00D83D3C" w14:paraId="6AF7F37F" w14:textId="77777777" w:rsidTr="006D3FA4">
        <w:tc>
          <w:tcPr>
            <w:tcW w:w="572" w:type="dxa"/>
            <w:tcMar>
              <w:top w:w="150" w:type="dxa"/>
              <w:left w:w="0" w:type="dxa"/>
              <w:bottom w:w="150" w:type="dxa"/>
              <w:right w:w="240" w:type="dxa"/>
            </w:tcMar>
            <w:vAlign w:val="center"/>
            <w:hideMark/>
          </w:tcPr>
          <w:p w14:paraId="3D76E9FB"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17</w:t>
            </w:r>
          </w:p>
        </w:tc>
        <w:tc>
          <w:tcPr>
            <w:tcW w:w="6492" w:type="dxa"/>
            <w:tcMar>
              <w:top w:w="150" w:type="dxa"/>
              <w:left w:w="240" w:type="dxa"/>
              <w:bottom w:w="150" w:type="dxa"/>
              <w:right w:w="240" w:type="dxa"/>
            </w:tcMar>
            <w:vAlign w:val="center"/>
            <w:hideMark/>
          </w:tcPr>
          <w:p w14:paraId="15FB0A44"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 xml:space="preserve">Кабель </w:t>
            </w:r>
            <w:proofErr w:type="spellStart"/>
            <w:r w:rsidRPr="00D83D3C">
              <w:rPr>
                <w:rFonts w:ascii="Times New Roman" w:hAnsi="Times New Roman" w:cs="Times New Roman"/>
              </w:rPr>
              <w:t>КПСЭн</w:t>
            </w:r>
            <w:proofErr w:type="gramStart"/>
            <w:r w:rsidRPr="00D83D3C">
              <w:rPr>
                <w:rFonts w:ascii="Times New Roman" w:hAnsi="Times New Roman" w:cs="Times New Roman"/>
              </w:rPr>
              <w:t>г</w:t>
            </w:r>
            <w:proofErr w:type="spellEnd"/>
            <w:r w:rsidRPr="00D83D3C">
              <w:rPr>
                <w:rFonts w:ascii="Times New Roman" w:hAnsi="Times New Roman" w:cs="Times New Roman"/>
              </w:rPr>
              <w:t>(</w:t>
            </w:r>
            <w:proofErr w:type="gramEnd"/>
            <w:r w:rsidRPr="00D83D3C">
              <w:rPr>
                <w:rFonts w:ascii="Times New Roman" w:hAnsi="Times New Roman" w:cs="Times New Roman"/>
              </w:rPr>
              <w:t>А)-FRLS 2х2х0,5</w:t>
            </w:r>
          </w:p>
        </w:tc>
        <w:tc>
          <w:tcPr>
            <w:tcW w:w="0" w:type="auto"/>
            <w:tcMar>
              <w:top w:w="150" w:type="dxa"/>
              <w:left w:w="240" w:type="dxa"/>
              <w:bottom w:w="150" w:type="dxa"/>
              <w:right w:w="0" w:type="dxa"/>
            </w:tcMar>
            <w:vAlign w:val="center"/>
            <w:hideMark/>
          </w:tcPr>
          <w:p w14:paraId="5AC5A280"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50 м</w:t>
            </w:r>
          </w:p>
        </w:tc>
      </w:tr>
      <w:tr w:rsidR="00D83D3C" w:rsidRPr="00D83D3C" w14:paraId="2B4C2A1E" w14:textId="77777777" w:rsidTr="006D3FA4">
        <w:tc>
          <w:tcPr>
            <w:tcW w:w="572" w:type="dxa"/>
            <w:tcMar>
              <w:top w:w="150" w:type="dxa"/>
              <w:left w:w="0" w:type="dxa"/>
              <w:bottom w:w="150" w:type="dxa"/>
              <w:right w:w="240" w:type="dxa"/>
            </w:tcMar>
            <w:vAlign w:val="center"/>
            <w:hideMark/>
          </w:tcPr>
          <w:p w14:paraId="454537A9"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18</w:t>
            </w:r>
          </w:p>
        </w:tc>
        <w:tc>
          <w:tcPr>
            <w:tcW w:w="6492" w:type="dxa"/>
            <w:tcMar>
              <w:top w:w="150" w:type="dxa"/>
              <w:left w:w="240" w:type="dxa"/>
              <w:bottom w:w="150" w:type="dxa"/>
              <w:right w:w="240" w:type="dxa"/>
            </w:tcMar>
            <w:vAlign w:val="center"/>
            <w:hideMark/>
          </w:tcPr>
          <w:p w14:paraId="0B753739"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Проектная документация (передача заказчику)</w:t>
            </w:r>
          </w:p>
        </w:tc>
        <w:tc>
          <w:tcPr>
            <w:tcW w:w="0" w:type="auto"/>
            <w:tcMar>
              <w:top w:w="150" w:type="dxa"/>
              <w:left w:w="240" w:type="dxa"/>
              <w:bottom w:w="150" w:type="dxa"/>
              <w:right w:w="0" w:type="dxa"/>
            </w:tcMar>
            <w:vAlign w:val="center"/>
            <w:hideMark/>
          </w:tcPr>
          <w:p w14:paraId="2AD43D9B" w14:textId="77777777" w:rsidR="00D83D3C" w:rsidRPr="00D83D3C" w:rsidRDefault="00D83D3C" w:rsidP="00D83D3C">
            <w:pPr>
              <w:spacing w:after="0" w:line="240" w:lineRule="auto"/>
              <w:rPr>
                <w:rFonts w:ascii="Times New Roman" w:hAnsi="Times New Roman" w:cs="Times New Roman"/>
              </w:rPr>
            </w:pPr>
            <w:r w:rsidRPr="00D83D3C">
              <w:rPr>
                <w:rFonts w:ascii="Times New Roman" w:hAnsi="Times New Roman" w:cs="Times New Roman"/>
              </w:rPr>
              <w:t xml:space="preserve">1 </w:t>
            </w:r>
            <w:proofErr w:type="spellStart"/>
            <w:proofErr w:type="gramStart"/>
            <w:r w:rsidRPr="00D83D3C">
              <w:rPr>
                <w:rFonts w:ascii="Times New Roman" w:hAnsi="Times New Roman" w:cs="Times New Roman"/>
              </w:rPr>
              <w:t>шт</w:t>
            </w:r>
            <w:proofErr w:type="spellEnd"/>
            <w:proofErr w:type="gramEnd"/>
          </w:p>
        </w:tc>
      </w:tr>
    </w:tbl>
    <w:p w14:paraId="23F88D54" w14:textId="77777777" w:rsidR="00D83D3C" w:rsidRPr="00D83D3C" w:rsidRDefault="00D83D3C" w:rsidP="00D83D3C">
      <w:pPr>
        <w:spacing w:after="0" w:line="240" w:lineRule="auto"/>
        <w:ind w:firstLine="567"/>
        <w:rPr>
          <w:rFonts w:ascii="Times New Roman" w:hAnsi="Times New Roman" w:cs="Times New Roman"/>
          <w:color w:val="0F1115"/>
        </w:rPr>
      </w:pPr>
      <w:r w:rsidRPr="00D83D3C">
        <w:rPr>
          <w:rFonts w:ascii="Times New Roman" w:hAnsi="Times New Roman" w:cs="Times New Roman"/>
          <w:color w:val="0F1115"/>
        </w:rPr>
        <w:t>2.2. Строительно-монтажные работы</w:t>
      </w:r>
    </w:p>
    <w:p w14:paraId="11528D7C"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hAnsi="Times New Roman" w:cs="Times New Roman"/>
          <w:color w:val="0F1115"/>
        </w:rPr>
        <w:t xml:space="preserve">Монтаж оборудования, кабельных линий, </w:t>
      </w:r>
      <w:proofErr w:type="spellStart"/>
      <w:r w:rsidRPr="00D83D3C">
        <w:rPr>
          <w:rFonts w:ascii="Times New Roman" w:hAnsi="Times New Roman" w:cs="Times New Roman"/>
          <w:color w:val="0F1115"/>
        </w:rPr>
        <w:t>оповещателей</w:t>
      </w:r>
      <w:proofErr w:type="spellEnd"/>
      <w:r w:rsidRPr="00D83D3C">
        <w:rPr>
          <w:rFonts w:ascii="Times New Roman" w:hAnsi="Times New Roman" w:cs="Times New Roman"/>
          <w:color w:val="0F1115"/>
        </w:rPr>
        <w:t xml:space="preserve">, приборов, </w:t>
      </w:r>
      <w:proofErr w:type="spellStart"/>
      <w:r w:rsidRPr="00D83D3C">
        <w:rPr>
          <w:rFonts w:ascii="Times New Roman" w:hAnsi="Times New Roman" w:cs="Times New Roman"/>
          <w:color w:val="0F1115"/>
        </w:rPr>
        <w:t>пусконаладка</w:t>
      </w:r>
      <w:proofErr w:type="spellEnd"/>
      <w:r w:rsidRPr="00D83D3C">
        <w:rPr>
          <w:rFonts w:ascii="Times New Roman" w:hAnsi="Times New Roman" w:cs="Times New Roman"/>
          <w:color w:val="0F1115"/>
        </w:rPr>
        <w:t xml:space="preserve"> (вхолостую и под нагрузкой).</w:t>
      </w:r>
    </w:p>
    <w:p w14:paraId="270A89D7" w14:textId="77777777" w:rsidR="00D83D3C" w:rsidRPr="00D83D3C" w:rsidRDefault="00D83D3C" w:rsidP="00D83D3C">
      <w:pPr>
        <w:spacing w:after="0" w:line="240" w:lineRule="auto"/>
        <w:ind w:firstLine="567"/>
        <w:jc w:val="both"/>
        <w:rPr>
          <w:rFonts w:ascii="Times New Roman" w:hAnsi="Times New Roman" w:cs="Times New Roman"/>
        </w:rPr>
      </w:pPr>
      <w:r w:rsidRPr="00D83D3C">
        <w:rPr>
          <w:rFonts w:ascii="Times New Roman" w:hAnsi="Times New Roman" w:cs="Times New Roman"/>
        </w:rPr>
        <w:t>Все работы проводятся в присутствии представителя Заказчика. Заказчик имеет право осуществлять надзор за ходом и качеством выполняемых работ. В случае обнаружения недостатков Заказчик вправе требовать их устранения силами Исполнителя и за его счет.</w:t>
      </w:r>
    </w:p>
    <w:p w14:paraId="5A56D4FF" w14:textId="77777777" w:rsidR="00D83D3C" w:rsidRPr="00D83D3C" w:rsidRDefault="00D83D3C" w:rsidP="00D83D3C">
      <w:pPr>
        <w:spacing w:after="0" w:line="240" w:lineRule="auto"/>
        <w:ind w:firstLine="567"/>
        <w:jc w:val="both"/>
        <w:rPr>
          <w:rFonts w:ascii="Times New Roman" w:hAnsi="Times New Roman" w:cs="Times New Roman"/>
        </w:rPr>
      </w:pPr>
      <w:r w:rsidRPr="00D83D3C">
        <w:rPr>
          <w:rFonts w:ascii="Times New Roman" w:hAnsi="Times New Roman" w:cs="Times New Roman"/>
        </w:rPr>
        <w:t>Допуск работников Исполнителя осуществляется по заранее согласованным с Заказчиком спискам. В списках указывается фамилия, имя, отчество и номер паспорта гражданина РФ работника. Списки подписывает руководитель организации Исполнителя. Работники обязаны иметь при себе паспорта. Работы выполняются в рабочие дни с 08:30 до 17:30 часов; в пятницу с 08:30 до 16:15 часов.</w:t>
      </w:r>
    </w:p>
    <w:p w14:paraId="503616F3" w14:textId="77777777" w:rsidR="00D83D3C" w:rsidRPr="00D83D3C" w:rsidRDefault="00D83D3C" w:rsidP="00D83D3C">
      <w:pPr>
        <w:spacing w:after="0" w:line="240" w:lineRule="auto"/>
        <w:ind w:firstLine="567"/>
        <w:jc w:val="both"/>
        <w:rPr>
          <w:rFonts w:ascii="Times New Roman" w:hAnsi="Times New Roman" w:cs="Times New Roman"/>
        </w:rPr>
      </w:pPr>
      <w:r w:rsidRPr="00D83D3C">
        <w:rPr>
          <w:rFonts w:ascii="Times New Roman" w:hAnsi="Times New Roman" w:cs="Times New Roman"/>
        </w:rPr>
        <w:t>Заявка на проведение технического обслуживания подаётся Заказчиком в любое время, включая выходные и праздничные дни, устные и письменные заявки на выполнение обслуживания и поиска неисправности вне графика в случае, отказа в работе систем пожарной сигнализации и видеонаблюдения. При получении заявки, Исполнитель обязан прибыть на место выполнения работ в течение 2 часов с момента ее получения.</w:t>
      </w:r>
    </w:p>
    <w:p w14:paraId="461B39B9" w14:textId="77777777" w:rsidR="00D83D3C" w:rsidRPr="00D83D3C" w:rsidRDefault="00D83D3C" w:rsidP="00D83D3C">
      <w:pPr>
        <w:spacing w:after="0" w:line="240" w:lineRule="auto"/>
        <w:ind w:firstLine="567"/>
        <w:jc w:val="both"/>
        <w:rPr>
          <w:rFonts w:ascii="Times New Roman" w:hAnsi="Times New Roman" w:cs="Times New Roman"/>
        </w:rPr>
      </w:pPr>
      <w:r w:rsidRPr="00D83D3C">
        <w:rPr>
          <w:rFonts w:ascii="Times New Roman" w:hAnsi="Times New Roman" w:cs="Times New Roman"/>
        </w:rPr>
        <w:t xml:space="preserve">В случае ненадлежащего выполнения работ Исполнитель обязан выполнить работы за свой счет, после чего подписывается Акт выполненных работ. </w:t>
      </w:r>
    </w:p>
    <w:p w14:paraId="1D82590F" w14:textId="77777777" w:rsidR="00D83D3C" w:rsidRPr="00D83D3C" w:rsidRDefault="00D83D3C" w:rsidP="00D83D3C">
      <w:pPr>
        <w:spacing w:after="0" w:line="240" w:lineRule="auto"/>
        <w:ind w:firstLine="567"/>
        <w:jc w:val="both"/>
        <w:rPr>
          <w:rFonts w:ascii="Times New Roman" w:hAnsi="Times New Roman" w:cs="Times New Roman"/>
        </w:rPr>
      </w:pPr>
      <w:r w:rsidRPr="00D83D3C">
        <w:rPr>
          <w:rFonts w:ascii="Times New Roman" w:hAnsi="Times New Roman" w:cs="Times New Roman"/>
        </w:rPr>
        <w:t>Исполнитель должен использовать в работе только профессиональное оборудование, а также расходные материалы, качество которых подтверждено соответствующими сертификатами и техническими паспортами, разрешающими их использование в административных зданиях.</w:t>
      </w:r>
    </w:p>
    <w:p w14:paraId="2C9F48AD"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До начала производства услуг Исполнитель должен предоставить Заказчику:</w:t>
      </w:r>
    </w:p>
    <w:p w14:paraId="75B3DF79"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Приказ о назначении ответственных лиц за производство работ.</w:t>
      </w:r>
    </w:p>
    <w:p w14:paraId="109121DE"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Письмо о допуске персонала для выполнения оказываемых услуг с указанием сведений о списке работников, их должности и группы по электробезопасности, с предоставлением копий квалификационных удостоверений.</w:t>
      </w:r>
    </w:p>
    <w:p w14:paraId="2ACCED55" w14:textId="77777777" w:rsidR="00D83D3C" w:rsidRPr="00D83D3C" w:rsidRDefault="00D83D3C" w:rsidP="00D83D3C">
      <w:pPr>
        <w:spacing w:after="0" w:line="240" w:lineRule="auto"/>
        <w:ind w:firstLine="567"/>
        <w:jc w:val="both"/>
        <w:rPr>
          <w:rFonts w:ascii="Times New Roman" w:hAnsi="Times New Roman" w:cs="Times New Roman"/>
          <w:color w:val="0F1115"/>
        </w:rPr>
      </w:pPr>
      <w:r w:rsidRPr="00D83D3C">
        <w:rPr>
          <w:rFonts w:ascii="Times New Roman" w:hAnsi="Times New Roman" w:cs="Times New Roman"/>
          <w:color w:val="0F1115"/>
        </w:rPr>
        <w:t>2.3. Демонтажные работы</w:t>
      </w:r>
    </w:p>
    <w:p w14:paraId="12B9ABC0" w14:textId="77777777" w:rsidR="00D83D3C" w:rsidRPr="00D83D3C" w:rsidRDefault="00D83D3C" w:rsidP="00D83D3C">
      <w:pPr>
        <w:spacing w:after="0" w:line="240" w:lineRule="auto"/>
        <w:ind w:firstLine="567"/>
        <w:jc w:val="both"/>
        <w:rPr>
          <w:rFonts w:ascii="Times New Roman" w:hAnsi="Times New Roman" w:cs="Times New Roman"/>
          <w:color w:val="0F1115"/>
        </w:rPr>
      </w:pPr>
      <w:r w:rsidRPr="00D83D3C">
        <w:rPr>
          <w:rFonts w:ascii="Times New Roman" w:hAnsi="Times New Roman" w:cs="Times New Roman"/>
          <w:color w:val="0F1115"/>
        </w:rPr>
        <w:t>Демонтаж существующего оборудования (непригодного к дальнейшему использованию, предназначено в лом):</w:t>
      </w:r>
    </w:p>
    <w:p w14:paraId="77FE9E5E" w14:textId="77777777" w:rsidR="00D83D3C" w:rsidRPr="00D83D3C" w:rsidRDefault="00D83D3C" w:rsidP="00D83D3C">
      <w:pPr>
        <w:spacing w:after="0" w:line="240" w:lineRule="auto"/>
        <w:ind w:firstLine="567"/>
        <w:jc w:val="both"/>
        <w:rPr>
          <w:rFonts w:ascii="Times New Roman" w:hAnsi="Times New Roman" w:cs="Times New Roman"/>
          <w:color w:val="0F1115"/>
        </w:rPr>
      </w:pPr>
      <w:r w:rsidRPr="00D83D3C">
        <w:rPr>
          <w:rFonts w:ascii="Times New Roman" w:hAnsi="Times New Roman" w:cs="Times New Roman"/>
          <w:color w:val="0F1115"/>
        </w:rPr>
        <w:t xml:space="preserve">Прибор ПС приемно-контрольный (1 </w:t>
      </w:r>
      <w:proofErr w:type="spellStart"/>
      <w:proofErr w:type="gramStart"/>
      <w:r w:rsidRPr="00D83D3C">
        <w:rPr>
          <w:rFonts w:ascii="Times New Roman" w:hAnsi="Times New Roman" w:cs="Times New Roman"/>
          <w:color w:val="0F1115"/>
        </w:rPr>
        <w:t>шт</w:t>
      </w:r>
      <w:proofErr w:type="spellEnd"/>
      <w:proofErr w:type="gramEnd"/>
      <w:r w:rsidRPr="00D83D3C">
        <w:rPr>
          <w:rFonts w:ascii="Times New Roman" w:hAnsi="Times New Roman" w:cs="Times New Roman"/>
          <w:color w:val="0F1115"/>
        </w:rPr>
        <w:t>)</w:t>
      </w:r>
    </w:p>
    <w:p w14:paraId="7E0E7022" w14:textId="77777777" w:rsidR="00D83D3C" w:rsidRPr="00D83D3C" w:rsidRDefault="00D83D3C" w:rsidP="00D83D3C">
      <w:pPr>
        <w:spacing w:after="0" w:line="240" w:lineRule="auto"/>
        <w:ind w:firstLine="567"/>
        <w:jc w:val="both"/>
        <w:rPr>
          <w:rFonts w:ascii="Times New Roman" w:hAnsi="Times New Roman" w:cs="Times New Roman"/>
          <w:color w:val="0F1115"/>
        </w:rPr>
      </w:pPr>
      <w:proofErr w:type="spellStart"/>
      <w:r w:rsidRPr="00D83D3C">
        <w:rPr>
          <w:rFonts w:ascii="Times New Roman" w:hAnsi="Times New Roman" w:cs="Times New Roman"/>
          <w:color w:val="0F1115"/>
        </w:rPr>
        <w:t>Извещатели</w:t>
      </w:r>
      <w:proofErr w:type="spellEnd"/>
      <w:r w:rsidRPr="00D83D3C">
        <w:rPr>
          <w:rFonts w:ascii="Times New Roman" w:hAnsi="Times New Roman" w:cs="Times New Roman"/>
          <w:color w:val="0F1115"/>
        </w:rPr>
        <w:t xml:space="preserve"> дымовые (16 </w:t>
      </w:r>
      <w:proofErr w:type="spellStart"/>
      <w:proofErr w:type="gramStart"/>
      <w:r w:rsidRPr="00D83D3C">
        <w:rPr>
          <w:rFonts w:ascii="Times New Roman" w:hAnsi="Times New Roman" w:cs="Times New Roman"/>
          <w:color w:val="0F1115"/>
        </w:rPr>
        <w:t>шт</w:t>
      </w:r>
      <w:proofErr w:type="spellEnd"/>
      <w:proofErr w:type="gramEnd"/>
      <w:r w:rsidRPr="00D83D3C">
        <w:rPr>
          <w:rFonts w:ascii="Times New Roman" w:hAnsi="Times New Roman" w:cs="Times New Roman"/>
          <w:color w:val="0F1115"/>
        </w:rPr>
        <w:t>)</w:t>
      </w:r>
    </w:p>
    <w:p w14:paraId="0AF0CF73" w14:textId="77777777" w:rsidR="00D83D3C" w:rsidRPr="00D83D3C" w:rsidRDefault="00D83D3C" w:rsidP="00D83D3C">
      <w:pPr>
        <w:spacing w:after="0" w:line="240" w:lineRule="auto"/>
        <w:ind w:firstLine="567"/>
        <w:jc w:val="both"/>
        <w:rPr>
          <w:rFonts w:ascii="Times New Roman" w:hAnsi="Times New Roman" w:cs="Times New Roman"/>
          <w:color w:val="0F1115"/>
        </w:rPr>
      </w:pPr>
      <w:r w:rsidRPr="00D83D3C">
        <w:rPr>
          <w:rFonts w:ascii="Times New Roman" w:hAnsi="Times New Roman" w:cs="Times New Roman"/>
          <w:color w:val="0F1115"/>
        </w:rPr>
        <w:t xml:space="preserve">Кабель до 35 </w:t>
      </w:r>
      <w:proofErr w:type="spellStart"/>
      <w:r w:rsidRPr="00D83D3C">
        <w:rPr>
          <w:rFonts w:ascii="Times New Roman" w:hAnsi="Times New Roman" w:cs="Times New Roman"/>
          <w:color w:val="0F1115"/>
        </w:rPr>
        <w:t>кВ</w:t>
      </w:r>
      <w:proofErr w:type="spellEnd"/>
      <w:r w:rsidRPr="00D83D3C">
        <w:rPr>
          <w:rFonts w:ascii="Times New Roman" w:hAnsi="Times New Roman" w:cs="Times New Roman"/>
          <w:color w:val="0F1115"/>
        </w:rPr>
        <w:t xml:space="preserve"> (500 м)</w:t>
      </w:r>
    </w:p>
    <w:p w14:paraId="5353356F" w14:textId="77777777" w:rsidR="00D83D3C" w:rsidRPr="00D83D3C" w:rsidRDefault="00D83D3C" w:rsidP="00D83D3C">
      <w:pPr>
        <w:spacing w:after="0" w:line="240" w:lineRule="auto"/>
        <w:ind w:firstLine="567"/>
        <w:jc w:val="both"/>
        <w:rPr>
          <w:rFonts w:ascii="Times New Roman" w:hAnsi="Times New Roman" w:cs="Times New Roman"/>
          <w:color w:val="0F1115"/>
        </w:rPr>
      </w:pPr>
      <w:r w:rsidRPr="00D83D3C">
        <w:rPr>
          <w:rFonts w:ascii="Times New Roman" w:hAnsi="Times New Roman" w:cs="Times New Roman"/>
          <w:color w:val="0F1115"/>
        </w:rPr>
        <w:t>3. Требования к исполнителю (подрядчику)</w:t>
      </w:r>
    </w:p>
    <w:p w14:paraId="7D72E2C6" w14:textId="77777777" w:rsidR="00D83D3C" w:rsidRPr="00D83D3C" w:rsidRDefault="00D83D3C" w:rsidP="00D83D3C">
      <w:pPr>
        <w:spacing w:after="0" w:line="240" w:lineRule="auto"/>
        <w:ind w:firstLine="567"/>
        <w:jc w:val="both"/>
        <w:rPr>
          <w:rFonts w:ascii="Times New Roman" w:hAnsi="Times New Roman" w:cs="Times New Roman"/>
          <w:color w:val="0F1115"/>
        </w:rPr>
      </w:pPr>
      <w:r w:rsidRPr="00D83D3C">
        <w:rPr>
          <w:rFonts w:ascii="Times New Roman" w:hAnsi="Times New Roman" w:cs="Times New Roman"/>
          <w:color w:val="0F1115"/>
        </w:rPr>
        <w:t>Использование </w:t>
      </w:r>
      <w:r w:rsidRPr="00D83D3C">
        <w:rPr>
          <w:rStyle w:val="af6"/>
          <w:rFonts w:ascii="Times New Roman" w:hAnsi="Times New Roman" w:cs="Times New Roman"/>
          <w:color w:val="0F1115"/>
        </w:rPr>
        <w:t>нового, сертифицированного оборудования</w:t>
      </w:r>
      <w:r w:rsidRPr="00D83D3C">
        <w:rPr>
          <w:rFonts w:ascii="Times New Roman" w:hAnsi="Times New Roman" w:cs="Times New Roman"/>
          <w:color w:val="0F1115"/>
        </w:rPr>
        <w:t> (оригиналы паспортов, сертификатов — при сдаче).</w:t>
      </w:r>
    </w:p>
    <w:p w14:paraId="3B72CB3A" w14:textId="77777777" w:rsidR="00D83D3C" w:rsidRPr="00D83D3C" w:rsidRDefault="00D83D3C" w:rsidP="00D83D3C">
      <w:pPr>
        <w:spacing w:after="0" w:line="240" w:lineRule="auto"/>
        <w:ind w:firstLine="567"/>
        <w:jc w:val="both"/>
        <w:rPr>
          <w:rFonts w:ascii="Times New Roman" w:hAnsi="Times New Roman" w:cs="Times New Roman"/>
          <w:color w:val="0F1115"/>
        </w:rPr>
      </w:pPr>
      <w:r w:rsidRPr="00D83D3C">
        <w:rPr>
          <w:rFonts w:ascii="Times New Roman" w:hAnsi="Times New Roman" w:cs="Times New Roman"/>
          <w:color w:val="0F1115"/>
        </w:rPr>
        <w:t>Соблюдение требований пожарной безопасности, электробезопасности, охраны труда.</w:t>
      </w:r>
    </w:p>
    <w:p w14:paraId="7AF385C2" w14:textId="77777777" w:rsidR="00D83D3C" w:rsidRPr="00D83D3C" w:rsidRDefault="00D83D3C" w:rsidP="00D83D3C">
      <w:pPr>
        <w:spacing w:after="0" w:line="240" w:lineRule="auto"/>
        <w:ind w:firstLine="567"/>
        <w:rPr>
          <w:rFonts w:ascii="Times New Roman" w:hAnsi="Times New Roman" w:cs="Times New Roman"/>
          <w:color w:val="0F1115"/>
        </w:rPr>
      </w:pPr>
      <w:r w:rsidRPr="00D83D3C">
        <w:rPr>
          <w:rFonts w:ascii="Times New Roman" w:hAnsi="Times New Roman" w:cs="Times New Roman"/>
          <w:color w:val="0F1115"/>
        </w:rPr>
        <w:t>4. Порядок сдачи-приёмки</w:t>
      </w:r>
    </w:p>
    <w:p w14:paraId="6B5F572A" w14:textId="77777777" w:rsidR="00D83D3C" w:rsidRPr="00D83D3C" w:rsidRDefault="00D83D3C" w:rsidP="00D83D3C">
      <w:pPr>
        <w:spacing w:after="0" w:line="240" w:lineRule="auto"/>
        <w:ind w:firstLine="567"/>
        <w:rPr>
          <w:rFonts w:ascii="Times New Roman" w:hAnsi="Times New Roman" w:cs="Times New Roman"/>
          <w:color w:val="0F1115"/>
        </w:rPr>
      </w:pPr>
      <w:r w:rsidRPr="00D83D3C">
        <w:rPr>
          <w:rFonts w:ascii="Times New Roman" w:hAnsi="Times New Roman" w:cs="Times New Roman"/>
          <w:color w:val="0F1115"/>
        </w:rPr>
        <w:t>Работы считаются выполненными после подписания акта КС-2, справки КС-3.</w:t>
      </w:r>
    </w:p>
    <w:p w14:paraId="439FD17B" w14:textId="77777777" w:rsidR="00D83D3C" w:rsidRPr="00D83D3C" w:rsidRDefault="00D83D3C" w:rsidP="00D83D3C">
      <w:pPr>
        <w:spacing w:after="0" w:line="240" w:lineRule="auto"/>
        <w:ind w:firstLine="567"/>
        <w:rPr>
          <w:rFonts w:ascii="Times New Roman" w:hAnsi="Times New Roman" w:cs="Times New Roman"/>
          <w:color w:val="0F1115"/>
        </w:rPr>
      </w:pPr>
      <w:r w:rsidRPr="00D83D3C">
        <w:rPr>
          <w:rFonts w:ascii="Times New Roman" w:hAnsi="Times New Roman" w:cs="Times New Roman"/>
          <w:color w:val="0F1115"/>
        </w:rPr>
        <w:t>Обязательное предоставление:</w:t>
      </w:r>
    </w:p>
    <w:p w14:paraId="653432D3" w14:textId="77777777" w:rsidR="00D83D3C" w:rsidRPr="00D83D3C" w:rsidRDefault="00D83D3C" w:rsidP="00D83D3C">
      <w:pPr>
        <w:pStyle w:val="af5"/>
        <w:numPr>
          <w:ilvl w:val="0"/>
          <w:numId w:val="4"/>
        </w:numPr>
        <w:spacing w:after="0" w:line="240" w:lineRule="auto"/>
        <w:ind w:firstLine="567"/>
        <w:rPr>
          <w:rFonts w:ascii="Times New Roman" w:hAnsi="Times New Roman"/>
          <w:color w:val="0F1115"/>
        </w:rPr>
      </w:pPr>
      <w:r w:rsidRPr="00D83D3C">
        <w:rPr>
          <w:rFonts w:ascii="Times New Roman" w:hAnsi="Times New Roman"/>
          <w:color w:val="0F1115"/>
        </w:rPr>
        <w:t>исполнительной документации;</w:t>
      </w:r>
    </w:p>
    <w:p w14:paraId="1E8EAC02" w14:textId="77777777" w:rsidR="00D83D3C" w:rsidRPr="00D83D3C" w:rsidRDefault="00D83D3C" w:rsidP="00D83D3C">
      <w:pPr>
        <w:pStyle w:val="af5"/>
        <w:numPr>
          <w:ilvl w:val="0"/>
          <w:numId w:val="4"/>
        </w:numPr>
        <w:spacing w:after="0" w:line="240" w:lineRule="auto"/>
        <w:ind w:firstLine="567"/>
        <w:rPr>
          <w:rFonts w:ascii="Times New Roman" w:hAnsi="Times New Roman"/>
          <w:color w:val="0F1115"/>
        </w:rPr>
      </w:pPr>
      <w:r w:rsidRPr="00D83D3C">
        <w:rPr>
          <w:rFonts w:ascii="Times New Roman" w:hAnsi="Times New Roman"/>
          <w:color w:val="0F1115"/>
        </w:rPr>
        <w:t>актов скрытых работ;</w:t>
      </w:r>
    </w:p>
    <w:p w14:paraId="62699D05" w14:textId="77777777" w:rsidR="00D83D3C" w:rsidRPr="00D83D3C" w:rsidRDefault="00D83D3C" w:rsidP="00D83D3C">
      <w:pPr>
        <w:pStyle w:val="af5"/>
        <w:numPr>
          <w:ilvl w:val="0"/>
          <w:numId w:val="4"/>
        </w:numPr>
        <w:spacing w:after="0" w:line="240" w:lineRule="auto"/>
        <w:ind w:firstLine="567"/>
        <w:rPr>
          <w:rFonts w:ascii="Times New Roman" w:hAnsi="Times New Roman"/>
          <w:color w:val="0F1115"/>
        </w:rPr>
      </w:pPr>
      <w:r w:rsidRPr="00D83D3C">
        <w:rPr>
          <w:rFonts w:ascii="Times New Roman" w:hAnsi="Times New Roman"/>
          <w:color w:val="0F1115"/>
        </w:rPr>
        <w:t>сертификатов на оборудование;</w:t>
      </w:r>
    </w:p>
    <w:p w14:paraId="08B9AFEC" w14:textId="77777777" w:rsidR="00D83D3C" w:rsidRPr="00D83D3C" w:rsidRDefault="00D83D3C" w:rsidP="00D83D3C">
      <w:pPr>
        <w:pStyle w:val="af5"/>
        <w:numPr>
          <w:ilvl w:val="0"/>
          <w:numId w:val="4"/>
        </w:numPr>
        <w:spacing w:after="0" w:line="240" w:lineRule="auto"/>
        <w:ind w:firstLine="567"/>
        <w:rPr>
          <w:rFonts w:ascii="Times New Roman" w:hAnsi="Times New Roman"/>
          <w:color w:val="0F1115"/>
        </w:rPr>
      </w:pPr>
      <w:r w:rsidRPr="00D83D3C">
        <w:rPr>
          <w:rFonts w:ascii="Times New Roman" w:hAnsi="Times New Roman"/>
          <w:color w:val="0F1115"/>
        </w:rPr>
        <w:t>протоколов проверки АПС и СОУЭ.</w:t>
      </w:r>
    </w:p>
    <w:p w14:paraId="569EA1D0" w14:textId="77777777" w:rsidR="00D83D3C" w:rsidRPr="00D83D3C" w:rsidRDefault="00D83D3C" w:rsidP="00D83D3C">
      <w:pPr>
        <w:spacing w:after="0" w:line="240" w:lineRule="auto"/>
        <w:ind w:firstLine="567"/>
        <w:rPr>
          <w:rFonts w:ascii="Times New Roman" w:hAnsi="Times New Roman" w:cs="Times New Roman"/>
          <w:color w:val="0F1115"/>
        </w:rPr>
      </w:pPr>
      <w:r w:rsidRPr="00D83D3C">
        <w:rPr>
          <w:rFonts w:ascii="Times New Roman" w:hAnsi="Times New Roman" w:cs="Times New Roman"/>
          <w:color w:val="0F1115"/>
        </w:rPr>
        <w:t>5. Гарантийные обязательства</w:t>
      </w:r>
    </w:p>
    <w:p w14:paraId="1EB2816E" w14:textId="77777777" w:rsidR="00D83D3C" w:rsidRPr="00D83D3C" w:rsidRDefault="00D83D3C" w:rsidP="00D83D3C">
      <w:pPr>
        <w:spacing w:after="0" w:line="240" w:lineRule="auto"/>
        <w:ind w:firstLine="567"/>
        <w:jc w:val="both"/>
        <w:rPr>
          <w:rFonts w:ascii="Times New Roman" w:hAnsi="Times New Roman" w:cs="Times New Roman"/>
          <w:color w:val="0F1115"/>
        </w:rPr>
      </w:pPr>
      <w:r w:rsidRPr="00D83D3C">
        <w:rPr>
          <w:rFonts w:ascii="Times New Roman" w:hAnsi="Times New Roman" w:cs="Times New Roman"/>
          <w:color w:val="0F1115"/>
        </w:rPr>
        <w:t xml:space="preserve">Гарантийный срок на оборудование: </w:t>
      </w:r>
      <w:proofErr w:type="gramStart"/>
      <w:r w:rsidRPr="00D83D3C">
        <w:rPr>
          <w:rFonts w:ascii="Times New Roman" w:hAnsi="Times New Roman" w:cs="Times New Roman"/>
          <w:color w:val="0F1115"/>
        </w:rPr>
        <w:t>согласно завода-изготовителя</w:t>
      </w:r>
      <w:proofErr w:type="gramEnd"/>
      <w:r w:rsidRPr="00D83D3C">
        <w:rPr>
          <w:rFonts w:ascii="Times New Roman" w:hAnsi="Times New Roman" w:cs="Times New Roman"/>
          <w:color w:val="0F1115"/>
        </w:rPr>
        <w:t>, но не менее 24 месяцев.</w:t>
      </w:r>
    </w:p>
    <w:p w14:paraId="411C1CC5" w14:textId="77777777" w:rsidR="00D83D3C" w:rsidRPr="00D83D3C" w:rsidRDefault="00D83D3C" w:rsidP="00D83D3C">
      <w:pPr>
        <w:spacing w:after="0" w:line="240" w:lineRule="auto"/>
        <w:ind w:firstLine="567"/>
        <w:jc w:val="both"/>
        <w:rPr>
          <w:rFonts w:ascii="Times New Roman" w:hAnsi="Times New Roman" w:cs="Times New Roman"/>
          <w:color w:val="0F1115"/>
        </w:rPr>
      </w:pPr>
      <w:r w:rsidRPr="00D83D3C">
        <w:rPr>
          <w:rFonts w:ascii="Times New Roman" w:hAnsi="Times New Roman" w:cs="Times New Roman"/>
          <w:color w:val="0F1115"/>
        </w:rPr>
        <w:t xml:space="preserve">Гарантия на монтажные работы: не менее 24 месяцев </w:t>
      </w:r>
      <w:proofErr w:type="gramStart"/>
      <w:r w:rsidRPr="00D83D3C">
        <w:rPr>
          <w:rFonts w:ascii="Times New Roman" w:hAnsi="Times New Roman" w:cs="Times New Roman"/>
          <w:color w:val="0F1115"/>
        </w:rPr>
        <w:t>с даты подписания</w:t>
      </w:r>
      <w:proofErr w:type="gramEnd"/>
      <w:r w:rsidRPr="00D83D3C">
        <w:rPr>
          <w:rFonts w:ascii="Times New Roman" w:hAnsi="Times New Roman" w:cs="Times New Roman"/>
          <w:color w:val="0F1115"/>
        </w:rPr>
        <w:t xml:space="preserve"> акта.</w:t>
      </w:r>
    </w:p>
    <w:p w14:paraId="6E889A2A" w14:textId="77777777" w:rsidR="00D83D3C" w:rsidRPr="00D83D3C" w:rsidRDefault="00D83D3C" w:rsidP="00D83D3C">
      <w:pPr>
        <w:spacing w:after="0" w:line="240" w:lineRule="auto"/>
        <w:ind w:firstLine="567"/>
        <w:jc w:val="both"/>
        <w:rPr>
          <w:rFonts w:ascii="Times New Roman" w:hAnsi="Times New Roman" w:cs="Times New Roman"/>
        </w:rPr>
      </w:pPr>
      <w:r w:rsidRPr="00D83D3C">
        <w:rPr>
          <w:rFonts w:ascii="Times New Roman" w:eastAsia="Calibri" w:hAnsi="Times New Roman" w:cs="Times New Roman"/>
        </w:rPr>
        <w:t>Гарантия распространяется на выполненные работы, если неработоспособность элементов вызвана ненадлежащим качеством использованных материалов или выполненных работ. Гарантийный срок устанавливается 12  месяцев с момента подписания Акта выполненных работ.</w:t>
      </w:r>
    </w:p>
    <w:p w14:paraId="098F2CFB" w14:textId="77777777" w:rsidR="00D83D3C" w:rsidRPr="00D83D3C" w:rsidRDefault="00D83D3C" w:rsidP="00D83D3C">
      <w:pPr>
        <w:spacing w:after="0" w:line="240" w:lineRule="auto"/>
        <w:ind w:firstLine="567"/>
        <w:jc w:val="both"/>
        <w:rPr>
          <w:rFonts w:ascii="Times New Roman" w:hAnsi="Times New Roman" w:cs="Times New Roman"/>
          <w:bCs/>
        </w:rPr>
      </w:pPr>
      <w:r w:rsidRPr="00D83D3C">
        <w:rPr>
          <w:rFonts w:ascii="Times New Roman" w:hAnsi="Times New Roman" w:cs="Times New Roman"/>
        </w:rPr>
        <w:t>Р</w:t>
      </w:r>
      <w:r w:rsidRPr="00D83D3C">
        <w:rPr>
          <w:rFonts w:ascii="Times New Roman" w:hAnsi="Times New Roman" w:cs="Times New Roman"/>
          <w:bCs/>
        </w:rPr>
        <w:t>аботы должны быть выполнены в соответствии с законодательными и нормативными актами РФ, субъектов РФ, а также иными федеральными нормативными документами, регулирующими деятельность в области выполнения данных работ, подтверждаться и сопровождаться сертификатами соответствия.</w:t>
      </w:r>
    </w:p>
    <w:p w14:paraId="54BD4611" w14:textId="77777777" w:rsidR="00D83D3C" w:rsidRPr="00D83D3C" w:rsidRDefault="00D83D3C" w:rsidP="00D83D3C">
      <w:pPr>
        <w:spacing w:after="0" w:line="240" w:lineRule="auto"/>
        <w:ind w:firstLine="567"/>
        <w:jc w:val="both"/>
        <w:rPr>
          <w:rFonts w:ascii="Times New Roman" w:hAnsi="Times New Roman" w:cs="Times New Roman"/>
        </w:rPr>
      </w:pPr>
      <w:r w:rsidRPr="00D83D3C">
        <w:rPr>
          <w:rFonts w:ascii="Times New Roman" w:eastAsia="Calibri" w:hAnsi="Times New Roman" w:cs="Times New Roman"/>
        </w:rPr>
        <w:lastRenderedPageBreak/>
        <w:t>Работы</w:t>
      </w:r>
      <w:r w:rsidRPr="00D83D3C">
        <w:rPr>
          <w:rFonts w:ascii="Times New Roman" w:hAnsi="Times New Roman" w:cs="Times New Roman"/>
        </w:rPr>
        <w:t xml:space="preserve"> должн</w:t>
      </w:r>
      <w:r w:rsidRPr="00D83D3C">
        <w:rPr>
          <w:rFonts w:ascii="Times New Roman" w:eastAsia="Calibri" w:hAnsi="Times New Roman" w:cs="Times New Roman"/>
        </w:rPr>
        <w:t>ы</w:t>
      </w:r>
      <w:r w:rsidRPr="00D83D3C">
        <w:rPr>
          <w:rFonts w:ascii="Times New Roman" w:hAnsi="Times New Roman" w:cs="Times New Roman"/>
        </w:rPr>
        <w:t xml:space="preserve"> быть выполнен</w:t>
      </w:r>
      <w:r w:rsidRPr="00D83D3C">
        <w:rPr>
          <w:rFonts w:ascii="Times New Roman" w:eastAsia="Calibri" w:hAnsi="Times New Roman" w:cs="Times New Roman"/>
        </w:rPr>
        <w:t>ы</w:t>
      </w:r>
      <w:r w:rsidRPr="00D83D3C">
        <w:rPr>
          <w:rFonts w:ascii="Times New Roman" w:hAnsi="Times New Roman" w:cs="Times New Roman"/>
        </w:rPr>
        <w:t xml:space="preserve"> на основании и в соответствии с требованиями:</w:t>
      </w:r>
    </w:p>
    <w:p w14:paraId="7C35CC72" w14:textId="77777777" w:rsidR="00D83D3C" w:rsidRPr="00D83D3C" w:rsidRDefault="00D83D3C" w:rsidP="00D83D3C">
      <w:pPr>
        <w:shd w:val="clear" w:color="auto" w:fill="FFFFFF" w:themeFill="background1"/>
        <w:autoSpaceDE w:val="0"/>
        <w:autoSpaceDN w:val="0"/>
        <w:adjustRightInd w:val="0"/>
        <w:spacing w:after="0" w:line="240" w:lineRule="auto"/>
        <w:ind w:firstLine="567"/>
        <w:jc w:val="both"/>
        <w:outlineLvl w:val="0"/>
        <w:rPr>
          <w:rFonts w:ascii="Times New Roman" w:eastAsia="Calibri" w:hAnsi="Times New Roman" w:cs="Times New Roman"/>
          <w:bCs/>
        </w:rPr>
      </w:pPr>
      <w:r w:rsidRPr="00D83D3C">
        <w:rPr>
          <w:rFonts w:ascii="Times New Roman" w:eastAsia="Calibri" w:hAnsi="Times New Roman" w:cs="Times New Roman"/>
          <w:bCs/>
        </w:rPr>
        <w:t xml:space="preserve">- </w:t>
      </w:r>
      <w:r w:rsidRPr="00D83D3C">
        <w:rPr>
          <w:rFonts w:ascii="Times New Roman" w:hAnsi="Times New Roman" w:cs="Times New Roman"/>
        </w:rPr>
        <w:t>Постановлением Правительства РФ от 16.09.2020 N 1479 (ред. от 03.02.2025) "Об утверждении Правил противопожарного режима в Российской Федерации"</w:t>
      </w:r>
    </w:p>
    <w:p w14:paraId="36F11C30"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 Правила устройства электроустановок (ПУЭ.7-е издание)</w:t>
      </w:r>
    </w:p>
    <w:p w14:paraId="5AD33122"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Требования к персоналу Подрядчика (Условия допуска на объект)</w:t>
      </w:r>
    </w:p>
    <w:p w14:paraId="7310BB11"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63E57395"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7490176F"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 xml:space="preserve">В медицинских книжках в обязательном порядке должны быть отметки о прохождении </w:t>
      </w:r>
      <w:proofErr w:type="spellStart"/>
      <w:r w:rsidRPr="00D83D3C">
        <w:rPr>
          <w:rFonts w:ascii="Times New Roman" w:eastAsia="Calibri" w:hAnsi="Times New Roman" w:cs="Times New Roman"/>
        </w:rPr>
        <w:t>санминимума</w:t>
      </w:r>
      <w:proofErr w:type="spellEnd"/>
      <w:r w:rsidRPr="00D83D3C">
        <w:rPr>
          <w:rFonts w:ascii="Times New Roman" w:eastAsia="Calibri" w:hAnsi="Times New Roman" w:cs="Times New Roman"/>
        </w:rPr>
        <w:t xml:space="preserve"> для работников по производству, хранение, перевозка и продажи продовольственных товаров, согласно ФЗ № 52</w:t>
      </w:r>
    </w:p>
    <w:p w14:paraId="56DFE446"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Медицинское освидетельствование должно быть проведено не ранее чем за 6 (шесть) месяцев до даты начала выполнения работ.</w:t>
      </w:r>
    </w:p>
    <w:p w14:paraId="66454172"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09ECA176" w14:textId="77777777" w:rsidR="00D83D3C" w:rsidRPr="00D83D3C" w:rsidRDefault="00D83D3C" w:rsidP="00D83D3C">
      <w:pPr>
        <w:spacing w:after="0" w:line="240" w:lineRule="auto"/>
        <w:ind w:firstLine="567"/>
        <w:jc w:val="both"/>
        <w:rPr>
          <w:rFonts w:ascii="Times New Roman" w:eastAsia="Calibri" w:hAnsi="Times New Roman" w:cs="Times New Roman"/>
        </w:rPr>
      </w:pPr>
      <w:r w:rsidRPr="00D83D3C">
        <w:rPr>
          <w:rFonts w:ascii="Times New Roman" w:eastAsia="Calibri" w:hAnsi="Times New Roman" w:cs="Times New Roman"/>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p w14:paraId="55FAE6AF" w14:textId="77777777" w:rsidR="00D83D3C" w:rsidRPr="00D83D3C" w:rsidRDefault="00D83D3C" w:rsidP="00D83D3C">
      <w:pPr>
        <w:spacing w:after="0" w:line="240" w:lineRule="auto"/>
        <w:ind w:firstLine="567"/>
        <w:rPr>
          <w:rFonts w:ascii="Times New Roman" w:eastAsia="Calibri" w:hAnsi="Times New Roman" w:cs="Times New Roman"/>
        </w:rPr>
      </w:pPr>
    </w:p>
    <w:p w14:paraId="5D13DA39" w14:textId="77777777" w:rsidR="00AF34E6" w:rsidRPr="00D83D3C"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D83D3C" w14:paraId="400ECF12" w14:textId="77777777" w:rsidTr="00BE28D8">
        <w:trPr>
          <w:jc w:val="center"/>
        </w:trPr>
        <w:tc>
          <w:tcPr>
            <w:tcW w:w="4785" w:type="dxa"/>
          </w:tcPr>
          <w:p w14:paraId="703A70CC" w14:textId="77777777" w:rsidR="008D5063" w:rsidRPr="00D83D3C" w:rsidRDefault="008D5063" w:rsidP="00BE28D8">
            <w:pPr>
              <w:tabs>
                <w:tab w:val="left" w:pos="4144"/>
              </w:tabs>
              <w:jc w:val="center"/>
              <w:rPr>
                <w:rFonts w:ascii="Times New Roman" w:hAnsi="Times New Roman" w:cs="Times New Roman"/>
              </w:rPr>
            </w:pPr>
            <w:r w:rsidRPr="00D83D3C">
              <w:rPr>
                <w:rFonts w:ascii="Times New Roman" w:hAnsi="Times New Roman" w:cs="Times New Roman"/>
              </w:rPr>
              <w:t>Заказчик:</w:t>
            </w:r>
          </w:p>
        </w:tc>
        <w:tc>
          <w:tcPr>
            <w:tcW w:w="4786" w:type="dxa"/>
          </w:tcPr>
          <w:p w14:paraId="0D0626E5" w14:textId="77777777" w:rsidR="008D5063" w:rsidRPr="00D83D3C" w:rsidRDefault="008D5063" w:rsidP="00BE28D8">
            <w:pPr>
              <w:tabs>
                <w:tab w:val="left" w:pos="4144"/>
              </w:tabs>
              <w:jc w:val="center"/>
              <w:rPr>
                <w:rFonts w:ascii="Times New Roman" w:hAnsi="Times New Roman" w:cs="Times New Roman"/>
              </w:rPr>
            </w:pPr>
            <w:r w:rsidRPr="00D83D3C">
              <w:rPr>
                <w:rFonts w:ascii="Times New Roman" w:hAnsi="Times New Roman" w:cs="Times New Roman"/>
              </w:rPr>
              <w:t>Подрядчик:</w:t>
            </w:r>
          </w:p>
        </w:tc>
      </w:tr>
      <w:tr w:rsidR="008D5063" w:rsidRPr="00D83D3C" w14:paraId="11A27951" w14:textId="77777777" w:rsidTr="00BE28D8">
        <w:trPr>
          <w:trHeight w:val="649"/>
          <w:jc w:val="center"/>
        </w:trPr>
        <w:tc>
          <w:tcPr>
            <w:tcW w:w="4785" w:type="dxa"/>
          </w:tcPr>
          <w:p w14:paraId="132AC201" w14:textId="77777777" w:rsidR="008D5063" w:rsidRPr="00D83D3C" w:rsidRDefault="008D5063" w:rsidP="00BE28D8">
            <w:pPr>
              <w:widowControl w:val="0"/>
              <w:autoSpaceDE w:val="0"/>
              <w:autoSpaceDN w:val="0"/>
              <w:adjustRightInd w:val="0"/>
              <w:rPr>
                <w:rFonts w:ascii="Times New Roman" w:hAnsi="Times New Roman" w:cs="Times New Roman"/>
                <w:lang w:bidi="he-IL"/>
              </w:rPr>
            </w:pPr>
            <w:r w:rsidRPr="00D83D3C">
              <w:rPr>
                <w:rFonts w:ascii="Times New Roman" w:hAnsi="Times New Roman" w:cs="Times New Roman"/>
                <w:lang w:bidi="he-IL"/>
              </w:rPr>
              <w:t xml:space="preserve">АО «Якутская птицефабрика» </w:t>
            </w:r>
          </w:p>
          <w:p w14:paraId="511177E7" w14:textId="77777777" w:rsidR="008D5063" w:rsidRPr="00D83D3C"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D83D3C"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D83D3C" w:rsidRDefault="008D5063" w:rsidP="00BE28D8">
            <w:pPr>
              <w:widowControl w:val="0"/>
              <w:autoSpaceDE w:val="0"/>
              <w:autoSpaceDN w:val="0"/>
              <w:adjustRightInd w:val="0"/>
              <w:jc w:val="both"/>
              <w:rPr>
                <w:rFonts w:ascii="Times New Roman" w:hAnsi="Times New Roman" w:cs="Times New Roman"/>
                <w:lang w:bidi="he-IL"/>
              </w:rPr>
            </w:pPr>
            <w:r w:rsidRPr="00D83D3C">
              <w:rPr>
                <w:rFonts w:ascii="Times New Roman" w:hAnsi="Times New Roman" w:cs="Times New Roman"/>
                <w:lang w:bidi="he-IL"/>
              </w:rPr>
              <w:t xml:space="preserve">Генеральный директор </w:t>
            </w:r>
          </w:p>
          <w:p w14:paraId="5C3EC72A" w14:textId="77777777" w:rsidR="008D5063" w:rsidRPr="00D83D3C" w:rsidRDefault="008D5063" w:rsidP="00BE28D8">
            <w:pPr>
              <w:widowControl w:val="0"/>
              <w:autoSpaceDE w:val="0"/>
              <w:autoSpaceDN w:val="0"/>
              <w:adjustRightInd w:val="0"/>
              <w:jc w:val="both"/>
              <w:rPr>
                <w:rFonts w:ascii="Times New Roman" w:hAnsi="Times New Roman" w:cs="Times New Roman"/>
                <w:lang w:bidi="he-IL"/>
              </w:rPr>
            </w:pPr>
            <w:r w:rsidRPr="00D83D3C">
              <w:rPr>
                <w:rFonts w:ascii="Times New Roman" w:hAnsi="Times New Roman" w:cs="Times New Roman"/>
                <w:lang w:bidi="he-IL"/>
              </w:rPr>
              <w:t xml:space="preserve">АО «Якутская птицефабрика» </w:t>
            </w:r>
          </w:p>
          <w:p w14:paraId="6F6B774A" w14:textId="77777777" w:rsidR="008D5063" w:rsidRPr="00D83D3C"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D83D3C" w:rsidRDefault="008D5063" w:rsidP="00BE28D8">
            <w:pPr>
              <w:widowControl w:val="0"/>
              <w:autoSpaceDE w:val="0"/>
              <w:autoSpaceDN w:val="0"/>
              <w:adjustRightInd w:val="0"/>
              <w:jc w:val="both"/>
              <w:rPr>
                <w:rFonts w:ascii="Times New Roman" w:hAnsi="Times New Roman" w:cs="Times New Roman"/>
                <w:lang w:bidi="he-IL"/>
              </w:rPr>
            </w:pPr>
            <w:r w:rsidRPr="00D83D3C">
              <w:rPr>
                <w:rFonts w:ascii="Times New Roman" w:hAnsi="Times New Roman" w:cs="Times New Roman"/>
                <w:lang w:bidi="he-IL"/>
              </w:rPr>
              <w:t>_______________________ /Н.И. Дягилева</w:t>
            </w:r>
          </w:p>
          <w:p w14:paraId="1D00BB29" w14:textId="77777777" w:rsidR="008D5063" w:rsidRPr="00D83D3C" w:rsidRDefault="008D5063" w:rsidP="00BE28D8">
            <w:pPr>
              <w:tabs>
                <w:tab w:val="left" w:pos="4144"/>
              </w:tabs>
              <w:jc w:val="both"/>
              <w:rPr>
                <w:rFonts w:ascii="Times New Roman" w:hAnsi="Times New Roman" w:cs="Times New Roman"/>
                <w:i/>
              </w:rPr>
            </w:pPr>
            <w:proofErr w:type="spellStart"/>
            <w:r w:rsidRPr="00D83D3C">
              <w:rPr>
                <w:rFonts w:ascii="Times New Roman" w:hAnsi="Times New Roman" w:cs="Times New Roman"/>
                <w:lang w:bidi="he-IL"/>
              </w:rPr>
              <w:t>мп</w:t>
            </w:r>
            <w:proofErr w:type="spellEnd"/>
          </w:p>
        </w:tc>
        <w:tc>
          <w:tcPr>
            <w:tcW w:w="4786" w:type="dxa"/>
          </w:tcPr>
          <w:p w14:paraId="4018C74C" w14:textId="77777777" w:rsidR="008D5063" w:rsidRPr="00D83D3C" w:rsidRDefault="008D5063" w:rsidP="00BE28D8">
            <w:pPr>
              <w:tabs>
                <w:tab w:val="left" w:pos="4144"/>
              </w:tabs>
              <w:jc w:val="both"/>
              <w:rPr>
                <w:rFonts w:ascii="Times New Roman" w:hAnsi="Times New Roman" w:cs="Times New Roman"/>
              </w:rPr>
            </w:pPr>
            <w:r w:rsidRPr="00D83D3C">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D83D3C">
          <w:pgSz w:w="11906" w:h="16838"/>
          <w:pgMar w:top="567" w:right="567" w:bottom="567"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p w14:paraId="4032F398" w14:textId="77777777" w:rsidR="00A650A3" w:rsidRPr="008D5063" w:rsidRDefault="00A650A3" w:rsidP="00917E59">
      <w:pPr>
        <w:pStyle w:val="ConsPlusNormal"/>
        <w:jc w:val="center"/>
        <w:rPr>
          <w:rFonts w:ascii="Times New Roman" w:hAnsi="Times New Roman" w:cs="Times New Roman"/>
          <w:b/>
          <w:i/>
          <w:szCs w:val="22"/>
        </w:rPr>
      </w:pPr>
    </w:p>
    <w:tbl>
      <w:tblPr>
        <w:tblW w:w="10448" w:type="dxa"/>
        <w:tblLook w:val="04A0" w:firstRow="1" w:lastRow="0" w:firstColumn="1" w:lastColumn="0" w:noHBand="0" w:noVBand="1"/>
      </w:tblPr>
      <w:tblGrid>
        <w:gridCol w:w="680"/>
        <w:gridCol w:w="3143"/>
        <w:gridCol w:w="1580"/>
        <w:gridCol w:w="2080"/>
        <w:gridCol w:w="1525"/>
        <w:gridCol w:w="1440"/>
      </w:tblGrid>
      <w:tr w:rsidR="00A650A3" w:rsidRPr="00D83D3C" w14:paraId="64240EBC" w14:textId="77777777" w:rsidTr="00A650A3">
        <w:trPr>
          <w:trHeight w:val="900"/>
        </w:trPr>
        <w:tc>
          <w:tcPr>
            <w:tcW w:w="680" w:type="dxa"/>
            <w:tcBorders>
              <w:top w:val="single" w:sz="4" w:space="0" w:color="auto"/>
              <w:left w:val="single" w:sz="4" w:space="0" w:color="auto"/>
              <w:bottom w:val="single" w:sz="4" w:space="0" w:color="auto"/>
              <w:right w:val="single" w:sz="4" w:space="0" w:color="auto"/>
            </w:tcBorders>
            <w:vAlign w:val="center"/>
            <w:hideMark/>
          </w:tcPr>
          <w:p w14:paraId="6ED3C68B"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 xml:space="preserve">№ </w:t>
            </w:r>
            <w:proofErr w:type="spellStart"/>
            <w:r w:rsidRPr="00D83D3C">
              <w:rPr>
                <w:rFonts w:ascii="Times New Roman" w:eastAsia="Times New Roman" w:hAnsi="Times New Roman" w:cs="Times New Roman"/>
                <w:sz w:val="24"/>
                <w:szCs w:val="24"/>
                <w:lang w:eastAsia="ru-RU"/>
              </w:rPr>
              <w:t>п</w:t>
            </w:r>
            <w:proofErr w:type="gramStart"/>
            <w:r w:rsidRPr="00D83D3C">
              <w:rPr>
                <w:rFonts w:ascii="Times New Roman" w:eastAsia="Times New Roman" w:hAnsi="Times New Roman" w:cs="Times New Roman"/>
                <w:sz w:val="24"/>
                <w:szCs w:val="24"/>
                <w:lang w:eastAsia="ru-RU"/>
              </w:rPr>
              <w:t>.п</w:t>
            </w:r>
            <w:proofErr w:type="spellEnd"/>
            <w:proofErr w:type="gramEnd"/>
          </w:p>
        </w:tc>
        <w:tc>
          <w:tcPr>
            <w:tcW w:w="3143" w:type="dxa"/>
            <w:tcBorders>
              <w:top w:val="single" w:sz="4" w:space="0" w:color="auto"/>
              <w:left w:val="nil"/>
              <w:bottom w:val="single" w:sz="4" w:space="0" w:color="auto"/>
              <w:right w:val="single" w:sz="4" w:space="0" w:color="auto"/>
            </w:tcBorders>
            <w:vAlign w:val="center"/>
            <w:hideMark/>
          </w:tcPr>
          <w:p w14:paraId="4D74BD14"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Наименование работ и затрат</w:t>
            </w:r>
          </w:p>
        </w:tc>
        <w:tc>
          <w:tcPr>
            <w:tcW w:w="1580" w:type="dxa"/>
            <w:tcBorders>
              <w:top w:val="single" w:sz="4" w:space="0" w:color="auto"/>
              <w:left w:val="nil"/>
              <w:bottom w:val="single" w:sz="4" w:space="0" w:color="auto"/>
              <w:right w:val="single" w:sz="4" w:space="0" w:color="auto"/>
            </w:tcBorders>
            <w:vAlign w:val="center"/>
            <w:hideMark/>
          </w:tcPr>
          <w:p w14:paraId="12868867"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Ед. изм.</w:t>
            </w:r>
          </w:p>
        </w:tc>
        <w:tc>
          <w:tcPr>
            <w:tcW w:w="2080" w:type="dxa"/>
            <w:tcBorders>
              <w:top w:val="single" w:sz="4" w:space="0" w:color="auto"/>
              <w:left w:val="nil"/>
              <w:bottom w:val="single" w:sz="4" w:space="0" w:color="auto"/>
              <w:right w:val="single" w:sz="4" w:space="0" w:color="auto"/>
            </w:tcBorders>
            <w:vAlign w:val="center"/>
            <w:hideMark/>
          </w:tcPr>
          <w:p w14:paraId="4E2B8C9E"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vAlign w:val="center"/>
            <w:hideMark/>
          </w:tcPr>
          <w:p w14:paraId="77BE61E3"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vAlign w:val="center"/>
            <w:hideMark/>
          </w:tcPr>
          <w:p w14:paraId="5DBE2F29"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Дата окончания работ</w:t>
            </w:r>
          </w:p>
        </w:tc>
      </w:tr>
      <w:tr w:rsidR="00A650A3" w:rsidRPr="00D83D3C" w14:paraId="71EBA0E7" w14:textId="77777777" w:rsidTr="00A650A3">
        <w:trPr>
          <w:trHeight w:val="300"/>
        </w:trPr>
        <w:tc>
          <w:tcPr>
            <w:tcW w:w="680" w:type="dxa"/>
            <w:tcBorders>
              <w:top w:val="nil"/>
              <w:left w:val="single" w:sz="4" w:space="0" w:color="auto"/>
              <w:bottom w:val="single" w:sz="4" w:space="0" w:color="auto"/>
              <w:right w:val="single" w:sz="4" w:space="0" w:color="auto"/>
            </w:tcBorders>
            <w:noWrap/>
            <w:vAlign w:val="center"/>
            <w:hideMark/>
          </w:tcPr>
          <w:p w14:paraId="56563024"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1</w:t>
            </w:r>
          </w:p>
        </w:tc>
        <w:tc>
          <w:tcPr>
            <w:tcW w:w="3143" w:type="dxa"/>
            <w:tcBorders>
              <w:top w:val="single" w:sz="4" w:space="0" w:color="auto"/>
              <w:left w:val="nil"/>
              <w:bottom w:val="single" w:sz="4" w:space="0" w:color="auto"/>
              <w:right w:val="single" w:sz="4" w:space="0" w:color="auto"/>
            </w:tcBorders>
            <w:noWrap/>
            <w:vAlign w:val="center"/>
            <w:hideMark/>
          </w:tcPr>
          <w:p w14:paraId="4381B9DB"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2</w:t>
            </w:r>
          </w:p>
        </w:tc>
        <w:tc>
          <w:tcPr>
            <w:tcW w:w="1580" w:type="dxa"/>
            <w:tcBorders>
              <w:top w:val="nil"/>
              <w:left w:val="nil"/>
              <w:bottom w:val="single" w:sz="4" w:space="0" w:color="auto"/>
              <w:right w:val="single" w:sz="4" w:space="0" w:color="auto"/>
            </w:tcBorders>
            <w:noWrap/>
            <w:vAlign w:val="center"/>
            <w:hideMark/>
          </w:tcPr>
          <w:p w14:paraId="62C3EC29"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3</w:t>
            </w:r>
          </w:p>
        </w:tc>
        <w:tc>
          <w:tcPr>
            <w:tcW w:w="2080" w:type="dxa"/>
            <w:tcBorders>
              <w:top w:val="nil"/>
              <w:left w:val="nil"/>
              <w:bottom w:val="single" w:sz="4" w:space="0" w:color="auto"/>
              <w:right w:val="single" w:sz="4" w:space="0" w:color="auto"/>
            </w:tcBorders>
            <w:noWrap/>
            <w:vAlign w:val="center"/>
            <w:hideMark/>
          </w:tcPr>
          <w:p w14:paraId="1147C66D"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4</w:t>
            </w:r>
          </w:p>
        </w:tc>
        <w:tc>
          <w:tcPr>
            <w:tcW w:w="1525" w:type="dxa"/>
            <w:tcBorders>
              <w:top w:val="nil"/>
              <w:left w:val="nil"/>
              <w:bottom w:val="single" w:sz="4" w:space="0" w:color="auto"/>
              <w:right w:val="single" w:sz="4" w:space="0" w:color="auto"/>
            </w:tcBorders>
            <w:noWrap/>
            <w:vAlign w:val="center"/>
            <w:hideMark/>
          </w:tcPr>
          <w:p w14:paraId="0993FBCC"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5</w:t>
            </w:r>
          </w:p>
        </w:tc>
        <w:tc>
          <w:tcPr>
            <w:tcW w:w="1440" w:type="dxa"/>
            <w:tcBorders>
              <w:top w:val="nil"/>
              <w:left w:val="nil"/>
              <w:bottom w:val="single" w:sz="4" w:space="0" w:color="auto"/>
              <w:right w:val="single" w:sz="4" w:space="0" w:color="auto"/>
            </w:tcBorders>
            <w:noWrap/>
            <w:vAlign w:val="center"/>
            <w:hideMark/>
          </w:tcPr>
          <w:p w14:paraId="0D2F7D6E"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6</w:t>
            </w:r>
          </w:p>
        </w:tc>
      </w:tr>
      <w:tr w:rsidR="00A650A3" w:rsidRPr="00D83D3C" w14:paraId="5BCD80F6" w14:textId="77777777" w:rsidTr="00A650A3">
        <w:trPr>
          <w:trHeight w:val="1485"/>
        </w:trPr>
        <w:tc>
          <w:tcPr>
            <w:tcW w:w="680" w:type="dxa"/>
            <w:tcBorders>
              <w:top w:val="nil"/>
              <w:left w:val="single" w:sz="4" w:space="0" w:color="auto"/>
              <w:bottom w:val="single" w:sz="4" w:space="0" w:color="auto"/>
              <w:right w:val="single" w:sz="4" w:space="0" w:color="auto"/>
            </w:tcBorders>
            <w:noWrap/>
            <w:vAlign w:val="center"/>
            <w:hideMark/>
          </w:tcPr>
          <w:p w14:paraId="7788A3BE"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1</w:t>
            </w:r>
          </w:p>
        </w:tc>
        <w:tc>
          <w:tcPr>
            <w:tcW w:w="3143" w:type="dxa"/>
            <w:tcBorders>
              <w:top w:val="single" w:sz="4" w:space="0" w:color="auto"/>
              <w:left w:val="nil"/>
              <w:bottom w:val="single" w:sz="4" w:space="0" w:color="auto"/>
              <w:right w:val="single" w:sz="4" w:space="0" w:color="auto"/>
            </w:tcBorders>
            <w:vAlign w:val="center"/>
            <w:hideMark/>
          </w:tcPr>
          <w:p w14:paraId="4FFEAA88" w14:textId="24FCA71E" w:rsidR="00A650A3" w:rsidRPr="00D83D3C" w:rsidRDefault="00D83D3C"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hAnsi="Times New Roman" w:cs="Times New Roman"/>
                <w:b/>
                <w:lang w:eastAsia="zh-CN"/>
              </w:rPr>
              <w:t>В</w:t>
            </w:r>
            <w:r w:rsidRPr="00D83D3C">
              <w:rPr>
                <w:rFonts w:ascii="Times New Roman" w:hAnsi="Times New Roman" w:cs="Times New Roman"/>
                <w:b/>
                <w:lang w:eastAsia="zh-CN"/>
              </w:rPr>
              <w:t>ыполнение работ по монтажу АПС и СОУЭ в здании молодняка№5 АО Якутская птицефабрика</w:t>
            </w:r>
          </w:p>
        </w:tc>
        <w:tc>
          <w:tcPr>
            <w:tcW w:w="1580" w:type="dxa"/>
            <w:tcBorders>
              <w:top w:val="nil"/>
              <w:left w:val="nil"/>
              <w:bottom w:val="single" w:sz="4" w:space="0" w:color="auto"/>
              <w:right w:val="single" w:sz="4" w:space="0" w:color="auto"/>
            </w:tcBorders>
            <w:vAlign w:val="center"/>
            <w:hideMark/>
          </w:tcPr>
          <w:p w14:paraId="77E0FCA5"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proofErr w:type="spellStart"/>
            <w:r w:rsidRPr="00D83D3C">
              <w:rPr>
                <w:rFonts w:ascii="Times New Roman" w:eastAsia="Times New Roman" w:hAnsi="Times New Roman" w:cs="Times New Roman"/>
                <w:sz w:val="24"/>
                <w:szCs w:val="24"/>
                <w:lang w:eastAsia="ru-RU"/>
              </w:rPr>
              <w:t>усл</w:t>
            </w:r>
            <w:proofErr w:type="gramStart"/>
            <w:r w:rsidRPr="00D83D3C">
              <w:rPr>
                <w:rFonts w:ascii="Times New Roman" w:eastAsia="Times New Roman" w:hAnsi="Times New Roman" w:cs="Times New Roman"/>
                <w:sz w:val="24"/>
                <w:szCs w:val="24"/>
                <w:lang w:eastAsia="ru-RU"/>
              </w:rPr>
              <w:t>.е</w:t>
            </w:r>
            <w:proofErr w:type="gramEnd"/>
            <w:r w:rsidRPr="00D83D3C">
              <w:rPr>
                <w:rFonts w:ascii="Times New Roman" w:eastAsia="Times New Roman" w:hAnsi="Times New Roman" w:cs="Times New Roman"/>
                <w:sz w:val="24"/>
                <w:szCs w:val="24"/>
                <w:lang w:eastAsia="ru-RU"/>
              </w:rPr>
              <w:t>д</w:t>
            </w:r>
            <w:proofErr w:type="spellEnd"/>
          </w:p>
        </w:tc>
        <w:tc>
          <w:tcPr>
            <w:tcW w:w="2080" w:type="dxa"/>
            <w:tcBorders>
              <w:top w:val="nil"/>
              <w:left w:val="nil"/>
              <w:bottom w:val="single" w:sz="4" w:space="0" w:color="auto"/>
              <w:right w:val="single" w:sz="4" w:space="0" w:color="auto"/>
            </w:tcBorders>
            <w:noWrap/>
            <w:vAlign w:val="center"/>
            <w:hideMark/>
          </w:tcPr>
          <w:p w14:paraId="0D492C99"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1</w:t>
            </w:r>
          </w:p>
        </w:tc>
        <w:tc>
          <w:tcPr>
            <w:tcW w:w="1525" w:type="dxa"/>
            <w:tcBorders>
              <w:top w:val="nil"/>
              <w:left w:val="nil"/>
              <w:bottom w:val="single" w:sz="4" w:space="0" w:color="auto"/>
              <w:right w:val="single" w:sz="4" w:space="0" w:color="auto"/>
            </w:tcBorders>
            <w:vAlign w:val="center"/>
            <w:hideMark/>
          </w:tcPr>
          <w:p w14:paraId="4B40975D" w14:textId="77777777" w:rsidR="00A650A3" w:rsidRPr="00D83D3C" w:rsidRDefault="00A650A3"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С момента подписания договора</w:t>
            </w:r>
          </w:p>
        </w:tc>
        <w:tc>
          <w:tcPr>
            <w:tcW w:w="1440" w:type="dxa"/>
            <w:tcBorders>
              <w:top w:val="nil"/>
              <w:left w:val="nil"/>
              <w:bottom w:val="single" w:sz="4" w:space="0" w:color="auto"/>
              <w:right w:val="single" w:sz="4" w:space="0" w:color="auto"/>
            </w:tcBorders>
            <w:vAlign w:val="center"/>
            <w:hideMark/>
          </w:tcPr>
          <w:p w14:paraId="07FBA3F4" w14:textId="194CD341" w:rsidR="00A650A3" w:rsidRPr="00D83D3C" w:rsidRDefault="00D83D3C" w:rsidP="00A650A3">
            <w:pPr>
              <w:spacing w:after="0" w:line="240" w:lineRule="auto"/>
              <w:jc w:val="center"/>
              <w:rPr>
                <w:rFonts w:ascii="Times New Roman" w:eastAsia="Times New Roman" w:hAnsi="Times New Roman" w:cs="Times New Roman"/>
                <w:sz w:val="24"/>
                <w:szCs w:val="24"/>
                <w:lang w:eastAsia="ru-RU"/>
              </w:rPr>
            </w:pPr>
            <w:r w:rsidRPr="00D83D3C">
              <w:rPr>
                <w:rFonts w:ascii="Times New Roman" w:eastAsia="Times New Roman" w:hAnsi="Times New Roman" w:cs="Times New Roman"/>
                <w:sz w:val="24"/>
                <w:szCs w:val="24"/>
                <w:lang w:eastAsia="ru-RU"/>
              </w:rPr>
              <w:t>10.06</w:t>
            </w:r>
            <w:r w:rsidR="00A650A3" w:rsidRPr="00D83D3C">
              <w:rPr>
                <w:rFonts w:ascii="Times New Roman" w:eastAsia="Times New Roman" w:hAnsi="Times New Roman" w:cs="Times New Roman"/>
                <w:sz w:val="24"/>
                <w:szCs w:val="24"/>
                <w:lang w:eastAsia="ru-RU"/>
              </w:rPr>
              <w:t>.2026</w:t>
            </w:r>
          </w:p>
        </w:tc>
      </w:tr>
    </w:tbl>
    <w:p w14:paraId="0088ACF6" w14:textId="77777777" w:rsidR="00A650A3" w:rsidRDefault="00A650A3"/>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3351177E"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CB607" w14:textId="77777777" w:rsidR="00DD05F7" w:rsidRDefault="00DD05F7" w:rsidP="00664A9D">
      <w:pPr>
        <w:spacing w:after="0" w:line="240" w:lineRule="auto"/>
      </w:pPr>
      <w:r>
        <w:separator/>
      </w:r>
    </w:p>
  </w:endnote>
  <w:endnote w:type="continuationSeparator" w:id="0">
    <w:p w14:paraId="44C008EE" w14:textId="77777777" w:rsidR="00DD05F7" w:rsidRDefault="00DD05F7"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6845A" w14:textId="77777777" w:rsidR="00DD05F7" w:rsidRDefault="00DD05F7" w:rsidP="00664A9D">
      <w:pPr>
        <w:spacing w:after="0" w:line="240" w:lineRule="auto"/>
      </w:pPr>
      <w:r>
        <w:separator/>
      </w:r>
    </w:p>
  </w:footnote>
  <w:footnote w:type="continuationSeparator" w:id="0">
    <w:p w14:paraId="0A6C0FD2" w14:textId="77777777" w:rsidR="00DD05F7" w:rsidRDefault="00DD05F7"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DFF62DF"/>
    <w:multiLevelType w:val="hybridMultilevel"/>
    <w:tmpl w:val="80746CCC"/>
    <w:lvl w:ilvl="0" w:tplc="9E98C7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7118"/>
    <w:rsid w:val="0004580D"/>
    <w:rsid w:val="0004761F"/>
    <w:rsid w:val="00054571"/>
    <w:rsid w:val="000564BD"/>
    <w:rsid w:val="000629EE"/>
    <w:rsid w:val="00065775"/>
    <w:rsid w:val="0007056B"/>
    <w:rsid w:val="00075982"/>
    <w:rsid w:val="000774B5"/>
    <w:rsid w:val="0008315A"/>
    <w:rsid w:val="00083F4B"/>
    <w:rsid w:val="00096B71"/>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3922"/>
    <w:rsid w:val="00167222"/>
    <w:rsid w:val="0017008E"/>
    <w:rsid w:val="00174E1D"/>
    <w:rsid w:val="00175F1A"/>
    <w:rsid w:val="00186D62"/>
    <w:rsid w:val="00187CA2"/>
    <w:rsid w:val="0019390C"/>
    <w:rsid w:val="001969E4"/>
    <w:rsid w:val="001A4E64"/>
    <w:rsid w:val="001B291B"/>
    <w:rsid w:val="001B6888"/>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6381"/>
    <w:rsid w:val="00437DED"/>
    <w:rsid w:val="00444737"/>
    <w:rsid w:val="00455F8F"/>
    <w:rsid w:val="00466E5D"/>
    <w:rsid w:val="00471F06"/>
    <w:rsid w:val="00480CC1"/>
    <w:rsid w:val="0048272F"/>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3C39"/>
    <w:rsid w:val="00864589"/>
    <w:rsid w:val="00866954"/>
    <w:rsid w:val="0087793A"/>
    <w:rsid w:val="0088637B"/>
    <w:rsid w:val="00887A71"/>
    <w:rsid w:val="00895D4D"/>
    <w:rsid w:val="008978F0"/>
    <w:rsid w:val="008A0DA7"/>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2BC7"/>
    <w:rsid w:val="00AA5AF9"/>
    <w:rsid w:val="00AB0D15"/>
    <w:rsid w:val="00AB1DDE"/>
    <w:rsid w:val="00AB1FBC"/>
    <w:rsid w:val="00AB6BD8"/>
    <w:rsid w:val="00AC1E91"/>
    <w:rsid w:val="00AC2549"/>
    <w:rsid w:val="00AC7526"/>
    <w:rsid w:val="00AD26FA"/>
    <w:rsid w:val="00AE0D0D"/>
    <w:rsid w:val="00AE5842"/>
    <w:rsid w:val="00AE5B43"/>
    <w:rsid w:val="00AE6547"/>
    <w:rsid w:val="00AF34E6"/>
    <w:rsid w:val="00AF5C02"/>
    <w:rsid w:val="00AF6081"/>
    <w:rsid w:val="00B07F79"/>
    <w:rsid w:val="00B1029D"/>
    <w:rsid w:val="00B13058"/>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3D3C"/>
    <w:rsid w:val="00D8527D"/>
    <w:rsid w:val="00D90DCF"/>
    <w:rsid w:val="00D91F6B"/>
    <w:rsid w:val="00D93478"/>
    <w:rsid w:val="00D96A50"/>
    <w:rsid w:val="00DA0A9A"/>
    <w:rsid w:val="00DA2EC1"/>
    <w:rsid w:val="00DA7E1A"/>
    <w:rsid w:val="00DB3563"/>
    <w:rsid w:val="00DB434A"/>
    <w:rsid w:val="00DC558C"/>
    <w:rsid w:val="00DD014E"/>
    <w:rsid w:val="00DD05F7"/>
    <w:rsid w:val="00DD4159"/>
    <w:rsid w:val="00DD5615"/>
    <w:rsid w:val="00DD5C02"/>
    <w:rsid w:val="00DD7F0E"/>
    <w:rsid w:val="00DE250E"/>
    <w:rsid w:val="00DF40B6"/>
    <w:rsid w:val="00E00690"/>
    <w:rsid w:val="00E037EC"/>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aliases w:val=" Знак"/>
    <w:basedOn w:val="a"/>
    <w:link w:val="af"/>
    <w:semiHidden/>
    <w:unhideWhenUsed/>
    <w:rsid w:val="00C74691"/>
    <w:pPr>
      <w:spacing w:after="0" w:line="240" w:lineRule="auto"/>
    </w:pPr>
    <w:rPr>
      <w:sz w:val="20"/>
      <w:szCs w:val="20"/>
    </w:rPr>
  </w:style>
  <w:style w:type="character" w:customStyle="1" w:styleId="af">
    <w:name w:val="Текст сноски Знак"/>
    <w:aliases w:val=" Знак Знак"/>
    <w:basedOn w:val="a0"/>
    <w:link w:val="ae"/>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 w:type="paragraph" w:styleId="af5">
    <w:name w:val="List Paragraph"/>
    <w:basedOn w:val="a"/>
    <w:uiPriority w:val="34"/>
    <w:qFormat/>
    <w:rsid w:val="00D83D3C"/>
    <w:pPr>
      <w:ind w:left="720"/>
      <w:contextualSpacing/>
    </w:pPr>
    <w:rPr>
      <w:rFonts w:ascii="Calibri" w:eastAsia="Calibri" w:hAnsi="Calibri" w:cs="Times New Roman"/>
    </w:rPr>
  </w:style>
  <w:style w:type="character" w:styleId="af6">
    <w:name w:val="Strong"/>
    <w:uiPriority w:val="22"/>
    <w:qFormat/>
    <w:rsid w:val="00D83D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aliases w:val=" Знак"/>
    <w:basedOn w:val="a"/>
    <w:link w:val="af"/>
    <w:semiHidden/>
    <w:unhideWhenUsed/>
    <w:rsid w:val="00C74691"/>
    <w:pPr>
      <w:spacing w:after="0" w:line="240" w:lineRule="auto"/>
    </w:pPr>
    <w:rPr>
      <w:sz w:val="20"/>
      <w:szCs w:val="20"/>
    </w:rPr>
  </w:style>
  <w:style w:type="character" w:customStyle="1" w:styleId="af">
    <w:name w:val="Текст сноски Знак"/>
    <w:aliases w:val=" Знак Знак"/>
    <w:basedOn w:val="a0"/>
    <w:link w:val="ae"/>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 w:type="paragraph" w:styleId="af5">
    <w:name w:val="List Paragraph"/>
    <w:basedOn w:val="a"/>
    <w:uiPriority w:val="34"/>
    <w:qFormat/>
    <w:rsid w:val="00D83D3C"/>
    <w:pPr>
      <w:ind w:left="720"/>
      <w:contextualSpacing/>
    </w:pPr>
    <w:rPr>
      <w:rFonts w:ascii="Calibri" w:eastAsia="Calibri" w:hAnsi="Calibri" w:cs="Times New Roman"/>
    </w:rPr>
  </w:style>
  <w:style w:type="character" w:styleId="af6">
    <w:name w:val="Strong"/>
    <w:uiPriority w:val="22"/>
    <w:qFormat/>
    <w:rsid w:val="00D83D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B7EF-ACD4-48B4-A8C7-7C55D848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6277</Words>
  <Characters>35780</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6</cp:revision>
  <cp:lastPrinted>2024-03-22T04:22:00Z</cp:lastPrinted>
  <dcterms:created xsi:type="dcterms:W3CDTF">2026-01-22T10:54:00Z</dcterms:created>
  <dcterms:modified xsi:type="dcterms:W3CDTF">2026-05-26T01:44:00Z</dcterms:modified>
</cp:coreProperties>
</file>