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00957FF" w14:textId="2F80288F" w:rsidR="00BB6A4E" w:rsidRPr="00BB6A4E" w:rsidRDefault="00BB6A4E" w:rsidP="00BB6A4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6A4E">
        <w:rPr>
          <w:rFonts w:ascii="Times New Roman" w:eastAsia="Times New Roman" w:hAnsi="Times New Roman" w:cs="Times New Roman"/>
          <w:b/>
          <w:bCs/>
          <w:lang w:eastAsia="ru-RU"/>
        </w:rPr>
        <w:t>Директор МАУ</w:t>
      </w:r>
      <w:r w:rsidR="00314AC5">
        <w:rPr>
          <w:rFonts w:ascii="Times New Roman" w:eastAsia="Times New Roman" w:hAnsi="Times New Roman" w:cs="Times New Roman"/>
          <w:b/>
          <w:bCs/>
          <w:lang w:eastAsia="ru-RU"/>
        </w:rPr>
        <w:t>К</w:t>
      </w:r>
      <w:r w:rsidRPr="00BB6A4E">
        <w:rPr>
          <w:rFonts w:ascii="Times New Roman" w:eastAsia="Times New Roman" w:hAnsi="Times New Roman" w:cs="Times New Roman"/>
          <w:b/>
          <w:bCs/>
          <w:lang w:eastAsia="ru-RU"/>
        </w:rPr>
        <w:t xml:space="preserve"> «</w:t>
      </w:r>
      <w:r w:rsidR="00314AC5">
        <w:rPr>
          <w:rFonts w:ascii="Times New Roman" w:eastAsia="Times New Roman" w:hAnsi="Times New Roman" w:cs="Times New Roman"/>
          <w:b/>
          <w:bCs/>
          <w:lang w:eastAsia="ru-RU"/>
        </w:rPr>
        <w:t>МЦБС</w:t>
      </w:r>
      <w:r w:rsidRPr="00BB6A4E">
        <w:rPr>
          <w:rFonts w:ascii="Times New Roman" w:eastAsia="Times New Roman" w:hAnsi="Times New Roman" w:cs="Times New Roman"/>
          <w:b/>
          <w:bCs/>
          <w:lang w:eastAsia="ru-RU"/>
        </w:rPr>
        <w:t xml:space="preserve">» муниципального района </w:t>
      </w:r>
    </w:p>
    <w:p w14:paraId="7181984B" w14:textId="77777777" w:rsidR="00BB6A4E" w:rsidRPr="00BB6A4E" w:rsidRDefault="00BB6A4E" w:rsidP="00BB6A4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6A4E">
        <w:rPr>
          <w:rFonts w:ascii="Times New Roman" w:eastAsia="Times New Roman" w:hAnsi="Times New Roman" w:cs="Times New Roman"/>
          <w:b/>
          <w:bCs/>
          <w:lang w:eastAsia="ru-RU"/>
        </w:rPr>
        <w:t xml:space="preserve">Мелеузовский район </w:t>
      </w:r>
    </w:p>
    <w:p w14:paraId="13BC5A1A" w14:textId="77777777" w:rsidR="00BB6A4E" w:rsidRPr="00BB6A4E" w:rsidRDefault="00BB6A4E" w:rsidP="00BB6A4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6A4E">
        <w:rPr>
          <w:rFonts w:ascii="Times New Roman" w:eastAsia="Times New Roman" w:hAnsi="Times New Roman" w:cs="Times New Roman"/>
          <w:b/>
          <w:bCs/>
          <w:lang w:eastAsia="ru-RU"/>
        </w:rPr>
        <w:t>Республики Башкортостан</w:t>
      </w:r>
    </w:p>
    <w:p w14:paraId="0D928A39" w14:textId="4728F75C" w:rsidR="00B935D1" w:rsidRDefault="00BB6A4E" w:rsidP="00BB6A4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6A4E">
        <w:rPr>
          <w:rFonts w:ascii="Times New Roman" w:eastAsia="Times New Roman" w:hAnsi="Times New Roman" w:cs="Times New Roman"/>
          <w:b/>
          <w:bCs/>
          <w:lang w:eastAsia="ru-RU"/>
        </w:rPr>
        <w:t xml:space="preserve">____________ </w:t>
      </w:r>
      <w:r w:rsidR="00314AC5">
        <w:rPr>
          <w:rFonts w:ascii="Times New Roman" w:eastAsia="Times New Roman" w:hAnsi="Times New Roman" w:cs="Times New Roman"/>
          <w:b/>
          <w:bCs/>
          <w:lang w:eastAsia="ru-RU"/>
        </w:rPr>
        <w:t>Р.В. Божко</w:t>
      </w:r>
    </w:p>
    <w:p w14:paraId="167EF692" w14:textId="77777777" w:rsidR="00873EE2" w:rsidRPr="00F02ACD" w:rsidRDefault="00873EE2" w:rsidP="00873E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DDFC8FF" w:rsidR="00B935D1" w:rsidRPr="00F02ACD" w:rsidRDefault="00873EE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w:t>
          </w:r>
          <w:r w:rsidR="00314AC5">
            <w:rPr>
              <w:rStyle w:val="1f4"/>
              <w:b/>
              <w:bCs/>
            </w:rPr>
            <w:t>6</w:t>
          </w:r>
          <w:r>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4B3EF4A" w14:textId="3F6C7751" w:rsidR="00BB6A4E" w:rsidRPr="00BB6A4E" w:rsidRDefault="00B23783" w:rsidP="00BB6A4E">
      <w:pPr>
        <w:keepNext/>
        <w:spacing w:after="0"/>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084CF2">
        <w:rPr>
          <w:rFonts w:ascii="Times New Roman" w:eastAsia="Calibri" w:hAnsi="Times New Roman" w:cs="Times New Roman"/>
          <w:b/>
          <w:color w:val="000000"/>
        </w:rPr>
        <w:t>«</w:t>
      </w:r>
      <w:r w:rsidR="00C63370" w:rsidRPr="00C63370">
        <w:rPr>
          <w:rFonts w:ascii="Times New Roman" w:eastAsia="Calibri" w:hAnsi="Times New Roman" w:cs="Times New Roman"/>
          <w:b/>
          <w:color w:val="000000"/>
        </w:rPr>
        <w:t xml:space="preserve">Поставка ГСМ по пластиковым картам на 2-е полугодие 2026 года для нужд </w:t>
      </w:r>
      <w:proofErr w:type="gramStart"/>
      <w:r w:rsidR="00C63370" w:rsidRPr="00C63370">
        <w:rPr>
          <w:rFonts w:ascii="Times New Roman" w:eastAsia="Calibri" w:hAnsi="Times New Roman" w:cs="Times New Roman"/>
          <w:b/>
          <w:color w:val="000000"/>
        </w:rPr>
        <w:t>МАУК  «</w:t>
      </w:r>
      <w:proofErr w:type="gramEnd"/>
      <w:r w:rsidR="00C63370" w:rsidRPr="00C63370">
        <w:rPr>
          <w:rFonts w:ascii="Times New Roman" w:eastAsia="Calibri" w:hAnsi="Times New Roman" w:cs="Times New Roman"/>
          <w:b/>
          <w:color w:val="000000"/>
        </w:rPr>
        <w:t>МЦБС» муниципального района Мелеузовский район Республики Башкортостан</w:t>
      </w:r>
      <w:r w:rsidR="00084CF2">
        <w:rPr>
          <w:rFonts w:ascii="Times New Roman" w:eastAsia="Calibri" w:hAnsi="Times New Roman" w:cs="Times New Roman"/>
          <w:b/>
          <w:color w:val="000000"/>
        </w:rPr>
        <w:t>»</w:t>
      </w:r>
    </w:p>
    <w:p w14:paraId="2F649347" w14:textId="05EF8BE7" w:rsidR="00873EE2" w:rsidRPr="00873EE2" w:rsidRDefault="00873EE2" w:rsidP="00873EE2">
      <w:pPr>
        <w:spacing w:after="0"/>
        <w:jc w:val="center"/>
        <w:rPr>
          <w:rFonts w:ascii="Times New Roman" w:eastAsia="Calibri" w:hAnsi="Times New Roman" w:cs="Times New Roman"/>
          <w:b/>
          <w:color w:val="000000"/>
        </w:rPr>
      </w:pPr>
    </w:p>
    <w:p w14:paraId="16555DE5" w14:textId="4072CD7B" w:rsidR="00B23783" w:rsidRPr="00873EE2"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BB6A4E"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873EE2">
        <w:tc>
          <w:tcPr>
            <w:tcW w:w="4267"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8" w:type="dxa"/>
          </w:tcPr>
          <w:p w14:paraId="4681B141" w14:textId="46123F98" w:rsidR="00252418" w:rsidRPr="00873EE2" w:rsidRDefault="00C63370" w:rsidP="00873EE2">
            <w:pPr>
              <w:widowControl w:val="0"/>
              <w:contextualSpacing/>
              <w:jc w:val="both"/>
              <w:rPr>
                <w:rFonts w:ascii="Times New Roman" w:eastAsia="Times New Roman" w:hAnsi="Times New Roman"/>
                <w:iCs/>
                <w:sz w:val="22"/>
                <w:szCs w:val="22"/>
              </w:rPr>
            </w:pPr>
            <w:r w:rsidRPr="003531E2">
              <w:rPr>
                <w:rFonts w:ascii="Times New Roman" w:hAnsi="Times New Roman"/>
                <w:sz w:val="22"/>
                <w:szCs w:val="22"/>
              </w:rPr>
              <w:t>Муниципальное автономное учреждение культуры «Мелеузовская централизованная библиотечная система» муниципального района Мелеузовский район Республики Башкортостан</w:t>
            </w:r>
            <w:r w:rsidR="007A5276" w:rsidRPr="007A5276">
              <w:rPr>
                <w:rFonts w:ascii="Times New Roman" w:eastAsia="Times New Roman" w:hAnsi="Times New Roman"/>
                <w:iCs/>
                <w:sz w:val="22"/>
                <w:szCs w:val="22"/>
              </w:rPr>
              <w:t>.</w:t>
            </w:r>
          </w:p>
        </w:tc>
      </w:tr>
      <w:tr w:rsidR="000900AC" w14:paraId="19401141" w14:textId="77777777" w:rsidTr="00873EE2">
        <w:tc>
          <w:tcPr>
            <w:tcW w:w="4267"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8" w:type="dxa"/>
          </w:tcPr>
          <w:p w14:paraId="42B6012C" w14:textId="0324DC78" w:rsidR="007A5276" w:rsidRPr="007A5276" w:rsidRDefault="007A5276" w:rsidP="007A527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iCs/>
                <w:sz w:val="22"/>
                <w:szCs w:val="22"/>
              </w:rPr>
            </w:pPr>
            <w:r w:rsidRPr="007A5276">
              <w:rPr>
                <w:rFonts w:ascii="Times New Roman" w:eastAsia="Times New Roman" w:hAnsi="Times New Roman"/>
                <w:iCs/>
                <w:sz w:val="22"/>
                <w:szCs w:val="22"/>
              </w:rPr>
              <w:t>МАУК «</w:t>
            </w:r>
            <w:r w:rsidR="003531E2">
              <w:rPr>
                <w:rFonts w:ascii="Times New Roman" w:eastAsia="Times New Roman" w:hAnsi="Times New Roman"/>
                <w:iCs/>
                <w:sz w:val="22"/>
                <w:szCs w:val="22"/>
              </w:rPr>
              <w:t>МЦБС</w:t>
            </w:r>
            <w:r w:rsidRPr="007A5276">
              <w:rPr>
                <w:rFonts w:ascii="Times New Roman" w:eastAsia="Times New Roman" w:hAnsi="Times New Roman"/>
                <w:iCs/>
                <w:sz w:val="22"/>
                <w:szCs w:val="22"/>
              </w:rPr>
              <w:t xml:space="preserve">» муниципального района </w:t>
            </w:r>
          </w:p>
          <w:p w14:paraId="72D2BA40" w14:textId="7346C00C" w:rsidR="000900AC" w:rsidRPr="007A5276" w:rsidRDefault="007A5276" w:rsidP="007A527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iCs/>
                <w:sz w:val="22"/>
                <w:szCs w:val="22"/>
              </w:rPr>
            </w:pPr>
            <w:r w:rsidRPr="007A5276">
              <w:rPr>
                <w:rFonts w:ascii="Times New Roman" w:eastAsia="Times New Roman" w:hAnsi="Times New Roman"/>
                <w:iCs/>
                <w:sz w:val="22"/>
                <w:szCs w:val="22"/>
              </w:rPr>
              <w:t>Мелеузовский район Республики Башкортостан</w:t>
            </w:r>
          </w:p>
        </w:tc>
      </w:tr>
      <w:tr w:rsidR="007A5276" w14:paraId="75A19E24" w14:textId="77777777" w:rsidTr="00873EE2">
        <w:tc>
          <w:tcPr>
            <w:tcW w:w="4267" w:type="dxa"/>
            <w:shd w:val="clear" w:color="auto" w:fill="D9E2F3" w:themeFill="accent1" w:themeFillTint="33"/>
          </w:tcPr>
          <w:p w14:paraId="79B0AB9E" w14:textId="6D9C80DC" w:rsidR="007A5276" w:rsidRPr="00BC6C35" w:rsidRDefault="007A5276" w:rsidP="007A527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8" w:type="dxa"/>
          </w:tcPr>
          <w:p w14:paraId="09B4BC1F" w14:textId="583B9CC8" w:rsidR="007A5276" w:rsidRPr="0047578F" w:rsidRDefault="00C86C41" w:rsidP="007A5276">
            <w:pPr>
              <w:widowControl w:val="0"/>
              <w:contextualSpacing/>
              <w:jc w:val="both"/>
              <w:rPr>
                <w:rFonts w:ascii="Times New Roman" w:eastAsia="Times New Roman" w:hAnsi="Times New Roman"/>
                <w:iCs/>
                <w:sz w:val="22"/>
                <w:szCs w:val="22"/>
              </w:rPr>
            </w:pPr>
            <w:r w:rsidRPr="0047578F">
              <w:rPr>
                <w:rFonts w:ascii="Times New Roman" w:hAnsi="Times New Roman"/>
                <w:sz w:val="22"/>
                <w:szCs w:val="22"/>
              </w:rPr>
              <w:t>453850, Республика Башкортостан, г. Мелеуз, ул. Ленина, д.150</w:t>
            </w:r>
          </w:p>
        </w:tc>
      </w:tr>
      <w:tr w:rsidR="007A5276" w14:paraId="6C9A4930" w14:textId="77777777" w:rsidTr="00873EE2">
        <w:tc>
          <w:tcPr>
            <w:tcW w:w="4267" w:type="dxa"/>
            <w:shd w:val="clear" w:color="auto" w:fill="D9E2F3" w:themeFill="accent1" w:themeFillTint="33"/>
          </w:tcPr>
          <w:p w14:paraId="543CC3B6" w14:textId="1661049B" w:rsidR="007A5276" w:rsidRPr="00BC6C35" w:rsidRDefault="007A5276" w:rsidP="007A527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8" w:type="dxa"/>
          </w:tcPr>
          <w:p w14:paraId="3A2D080A" w14:textId="636C2FB4" w:rsidR="007A5276" w:rsidRPr="0047578F" w:rsidRDefault="00C86C41" w:rsidP="007A5276">
            <w:pPr>
              <w:widowControl w:val="0"/>
              <w:contextualSpacing/>
              <w:jc w:val="both"/>
              <w:rPr>
                <w:rFonts w:ascii="Times New Roman" w:eastAsia="Times New Roman" w:hAnsi="Times New Roman"/>
                <w:iCs/>
                <w:sz w:val="22"/>
                <w:szCs w:val="22"/>
              </w:rPr>
            </w:pPr>
            <w:r w:rsidRPr="0047578F">
              <w:rPr>
                <w:rFonts w:ascii="Times New Roman" w:hAnsi="Times New Roman"/>
                <w:sz w:val="22"/>
                <w:szCs w:val="22"/>
              </w:rPr>
              <w:t>453850, Республика Башкортостан, г. Мелеуз, ул. Ленина, д.150</w:t>
            </w:r>
          </w:p>
        </w:tc>
      </w:tr>
      <w:tr w:rsidR="00252418" w14:paraId="6EC92FCB" w14:textId="77777777" w:rsidTr="00873EE2">
        <w:tc>
          <w:tcPr>
            <w:tcW w:w="4267"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8" w:type="dxa"/>
          </w:tcPr>
          <w:p w14:paraId="11E3E4B2" w14:textId="1F2317D1" w:rsidR="00252418" w:rsidRPr="0047578F" w:rsidRDefault="00C86C41" w:rsidP="00873EE2">
            <w:pPr>
              <w:widowControl w:val="0"/>
              <w:contextualSpacing/>
              <w:jc w:val="both"/>
              <w:rPr>
                <w:rFonts w:ascii="Times New Roman" w:eastAsia="Times New Roman" w:hAnsi="Times New Roman"/>
                <w:iCs/>
                <w:sz w:val="22"/>
                <w:szCs w:val="22"/>
              </w:rPr>
            </w:pPr>
            <w:r w:rsidRPr="0047578F">
              <w:rPr>
                <w:rFonts w:ascii="Times New Roman" w:hAnsi="Times New Roman"/>
                <w:sz w:val="22"/>
                <w:szCs w:val="22"/>
              </w:rPr>
              <w:t>mukcbs37@mail.ru</w:t>
            </w:r>
            <w:r w:rsidR="007A5276" w:rsidRPr="0047578F">
              <w:rPr>
                <w:rFonts w:ascii="Times New Roman" w:eastAsia="Times New Roman" w:hAnsi="Times New Roman"/>
                <w:iCs/>
                <w:sz w:val="22"/>
                <w:szCs w:val="22"/>
              </w:rPr>
              <w:t>.</w:t>
            </w:r>
          </w:p>
        </w:tc>
      </w:tr>
      <w:tr w:rsidR="00252418" w14:paraId="1B39348C" w14:textId="77777777" w:rsidTr="00873EE2">
        <w:tc>
          <w:tcPr>
            <w:tcW w:w="4267"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8" w:type="dxa"/>
          </w:tcPr>
          <w:p w14:paraId="7C35137A" w14:textId="7331EF42" w:rsidR="00252418" w:rsidRPr="007A5276" w:rsidRDefault="007A5276" w:rsidP="00873EE2">
            <w:pPr>
              <w:widowControl w:val="0"/>
              <w:contextualSpacing/>
              <w:jc w:val="both"/>
              <w:rPr>
                <w:rFonts w:ascii="Times New Roman" w:eastAsia="Times New Roman" w:hAnsi="Times New Roman"/>
                <w:iCs/>
                <w:sz w:val="22"/>
                <w:szCs w:val="22"/>
              </w:rPr>
            </w:pPr>
            <w:r w:rsidRPr="007A5276">
              <w:rPr>
                <w:rFonts w:ascii="Times New Roman" w:eastAsia="Times New Roman" w:hAnsi="Times New Roman"/>
                <w:iCs/>
                <w:sz w:val="22"/>
                <w:szCs w:val="22"/>
              </w:rPr>
              <w:t>8 (34764) 3-</w:t>
            </w:r>
            <w:r w:rsidR="00C86C41">
              <w:rPr>
                <w:rFonts w:ascii="Times New Roman" w:eastAsia="Times New Roman" w:hAnsi="Times New Roman"/>
                <w:iCs/>
                <w:sz w:val="22"/>
                <w:szCs w:val="22"/>
              </w:rPr>
              <w:t>70-82</w:t>
            </w:r>
          </w:p>
        </w:tc>
      </w:tr>
      <w:tr w:rsidR="00252418" w14:paraId="3863AABC" w14:textId="77777777" w:rsidTr="00873EE2">
        <w:tc>
          <w:tcPr>
            <w:tcW w:w="4267"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8" w:type="dxa"/>
          </w:tcPr>
          <w:p w14:paraId="5D3E4180" w14:textId="401957C9" w:rsidR="00252418" w:rsidRPr="007A5276" w:rsidRDefault="0047578F" w:rsidP="00873EE2">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Божко Римма Вениаминовна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771D7664"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EC0307">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21433AB" w14:textId="654B5A48"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w:t>
            </w:r>
            <w:r w:rsidR="004C3FB4">
              <w:rPr>
                <w:rFonts w:ascii="Times New Roman" w:eastAsia="Times New Roman" w:hAnsi="Times New Roman"/>
                <w:iCs/>
              </w:rPr>
              <w:t>и</w:t>
            </w:r>
            <w:r w:rsidRPr="00BF5CF1">
              <w:rPr>
                <w:rFonts w:ascii="Times New Roman" w:eastAsia="Times New Roman" w:hAnsi="Times New Roman"/>
                <w:iCs/>
              </w:rPr>
              <w:t xml:space="preserve"> Регион </w:t>
            </w:r>
            <w:hyperlink r:id="rId14" w:history="1">
              <w:r w:rsidRPr="00BF5CF1">
                <w:rPr>
                  <w:rStyle w:val="a6"/>
                  <w:rFonts w:ascii="Times New Roman" w:eastAsia="Times New Roman" w:hAnsi="Times New Roman"/>
                  <w:iCs/>
                </w:rPr>
                <w:t>https://torgi.etp-region.ru/</w:t>
              </w:r>
            </w:hyperlink>
          </w:p>
          <w:p w14:paraId="008CF15D" w14:textId="5E2758C6" w:rsidR="00873EE2" w:rsidRPr="00873EE2" w:rsidRDefault="00873EE2" w:rsidP="00D407F7">
            <w:pPr>
              <w:widowControl w:val="0"/>
              <w:jc w:val="both"/>
              <w:rPr>
                <w:rStyle w:val="1f4"/>
              </w:rPr>
            </w:pPr>
            <w:r w:rsidRPr="00873EE2">
              <w:rPr>
                <w:rStyle w:val="a6"/>
                <w:rFonts w:ascii="Times New Roman" w:hAnsi="Times New Roman"/>
                <w:u w:val="none"/>
              </w:rPr>
              <w:t>2</w:t>
            </w:r>
            <w:r w:rsidR="001C49D8">
              <w:rPr>
                <w:rStyle w:val="a6"/>
                <w:rFonts w:ascii="Times New Roman" w:hAnsi="Times New Roman"/>
                <w:u w:val="none"/>
              </w:rPr>
              <w:t>6</w:t>
            </w:r>
            <w:r w:rsidRPr="00873EE2">
              <w:rPr>
                <w:rStyle w:val="a6"/>
                <w:rFonts w:ascii="Times New Roman" w:hAnsi="Times New Roman"/>
                <w:u w:val="none"/>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02EA6130" w14:textId="6A4DBF34" w:rsidR="00D407F7" w:rsidRPr="00BF5CF1" w:rsidRDefault="00873EE2" w:rsidP="00D407F7">
                <w:pPr>
                  <w:widowControl w:val="0"/>
                  <w:tabs>
                    <w:tab w:val="left" w:pos="247"/>
                    <w:tab w:val="left" w:pos="1130"/>
                  </w:tabs>
                  <w:ind w:left="33"/>
                  <w:contextualSpacing/>
                  <w:jc w:val="both"/>
                  <w:rPr>
                    <w:rStyle w:val="1f4"/>
                  </w:rPr>
                </w:pPr>
                <w:r>
                  <w:rPr>
                    <w:rStyle w:val="1f4"/>
                  </w:rPr>
                  <w:t>0</w:t>
                </w:r>
                <w:r w:rsidR="001C49D8">
                  <w:rPr>
                    <w:rStyle w:val="1f4"/>
                  </w:rPr>
                  <w:t>4</w:t>
                </w:r>
                <w:r>
                  <w:rPr>
                    <w:rStyle w:val="1f4"/>
                  </w:rPr>
                  <w:t>.06.2026</w:t>
                </w:r>
              </w:p>
            </w:sdtContent>
          </w:sdt>
          <w:p w14:paraId="749F231C" w14:textId="0341A9A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C3FB4">
              <w:rPr>
                <w:rFonts w:ascii="Times New Roman" w:eastAsia="Times New Roman" w:hAnsi="Times New Roman"/>
                <w:iCs/>
              </w:rPr>
              <w:t>08</w:t>
            </w:r>
            <w:r w:rsidRPr="00BF5CF1">
              <w:rPr>
                <w:rFonts w:ascii="Times New Roman" w:eastAsia="Times New Roman" w:hAnsi="Times New Roman"/>
                <w:iCs/>
              </w:rPr>
              <w:t>:</w:t>
            </w:r>
            <w:r w:rsidR="00873EE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15E900F8" w14:textId="60CC1A11" w:rsidR="00D407F7" w:rsidRPr="00BF5CF1" w:rsidRDefault="00873EE2" w:rsidP="00D407F7">
                <w:pPr>
                  <w:widowControl w:val="0"/>
                  <w:tabs>
                    <w:tab w:val="left" w:pos="247"/>
                    <w:tab w:val="left" w:pos="1130"/>
                  </w:tabs>
                  <w:ind w:left="33"/>
                  <w:contextualSpacing/>
                  <w:jc w:val="both"/>
                  <w:rPr>
                    <w:rStyle w:val="1f4"/>
                  </w:rPr>
                </w:pPr>
                <w:r>
                  <w:rPr>
                    <w:rStyle w:val="1f4"/>
                  </w:rPr>
                  <w:t>0</w:t>
                </w:r>
                <w:r w:rsidR="001C49D8">
                  <w:rPr>
                    <w:rStyle w:val="1f4"/>
                  </w:rPr>
                  <w:t>4</w:t>
                </w:r>
                <w:r>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44E296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w:t>
            </w:r>
            <w:r w:rsidR="0092747C">
              <w:rPr>
                <w:rFonts w:ascii="Times New Roman" w:eastAsia="Times New Roman" w:hAnsi="Times New Roman"/>
                <w:iCs/>
              </w:rPr>
              <w:t>и</w:t>
            </w:r>
            <w:r w:rsidRPr="00BF5CF1">
              <w:rPr>
                <w:rFonts w:ascii="Times New Roman" w:eastAsia="Times New Roman" w:hAnsi="Times New Roman"/>
                <w:iCs/>
              </w:rPr>
              <w:t xml:space="preserve">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6B3A6AE6" w14:textId="2937C2E4" w:rsidR="00D407F7" w:rsidRPr="00BF5CF1" w:rsidRDefault="00873EE2" w:rsidP="00D407F7">
                <w:pPr>
                  <w:widowControl w:val="0"/>
                  <w:tabs>
                    <w:tab w:val="left" w:pos="247"/>
                    <w:tab w:val="left" w:pos="1130"/>
                  </w:tabs>
                  <w:ind w:left="33"/>
                  <w:contextualSpacing/>
                  <w:jc w:val="both"/>
                  <w:rPr>
                    <w:rStyle w:val="1f4"/>
                  </w:rPr>
                </w:pPr>
                <w:r>
                  <w:rPr>
                    <w:rStyle w:val="1f4"/>
                  </w:rPr>
                  <w:t>0</w:t>
                </w:r>
                <w:r w:rsidR="00C833A6">
                  <w:rPr>
                    <w:rStyle w:val="1f4"/>
                  </w:rPr>
                  <w:t>4</w:t>
                </w:r>
                <w:r>
                  <w:rPr>
                    <w:rStyle w:val="1f4"/>
                  </w:rPr>
                  <w:t>.06.2026</w:t>
                </w:r>
              </w:p>
            </w:sdtContent>
          </w:sdt>
          <w:p w14:paraId="3B23D831" w14:textId="3B819D2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73EE2">
              <w:rPr>
                <w:rFonts w:ascii="Times New Roman" w:eastAsia="Times New Roman" w:hAnsi="Times New Roman"/>
                <w:iCs/>
              </w:rPr>
              <w:t>0</w:t>
            </w:r>
            <w:r w:rsidR="00D429B7">
              <w:rPr>
                <w:rFonts w:ascii="Times New Roman" w:eastAsia="Times New Roman" w:hAnsi="Times New Roman"/>
                <w:iCs/>
              </w:rPr>
              <w:t>7</w:t>
            </w:r>
            <w:r w:rsidRPr="00BF5CF1">
              <w:rPr>
                <w:rFonts w:ascii="Times New Roman" w:eastAsia="Times New Roman" w:hAnsi="Times New Roman"/>
                <w:iCs/>
              </w:rPr>
              <w:t>:</w:t>
            </w:r>
            <w:r w:rsidR="00873EE2">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95710B5" w:rsidR="00D407F7" w:rsidRPr="00873EE2" w:rsidRDefault="00873EE2" w:rsidP="00D407F7">
            <w:pPr>
              <w:widowControl w:val="0"/>
              <w:jc w:val="both"/>
              <w:rPr>
                <w:rFonts w:ascii="Times New Roman" w:eastAsia="Times New Roman" w:hAnsi="Times New Roman"/>
                <w:iCs/>
              </w:rPr>
            </w:pPr>
            <w:r w:rsidRPr="00873EE2">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58B2ADA" w:rsidR="00D407F7" w:rsidRPr="00BF5CF1" w:rsidRDefault="00873EE2" w:rsidP="00D407F7">
            <w:pPr>
              <w:widowControl w:val="0"/>
              <w:jc w:val="both"/>
              <w:rPr>
                <w:rFonts w:ascii="Times New Roman" w:eastAsia="Times New Roman" w:hAnsi="Times New Roman"/>
                <w:iCs/>
                <w:highlight w:val="yellow"/>
              </w:rPr>
            </w:pPr>
            <w:r w:rsidRPr="00873EE2">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96DA385" w:rsidR="00D407F7" w:rsidRPr="00BF5CF1" w:rsidRDefault="00873EE2" w:rsidP="00D407F7">
            <w:pPr>
              <w:widowControl w:val="0"/>
              <w:jc w:val="both"/>
              <w:rPr>
                <w:rFonts w:ascii="Times New Roman" w:eastAsia="Times New Roman" w:hAnsi="Times New Roman"/>
                <w:iCs/>
                <w:highlight w:val="yellow"/>
              </w:rPr>
            </w:pPr>
            <w:r w:rsidRPr="00873EE2">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AA1417D" w:rsidR="00364BED" w:rsidRPr="00BF5CF1" w:rsidRDefault="00873EE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0EF7C57" w:rsidR="00EA396D" w:rsidRPr="00BF5CF1" w:rsidRDefault="00873E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17E039D" w:rsidR="0024495D" w:rsidRPr="009D59C5" w:rsidRDefault="009D59C5" w:rsidP="00BB6A4E">
            <w:pPr>
              <w:keepNext/>
              <w:spacing w:after="0"/>
              <w:jc w:val="center"/>
              <w:rPr>
                <w:rFonts w:ascii="Times New Roman" w:eastAsia="Times New Roman" w:hAnsi="Times New Roman" w:cs="Times New Roman"/>
                <w:b/>
                <w:sz w:val="20"/>
                <w:szCs w:val="20"/>
                <w:lang w:eastAsia="ru-RU"/>
              </w:rPr>
            </w:pPr>
            <w:r w:rsidRPr="009D59C5">
              <w:rPr>
                <w:rFonts w:ascii="Times New Roman" w:eastAsia="Calibri" w:hAnsi="Times New Roman" w:cs="Times New Roman"/>
                <w:b/>
                <w:color w:val="000000"/>
                <w:sz w:val="20"/>
                <w:szCs w:val="20"/>
              </w:rPr>
              <w:t xml:space="preserve">Поставка ГСМ по пластиковым картам на 2-е полугодие 2026 года для нужд </w:t>
            </w:r>
            <w:proofErr w:type="gramStart"/>
            <w:r w:rsidRPr="009D59C5">
              <w:rPr>
                <w:rFonts w:ascii="Times New Roman" w:eastAsia="Calibri" w:hAnsi="Times New Roman" w:cs="Times New Roman"/>
                <w:b/>
                <w:color w:val="000000"/>
                <w:sz w:val="20"/>
                <w:szCs w:val="20"/>
              </w:rPr>
              <w:t>МАУК  «</w:t>
            </w:r>
            <w:proofErr w:type="gramEnd"/>
            <w:r w:rsidRPr="009D59C5">
              <w:rPr>
                <w:rFonts w:ascii="Times New Roman" w:eastAsia="Calibri" w:hAnsi="Times New Roman" w:cs="Times New Roman"/>
                <w:b/>
                <w:color w:val="000000"/>
                <w:sz w:val="20"/>
                <w:szCs w:val="20"/>
              </w:rPr>
              <w:t>МЦБС» муниципального района Мелеузовский район Республики Башкортостан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5EE8E7D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w:t>
            </w:r>
            <w:r w:rsidR="00F83D93">
              <w:rPr>
                <w:rFonts w:ascii="Times New Roman" w:eastAsia="Times New Roman" w:hAnsi="Times New Roman" w:cs="Times New Roman"/>
                <w:b/>
                <w:sz w:val="20"/>
                <w:szCs w:val="20"/>
                <w:lang w:eastAsia="ru-RU"/>
              </w:rPr>
              <w:t>ов</w:t>
            </w:r>
            <w:r w:rsidRPr="004D717D">
              <w:rPr>
                <w:rFonts w:ascii="Times New Roman" w:eastAsia="Times New Roman" w:hAnsi="Times New Roman" w:cs="Times New Roman"/>
                <w:b/>
                <w:sz w:val="20"/>
                <w:szCs w:val="20"/>
                <w:lang w:eastAsia="ru-RU"/>
              </w:rPr>
              <w:t>, работ, услуг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4F4772AE"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w:t>
            </w:r>
            <w:r w:rsidR="00F83D93">
              <w:rPr>
                <w:rFonts w:ascii="Times New Roman" w:eastAsia="Times New Roman" w:hAnsi="Times New Roman" w:cs="Times New Roman"/>
                <w:bCs/>
                <w:sz w:val="20"/>
                <w:szCs w:val="20"/>
                <w:lang w:eastAsia="ru-RU"/>
              </w:rPr>
              <w:t>и</w:t>
            </w:r>
            <w:r w:rsidRPr="004D717D">
              <w:rPr>
                <w:rFonts w:ascii="Times New Roman" w:eastAsia="Times New Roman" w:hAnsi="Times New Roman" w:cs="Times New Roman"/>
                <w:bCs/>
                <w:sz w:val="20"/>
                <w:szCs w:val="20"/>
                <w:lang w:eastAsia="ru-RU"/>
              </w:rPr>
              <w:t xml:space="preserve">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751F15D"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320C8" w:rsidRPr="006320C8">
              <w:rPr>
                <w:rFonts w:ascii="Times New Roman" w:hAnsi="Times New Roman" w:cs="Times New Roman"/>
                <w:b/>
                <w:bCs/>
                <w:sz w:val="20"/>
                <w:szCs w:val="20"/>
              </w:rPr>
              <w:t>89</w:t>
            </w:r>
            <w:r w:rsidR="006320C8">
              <w:rPr>
                <w:rFonts w:ascii="Times New Roman" w:hAnsi="Times New Roman" w:cs="Times New Roman"/>
                <w:b/>
                <w:bCs/>
                <w:sz w:val="20"/>
                <w:szCs w:val="20"/>
              </w:rPr>
              <w:t xml:space="preserve"> </w:t>
            </w:r>
            <w:r w:rsidR="006320C8" w:rsidRPr="006320C8">
              <w:rPr>
                <w:rFonts w:ascii="Times New Roman" w:hAnsi="Times New Roman" w:cs="Times New Roman"/>
                <w:b/>
                <w:bCs/>
                <w:sz w:val="20"/>
                <w:szCs w:val="20"/>
              </w:rPr>
              <w:t xml:space="preserve">153,52 </w:t>
            </w:r>
            <w:r w:rsidR="00300623" w:rsidRPr="00300623">
              <w:rPr>
                <w:rFonts w:ascii="Times New Roman" w:hAnsi="Times New Roman" w:cs="Times New Roman"/>
                <w:b/>
                <w:bCs/>
                <w:sz w:val="20"/>
                <w:szCs w:val="20"/>
              </w:rPr>
              <w:t>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0FDB420B" w:rsidR="0024495D" w:rsidRPr="00300623" w:rsidRDefault="0024495D" w:rsidP="00873EE2">
            <w:pPr>
              <w:tabs>
                <w:tab w:val="left" w:pos="0"/>
                <w:tab w:val="left" w:pos="142"/>
                <w:tab w:val="left" w:pos="284"/>
                <w:tab w:val="num" w:pos="540"/>
                <w:tab w:val="left" w:pos="708"/>
                <w:tab w:val="left" w:pos="851"/>
              </w:tabs>
              <w:spacing w:after="60" w:line="100" w:lineRule="atLeast"/>
              <w:jc w:val="both"/>
              <w:rPr>
                <w:rFonts w:ascii="Times New Roman" w:eastAsia="Times New Roman" w:hAnsi="Times New Roman" w:cs="Times New Roman"/>
                <w:bCs/>
                <w:sz w:val="20"/>
                <w:szCs w:val="20"/>
                <w:lang w:eastAsia="ru-RU"/>
              </w:rPr>
            </w:pPr>
            <w:r w:rsidRPr="00300623">
              <w:rPr>
                <w:rFonts w:ascii="Times New Roman" w:eastAsia="Times New Roman" w:hAnsi="Times New Roman" w:cs="Times New Roman"/>
                <w:bCs/>
                <w:sz w:val="20"/>
                <w:szCs w:val="20"/>
                <w:lang w:eastAsia="ru-RU"/>
              </w:rPr>
              <w:t xml:space="preserve">Начальная (максимальная) цена договора </w:t>
            </w:r>
            <w:r w:rsidRPr="00300623">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300623">
              <w:rPr>
                <w:rFonts w:ascii="Times New Roman" w:eastAsia="Times New Roman" w:hAnsi="Times New Roman" w:cs="Times New Roman"/>
                <w:sz w:val="20"/>
                <w:szCs w:val="20"/>
                <w:lang w:eastAsia="ru-RU"/>
              </w:rPr>
              <w:t>прилагается отдельным файлом</w:t>
            </w:r>
            <w:r w:rsidRPr="00300623">
              <w:rPr>
                <w:rFonts w:ascii="Times New Roman" w:eastAsia="Times New Roman" w:hAnsi="Times New Roman" w:cs="Times New Roman"/>
                <w:sz w:val="20"/>
                <w:szCs w:val="20"/>
                <w:lang w:eastAsia="ru-RU"/>
              </w:rPr>
              <w:t>)</w:t>
            </w:r>
            <w:r w:rsidR="00873EE2" w:rsidRPr="00300623">
              <w:rPr>
                <w:rFonts w:ascii="Times New Roman" w:eastAsia="Times New Roman" w:hAnsi="Times New Roman" w:cs="Times New Roman"/>
                <w:sz w:val="20"/>
                <w:szCs w:val="20"/>
                <w:lang w:eastAsia="ru-RU"/>
              </w:rPr>
              <w:t xml:space="preserve"> и </w:t>
            </w:r>
            <w:r w:rsidR="00873EE2" w:rsidRPr="00300623">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873EE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E315628" w:rsidR="0024495D" w:rsidRPr="004D717D" w:rsidRDefault="00873EE2" w:rsidP="00873E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873EE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6C9219B" w:rsidR="0024495D" w:rsidRPr="004D717D" w:rsidRDefault="00873EE2" w:rsidP="00873E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873EE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0068C27" w:rsidR="0024495D" w:rsidRPr="004D717D" w:rsidRDefault="00873EE2" w:rsidP="00873E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A2CC2" w:rsidRDefault="0024495D" w:rsidP="00DE3F6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A2CC2">
              <w:rPr>
                <w:rFonts w:ascii="Times New Roman" w:eastAsia="Times New Roman" w:hAnsi="Times New Roman" w:cs="Times New Roman"/>
                <w:b/>
                <w:sz w:val="20"/>
                <w:szCs w:val="20"/>
                <w:lang w:eastAsia="ru-RU"/>
              </w:rPr>
              <w:t>Единые (обязательные) требования к участникам закупки:</w:t>
            </w:r>
          </w:p>
          <w:p w14:paraId="6CCCBD28" w14:textId="6E36EACD"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 </w:t>
            </w:r>
          </w:p>
          <w:p w14:paraId="0581A018"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участник закупки - юридическое лицо не находится в процессе ликвидации; </w:t>
            </w:r>
          </w:p>
          <w:p w14:paraId="58E7763C"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42AFBA82"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w:t>
            </w:r>
            <w:proofErr w:type="spellStart"/>
            <w:r w:rsidRPr="009F3903">
              <w:rPr>
                <w:rFonts w:ascii="Times New Roman" w:eastAsia="Times New Roman" w:hAnsi="Times New Roman" w:cs="Times New Roman"/>
                <w:bCs/>
                <w:sz w:val="20"/>
                <w:szCs w:val="20"/>
                <w:lang w:eastAsia="ru-RU"/>
              </w:rPr>
              <w:t>неприостановление</w:t>
            </w:r>
            <w:proofErr w:type="spellEnd"/>
            <w:r w:rsidRPr="009F3903">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6A92D77A"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15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E6163C0"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93C7CF7"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w:t>
            </w:r>
            <w:proofErr w:type="spellStart"/>
            <w:r w:rsidRPr="009F3903">
              <w:rPr>
                <w:rFonts w:ascii="Times New Roman" w:eastAsia="Times New Roman" w:hAnsi="Times New Roman" w:cs="Times New Roman"/>
                <w:bCs/>
                <w:sz w:val="20"/>
                <w:szCs w:val="20"/>
                <w:lang w:eastAsia="ru-RU"/>
              </w:rPr>
              <w:t>непривлечение</w:t>
            </w:r>
            <w:proofErr w:type="spellEnd"/>
            <w:r w:rsidRPr="009F3903">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ответственное 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92DCC2"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отсутствие между участником закупки и заказчиком конфликта интересов; - участник закупки не является офшорной компанией; </w:t>
            </w:r>
          </w:p>
          <w:p w14:paraId="5D2BCDD3"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отсутствие у участника закупки ограничений для участия в закупках, установленных законодательством Российской Федерации;</w:t>
            </w:r>
          </w:p>
          <w:p w14:paraId="7483FF33"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отсутствие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p w14:paraId="65B8F57C" w14:textId="6CA40E7D" w:rsidR="0024495D" w:rsidRPr="009F3903" w:rsidRDefault="0024495D" w:rsidP="00CA2CC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604EAE" w:rsidR="0024495D" w:rsidRPr="004D717D" w:rsidRDefault="009F3903" w:rsidP="009F390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641EB51"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1. Сведения об участнике закупки, подавшем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9ED3693"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2.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C538F6E"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 копию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CB22356"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4. Копии учредительных документов участника закупки (для юридических лиц);</w:t>
            </w:r>
          </w:p>
          <w:p w14:paraId="690272CE"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 xml:space="preserve">5.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692042">
              <w:rPr>
                <w:rFonts w:ascii="Times New Roman" w:eastAsia="Times New Roman" w:hAnsi="Times New Roman" w:cs="Times New Roman"/>
                <w:bCs/>
                <w:sz w:val="20"/>
                <w:szCs w:val="20"/>
                <w:lang w:eastAsia="ru-RU"/>
              </w:rPr>
              <w:t>и</w:t>
            </w:r>
            <w:proofErr w:type="gramEnd"/>
            <w:r w:rsidRPr="00692042">
              <w:rPr>
                <w:rFonts w:ascii="Times New Roman" w:eastAsia="Times New Roman" w:hAnsi="Times New Roman" w:cs="Times New Roman"/>
                <w:bCs/>
                <w:sz w:val="20"/>
                <w:szCs w:val="20"/>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w:t>
            </w:r>
          </w:p>
          <w:p w14:paraId="1DFB3D80"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6. Описание участником закупки товара, работы, услуги, являющихся предметом закупки, их количественных и качественных характеристик;</w:t>
            </w:r>
          </w:p>
          <w:p w14:paraId="4A732A38"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 xml:space="preserve">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представлении таких документов было </w:t>
            </w:r>
            <w:r w:rsidRPr="00692042">
              <w:rPr>
                <w:rFonts w:ascii="Times New Roman" w:eastAsia="Times New Roman" w:hAnsi="Times New Roman" w:cs="Times New Roman"/>
                <w:bCs/>
                <w:sz w:val="20"/>
                <w:szCs w:val="20"/>
                <w:lang w:eastAsia="ru-RU"/>
              </w:rPr>
              <w:lastRenderedPageBreak/>
              <w:t>предусмотрено, в том числе документацией о закупке.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F279490"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 xml:space="preserve">8. Предложение о цене договора, за исключением случаев проведения аукциона. При этом участник закупки обязан указать данное предложение в двух формах – 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w:t>
            </w:r>
          </w:p>
          <w:p w14:paraId="6C7B3991"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23CEDEAA" w14:textId="058D3BF5" w:rsidR="0024495D" w:rsidRPr="00692042" w:rsidRDefault="0024495D" w:rsidP="00CA2CC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F668B2B" w14:textId="77777777" w:rsidR="00E44167" w:rsidRPr="00E44167" w:rsidRDefault="00E44167" w:rsidP="00E44167">
            <w:pPr>
              <w:widowControl w:val="0"/>
              <w:spacing w:after="0" w:line="240" w:lineRule="auto"/>
              <w:jc w:val="both"/>
              <w:rPr>
                <w:rFonts w:ascii="Times New Roman" w:eastAsia="Times New Roman" w:hAnsi="Times New Roman" w:cs="Times New Roman"/>
                <w:b/>
                <w:sz w:val="20"/>
                <w:szCs w:val="20"/>
                <w:lang w:eastAsia="ru-RU"/>
              </w:rPr>
            </w:pPr>
            <w:r w:rsidRPr="00E44167">
              <w:rPr>
                <w:rFonts w:ascii="Times New Roman" w:eastAsia="Times New Roman" w:hAnsi="Times New Roman" w:cs="Times New Roman"/>
                <w:b/>
                <w:sz w:val="20"/>
                <w:szCs w:val="20"/>
                <w:lang w:eastAsia="ru-RU"/>
              </w:rPr>
              <w:t>Для «ПРЕИМУЩЕСТВА»:</w:t>
            </w:r>
          </w:p>
          <w:p w14:paraId="21070D2B" w14:textId="0FC24F6B" w:rsidR="0024495D" w:rsidRPr="00E44167" w:rsidRDefault="00E44167" w:rsidP="00E44167">
            <w:pPr>
              <w:rPr>
                <w:rFonts w:ascii="Times New Roman" w:eastAsia="Times New Roman" w:hAnsi="Times New Roman" w:cs="Times New Roman"/>
                <w:bCs/>
                <w:sz w:val="20"/>
                <w:szCs w:val="20"/>
                <w:lang w:eastAsia="ru-RU"/>
              </w:rPr>
            </w:pPr>
            <w:r w:rsidRPr="00E44167">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734AFF7" w:rsidR="0024495D" w:rsidRPr="004D717D" w:rsidRDefault="00E44167" w:rsidP="00E4416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4416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70611E6"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CA2CC2">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 xml:space="preserve">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EC136F" w14:textId="77777777" w:rsidR="00B41C71" w:rsidRDefault="00E44167"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4167">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w:t>
            </w:r>
          </w:p>
          <w:p w14:paraId="7A1B10BB" w14:textId="18D6C985" w:rsidR="00E44167" w:rsidRDefault="00E44167"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4167">
              <w:rPr>
                <w:rFonts w:ascii="Times New Roman" w:eastAsia="Times New Roman" w:hAnsi="Times New Roman" w:cs="Times New Roman"/>
                <w:sz w:val="20"/>
                <w:szCs w:val="20"/>
                <w:lang w:eastAsia="ru-RU"/>
              </w:rPr>
              <w:t>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D0D3131" w:rsidR="0024495D" w:rsidRPr="00E44167" w:rsidRDefault="0024495D" w:rsidP="00E4416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E4416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7E79F01" w:rsidR="0024495D" w:rsidRPr="004D717D" w:rsidRDefault="00E44167" w:rsidP="00E4416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E793" w14:textId="77777777" w:rsidR="00151197" w:rsidRDefault="00151197">
      <w:pPr>
        <w:spacing w:after="0" w:line="240" w:lineRule="auto"/>
      </w:pPr>
      <w:r>
        <w:separator/>
      </w:r>
    </w:p>
  </w:endnote>
  <w:endnote w:type="continuationSeparator" w:id="0">
    <w:p w14:paraId="5B37595C" w14:textId="77777777" w:rsidR="00151197" w:rsidRDefault="0015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0AFB" w14:textId="77777777" w:rsidR="00151197" w:rsidRDefault="00151197">
      <w:pPr>
        <w:spacing w:after="0" w:line="240" w:lineRule="auto"/>
      </w:pPr>
      <w:r>
        <w:separator/>
      </w:r>
    </w:p>
  </w:footnote>
  <w:footnote w:type="continuationSeparator" w:id="0">
    <w:p w14:paraId="6AF79F1A" w14:textId="77777777" w:rsidR="00151197" w:rsidRDefault="0015119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4CF2"/>
    <w:rsid w:val="000900AC"/>
    <w:rsid w:val="001077B4"/>
    <w:rsid w:val="00125726"/>
    <w:rsid w:val="00127D6D"/>
    <w:rsid w:val="00151197"/>
    <w:rsid w:val="0015530A"/>
    <w:rsid w:val="0015588A"/>
    <w:rsid w:val="00164454"/>
    <w:rsid w:val="00190446"/>
    <w:rsid w:val="001935A9"/>
    <w:rsid w:val="001945AD"/>
    <w:rsid w:val="001C1D68"/>
    <w:rsid w:val="001C49D8"/>
    <w:rsid w:val="001F7182"/>
    <w:rsid w:val="0024495D"/>
    <w:rsid w:val="00252418"/>
    <w:rsid w:val="0025284C"/>
    <w:rsid w:val="00256C00"/>
    <w:rsid w:val="002A38DC"/>
    <w:rsid w:val="002C0075"/>
    <w:rsid w:val="00300623"/>
    <w:rsid w:val="00314AC5"/>
    <w:rsid w:val="00327AD7"/>
    <w:rsid w:val="00331187"/>
    <w:rsid w:val="0033483E"/>
    <w:rsid w:val="00352E13"/>
    <w:rsid w:val="003531E2"/>
    <w:rsid w:val="003602CB"/>
    <w:rsid w:val="00364BED"/>
    <w:rsid w:val="003725DA"/>
    <w:rsid w:val="00383738"/>
    <w:rsid w:val="00390F7D"/>
    <w:rsid w:val="003B0C56"/>
    <w:rsid w:val="003B301F"/>
    <w:rsid w:val="003C4574"/>
    <w:rsid w:val="003E056F"/>
    <w:rsid w:val="003E3E9E"/>
    <w:rsid w:val="003F1659"/>
    <w:rsid w:val="00401090"/>
    <w:rsid w:val="0040213B"/>
    <w:rsid w:val="00436D85"/>
    <w:rsid w:val="00442C9E"/>
    <w:rsid w:val="0047578F"/>
    <w:rsid w:val="00477588"/>
    <w:rsid w:val="00483B31"/>
    <w:rsid w:val="004C3FB4"/>
    <w:rsid w:val="004D717D"/>
    <w:rsid w:val="004F40AA"/>
    <w:rsid w:val="005125C6"/>
    <w:rsid w:val="00536928"/>
    <w:rsid w:val="0054310E"/>
    <w:rsid w:val="005467B3"/>
    <w:rsid w:val="005660A5"/>
    <w:rsid w:val="005A0C02"/>
    <w:rsid w:val="005B5933"/>
    <w:rsid w:val="005E1214"/>
    <w:rsid w:val="00612C81"/>
    <w:rsid w:val="006320C8"/>
    <w:rsid w:val="0064252D"/>
    <w:rsid w:val="0064253C"/>
    <w:rsid w:val="00653E09"/>
    <w:rsid w:val="006711D1"/>
    <w:rsid w:val="0069166F"/>
    <w:rsid w:val="00692042"/>
    <w:rsid w:val="00695C75"/>
    <w:rsid w:val="006A6602"/>
    <w:rsid w:val="006B11A4"/>
    <w:rsid w:val="006B3403"/>
    <w:rsid w:val="006C0C28"/>
    <w:rsid w:val="006D1E38"/>
    <w:rsid w:val="007075FC"/>
    <w:rsid w:val="00731542"/>
    <w:rsid w:val="00731559"/>
    <w:rsid w:val="00733C73"/>
    <w:rsid w:val="007342CC"/>
    <w:rsid w:val="0075126E"/>
    <w:rsid w:val="007A5276"/>
    <w:rsid w:val="007B7712"/>
    <w:rsid w:val="007C3E28"/>
    <w:rsid w:val="007D331B"/>
    <w:rsid w:val="007E6159"/>
    <w:rsid w:val="007F09E4"/>
    <w:rsid w:val="00836FFF"/>
    <w:rsid w:val="00850314"/>
    <w:rsid w:val="00855BD7"/>
    <w:rsid w:val="00866D4A"/>
    <w:rsid w:val="00873EE2"/>
    <w:rsid w:val="00883093"/>
    <w:rsid w:val="00894AA9"/>
    <w:rsid w:val="008C549A"/>
    <w:rsid w:val="008D2D62"/>
    <w:rsid w:val="008E092F"/>
    <w:rsid w:val="008E42F2"/>
    <w:rsid w:val="00905540"/>
    <w:rsid w:val="00914A56"/>
    <w:rsid w:val="0092747C"/>
    <w:rsid w:val="0098502E"/>
    <w:rsid w:val="009D59C5"/>
    <w:rsid w:val="009F3903"/>
    <w:rsid w:val="00A371A7"/>
    <w:rsid w:val="00A53448"/>
    <w:rsid w:val="00B23783"/>
    <w:rsid w:val="00B41C71"/>
    <w:rsid w:val="00B46561"/>
    <w:rsid w:val="00B935D1"/>
    <w:rsid w:val="00B96737"/>
    <w:rsid w:val="00BB0229"/>
    <w:rsid w:val="00BB6A4E"/>
    <w:rsid w:val="00BC5E90"/>
    <w:rsid w:val="00BC6C35"/>
    <w:rsid w:val="00BE07E0"/>
    <w:rsid w:val="00BE3719"/>
    <w:rsid w:val="00BF5CF1"/>
    <w:rsid w:val="00C1140E"/>
    <w:rsid w:val="00C24106"/>
    <w:rsid w:val="00C4222B"/>
    <w:rsid w:val="00C461E7"/>
    <w:rsid w:val="00C53115"/>
    <w:rsid w:val="00C63370"/>
    <w:rsid w:val="00C74129"/>
    <w:rsid w:val="00C833A6"/>
    <w:rsid w:val="00C86C41"/>
    <w:rsid w:val="00CA2CC2"/>
    <w:rsid w:val="00CB0FCC"/>
    <w:rsid w:val="00CB7DED"/>
    <w:rsid w:val="00CD6114"/>
    <w:rsid w:val="00D274C9"/>
    <w:rsid w:val="00D3328C"/>
    <w:rsid w:val="00D407F7"/>
    <w:rsid w:val="00D429B7"/>
    <w:rsid w:val="00D467F0"/>
    <w:rsid w:val="00D4767B"/>
    <w:rsid w:val="00D55FB8"/>
    <w:rsid w:val="00D6617E"/>
    <w:rsid w:val="00D720E3"/>
    <w:rsid w:val="00D72AA2"/>
    <w:rsid w:val="00D850BC"/>
    <w:rsid w:val="00D858EB"/>
    <w:rsid w:val="00DD537F"/>
    <w:rsid w:val="00DE3F61"/>
    <w:rsid w:val="00DF0802"/>
    <w:rsid w:val="00E02BB5"/>
    <w:rsid w:val="00E44167"/>
    <w:rsid w:val="00E72B6B"/>
    <w:rsid w:val="00E73795"/>
    <w:rsid w:val="00E77E5E"/>
    <w:rsid w:val="00EA31CB"/>
    <w:rsid w:val="00EA396D"/>
    <w:rsid w:val="00EA3ED0"/>
    <w:rsid w:val="00EB0B39"/>
    <w:rsid w:val="00EB1284"/>
    <w:rsid w:val="00EB77AB"/>
    <w:rsid w:val="00EC0307"/>
    <w:rsid w:val="00EC0C0E"/>
    <w:rsid w:val="00ED740D"/>
    <w:rsid w:val="00EE059E"/>
    <w:rsid w:val="00EE7A23"/>
    <w:rsid w:val="00EF1BED"/>
    <w:rsid w:val="00EF554F"/>
    <w:rsid w:val="00F02ACD"/>
    <w:rsid w:val="00F06942"/>
    <w:rsid w:val="00F406AD"/>
    <w:rsid w:val="00F52C6F"/>
    <w:rsid w:val="00F73068"/>
    <w:rsid w:val="00F809C0"/>
    <w:rsid w:val="00F83D9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3172219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5633667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85EAD"/>
    <w:rsid w:val="00203520"/>
    <w:rsid w:val="00274A39"/>
    <w:rsid w:val="002D74EE"/>
    <w:rsid w:val="002E4821"/>
    <w:rsid w:val="003D5AC7"/>
    <w:rsid w:val="003F2A8D"/>
    <w:rsid w:val="004513CA"/>
    <w:rsid w:val="00520195"/>
    <w:rsid w:val="00535AB8"/>
    <w:rsid w:val="007E059C"/>
    <w:rsid w:val="00851BFF"/>
    <w:rsid w:val="009E23F2"/>
    <w:rsid w:val="00BF119F"/>
    <w:rsid w:val="00C06FB2"/>
    <w:rsid w:val="00C37B34"/>
    <w:rsid w:val="00CE4727"/>
    <w:rsid w:val="00DD5E8C"/>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17DAC-EE94-4CBF-BEB2-8A6B3CE3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11</Pages>
  <Words>4808</Words>
  <Characters>27410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DOC-MARKER-cY2E4MGBbkZkmSq0sSurFA</dc:description>
  <cp:lastModifiedBy>Пользователь</cp:lastModifiedBy>
  <cp:revision>32</cp:revision>
  <cp:lastPrinted>2026-05-26T06:21:00Z</cp:lastPrinted>
  <dcterms:created xsi:type="dcterms:W3CDTF">2025-09-06T12:54:00Z</dcterms:created>
  <dcterms:modified xsi:type="dcterms:W3CDTF">2026-05-26T06:21:00Z</dcterms:modified>
</cp:coreProperties>
</file>