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373F" w14:textId="77777777" w:rsidR="008505C9" w:rsidRDefault="008505C9" w:rsidP="008505C9">
      <w:pPr>
        <w:keepNext/>
        <w:spacing w:after="0"/>
        <w:jc w:val="right"/>
        <w:rPr>
          <w:b/>
          <w:bCs/>
          <w:sz w:val="21"/>
          <w:szCs w:val="21"/>
        </w:rPr>
      </w:pPr>
    </w:p>
    <w:p w14:paraId="05543E63" w14:textId="12346809" w:rsidR="00644A5E" w:rsidRPr="00FB5CE1" w:rsidRDefault="00644A5E" w:rsidP="00B92F4C">
      <w:pPr>
        <w:keepNext/>
        <w:spacing w:after="0"/>
        <w:jc w:val="center"/>
        <w:rPr>
          <w:b/>
          <w:bCs/>
          <w:sz w:val="21"/>
          <w:szCs w:val="21"/>
        </w:rPr>
      </w:pPr>
      <w:proofErr w:type="spellStart"/>
      <w:r w:rsidRPr="00FB5CE1">
        <w:rPr>
          <w:b/>
          <w:bCs/>
          <w:sz w:val="21"/>
          <w:szCs w:val="21"/>
        </w:rPr>
        <w:t>Т</w:t>
      </w:r>
      <w:r w:rsidR="003C076A" w:rsidRPr="00FB5CE1">
        <w:rPr>
          <w:b/>
          <w:bCs/>
          <w:sz w:val="21"/>
          <w:szCs w:val="21"/>
        </w:rPr>
        <w:t>ехнич</w:t>
      </w:r>
      <w:proofErr w:type="spellEnd"/>
      <w:r w:rsidR="003C076A" w:rsidRPr="00FB5CE1">
        <w:rPr>
          <w:b/>
          <w:bCs/>
          <w:sz w:val="21"/>
          <w:szCs w:val="21"/>
        </w:rPr>
        <w:t>⁠‌﻿​‍⁠​﻿﻿⁠⁠﻿‍﻿‍﻿‍‌‌‌​​‌‌⁠‌⁠​‌‍​⁠⁠‍⁠​​‍‍‍‌﻿‌﻿</w:t>
      </w:r>
      <w:proofErr w:type="spellStart"/>
      <w:r w:rsidR="003C076A" w:rsidRPr="00FB5CE1">
        <w:rPr>
          <w:b/>
          <w:bCs/>
          <w:sz w:val="21"/>
          <w:szCs w:val="21"/>
        </w:rPr>
        <w:t>еское</w:t>
      </w:r>
      <w:proofErr w:type="spellEnd"/>
      <w:r w:rsidRPr="00FB5CE1">
        <w:rPr>
          <w:b/>
          <w:bCs/>
          <w:sz w:val="21"/>
          <w:szCs w:val="21"/>
        </w:rPr>
        <w:t xml:space="preserve"> </w:t>
      </w:r>
      <w:r w:rsidR="003C076A" w:rsidRPr="00FB5CE1">
        <w:rPr>
          <w:b/>
          <w:bCs/>
          <w:sz w:val="21"/>
          <w:szCs w:val="21"/>
        </w:rPr>
        <w:t>задание</w:t>
      </w:r>
    </w:p>
    <w:p w14:paraId="0BEA0EEB" w14:textId="320C86E3" w:rsidR="00654AC9" w:rsidRPr="00741994" w:rsidRDefault="00741994" w:rsidP="002F6405">
      <w:pPr>
        <w:keepNext/>
        <w:spacing w:after="0"/>
        <w:jc w:val="center"/>
        <w:rPr>
          <w:rFonts w:eastAsia="Calibri"/>
          <w:b/>
          <w:color w:val="000000"/>
          <w:sz w:val="21"/>
          <w:szCs w:val="21"/>
        </w:rPr>
      </w:pPr>
      <w:r w:rsidRPr="00741994">
        <w:rPr>
          <w:rFonts w:eastAsia="Calibri"/>
          <w:b/>
          <w:color w:val="000000"/>
          <w:sz w:val="21"/>
          <w:szCs w:val="21"/>
        </w:rPr>
        <w:t xml:space="preserve">Поставка ГСМ по пластиковым картам на 2-е полугодие 2026 года для нужд </w:t>
      </w:r>
      <w:proofErr w:type="gramStart"/>
      <w:r w:rsidRPr="00741994">
        <w:rPr>
          <w:rFonts w:eastAsia="Calibri"/>
          <w:b/>
          <w:color w:val="000000"/>
          <w:sz w:val="21"/>
          <w:szCs w:val="21"/>
        </w:rPr>
        <w:t>МАУК  «</w:t>
      </w:r>
      <w:proofErr w:type="gramEnd"/>
      <w:r w:rsidRPr="00741994">
        <w:rPr>
          <w:rFonts w:eastAsia="Calibri"/>
          <w:b/>
          <w:color w:val="000000"/>
          <w:sz w:val="21"/>
          <w:szCs w:val="21"/>
        </w:rPr>
        <w:t>МЦБС» муниципального района Мелеузовский район Республики Башкортостан</w:t>
      </w:r>
    </w:p>
    <w:p w14:paraId="259F8EB4" w14:textId="77777777" w:rsidR="00741994" w:rsidRPr="002F6405" w:rsidRDefault="00741994" w:rsidP="002F6405">
      <w:pPr>
        <w:keepNext/>
        <w:spacing w:after="0"/>
        <w:jc w:val="center"/>
        <w:rPr>
          <w:b/>
          <w:bCs/>
          <w:sz w:val="21"/>
          <w:szCs w:val="21"/>
        </w:rPr>
      </w:pPr>
    </w:p>
    <w:p w14:paraId="068DF66C" w14:textId="1657711D" w:rsidR="003C076A" w:rsidRDefault="003C076A" w:rsidP="003C076A">
      <w:pPr>
        <w:pStyle w:val="af6"/>
        <w:numPr>
          <w:ilvl w:val="0"/>
          <w:numId w:val="37"/>
        </w:numPr>
        <w:tabs>
          <w:tab w:val="left" w:pos="284"/>
        </w:tabs>
        <w:snapToGrid w:val="0"/>
        <w:ind w:left="0" w:right="-28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объекта закупок:</w:t>
      </w:r>
    </w:p>
    <w:p w14:paraId="25F6FF61" w14:textId="77777777" w:rsidR="003C076A" w:rsidRPr="00733080" w:rsidRDefault="003C076A" w:rsidP="003C076A">
      <w:pPr>
        <w:pStyle w:val="a8"/>
        <w:tabs>
          <w:tab w:val="left" w:pos="2191"/>
        </w:tabs>
        <w:autoSpaceDE w:val="0"/>
        <w:ind w:left="0" w:right="-284"/>
        <w:rPr>
          <w:bCs/>
          <w:i/>
          <w:iCs/>
          <w:sz w:val="18"/>
          <w:szCs w:val="18"/>
        </w:rPr>
      </w:pPr>
      <w:r w:rsidRPr="00733080">
        <w:rPr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597"/>
        <w:gridCol w:w="1441"/>
        <w:gridCol w:w="2619"/>
        <w:gridCol w:w="1119"/>
        <w:gridCol w:w="1827"/>
        <w:gridCol w:w="2008"/>
      </w:tblGrid>
      <w:tr w:rsidR="003C076A" w:rsidRPr="00733080" w14:paraId="152660B5" w14:textId="77777777" w:rsidTr="003C076A">
        <w:trPr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EE07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№</w:t>
            </w:r>
          </w:p>
          <w:p w14:paraId="6B4B4873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4FAD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ОКПД 2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8E6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Наименование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395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Национальный режим</w:t>
            </w:r>
          </w:p>
        </w:tc>
      </w:tr>
      <w:tr w:rsidR="003C076A" w:rsidRPr="00870A19" w14:paraId="3D1248AB" w14:textId="77777777" w:rsidTr="003C076A">
        <w:trPr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AE5B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D882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F261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5685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 xml:space="preserve">1875 </w:t>
            </w:r>
          </w:p>
          <w:p w14:paraId="212DF9A5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3CC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1875 (Ограничение)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D68A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1875 (Преимущество)</w:t>
            </w:r>
          </w:p>
        </w:tc>
      </w:tr>
      <w:tr w:rsidR="003C076A" w:rsidRPr="00870A19" w14:paraId="3A00B4C5" w14:textId="77777777" w:rsidTr="003C076A">
        <w:trPr>
          <w:trHeight w:val="32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730" w14:textId="77777777" w:rsidR="003C076A" w:rsidRPr="00733080" w:rsidRDefault="003C076A" w:rsidP="003C076A">
            <w:pPr>
              <w:pStyle w:val="a8"/>
              <w:numPr>
                <w:ilvl w:val="0"/>
                <w:numId w:val="39"/>
              </w:numPr>
              <w:tabs>
                <w:tab w:val="clear" w:pos="708"/>
              </w:tabs>
              <w:spacing w:after="0" w:line="288" w:lineRule="auto"/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B09" w14:textId="2B97313F" w:rsidR="003C076A" w:rsidRDefault="003C076A" w:rsidP="003C076A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3C5BB1">
              <w:rPr>
                <w:rStyle w:val="docy"/>
                <w:sz w:val="22"/>
                <w:szCs w:val="22"/>
              </w:rPr>
              <w:t>19.20.21.300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6DE" w14:textId="0072FE16" w:rsidR="003C076A" w:rsidRDefault="003C076A" w:rsidP="003C076A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Дизельное топливо (по сезону)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A06" w14:textId="77777777" w:rsidR="003C076A" w:rsidRPr="00733080" w:rsidRDefault="003C076A" w:rsidP="003C076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493" w14:textId="77777777" w:rsidR="003C076A" w:rsidRPr="00733080" w:rsidRDefault="003C076A" w:rsidP="003C076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E50" w14:textId="444CFC1D" w:rsidR="003C076A" w:rsidRPr="001E26D5" w:rsidRDefault="003C076A" w:rsidP="003C076A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1E26D5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339B133E" w14:textId="77777777" w:rsidR="003C076A" w:rsidRDefault="003C076A" w:rsidP="003C076A">
      <w:pPr>
        <w:pStyle w:val="af6"/>
        <w:tabs>
          <w:tab w:val="left" w:pos="284"/>
        </w:tabs>
        <w:snapToGrid w:val="0"/>
        <w:ind w:right="-28"/>
        <w:jc w:val="both"/>
        <w:rPr>
          <w:b/>
          <w:sz w:val="22"/>
          <w:szCs w:val="22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645"/>
        <w:gridCol w:w="5670"/>
        <w:gridCol w:w="851"/>
        <w:gridCol w:w="850"/>
      </w:tblGrid>
      <w:tr w:rsidR="003C076A" w:rsidRPr="009907FA" w14:paraId="447660D3" w14:textId="77777777" w:rsidTr="003C076A">
        <w:trPr>
          <w:trHeight w:val="32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345E2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 w:rsidRPr="009907F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CAEDE" w14:textId="77777777" w:rsidR="003C076A" w:rsidRPr="009907FA" w:rsidRDefault="003C076A" w:rsidP="00CC4BE4">
            <w:pPr>
              <w:jc w:val="center"/>
              <w:rPr>
                <w:sz w:val="22"/>
                <w:szCs w:val="22"/>
              </w:rPr>
            </w:pPr>
            <w:r w:rsidRPr="009907F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4D25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 товаров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9BE" w14:textId="77777777" w:rsidR="003C076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</w:t>
            </w:r>
          </w:p>
          <w:p w14:paraId="48988E0B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4C1" w14:textId="77777777" w:rsidR="003C076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</w:p>
          <w:p w14:paraId="265921E7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</w:t>
            </w:r>
          </w:p>
        </w:tc>
      </w:tr>
      <w:tr w:rsidR="003C076A" w:rsidRPr="009907FA" w14:paraId="74D7E6F7" w14:textId="77777777" w:rsidTr="003C076A">
        <w:trPr>
          <w:trHeight w:val="32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DE491" w14:textId="77777777" w:rsidR="003C076A" w:rsidRPr="001E18C6" w:rsidRDefault="003C076A" w:rsidP="003C076A">
            <w:pPr>
              <w:pStyle w:val="a8"/>
              <w:numPr>
                <w:ilvl w:val="0"/>
                <w:numId w:val="38"/>
              </w:numPr>
              <w:tabs>
                <w:tab w:val="clear" w:pos="708"/>
              </w:tabs>
              <w:spacing w:after="0"/>
              <w:ind w:hanging="720"/>
              <w:contextualSpacing w:val="0"/>
              <w:jc w:val="center"/>
              <w:rPr>
                <w:b/>
                <w:bCs/>
              </w:rPr>
            </w:pPr>
            <w:r w:rsidRPr="001E18C6">
              <w:rPr>
                <w:b/>
                <w:bCs/>
              </w:rPr>
              <w:t>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9D6679D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 (по сезону)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19FA" w14:textId="77777777" w:rsidR="003C076A" w:rsidRPr="001E18C6" w:rsidRDefault="003C076A" w:rsidP="003C076A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Соответствие качества поставляемого Товара ГОСТ 32511-2013 Топливо дизельное ЕВРО. Технические условия» Сезонность топлива: в зависимости от сезона топлива, когда оно будет приобретаться.</w:t>
            </w:r>
          </w:p>
          <w:p w14:paraId="6642637C" w14:textId="77777777" w:rsidR="003C076A" w:rsidRPr="001E18C6" w:rsidRDefault="003C076A" w:rsidP="003C076A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Экологический класс: не ниже К5</w:t>
            </w:r>
          </w:p>
          <w:p w14:paraId="1BEF79D2" w14:textId="77777777" w:rsidR="003C076A" w:rsidRPr="001E18C6" w:rsidRDefault="003C076A" w:rsidP="003C076A">
            <w:pPr>
              <w:pStyle w:val="af6"/>
              <w:snapToGrid w:val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Массовая доля серы: не более 10,0 мг/кг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4BC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A06" w14:textId="04279A21" w:rsidR="003C076A" w:rsidRPr="009907FA" w:rsidRDefault="002F6405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527D4">
              <w:rPr>
                <w:sz w:val="22"/>
                <w:szCs w:val="22"/>
              </w:rPr>
              <w:t>042</w:t>
            </w:r>
          </w:p>
        </w:tc>
      </w:tr>
    </w:tbl>
    <w:p w14:paraId="3463345D" w14:textId="6B2F93D9" w:rsidR="00654AC9" w:rsidRPr="003C076A" w:rsidRDefault="00654AC9" w:rsidP="003C076A">
      <w:pPr>
        <w:pStyle w:val="a8"/>
        <w:numPr>
          <w:ilvl w:val="0"/>
          <w:numId w:val="40"/>
        </w:numPr>
        <w:tabs>
          <w:tab w:val="clear" w:pos="708"/>
          <w:tab w:val="left" w:pos="284"/>
        </w:tabs>
        <w:spacing w:after="0"/>
        <w:ind w:left="0" w:firstLine="0"/>
        <w:rPr>
          <w:color w:val="000000"/>
          <w:sz w:val="21"/>
          <w:szCs w:val="21"/>
        </w:rPr>
      </w:pPr>
      <w:r w:rsidRPr="003C076A">
        <w:rPr>
          <w:b/>
          <w:bCs/>
          <w:color w:val="000000"/>
          <w:sz w:val="21"/>
          <w:szCs w:val="21"/>
        </w:rPr>
        <w:t>Сроки (периоды) поставки товара, выполнения работ, оказания услуг:</w:t>
      </w:r>
      <w:r w:rsidRPr="003C076A">
        <w:rPr>
          <w:color w:val="000000"/>
          <w:sz w:val="21"/>
          <w:szCs w:val="21"/>
        </w:rPr>
        <w:t xml:space="preserve"> с 01.0</w:t>
      </w:r>
      <w:r w:rsidR="003C076A" w:rsidRPr="003C076A">
        <w:rPr>
          <w:color w:val="000000"/>
          <w:sz w:val="21"/>
          <w:szCs w:val="21"/>
        </w:rPr>
        <w:t>7</w:t>
      </w:r>
      <w:r w:rsidRPr="003C076A">
        <w:rPr>
          <w:color w:val="000000"/>
          <w:sz w:val="21"/>
          <w:szCs w:val="21"/>
        </w:rPr>
        <w:t>.202</w:t>
      </w:r>
      <w:r w:rsidR="004631C1" w:rsidRPr="003C076A">
        <w:rPr>
          <w:color w:val="000000"/>
          <w:sz w:val="21"/>
          <w:szCs w:val="21"/>
        </w:rPr>
        <w:t>6</w:t>
      </w:r>
      <w:r w:rsidRPr="003C076A">
        <w:rPr>
          <w:color w:val="000000"/>
          <w:sz w:val="21"/>
          <w:szCs w:val="21"/>
        </w:rPr>
        <w:t xml:space="preserve"> по 3</w:t>
      </w:r>
      <w:r w:rsidR="003C076A" w:rsidRPr="003C076A">
        <w:rPr>
          <w:color w:val="000000"/>
          <w:sz w:val="21"/>
          <w:szCs w:val="21"/>
        </w:rPr>
        <w:t>1</w:t>
      </w:r>
      <w:r w:rsidRPr="003C076A">
        <w:rPr>
          <w:color w:val="000000"/>
          <w:sz w:val="21"/>
          <w:szCs w:val="21"/>
        </w:rPr>
        <w:t>.</w:t>
      </w:r>
      <w:r w:rsidR="003C076A" w:rsidRPr="003C076A">
        <w:rPr>
          <w:color w:val="000000"/>
          <w:sz w:val="21"/>
          <w:szCs w:val="21"/>
        </w:rPr>
        <w:t>12</w:t>
      </w:r>
      <w:r w:rsidRPr="003C076A">
        <w:rPr>
          <w:color w:val="000000"/>
          <w:sz w:val="21"/>
          <w:szCs w:val="21"/>
        </w:rPr>
        <w:t>.202</w:t>
      </w:r>
      <w:r w:rsidR="004631C1" w:rsidRPr="003C076A">
        <w:rPr>
          <w:color w:val="000000"/>
          <w:sz w:val="21"/>
          <w:szCs w:val="21"/>
        </w:rPr>
        <w:t>6</w:t>
      </w:r>
      <w:r w:rsidRPr="003C076A">
        <w:rPr>
          <w:color w:val="000000"/>
          <w:sz w:val="21"/>
          <w:szCs w:val="21"/>
        </w:rPr>
        <w:t xml:space="preserve"> года включительно: </w:t>
      </w:r>
    </w:p>
    <w:p w14:paraId="16DB7D5F" w14:textId="6336A50D" w:rsidR="00654AC9" w:rsidRPr="00FB5CE1" w:rsidRDefault="003C076A" w:rsidP="00654AC9">
      <w:pPr>
        <w:spacing w:after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Место поставки</w:t>
      </w:r>
      <w:r w:rsidR="00654AC9" w:rsidRPr="00FB5CE1">
        <w:rPr>
          <w:b/>
          <w:bCs/>
          <w:color w:val="000000"/>
          <w:sz w:val="21"/>
          <w:szCs w:val="21"/>
        </w:rPr>
        <w:t>:</w:t>
      </w:r>
    </w:p>
    <w:p w14:paraId="7D656845" w14:textId="77777777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>- круглосуточное обслуживание на всей территории РБ (наличие заправочных станций, обслуживающих выданную топливную / пластиковую карту в каждом районе и городских округах Республики Башкортостан);</w:t>
      </w:r>
    </w:p>
    <w:p w14:paraId="365E1933" w14:textId="77777777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>- сеть АЗС по г.</w:t>
      </w:r>
      <w:r>
        <w:rPr>
          <w:color w:val="000000"/>
          <w:sz w:val="21"/>
          <w:szCs w:val="21"/>
        </w:rPr>
        <w:t xml:space="preserve"> </w:t>
      </w:r>
      <w:r w:rsidRPr="00FB5CE1">
        <w:rPr>
          <w:color w:val="000000"/>
          <w:sz w:val="21"/>
          <w:szCs w:val="21"/>
        </w:rPr>
        <w:t xml:space="preserve">Мелеуз и Мелеузовскому району; </w:t>
      </w:r>
    </w:p>
    <w:p w14:paraId="4C0A49A6" w14:textId="19F332C5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 xml:space="preserve">- недопущение приостановок отпуска ГСМ </w:t>
      </w:r>
      <w:r>
        <w:rPr>
          <w:color w:val="000000"/>
          <w:sz w:val="21"/>
          <w:szCs w:val="21"/>
        </w:rPr>
        <w:t>без уведомления о том Заказчика.</w:t>
      </w:r>
      <w:r w:rsidRPr="00FB5CE1">
        <w:rPr>
          <w:color w:val="000000"/>
          <w:sz w:val="21"/>
          <w:szCs w:val="21"/>
        </w:rPr>
        <w:t xml:space="preserve"> </w:t>
      </w:r>
    </w:p>
    <w:p w14:paraId="41B8334E" w14:textId="18660168" w:rsidR="00654AC9" w:rsidRPr="00FB5CE1" w:rsidRDefault="00654AC9" w:rsidP="003C076A">
      <w:pPr>
        <w:pStyle w:val="a8"/>
        <w:numPr>
          <w:ilvl w:val="0"/>
          <w:numId w:val="41"/>
        </w:numPr>
        <w:tabs>
          <w:tab w:val="clear" w:pos="708"/>
          <w:tab w:val="left" w:pos="284"/>
        </w:tabs>
        <w:ind w:left="0" w:firstLine="0"/>
        <w:rPr>
          <w:bCs/>
          <w:sz w:val="21"/>
          <w:szCs w:val="21"/>
        </w:rPr>
      </w:pPr>
      <w:r w:rsidRPr="00FB5CE1">
        <w:rPr>
          <w:b/>
          <w:bCs/>
          <w:sz w:val="21"/>
          <w:szCs w:val="21"/>
        </w:rPr>
        <w:t>Условия поставки товара:</w:t>
      </w:r>
      <w:r w:rsidRPr="00FB5CE1">
        <w:rPr>
          <w:bCs/>
          <w:sz w:val="21"/>
          <w:szCs w:val="21"/>
        </w:rPr>
        <w:t xml:space="preserve"> Поставка товара осуществляется на условиях отпуска отдельными партиями через АЗС поставщика. Поставка (отпуск) товара должна осуществляться с соблюдением требований, обеспечивающих сохранность качества и безопасности Товара. </w:t>
      </w:r>
    </w:p>
    <w:p w14:paraId="5295148C" w14:textId="77777777" w:rsidR="00654AC9" w:rsidRPr="00FB5CE1" w:rsidRDefault="00654AC9" w:rsidP="003C076A">
      <w:pPr>
        <w:pStyle w:val="a8"/>
        <w:spacing w:after="0"/>
        <w:ind w:left="0"/>
        <w:rPr>
          <w:bCs/>
          <w:sz w:val="21"/>
          <w:szCs w:val="21"/>
        </w:rPr>
      </w:pPr>
      <w:r w:rsidRPr="00FB5CE1">
        <w:rPr>
          <w:bCs/>
          <w:sz w:val="21"/>
          <w:szCs w:val="21"/>
        </w:rPr>
        <w:t xml:space="preserve">Поставка (отпуск) товара осуществляется по топливным (электронным) картам с учетом лимитов отпуска товара (в том числе на день, месяц), установленных Заказчиком. О лимитах отпуска товара по топливным (электронным) картам Заказчик ежемесячно информирует поставщика. АЗС Поставщика, через которые осуществляется поставка (отпуск) товара, должны быть оборудованы приборами учета количества отпущенного товара и терминалами для работы с топливными (электронными) картами. </w:t>
      </w:r>
    </w:p>
    <w:p w14:paraId="1DB8DEA4" w14:textId="720824F5" w:rsidR="00654AC9" w:rsidRPr="00FB5CE1" w:rsidRDefault="003C076A" w:rsidP="003C076A">
      <w:pPr>
        <w:autoSpaceDE w:val="0"/>
        <w:autoSpaceDN w:val="0"/>
        <w:adjustRightInd w:val="0"/>
        <w:spacing w:after="0"/>
        <w:rPr>
          <w:rFonts w:eastAsia="Times New Roman CYR"/>
          <w:sz w:val="21"/>
          <w:szCs w:val="21"/>
        </w:rPr>
      </w:pPr>
      <w:r>
        <w:rPr>
          <w:rFonts w:eastAsia="Calibri"/>
          <w:b/>
          <w:sz w:val="21"/>
          <w:szCs w:val="21"/>
        </w:rPr>
        <w:t>5.</w:t>
      </w:r>
      <w:r w:rsidR="00654AC9" w:rsidRPr="00FB5CE1">
        <w:rPr>
          <w:rFonts w:eastAsia="Calibri"/>
          <w:b/>
          <w:sz w:val="21"/>
          <w:szCs w:val="21"/>
        </w:rPr>
        <w:t xml:space="preserve">Требования к качеству, техническим и функциональным характеристикам (потребительским свойствам) товара </w:t>
      </w:r>
      <w:r w:rsidR="00654AC9" w:rsidRPr="00FB5CE1">
        <w:rPr>
          <w:rFonts w:eastAsia="Times New Roman CYR"/>
          <w:sz w:val="21"/>
          <w:szCs w:val="21"/>
        </w:rPr>
        <w:t>и иные показатели, связанные с определением соответствия поставляемого товара потребностям заказчика, а также используемые для определения соответствия потребностям заказчика или эквивалентности предлагаемого к поставке товара максимальные и (или) минимальные значения таких показателей и показатели, значения которых не могут изменяться:</w:t>
      </w:r>
    </w:p>
    <w:p w14:paraId="31B886EA" w14:textId="77777777" w:rsidR="00654AC9" w:rsidRPr="003C076A" w:rsidRDefault="00654AC9" w:rsidP="003C076A">
      <w:pPr>
        <w:spacing w:after="0"/>
        <w:rPr>
          <w:rFonts w:eastAsia="Times New Roman CYR"/>
          <w:sz w:val="21"/>
          <w:szCs w:val="21"/>
        </w:rPr>
      </w:pPr>
      <w:r w:rsidRPr="003C076A">
        <w:rPr>
          <w:rFonts w:eastAsia="Times New Roman CYR"/>
          <w:sz w:val="21"/>
          <w:szCs w:val="21"/>
        </w:rPr>
        <w:t>Качество поставляемого топлива должно соответствовать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18.10.2011г. № 826, и подтверждаться сертификатом соответствия и паспортом качества, выданным Продавцом.</w:t>
      </w:r>
    </w:p>
    <w:p w14:paraId="3E5C7EEF" w14:textId="186BFAD2" w:rsidR="004B34AC" w:rsidRDefault="00654AC9" w:rsidP="003C076A">
      <w:pPr>
        <w:spacing w:after="0"/>
        <w:rPr>
          <w:rFonts w:eastAsia="Times New Roman CYR"/>
          <w:sz w:val="21"/>
          <w:szCs w:val="21"/>
        </w:rPr>
      </w:pPr>
      <w:r w:rsidRPr="003C076A">
        <w:rPr>
          <w:rFonts w:eastAsia="Times New Roman CYR"/>
          <w:sz w:val="21"/>
          <w:szCs w:val="21"/>
        </w:rPr>
        <w:t>Бензин и дизельное топливо не должно оказывать вредного влияния на детали топливной системы, резервуары, резинотехнические изделия и др. Дизельное топливо должно удовлетворять требованиям экологической безопасности.</w:t>
      </w:r>
    </w:p>
    <w:p w14:paraId="01820E41" w14:textId="1A1948A7" w:rsidR="00204E3A" w:rsidRPr="003C076A" w:rsidRDefault="00204E3A" w:rsidP="003C076A">
      <w:pPr>
        <w:spacing w:after="0"/>
        <w:rPr>
          <w:rFonts w:eastAsia="Times New Roman CYR"/>
          <w:sz w:val="21"/>
          <w:szCs w:val="21"/>
        </w:rPr>
      </w:pPr>
      <w:r w:rsidRPr="008A4DCE">
        <w:rPr>
          <w:bCs/>
          <w:sz w:val="21"/>
          <w:szCs w:val="21"/>
        </w:rPr>
        <w:t>Отпуск дизельного топлива должен производиться в зависимости от температуры окружающей среды (летнее: Сорт не ниже С; зимнее: класс не ниже 2).</w:t>
      </w:r>
    </w:p>
    <w:sectPr w:rsidR="00204E3A" w:rsidRPr="003C076A" w:rsidSect="008A05E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B7523BF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284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A"/>
    <w:multiLevelType w:val="multilevel"/>
    <w:tmpl w:val="1682B77A"/>
    <w:name w:val="WW8Num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color w:val="00000A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0000000B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3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8" w15:restartNumberingAfterBreak="0">
    <w:nsid w:val="0000000D"/>
    <w:multiLevelType w:val="multilevel"/>
    <w:tmpl w:val="3594E4E2"/>
    <w:name w:val="WW8Num1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E"/>
    <w:multiLevelType w:val="multilevel"/>
    <w:tmpl w:val="0000000E"/>
    <w:name w:val="WW8Num15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1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6674"/>
        </w:tabs>
        <w:ind w:left="6674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A7158"/>
    <w:multiLevelType w:val="hybridMultilevel"/>
    <w:tmpl w:val="2E942D7E"/>
    <w:lvl w:ilvl="0" w:tplc="75FE00DA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0FFD14F5"/>
    <w:multiLevelType w:val="hybridMultilevel"/>
    <w:tmpl w:val="4C5CC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251F61"/>
    <w:multiLevelType w:val="hybridMultilevel"/>
    <w:tmpl w:val="E7BEF334"/>
    <w:lvl w:ilvl="0" w:tplc="93B28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55676F"/>
    <w:multiLevelType w:val="hybridMultilevel"/>
    <w:tmpl w:val="76F8A8C8"/>
    <w:lvl w:ilvl="0" w:tplc="5B509B5A">
      <w:start w:val="1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1AB40FE6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7CD2EAB"/>
    <w:multiLevelType w:val="multilevel"/>
    <w:tmpl w:val="A36CD93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7FD604E"/>
    <w:multiLevelType w:val="multilevel"/>
    <w:tmpl w:val="5AB8D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34EBD"/>
    <w:multiLevelType w:val="multilevel"/>
    <w:tmpl w:val="E520AB3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8B133E"/>
    <w:multiLevelType w:val="multilevel"/>
    <w:tmpl w:val="676C0CF0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24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27662E3"/>
    <w:multiLevelType w:val="hybridMultilevel"/>
    <w:tmpl w:val="2ADA607E"/>
    <w:lvl w:ilvl="0" w:tplc="93B28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4E20B5"/>
    <w:multiLevelType w:val="multilevel"/>
    <w:tmpl w:val="E29C1A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4F536D7"/>
    <w:multiLevelType w:val="hybridMultilevel"/>
    <w:tmpl w:val="0F161D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8C857E9"/>
    <w:multiLevelType w:val="multilevel"/>
    <w:tmpl w:val="9D6A71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1" w15:restartNumberingAfterBreak="0">
    <w:nsid w:val="564D1457"/>
    <w:multiLevelType w:val="hybridMultilevel"/>
    <w:tmpl w:val="13E22520"/>
    <w:lvl w:ilvl="0" w:tplc="8BE66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16CD"/>
    <w:multiLevelType w:val="multilevel"/>
    <w:tmpl w:val="C66463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59BF5075"/>
    <w:multiLevelType w:val="multilevel"/>
    <w:tmpl w:val="D99AA9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4" w15:restartNumberingAfterBreak="0">
    <w:nsid w:val="60346C8D"/>
    <w:multiLevelType w:val="hybridMultilevel"/>
    <w:tmpl w:val="521670CE"/>
    <w:lvl w:ilvl="0" w:tplc="FD54339A">
      <w:start w:val="2"/>
      <w:numFmt w:val="decimal"/>
      <w:lvlText w:val="%1."/>
      <w:lvlJc w:val="left"/>
      <w:pPr>
        <w:tabs>
          <w:tab w:val="num" w:pos="796"/>
        </w:tabs>
        <w:ind w:left="79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30A7C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75D2F"/>
    <w:multiLevelType w:val="multilevel"/>
    <w:tmpl w:val="0419001F"/>
    <w:numStyleLink w:val="1"/>
  </w:abstractNum>
  <w:abstractNum w:abstractNumId="37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420" w:hanging="42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 w:val="0"/>
      </w:rPr>
    </w:lvl>
  </w:abstractNum>
  <w:abstractNum w:abstractNumId="39" w15:restartNumberingAfterBreak="0">
    <w:nsid w:val="77A845A6"/>
    <w:multiLevelType w:val="multilevel"/>
    <w:tmpl w:val="E196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 w15:restartNumberingAfterBreak="0">
    <w:nsid w:val="7A695753"/>
    <w:multiLevelType w:val="multilevel"/>
    <w:tmpl w:val="62E8C19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3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2051" w:hanging="72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109" w:hanging="1080"/>
      </w:pPr>
    </w:lvl>
    <w:lvl w:ilvl="6">
      <w:start w:val="1"/>
      <w:numFmt w:val="decimal"/>
      <w:isLgl/>
      <w:lvlText w:val="%1.%2.%3.%4.%5.%6.%7."/>
      <w:lvlJc w:val="left"/>
      <w:pPr>
        <w:ind w:left="3818" w:hanging="1440"/>
      </w:pPr>
    </w:lvl>
    <w:lvl w:ilvl="7">
      <w:start w:val="1"/>
      <w:numFmt w:val="decimal"/>
      <w:isLgl/>
      <w:lvlText w:val="%1.%2.%3.%4.%5.%6.%7.%8."/>
      <w:lvlJc w:val="left"/>
      <w:pPr>
        <w:ind w:left="4167" w:hanging="1440"/>
      </w:pPr>
    </w:lvl>
    <w:lvl w:ilvl="8">
      <w:start w:val="1"/>
      <w:numFmt w:val="decimal"/>
      <w:isLgl/>
      <w:lvlText w:val="%1.%2.%3.%4.%5.%6.%7.%8.%9."/>
      <w:lvlJc w:val="left"/>
      <w:pPr>
        <w:ind w:left="4876" w:hanging="180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14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>
    <w:abstractNumId w:val="25"/>
  </w:num>
  <w:num w:numId="9">
    <w:abstractNumId w:val="18"/>
  </w:num>
  <w:num w:numId="10">
    <w:abstractNumId w:val="13"/>
  </w:num>
  <w:num w:numId="11">
    <w:abstractNumId w:val="17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4"/>
  </w:num>
  <w:num w:numId="16">
    <w:abstractNumId w:val="38"/>
  </w:num>
  <w:num w:numId="17">
    <w:abstractNumId w:val="21"/>
  </w:num>
  <w:num w:numId="18">
    <w:abstractNumId w:val="20"/>
  </w:num>
  <w:num w:numId="19">
    <w:abstractNumId w:val="10"/>
  </w:num>
  <w:num w:numId="20">
    <w:abstractNumId w:val="12"/>
  </w:num>
  <w:num w:numId="21">
    <w:abstractNumId w:val="1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26"/>
  </w:num>
  <w:num w:numId="35">
    <w:abstractNumId w:val="15"/>
  </w:num>
  <w:num w:numId="36">
    <w:abstractNumId w:val="16"/>
  </w:num>
  <w:num w:numId="37">
    <w:abstractNumId w:val="31"/>
  </w:num>
  <w:num w:numId="38">
    <w:abstractNumId w:val="35"/>
  </w:num>
  <w:num w:numId="39">
    <w:abstractNumId w:val="11"/>
  </w:num>
  <w:num w:numId="40">
    <w:abstractNumId w:val="2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52"/>
    <w:rsid w:val="00000FAD"/>
    <w:rsid w:val="000026C7"/>
    <w:rsid w:val="00003071"/>
    <w:rsid w:val="00020431"/>
    <w:rsid w:val="00027A59"/>
    <w:rsid w:val="000315CF"/>
    <w:rsid w:val="00033008"/>
    <w:rsid w:val="00033CB2"/>
    <w:rsid w:val="000362B3"/>
    <w:rsid w:val="000478E5"/>
    <w:rsid w:val="00057FB6"/>
    <w:rsid w:val="00065DAF"/>
    <w:rsid w:val="0007334F"/>
    <w:rsid w:val="00080E0E"/>
    <w:rsid w:val="00093B4E"/>
    <w:rsid w:val="000958B8"/>
    <w:rsid w:val="000B49C4"/>
    <w:rsid w:val="000C10F8"/>
    <w:rsid w:val="000E0BA9"/>
    <w:rsid w:val="000F5198"/>
    <w:rsid w:val="000F61A3"/>
    <w:rsid w:val="00102B58"/>
    <w:rsid w:val="00106C9B"/>
    <w:rsid w:val="00107351"/>
    <w:rsid w:val="00115ACA"/>
    <w:rsid w:val="00124E68"/>
    <w:rsid w:val="001375B1"/>
    <w:rsid w:val="00146AAF"/>
    <w:rsid w:val="00156E7E"/>
    <w:rsid w:val="00165DAC"/>
    <w:rsid w:val="00171D57"/>
    <w:rsid w:val="001B0C95"/>
    <w:rsid w:val="001C7486"/>
    <w:rsid w:val="001F1ADE"/>
    <w:rsid w:val="00203D52"/>
    <w:rsid w:val="00204E3A"/>
    <w:rsid w:val="00207F2B"/>
    <w:rsid w:val="00240CC9"/>
    <w:rsid w:val="0025600D"/>
    <w:rsid w:val="00271149"/>
    <w:rsid w:val="00281CCB"/>
    <w:rsid w:val="002835F9"/>
    <w:rsid w:val="002A4D81"/>
    <w:rsid w:val="002A6221"/>
    <w:rsid w:val="002B20A2"/>
    <w:rsid w:val="002C1E3B"/>
    <w:rsid w:val="002F6405"/>
    <w:rsid w:val="002F6F2C"/>
    <w:rsid w:val="003167FB"/>
    <w:rsid w:val="00342AA1"/>
    <w:rsid w:val="0034552E"/>
    <w:rsid w:val="00346FB8"/>
    <w:rsid w:val="00350DA2"/>
    <w:rsid w:val="003551F2"/>
    <w:rsid w:val="00364E47"/>
    <w:rsid w:val="00372D94"/>
    <w:rsid w:val="00375D81"/>
    <w:rsid w:val="00381C7B"/>
    <w:rsid w:val="00396DC5"/>
    <w:rsid w:val="00396EA2"/>
    <w:rsid w:val="003B5317"/>
    <w:rsid w:val="003C076A"/>
    <w:rsid w:val="003C2416"/>
    <w:rsid w:val="003D47C4"/>
    <w:rsid w:val="003E13FD"/>
    <w:rsid w:val="004063D9"/>
    <w:rsid w:val="0041784A"/>
    <w:rsid w:val="004225CE"/>
    <w:rsid w:val="0042331D"/>
    <w:rsid w:val="004458FF"/>
    <w:rsid w:val="0045312F"/>
    <w:rsid w:val="0045535E"/>
    <w:rsid w:val="004565BB"/>
    <w:rsid w:val="00460E77"/>
    <w:rsid w:val="004631C1"/>
    <w:rsid w:val="00464CD1"/>
    <w:rsid w:val="00471A81"/>
    <w:rsid w:val="00472A1E"/>
    <w:rsid w:val="00473F6F"/>
    <w:rsid w:val="0048217E"/>
    <w:rsid w:val="004971D6"/>
    <w:rsid w:val="004A7075"/>
    <w:rsid w:val="004B34AC"/>
    <w:rsid w:val="004B5F7D"/>
    <w:rsid w:val="004C7B66"/>
    <w:rsid w:val="004C7C6E"/>
    <w:rsid w:val="004C7E92"/>
    <w:rsid w:val="004E7509"/>
    <w:rsid w:val="004F5F5D"/>
    <w:rsid w:val="00511C8C"/>
    <w:rsid w:val="0051321C"/>
    <w:rsid w:val="005143E0"/>
    <w:rsid w:val="005450F1"/>
    <w:rsid w:val="00564AFA"/>
    <w:rsid w:val="00581161"/>
    <w:rsid w:val="005850E9"/>
    <w:rsid w:val="0058721F"/>
    <w:rsid w:val="00592856"/>
    <w:rsid w:val="005A7DF2"/>
    <w:rsid w:val="005B4D36"/>
    <w:rsid w:val="005B73B9"/>
    <w:rsid w:val="005C0C1F"/>
    <w:rsid w:val="005C7CA1"/>
    <w:rsid w:val="005D20B9"/>
    <w:rsid w:val="005D5A48"/>
    <w:rsid w:val="005E3423"/>
    <w:rsid w:val="005E6156"/>
    <w:rsid w:val="005E7A0B"/>
    <w:rsid w:val="005F654E"/>
    <w:rsid w:val="006015E8"/>
    <w:rsid w:val="00611269"/>
    <w:rsid w:val="006124DC"/>
    <w:rsid w:val="00613B08"/>
    <w:rsid w:val="006154A0"/>
    <w:rsid w:val="00617DC7"/>
    <w:rsid w:val="0062614D"/>
    <w:rsid w:val="00644A5E"/>
    <w:rsid w:val="00646CDB"/>
    <w:rsid w:val="0065373C"/>
    <w:rsid w:val="00654AC9"/>
    <w:rsid w:val="00654F56"/>
    <w:rsid w:val="00675141"/>
    <w:rsid w:val="0068523B"/>
    <w:rsid w:val="006B6893"/>
    <w:rsid w:val="006D355B"/>
    <w:rsid w:val="006D4B45"/>
    <w:rsid w:val="006F4CE0"/>
    <w:rsid w:val="006F6F67"/>
    <w:rsid w:val="0070700F"/>
    <w:rsid w:val="00712D88"/>
    <w:rsid w:val="00716938"/>
    <w:rsid w:val="00722288"/>
    <w:rsid w:val="00737457"/>
    <w:rsid w:val="00741994"/>
    <w:rsid w:val="00743269"/>
    <w:rsid w:val="00747350"/>
    <w:rsid w:val="00750F53"/>
    <w:rsid w:val="007603B9"/>
    <w:rsid w:val="00773138"/>
    <w:rsid w:val="0078626F"/>
    <w:rsid w:val="007B4F1A"/>
    <w:rsid w:val="007C13BB"/>
    <w:rsid w:val="007C3B99"/>
    <w:rsid w:val="007C506F"/>
    <w:rsid w:val="00831242"/>
    <w:rsid w:val="008505C9"/>
    <w:rsid w:val="00851C48"/>
    <w:rsid w:val="008527D4"/>
    <w:rsid w:val="008552E6"/>
    <w:rsid w:val="008617EC"/>
    <w:rsid w:val="008762AC"/>
    <w:rsid w:val="00886CE8"/>
    <w:rsid w:val="008905A4"/>
    <w:rsid w:val="00890C48"/>
    <w:rsid w:val="008A05EC"/>
    <w:rsid w:val="008A662A"/>
    <w:rsid w:val="008B3E53"/>
    <w:rsid w:val="008F459B"/>
    <w:rsid w:val="008F496D"/>
    <w:rsid w:val="0090282A"/>
    <w:rsid w:val="00914D3B"/>
    <w:rsid w:val="00921600"/>
    <w:rsid w:val="00926DC8"/>
    <w:rsid w:val="00930DF4"/>
    <w:rsid w:val="00932D03"/>
    <w:rsid w:val="00933C3D"/>
    <w:rsid w:val="0093529A"/>
    <w:rsid w:val="00955C0F"/>
    <w:rsid w:val="00957BA1"/>
    <w:rsid w:val="0096263E"/>
    <w:rsid w:val="009728FC"/>
    <w:rsid w:val="00981F87"/>
    <w:rsid w:val="009927FA"/>
    <w:rsid w:val="009A5909"/>
    <w:rsid w:val="009B6182"/>
    <w:rsid w:val="009C62E8"/>
    <w:rsid w:val="009E2631"/>
    <w:rsid w:val="009F4A08"/>
    <w:rsid w:val="009F6EEE"/>
    <w:rsid w:val="00A060A0"/>
    <w:rsid w:val="00A12AE6"/>
    <w:rsid w:val="00A13E69"/>
    <w:rsid w:val="00A1754B"/>
    <w:rsid w:val="00A22E58"/>
    <w:rsid w:val="00A23247"/>
    <w:rsid w:val="00A41428"/>
    <w:rsid w:val="00A472E9"/>
    <w:rsid w:val="00A663B2"/>
    <w:rsid w:val="00AB5BA8"/>
    <w:rsid w:val="00AC151D"/>
    <w:rsid w:val="00AE22D9"/>
    <w:rsid w:val="00AF553D"/>
    <w:rsid w:val="00AF728A"/>
    <w:rsid w:val="00AF7AD1"/>
    <w:rsid w:val="00B1006A"/>
    <w:rsid w:val="00B21CBF"/>
    <w:rsid w:val="00B24E42"/>
    <w:rsid w:val="00B26F78"/>
    <w:rsid w:val="00B30424"/>
    <w:rsid w:val="00B52052"/>
    <w:rsid w:val="00B577EA"/>
    <w:rsid w:val="00B64331"/>
    <w:rsid w:val="00B857B3"/>
    <w:rsid w:val="00B92F4C"/>
    <w:rsid w:val="00B946F9"/>
    <w:rsid w:val="00BB28A9"/>
    <w:rsid w:val="00BC2996"/>
    <w:rsid w:val="00BC2DAF"/>
    <w:rsid w:val="00BC64AF"/>
    <w:rsid w:val="00BD6E48"/>
    <w:rsid w:val="00BE6834"/>
    <w:rsid w:val="00BE7A79"/>
    <w:rsid w:val="00C04188"/>
    <w:rsid w:val="00C27B0E"/>
    <w:rsid w:val="00C340EC"/>
    <w:rsid w:val="00C375BE"/>
    <w:rsid w:val="00C53454"/>
    <w:rsid w:val="00C64BB3"/>
    <w:rsid w:val="00C66164"/>
    <w:rsid w:val="00C7023A"/>
    <w:rsid w:val="00C83414"/>
    <w:rsid w:val="00C91D87"/>
    <w:rsid w:val="00C91F52"/>
    <w:rsid w:val="00C95AF2"/>
    <w:rsid w:val="00C96CF2"/>
    <w:rsid w:val="00C976FB"/>
    <w:rsid w:val="00C97DE6"/>
    <w:rsid w:val="00CA65C8"/>
    <w:rsid w:val="00CA6884"/>
    <w:rsid w:val="00CB55F1"/>
    <w:rsid w:val="00CB704F"/>
    <w:rsid w:val="00CC2434"/>
    <w:rsid w:val="00CC500D"/>
    <w:rsid w:val="00CD23B9"/>
    <w:rsid w:val="00CD3F4A"/>
    <w:rsid w:val="00CF3B5E"/>
    <w:rsid w:val="00D16E69"/>
    <w:rsid w:val="00D206EC"/>
    <w:rsid w:val="00D26C12"/>
    <w:rsid w:val="00D32F8A"/>
    <w:rsid w:val="00D500FC"/>
    <w:rsid w:val="00D50C76"/>
    <w:rsid w:val="00D50C77"/>
    <w:rsid w:val="00D54E23"/>
    <w:rsid w:val="00D735B0"/>
    <w:rsid w:val="00D76510"/>
    <w:rsid w:val="00D85E40"/>
    <w:rsid w:val="00D869D5"/>
    <w:rsid w:val="00D86F14"/>
    <w:rsid w:val="00D901B8"/>
    <w:rsid w:val="00D93A2A"/>
    <w:rsid w:val="00DA1EC6"/>
    <w:rsid w:val="00DA71CF"/>
    <w:rsid w:val="00DB01AB"/>
    <w:rsid w:val="00DB2410"/>
    <w:rsid w:val="00DB3D7C"/>
    <w:rsid w:val="00DD1E66"/>
    <w:rsid w:val="00DD408A"/>
    <w:rsid w:val="00DD4B91"/>
    <w:rsid w:val="00DD7748"/>
    <w:rsid w:val="00DF11FA"/>
    <w:rsid w:val="00DF66A7"/>
    <w:rsid w:val="00E00881"/>
    <w:rsid w:val="00E0622A"/>
    <w:rsid w:val="00E1039E"/>
    <w:rsid w:val="00E240EB"/>
    <w:rsid w:val="00E246D4"/>
    <w:rsid w:val="00E24C65"/>
    <w:rsid w:val="00E418D6"/>
    <w:rsid w:val="00E430AF"/>
    <w:rsid w:val="00E45890"/>
    <w:rsid w:val="00E527BF"/>
    <w:rsid w:val="00E57BD6"/>
    <w:rsid w:val="00E701DB"/>
    <w:rsid w:val="00E745A3"/>
    <w:rsid w:val="00E75482"/>
    <w:rsid w:val="00E845EA"/>
    <w:rsid w:val="00E847C5"/>
    <w:rsid w:val="00E97F9F"/>
    <w:rsid w:val="00EB0FBC"/>
    <w:rsid w:val="00EB502C"/>
    <w:rsid w:val="00EC7E78"/>
    <w:rsid w:val="00ED0859"/>
    <w:rsid w:val="00ED0BBF"/>
    <w:rsid w:val="00ED32DC"/>
    <w:rsid w:val="00EE2BD9"/>
    <w:rsid w:val="00EF359E"/>
    <w:rsid w:val="00F1351D"/>
    <w:rsid w:val="00F13668"/>
    <w:rsid w:val="00F176B4"/>
    <w:rsid w:val="00F31F97"/>
    <w:rsid w:val="00F33EFD"/>
    <w:rsid w:val="00F371F2"/>
    <w:rsid w:val="00F4588F"/>
    <w:rsid w:val="00F45E87"/>
    <w:rsid w:val="00F55201"/>
    <w:rsid w:val="00F70CCC"/>
    <w:rsid w:val="00F83E95"/>
    <w:rsid w:val="00F935C1"/>
    <w:rsid w:val="00FB57C8"/>
    <w:rsid w:val="00FB5CE1"/>
    <w:rsid w:val="00FE0466"/>
    <w:rsid w:val="00FE7494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C277"/>
  <w15:docId w15:val="{75686F75-F628-4086-B047-25D6CE8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EC"/>
    <w:pPr>
      <w:tabs>
        <w:tab w:val="left" w:pos="70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qFormat/>
    <w:rsid w:val="00D735B0"/>
    <w:pPr>
      <w:tabs>
        <w:tab w:val="clear" w:pos="708"/>
      </w:tabs>
      <w:spacing w:before="100" w:beforeAutospacing="1" w:after="100" w:afterAutospacing="1"/>
      <w:ind w:left="150"/>
      <w:jc w:val="left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06EC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 Знак Знак Знак Знак,Обычный (веб) Знак Знак Знак Знак1,Обычный (Web) Знак,Обычный (веб)1 Знак,Обычный (веб)11 Знак,Обычный (веб)2 Знак,Обычный (веб)21 Знак,Обычный (веб)111 Знак,Знак Знак,Знак4 Знак"/>
    <w:basedOn w:val="a0"/>
    <w:link w:val="a5"/>
    <w:locked/>
    <w:rsid w:val="004971D6"/>
    <w:rPr>
      <w:rFonts w:ascii="Times New Roman" w:eastAsia="Times New Roman" w:hAnsi="Times New Roman" w:cs="Times New Roman"/>
      <w:bCs/>
      <w:color w:val="000000"/>
      <w:lang w:eastAsia="ar-SA"/>
    </w:rPr>
  </w:style>
  <w:style w:type="paragraph" w:styleId="a5">
    <w:name w:val="Normal (Web)"/>
    <w:aliases w:val="Обычный (веб) Знак Знак Знак Знак,Обычный (веб) Знак Знак Знак,Обычный (Web),Обычный (веб)1,Обычный (веб)11,Обычный (веб)2,Обычный (веб)21,Обычный (веб)111,Знак,Знак4"/>
    <w:next w:val="a"/>
    <w:link w:val="a4"/>
    <w:autoRedefine/>
    <w:unhideWhenUsed/>
    <w:qFormat/>
    <w:rsid w:val="004971D6"/>
    <w:pPr>
      <w:tabs>
        <w:tab w:val="left" w:pos="1440"/>
      </w:tabs>
      <w:spacing w:after="0" w:line="276" w:lineRule="auto"/>
      <w:ind w:firstLine="567"/>
      <w:contextualSpacing/>
      <w:jc w:val="both"/>
    </w:pPr>
    <w:rPr>
      <w:rFonts w:ascii="Times New Roman" w:eastAsia="Times New Roman" w:hAnsi="Times New Roman" w:cs="Times New Roman"/>
      <w:bCs/>
      <w:color w:val="000000"/>
      <w:lang w:eastAsia="ar-SA"/>
    </w:rPr>
  </w:style>
  <w:style w:type="paragraph" w:styleId="a6">
    <w:name w:val="No Spacing"/>
    <w:aliases w:val="No Spacing1,Без интервала11"/>
    <w:next w:val="a"/>
    <w:autoRedefine/>
    <w:uiPriority w:val="1"/>
    <w:qFormat/>
    <w:rsid w:val="00D206EC"/>
    <w:pPr>
      <w:tabs>
        <w:tab w:val="left" w:pos="708"/>
      </w:tabs>
      <w:spacing w:after="0" w:line="240" w:lineRule="auto"/>
      <w:contextualSpacing/>
    </w:pPr>
    <w:rPr>
      <w:rFonts w:ascii="Calibri" w:eastAsia="Calibri" w:hAnsi="Calibri" w:cs="Times New Roman"/>
    </w:rPr>
  </w:style>
  <w:style w:type="paragraph" w:customStyle="1" w:styleId="Style11">
    <w:name w:val="Style11"/>
    <w:next w:val="a"/>
    <w:autoRedefine/>
    <w:uiPriority w:val="99"/>
    <w:semiHidden/>
    <w:qFormat/>
    <w:rsid w:val="00D206EC"/>
    <w:pPr>
      <w:widowControl w:val="0"/>
      <w:tabs>
        <w:tab w:val="left" w:pos="708"/>
      </w:tabs>
      <w:autoSpaceDE w:val="0"/>
      <w:autoSpaceDN w:val="0"/>
      <w:adjustRightInd w:val="0"/>
      <w:spacing w:after="0" w:line="227" w:lineRule="exact"/>
      <w:ind w:firstLine="451"/>
      <w:contextualSpacing/>
      <w:jc w:val="both"/>
    </w:pPr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a7">
    <w:name w:val="Без интервала Знак"/>
    <w:aliases w:val="для таблиц Знак,Без интервала2 Знак,No Spacing Знак,Без интервала1 Знак,No Spacing1 Знак,Без интервала11 Знак"/>
    <w:link w:val="12"/>
    <w:locked/>
    <w:rsid w:val="005E6156"/>
    <w:rPr>
      <w:rFonts w:ascii="Times New Roman" w:eastAsia="Calibri" w:hAnsi="Times New Roman" w:cs="Times New Roman"/>
      <w:b/>
    </w:rPr>
  </w:style>
  <w:style w:type="paragraph" w:customStyle="1" w:styleId="12">
    <w:name w:val="Без интервала1"/>
    <w:aliases w:val="для таблиц,Без интервала2,No Spacing"/>
    <w:next w:val="a"/>
    <w:link w:val="a7"/>
    <w:autoRedefine/>
    <w:qFormat/>
    <w:rsid w:val="005E6156"/>
    <w:pPr>
      <w:widowControl w:val="0"/>
      <w:suppressAutoHyphens/>
      <w:spacing w:after="0" w:line="240" w:lineRule="auto"/>
      <w:ind w:left="567"/>
      <w:contextualSpacing/>
      <w:jc w:val="center"/>
    </w:pPr>
    <w:rPr>
      <w:rFonts w:ascii="Times New Roman" w:eastAsia="Calibri" w:hAnsi="Times New Roman" w:cs="Times New Roman"/>
      <w:b/>
    </w:rPr>
  </w:style>
  <w:style w:type="character" w:customStyle="1" w:styleId="11">
    <w:name w:val="Заголовок 1 Знак"/>
    <w:basedOn w:val="a0"/>
    <w:link w:val="10"/>
    <w:rsid w:val="00D735B0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13">
    <w:name w:val="Абзац списка1"/>
    <w:autoRedefine/>
    <w:uiPriority w:val="99"/>
    <w:semiHidden/>
    <w:qFormat/>
    <w:rsid w:val="00D735B0"/>
    <w:pPr>
      <w:widowControl w:val="0"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nsPlusNormal">
    <w:name w:val="ConsPlusNormal Знак"/>
    <w:basedOn w:val="a0"/>
    <w:link w:val="ConsPlusNormal0"/>
    <w:qFormat/>
    <w:locked/>
    <w:rsid w:val="009728FC"/>
    <w:rPr>
      <w:rFonts w:ascii="Times New Roman" w:eastAsia="Calibri" w:hAnsi="Times New Roman" w:cs="Times New Roman"/>
      <w:b/>
      <w:bCs/>
      <w:lang w:eastAsia="ru-RU"/>
    </w:rPr>
  </w:style>
  <w:style w:type="paragraph" w:customStyle="1" w:styleId="ConsPlusNormal0">
    <w:name w:val="ConsPlusNormal"/>
    <w:link w:val="ConsPlusNormal"/>
    <w:autoRedefine/>
    <w:qFormat/>
    <w:rsid w:val="009728FC"/>
    <w:pPr>
      <w:tabs>
        <w:tab w:val="left" w:pos="567"/>
        <w:tab w:val="left" w:pos="993"/>
      </w:tabs>
      <w:autoSpaceDE w:val="0"/>
      <w:autoSpaceDN w:val="0"/>
      <w:adjustRightInd w:val="0"/>
      <w:spacing w:before="120" w:after="120" w:line="0" w:lineRule="atLeast"/>
      <w:ind w:left="567"/>
      <w:jc w:val="both"/>
    </w:pPr>
    <w:rPr>
      <w:rFonts w:ascii="Times New Roman" w:eastAsia="Calibri" w:hAnsi="Times New Roman" w:cs="Times New Roman"/>
      <w:b/>
      <w:bCs/>
      <w:lang w:eastAsia="ru-RU"/>
    </w:rPr>
  </w:style>
  <w:style w:type="paragraph" w:customStyle="1" w:styleId="WW-2">
    <w:name w:val="WW-Основной текст с отступом 2"/>
    <w:autoRedefine/>
    <w:uiPriority w:val="99"/>
    <w:semiHidden/>
    <w:qFormat/>
    <w:rsid w:val="00D735B0"/>
    <w:pPr>
      <w:tabs>
        <w:tab w:val="left" w:pos="70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">
    <w:name w:val="Заголовок 3.КД Знак Знак"/>
    <w:basedOn w:val="a0"/>
    <w:rsid w:val="00D735B0"/>
    <w:rPr>
      <w:rFonts w:ascii="Tahoma" w:hAnsi="Tahoma" w:cs="Tahoma" w:hint="default"/>
      <w:b/>
      <w:bCs w:val="0"/>
      <w:kern w:val="28"/>
      <w:sz w:val="28"/>
      <w:szCs w:val="28"/>
      <w:lang w:val="ru-RU" w:eastAsia="en-US" w:bidi="ar-SA"/>
    </w:rPr>
  </w:style>
  <w:style w:type="paragraph" w:customStyle="1" w:styleId="FR2">
    <w:name w:val="FR2"/>
    <w:semiHidden/>
    <w:qFormat/>
    <w:rsid w:val="00D735B0"/>
    <w:pPr>
      <w:widowControl w:val="0"/>
      <w:autoSpaceDE w:val="0"/>
      <w:autoSpaceDN w:val="0"/>
      <w:adjustRightInd w:val="0"/>
      <w:spacing w:before="1340" w:after="0" w:line="276" w:lineRule="auto"/>
      <w:ind w:left="1640" w:right="2000"/>
      <w:contextualSpacing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aliases w:val="Table-Normal,RSHB_Table-Normal,List Paragraph,Bullet List,FooterText,numbered,Paragraphe de liste1,lp1,Абзац маркированнный,Маркер"/>
    <w:basedOn w:val="a"/>
    <w:link w:val="a9"/>
    <w:qFormat/>
    <w:rsid w:val="00DD4B91"/>
    <w:pPr>
      <w:ind w:left="720"/>
      <w:contextualSpacing/>
    </w:pPr>
  </w:style>
  <w:style w:type="table" w:styleId="aa">
    <w:name w:val="Table Grid"/>
    <w:basedOn w:val="a1"/>
    <w:uiPriority w:val="39"/>
    <w:rsid w:val="006F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5909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590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Текущий список1"/>
    <w:rsid w:val="00C7023A"/>
    <w:pPr>
      <w:numPr>
        <w:numId w:val="8"/>
      </w:numPr>
    </w:pPr>
  </w:style>
  <w:style w:type="paragraph" w:customStyle="1" w:styleId="ConsNormal">
    <w:name w:val="ConsNormal"/>
    <w:rsid w:val="00C702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154A0"/>
    <w:rPr>
      <w:color w:val="954F72" w:themeColor="followedHyperlink"/>
      <w:u w:val="single"/>
    </w:rPr>
  </w:style>
  <w:style w:type="character" w:customStyle="1" w:styleId="a9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8"/>
    <w:locked/>
    <w:rsid w:val="0048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90282A"/>
    <w:pPr>
      <w:tabs>
        <w:tab w:val="clear" w:pos="708"/>
      </w:tabs>
      <w:spacing w:after="120"/>
      <w:ind w:left="283"/>
      <w:jc w:val="left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02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8626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86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8626F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78626F"/>
    <w:pPr>
      <w:widowControl w:val="0"/>
      <w:tabs>
        <w:tab w:val="clear" w:pos="708"/>
      </w:tabs>
      <w:spacing w:after="0" w:line="320" w:lineRule="exact"/>
      <w:ind w:right="-46"/>
      <w:jc w:val="center"/>
    </w:pPr>
    <w:rPr>
      <w:b/>
      <w:noProof/>
      <w:snapToGrid w:val="0"/>
    </w:rPr>
  </w:style>
  <w:style w:type="character" w:customStyle="1" w:styleId="af3">
    <w:name w:val="Заголовок Знак"/>
    <w:basedOn w:val="a0"/>
    <w:link w:val="af2"/>
    <w:rsid w:val="0078626F"/>
    <w:rPr>
      <w:rFonts w:ascii="Times New Roman" w:eastAsia="Times New Roman" w:hAnsi="Times New Roman" w:cs="Times New Roman"/>
      <w:b/>
      <w:noProof/>
      <w:snapToGrid w:val="0"/>
      <w:sz w:val="24"/>
      <w:szCs w:val="24"/>
      <w:lang w:eastAsia="ru-RU"/>
    </w:rPr>
  </w:style>
  <w:style w:type="paragraph" w:customStyle="1" w:styleId="af4">
    <w:name w:val="Текст оборотки"/>
    <w:basedOn w:val="a"/>
    <w:rsid w:val="0078626F"/>
    <w:pPr>
      <w:tabs>
        <w:tab w:val="clear" w:pos="708"/>
      </w:tabs>
      <w:spacing w:before="240" w:after="0"/>
      <w:jc w:val="left"/>
    </w:pPr>
    <w:rPr>
      <w:rFonts w:ascii="Arial" w:hAnsi="Arial"/>
      <w:szCs w:val="20"/>
    </w:rPr>
  </w:style>
  <w:style w:type="paragraph" w:customStyle="1" w:styleId="s1">
    <w:name w:val="s_1"/>
    <w:basedOn w:val="a"/>
    <w:rsid w:val="0078626F"/>
    <w:pPr>
      <w:tabs>
        <w:tab w:val="clear" w:pos="708"/>
      </w:tabs>
      <w:spacing w:after="0"/>
      <w:ind w:firstLine="720"/>
    </w:pPr>
    <w:rPr>
      <w:rFonts w:ascii="Arial" w:hAnsi="Arial" w:cs="Arial"/>
      <w:sz w:val="26"/>
      <w:szCs w:val="26"/>
    </w:rPr>
  </w:style>
  <w:style w:type="character" w:customStyle="1" w:styleId="af5">
    <w:name w:val="Основной текст_"/>
    <w:basedOn w:val="a0"/>
    <w:link w:val="2"/>
    <w:rsid w:val="0078626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f5"/>
    <w:rsid w:val="0078626F"/>
    <w:pPr>
      <w:widowControl w:val="0"/>
      <w:shd w:val="clear" w:color="auto" w:fill="FFFFFF"/>
      <w:tabs>
        <w:tab w:val="clear" w:pos="708"/>
      </w:tabs>
      <w:spacing w:after="0" w:line="317" w:lineRule="exact"/>
    </w:pPr>
    <w:rPr>
      <w:spacing w:val="1"/>
      <w:sz w:val="22"/>
      <w:szCs w:val="22"/>
      <w:lang w:eastAsia="en-US"/>
    </w:rPr>
  </w:style>
  <w:style w:type="character" w:customStyle="1" w:styleId="pinkbg">
    <w:name w:val="pinkbg"/>
    <w:basedOn w:val="a0"/>
    <w:rsid w:val="00F70CCC"/>
  </w:style>
  <w:style w:type="character" w:customStyle="1" w:styleId="FontStyle39">
    <w:name w:val="Font Style39"/>
    <w:rsid w:val="00B92F4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92F4C"/>
    <w:pPr>
      <w:widowControl w:val="0"/>
      <w:tabs>
        <w:tab w:val="clear" w:pos="708"/>
      </w:tabs>
      <w:suppressAutoHyphens/>
      <w:autoSpaceDE w:val="0"/>
      <w:spacing w:after="0"/>
      <w:jc w:val="left"/>
    </w:pPr>
    <w:rPr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577EA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"/>
    <w:qFormat/>
    <w:rsid w:val="003C076A"/>
    <w:pPr>
      <w:suppressLineNumbers/>
      <w:tabs>
        <w:tab w:val="clear" w:pos="708"/>
      </w:tabs>
      <w:suppressAutoHyphens/>
      <w:spacing w:after="0"/>
      <w:jc w:val="left"/>
    </w:pPr>
    <w:rPr>
      <w:kern w:val="2"/>
      <w:lang w:eastAsia="zh-CN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rsid w:val="003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9CCA-70FB-4CB1-9D52-ACD810E3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Кадочникова Ольга Анатольевна</dc:creator>
  <dc:description>DOC-MARKER-cY2E4MGBbkZkmSq0sSurFA</dc:description>
  <cp:lastModifiedBy>Пользователь</cp:lastModifiedBy>
  <cp:revision>5</cp:revision>
  <cp:lastPrinted>2026-05-26T06:32:00Z</cp:lastPrinted>
  <dcterms:created xsi:type="dcterms:W3CDTF">2026-05-20T06:52:00Z</dcterms:created>
  <dcterms:modified xsi:type="dcterms:W3CDTF">2026-05-26T06:32:00Z</dcterms:modified>
</cp:coreProperties>
</file>