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2C" w:rsidRDefault="00CC4C13" w:rsidP="006D50D5">
      <w:pPr>
        <w:pStyle w:val="a4"/>
        <w:rPr>
          <w:sz w:val="24"/>
          <w:szCs w:val="24"/>
        </w:rPr>
      </w:pPr>
      <w:bookmarkStart w:id="0" w:name="_ref_48714694"/>
      <w:bookmarkStart w:id="1" w:name="_title_1"/>
      <w:r>
        <w:rPr>
          <w:sz w:val="24"/>
          <w:szCs w:val="24"/>
        </w:rPr>
        <w:t>Договор поставки №</w:t>
      </w:r>
      <w:bookmarkEnd w:id="0"/>
      <w:bookmarkEnd w:id="1"/>
      <w:r w:rsidR="006D50D5">
        <w:rPr>
          <w:sz w:val="24"/>
          <w:szCs w:val="24"/>
        </w:rPr>
        <w:t xml:space="preserve"> </w:t>
      </w:r>
    </w:p>
    <w:tbl>
      <w:tblPr>
        <w:tblW w:w="5000" w:type="pct"/>
        <w:tblLayout w:type="fixed"/>
        <w:tblLook w:val="04A0" w:firstRow="1" w:lastRow="0" w:firstColumn="1" w:lastColumn="0" w:noHBand="0" w:noVBand="1"/>
      </w:tblPr>
      <w:tblGrid>
        <w:gridCol w:w="3578"/>
        <w:gridCol w:w="6843"/>
      </w:tblGrid>
      <w:tr w:rsidR="0093712C">
        <w:tc>
          <w:tcPr>
            <w:tcW w:w="3504" w:type="dxa"/>
          </w:tcPr>
          <w:p w:rsidR="0093712C" w:rsidRDefault="00CC4C13">
            <w:pPr>
              <w:pStyle w:val="Normalunindented"/>
              <w:keepNext/>
              <w:rPr>
                <w:sz w:val="24"/>
                <w:szCs w:val="24"/>
              </w:rPr>
            </w:pPr>
            <w:proofErr w:type="spellStart"/>
            <w:r>
              <w:rPr>
                <w:sz w:val="24"/>
                <w:szCs w:val="24"/>
              </w:rPr>
              <w:t>гп</w:t>
            </w:r>
            <w:proofErr w:type="spellEnd"/>
            <w:r>
              <w:rPr>
                <w:sz w:val="24"/>
                <w:szCs w:val="24"/>
              </w:rPr>
              <w:t xml:space="preserve"> Северо-Енисейский</w:t>
            </w:r>
          </w:p>
        </w:tc>
        <w:tc>
          <w:tcPr>
            <w:tcW w:w="6701" w:type="dxa"/>
          </w:tcPr>
          <w:p w:rsidR="0093712C" w:rsidRDefault="00CC4C13">
            <w:pPr>
              <w:pStyle w:val="Normalunindented"/>
              <w:keepNext/>
              <w:jc w:val="center"/>
              <w:rPr>
                <w:sz w:val="24"/>
                <w:szCs w:val="24"/>
              </w:rPr>
            </w:pPr>
            <w:r>
              <w:rPr>
                <w:sz w:val="24"/>
                <w:szCs w:val="24"/>
              </w:rPr>
              <w:t xml:space="preserve">                                            </w:t>
            </w:r>
            <w:r w:rsidR="006D50D5">
              <w:rPr>
                <w:sz w:val="24"/>
                <w:szCs w:val="24"/>
              </w:rPr>
              <w:t xml:space="preserve">                             ʺ__ʺ _______</w:t>
            </w:r>
            <w:r>
              <w:rPr>
                <w:sz w:val="24"/>
                <w:szCs w:val="24"/>
              </w:rPr>
              <w:t xml:space="preserve"> 2026 г.</w:t>
            </w:r>
          </w:p>
        </w:tc>
      </w:tr>
    </w:tbl>
    <w:p w:rsidR="0093712C" w:rsidRDefault="00CC4C13">
      <w:pPr>
        <w:spacing w:before="0" w:after="0" w:line="240" w:lineRule="auto"/>
        <w:ind w:firstLine="709"/>
        <w:contextualSpacing/>
        <w:rPr>
          <w:sz w:val="24"/>
          <w:szCs w:val="24"/>
        </w:rPr>
      </w:pPr>
      <w:r>
        <w:rPr>
          <w:sz w:val="24"/>
          <w:szCs w:val="24"/>
        </w:rPr>
        <w:t>Муниципальное унитарное предприятие ʺУправление коммуникационным комплексом Северо-Енисейского муниципального округаʺ, (сокращенное наименование - МУП ʺУККРʺ), далее именуемое ʺПокупательʺ, в лице</w:t>
      </w:r>
      <w:r w:rsidR="006D50D5">
        <w:rPr>
          <w:sz w:val="24"/>
          <w:szCs w:val="24"/>
        </w:rPr>
        <w:t>____________________</w:t>
      </w:r>
      <w:r>
        <w:rPr>
          <w:sz w:val="24"/>
          <w:szCs w:val="24"/>
        </w:rPr>
        <w:t xml:space="preserve">, </w:t>
      </w:r>
      <w:r w:rsidR="006D50D5">
        <w:rPr>
          <w:sz w:val="24"/>
          <w:szCs w:val="24"/>
        </w:rPr>
        <w:t>действующего на основании ___________</w:t>
      </w:r>
      <w:r>
        <w:rPr>
          <w:sz w:val="24"/>
          <w:szCs w:val="24"/>
        </w:rPr>
        <w:t xml:space="preserve">с одной стороны и </w:t>
      </w:r>
      <w:r w:rsidR="006D50D5">
        <w:rPr>
          <w:sz w:val="24"/>
          <w:szCs w:val="24"/>
        </w:rPr>
        <w:t>_________________</w:t>
      </w:r>
      <w:r>
        <w:rPr>
          <w:sz w:val="24"/>
          <w:szCs w:val="24"/>
        </w:rPr>
        <w:t>далее именуемое ʺПоставщикʺ, в лице</w:t>
      </w:r>
      <w:r w:rsidR="006D50D5">
        <w:rPr>
          <w:sz w:val="24"/>
          <w:szCs w:val="24"/>
        </w:rPr>
        <w:t>_________________</w:t>
      </w:r>
      <w:r>
        <w:rPr>
          <w:sz w:val="24"/>
          <w:szCs w:val="24"/>
        </w:rPr>
        <w:t>, действующего на основании</w:t>
      </w:r>
      <w:r w:rsidR="006D50D5">
        <w:rPr>
          <w:sz w:val="24"/>
          <w:szCs w:val="24"/>
        </w:rPr>
        <w:t>____________</w:t>
      </w:r>
      <w:r>
        <w:rPr>
          <w:sz w:val="24"/>
          <w:szCs w:val="24"/>
        </w:rPr>
        <w:t xml:space="preserve">, с другой стороны,  </w:t>
      </w:r>
      <w:r w:rsidR="006D50D5" w:rsidRPr="006D50D5">
        <w:rPr>
          <w:sz w:val="24"/>
          <w:szCs w:val="24"/>
        </w:rPr>
        <w:t xml:space="preserve">в соответствии Положения о закупке товаров, работ, услуг МУП «УККР», утвержденным приказом от 17.09.2018 № 612 </w:t>
      </w:r>
      <w:proofErr w:type="gramStart"/>
      <w:r w:rsidR="006D50D5" w:rsidRPr="006D50D5">
        <w:rPr>
          <w:sz w:val="24"/>
          <w:szCs w:val="24"/>
        </w:rPr>
        <w:t xml:space="preserve">( </w:t>
      </w:r>
      <w:proofErr w:type="gramEnd"/>
      <w:r w:rsidR="006D50D5" w:rsidRPr="006D50D5">
        <w:rPr>
          <w:sz w:val="24"/>
          <w:szCs w:val="24"/>
        </w:rPr>
        <w:t xml:space="preserve">в ред. утв. приказом  от 13.04.202 № 246)  на основании итогового протокола №___________на  проведение ценового запроса в электронном виде </w:t>
      </w:r>
      <w:proofErr w:type="gramStart"/>
      <w:r w:rsidR="006D50D5" w:rsidRPr="006D50D5">
        <w:rPr>
          <w:sz w:val="24"/>
          <w:szCs w:val="24"/>
        </w:rPr>
        <w:t>от</w:t>
      </w:r>
      <w:proofErr w:type="gramEnd"/>
      <w:r w:rsidR="006D50D5" w:rsidRPr="006D50D5">
        <w:rPr>
          <w:sz w:val="24"/>
          <w:szCs w:val="24"/>
        </w:rPr>
        <w:t xml:space="preserve"> ____________заключили настоящий Договор о нижеследующем:</w:t>
      </w:r>
    </w:p>
    <w:p w:rsidR="0093712C" w:rsidRDefault="0093712C">
      <w:pPr>
        <w:spacing w:before="0" w:after="0" w:line="240" w:lineRule="auto"/>
        <w:ind w:firstLine="709"/>
        <w:contextualSpacing/>
        <w:rPr>
          <w:sz w:val="24"/>
          <w:szCs w:val="24"/>
        </w:rPr>
      </w:pPr>
    </w:p>
    <w:p w:rsidR="0093712C" w:rsidRDefault="00CC4C13">
      <w:pPr>
        <w:spacing w:before="0" w:after="0" w:line="240" w:lineRule="auto"/>
        <w:ind w:firstLine="709"/>
        <w:contextualSpacing/>
        <w:jc w:val="center"/>
        <w:rPr>
          <w:b/>
          <w:sz w:val="24"/>
          <w:szCs w:val="24"/>
        </w:rPr>
      </w:pPr>
      <w:r>
        <w:rPr>
          <w:b/>
          <w:sz w:val="24"/>
          <w:szCs w:val="24"/>
        </w:rPr>
        <w:t>1. Предмет договора</w:t>
      </w:r>
    </w:p>
    <w:p w:rsidR="006D50D5" w:rsidRPr="006D50D5" w:rsidRDefault="006D50D5" w:rsidP="006D50D5">
      <w:pPr>
        <w:pStyle w:val="1"/>
        <w:numPr>
          <w:ilvl w:val="0"/>
          <w:numId w:val="0"/>
        </w:numPr>
        <w:spacing w:before="0" w:after="0" w:line="240" w:lineRule="auto"/>
        <w:contextualSpacing/>
        <w:jc w:val="both"/>
        <w:rPr>
          <w:b w:val="0"/>
          <w:bCs w:val="0"/>
          <w:szCs w:val="24"/>
        </w:rPr>
      </w:pPr>
      <w:r w:rsidRPr="006D50D5">
        <w:rPr>
          <w:b w:val="0"/>
          <w:bCs w:val="0"/>
          <w:szCs w:val="24"/>
        </w:rPr>
        <w:t xml:space="preserve">1.1. Поставщик обязуется на условиях, предусмотренных настоящим договором, передать в собственность Покупателя, а Покупатель обязуется принять и оплатить товар. </w:t>
      </w:r>
    </w:p>
    <w:p w:rsidR="0093712C" w:rsidRDefault="006D50D5" w:rsidP="006D50D5">
      <w:pPr>
        <w:pStyle w:val="1"/>
        <w:numPr>
          <w:ilvl w:val="0"/>
          <w:numId w:val="0"/>
        </w:numPr>
        <w:spacing w:before="0" w:after="0" w:line="240" w:lineRule="auto"/>
        <w:contextualSpacing/>
        <w:jc w:val="both"/>
        <w:rPr>
          <w:szCs w:val="24"/>
        </w:rPr>
      </w:pPr>
      <w:r w:rsidRPr="006D50D5">
        <w:rPr>
          <w:b w:val="0"/>
          <w:bCs w:val="0"/>
          <w:szCs w:val="24"/>
        </w:rPr>
        <w:t>1.2. Наименование, ассортимент, количество, цена товара определяются в приложении к настоящему договору - спецификации, являющейся его неотъемлемой частью (далее по тексту – «Спецификации»).</w:t>
      </w:r>
    </w:p>
    <w:p w:rsidR="0093712C" w:rsidRDefault="00CC4C13">
      <w:pPr>
        <w:pStyle w:val="1"/>
        <w:numPr>
          <w:ilvl w:val="0"/>
          <w:numId w:val="0"/>
        </w:numPr>
        <w:spacing w:before="0" w:after="0" w:line="240" w:lineRule="auto"/>
        <w:contextualSpacing/>
        <w:rPr>
          <w:szCs w:val="24"/>
        </w:rPr>
      </w:pPr>
      <w:bookmarkStart w:id="2" w:name="_ref_49251242"/>
      <w:r>
        <w:rPr>
          <w:szCs w:val="24"/>
        </w:rPr>
        <w:t>2. Комплектность и документы на товар</w:t>
      </w:r>
      <w:bookmarkEnd w:id="2"/>
    </w:p>
    <w:p w:rsidR="0093712C" w:rsidRDefault="00CC4C13" w:rsidP="006D50D5">
      <w:pPr>
        <w:pStyle w:val="2"/>
        <w:numPr>
          <w:ilvl w:val="0"/>
          <w:numId w:val="0"/>
        </w:numPr>
        <w:spacing w:before="0" w:after="0" w:line="240" w:lineRule="auto"/>
        <w:contextualSpacing/>
        <w:rPr>
          <w:sz w:val="24"/>
          <w:szCs w:val="24"/>
        </w:rPr>
      </w:pPr>
      <w:bookmarkStart w:id="3" w:name="_ref_49276274"/>
      <w:r>
        <w:rPr>
          <w:sz w:val="24"/>
          <w:szCs w:val="24"/>
        </w:rPr>
        <w:t xml:space="preserve">         2.1. Комплектность товара определяется обычаями делового оборота или иными обычно   предъявляемыми требованиями.</w:t>
      </w:r>
      <w:bookmarkEnd w:id="3"/>
    </w:p>
    <w:p w:rsidR="0093712C" w:rsidRDefault="00CC4C13" w:rsidP="006D50D5">
      <w:pPr>
        <w:pStyle w:val="2"/>
        <w:numPr>
          <w:ilvl w:val="0"/>
          <w:numId w:val="0"/>
        </w:numPr>
        <w:spacing w:before="0" w:after="0" w:line="240" w:lineRule="auto"/>
        <w:contextualSpacing/>
      </w:pPr>
      <w:bookmarkStart w:id="4" w:name="_ref_49276275"/>
      <w:r>
        <w:rPr>
          <w:sz w:val="24"/>
          <w:szCs w:val="24"/>
        </w:rPr>
        <w:t xml:space="preserve">         2.2. Передача некомплектного товара</w:t>
      </w:r>
      <w:bookmarkEnd w:id="4"/>
    </w:p>
    <w:p w:rsidR="0093712C" w:rsidRDefault="00CC4C13" w:rsidP="006D50D5">
      <w:pPr>
        <w:pStyle w:val="3"/>
        <w:numPr>
          <w:ilvl w:val="0"/>
          <w:numId w:val="0"/>
        </w:numPr>
        <w:spacing w:before="0" w:after="0" w:line="240" w:lineRule="auto"/>
        <w:contextualSpacing/>
      </w:pPr>
      <w:bookmarkStart w:id="5" w:name="_ref_49276277"/>
      <w:r>
        <w:rPr>
          <w:sz w:val="24"/>
          <w:szCs w:val="24"/>
        </w:rPr>
        <w:t xml:space="preserve">          2.2.1. Покупатель,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Покупателя о некомплектности поставленных товаров, без промедления не доукомплектует товары либо не заменит их комплектными.</w:t>
      </w:r>
      <w:bookmarkEnd w:id="5"/>
    </w:p>
    <w:p w:rsidR="0093712C" w:rsidRDefault="00CC4C13" w:rsidP="006D50D5">
      <w:pPr>
        <w:pStyle w:val="3"/>
        <w:numPr>
          <w:ilvl w:val="0"/>
          <w:numId w:val="0"/>
        </w:numPr>
        <w:spacing w:before="0" w:after="0" w:line="240" w:lineRule="auto"/>
        <w:contextualSpacing/>
      </w:pPr>
      <w:r>
        <w:rPr>
          <w:sz w:val="24"/>
          <w:szCs w:val="24"/>
        </w:rPr>
        <w:t xml:space="preserve">          2.2.2. В случае передачи некомплектного товара (ст. 478 ГК РФ) Покупатель вправе по своему выбору потребовать от Поставщика:</w:t>
      </w:r>
    </w:p>
    <w:p w:rsidR="0093712C" w:rsidRDefault="00CC4C13" w:rsidP="006D50D5">
      <w:pPr>
        <w:spacing w:before="0" w:after="0" w:line="240" w:lineRule="auto"/>
        <w:ind w:firstLine="709"/>
        <w:contextualSpacing/>
      </w:pPr>
      <w:r>
        <w:rPr>
          <w:sz w:val="24"/>
          <w:szCs w:val="24"/>
        </w:rPr>
        <w:t>- соразмерного уменьшения покупной цены;</w:t>
      </w:r>
    </w:p>
    <w:p w:rsidR="0093712C" w:rsidRDefault="00CC4C13" w:rsidP="006D50D5">
      <w:pPr>
        <w:spacing w:before="0" w:after="0" w:line="240" w:lineRule="auto"/>
        <w:ind w:firstLine="709"/>
        <w:contextualSpacing/>
      </w:pPr>
      <w:bookmarkStart w:id="6" w:name="_ref_49276278"/>
      <w:r>
        <w:rPr>
          <w:sz w:val="24"/>
          <w:szCs w:val="24"/>
        </w:rPr>
        <w:t>- доукомплектования товара в разумный срок.</w:t>
      </w:r>
      <w:bookmarkEnd w:id="6"/>
    </w:p>
    <w:p w:rsidR="0093712C" w:rsidRDefault="00CC4C13" w:rsidP="006D50D5">
      <w:pPr>
        <w:spacing w:before="0" w:after="0" w:line="240" w:lineRule="auto"/>
        <w:ind w:firstLine="709"/>
        <w:contextualSpacing/>
      </w:pPr>
      <w:r>
        <w:rPr>
          <w:sz w:val="24"/>
          <w:szCs w:val="24"/>
        </w:rPr>
        <w:t>Если Поставщик в разумный срок не выполнит требования Покупателя о доукомплектовании товара, Покупатель вправе по своему выбору:</w:t>
      </w:r>
    </w:p>
    <w:p w:rsidR="0093712C" w:rsidRDefault="00CC4C13" w:rsidP="006D50D5">
      <w:pPr>
        <w:spacing w:before="0" w:after="0" w:line="240" w:lineRule="auto"/>
        <w:ind w:firstLine="709"/>
        <w:contextualSpacing/>
      </w:pPr>
      <w:r>
        <w:rPr>
          <w:sz w:val="24"/>
          <w:szCs w:val="24"/>
        </w:rPr>
        <w:t xml:space="preserve">- потребовать замены некомплектного товара на </w:t>
      </w:r>
      <w:proofErr w:type="gramStart"/>
      <w:r>
        <w:rPr>
          <w:sz w:val="24"/>
          <w:szCs w:val="24"/>
        </w:rPr>
        <w:t>комплектный</w:t>
      </w:r>
      <w:proofErr w:type="gramEnd"/>
      <w:r>
        <w:rPr>
          <w:sz w:val="24"/>
          <w:szCs w:val="24"/>
        </w:rPr>
        <w:t>;</w:t>
      </w:r>
    </w:p>
    <w:p w:rsidR="0093712C" w:rsidRDefault="00CC4C13" w:rsidP="006D50D5">
      <w:pPr>
        <w:spacing w:before="0" w:after="0" w:line="240" w:lineRule="auto"/>
        <w:ind w:firstLine="709"/>
        <w:contextualSpacing/>
      </w:pPr>
      <w:r>
        <w:rPr>
          <w:sz w:val="24"/>
          <w:szCs w:val="24"/>
        </w:rPr>
        <w:t>- отказаться от исполнения Договора и потребовать возврата уплаченной денежной суммы.</w:t>
      </w:r>
    </w:p>
    <w:p w:rsidR="0093712C" w:rsidRDefault="00CC4C13" w:rsidP="006D50D5">
      <w:pPr>
        <w:pStyle w:val="2"/>
        <w:numPr>
          <w:ilvl w:val="0"/>
          <w:numId w:val="0"/>
        </w:numPr>
        <w:spacing w:before="0" w:after="0" w:line="240" w:lineRule="auto"/>
        <w:contextualSpacing/>
      </w:pPr>
      <w:bookmarkStart w:id="7" w:name="_ref_49276276"/>
      <w:r>
        <w:rPr>
          <w:sz w:val="24"/>
          <w:szCs w:val="24"/>
        </w:rPr>
        <w:t xml:space="preserve">          2.3. Документы, передаваемые Покупателю</w:t>
      </w:r>
      <w:bookmarkEnd w:id="7"/>
    </w:p>
    <w:p w:rsidR="0093712C" w:rsidRDefault="00CC4C13" w:rsidP="006D50D5">
      <w:pPr>
        <w:pStyle w:val="3"/>
        <w:numPr>
          <w:ilvl w:val="0"/>
          <w:numId w:val="0"/>
        </w:numPr>
        <w:spacing w:before="0" w:after="0" w:line="240" w:lineRule="auto"/>
        <w:contextualSpacing/>
      </w:pPr>
      <w:bookmarkStart w:id="8" w:name="_ref_49276280"/>
      <w:r>
        <w:rPr>
          <w:sz w:val="24"/>
          <w:szCs w:val="24"/>
        </w:rPr>
        <w:t xml:space="preserve">          </w:t>
      </w:r>
      <w:r>
        <w:rPr>
          <w:sz w:val="24"/>
          <w:szCs w:val="24"/>
          <w:u w:val="single"/>
        </w:rPr>
        <w:t>2.3.1. Поставщик обязан передать Покупателю при наличии следующие документы:</w:t>
      </w:r>
      <w:bookmarkEnd w:id="8"/>
    </w:p>
    <w:p w:rsidR="0093712C" w:rsidRDefault="00CC4C13" w:rsidP="006D50D5">
      <w:pPr>
        <w:spacing w:before="0" w:after="0" w:line="240" w:lineRule="auto"/>
        <w:ind w:firstLine="709"/>
        <w:contextualSpacing/>
      </w:pPr>
      <w:r>
        <w:rPr>
          <w:sz w:val="24"/>
          <w:szCs w:val="24"/>
          <w:u w:val="single"/>
        </w:rPr>
        <w:t>- счет-фактуру и универсальный передаточный документ (УПД);</w:t>
      </w:r>
    </w:p>
    <w:p w:rsidR="0093712C" w:rsidRDefault="00CC4C13" w:rsidP="006D50D5">
      <w:pPr>
        <w:spacing w:before="0" w:after="0" w:line="240" w:lineRule="auto"/>
        <w:ind w:firstLine="709"/>
        <w:contextualSpacing/>
      </w:pPr>
      <w:r>
        <w:rPr>
          <w:sz w:val="24"/>
          <w:szCs w:val="24"/>
          <w:u w:val="single"/>
        </w:rPr>
        <w:t>- технический паспорт (при наличии);</w:t>
      </w:r>
    </w:p>
    <w:p w:rsidR="0093712C" w:rsidRDefault="00CC4C13" w:rsidP="006D50D5">
      <w:pPr>
        <w:spacing w:before="0" w:after="0" w:line="240" w:lineRule="auto"/>
        <w:ind w:firstLine="709"/>
        <w:contextualSpacing/>
      </w:pPr>
      <w:r>
        <w:rPr>
          <w:sz w:val="24"/>
          <w:szCs w:val="24"/>
          <w:u w:val="single"/>
        </w:rPr>
        <w:t>- инструкцию по эксплуатации (при наличии);</w:t>
      </w:r>
    </w:p>
    <w:p w:rsidR="0093712C" w:rsidRDefault="00CC4C13" w:rsidP="006D50D5">
      <w:pPr>
        <w:spacing w:before="0" w:after="0" w:line="240" w:lineRule="auto"/>
        <w:ind w:firstLine="709"/>
        <w:contextualSpacing/>
      </w:pPr>
      <w:r>
        <w:rPr>
          <w:sz w:val="24"/>
          <w:szCs w:val="24"/>
          <w:u w:val="single"/>
        </w:rPr>
        <w:t>- сертификат соответствия (при наличии).</w:t>
      </w:r>
    </w:p>
    <w:p w:rsidR="0093712C" w:rsidRDefault="00CC4C13" w:rsidP="006D50D5">
      <w:pPr>
        <w:pStyle w:val="3"/>
        <w:numPr>
          <w:ilvl w:val="0"/>
          <w:numId w:val="0"/>
        </w:numPr>
        <w:spacing w:before="0" w:after="0" w:line="240" w:lineRule="auto"/>
        <w:contextualSpacing/>
        <w:rPr>
          <w:sz w:val="24"/>
          <w:szCs w:val="24"/>
        </w:rPr>
      </w:pPr>
      <w:bookmarkStart w:id="9" w:name="_ref_49276281"/>
      <w:r>
        <w:rPr>
          <w:sz w:val="24"/>
          <w:szCs w:val="24"/>
        </w:rPr>
        <w:t xml:space="preserve">          2.3.2. Документы, передаваемые Покупателю, подлежат передаче ему одновременно с товаром.</w:t>
      </w:r>
      <w:bookmarkEnd w:id="9"/>
    </w:p>
    <w:p w:rsidR="0093712C" w:rsidRDefault="0093712C">
      <w:pPr>
        <w:spacing w:before="0" w:after="0" w:line="240" w:lineRule="auto"/>
        <w:jc w:val="left"/>
        <w:rPr>
          <w:sz w:val="24"/>
          <w:szCs w:val="24"/>
        </w:rPr>
      </w:pPr>
    </w:p>
    <w:p w:rsidR="0093712C" w:rsidRDefault="00CC4C13" w:rsidP="006D50D5">
      <w:pPr>
        <w:pStyle w:val="1"/>
        <w:numPr>
          <w:ilvl w:val="0"/>
          <w:numId w:val="0"/>
        </w:numPr>
        <w:spacing w:before="0" w:after="0" w:line="240" w:lineRule="auto"/>
        <w:contextualSpacing/>
        <w:rPr>
          <w:szCs w:val="24"/>
        </w:rPr>
      </w:pPr>
      <w:bookmarkStart w:id="10" w:name="_ref_49318189"/>
      <w:r>
        <w:rPr>
          <w:szCs w:val="24"/>
        </w:rPr>
        <w:t>3. Качество товара и гарантийный срок</w:t>
      </w:r>
      <w:bookmarkEnd w:id="10"/>
    </w:p>
    <w:p w:rsidR="0093712C" w:rsidRDefault="00CC4C13" w:rsidP="006D50D5">
      <w:pPr>
        <w:pStyle w:val="2"/>
        <w:numPr>
          <w:ilvl w:val="0"/>
          <w:numId w:val="0"/>
        </w:numPr>
        <w:spacing w:before="0" w:after="0" w:line="240" w:lineRule="auto"/>
        <w:contextualSpacing/>
        <w:rPr>
          <w:sz w:val="24"/>
          <w:szCs w:val="24"/>
        </w:rPr>
      </w:pPr>
      <w:bookmarkStart w:id="11" w:name="_ref_49318280"/>
      <w:r>
        <w:rPr>
          <w:sz w:val="24"/>
          <w:szCs w:val="24"/>
        </w:rPr>
        <w:t xml:space="preserve">           3.1. Гарантийный срок устанавливается на товар в соответствии с гарантией, установленной производителем и начинает течь с момента передачи товара Покупателю.</w:t>
      </w:r>
    </w:p>
    <w:p w:rsidR="0093712C" w:rsidRDefault="00CC4C13" w:rsidP="006D50D5">
      <w:pPr>
        <w:spacing w:before="0" w:after="0" w:line="240" w:lineRule="auto"/>
        <w:ind w:firstLine="0"/>
        <w:contextualSpacing/>
      </w:pPr>
      <w:r>
        <w:rPr>
          <w:sz w:val="24"/>
          <w:szCs w:val="24"/>
        </w:rPr>
        <w:t xml:space="preserve">          3.1.1.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порядке, установленном статьей 438 ГК РФ.</w:t>
      </w:r>
    </w:p>
    <w:p w:rsidR="0093712C" w:rsidRDefault="00CC4C13" w:rsidP="006D50D5">
      <w:pPr>
        <w:spacing w:before="0" w:after="0" w:line="240" w:lineRule="auto"/>
        <w:ind w:firstLine="0"/>
        <w:contextualSpacing/>
      </w:pPr>
      <w:r>
        <w:rPr>
          <w:sz w:val="24"/>
          <w:szCs w:val="24"/>
        </w:rPr>
        <w:t xml:space="preserve">          3.1.2.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93712C" w:rsidRDefault="00CC4C13" w:rsidP="006D50D5">
      <w:pPr>
        <w:spacing w:before="0" w:after="0" w:line="240" w:lineRule="auto"/>
        <w:ind w:firstLine="0"/>
        <w:contextualSpacing/>
      </w:pPr>
      <w:r>
        <w:rPr>
          <w:sz w:val="24"/>
          <w:szCs w:val="24"/>
        </w:rPr>
        <w:lastRenderedPageBreak/>
        <w:t xml:space="preserve">          3.1.3. На товар (комплектующее изделие), переданный Поставщиком 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w:t>
      </w:r>
    </w:p>
    <w:p w:rsidR="0093712C" w:rsidRDefault="00CC4C13" w:rsidP="006D50D5">
      <w:pPr>
        <w:pStyle w:val="2"/>
        <w:numPr>
          <w:ilvl w:val="0"/>
          <w:numId w:val="0"/>
        </w:numPr>
        <w:spacing w:before="0" w:after="0" w:line="240" w:lineRule="auto"/>
        <w:contextualSpacing/>
      </w:pPr>
      <w:r>
        <w:rPr>
          <w:sz w:val="24"/>
          <w:szCs w:val="24"/>
        </w:rPr>
        <w:t xml:space="preserve">          3.2. Передачи товара ненадлежащего качества</w:t>
      </w:r>
      <w:bookmarkEnd w:id="11"/>
      <w:r>
        <w:rPr>
          <w:sz w:val="24"/>
          <w:szCs w:val="24"/>
        </w:rPr>
        <w:t>:</w:t>
      </w:r>
    </w:p>
    <w:p w:rsidR="0093712C" w:rsidRDefault="00CC4C13" w:rsidP="006D50D5">
      <w:pPr>
        <w:pStyle w:val="3"/>
        <w:numPr>
          <w:ilvl w:val="0"/>
          <w:numId w:val="0"/>
        </w:numPr>
        <w:spacing w:before="0" w:after="0" w:line="240" w:lineRule="auto"/>
        <w:contextualSpacing/>
      </w:pPr>
      <w:bookmarkStart w:id="12" w:name="_ref_49318293"/>
      <w:r>
        <w:rPr>
          <w:sz w:val="24"/>
          <w:szCs w:val="24"/>
        </w:rPr>
        <w:t xml:space="preserve">          3.2.1. Получив товары ненадлежащего качества, Покупатель вправе предъявить Поставщику требования, предусмотренные ст. 475 ГК РФ, если Поставщик, получивший уведомление Покупателя о недостатках поставленных товаров, без промедления не заменит поставленные товары товарами надлежащего качества.</w:t>
      </w:r>
      <w:bookmarkEnd w:id="12"/>
    </w:p>
    <w:p w:rsidR="0093712C" w:rsidRDefault="00CC4C13" w:rsidP="006D50D5">
      <w:pPr>
        <w:pStyle w:val="3"/>
        <w:numPr>
          <w:ilvl w:val="0"/>
          <w:numId w:val="0"/>
        </w:numPr>
        <w:spacing w:before="0" w:after="0" w:line="240" w:lineRule="auto"/>
        <w:contextualSpacing/>
      </w:pPr>
      <w:bookmarkStart w:id="13" w:name="_ref_97906711"/>
      <w:r>
        <w:rPr>
          <w:sz w:val="24"/>
          <w:szCs w:val="24"/>
        </w:rPr>
        <w:t xml:space="preserve">          3.2.2. Стороны установили, что существенным нарушением требований к качеству товара является поставка товара с таким недостатком (существенным недостатком), который имеет хотя бы один из следующих признаков:</w:t>
      </w:r>
      <w:bookmarkEnd w:id="13"/>
    </w:p>
    <w:p w:rsidR="0093712C" w:rsidRDefault="00CC4C13" w:rsidP="006D50D5">
      <w:pPr>
        <w:pStyle w:val="aff1"/>
        <w:numPr>
          <w:ilvl w:val="0"/>
          <w:numId w:val="5"/>
        </w:numPr>
        <w:spacing w:before="0" w:after="0" w:line="240" w:lineRule="auto"/>
        <w:ind w:firstLine="709"/>
        <w:jc w:val="both"/>
      </w:pPr>
      <w:r>
        <w:rPr>
          <w:sz w:val="24"/>
          <w:szCs w:val="24"/>
        </w:rPr>
        <w:t>является неустранимым;</w:t>
      </w:r>
    </w:p>
    <w:p w:rsidR="0093712C" w:rsidRDefault="00CC4C13" w:rsidP="006D50D5">
      <w:pPr>
        <w:pStyle w:val="aff1"/>
        <w:numPr>
          <w:ilvl w:val="0"/>
          <w:numId w:val="3"/>
        </w:numPr>
        <w:spacing w:before="0" w:after="0" w:line="240" w:lineRule="auto"/>
        <w:ind w:firstLine="709"/>
        <w:jc w:val="both"/>
      </w:pPr>
      <w:r>
        <w:rPr>
          <w:sz w:val="24"/>
          <w:szCs w:val="24"/>
        </w:rPr>
        <w:t xml:space="preserve">не может быть </w:t>
      </w:r>
      <w:proofErr w:type="gramStart"/>
      <w:r>
        <w:rPr>
          <w:sz w:val="24"/>
          <w:szCs w:val="24"/>
        </w:rPr>
        <w:t>устранен</w:t>
      </w:r>
      <w:proofErr w:type="gramEnd"/>
      <w:r>
        <w:rPr>
          <w:sz w:val="24"/>
          <w:szCs w:val="24"/>
        </w:rPr>
        <w:t xml:space="preserve"> без несоразмерных расходов или затрат времени;</w:t>
      </w:r>
    </w:p>
    <w:p w:rsidR="0093712C" w:rsidRDefault="00CC4C13" w:rsidP="006D50D5">
      <w:pPr>
        <w:pStyle w:val="aff1"/>
        <w:numPr>
          <w:ilvl w:val="0"/>
          <w:numId w:val="3"/>
        </w:numPr>
        <w:spacing w:before="0" w:after="0" w:line="240" w:lineRule="auto"/>
        <w:ind w:firstLine="709"/>
        <w:jc w:val="both"/>
      </w:pPr>
      <w:r>
        <w:rPr>
          <w:sz w:val="24"/>
          <w:szCs w:val="24"/>
        </w:rPr>
        <w:t>выявляется неоднократно либо проявляется вновь после устранения.</w:t>
      </w:r>
    </w:p>
    <w:p w:rsidR="0093712C" w:rsidRDefault="00CC4C13" w:rsidP="006D50D5">
      <w:pPr>
        <w:pStyle w:val="3"/>
        <w:numPr>
          <w:ilvl w:val="0"/>
          <w:numId w:val="0"/>
        </w:numPr>
        <w:spacing w:before="0" w:after="0" w:line="240" w:lineRule="auto"/>
        <w:contextualSpacing/>
      </w:pPr>
      <w:bookmarkStart w:id="14" w:name="_ref_97918096"/>
      <w:r>
        <w:rPr>
          <w:sz w:val="24"/>
          <w:szCs w:val="24"/>
        </w:rPr>
        <w:t xml:space="preserve">          3.2.3. Кроме того, стороны установили, что существенным нарушением требований к качеству является поставка товара, бывшего в употреблении.</w:t>
      </w:r>
      <w:bookmarkEnd w:id="14"/>
    </w:p>
    <w:p w:rsidR="0093712C" w:rsidRDefault="00CC4C13" w:rsidP="006D50D5">
      <w:pPr>
        <w:pStyle w:val="3"/>
        <w:numPr>
          <w:ilvl w:val="0"/>
          <w:numId w:val="0"/>
        </w:numPr>
        <w:spacing w:before="0" w:after="0" w:line="240" w:lineRule="auto"/>
        <w:contextualSpacing/>
      </w:pPr>
      <w:bookmarkStart w:id="15" w:name="_ref_49418491"/>
      <w:r>
        <w:rPr>
          <w:sz w:val="24"/>
          <w:szCs w:val="24"/>
        </w:rPr>
        <w:t xml:space="preserve">          3.2.4. Если Покупатель предъявил требование о безвозмездном устранении недостатков товара согласно п. 1 ст. 518, п. 1 ст. 475 ГК РФ, оно должно быть исполнено Поставщиком в течение 10 календарных дней с момента его получения.</w:t>
      </w:r>
      <w:bookmarkEnd w:id="15"/>
    </w:p>
    <w:p w:rsidR="0093712C" w:rsidRDefault="0093712C">
      <w:pPr>
        <w:pStyle w:val="1"/>
        <w:numPr>
          <w:ilvl w:val="0"/>
          <w:numId w:val="0"/>
        </w:numPr>
        <w:spacing w:before="0" w:after="0" w:line="240" w:lineRule="auto"/>
        <w:contextualSpacing/>
        <w:rPr>
          <w:szCs w:val="24"/>
        </w:rPr>
      </w:pPr>
    </w:p>
    <w:p w:rsidR="0093712C" w:rsidRDefault="00CC4C13">
      <w:pPr>
        <w:pStyle w:val="1"/>
        <w:numPr>
          <w:ilvl w:val="0"/>
          <w:numId w:val="0"/>
        </w:numPr>
        <w:spacing w:before="0" w:after="0" w:line="240" w:lineRule="auto"/>
        <w:contextualSpacing/>
        <w:rPr>
          <w:szCs w:val="24"/>
        </w:rPr>
      </w:pPr>
      <w:bookmarkStart w:id="16" w:name="_ref_49895931"/>
      <w:r>
        <w:rPr>
          <w:szCs w:val="24"/>
        </w:rPr>
        <w:t>4. Цена и порядок оплаты</w:t>
      </w:r>
      <w:bookmarkEnd w:id="16"/>
    </w:p>
    <w:p w:rsidR="0093712C" w:rsidRDefault="006D50D5">
      <w:pPr>
        <w:pStyle w:val="2"/>
        <w:numPr>
          <w:ilvl w:val="0"/>
          <w:numId w:val="0"/>
        </w:numPr>
        <w:spacing w:before="0" w:after="0" w:line="240" w:lineRule="auto"/>
        <w:jc w:val="left"/>
        <w:rPr>
          <w:sz w:val="24"/>
          <w:szCs w:val="24"/>
        </w:rPr>
      </w:pPr>
      <w:bookmarkStart w:id="17" w:name="_ref_50086679"/>
      <w:bookmarkEnd w:id="17"/>
      <w:r>
        <w:rPr>
          <w:sz w:val="24"/>
          <w:szCs w:val="24"/>
        </w:rPr>
        <w:t xml:space="preserve">          4.1. Цена </w:t>
      </w:r>
      <w:r w:rsidR="00CC4C13">
        <w:rPr>
          <w:sz w:val="24"/>
          <w:szCs w:val="24"/>
        </w:rPr>
        <w:t>Договора составляет  </w:t>
      </w:r>
      <w:r>
        <w:rPr>
          <w:sz w:val="24"/>
          <w:szCs w:val="24"/>
        </w:rPr>
        <w:t>____________________</w:t>
      </w:r>
    </w:p>
    <w:p w:rsidR="0093712C" w:rsidRDefault="00CC4C13">
      <w:pPr>
        <w:spacing w:before="0" w:after="0" w:line="240" w:lineRule="auto"/>
        <w:ind w:firstLine="0"/>
        <w:contextualSpacing/>
        <w:jc w:val="left"/>
        <w:outlineLvl w:val="1"/>
      </w:pPr>
      <w:bookmarkStart w:id="18" w:name="_ref_50086679_Копия_1"/>
      <w:bookmarkStart w:id="19" w:name="_ref_50086678"/>
      <w:bookmarkEnd w:id="18"/>
      <w:r>
        <w:rPr>
          <w:bCs/>
          <w:sz w:val="24"/>
          <w:szCs w:val="24"/>
        </w:rPr>
        <w:t xml:space="preserve">          4.2. </w:t>
      </w:r>
      <w:bookmarkEnd w:id="19"/>
      <w:r w:rsidR="00445084">
        <w:rPr>
          <w:bCs/>
          <w:sz w:val="24"/>
          <w:szCs w:val="24"/>
        </w:rPr>
        <w:t>Цена Д</w:t>
      </w:r>
      <w:r w:rsidR="00445084" w:rsidRPr="00445084">
        <w:rPr>
          <w:bCs/>
          <w:sz w:val="24"/>
          <w:szCs w:val="24"/>
        </w:rPr>
        <w:t>оговора является твердой и определяется на весь с</w:t>
      </w:r>
      <w:r w:rsidR="00445084">
        <w:rPr>
          <w:bCs/>
          <w:sz w:val="24"/>
          <w:szCs w:val="24"/>
        </w:rPr>
        <w:t>рок исполнения обязательств по Д</w:t>
      </w:r>
      <w:r w:rsidR="00445084" w:rsidRPr="00445084">
        <w:rPr>
          <w:bCs/>
          <w:sz w:val="24"/>
          <w:szCs w:val="24"/>
        </w:rPr>
        <w:t>оговору.</w:t>
      </w:r>
    </w:p>
    <w:p w:rsidR="0093712C" w:rsidRDefault="00CC4C13">
      <w:pPr>
        <w:spacing w:before="0" w:after="0" w:line="240" w:lineRule="auto"/>
        <w:ind w:firstLine="0"/>
        <w:contextualSpacing/>
        <w:jc w:val="left"/>
        <w:outlineLvl w:val="1"/>
      </w:pPr>
      <w:r>
        <w:rPr>
          <w:bCs/>
          <w:sz w:val="24"/>
          <w:szCs w:val="24"/>
        </w:rPr>
        <w:t xml:space="preserve">          4.3. Покупатель</w:t>
      </w:r>
      <w:r w:rsidR="00C15097">
        <w:rPr>
          <w:bCs/>
          <w:sz w:val="24"/>
          <w:szCs w:val="24"/>
        </w:rPr>
        <w:t xml:space="preserve"> обязуется произвести оплату  </w:t>
      </w:r>
      <w:r w:rsidR="00DF5E2C">
        <w:rPr>
          <w:bCs/>
          <w:sz w:val="24"/>
          <w:szCs w:val="24"/>
        </w:rPr>
        <w:t>по факту</w:t>
      </w:r>
      <w:r w:rsidR="006D50D5">
        <w:rPr>
          <w:bCs/>
          <w:sz w:val="24"/>
          <w:szCs w:val="24"/>
        </w:rPr>
        <w:t xml:space="preserve"> поставки товара и </w:t>
      </w:r>
      <w:r>
        <w:rPr>
          <w:bCs/>
          <w:sz w:val="24"/>
          <w:szCs w:val="24"/>
        </w:rPr>
        <w:t xml:space="preserve"> выставл</w:t>
      </w:r>
      <w:r w:rsidR="006D50D5">
        <w:rPr>
          <w:bCs/>
          <w:sz w:val="24"/>
          <w:szCs w:val="24"/>
        </w:rPr>
        <w:t>ения счета на оплату в течени</w:t>
      </w:r>
      <w:proofErr w:type="gramStart"/>
      <w:r w:rsidR="006D50D5">
        <w:rPr>
          <w:bCs/>
          <w:sz w:val="24"/>
          <w:szCs w:val="24"/>
        </w:rPr>
        <w:t>и</w:t>
      </w:r>
      <w:proofErr w:type="gramEnd"/>
      <w:r w:rsidR="006D50D5">
        <w:rPr>
          <w:bCs/>
          <w:sz w:val="24"/>
          <w:szCs w:val="24"/>
        </w:rPr>
        <w:t xml:space="preserve"> 7 (семи</w:t>
      </w:r>
      <w:r>
        <w:rPr>
          <w:bCs/>
          <w:sz w:val="24"/>
          <w:szCs w:val="24"/>
        </w:rPr>
        <w:t>) рабочих дней.</w:t>
      </w:r>
    </w:p>
    <w:p w:rsidR="0093712C" w:rsidRDefault="00CC4C13">
      <w:pPr>
        <w:spacing w:before="0" w:after="0" w:line="240" w:lineRule="auto"/>
        <w:ind w:firstLine="0"/>
        <w:contextualSpacing/>
        <w:jc w:val="left"/>
        <w:outlineLvl w:val="1"/>
      </w:pPr>
      <w:bookmarkStart w:id="20" w:name="_ref_50086681"/>
      <w:r>
        <w:rPr>
          <w:bCs/>
          <w:sz w:val="24"/>
          <w:szCs w:val="24"/>
        </w:rPr>
        <w:t xml:space="preserve">          4.4. Расчеты по Договору осуществляются денежными средствами в валюте Российской Федерации, путем их перечисления на расчетный счет Поставщика, указанный   в п.1</w:t>
      </w:r>
      <w:bookmarkEnd w:id="20"/>
      <w:r>
        <w:rPr>
          <w:bCs/>
          <w:sz w:val="24"/>
          <w:szCs w:val="24"/>
        </w:rPr>
        <w:t>4 настоящего Договора.</w:t>
      </w:r>
    </w:p>
    <w:p w:rsidR="0093712C" w:rsidRDefault="00CC4C13">
      <w:pPr>
        <w:spacing w:before="0" w:after="0" w:line="240" w:lineRule="auto"/>
        <w:ind w:firstLine="0"/>
        <w:contextualSpacing/>
        <w:jc w:val="left"/>
        <w:outlineLvl w:val="1"/>
      </w:pPr>
      <w:bookmarkStart w:id="21" w:name="_ref_50086684"/>
      <w:r>
        <w:rPr>
          <w:bCs/>
          <w:sz w:val="24"/>
          <w:szCs w:val="24"/>
        </w:rPr>
        <w:t xml:space="preserve">          4.5. Обязательство Покупателя по оплате считается исполненным в момент списания денежных сре</w:t>
      </w:r>
      <w:proofErr w:type="gramStart"/>
      <w:r>
        <w:rPr>
          <w:bCs/>
          <w:sz w:val="24"/>
          <w:szCs w:val="24"/>
        </w:rPr>
        <w:t>дств с р</w:t>
      </w:r>
      <w:proofErr w:type="gramEnd"/>
      <w:r>
        <w:rPr>
          <w:bCs/>
          <w:sz w:val="24"/>
          <w:szCs w:val="24"/>
        </w:rPr>
        <w:t>асчетного счета Покупателя.</w:t>
      </w:r>
      <w:bookmarkEnd w:id="21"/>
    </w:p>
    <w:p w:rsidR="0093712C" w:rsidRDefault="0093712C">
      <w:pPr>
        <w:pStyle w:val="1"/>
        <w:numPr>
          <w:ilvl w:val="0"/>
          <w:numId w:val="0"/>
        </w:numPr>
        <w:spacing w:before="0" w:after="0" w:line="240" w:lineRule="auto"/>
        <w:contextualSpacing/>
        <w:rPr>
          <w:szCs w:val="24"/>
        </w:rPr>
      </w:pPr>
    </w:p>
    <w:p w:rsidR="0093712C" w:rsidRDefault="00CC4C13">
      <w:pPr>
        <w:pStyle w:val="1"/>
        <w:numPr>
          <w:ilvl w:val="0"/>
          <w:numId w:val="0"/>
        </w:numPr>
        <w:spacing w:before="0" w:after="0" w:line="240" w:lineRule="auto"/>
        <w:contextualSpacing/>
        <w:rPr>
          <w:szCs w:val="24"/>
        </w:rPr>
      </w:pPr>
      <w:bookmarkStart w:id="22" w:name="_ref_49519921"/>
      <w:r>
        <w:rPr>
          <w:szCs w:val="24"/>
        </w:rPr>
        <w:t>5. Срок и условия поставки</w:t>
      </w:r>
      <w:bookmarkEnd w:id="22"/>
    </w:p>
    <w:p w:rsidR="0093712C" w:rsidRDefault="00CC4C13" w:rsidP="006D50D5">
      <w:pPr>
        <w:spacing w:before="0" w:after="0" w:line="240" w:lineRule="auto"/>
        <w:ind w:firstLine="0"/>
        <w:contextualSpacing/>
        <w:rPr>
          <w:bCs/>
          <w:sz w:val="24"/>
          <w:szCs w:val="24"/>
        </w:rPr>
      </w:pPr>
      <w:bookmarkStart w:id="23" w:name="_ref_49800973"/>
      <w:r>
        <w:rPr>
          <w:bCs/>
          <w:sz w:val="24"/>
          <w:szCs w:val="24"/>
        </w:rPr>
        <w:t xml:space="preserve">           5.1. Поставка товара должна быть осуществлена </w:t>
      </w:r>
      <w:bookmarkEnd w:id="23"/>
      <w:r w:rsidR="00DF5E2C">
        <w:rPr>
          <w:bCs/>
          <w:sz w:val="24"/>
          <w:szCs w:val="24"/>
        </w:rPr>
        <w:t>в течение 5 (пяти) рабочих</w:t>
      </w:r>
      <w:r>
        <w:rPr>
          <w:bCs/>
          <w:sz w:val="24"/>
          <w:szCs w:val="24"/>
        </w:rPr>
        <w:t xml:space="preserve"> дней со дня </w:t>
      </w:r>
      <w:bookmarkStart w:id="24" w:name="_ref_49800977"/>
      <w:r w:rsidR="00DF5E2C">
        <w:rPr>
          <w:bCs/>
          <w:sz w:val="24"/>
          <w:szCs w:val="24"/>
        </w:rPr>
        <w:t>заключения Договора.</w:t>
      </w:r>
    </w:p>
    <w:p w:rsidR="0093712C" w:rsidRDefault="00CC4C13" w:rsidP="006D50D5">
      <w:pPr>
        <w:spacing w:before="0" w:after="0" w:line="240" w:lineRule="auto"/>
        <w:ind w:firstLine="0"/>
        <w:contextualSpacing/>
      </w:pPr>
      <w:r>
        <w:rPr>
          <w:bCs/>
          <w:sz w:val="24"/>
          <w:szCs w:val="24"/>
        </w:rPr>
        <w:t xml:space="preserve">           5.2.</w:t>
      </w:r>
      <w:bookmarkStart w:id="25" w:name="_ref_49800978"/>
      <w:bookmarkEnd w:id="24"/>
      <w:r>
        <w:rPr>
          <w:bCs/>
          <w:sz w:val="24"/>
          <w:szCs w:val="24"/>
        </w:rPr>
        <w:t xml:space="preserve"> Поставка товара осуществляется путем его выборки Покупателем со склада Поставщика </w:t>
      </w:r>
      <w:r w:rsidR="006D50D5">
        <w:rPr>
          <w:bCs/>
          <w:sz w:val="24"/>
          <w:szCs w:val="24"/>
        </w:rPr>
        <w:t>либо склада транспортной компании г. Красноярск.</w:t>
      </w:r>
    </w:p>
    <w:p w:rsidR="0093712C" w:rsidRDefault="00CC4C13" w:rsidP="006D50D5">
      <w:pPr>
        <w:spacing w:before="0" w:after="0" w:line="240" w:lineRule="auto"/>
        <w:ind w:firstLine="0"/>
        <w:contextualSpacing/>
      </w:pPr>
      <w:r>
        <w:rPr>
          <w:bCs/>
          <w:sz w:val="24"/>
          <w:szCs w:val="24"/>
        </w:rPr>
        <w:t xml:space="preserve">          5.3. Погрузка товара на транспорт Покупателя осуществляется силами и за счет Поставщика.</w:t>
      </w:r>
      <w:bookmarkEnd w:id="25"/>
    </w:p>
    <w:p w:rsidR="0093712C" w:rsidRDefault="00CC4C13" w:rsidP="006D50D5">
      <w:pPr>
        <w:spacing w:before="0" w:after="0" w:line="240" w:lineRule="auto"/>
        <w:ind w:firstLine="0"/>
        <w:contextualSpacing/>
      </w:pPr>
      <w:bookmarkStart w:id="26" w:name="_ref_49818248"/>
      <w:r>
        <w:rPr>
          <w:bCs/>
          <w:sz w:val="24"/>
          <w:szCs w:val="24"/>
        </w:rPr>
        <w:t xml:space="preserve">          5.4. Обязательства Поставщика по поставке Товара считаются выполненными с момента передачи Товара Покупателю и подписания уполномоченными представителями Сторон УПД.</w:t>
      </w:r>
    </w:p>
    <w:p w:rsidR="0093712C" w:rsidRDefault="00CC4C13" w:rsidP="006D50D5">
      <w:pPr>
        <w:spacing w:before="0" w:after="0" w:line="240" w:lineRule="auto"/>
        <w:ind w:firstLine="0"/>
        <w:contextualSpacing/>
      </w:pPr>
      <w:r>
        <w:rPr>
          <w:bCs/>
          <w:sz w:val="24"/>
          <w:szCs w:val="24"/>
        </w:rPr>
        <w:t xml:space="preserve">           5.5. Поставщик обязан восполнить недопоставленное количество товара в течение 5 календарных дней после истечения срока поставки.</w:t>
      </w:r>
      <w:bookmarkEnd w:id="26"/>
    </w:p>
    <w:p w:rsidR="0093712C" w:rsidRDefault="00CC4C13" w:rsidP="006D50D5">
      <w:pPr>
        <w:spacing w:before="0" w:after="0" w:line="240" w:lineRule="auto"/>
        <w:ind w:firstLine="0"/>
        <w:contextualSpacing/>
      </w:pPr>
      <w:r>
        <w:rPr>
          <w:bCs/>
          <w:sz w:val="24"/>
          <w:szCs w:val="24"/>
        </w:rPr>
        <w:t>Окончание срока действия Договора не прекращает обязанность Поставщика по восполнению недопоставки товара.</w:t>
      </w:r>
    </w:p>
    <w:p w:rsidR="0093712C" w:rsidRDefault="00CC4C13" w:rsidP="006D50D5">
      <w:pPr>
        <w:spacing w:before="0" w:after="0" w:line="240" w:lineRule="auto"/>
        <w:ind w:firstLine="0"/>
        <w:contextualSpacing/>
      </w:pPr>
      <w:bookmarkStart w:id="27" w:name="_ref_64061837"/>
      <w:r>
        <w:rPr>
          <w:bCs/>
          <w:sz w:val="24"/>
          <w:szCs w:val="24"/>
        </w:rPr>
        <w:t xml:space="preserve">           5.6. Покупатель вправе, уведомив Поставщика, отказаться от принятия товаров, поставка которых просрочена</w:t>
      </w:r>
      <w:bookmarkEnd w:id="27"/>
      <w:r>
        <w:rPr>
          <w:bCs/>
          <w:sz w:val="24"/>
          <w:szCs w:val="24"/>
        </w:rPr>
        <w:t>, с последующим возвратом денежных средств  Поставщиком  Покупателю.</w:t>
      </w:r>
    </w:p>
    <w:p w:rsidR="0093712C" w:rsidRDefault="00CC4C13" w:rsidP="006D50D5">
      <w:pPr>
        <w:spacing w:before="0" w:after="0" w:line="240" w:lineRule="auto"/>
        <w:ind w:firstLine="0"/>
        <w:contextualSpacing/>
      </w:pPr>
      <w:bookmarkStart w:id="28" w:name="_ref_49818249"/>
      <w:r>
        <w:rPr>
          <w:bCs/>
          <w:sz w:val="24"/>
          <w:szCs w:val="24"/>
        </w:rPr>
        <w:t xml:space="preserve">           5.7. Тара (упаковка)</w:t>
      </w:r>
      <w:bookmarkEnd w:id="28"/>
    </w:p>
    <w:p w:rsidR="0093712C" w:rsidRDefault="00CC4C13" w:rsidP="006D50D5">
      <w:pPr>
        <w:spacing w:before="0" w:after="0" w:line="240" w:lineRule="auto"/>
        <w:ind w:firstLine="0"/>
        <w:contextualSpacing/>
      </w:pPr>
      <w:bookmarkStart w:id="29" w:name="_ref_49818250"/>
      <w:r>
        <w:rPr>
          <w:bCs/>
          <w:sz w:val="24"/>
          <w:szCs w:val="24"/>
        </w:rPr>
        <w:t xml:space="preserve">           5.7.1. Поставляемый товар должен быть упакован. Вид (тип) тары или упаковки определяется обязательными требованиями.</w:t>
      </w:r>
      <w:bookmarkEnd w:id="29"/>
    </w:p>
    <w:p w:rsidR="0093712C" w:rsidRDefault="00CC4C13" w:rsidP="006D50D5">
      <w:pPr>
        <w:spacing w:before="0" w:after="0" w:line="240" w:lineRule="auto"/>
        <w:ind w:firstLine="0"/>
        <w:contextualSpacing/>
      </w:pPr>
      <w:bookmarkStart w:id="30" w:name="_ref_49818252"/>
      <w:r>
        <w:rPr>
          <w:bCs/>
          <w:sz w:val="24"/>
          <w:szCs w:val="24"/>
        </w:rPr>
        <w:t xml:space="preserve">          5.7.2. Тара (упаковка) является одноразовой, возврату Поставщику не подлежит.</w:t>
      </w:r>
      <w:bookmarkEnd w:id="30"/>
    </w:p>
    <w:p w:rsidR="0093712C" w:rsidRDefault="00CC4C13" w:rsidP="006D50D5">
      <w:pPr>
        <w:spacing w:before="0" w:after="0" w:line="240" w:lineRule="auto"/>
        <w:ind w:firstLine="0"/>
        <w:contextualSpacing/>
      </w:pPr>
      <w:bookmarkStart w:id="31" w:name="_ref_49818253"/>
      <w:r>
        <w:rPr>
          <w:bCs/>
          <w:sz w:val="24"/>
          <w:szCs w:val="24"/>
        </w:rPr>
        <w:t xml:space="preserve">          5.7.3. Стоимость тары (упаковки) товара входит в цену товара и отдельно не оплачивается.</w:t>
      </w:r>
      <w:bookmarkEnd w:id="31"/>
    </w:p>
    <w:p w:rsidR="0093712C" w:rsidRDefault="00CC4C13" w:rsidP="006D50D5">
      <w:pPr>
        <w:spacing w:before="0" w:after="0" w:line="240" w:lineRule="auto"/>
        <w:ind w:firstLine="0"/>
        <w:contextualSpacing/>
      </w:pPr>
      <w:bookmarkStart w:id="32" w:name="_ref_49835510"/>
      <w:r>
        <w:rPr>
          <w:bCs/>
          <w:sz w:val="24"/>
          <w:szCs w:val="24"/>
        </w:rPr>
        <w:t xml:space="preserve">          5.8. Маркировка товара должна соответствовать обязательным требованиям.</w:t>
      </w:r>
      <w:bookmarkEnd w:id="32"/>
    </w:p>
    <w:p w:rsidR="0093712C" w:rsidRDefault="00CC4C13" w:rsidP="006D50D5">
      <w:pPr>
        <w:spacing w:before="0" w:after="0" w:line="240" w:lineRule="auto"/>
        <w:ind w:firstLine="0"/>
        <w:contextualSpacing/>
      </w:pPr>
      <w:bookmarkStart w:id="33" w:name="_ref_49835518"/>
      <w:r>
        <w:rPr>
          <w:bCs/>
          <w:sz w:val="24"/>
          <w:szCs w:val="24"/>
        </w:rPr>
        <w:lastRenderedPageBreak/>
        <w:t xml:space="preserve">          5.9. Право собственности на Товар и риск случайной гибели или случайного его повреждения переходят Покупателю с момента получения Товара по месту его приемки, указанному в п. 5.2. настоящего договора.</w:t>
      </w:r>
    </w:p>
    <w:p w:rsidR="0093712C" w:rsidRDefault="00CC4C13" w:rsidP="006D50D5">
      <w:pPr>
        <w:spacing w:before="0" w:after="0" w:line="240" w:lineRule="auto"/>
        <w:ind w:firstLine="0"/>
        <w:contextualSpacing/>
      </w:pPr>
      <w:r>
        <w:rPr>
          <w:bCs/>
          <w:sz w:val="24"/>
          <w:szCs w:val="24"/>
        </w:rPr>
        <w:t xml:space="preserve">          5.10. Права третьих лиц</w:t>
      </w:r>
      <w:bookmarkEnd w:id="33"/>
    </w:p>
    <w:p w:rsidR="0093712C" w:rsidRDefault="00CC4C13" w:rsidP="006D50D5">
      <w:pPr>
        <w:spacing w:before="0" w:after="0" w:line="240" w:lineRule="auto"/>
        <w:ind w:firstLine="0"/>
        <w:contextualSpacing/>
      </w:pPr>
      <w:bookmarkStart w:id="34" w:name="_ref_49835519"/>
      <w:r>
        <w:rPr>
          <w:bCs/>
          <w:sz w:val="24"/>
          <w:szCs w:val="24"/>
        </w:rPr>
        <w:t xml:space="preserve">          5.10.1. Поставщик обязан передать Покупателю товар свободным от любых прав третьих лиц.</w:t>
      </w:r>
      <w:bookmarkEnd w:id="34"/>
    </w:p>
    <w:p w:rsidR="0093712C" w:rsidRDefault="00CC4C13" w:rsidP="006D50D5">
      <w:pPr>
        <w:spacing w:before="0" w:after="0" w:line="240" w:lineRule="auto"/>
        <w:ind w:firstLine="0"/>
        <w:contextualSpacing/>
      </w:pPr>
      <w:bookmarkStart w:id="35" w:name="_ref_49835520"/>
      <w:r>
        <w:rPr>
          <w:bCs/>
          <w:sz w:val="24"/>
          <w:szCs w:val="24"/>
        </w:rPr>
        <w:t xml:space="preserve">          5.10.2. Неисполнение Поставщиком обязанности передать товар свободным от любых прав третьих лиц дает Покупателю право требовать уменьшения цены товара либо расторжения Договора, если не будет доказано, что Покупатель знал или должен был знать о правах третьих лиц на этот товар.</w:t>
      </w:r>
      <w:bookmarkEnd w:id="35"/>
    </w:p>
    <w:p w:rsidR="0093712C" w:rsidRDefault="00CC4C13" w:rsidP="006D50D5">
      <w:pPr>
        <w:spacing w:before="0" w:after="0" w:line="240" w:lineRule="auto"/>
        <w:ind w:firstLine="0"/>
        <w:contextualSpacing/>
      </w:pPr>
      <w:bookmarkStart w:id="36" w:name="_ref_49835521"/>
      <w:r>
        <w:rPr>
          <w:bCs/>
          <w:sz w:val="24"/>
          <w:szCs w:val="24"/>
        </w:rPr>
        <w:t xml:space="preserve">           5.10.3. При изъятии товара у Покупателя третьими лицами по основаниям, возникшим до исполнения Договора, Поставщик обязан возместить Покупателю понесенные им убытки, если не докажет, что Покупатель знал или должен был знать о наличии этих оснований.</w:t>
      </w:r>
      <w:bookmarkEnd w:id="36"/>
    </w:p>
    <w:p w:rsidR="0093712C" w:rsidRDefault="00CC4C13" w:rsidP="006D50D5">
      <w:pPr>
        <w:spacing w:before="0" w:after="0" w:line="240" w:lineRule="auto"/>
        <w:ind w:firstLine="720"/>
        <w:contextualSpacing/>
      </w:pPr>
      <w:r>
        <w:rPr>
          <w:bCs/>
          <w:sz w:val="24"/>
          <w:szCs w:val="24"/>
        </w:rPr>
        <w:t xml:space="preserve">Если третье лицо по основанию, возникшему до исполнения Договора, предъявит к Покупателю иск об изъятии товара, Покупатель обязан привлечь Поставщика к участию в деле, а Поставщик обязан вступить в это дело на стороне Покупателя. </w:t>
      </w:r>
      <w:proofErr w:type="gramStart"/>
      <w:r>
        <w:rPr>
          <w:bCs/>
          <w:sz w:val="24"/>
          <w:szCs w:val="24"/>
        </w:rPr>
        <w:t>Не привлечение</w:t>
      </w:r>
      <w:proofErr w:type="gramEnd"/>
      <w:r>
        <w:rPr>
          <w:bCs/>
          <w:sz w:val="24"/>
          <w:szCs w:val="24"/>
        </w:rPr>
        <w:t xml:space="preserve"> Покупателем Поставщика к участию в деле освобождает последнего от ответственности перед Покупателем, если Поставщик докажет, что, приняв участие в деле, он мог бы предотвратить изъятие проданного товара. Поставщик, привлеченный Покупателем к участию в деле, но не принявший в нем участия, лишается права доказывать неправильность ведения дела Покупателем.</w:t>
      </w:r>
    </w:p>
    <w:p w:rsidR="0093712C" w:rsidRDefault="0093712C">
      <w:pPr>
        <w:spacing w:before="0" w:after="0" w:line="240" w:lineRule="auto"/>
        <w:ind w:firstLine="0"/>
        <w:contextualSpacing/>
        <w:jc w:val="left"/>
        <w:rPr>
          <w:sz w:val="24"/>
          <w:szCs w:val="24"/>
        </w:rPr>
      </w:pPr>
    </w:p>
    <w:p w:rsidR="0093712C" w:rsidRDefault="00CC4C13">
      <w:pPr>
        <w:pStyle w:val="1"/>
        <w:numPr>
          <w:ilvl w:val="0"/>
          <w:numId w:val="0"/>
        </w:numPr>
        <w:spacing w:before="0" w:after="0" w:line="240" w:lineRule="auto"/>
        <w:contextualSpacing/>
        <w:rPr>
          <w:szCs w:val="24"/>
        </w:rPr>
      </w:pPr>
      <w:bookmarkStart w:id="37" w:name="_ref_50148320"/>
      <w:r>
        <w:rPr>
          <w:szCs w:val="24"/>
        </w:rPr>
        <w:t>6. Приемка товара</w:t>
      </w:r>
      <w:bookmarkEnd w:id="37"/>
    </w:p>
    <w:p w:rsidR="0093712C" w:rsidRDefault="00CC4C13" w:rsidP="006D50D5">
      <w:pPr>
        <w:pStyle w:val="2"/>
        <w:numPr>
          <w:ilvl w:val="0"/>
          <w:numId w:val="0"/>
        </w:numPr>
        <w:spacing w:before="0" w:after="0" w:line="240" w:lineRule="auto"/>
        <w:contextualSpacing/>
        <w:rPr>
          <w:sz w:val="24"/>
          <w:szCs w:val="24"/>
        </w:rPr>
      </w:pPr>
      <w:bookmarkStart w:id="38" w:name="_ref_50324904"/>
      <w:r>
        <w:rPr>
          <w:sz w:val="24"/>
          <w:szCs w:val="24"/>
        </w:rPr>
        <w:t xml:space="preserve">          6.1. Правила приемки</w:t>
      </w:r>
      <w:bookmarkEnd w:id="38"/>
    </w:p>
    <w:p w:rsidR="0093712C" w:rsidRDefault="00CC4C13" w:rsidP="006D50D5">
      <w:pPr>
        <w:pStyle w:val="3"/>
        <w:numPr>
          <w:ilvl w:val="0"/>
          <w:numId w:val="0"/>
        </w:numPr>
        <w:spacing w:before="0" w:after="0" w:line="240" w:lineRule="auto"/>
        <w:contextualSpacing/>
      </w:pPr>
      <w:bookmarkStart w:id="39" w:name="_ref_50324907"/>
      <w:r>
        <w:rPr>
          <w:sz w:val="24"/>
          <w:szCs w:val="24"/>
        </w:rPr>
        <w:t xml:space="preserve">           6.1.1. Осмотр товара и его проверка на соответствие условиям Договора производятся Покупателем по адресу: 663282, Красноярский край, Северо-Енисейский район, </w:t>
      </w:r>
      <w:proofErr w:type="spellStart"/>
      <w:r>
        <w:rPr>
          <w:sz w:val="24"/>
          <w:szCs w:val="24"/>
        </w:rPr>
        <w:t>гп</w:t>
      </w:r>
      <w:proofErr w:type="spellEnd"/>
      <w:r>
        <w:rPr>
          <w:sz w:val="24"/>
          <w:szCs w:val="24"/>
        </w:rPr>
        <w:t xml:space="preserve"> Северо-Енисейский, улица Карла Маркса, дом 49</w:t>
      </w:r>
      <w:proofErr w:type="gramStart"/>
      <w:r>
        <w:rPr>
          <w:sz w:val="24"/>
          <w:szCs w:val="24"/>
        </w:rPr>
        <w:t xml:space="preserve"> ʺА</w:t>
      </w:r>
      <w:proofErr w:type="gramEnd"/>
      <w:r>
        <w:rPr>
          <w:sz w:val="24"/>
          <w:szCs w:val="24"/>
        </w:rPr>
        <w:t>ʺ в течение 10 рабочих дней с даты выборки.</w:t>
      </w:r>
      <w:bookmarkEnd w:id="39"/>
    </w:p>
    <w:p w:rsidR="0093712C" w:rsidRDefault="00CC4C13" w:rsidP="006D50D5">
      <w:pPr>
        <w:spacing w:before="0" w:after="0" w:line="240" w:lineRule="auto"/>
        <w:ind w:firstLine="709"/>
        <w:contextualSpacing/>
      </w:pPr>
      <w:r>
        <w:rPr>
          <w:sz w:val="24"/>
          <w:szCs w:val="24"/>
        </w:rPr>
        <w:t>При выборке товара со склада Поставщика Покупатель проверяет только количество тарных мест и (или) вес брутто. Подписание накладной (иного документа о приемке товара) свидетельствует только о принятии указанного количества тарных мест и (или) веса брутто.</w:t>
      </w:r>
    </w:p>
    <w:p w:rsidR="0093712C" w:rsidRDefault="00CC4C13" w:rsidP="006D50D5">
      <w:pPr>
        <w:pStyle w:val="3"/>
        <w:numPr>
          <w:ilvl w:val="0"/>
          <w:numId w:val="0"/>
        </w:numPr>
        <w:spacing w:before="0" w:after="0" w:line="240" w:lineRule="auto"/>
        <w:contextualSpacing/>
      </w:pPr>
      <w:bookmarkStart w:id="40" w:name="_ref_50324908"/>
      <w:r>
        <w:rPr>
          <w:sz w:val="24"/>
          <w:szCs w:val="24"/>
        </w:rPr>
        <w:t xml:space="preserve">           6.1.2. После получения товара от Поставщика осмотр и проверку товара  Покупатель осуществляет самостоятельно без привлечения представителя Поставщика.</w:t>
      </w:r>
      <w:bookmarkEnd w:id="40"/>
    </w:p>
    <w:p w:rsidR="0093712C" w:rsidRDefault="00CC4C13" w:rsidP="006D50D5">
      <w:pPr>
        <w:pStyle w:val="2"/>
        <w:numPr>
          <w:ilvl w:val="0"/>
          <w:numId w:val="0"/>
        </w:numPr>
        <w:spacing w:before="0" w:after="0" w:line="240" w:lineRule="auto"/>
        <w:contextualSpacing/>
      </w:pPr>
      <w:bookmarkStart w:id="41" w:name="_ref_50324910"/>
      <w:r>
        <w:rPr>
          <w:sz w:val="24"/>
          <w:szCs w:val="24"/>
        </w:rPr>
        <w:t xml:space="preserve">           6.2. Покупатель обязан совершить следующие действия, обеспечивающие принятие товара:</w:t>
      </w:r>
      <w:bookmarkEnd w:id="41"/>
    </w:p>
    <w:p w:rsidR="0093712C" w:rsidRDefault="00CC4C13" w:rsidP="006D50D5">
      <w:pPr>
        <w:pStyle w:val="aff1"/>
        <w:numPr>
          <w:ilvl w:val="0"/>
          <w:numId w:val="6"/>
        </w:numPr>
        <w:spacing w:before="0" w:after="0" w:line="240" w:lineRule="auto"/>
        <w:ind w:firstLine="709"/>
        <w:jc w:val="both"/>
      </w:pPr>
      <w:r>
        <w:rPr>
          <w:sz w:val="24"/>
          <w:szCs w:val="24"/>
        </w:rPr>
        <w:t>предоставить транспорт для вывоза товара к сроку выборки;</w:t>
      </w:r>
    </w:p>
    <w:p w:rsidR="0093712C" w:rsidRDefault="00CC4C13" w:rsidP="006D50D5">
      <w:pPr>
        <w:pStyle w:val="aff1"/>
        <w:numPr>
          <w:ilvl w:val="0"/>
          <w:numId w:val="3"/>
        </w:numPr>
        <w:spacing w:before="0" w:after="0" w:line="240" w:lineRule="auto"/>
        <w:ind w:firstLine="709"/>
        <w:jc w:val="both"/>
      </w:pPr>
      <w:r>
        <w:rPr>
          <w:sz w:val="24"/>
          <w:szCs w:val="24"/>
        </w:rPr>
        <w:t>направить своего представителя, уполномоченного на приемку товара с доверенностью или иным документом;</w:t>
      </w:r>
    </w:p>
    <w:p w:rsidR="0093712C" w:rsidRDefault="00CC4C13" w:rsidP="006D50D5">
      <w:pPr>
        <w:spacing w:before="0" w:after="0" w:line="240" w:lineRule="auto"/>
        <w:ind w:firstLine="709"/>
        <w:contextualSpacing/>
      </w:pPr>
      <w:r>
        <w:rPr>
          <w:sz w:val="24"/>
          <w:szCs w:val="24"/>
        </w:rPr>
        <w:t>Покупатель также обязан совершить и другие действия, которые в соответствии с обычно предъявляемыми требованиями необходимы с его стороны для обеспечения передачи и получения товара.</w:t>
      </w:r>
    </w:p>
    <w:p w:rsidR="0093712C" w:rsidRDefault="00CC4C13" w:rsidP="006D50D5">
      <w:pPr>
        <w:pStyle w:val="2"/>
        <w:numPr>
          <w:ilvl w:val="0"/>
          <w:numId w:val="0"/>
        </w:numPr>
        <w:spacing w:before="0" w:after="0" w:line="240" w:lineRule="auto"/>
        <w:contextualSpacing/>
      </w:pPr>
      <w:bookmarkStart w:id="42" w:name="_ref_50324916"/>
      <w:r>
        <w:rPr>
          <w:sz w:val="24"/>
          <w:szCs w:val="24"/>
        </w:rPr>
        <w:t xml:space="preserve">            6.3. В случае передачи товара в поврежденной таре (упаковке) Покупатель должен незамедлительно вскрыть такую упаковку, осмотреть и проверить соответствие товара условиям Договора. Покупатель обязан уведомить Поставщика о факте поставки товара в поврежденной таре (упаковке) и </w:t>
      </w:r>
      <w:proofErr w:type="gramStart"/>
      <w:r>
        <w:rPr>
          <w:sz w:val="24"/>
          <w:szCs w:val="24"/>
        </w:rPr>
        <w:t>о</w:t>
      </w:r>
      <w:proofErr w:type="gramEnd"/>
      <w:r>
        <w:rPr>
          <w:sz w:val="24"/>
          <w:szCs w:val="24"/>
        </w:rPr>
        <w:t xml:space="preserve"> всех выявленных недостатках такого товара.</w:t>
      </w:r>
      <w:bookmarkEnd w:id="42"/>
    </w:p>
    <w:p w:rsidR="0093712C" w:rsidRDefault="00CC4C13" w:rsidP="006D50D5">
      <w:pPr>
        <w:pStyle w:val="2"/>
        <w:numPr>
          <w:ilvl w:val="0"/>
          <w:numId w:val="0"/>
        </w:numPr>
        <w:spacing w:before="0" w:after="0" w:line="240" w:lineRule="auto"/>
        <w:contextualSpacing/>
      </w:pPr>
      <w:bookmarkStart w:id="43" w:name="_ref_50324918"/>
      <w:r>
        <w:rPr>
          <w:sz w:val="24"/>
          <w:szCs w:val="24"/>
        </w:rPr>
        <w:t xml:space="preserve">            6.4. О нарушении условий Договора, выявленном после приемки товара, Покупатель обязан известить Поставщика в течение 7 календарных дней с момента обнаружения нарушения.</w:t>
      </w:r>
      <w:bookmarkEnd w:id="43"/>
    </w:p>
    <w:p w:rsidR="0093712C" w:rsidRDefault="0093712C">
      <w:pPr>
        <w:spacing w:before="0" w:after="0" w:line="240" w:lineRule="auto"/>
        <w:ind w:firstLine="709"/>
        <w:contextualSpacing/>
        <w:rPr>
          <w:b/>
          <w:sz w:val="24"/>
          <w:szCs w:val="24"/>
        </w:rPr>
      </w:pPr>
    </w:p>
    <w:p w:rsidR="0093712C" w:rsidRDefault="00CC4C13">
      <w:pPr>
        <w:spacing w:before="0" w:after="0" w:line="240" w:lineRule="auto"/>
        <w:ind w:firstLine="709"/>
        <w:contextualSpacing/>
        <w:jc w:val="center"/>
        <w:rPr>
          <w:b/>
          <w:sz w:val="24"/>
          <w:szCs w:val="24"/>
        </w:rPr>
      </w:pPr>
      <w:bookmarkStart w:id="44" w:name="_ref_51401950"/>
      <w:bookmarkEnd w:id="44"/>
      <w:r>
        <w:rPr>
          <w:b/>
          <w:sz w:val="24"/>
          <w:szCs w:val="24"/>
        </w:rPr>
        <w:t>7. Права и обязанности сторон</w:t>
      </w:r>
    </w:p>
    <w:p w:rsidR="0093712C" w:rsidRDefault="00CC4C13" w:rsidP="006D50D5">
      <w:pPr>
        <w:spacing w:before="0" w:after="0" w:line="240" w:lineRule="auto"/>
        <w:ind w:firstLine="709"/>
        <w:contextualSpacing/>
        <w:rPr>
          <w:sz w:val="24"/>
          <w:szCs w:val="24"/>
        </w:rPr>
      </w:pPr>
      <w:r>
        <w:rPr>
          <w:sz w:val="24"/>
          <w:szCs w:val="24"/>
        </w:rPr>
        <w:t>7.1. Покупатель обязуется:</w:t>
      </w:r>
    </w:p>
    <w:p w:rsidR="0093712C" w:rsidRDefault="00CC4C13" w:rsidP="006D50D5">
      <w:pPr>
        <w:spacing w:before="0" w:after="0" w:line="240" w:lineRule="auto"/>
        <w:ind w:firstLine="709"/>
        <w:contextualSpacing/>
        <w:rPr>
          <w:sz w:val="24"/>
          <w:szCs w:val="24"/>
        </w:rPr>
      </w:pPr>
      <w:r>
        <w:rPr>
          <w:sz w:val="24"/>
          <w:szCs w:val="24"/>
        </w:rPr>
        <w:t>7.1.1. Оплачивать поставляемый Товар своевременно и в полном объеме в соответствии с условиями настоящего договора.</w:t>
      </w:r>
    </w:p>
    <w:p w:rsidR="0093712C" w:rsidRDefault="00CC4C13" w:rsidP="006D50D5">
      <w:pPr>
        <w:spacing w:before="0" w:after="0" w:line="240" w:lineRule="auto"/>
        <w:ind w:firstLine="709"/>
        <w:contextualSpacing/>
        <w:rPr>
          <w:sz w:val="24"/>
          <w:szCs w:val="24"/>
        </w:rPr>
      </w:pPr>
      <w:r>
        <w:rPr>
          <w:sz w:val="24"/>
          <w:szCs w:val="24"/>
        </w:rPr>
        <w:t>7.1.2. Принять Товар в соответствии с условиями настоящего договора.</w:t>
      </w:r>
    </w:p>
    <w:p w:rsidR="0093712C" w:rsidRDefault="00CC4C13" w:rsidP="006D50D5">
      <w:pPr>
        <w:spacing w:before="0" w:after="0" w:line="240" w:lineRule="auto"/>
        <w:ind w:firstLine="709"/>
        <w:contextualSpacing/>
        <w:rPr>
          <w:sz w:val="24"/>
          <w:szCs w:val="24"/>
        </w:rPr>
      </w:pPr>
      <w:r>
        <w:rPr>
          <w:sz w:val="24"/>
          <w:szCs w:val="24"/>
        </w:rPr>
        <w:t xml:space="preserve">7.2. Покупатель имеет право: </w:t>
      </w:r>
    </w:p>
    <w:p w:rsidR="0093712C" w:rsidRDefault="00CC4C13" w:rsidP="006D50D5">
      <w:pPr>
        <w:spacing w:before="0" w:after="0" w:line="240" w:lineRule="auto"/>
        <w:ind w:firstLine="709"/>
        <w:contextualSpacing/>
        <w:rPr>
          <w:sz w:val="24"/>
          <w:szCs w:val="24"/>
        </w:rPr>
      </w:pPr>
      <w:r>
        <w:rPr>
          <w:sz w:val="24"/>
          <w:szCs w:val="24"/>
        </w:rPr>
        <w:t>7.2.1. Требовать поставки Товара в соответствии с условиями настоящего договора.</w:t>
      </w:r>
    </w:p>
    <w:p w:rsidR="0093712C" w:rsidRDefault="00CC4C13" w:rsidP="006D50D5">
      <w:pPr>
        <w:spacing w:before="0" w:after="0" w:line="240" w:lineRule="auto"/>
        <w:ind w:firstLine="709"/>
        <w:contextualSpacing/>
        <w:rPr>
          <w:sz w:val="24"/>
          <w:szCs w:val="24"/>
        </w:rPr>
      </w:pPr>
      <w:r>
        <w:rPr>
          <w:sz w:val="24"/>
          <w:szCs w:val="24"/>
        </w:rPr>
        <w:t>7.3. Поставщик обязуется:</w:t>
      </w:r>
    </w:p>
    <w:p w:rsidR="0093712C" w:rsidRDefault="00CC4C13" w:rsidP="006D50D5">
      <w:pPr>
        <w:spacing w:before="0" w:after="0" w:line="240" w:lineRule="auto"/>
        <w:ind w:firstLine="709"/>
        <w:contextualSpacing/>
        <w:rPr>
          <w:sz w:val="24"/>
          <w:szCs w:val="24"/>
        </w:rPr>
      </w:pPr>
      <w:r>
        <w:rPr>
          <w:sz w:val="24"/>
          <w:szCs w:val="24"/>
        </w:rPr>
        <w:lastRenderedPageBreak/>
        <w:t>7.3.1. Обеспечить поставку Товара в соответствии с условиями настоящего договора.</w:t>
      </w:r>
    </w:p>
    <w:p w:rsidR="0093712C" w:rsidRDefault="00CC4C13" w:rsidP="006D50D5">
      <w:pPr>
        <w:spacing w:before="0" w:after="0" w:line="240" w:lineRule="auto"/>
        <w:ind w:firstLine="709"/>
        <w:contextualSpacing/>
        <w:rPr>
          <w:sz w:val="24"/>
          <w:szCs w:val="24"/>
        </w:rPr>
      </w:pPr>
      <w:r>
        <w:rPr>
          <w:sz w:val="24"/>
          <w:szCs w:val="24"/>
        </w:rPr>
        <w:t>7.3.2. Передать Товар  Покупателю согласно условиям настоящего договора.</w:t>
      </w:r>
    </w:p>
    <w:p w:rsidR="0093712C" w:rsidRDefault="00CC4C13" w:rsidP="006D50D5">
      <w:pPr>
        <w:spacing w:before="0" w:after="0" w:line="240" w:lineRule="auto"/>
        <w:ind w:firstLine="709"/>
        <w:contextualSpacing/>
        <w:rPr>
          <w:sz w:val="24"/>
          <w:szCs w:val="24"/>
        </w:rPr>
      </w:pPr>
      <w:r>
        <w:rPr>
          <w:sz w:val="24"/>
          <w:szCs w:val="24"/>
        </w:rPr>
        <w:t>7.4. Поставщик имеет право:</w:t>
      </w:r>
    </w:p>
    <w:p w:rsidR="0093712C" w:rsidRDefault="00CC4C13" w:rsidP="006D50D5">
      <w:pPr>
        <w:spacing w:before="0" w:after="0" w:line="240" w:lineRule="auto"/>
        <w:ind w:firstLine="709"/>
        <w:contextualSpacing/>
        <w:rPr>
          <w:sz w:val="24"/>
          <w:szCs w:val="24"/>
        </w:rPr>
      </w:pPr>
      <w:r>
        <w:rPr>
          <w:sz w:val="24"/>
          <w:szCs w:val="24"/>
        </w:rPr>
        <w:t>7.4.1. На получение от Покупателя любой информации, необходимой для выполнения своих обязательств по настоящему договору. В случае непредставления либо неполного или неверного представления Покупателем информации Поставщик имеет право приостановить исполнение своих обязательств по договору до представления необходимой информации.</w:t>
      </w:r>
    </w:p>
    <w:p w:rsidR="0093712C" w:rsidRDefault="00CC4C13" w:rsidP="006D50D5">
      <w:pPr>
        <w:spacing w:before="0" w:after="0" w:line="240" w:lineRule="auto"/>
        <w:ind w:firstLine="709"/>
        <w:contextualSpacing/>
        <w:rPr>
          <w:sz w:val="24"/>
          <w:szCs w:val="24"/>
        </w:rPr>
      </w:pPr>
      <w:r>
        <w:rPr>
          <w:sz w:val="24"/>
          <w:szCs w:val="24"/>
        </w:rPr>
        <w:t>7.4.2. Требовать оплату за поставленный Товар.</w:t>
      </w:r>
    </w:p>
    <w:p w:rsidR="0093712C" w:rsidRDefault="0093712C" w:rsidP="006D50D5">
      <w:pPr>
        <w:spacing w:before="0" w:after="0" w:line="240" w:lineRule="auto"/>
        <w:ind w:firstLine="709"/>
        <w:contextualSpacing/>
        <w:rPr>
          <w:b/>
          <w:sz w:val="24"/>
          <w:szCs w:val="24"/>
        </w:rPr>
      </w:pPr>
    </w:p>
    <w:p w:rsidR="0093712C" w:rsidRDefault="00CC4C13" w:rsidP="006D50D5">
      <w:pPr>
        <w:spacing w:before="0" w:after="0" w:line="240" w:lineRule="auto"/>
        <w:ind w:firstLine="709"/>
        <w:contextualSpacing/>
        <w:jc w:val="center"/>
        <w:rPr>
          <w:sz w:val="24"/>
          <w:szCs w:val="24"/>
        </w:rPr>
      </w:pPr>
      <w:r>
        <w:rPr>
          <w:b/>
          <w:sz w:val="24"/>
          <w:szCs w:val="24"/>
        </w:rPr>
        <w:t>8. Ответственность сторон</w:t>
      </w:r>
    </w:p>
    <w:p w:rsidR="006D50D5" w:rsidRPr="006D50D5" w:rsidRDefault="006D50D5" w:rsidP="006D50D5">
      <w:pPr>
        <w:spacing w:before="0" w:after="0" w:line="240" w:lineRule="auto"/>
        <w:ind w:firstLine="709"/>
        <w:contextualSpacing/>
        <w:rPr>
          <w:sz w:val="24"/>
          <w:szCs w:val="24"/>
        </w:rPr>
      </w:pPr>
      <w:r w:rsidRPr="006D50D5">
        <w:rPr>
          <w:sz w:val="24"/>
          <w:szCs w:val="24"/>
        </w:rPr>
        <w:t>8.1. Сторона, нарушившая условия настоящего Договора, несет ответственность в соответствии с действующим законодательством Российской Федерации и настоящим Договором.</w:t>
      </w:r>
    </w:p>
    <w:p w:rsidR="006D50D5" w:rsidRPr="006D50D5" w:rsidRDefault="006D50D5" w:rsidP="006D50D5">
      <w:pPr>
        <w:spacing w:before="0" w:after="0" w:line="240" w:lineRule="auto"/>
        <w:ind w:firstLine="709"/>
        <w:contextualSpacing/>
        <w:rPr>
          <w:sz w:val="24"/>
          <w:szCs w:val="24"/>
        </w:rPr>
      </w:pPr>
      <w:r w:rsidRPr="006D50D5">
        <w:rPr>
          <w:sz w:val="24"/>
          <w:szCs w:val="24"/>
        </w:rPr>
        <w:t xml:space="preserve">8.2.В случае просрочки исполнения Покупателем обязательств, предусмотренных настоящим Договором, а также в иных случаях неисполнения или ненадлежащего исполнения Покупателем обязательств, предусмотренных настоящим Договором, Поставщик вправе потребовать уплаты неустойки (штрафов, пеней), предусмотренных пунктом 8.3. настоящего Договора. </w:t>
      </w:r>
    </w:p>
    <w:p w:rsidR="006D50D5" w:rsidRPr="006D50D5" w:rsidRDefault="006D50D5" w:rsidP="006D50D5">
      <w:pPr>
        <w:spacing w:before="0" w:after="0" w:line="240" w:lineRule="auto"/>
        <w:ind w:firstLine="709"/>
        <w:contextualSpacing/>
        <w:rPr>
          <w:sz w:val="24"/>
          <w:szCs w:val="24"/>
        </w:rPr>
      </w:pPr>
      <w:r w:rsidRPr="006D50D5">
        <w:rPr>
          <w:sz w:val="24"/>
          <w:szCs w:val="24"/>
        </w:rPr>
        <w:t xml:space="preserve">8.3.Пеня начисляется за каждый день просрочки исполнения обязательств Покупателем, предусмотренного настоящим Договором, начиная со дня, следующего за днём истечения установленного настоящим Договором срока исполнения обязательства. Пеня устанавливается в размере не более одной трехсотой действующей на дату уплаты пеней ключевой ставки Центрального банка Российской Федерации от не уплаченной в срок суммы. </w:t>
      </w:r>
    </w:p>
    <w:p w:rsidR="006D50D5" w:rsidRPr="006D50D5" w:rsidRDefault="006D50D5" w:rsidP="006D50D5">
      <w:pPr>
        <w:spacing w:before="0" w:after="0" w:line="240" w:lineRule="auto"/>
        <w:ind w:firstLine="709"/>
        <w:contextualSpacing/>
        <w:rPr>
          <w:sz w:val="24"/>
          <w:szCs w:val="24"/>
        </w:rPr>
      </w:pPr>
      <w:r w:rsidRPr="006D50D5">
        <w:rPr>
          <w:sz w:val="24"/>
          <w:szCs w:val="24"/>
        </w:rPr>
        <w:t xml:space="preserve">8.4.В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Поставщика обязательств, предусмотренных настоящим Договором, Покупатель направляет Поставщику требование об уплате неустоек (штрафов, пеней), предусмотренных пунктом 8.5. настоящего договора. </w:t>
      </w:r>
    </w:p>
    <w:p w:rsidR="006D50D5" w:rsidRPr="006D50D5" w:rsidRDefault="006D50D5" w:rsidP="006D50D5">
      <w:pPr>
        <w:spacing w:before="0" w:after="0" w:line="240" w:lineRule="auto"/>
        <w:ind w:firstLine="709"/>
        <w:contextualSpacing/>
        <w:rPr>
          <w:sz w:val="24"/>
          <w:szCs w:val="24"/>
        </w:rPr>
      </w:pPr>
      <w:r w:rsidRPr="006D50D5">
        <w:rPr>
          <w:sz w:val="24"/>
          <w:szCs w:val="24"/>
        </w:rPr>
        <w:t xml:space="preserve">8.5. </w:t>
      </w:r>
      <w:proofErr w:type="gramStart"/>
      <w:r w:rsidRPr="006D50D5">
        <w:rPr>
          <w:sz w:val="24"/>
          <w:szCs w:val="24"/>
        </w:rPr>
        <w:t>Пеня начисляется за каждый день просрочки исполнения Поставщиком обязательства, предусмотренного настоящим Договором, начиная со дня, следующего за днем  истечения установленного настоящим Договором срока исполнения обязательства, и устанавливается в размере, определенном в порядке, установленном постановлением Правительства Российской Федерации, но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w:t>
      </w:r>
      <w:proofErr w:type="gramEnd"/>
      <w:r w:rsidRPr="006D50D5">
        <w:rPr>
          <w:sz w:val="24"/>
          <w:szCs w:val="24"/>
        </w:rPr>
        <w:t xml:space="preserve">, </w:t>
      </w:r>
      <w:proofErr w:type="gramStart"/>
      <w:r w:rsidRPr="006D50D5">
        <w:rPr>
          <w:sz w:val="24"/>
          <w:szCs w:val="24"/>
        </w:rPr>
        <w:t>пропорциональную</w:t>
      </w:r>
      <w:proofErr w:type="gramEnd"/>
      <w:r w:rsidRPr="006D50D5">
        <w:rPr>
          <w:sz w:val="24"/>
          <w:szCs w:val="24"/>
        </w:rPr>
        <w:t xml:space="preserve"> объему обязательств, предусмотренных договором и фактически исполненных Поставщиком.</w:t>
      </w:r>
    </w:p>
    <w:p w:rsidR="0093712C" w:rsidRDefault="006D50D5" w:rsidP="006D50D5">
      <w:pPr>
        <w:spacing w:before="0" w:after="0" w:line="240" w:lineRule="auto"/>
        <w:ind w:firstLine="709"/>
        <w:contextualSpacing/>
        <w:rPr>
          <w:sz w:val="24"/>
          <w:szCs w:val="24"/>
        </w:rPr>
      </w:pPr>
      <w:r w:rsidRPr="006D50D5">
        <w:rPr>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D50D5" w:rsidRDefault="006D50D5" w:rsidP="006D50D5">
      <w:pPr>
        <w:spacing w:before="0" w:after="0" w:line="240" w:lineRule="auto"/>
        <w:ind w:firstLine="709"/>
        <w:contextualSpacing/>
        <w:rPr>
          <w:b/>
          <w:sz w:val="24"/>
          <w:szCs w:val="24"/>
        </w:rPr>
      </w:pPr>
    </w:p>
    <w:p w:rsidR="0093712C" w:rsidRDefault="00CC4C13" w:rsidP="006D50D5">
      <w:pPr>
        <w:spacing w:before="0" w:after="0" w:line="240" w:lineRule="auto"/>
        <w:ind w:firstLine="709"/>
        <w:contextualSpacing/>
        <w:jc w:val="center"/>
        <w:rPr>
          <w:b/>
          <w:sz w:val="24"/>
          <w:szCs w:val="24"/>
        </w:rPr>
      </w:pPr>
      <w:r>
        <w:rPr>
          <w:b/>
          <w:sz w:val="24"/>
          <w:szCs w:val="24"/>
        </w:rPr>
        <w:t>9. Форс-мажор</w:t>
      </w:r>
    </w:p>
    <w:p w:rsidR="0093712C" w:rsidRDefault="00CC4C13" w:rsidP="006D50D5">
      <w:pPr>
        <w:spacing w:before="0" w:after="0" w:line="240" w:lineRule="auto"/>
        <w:ind w:firstLine="709"/>
        <w:contextualSpacing/>
        <w:rPr>
          <w:sz w:val="24"/>
          <w:szCs w:val="24"/>
        </w:rPr>
      </w:pPr>
      <w:r>
        <w:rPr>
          <w:sz w:val="24"/>
          <w:szCs w:val="24"/>
        </w:rPr>
        <w:t xml:space="preserve">9.1. </w:t>
      </w:r>
      <w:proofErr w:type="gramStart"/>
      <w:r>
        <w:rPr>
          <w:sz w:val="24"/>
          <w:szCs w:val="24"/>
        </w:rPr>
        <w:t>Стороны несут ответственность за частичное или полное неисполнение настоящего договора, если не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(пожар, наводнение, землетрясение и другие стихийные бедствия, войны, а также другие обстоятельства, которые в соответствии с действующим законодательством могут быть отнесены к обстоятельствам непреодолимой силы), возникших после заключения договора, наступление</w:t>
      </w:r>
      <w:proofErr w:type="gramEnd"/>
      <w:r>
        <w:rPr>
          <w:sz w:val="24"/>
          <w:szCs w:val="24"/>
        </w:rPr>
        <w:t xml:space="preserve"> </w:t>
      </w:r>
      <w:proofErr w:type="gramStart"/>
      <w:r>
        <w:rPr>
          <w:sz w:val="24"/>
          <w:szCs w:val="24"/>
        </w:rPr>
        <w:t>которых</w:t>
      </w:r>
      <w:proofErr w:type="gramEnd"/>
      <w:r>
        <w:rPr>
          <w:sz w:val="24"/>
          <w:szCs w:val="24"/>
        </w:rPr>
        <w:t xml:space="preserve"> Сторона, не исполнившая обязательства, не могла ни предвидеть, ни предотвратить разумными мерами.</w:t>
      </w:r>
    </w:p>
    <w:p w:rsidR="0093712C" w:rsidRDefault="00CC4C13" w:rsidP="006D50D5">
      <w:pPr>
        <w:spacing w:before="0" w:after="0" w:line="240" w:lineRule="auto"/>
        <w:ind w:firstLine="709"/>
        <w:contextualSpacing/>
        <w:rPr>
          <w:sz w:val="24"/>
          <w:szCs w:val="24"/>
        </w:rPr>
      </w:pPr>
      <w:r>
        <w:rPr>
          <w:sz w:val="24"/>
          <w:szCs w:val="24"/>
        </w:rPr>
        <w:t xml:space="preserve">9.2. </w:t>
      </w:r>
      <w:proofErr w:type="gramStart"/>
      <w:r>
        <w:rPr>
          <w:sz w:val="24"/>
          <w:szCs w:val="24"/>
        </w:rPr>
        <w:t xml:space="preserve">Исполнение обязательств Сторон соразмерно переносится на срок действия обстоятельств непреодолимой силы или их последствий при условии, что Сторона, для которой создалась невозможность исполнения обязательств по договору вследствие действия обстоятельств непреодолимой силы (их последствий), не позднее 5 (пяти) календарных дней с даты наступления указанных обстоятельств письменно уведомила другую Сторону о </w:t>
      </w:r>
      <w:r>
        <w:rPr>
          <w:sz w:val="24"/>
          <w:szCs w:val="24"/>
        </w:rPr>
        <w:lastRenderedPageBreak/>
        <w:t>невозможности исполнения своих обязательств по настоящему договору по указанным причинам.</w:t>
      </w:r>
      <w:proofErr w:type="gramEnd"/>
      <w:r>
        <w:rPr>
          <w:sz w:val="24"/>
          <w:szCs w:val="24"/>
        </w:rPr>
        <w:t xml:space="preserve"> Доказательством указанных в  уведомлении фактов должны служить документы, выдаваемые компетентными государственными органами. </w:t>
      </w:r>
    </w:p>
    <w:p w:rsidR="0093712C" w:rsidRDefault="00CC4C13" w:rsidP="006D50D5">
      <w:pPr>
        <w:spacing w:before="0" w:after="0" w:line="240" w:lineRule="auto"/>
        <w:ind w:firstLine="709"/>
        <w:contextualSpacing/>
        <w:rPr>
          <w:sz w:val="24"/>
          <w:szCs w:val="24"/>
        </w:rPr>
      </w:pPr>
      <w:r>
        <w:rPr>
          <w:sz w:val="24"/>
          <w:szCs w:val="24"/>
        </w:rPr>
        <w:t xml:space="preserve">9.3. В случае невыполнения настоящего условия виновная Сторона не имеет права ссылаться на вышеуказанное </w:t>
      </w:r>
      <w:proofErr w:type="gramStart"/>
      <w:r>
        <w:rPr>
          <w:sz w:val="24"/>
          <w:szCs w:val="24"/>
        </w:rPr>
        <w:t>обстоятельство</w:t>
      </w:r>
      <w:proofErr w:type="gramEnd"/>
      <w:r>
        <w:rPr>
          <w:sz w:val="24"/>
          <w:szCs w:val="24"/>
        </w:rPr>
        <w:t xml:space="preserve"> и обязана возместить все убытки, вызванные неисполнением или ненадлежащим исполнением обязательств по настоящему договору.</w:t>
      </w:r>
    </w:p>
    <w:p w:rsidR="0093712C" w:rsidRDefault="00CC4C13" w:rsidP="006D50D5">
      <w:pPr>
        <w:spacing w:before="0" w:after="0" w:line="240" w:lineRule="auto"/>
        <w:ind w:firstLine="709"/>
        <w:contextualSpacing/>
        <w:rPr>
          <w:sz w:val="24"/>
          <w:szCs w:val="24"/>
        </w:rPr>
      </w:pPr>
      <w:r>
        <w:rPr>
          <w:sz w:val="24"/>
          <w:szCs w:val="24"/>
        </w:rPr>
        <w:t>9.4. Если подобное состояние невыполнения обязатель</w:t>
      </w:r>
      <w:proofErr w:type="gramStart"/>
      <w:r>
        <w:rPr>
          <w:sz w:val="24"/>
          <w:szCs w:val="24"/>
        </w:rPr>
        <w:t>ств пр</w:t>
      </w:r>
      <w:proofErr w:type="gramEnd"/>
      <w:r>
        <w:rPr>
          <w:sz w:val="24"/>
          <w:szCs w:val="24"/>
        </w:rPr>
        <w:t xml:space="preserve">одлится более 10 дней, то каждая Сторона имеет право расторгнуть договор в одностороннем порядке, известив письменно об этом другую Сторону за неделю до предполагаемого расторжения. </w:t>
      </w:r>
    </w:p>
    <w:p w:rsidR="0093712C" w:rsidRDefault="0093712C">
      <w:pPr>
        <w:spacing w:before="0" w:after="0" w:line="240" w:lineRule="auto"/>
        <w:ind w:firstLine="0"/>
        <w:contextualSpacing/>
        <w:rPr>
          <w:b/>
          <w:sz w:val="24"/>
          <w:szCs w:val="24"/>
        </w:rPr>
      </w:pPr>
    </w:p>
    <w:p w:rsidR="0093712C" w:rsidRDefault="00CC4C13">
      <w:pPr>
        <w:spacing w:before="0" w:after="0" w:line="240" w:lineRule="auto"/>
        <w:ind w:firstLine="709"/>
        <w:contextualSpacing/>
        <w:jc w:val="center"/>
        <w:rPr>
          <w:b/>
          <w:sz w:val="24"/>
          <w:szCs w:val="24"/>
        </w:rPr>
      </w:pPr>
      <w:r>
        <w:rPr>
          <w:b/>
          <w:sz w:val="24"/>
          <w:szCs w:val="24"/>
        </w:rPr>
        <w:t>10. Порядок разрешения споров и разногласий</w:t>
      </w:r>
    </w:p>
    <w:p w:rsidR="0093712C" w:rsidRDefault="00CC4C13" w:rsidP="006D50D5">
      <w:pPr>
        <w:spacing w:before="0" w:after="0" w:line="240" w:lineRule="auto"/>
        <w:ind w:firstLine="709"/>
        <w:contextualSpacing/>
        <w:rPr>
          <w:sz w:val="24"/>
          <w:szCs w:val="24"/>
        </w:rPr>
      </w:pPr>
      <w:r>
        <w:rPr>
          <w:sz w:val="24"/>
          <w:szCs w:val="24"/>
        </w:rPr>
        <w:t xml:space="preserve">10.1. Все споры, противоречия и разногласия, которые могут возникать между Сторонами в связи с настоящим договором, подлежат предварительному урегулированию путем переговоров и  предъявления Сторонами друг другу претензий. </w:t>
      </w:r>
    </w:p>
    <w:p w:rsidR="0093712C" w:rsidRDefault="00CC4C13" w:rsidP="006D50D5">
      <w:pPr>
        <w:spacing w:before="0" w:after="0" w:line="240" w:lineRule="auto"/>
        <w:ind w:firstLine="709"/>
        <w:contextualSpacing/>
        <w:rPr>
          <w:sz w:val="24"/>
          <w:szCs w:val="24"/>
        </w:rPr>
      </w:pPr>
      <w:r>
        <w:rPr>
          <w:sz w:val="24"/>
          <w:szCs w:val="24"/>
        </w:rPr>
        <w:t>Претензия направляется любым из следующих способов:</w:t>
      </w:r>
    </w:p>
    <w:p w:rsidR="0093712C" w:rsidRDefault="00CC4C13" w:rsidP="006D50D5">
      <w:pPr>
        <w:spacing w:before="0" w:after="0" w:line="240" w:lineRule="auto"/>
        <w:ind w:firstLine="709"/>
        <w:contextualSpacing/>
        <w:rPr>
          <w:sz w:val="24"/>
          <w:szCs w:val="24"/>
        </w:rPr>
      </w:pPr>
      <w:r>
        <w:rPr>
          <w:sz w:val="24"/>
          <w:szCs w:val="24"/>
        </w:rPr>
        <w:t>- ценным письмом, заказным письмом с уведомлением о вручении;</w:t>
      </w:r>
    </w:p>
    <w:p w:rsidR="0093712C" w:rsidRDefault="00CC4C13" w:rsidP="006D50D5">
      <w:pPr>
        <w:spacing w:before="0" w:after="0" w:line="240" w:lineRule="auto"/>
        <w:ind w:firstLine="709"/>
        <w:contextualSpacing/>
        <w:rPr>
          <w:sz w:val="24"/>
          <w:szCs w:val="24"/>
        </w:rPr>
      </w:pPr>
      <w:r>
        <w:rPr>
          <w:sz w:val="24"/>
          <w:szCs w:val="24"/>
        </w:rPr>
        <w:t>- курьерской доставкой. В этом случае факт получения претензии должен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93712C" w:rsidRDefault="00CC4C13" w:rsidP="006D50D5">
      <w:pPr>
        <w:spacing w:before="0" w:after="0" w:line="240" w:lineRule="auto"/>
        <w:ind w:firstLine="709"/>
        <w:contextualSpacing/>
        <w:rPr>
          <w:sz w:val="24"/>
          <w:szCs w:val="24"/>
        </w:rPr>
      </w:pPr>
      <w:r>
        <w:rPr>
          <w:sz w:val="24"/>
          <w:szCs w:val="24"/>
        </w:rPr>
        <w:t xml:space="preserve">Срок рассмотрения Сторонами претензий по исполнению договора устанавливается в 7 (семь) рабочих дней с момента получения претензии. </w:t>
      </w:r>
    </w:p>
    <w:p w:rsidR="0093712C" w:rsidRDefault="00CC4C13" w:rsidP="006D50D5">
      <w:pPr>
        <w:spacing w:before="0" w:after="0" w:line="240" w:lineRule="auto"/>
        <w:ind w:firstLine="709"/>
        <w:contextualSpacing/>
        <w:rPr>
          <w:sz w:val="24"/>
          <w:szCs w:val="24"/>
        </w:rPr>
      </w:pPr>
      <w:r>
        <w:rPr>
          <w:sz w:val="24"/>
          <w:szCs w:val="24"/>
        </w:rPr>
        <w:t xml:space="preserve">10.2. Все споры, противоречия и </w:t>
      </w:r>
      <w:proofErr w:type="gramStart"/>
      <w:r>
        <w:rPr>
          <w:sz w:val="24"/>
          <w:szCs w:val="24"/>
        </w:rPr>
        <w:t>разногласия</w:t>
      </w:r>
      <w:proofErr w:type="gramEnd"/>
      <w:r>
        <w:rPr>
          <w:sz w:val="24"/>
          <w:szCs w:val="24"/>
        </w:rPr>
        <w:t xml:space="preserve"> не урегулированные путем предъявления претензий, рассматриваются в Арбитражном суде Красноярского края в соответствии с действующим законодательством Российской Федерации.</w:t>
      </w:r>
    </w:p>
    <w:p w:rsidR="0093712C" w:rsidRDefault="0093712C">
      <w:pPr>
        <w:spacing w:before="0" w:after="0" w:line="240" w:lineRule="auto"/>
        <w:ind w:firstLine="709"/>
        <w:contextualSpacing/>
        <w:jc w:val="center"/>
        <w:rPr>
          <w:b/>
          <w:sz w:val="24"/>
          <w:szCs w:val="24"/>
        </w:rPr>
      </w:pPr>
    </w:p>
    <w:p w:rsidR="0093712C" w:rsidRDefault="00CC4C13">
      <w:pPr>
        <w:spacing w:before="0" w:after="0" w:line="240" w:lineRule="auto"/>
        <w:ind w:firstLine="709"/>
        <w:contextualSpacing/>
        <w:jc w:val="center"/>
        <w:rPr>
          <w:b/>
          <w:sz w:val="24"/>
          <w:szCs w:val="24"/>
        </w:rPr>
      </w:pPr>
      <w:r>
        <w:rPr>
          <w:b/>
          <w:sz w:val="24"/>
          <w:szCs w:val="24"/>
        </w:rPr>
        <w:t>11. Срок действия, изменение и расторжение договора</w:t>
      </w:r>
    </w:p>
    <w:p w:rsidR="0093712C" w:rsidRDefault="00CC4C13">
      <w:pPr>
        <w:spacing w:before="0" w:after="0" w:line="240" w:lineRule="auto"/>
        <w:ind w:firstLine="709"/>
        <w:contextualSpacing/>
        <w:rPr>
          <w:sz w:val="24"/>
          <w:szCs w:val="24"/>
        </w:rPr>
      </w:pPr>
      <w:r>
        <w:rPr>
          <w:sz w:val="24"/>
          <w:szCs w:val="24"/>
        </w:rPr>
        <w:t>11.1. Договор вступает в силу с момента подписания и действует по 30.06.2026г., а в части исполнения обязательств по договору – до полного их исполнения.</w:t>
      </w:r>
    </w:p>
    <w:p w:rsidR="0093712C" w:rsidRDefault="00CC4C13">
      <w:pPr>
        <w:spacing w:before="0" w:after="0" w:line="240" w:lineRule="auto"/>
        <w:ind w:firstLine="709"/>
        <w:contextualSpacing/>
        <w:rPr>
          <w:sz w:val="24"/>
          <w:szCs w:val="24"/>
        </w:rPr>
      </w:pPr>
      <w:r>
        <w:rPr>
          <w:sz w:val="24"/>
          <w:szCs w:val="24"/>
        </w:rPr>
        <w:t>11.2.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93712C" w:rsidRDefault="00CC4C13">
      <w:pPr>
        <w:spacing w:before="0" w:after="0" w:line="240" w:lineRule="auto"/>
        <w:ind w:firstLine="709"/>
        <w:contextualSpacing/>
        <w:rPr>
          <w:sz w:val="24"/>
          <w:szCs w:val="24"/>
        </w:rPr>
      </w:pPr>
      <w:r>
        <w:rPr>
          <w:sz w:val="24"/>
          <w:szCs w:val="24"/>
        </w:rPr>
        <w:t xml:space="preserve">11.3. Договор </w:t>
      </w:r>
      <w:proofErr w:type="gramStart"/>
      <w:r>
        <w:rPr>
          <w:sz w:val="24"/>
          <w:szCs w:val="24"/>
        </w:rPr>
        <w:t>может быть досрочно расторгнут</w:t>
      </w:r>
      <w:proofErr w:type="gramEnd"/>
      <w:r>
        <w:rPr>
          <w:sz w:val="24"/>
          <w:szCs w:val="24"/>
        </w:rPr>
        <w:t xml:space="preserve"> по соглашению Сторон, либо по требованию одной из Сторон в порядке и по основаниям, предусмотренным законодательством Российской Федерации.</w:t>
      </w:r>
    </w:p>
    <w:p w:rsidR="0093712C" w:rsidRDefault="0093712C">
      <w:pPr>
        <w:spacing w:before="0" w:after="0" w:line="240" w:lineRule="auto"/>
        <w:ind w:firstLine="709"/>
        <w:contextualSpacing/>
        <w:jc w:val="center"/>
        <w:rPr>
          <w:b/>
          <w:sz w:val="24"/>
          <w:szCs w:val="24"/>
        </w:rPr>
      </w:pPr>
    </w:p>
    <w:p w:rsidR="0093712C" w:rsidRDefault="00CC4C13">
      <w:pPr>
        <w:spacing w:before="0" w:after="0" w:line="240" w:lineRule="auto"/>
        <w:ind w:firstLine="709"/>
        <w:contextualSpacing/>
        <w:jc w:val="center"/>
        <w:rPr>
          <w:b/>
          <w:sz w:val="24"/>
          <w:szCs w:val="24"/>
        </w:rPr>
      </w:pPr>
      <w:r>
        <w:rPr>
          <w:b/>
          <w:sz w:val="24"/>
          <w:szCs w:val="24"/>
        </w:rPr>
        <w:t>12. Антикоррупционная оговорка</w:t>
      </w:r>
    </w:p>
    <w:p w:rsidR="0093712C" w:rsidRDefault="00CC4C13">
      <w:pPr>
        <w:spacing w:before="0" w:after="0" w:line="240" w:lineRule="auto"/>
        <w:ind w:firstLine="709"/>
        <w:contextualSpacing/>
        <w:rPr>
          <w:sz w:val="24"/>
          <w:szCs w:val="24"/>
        </w:rPr>
      </w:pPr>
      <w:r>
        <w:rPr>
          <w:sz w:val="24"/>
          <w:szCs w:val="24"/>
        </w:rPr>
        <w:t xml:space="preserve">12.1. </w:t>
      </w:r>
      <w:proofErr w:type="gramStart"/>
      <w:r>
        <w:rPr>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3712C" w:rsidRDefault="00CC4C13">
      <w:pPr>
        <w:spacing w:before="0" w:after="0" w:line="240" w:lineRule="auto"/>
        <w:ind w:firstLine="709"/>
        <w:contextualSpacing/>
        <w:rPr>
          <w:sz w:val="24"/>
          <w:szCs w:val="24"/>
        </w:rPr>
      </w:pPr>
      <w:r>
        <w:rPr>
          <w:sz w:val="24"/>
          <w:szCs w:val="24"/>
        </w:rPr>
        <w:t>12.2.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РФ,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3712C" w:rsidRDefault="00CC4C13">
      <w:pPr>
        <w:spacing w:before="0" w:after="0" w:line="240" w:lineRule="auto"/>
        <w:ind w:firstLine="709"/>
        <w:contextualSpacing/>
        <w:rPr>
          <w:sz w:val="24"/>
          <w:szCs w:val="24"/>
        </w:rPr>
      </w:pPr>
      <w:r>
        <w:rPr>
          <w:sz w:val="24"/>
          <w:szCs w:val="24"/>
        </w:rPr>
        <w:t xml:space="preserve">12.3.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указанных в п. 12.1, п. 12.2 </w:t>
      </w:r>
      <w:r>
        <w:rPr>
          <w:sz w:val="24"/>
          <w:szCs w:val="24"/>
        </w:rPr>
        <w:lastRenderedPageBreak/>
        <w:t>настоящего Договора.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от даты направления письменного уведомления.</w:t>
      </w:r>
    </w:p>
    <w:p w:rsidR="0093712C" w:rsidRDefault="00CC4C13">
      <w:pPr>
        <w:tabs>
          <w:tab w:val="left" w:pos="284"/>
          <w:tab w:val="left" w:pos="851"/>
          <w:tab w:val="left" w:pos="993"/>
        </w:tabs>
        <w:spacing w:before="0" w:after="0" w:line="240" w:lineRule="auto"/>
        <w:ind w:firstLine="709"/>
        <w:contextualSpacing/>
        <w:rPr>
          <w:sz w:val="24"/>
          <w:szCs w:val="24"/>
        </w:rPr>
      </w:pPr>
      <w:r>
        <w:rPr>
          <w:sz w:val="24"/>
          <w:szCs w:val="24"/>
        </w:rPr>
        <w:t>12.4.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rsidR="0093712C" w:rsidRDefault="0093712C">
      <w:pPr>
        <w:spacing w:before="0" w:after="0" w:line="240" w:lineRule="auto"/>
        <w:ind w:firstLine="709"/>
        <w:contextualSpacing/>
        <w:jc w:val="center"/>
        <w:rPr>
          <w:b/>
          <w:sz w:val="24"/>
          <w:szCs w:val="24"/>
        </w:rPr>
      </w:pPr>
    </w:p>
    <w:p w:rsidR="0093712C" w:rsidRDefault="00CC4C13">
      <w:pPr>
        <w:spacing w:before="0" w:after="0" w:line="240" w:lineRule="auto"/>
        <w:ind w:firstLine="709"/>
        <w:contextualSpacing/>
        <w:jc w:val="center"/>
        <w:rPr>
          <w:b/>
          <w:sz w:val="24"/>
          <w:szCs w:val="24"/>
        </w:rPr>
      </w:pPr>
      <w:r>
        <w:rPr>
          <w:b/>
          <w:sz w:val="24"/>
          <w:szCs w:val="24"/>
        </w:rPr>
        <w:t>13. Прочие условия</w:t>
      </w:r>
    </w:p>
    <w:p w:rsidR="0093712C" w:rsidRDefault="00CC4C13">
      <w:pPr>
        <w:spacing w:before="0" w:after="0" w:line="240" w:lineRule="auto"/>
        <w:ind w:firstLine="709"/>
        <w:contextualSpacing/>
        <w:rPr>
          <w:sz w:val="24"/>
          <w:szCs w:val="24"/>
        </w:rPr>
      </w:pPr>
      <w:r>
        <w:rPr>
          <w:sz w:val="24"/>
          <w:szCs w:val="24"/>
        </w:rPr>
        <w:t>13.1. Положения, не урегулированные настоящим договором, регулируются нормами действующего законодательства Российской Федерации.</w:t>
      </w:r>
    </w:p>
    <w:p w:rsidR="0093712C" w:rsidRDefault="00CC4C13">
      <w:pPr>
        <w:spacing w:before="0" w:after="0" w:line="240" w:lineRule="auto"/>
        <w:ind w:firstLine="709"/>
        <w:contextualSpacing/>
        <w:rPr>
          <w:sz w:val="24"/>
          <w:szCs w:val="24"/>
        </w:rPr>
      </w:pPr>
      <w:r>
        <w:rPr>
          <w:sz w:val="24"/>
          <w:szCs w:val="24"/>
        </w:rPr>
        <w:t>13.2. Все уведомления, сообщения в рамках настоящего Договора должны направляться Сторонами друг другу в письменной форме. Уведомления и сообщения будут считаться отправленными надлежащим образом, если они посланы заказным или ценным письмом, или доставлены лично по юридическим (почтовым) адресам Сторон с получением под расписку.</w:t>
      </w:r>
    </w:p>
    <w:p w:rsidR="0093712C" w:rsidRDefault="00CC4C13">
      <w:pPr>
        <w:spacing w:before="0" w:after="0" w:line="240" w:lineRule="auto"/>
        <w:ind w:firstLine="709"/>
        <w:contextualSpacing/>
        <w:rPr>
          <w:sz w:val="24"/>
          <w:szCs w:val="24"/>
        </w:rPr>
      </w:pPr>
      <w:r>
        <w:rPr>
          <w:sz w:val="24"/>
          <w:szCs w:val="24"/>
        </w:rPr>
        <w:t>13.3. Настоящий договор составлен и подписан на русском языке в двух подлинных экземплярах, имеющих одинаковую юридическую силу, по одному экземпляру для каждой Стороны. Документы, переданные по электронной почте, до получения оригиналов имеют юридическую силу.</w:t>
      </w:r>
    </w:p>
    <w:p w:rsidR="0093712C" w:rsidRDefault="0093712C">
      <w:pPr>
        <w:spacing w:before="0" w:after="0" w:line="240" w:lineRule="auto"/>
        <w:ind w:firstLine="0"/>
        <w:contextualSpacing/>
        <w:rPr>
          <w:b/>
          <w:sz w:val="24"/>
          <w:szCs w:val="24"/>
        </w:rPr>
      </w:pPr>
    </w:p>
    <w:p w:rsidR="0093712C" w:rsidRDefault="0093712C">
      <w:pPr>
        <w:spacing w:before="0" w:after="0" w:line="240" w:lineRule="auto"/>
        <w:ind w:firstLine="0"/>
        <w:contextualSpacing/>
        <w:jc w:val="center"/>
        <w:rPr>
          <w:b/>
          <w:sz w:val="24"/>
          <w:szCs w:val="24"/>
        </w:rPr>
      </w:pPr>
    </w:p>
    <w:p w:rsidR="0093712C" w:rsidRDefault="00CC4C13">
      <w:pPr>
        <w:spacing w:before="0" w:after="0" w:line="240" w:lineRule="auto"/>
        <w:ind w:firstLine="0"/>
        <w:contextualSpacing/>
        <w:jc w:val="center"/>
        <w:rPr>
          <w:sz w:val="24"/>
          <w:szCs w:val="24"/>
        </w:rPr>
      </w:pPr>
      <w:r>
        <w:rPr>
          <w:b/>
          <w:sz w:val="24"/>
          <w:szCs w:val="24"/>
        </w:rPr>
        <w:t>14. Адреса и реквизиты сторон</w:t>
      </w:r>
    </w:p>
    <w:tbl>
      <w:tblPr>
        <w:tblpPr w:leftFromText="180" w:rightFromText="180" w:vertAnchor="text" w:horzAnchor="margin" w:tblpY="403"/>
        <w:tblW w:w="4700" w:type="pct"/>
        <w:tblInd w:w="108" w:type="dxa"/>
        <w:tblLayout w:type="fixed"/>
        <w:tblLook w:val="04A0" w:firstRow="1" w:lastRow="0" w:firstColumn="1" w:lastColumn="0" w:noHBand="0" w:noVBand="1"/>
      </w:tblPr>
      <w:tblGrid>
        <w:gridCol w:w="4880"/>
        <w:gridCol w:w="4916"/>
      </w:tblGrid>
      <w:tr w:rsidR="0093712C">
        <w:tc>
          <w:tcPr>
            <w:tcW w:w="4779" w:type="dxa"/>
          </w:tcPr>
          <w:p w:rsidR="0093712C" w:rsidRDefault="00CC4C13">
            <w:pPr>
              <w:pStyle w:val="Normalunindented"/>
              <w:keepNext/>
              <w:spacing w:before="0" w:line="240" w:lineRule="auto"/>
              <w:jc w:val="center"/>
              <w:rPr>
                <w:sz w:val="24"/>
                <w:szCs w:val="24"/>
              </w:rPr>
            </w:pPr>
            <w:r>
              <w:rPr>
                <w:sz w:val="24"/>
                <w:szCs w:val="24"/>
              </w:rPr>
              <w:t>Покупатель</w:t>
            </w:r>
          </w:p>
        </w:tc>
        <w:tc>
          <w:tcPr>
            <w:tcW w:w="4814" w:type="dxa"/>
          </w:tcPr>
          <w:p w:rsidR="0093712C" w:rsidRDefault="00CC4C13">
            <w:pPr>
              <w:pStyle w:val="Normalunindented"/>
              <w:keepNext/>
              <w:spacing w:before="0" w:line="240" w:lineRule="auto"/>
              <w:jc w:val="center"/>
              <w:rPr>
                <w:sz w:val="24"/>
                <w:szCs w:val="24"/>
              </w:rPr>
            </w:pPr>
            <w:r>
              <w:rPr>
                <w:sz w:val="24"/>
                <w:szCs w:val="24"/>
              </w:rPr>
              <w:t>Поставщик</w:t>
            </w:r>
          </w:p>
        </w:tc>
      </w:tr>
      <w:tr w:rsidR="0093712C">
        <w:tc>
          <w:tcPr>
            <w:tcW w:w="4779" w:type="dxa"/>
          </w:tcPr>
          <w:p w:rsidR="0093712C" w:rsidRDefault="0093712C">
            <w:pPr>
              <w:pStyle w:val="Normalunindented"/>
              <w:keepNext/>
              <w:spacing w:before="0" w:after="0" w:line="240" w:lineRule="auto"/>
              <w:jc w:val="left"/>
              <w:rPr>
                <w:sz w:val="24"/>
                <w:szCs w:val="24"/>
              </w:rPr>
            </w:pPr>
          </w:p>
        </w:tc>
        <w:tc>
          <w:tcPr>
            <w:tcW w:w="4814" w:type="dxa"/>
          </w:tcPr>
          <w:p w:rsidR="0093712C" w:rsidRDefault="0093712C">
            <w:pPr>
              <w:pStyle w:val="Normalunindented"/>
              <w:keepNext/>
              <w:spacing w:before="0" w:after="0" w:line="240" w:lineRule="auto"/>
              <w:rPr>
                <w:sz w:val="24"/>
                <w:szCs w:val="24"/>
              </w:rPr>
            </w:pPr>
          </w:p>
        </w:tc>
      </w:tr>
      <w:tr w:rsidR="0093712C">
        <w:tc>
          <w:tcPr>
            <w:tcW w:w="4779" w:type="dxa"/>
          </w:tcPr>
          <w:p w:rsidR="0093712C" w:rsidRDefault="0093712C">
            <w:pPr>
              <w:spacing w:line="240" w:lineRule="auto"/>
              <w:ind w:firstLine="0"/>
              <w:rPr>
                <w:sz w:val="24"/>
                <w:szCs w:val="24"/>
              </w:rPr>
            </w:pPr>
          </w:p>
          <w:p w:rsidR="0093712C" w:rsidRDefault="0093712C">
            <w:pPr>
              <w:spacing w:line="240" w:lineRule="auto"/>
              <w:ind w:firstLine="0"/>
              <w:rPr>
                <w:sz w:val="24"/>
                <w:szCs w:val="24"/>
              </w:rPr>
            </w:pPr>
          </w:p>
        </w:tc>
        <w:tc>
          <w:tcPr>
            <w:tcW w:w="4814" w:type="dxa"/>
          </w:tcPr>
          <w:p w:rsidR="0093712C" w:rsidRDefault="0093712C">
            <w:pPr>
              <w:spacing w:line="240" w:lineRule="auto"/>
              <w:ind w:firstLine="0"/>
              <w:rPr>
                <w:sz w:val="24"/>
                <w:szCs w:val="24"/>
              </w:rPr>
            </w:pPr>
          </w:p>
        </w:tc>
      </w:tr>
    </w:tbl>
    <w:p w:rsidR="0093712C" w:rsidRDefault="0093712C">
      <w:pPr>
        <w:spacing w:line="240" w:lineRule="auto"/>
        <w:ind w:firstLine="0"/>
        <w:rPr>
          <w:sz w:val="24"/>
          <w:szCs w:val="24"/>
        </w:rPr>
      </w:pPr>
      <w:bookmarkStart w:id="45" w:name="_ref_51401950_Копия_1"/>
      <w:bookmarkStart w:id="46" w:name="_docEnd_1"/>
      <w:bookmarkEnd w:id="45"/>
      <w:bookmarkEnd w:id="46"/>
    </w:p>
    <w:p w:rsidR="006D50D5" w:rsidRDefault="006D50D5">
      <w:pPr>
        <w:spacing w:line="240" w:lineRule="auto"/>
        <w:ind w:firstLine="0"/>
        <w:rPr>
          <w:sz w:val="24"/>
          <w:szCs w:val="24"/>
        </w:rPr>
      </w:pPr>
    </w:p>
    <w:p w:rsidR="006D50D5" w:rsidRDefault="006D50D5">
      <w:pPr>
        <w:spacing w:line="240" w:lineRule="auto"/>
        <w:ind w:firstLine="0"/>
        <w:rPr>
          <w:sz w:val="24"/>
          <w:szCs w:val="24"/>
        </w:rPr>
      </w:pPr>
    </w:p>
    <w:p w:rsidR="006D50D5" w:rsidRDefault="006D50D5">
      <w:pPr>
        <w:spacing w:line="240" w:lineRule="auto"/>
        <w:ind w:firstLine="0"/>
        <w:rPr>
          <w:sz w:val="24"/>
          <w:szCs w:val="24"/>
        </w:rPr>
      </w:pPr>
    </w:p>
    <w:p w:rsidR="0093712C" w:rsidRDefault="00CC4C13">
      <w:pPr>
        <w:keepNext/>
        <w:keepLines/>
        <w:spacing w:line="240" w:lineRule="auto"/>
        <w:jc w:val="right"/>
        <w:rPr>
          <w:sz w:val="24"/>
          <w:szCs w:val="24"/>
        </w:rPr>
      </w:pPr>
      <w:r>
        <w:rPr>
          <w:sz w:val="24"/>
          <w:szCs w:val="24"/>
        </w:rPr>
        <w:lastRenderedPageBreak/>
        <w:t>Приложение № 1</w:t>
      </w:r>
      <w:r>
        <w:rPr>
          <w:sz w:val="24"/>
          <w:szCs w:val="24"/>
        </w:rPr>
        <w:br/>
        <w:t>к договору поставки</w:t>
      </w:r>
      <w:r>
        <w:rPr>
          <w:sz w:val="24"/>
          <w:szCs w:val="24"/>
        </w:rPr>
        <w:br/>
        <w:t xml:space="preserve">№ </w:t>
      </w:r>
      <w:r w:rsidR="006D50D5">
        <w:rPr>
          <w:sz w:val="24"/>
          <w:szCs w:val="24"/>
        </w:rPr>
        <w:t>___ от ʺ___ʺ _____</w:t>
      </w:r>
      <w:r>
        <w:rPr>
          <w:sz w:val="24"/>
          <w:szCs w:val="24"/>
        </w:rPr>
        <w:t>2026 г.</w:t>
      </w:r>
    </w:p>
    <w:p w:rsidR="0093712C" w:rsidRDefault="00CC4C13">
      <w:pPr>
        <w:keepNext/>
        <w:keepLines/>
        <w:spacing w:after="300" w:line="240" w:lineRule="auto"/>
        <w:ind w:firstLine="0"/>
        <w:contextualSpacing/>
        <w:jc w:val="center"/>
        <w:outlineLvl w:val="0"/>
        <w:rPr>
          <w:b/>
          <w:spacing w:val="5"/>
          <w:kern w:val="2"/>
          <w:sz w:val="24"/>
          <w:szCs w:val="24"/>
        </w:rPr>
      </w:pPr>
      <w:bookmarkStart w:id="47" w:name="_docStart_2"/>
      <w:bookmarkStart w:id="48" w:name="_ref_38802458"/>
      <w:bookmarkStart w:id="49" w:name="_title_2"/>
      <w:bookmarkEnd w:id="47"/>
      <w:r>
        <w:rPr>
          <w:b/>
          <w:spacing w:val="5"/>
          <w:kern w:val="2"/>
          <w:sz w:val="24"/>
          <w:szCs w:val="24"/>
        </w:rPr>
        <w:t>Спецификация товара</w:t>
      </w:r>
      <w:bookmarkEnd w:id="48"/>
      <w:bookmarkEnd w:id="49"/>
      <w:r>
        <w:rPr>
          <w:b/>
          <w:spacing w:val="5"/>
          <w:kern w:val="2"/>
          <w:sz w:val="24"/>
          <w:szCs w:val="24"/>
        </w:rPr>
        <w:t xml:space="preserve"> № 1</w:t>
      </w:r>
    </w:p>
    <w:tbl>
      <w:tblPr>
        <w:tblW w:w="5000" w:type="pct"/>
        <w:tblLayout w:type="fixed"/>
        <w:tblLook w:val="04A0" w:firstRow="1" w:lastRow="0" w:firstColumn="1" w:lastColumn="0" w:noHBand="0" w:noVBand="1"/>
      </w:tblPr>
      <w:tblGrid>
        <w:gridCol w:w="482"/>
        <w:gridCol w:w="5626"/>
        <w:gridCol w:w="1194"/>
        <w:gridCol w:w="1504"/>
        <w:gridCol w:w="1615"/>
      </w:tblGrid>
      <w:tr w:rsidR="0093712C">
        <w:trPr>
          <w:tblHeader/>
        </w:trPr>
        <w:tc>
          <w:tcPr>
            <w:tcW w:w="472"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line="240" w:lineRule="auto"/>
              <w:ind w:firstLine="0"/>
              <w:jc w:val="center"/>
              <w:rPr>
                <w:b/>
                <w:sz w:val="24"/>
                <w:szCs w:val="24"/>
              </w:rPr>
            </w:pPr>
            <w:r>
              <w:rPr>
                <w:b/>
                <w:sz w:val="24"/>
                <w:szCs w:val="24"/>
              </w:rPr>
              <w:t>№</w:t>
            </w:r>
          </w:p>
        </w:tc>
        <w:tc>
          <w:tcPr>
            <w:tcW w:w="5509"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line="240" w:lineRule="auto"/>
              <w:ind w:firstLine="0"/>
              <w:jc w:val="center"/>
              <w:rPr>
                <w:b/>
                <w:sz w:val="24"/>
                <w:szCs w:val="24"/>
              </w:rPr>
            </w:pPr>
            <w:r>
              <w:rPr>
                <w:b/>
                <w:sz w:val="24"/>
                <w:szCs w:val="24"/>
              </w:rPr>
              <w:t>Наименование, ассортимент товара</w:t>
            </w:r>
          </w:p>
        </w:tc>
        <w:tc>
          <w:tcPr>
            <w:tcW w:w="1169"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line="240" w:lineRule="auto"/>
              <w:ind w:firstLine="0"/>
              <w:jc w:val="center"/>
              <w:rPr>
                <w:b/>
                <w:sz w:val="24"/>
                <w:szCs w:val="24"/>
              </w:rPr>
            </w:pPr>
            <w:r>
              <w:rPr>
                <w:b/>
                <w:sz w:val="24"/>
                <w:szCs w:val="24"/>
              </w:rPr>
              <w:t>Кол-во товара</w:t>
            </w:r>
          </w:p>
        </w:tc>
        <w:tc>
          <w:tcPr>
            <w:tcW w:w="1473"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line="240" w:lineRule="auto"/>
              <w:ind w:firstLine="0"/>
              <w:jc w:val="center"/>
              <w:rPr>
                <w:b/>
                <w:sz w:val="24"/>
                <w:szCs w:val="24"/>
              </w:rPr>
            </w:pPr>
            <w:r>
              <w:rPr>
                <w:b/>
                <w:sz w:val="24"/>
                <w:szCs w:val="24"/>
              </w:rPr>
              <w:t>Цена товара (рубли) за ед.</w:t>
            </w:r>
          </w:p>
        </w:tc>
        <w:tc>
          <w:tcPr>
            <w:tcW w:w="1582"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line="240" w:lineRule="auto"/>
              <w:ind w:firstLine="0"/>
              <w:jc w:val="center"/>
              <w:rPr>
                <w:b/>
                <w:sz w:val="24"/>
                <w:szCs w:val="24"/>
              </w:rPr>
            </w:pPr>
            <w:proofErr w:type="gramStart"/>
            <w:r>
              <w:rPr>
                <w:b/>
                <w:sz w:val="24"/>
                <w:szCs w:val="24"/>
              </w:rPr>
              <w:t xml:space="preserve">Стоимость </w:t>
            </w:r>
            <w:r w:rsidR="006D50D5">
              <w:rPr>
                <w:b/>
                <w:sz w:val="24"/>
                <w:szCs w:val="24"/>
              </w:rPr>
              <w:t>товара (рубли, включая НДС (22</w:t>
            </w:r>
            <w:r>
              <w:rPr>
                <w:b/>
                <w:sz w:val="24"/>
                <w:szCs w:val="24"/>
              </w:rPr>
              <w:t>%)</w:t>
            </w:r>
            <w:proofErr w:type="gramEnd"/>
          </w:p>
        </w:tc>
      </w:tr>
      <w:tr w:rsidR="0093712C">
        <w:trPr>
          <w:trHeight w:val="493"/>
        </w:trPr>
        <w:tc>
          <w:tcPr>
            <w:tcW w:w="472"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after="0" w:line="240" w:lineRule="auto"/>
              <w:ind w:firstLine="0"/>
              <w:jc w:val="center"/>
              <w:rPr>
                <w:sz w:val="24"/>
                <w:szCs w:val="24"/>
              </w:rPr>
            </w:pPr>
            <w:r>
              <w:rPr>
                <w:sz w:val="24"/>
                <w:szCs w:val="24"/>
              </w:rPr>
              <w:t>1</w:t>
            </w:r>
          </w:p>
        </w:tc>
        <w:tc>
          <w:tcPr>
            <w:tcW w:w="5509" w:type="dxa"/>
            <w:tcBorders>
              <w:top w:val="single" w:sz="2" w:space="0" w:color="000000"/>
              <w:left w:val="single" w:sz="2" w:space="0" w:color="000000"/>
              <w:bottom w:val="single" w:sz="2" w:space="0" w:color="000000"/>
              <w:right w:val="single" w:sz="2" w:space="0" w:color="000000"/>
            </w:tcBorders>
          </w:tcPr>
          <w:p w:rsidR="0093712C" w:rsidRPr="006D50D5" w:rsidRDefault="00DF5E2C" w:rsidP="00C15097">
            <w:pPr>
              <w:tabs>
                <w:tab w:val="right" w:pos="5106"/>
              </w:tabs>
              <w:spacing w:after="0" w:line="240" w:lineRule="auto"/>
              <w:ind w:firstLine="0"/>
              <w:rPr>
                <w:sz w:val="24"/>
                <w:szCs w:val="24"/>
              </w:rPr>
            </w:pPr>
            <w:r>
              <w:rPr>
                <w:sz w:val="24"/>
                <w:szCs w:val="24"/>
              </w:rPr>
              <w:t>Провод СИП-4 2х16</w:t>
            </w:r>
          </w:p>
        </w:tc>
        <w:tc>
          <w:tcPr>
            <w:tcW w:w="1169" w:type="dxa"/>
            <w:tcBorders>
              <w:top w:val="single" w:sz="2" w:space="0" w:color="000000"/>
              <w:left w:val="single" w:sz="2" w:space="0" w:color="000000"/>
              <w:bottom w:val="single" w:sz="2" w:space="0" w:color="000000"/>
              <w:right w:val="single" w:sz="2" w:space="0" w:color="000000"/>
            </w:tcBorders>
          </w:tcPr>
          <w:p w:rsidR="0093712C" w:rsidRDefault="00DF5E2C">
            <w:pPr>
              <w:spacing w:after="0" w:line="240" w:lineRule="auto"/>
              <w:ind w:firstLine="34"/>
              <w:jc w:val="center"/>
              <w:rPr>
                <w:sz w:val="24"/>
                <w:szCs w:val="24"/>
              </w:rPr>
            </w:pPr>
            <w:r>
              <w:rPr>
                <w:sz w:val="24"/>
                <w:szCs w:val="24"/>
              </w:rPr>
              <w:t>5500 м</w:t>
            </w:r>
          </w:p>
        </w:tc>
        <w:tc>
          <w:tcPr>
            <w:tcW w:w="1473" w:type="dxa"/>
            <w:tcBorders>
              <w:top w:val="single" w:sz="2" w:space="0" w:color="000000"/>
              <w:left w:val="single" w:sz="2" w:space="0" w:color="000000"/>
              <w:bottom w:val="single" w:sz="2" w:space="0" w:color="000000"/>
              <w:right w:val="single" w:sz="2" w:space="0" w:color="000000"/>
            </w:tcBorders>
          </w:tcPr>
          <w:p w:rsidR="0093712C" w:rsidRDefault="0093712C">
            <w:pPr>
              <w:spacing w:after="0" w:line="240" w:lineRule="auto"/>
              <w:ind w:firstLine="0"/>
              <w:jc w:val="center"/>
              <w:rPr>
                <w:sz w:val="24"/>
                <w:szCs w:val="24"/>
              </w:rPr>
            </w:pPr>
          </w:p>
        </w:tc>
        <w:tc>
          <w:tcPr>
            <w:tcW w:w="1582" w:type="dxa"/>
            <w:tcBorders>
              <w:top w:val="single" w:sz="2" w:space="0" w:color="000000"/>
              <w:left w:val="single" w:sz="2" w:space="0" w:color="000000"/>
              <w:bottom w:val="single" w:sz="2" w:space="0" w:color="000000"/>
              <w:right w:val="single" w:sz="2" w:space="0" w:color="000000"/>
            </w:tcBorders>
          </w:tcPr>
          <w:p w:rsidR="0093712C" w:rsidRDefault="0093712C">
            <w:pPr>
              <w:spacing w:after="0" w:line="240" w:lineRule="auto"/>
              <w:ind w:firstLine="59"/>
              <w:jc w:val="center"/>
              <w:rPr>
                <w:sz w:val="24"/>
                <w:szCs w:val="24"/>
              </w:rPr>
            </w:pPr>
          </w:p>
        </w:tc>
      </w:tr>
      <w:tr w:rsidR="006D50D5">
        <w:trPr>
          <w:trHeight w:val="493"/>
        </w:trPr>
        <w:tc>
          <w:tcPr>
            <w:tcW w:w="472" w:type="dxa"/>
            <w:tcBorders>
              <w:top w:val="single" w:sz="2" w:space="0" w:color="000000"/>
              <w:left w:val="single" w:sz="2" w:space="0" w:color="000000"/>
              <w:bottom w:val="single" w:sz="2" w:space="0" w:color="000000"/>
              <w:right w:val="single" w:sz="2" w:space="0" w:color="000000"/>
            </w:tcBorders>
            <w:vAlign w:val="center"/>
          </w:tcPr>
          <w:p w:rsidR="006D50D5" w:rsidRDefault="006D50D5">
            <w:pPr>
              <w:keepNext/>
              <w:spacing w:after="0" w:line="240" w:lineRule="auto"/>
              <w:ind w:firstLine="0"/>
              <w:jc w:val="center"/>
              <w:rPr>
                <w:sz w:val="24"/>
                <w:szCs w:val="24"/>
              </w:rPr>
            </w:pPr>
            <w:r>
              <w:rPr>
                <w:sz w:val="24"/>
                <w:szCs w:val="24"/>
              </w:rPr>
              <w:t>2</w:t>
            </w:r>
          </w:p>
        </w:tc>
        <w:tc>
          <w:tcPr>
            <w:tcW w:w="5509" w:type="dxa"/>
            <w:tcBorders>
              <w:top w:val="single" w:sz="2" w:space="0" w:color="000000"/>
              <w:left w:val="single" w:sz="2" w:space="0" w:color="000000"/>
              <w:bottom w:val="single" w:sz="2" w:space="0" w:color="000000"/>
              <w:right w:val="single" w:sz="2" w:space="0" w:color="000000"/>
            </w:tcBorders>
          </w:tcPr>
          <w:p w:rsidR="006D50D5" w:rsidRPr="006D50D5" w:rsidRDefault="00DF5E2C">
            <w:pPr>
              <w:tabs>
                <w:tab w:val="right" w:pos="5106"/>
              </w:tabs>
              <w:spacing w:after="0" w:line="240" w:lineRule="auto"/>
              <w:ind w:firstLine="0"/>
              <w:rPr>
                <w:sz w:val="24"/>
                <w:szCs w:val="24"/>
              </w:rPr>
            </w:pPr>
            <w:r>
              <w:rPr>
                <w:sz w:val="24"/>
                <w:szCs w:val="24"/>
              </w:rPr>
              <w:t>Провод СИП-4 4х16</w:t>
            </w:r>
          </w:p>
        </w:tc>
        <w:tc>
          <w:tcPr>
            <w:tcW w:w="1169" w:type="dxa"/>
            <w:tcBorders>
              <w:top w:val="single" w:sz="2" w:space="0" w:color="000000"/>
              <w:left w:val="single" w:sz="2" w:space="0" w:color="000000"/>
              <w:bottom w:val="single" w:sz="2" w:space="0" w:color="000000"/>
              <w:right w:val="single" w:sz="2" w:space="0" w:color="000000"/>
            </w:tcBorders>
          </w:tcPr>
          <w:p w:rsidR="006D50D5" w:rsidRDefault="00DF5E2C">
            <w:pPr>
              <w:spacing w:after="0" w:line="240" w:lineRule="auto"/>
              <w:ind w:firstLine="34"/>
              <w:jc w:val="center"/>
              <w:rPr>
                <w:sz w:val="24"/>
                <w:szCs w:val="24"/>
              </w:rPr>
            </w:pPr>
            <w:r>
              <w:rPr>
                <w:sz w:val="24"/>
                <w:szCs w:val="24"/>
              </w:rPr>
              <w:t>500 м</w:t>
            </w:r>
          </w:p>
        </w:tc>
        <w:tc>
          <w:tcPr>
            <w:tcW w:w="1473" w:type="dxa"/>
            <w:tcBorders>
              <w:top w:val="single" w:sz="2" w:space="0" w:color="000000"/>
              <w:left w:val="single" w:sz="2" w:space="0" w:color="000000"/>
              <w:bottom w:val="single" w:sz="2" w:space="0" w:color="000000"/>
              <w:right w:val="single" w:sz="2" w:space="0" w:color="000000"/>
            </w:tcBorders>
          </w:tcPr>
          <w:p w:rsidR="006D50D5" w:rsidRDefault="006D50D5">
            <w:pPr>
              <w:spacing w:after="0" w:line="240" w:lineRule="auto"/>
              <w:ind w:firstLine="0"/>
              <w:jc w:val="center"/>
              <w:rPr>
                <w:sz w:val="24"/>
                <w:szCs w:val="24"/>
              </w:rPr>
            </w:pPr>
          </w:p>
        </w:tc>
        <w:tc>
          <w:tcPr>
            <w:tcW w:w="1582" w:type="dxa"/>
            <w:tcBorders>
              <w:top w:val="single" w:sz="2" w:space="0" w:color="000000"/>
              <w:left w:val="single" w:sz="2" w:space="0" w:color="000000"/>
              <w:bottom w:val="single" w:sz="2" w:space="0" w:color="000000"/>
              <w:right w:val="single" w:sz="2" w:space="0" w:color="000000"/>
            </w:tcBorders>
          </w:tcPr>
          <w:p w:rsidR="006D50D5" w:rsidRDefault="006D50D5">
            <w:pPr>
              <w:spacing w:after="0" w:line="240" w:lineRule="auto"/>
              <w:ind w:firstLine="59"/>
              <w:jc w:val="center"/>
              <w:rPr>
                <w:sz w:val="24"/>
                <w:szCs w:val="24"/>
              </w:rPr>
            </w:pPr>
          </w:p>
        </w:tc>
      </w:tr>
      <w:tr w:rsidR="006D50D5">
        <w:trPr>
          <w:trHeight w:val="493"/>
        </w:trPr>
        <w:tc>
          <w:tcPr>
            <w:tcW w:w="472" w:type="dxa"/>
            <w:tcBorders>
              <w:top w:val="single" w:sz="2" w:space="0" w:color="000000"/>
              <w:left w:val="single" w:sz="2" w:space="0" w:color="000000"/>
              <w:bottom w:val="single" w:sz="2" w:space="0" w:color="000000"/>
              <w:right w:val="single" w:sz="2" w:space="0" w:color="000000"/>
            </w:tcBorders>
            <w:vAlign w:val="center"/>
          </w:tcPr>
          <w:p w:rsidR="006D50D5" w:rsidRDefault="00D84441">
            <w:pPr>
              <w:keepNext/>
              <w:spacing w:after="0" w:line="240" w:lineRule="auto"/>
              <w:ind w:firstLine="0"/>
              <w:jc w:val="center"/>
              <w:rPr>
                <w:sz w:val="24"/>
                <w:szCs w:val="24"/>
              </w:rPr>
            </w:pPr>
            <w:r>
              <w:rPr>
                <w:sz w:val="24"/>
                <w:szCs w:val="24"/>
              </w:rPr>
              <w:t>3</w:t>
            </w:r>
          </w:p>
        </w:tc>
        <w:tc>
          <w:tcPr>
            <w:tcW w:w="5509" w:type="dxa"/>
            <w:tcBorders>
              <w:top w:val="single" w:sz="2" w:space="0" w:color="000000"/>
              <w:left w:val="single" w:sz="2" w:space="0" w:color="000000"/>
              <w:bottom w:val="single" w:sz="2" w:space="0" w:color="000000"/>
              <w:right w:val="single" w:sz="2" w:space="0" w:color="000000"/>
            </w:tcBorders>
          </w:tcPr>
          <w:p w:rsidR="006D50D5" w:rsidRPr="00C15097" w:rsidRDefault="00DF5E2C">
            <w:pPr>
              <w:tabs>
                <w:tab w:val="right" w:pos="5106"/>
              </w:tabs>
              <w:spacing w:after="0" w:line="240" w:lineRule="auto"/>
              <w:ind w:firstLine="0"/>
              <w:rPr>
                <w:sz w:val="24"/>
                <w:szCs w:val="24"/>
              </w:rPr>
            </w:pPr>
            <w:r>
              <w:rPr>
                <w:sz w:val="24"/>
                <w:szCs w:val="24"/>
              </w:rPr>
              <w:t>Зажим анкерный 2*16</w:t>
            </w:r>
          </w:p>
        </w:tc>
        <w:tc>
          <w:tcPr>
            <w:tcW w:w="1169" w:type="dxa"/>
            <w:tcBorders>
              <w:top w:val="single" w:sz="2" w:space="0" w:color="000000"/>
              <w:left w:val="single" w:sz="2" w:space="0" w:color="000000"/>
              <w:bottom w:val="single" w:sz="2" w:space="0" w:color="000000"/>
              <w:right w:val="single" w:sz="2" w:space="0" w:color="000000"/>
            </w:tcBorders>
          </w:tcPr>
          <w:p w:rsidR="006D50D5" w:rsidRPr="00D84441" w:rsidRDefault="00DF5E2C">
            <w:pPr>
              <w:spacing w:after="0" w:line="240" w:lineRule="auto"/>
              <w:ind w:firstLine="34"/>
              <w:jc w:val="center"/>
              <w:rPr>
                <w:sz w:val="24"/>
                <w:szCs w:val="24"/>
              </w:rPr>
            </w:pPr>
            <w:r>
              <w:rPr>
                <w:sz w:val="24"/>
                <w:szCs w:val="24"/>
              </w:rPr>
              <w:t xml:space="preserve">240 </w:t>
            </w:r>
            <w:proofErr w:type="spellStart"/>
            <w:proofErr w:type="gramStart"/>
            <w:r>
              <w:rPr>
                <w:sz w:val="24"/>
                <w:szCs w:val="24"/>
              </w:rPr>
              <w:t>шт</w:t>
            </w:r>
            <w:proofErr w:type="spellEnd"/>
            <w:proofErr w:type="gramEnd"/>
          </w:p>
        </w:tc>
        <w:tc>
          <w:tcPr>
            <w:tcW w:w="1473" w:type="dxa"/>
            <w:tcBorders>
              <w:top w:val="single" w:sz="2" w:space="0" w:color="000000"/>
              <w:left w:val="single" w:sz="2" w:space="0" w:color="000000"/>
              <w:bottom w:val="single" w:sz="2" w:space="0" w:color="000000"/>
              <w:right w:val="single" w:sz="2" w:space="0" w:color="000000"/>
            </w:tcBorders>
          </w:tcPr>
          <w:p w:rsidR="006D50D5" w:rsidRDefault="006D50D5">
            <w:pPr>
              <w:spacing w:after="0" w:line="240" w:lineRule="auto"/>
              <w:ind w:firstLine="0"/>
              <w:jc w:val="center"/>
              <w:rPr>
                <w:sz w:val="24"/>
                <w:szCs w:val="24"/>
              </w:rPr>
            </w:pPr>
          </w:p>
        </w:tc>
        <w:tc>
          <w:tcPr>
            <w:tcW w:w="1582" w:type="dxa"/>
            <w:tcBorders>
              <w:top w:val="single" w:sz="2" w:space="0" w:color="000000"/>
              <w:left w:val="single" w:sz="2" w:space="0" w:color="000000"/>
              <w:bottom w:val="single" w:sz="2" w:space="0" w:color="000000"/>
              <w:right w:val="single" w:sz="2" w:space="0" w:color="000000"/>
            </w:tcBorders>
          </w:tcPr>
          <w:p w:rsidR="006D50D5" w:rsidRDefault="006D50D5">
            <w:pPr>
              <w:spacing w:after="0" w:line="240" w:lineRule="auto"/>
              <w:ind w:firstLine="59"/>
              <w:jc w:val="center"/>
              <w:rPr>
                <w:sz w:val="24"/>
                <w:szCs w:val="24"/>
              </w:rPr>
            </w:pPr>
          </w:p>
        </w:tc>
      </w:tr>
      <w:tr w:rsidR="00C15097">
        <w:trPr>
          <w:trHeight w:val="493"/>
        </w:trPr>
        <w:tc>
          <w:tcPr>
            <w:tcW w:w="472" w:type="dxa"/>
            <w:tcBorders>
              <w:top w:val="single" w:sz="2" w:space="0" w:color="000000"/>
              <w:left w:val="single" w:sz="2" w:space="0" w:color="000000"/>
              <w:bottom w:val="single" w:sz="2" w:space="0" w:color="000000"/>
              <w:right w:val="single" w:sz="2" w:space="0" w:color="000000"/>
            </w:tcBorders>
            <w:vAlign w:val="center"/>
          </w:tcPr>
          <w:p w:rsidR="00C15097" w:rsidRDefault="00C15097">
            <w:pPr>
              <w:keepNext/>
              <w:spacing w:after="0" w:line="240" w:lineRule="auto"/>
              <w:ind w:firstLine="0"/>
              <w:jc w:val="center"/>
              <w:rPr>
                <w:sz w:val="24"/>
                <w:szCs w:val="24"/>
              </w:rPr>
            </w:pPr>
            <w:r>
              <w:rPr>
                <w:sz w:val="24"/>
                <w:szCs w:val="24"/>
              </w:rPr>
              <w:t>4</w:t>
            </w:r>
          </w:p>
        </w:tc>
        <w:tc>
          <w:tcPr>
            <w:tcW w:w="5509" w:type="dxa"/>
            <w:tcBorders>
              <w:top w:val="single" w:sz="2" w:space="0" w:color="000000"/>
              <w:left w:val="single" w:sz="2" w:space="0" w:color="000000"/>
              <w:bottom w:val="single" w:sz="2" w:space="0" w:color="000000"/>
              <w:right w:val="single" w:sz="2" w:space="0" w:color="000000"/>
            </w:tcBorders>
          </w:tcPr>
          <w:p w:rsidR="00C15097" w:rsidRDefault="00DF5E2C">
            <w:pPr>
              <w:tabs>
                <w:tab w:val="right" w:pos="5106"/>
              </w:tabs>
              <w:spacing w:after="0" w:line="240" w:lineRule="auto"/>
              <w:ind w:firstLine="0"/>
              <w:rPr>
                <w:sz w:val="24"/>
                <w:szCs w:val="24"/>
              </w:rPr>
            </w:pPr>
            <w:r>
              <w:rPr>
                <w:sz w:val="24"/>
                <w:szCs w:val="24"/>
              </w:rPr>
              <w:t>Зажим анкерный 4*16</w:t>
            </w:r>
          </w:p>
        </w:tc>
        <w:tc>
          <w:tcPr>
            <w:tcW w:w="1169" w:type="dxa"/>
            <w:tcBorders>
              <w:top w:val="single" w:sz="2" w:space="0" w:color="000000"/>
              <w:left w:val="single" w:sz="2" w:space="0" w:color="000000"/>
              <w:bottom w:val="single" w:sz="2" w:space="0" w:color="000000"/>
              <w:right w:val="single" w:sz="2" w:space="0" w:color="000000"/>
            </w:tcBorders>
          </w:tcPr>
          <w:p w:rsidR="00C15097" w:rsidRPr="00C15097" w:rsidRDefault="00DF5E2C">
            <w:pPr>
              <w:spacing w:after="0" w:line="240" w:lineRule="auto"/>
              <w:ind w:firstLine="34"/>
              <w:jc w:val="center"/>
              <w:rPr>
                <w:sz w:val="24"/>
                <w:szCs w:val="24"/>
              </w:rPr>
            </w:pPr>
            <w:r>
              <w:rPr>
                <w:sz w:val="24"/>
                <w:szCs w:val="24"/>
              </w:rPr>
              <w:t>40 шт</w:t>
            </w:r>
            <w:bookmarkStart w:id="50" w:name="_GoBack"/>
            <w:bookmarkEnd w:id="50"/>
          </w:p>
        </w:tc>
        <w:tc>
          <w:tcPr>
            <w:tcW w:w="1473" w:type="dxa"/>
            <w:tcBorders>
              <w:top w:val="single" w:sz="2" w:space="0" w:color="000000"/>
              <w:left w:val="single" w:sz="2" w:space="0" w:color="000000"/>
              <w:bottom w:val="single" w:sz="2" w:space="0" w:color="000000"/>
              <w:right w:val="single" w:sz="2" w:space="0" w:color="000000"/>
            </w:tcBorders>
          </w:tcPr>
          <w:p w:rsidR="00C15097" w:rsidRDefault="00C15097">
            <w:pPr>
              <w:spacing w:after="0" w:line="240" w:lineRule="auto"/>
              <w:ind w:firstLine="0"/>
              <w:jc w:val="center"/>
              <w:rPr>
                <w:sz w:val="24"/>
                <w:szCs w:val="24"/>
              </w:rPr>
            </w:pPr>
          </w:p>
        </w:tc>
        <w:tc>
          <w:tcPr>
            <w:tcW w:w="1582" w:type="dxa"/>
            <w:tcBorders>
              <w:top w:val="single" w:sz="2" w:space="0" w:color="000000"/>
              <w:left w:val="single" w:sz="2" w:space="0" w:color="000000"/>
              <w:bottom w:val="single" w:sz="2" w:space="0" w:color="000000"/>
              <w:right w:val="single" w:sz="2" w:space="0" w:color="000000"/>
            </w:tcBorders>
          </w:tcPr>
          <w:p w:rsidR="00C15097" w:rsidRDefault="00C15097">
            <w:pPr>
              <w:spacing w:after="0" w:line="240" w:lineRule="auto"/>
              <w:ind w:firstLine="59"/>
              <w:jc w:val="center"/>
              <w:rPr>
                <w:sz w:val="24"/>
                <w:szCs w:val="24"/>
              </w:rPr>
            </w:pPr>
          </w:p>
        </w:tc>
      </w:tr>
      <w:tr w:rsidR="0093712C">
        <w:tc>
          <w:tcPr>
            <w:tcW w:w="8623" w:type="dxa"/>
            <w:gridSpan w:val="4"/>
            <w:tcBorders>
              <w:top w:val="single" w:sz="2" w:space="0" w:color="000000"/>
              <w:left w:val="single" w:sz="2" w:space="0" w:color="000000"/>
              <w:bottom w:val="single" w:sz="2" w:space="0" w:color="000000"/>
              <w:right w:val="single" w:sz="2" w:space="0" w:color="000000"/>
            </w:tcBorders>
            <w:vAlign w:val="bottom"/>
          </w:tcPr>
          <w:p w:rsidR="0093712C" w:rsidRDefault="00CC4C13">
            <w:pPr>
              <w:keepNext/>
              <w:spacing w:line="240" w:lineRule="auto"/>
              <w:jc w:val="right"/>
              <w:rPr>
                <w:b/>
                <w:sz w:val="24"/>
                <w:szCs w:val="24"/>
              </w:rPr>
            </w:pPr>
            <w:r>
              <w:rPr>
                <w:b/>
                <w:sz w:val="24"/>
                <w:szCs w:val="24"/>
              </w:rPr>
              <w:t>Итого с НДС:</w:t>
            </w:r>
          </w:p>
        </w:tc>
        <w:tc>
          <w:tcPr>
            <w:tcW w:w="1582" w:type="dxa"/>
            <w:tcBorders>
              <w:top w:val="single" w:sz="2" w:space="0" w:color="000000"/>
              <w:left w:val="single" w:sz="2" w:space="0" w:color="000000"/>
              <w:bottom w:val="single" w:sz="2" w:space="0" w:color="000000"/>
              <w:right w:val="single" w:sz="2" w:space="0" w:color="000000"/>
            </w:tcBorders>
            <w:vAlign w:val="center"/>
          </w:tcPr>
          <w:p w:rsidR="0093712C" w:rsidRDefault="0093712C">
            <w:pPr>
              <w:keepNext/>
              <w:spacing w:line="240" w:lineRule="auto"/>
              <w:ind w:firstLine="0"/>
              <w:jc w:val="center"/>
              <w:rPr>
                <w:b/>
                <w:sz w:val="24"/>
                <w:szCs w:val="24"/>
              </w:rPr>
            </w:pPr>
          </w:p>
        </w:tc>
      </w:tr>
    </w:tbl>
    <w:tbl>
      <w:tblPr>
        <w:tblStyle w:val="aff7"/>
        <w:tblW w:w="9855" w:type="dxa"/>
        <w:tblLayout w:type="fixed"/>
        <w:tblLook w:val="04A0" w:firstRow="1" w:lastRow="0" w:firstColumn="1" w:lastColumn="0" w:noHBand="0" w:noVBand="1"/>
      </w:tblPr>
      <w:tblGrid>
        <w:gridCol w:w="4927"/>
        <w:gridCol w:w="4928"/>
      </w:tblGrid>
      <w:tr w:rsidR="0093712C">
        <w:tc>
          <w:tcPr>
            <w:tcW w:w="4927" w:type="dxa"/>
            <w:tcBorders>
              <w:top w:val="nil"/>
              <w:left w:val="nil"/>
              <w:bottom w:val="nil"/>
              <w:right w:val="nil"/>
            </w:tcBorders>
          </w:tcPr>
          <w:p w:rsidR="0093712C" w:rsidRDefault="0093712C">
            <w:pPr>
              <w:spacing w:line="240" w:lineRule="auto"/>
              <w:ind w:firstLine="0"/>
              <w:rPr>
                <w:sz w:val="24"/>
                <w:szCs w:val="24"/>
              </w:rPr>
            </w:pPr>
          </w:p>
          <w:p w:rsidR="0093712C" w:rsidRDefault="00CC4C13">
            <w:pPr>
              <w:spacing w:line="240" w:lineRule="auto"/>
              <w:ind w:firstLine="0"/>
              <w:rPr>
                <w:sz w:val="24"/>
                <w:szCs w:val="24"/>
              </w:rPr>
            </w:pPr>
            <w:r>
              <w:rPr>
                <w:sz w:val="24"/>
                <w:szCs w:val="24"/>
              </w:rPr>
              <w:t>от имени Покупателя:</w:t>
            </w:r>
          </w:p>
          <w:p w:rsidR="0093712C" w:rsidRDefault="00CC4C13">
            <w:pPr>
              <w:spacing w:line="240" w:lineRule="auto"/>
              <w:ind w:firstLine="0"/>
              <w:rPr>
                <w:sz w:val="24"/>
                <w:szCs w:val="24"/>
              </w:rPr>
            </w:pPr>
            <w:r>
              <w:rPr>
                <w:sz w:val="24"/>
                <w:szCs w:val="24"/>
              </w:rPr>
              <w:t>.</w:t>
            </w:r>
          </w:p>
        </w:tc>
        <w:tc>
          <w:tcPr>
            <w:tcW w:w="4928" w:type="dxa"/>
            <w:tcBorders>
              <w:top w:val="nil"/>
              <w:left w:val="nil"/>
              <w:bottom w:val="nil"/>
              <w:right w:val="nil"/>
            </w:tcBorders>
          </w:tcPr>
          <w:p w:rsidR="0093712C" w:rsidRDefault="0093712C">
            <w:pPr>
              <w:spacing w:line="240" w:lineRule="auto"/>
              <w:ind w:firstLine="0"/>
              <w:rPr>
                <w:sz w:val="24"/>
                <w:szCs w:val="24"/>
              </w:rPr>
            </w:pPr>
          </w:p>
          <w:p w:rsidR="0093712C" w:rsidRDefault="00CC4C13">
            <w:pPr>
              <w:spacing w:line="240" w:lineRule="auto"/>
              <w:ind w:firstLine="0"/>
              <w:rPr>
                <w:sz w:val="24"/>
                <w:szCs w:val="24"/>
              </w:rPr>
            </w:pPr>
            <w:r>
              <w:rPr>
                <w:sz w:val="24"/>
                <w:szCs w:val="24"/>
              </w:rPr>
              <w:t>от имени Поставщика:</w:t>
            </w:r>
          </w:p>
          <w:p w:rsidR="0093712C" w:rsidRDefault="0093712C">
            <w:pPr>
              <w:spacing w:line="240" w:lineRule="auto"/>
              <w:ind w:firstLine="0"/>
              <w:rPr>
                <w:sz w:val="24"/>
                <w:szCs w:val="24"/>
              </w:rPr>
            </w:pPr>
          </w:p>
        </w:tc>
      </w:tr>
    </w:tbl>
    <w:p w:rsidR="0093712C" w:rsidRDefault="0093712C">
      <w:pPr>
        <w:spacing w:line="240" w:lineRule="auto"/>
        <w:ind w:firstLine="0"/>
        <w:rPr>
          <w:sz w:val="24"/>
          <w:szCs w:val="24"/>
        </w:rPr>
      </w:pPr>
    </w:p>
    <w:sectPr w:rsidR="0093712C" w:rsidSect="006D50D5">
      <w:headerReference w:type="even" r:id="rId9"/>
      <w:headerReference w:type="default" r:id="rId10"/>
      <w:headerReference w:type="first" r:id="rId11"/>
      <w:pgSz w:w="11906" w:h="16838"/>
      <w:pgMar w:top="426" w:right="567" w:bottom="851" w:left="1134" w:header="720" w:footer="0"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DE3" w:rsidRDefault="00DE1DE3">
      <w:pPr>
        <w:spacing w:before="0" w:after="0" w:line="240" w:lineRule="auto"/>
      </w:pPr>
      <w:r>
        <w:separator/>
      </w:r>
    </w:p>
  </w:endnote>
  <w:endnote w:type="continuationSeparator" w:id="0">
    <w:p w:rsidR="00DE1DE3" w:rsidRDefault="00DE1D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DE3" w:rsidRDefault="00DE1DE3">
      <w:pPr>
        <w:spacing w:before="0" w:after="0" w:line="240" w:lineRule="auto"/>
      </w:pPr>
      <w:r>
        <w:separator/>
      </w:r>
    </w:p>
  </w:footnote>
  <w:footnote w:type="continuationSeparator" w:id="0">
    <w:p w:rsidR="00DE1DE3" w:rsidRDefault="00DE1DE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C" w:rsidRDefault="0093712C">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C" w:rsidRDefault="00CC4C13">
    <w:pPr>
      <w:pStyle w:val="af3"/>
    </w:pP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C" w:rsidRDefault="0093712C">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B2A05"/>
    <w:multiLevelType w:val="multilevel"/>
    <w:tmpl w:val="7F7E75DE"/>
    <w:lvl w:ilvl="0">
      <w:start w:val="1"/>
      <w:numFmt w:val="decimal"/>
      <w:pStyle w:val="1"/>
      <w:suff w:val="space"/>
      <w:lvlText w:val="%1."/>
      <w:lvlJc w:val="left"/>
      <w:pPr>
        <w:tabs>
          <w:tab w:val="num" w:pos="0"/>
        </w:tabs>
        <w:ind w:left="0" w:firstLine="0"/>
      </w:pPr>
    </w:lvl>
    <w:lvl w:ilvl="1">
      <w:start w:val="1"/>
      <w:numFmt w:val="decimal"/>
      <w:pStyle w:val="2"/>
      <w:suff w:val="space"/>
      <w:lvlText w:val="%1.%2."/>
      <w:lvlJc w:val="left"/>
      <w:pPr>
        <w:tabs>
          <w:tab w:val="num" w:pos="0"/>
        </w:tabs>
        <w:ind w:left="0" w:firstLine="0"/>
      </w:pPr>
    </w:lvl>
    <w:lvl w:ilvl="2">
      <w:start w:val="1"/>
      <w:numFmt w:val="decimal"/>
      <w:pStyle w:val="3"/>
      <w:suff w:val="space"/>
      <w:lvlText w:val="%1.%2.%3."/>
      <w:lvlJc w:val="left"/>
      <w:pPr>
        <w:tabs>
          <w:tab w:val="num" w:pos="0"/>
        </w:tabs>
        <w:ind w:left="0" w:firstLine="0"/>
      </w:pPr>
    </w:lvl>
    <w:lvl w:ilvl="3">
      <w:start w:val="1"/>
      <w:numFmt w:val="decimal"/>
      <w:pStyle w:val="4"/>
      <w:suff w:val="space"/>
      <w:lvlText w:val="%1.%2.%3.%4."/>
      <w:lvlJc w:val="left"/>
      <w:pPr>
        <w:tabs>
          <w:tab w:val="num" w:pos="0"/>
        </w:tabs>
        <w:ind w:left="0" w:firstLine="0"/>
      </w:pPr>
    </w:lvl>
    <w:lvl w:ilvl="4">
      <w:start w:val="1"/>
      <w:numFmt w:val="decimal"/>
      <w:pStyle w:val="5"/>
      <w:suff w:val="space"/>
      <w:lvlText w:val="%1.%2.%3.%4.%5."/>
      <w:lvlJc w:val="left"/>
      <w:pPr>
        <w:tabs>
          <w:tab w:val="num" w:pos="0"/>
        </w:tabs>
        <w:ind w:left="0" w:firstLine="0"/>
      </w:pPr>
    </w:lvl>
    <w:lvl w:ilvl="5">
      <w:start w:val="1"/>
      <w:numFmt w:val="decimal"/>
      <w:pStyle w:val="6"/>
      <w:suff w:val="space"/>
      <w:lvlText w:val="%1.%2.%3.%4.%5.%6."/>
      <w:lvlJc w:val="left"/>
      <w:pPr>
        <w:tabs>
          <w:tab w:val="num" w:pos="0"/>
        </w:tabs>
        <w:ind w:left="0" w:firstLine="0"/>
      </w:pPr>
    </w:lvl>
    <w:lvl w:ilvl="6">
      <w:start w:val="1"/>
      <w:numFmt w:val="decimal"/>
      <w:pStyle w:val="7"/>
      <w:suff w:val="space"/>
      <w:lvlText w:val="%1.%2.%3.%4.%5.%6.%7."/>
      <w:lvlJc w:val="left"/>
      <w:pPr>
        <w:tabs>
          <w:tab w:val="num" w:pos="0"/>
        </w:tabs>
        <w:ind w:left="0" w:firstLine="0"/>
      </w:pPr>
    </w:lvl>
    <w:lvl w:ilvl="7">
      <w:start w:val="1"/>
      <w:numFmt w:val="decimal"/>
      <w:pStyle w:val="8"/>
      <w:suff w:val="space"/>
      <w:lvlText w:val="%1.%2.%3.%4.%5.%6.%7.%8."/>
      <w:lvlJc w:val="left"/>
      <w:pPr>
        <w:tabs>
          <w:tab w:val="num" w:pos="0"/>
        </w:tabs>
        <w:ind w:left="0" w:firstLine="0"/>
      </w:pPr>
    </w:lvl>
    <w:lvl w:ilvl="8">
      <w:start w:val="1"/>
      <w:numFmt w:val="decimal"/>
      <w:pStyle w:val="9"/>
      <w:suff w:val="space"/>
      <w:lvlText w:val="%1.%2.%3.%4.%5.%6.%7.%8.%9."/>
      <w:lvlJc w:val="left"/>
      <w:pPr>
        <w:tabs>
          <w:tab w:val="num" w:pos="0"/>
        </w:tabs>
        <w:ind w:left="0" w:firstLine="0"/>
      </w:pPr>
    </w:lvl>
  </w:abstractNum>
  <w:abstractNum w:abstractNumId="1">
    <w:nsid w:val="1A973A93"/>
    <w:multiLevelType w:val="multilevel"/>
    <w:tmpl w:val="AC20ECCC"/>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05268DC"/>
    <w:multiLevelType w:val="multilevel"/>
    <w:tmpl w:val="F992041A"/>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9715061"/>
    <w:multiLevelType w:val="multilevel"/>
    <w:tmpl w:val="D938D512"/>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3"/>
  </w:num>
  <w:num w:numId="4">
    <w:abstractNumId w:val="2"/>
  </w:num>
  <w:num w:numId="5">
    <w:abstractNumId w:val="3"/>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93712C"/>
    <w:rsid w:val="00445084"/>
    <w:rsid w:val="006D50D5"/>
    <w:rsid w:val="0093712C"/>
    <w:rsid w:val="00A541DF"/>
    <w:rsid w:val="00C15097"/>
    <w:rsid w:val="00CC4C13"/>
    <w:rsid w:val="00D84441"/>
    <w:rsid w:val="00DE1DE3"/>
    <w:rsid w:val="00DF5E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heading1normalunnumbered"/>
    <w:uiPriority w:val="9"/>
    <w:qFormat/>
    <w:rsid w:val="00B32490"/>
    <w:rPr>
      <w:rFonts w:ascii="Times New Roman" w:hAnsi="Times New Roman"/>
      <w:b/>
      <w:bCs/>
      <w:sz w:val="24"/>
      <w:szCs w:val="28"/>
      <w:lang w:val="ru-RU"/>
    </w:rPr>
  </w:style>
  <w:style w:type="character" w:customStyle="1" w:styleId="20">
    <w:name w:val="Заголовок 2 Знак"/>
    <w:basedOn w:val="a0"/>
    <w:link w:val="2"/>
    <w:uiPriority w:val="9"/>
    <w:qFormat/>
    <w:rsid w:val="00FB784E"/>
    <w:rPr>
      <w:rFonts w:ascii="Times New Roman" w:hAnsi="Times New Roman"/>
      <w:bCs/>
      <w:sz w:val="20"/>
      <w:szCs w:val="26"/>
      <w:lang w:val="ru-RU"/>
    </w:rPr>
  </w:style>
  <w:style w:type="character" w:customStyle="1" w:styleId="30">
    <w:name w:val="Заголовок 3 Знак"/>
    <w:basedOn w:val="a0"/>
    <w:link w:val="3"/>
    <w:uiPriority w:val="9"/>
    <w:qFormat/>
    <w:rsid w:val="002C64AF"/>
    <w:rPr>
      <w:rFonts w:ascii="Times New Roman" w:hAnsi="Times New Roman"/>
      <w:bCs/>
      <w:sz w:val="20"/>
      <w:lang w:val="ru-RU"/>
    </w:rPr>
  </w:style>
  <w:style w:type="character" w:customStyle="1" w:styleId="40">
    <w:name w:val="Заголовок 4 Знак"/>
    <w:basedOn w:val="a0"/>
    <w:link w:val="4"/>
    <w:uiPriority w:val="9"/>
    <w:qFormat/>
    <w:rsid w:val="002C64AF"/>
    <w:rPr>
      <w:rFonts w:ascii="Times New Roman" w:hAnsi="Times New Roman"/>
      <w:bCs/>
      <w:iCs/>
      <w:sz w:val="20"/>
      <w:lang w:val="ru-RU"/>
    </w:rPr>
  </w:style>
  <w:style w:type="character" w:customStyle="1" w:styleId="50">
    <w:name w:val="Заголовок 5 Знак"/>
    <w:basedOn w:val="a0"/>
    <w:link w:val="5"/>
    <w:uiPriority w:val="9"/>
    <w:semiHidden/>
    <w:qFormat/>
    <w:rsid w:val="002C64AF"/>
    <w:rPr>
      <w:sz w:val="20"/>
      <w:lang w:val="ru-RU"/>
    </w:rPr>
  </w:style>
  <w:style w:type="character" w:customStyle="1" w:styleId="60">
    <w:name w:val="Заголовок 6 Знак"/>
    <w:basedOn w:val="a0"/>
    <w:link w:val="6"/>
    <w:uiPriority w:val="9"/>
    <w:semiHidden/>
    <w:qFormat/>
    <w:rsid w:val="0098229F"/>
    <w:rPr>
      <w:i/>
      <w:iCs/>
      <w:color w:val="243F60"/>
      <w:sz w:val="20"/>
      <w:lang w:val="ru-RU"/>
    </w:rPr>
  </w:style>
  <w:style w:type="character" w:customStyle="1" w:styleId="70">
    <w:name w:val="Заголовок 7 Знак"/>
    <w:basedOn w:val="a0"/>
    <w:link w:val="7"/>
    <w:uiPriority w:val="9"/>
    <w:semiHidden/>
    <w:qFormat/>
    <w:rsid w:val="0098229F"/>
    <w:rPr>
      <w:i/>
      <w:iCs/>
      <w:color w:val="404040"/>
      <w:sz w:val="20"/>
      <w:lang w:val="ru-RU"/>
    </w:rPr>
  </w:style>
  <w:style w:type="character" w:customStyle="1" w:styleId="80">
    <w:name w:val="Заголовок 8 Знак"/>
    <w:basedOn w:val="a0"/>
    <w:link w:val="8"/>
    <w:uiPriority w:val="9"/>
    <w:semiHidden/>
    <w:qFormat/>
    <w:rsid w:val="0098229F"/>
    <w:rPr>
      <w:color w:val="4F81BD"/>
      <w:sz w:val="20"/>
      <w:szCs w:val="20"/>
      <w:lang w:val="ru-RU"/>
    </w:rPr>
  </w:style>
  <w:style w:type="character" w:customStyle="1" w:styleId="90">
    <w:name w:val="Заголовок 9 Знак"/>
    <w:basedOn w:val="a0"/>
    <w:link w:val="9"/>
    <w:uiPriority w:val="9"/>
    <w:semiHidden/>
    <w:qFormat/>
    <w:rsid w:val="0098229F"/>
    <w:rPr>
      <w:i/>
      <w:iCs/>
      <w:color w:val="404040"/>
      <w:sz w:val="20"/>
      <w:szCs w:val="20"/>
      <w:lang w:val="ru-RU"/>
    </w:rPr>
  </w:style>
  <w:style w:type="character" w:customStyle="1" w:styleId="a3">
    <w:name w:val="Название Знак"/>
    <w:basedOn w:val="a0"/>
    <w:link w:val="a4"/>
    <w:uiPriority w:val="10"/>
    <w:qFormat/>
    <w:rsid w:val="00222923"/>
    <w:rPr>
      <w:rFonts w:ascii="Times New Roman" w:hAnsi="Times New Roman"/>
      <w:b/>
      <w:spacing w:val="5"/>
      <w:kern w:val="2"/>
      <w:sz w:val="28"/>
      <w:szCs w:val="52"/>
    </w:rPr>
  </w:style>
  <w:style w:type="character" w:customStyle="1" w:styleId="a5">
    <w:name w:val="Подзаголовок Знак"/>
    <w:basedOn w:val="a0"/>
    <w:link w:val="a6"/>
    <w:uiPriority w:val="11"/>
    <w:qFormat/>
    <w:rsid w:val="0098229F"/>
    <w:rPr>
      <w:i/>
      <w:iCs/>
      <w:color w:val="4F81BD"/>
      <w:spacing w:val="15"/>
      <w:sz w:val="24"/>
      <w:szCs w:val="24"/>
    </w:rPr>
  </w:style>
  <w:style w:type="character" w:styleId="a7">
    <w:name w:val="Strong"/>
    <w:basedOn w:val="a0"/>
    <w:uiPriority w:val="22"/>
    <w:qFormat/>
    <w:rsid w:val="0098229F"/>
    <w:rPr>
      <w:b/>
      <w:bCs/>
    </w:rPr>
  </w:style>
  <w:style w:type="character" w:styleId="a8">
    <w:name w:val="Emphasis"/>
    <w:basedOn w:val="a0"/>
    <w:uiPriority w:val="20"/>
    <w:qFormat/>
    <w:rsid w:val="0098229F"/>
    <w:rPr>
      <w:i/>
      <w:iCs/>
    </w:rPr>
  </w:style>
  <w:style w:type="character" w:customStyle="1" w:styleId="DeletedPlaceholder">
    <w:name w:val="DeletedPlaceholder Знак"/>
    <w:basedOn w:val="a0"/>
    <w:link w:val="DeletedPlaceholder0"/>
    <w:uiPriority w:val="29"/>
    <w:qFormat/>
    <w:rsid w:val="00EB0599"/>
    <w:rPr>
      <w:rFonts w:ascii="Times New Roman" w:hAnsi="Times New Roman"/>
      <w:i/>
      <w:iCs/>
      <w:color w:val="FF3F1F"/>
    </w:rPr>
  </w:style>
  <w:style w:type="character" w:customStyle="1" w:styleId="21">
    <w:name w:val="Цитата 2 Знак"/>
    <w:basedOn w:val="a0"/>
    <w:link w:val="Warning"/>
    <w:uiPriority w:val="29"/>
    <w:qFormat/>
    <w:rsid w:val="0098229F"/>
    <w:rPr>
      <w:i/>
      <w:iCs/>
      <w:color w:val="000000"/>
    </w:rPr>
  </w:style>
  <w:style w:type="character" w:customStyle="1" w:styleId="a9">
    <w:name w:val="Выделенная цитата Знак"/>
    <w:basedOn w:val="a0"/>
    <w:link w:val="aa"/>
    <w:uiPriority w:val="30"/>
    <w:qFormat/>
    <w:rsid w:val="0098229F"/>
    <w:rPr>
      <w:b/>
      <w:bCs/>
      <w:i/>
      <w:iCs/>
      <w:color w:val="4F81BD"/>
    </w:rPr>
  </w:style>
  <w:style w:type="character" w:styleId="ab">
    <w:name w:val="Subtle Emphasis"/>
    <w:basedOn w:val="a0"/>
    <w:uiPriority w:val="19"/>
    <w:qFormat/>
    <w:rsid w:val="0098229F"/>
    <w:rPr>
      <w:i/>
      <w:iCs/>
      <w:color w:val="808080"/>
    </w:rPr>
  </w:style>
  <w:style w:type="character" w:styleId="ac">
    <w:name w:val="Intense Emphasis"/>
    <w:basedOn w:val="a0"/>
    <w:uiPriority w:val="21"/>
    <w:qFormat/>
    <w:rsid w:val="0098229F"/>
    <w:rPr>
      <w:b/>
      <w:bCs/>
      <w:i/>
      <w:iCs/>
      <w:color w:val="4F81BD"/>
    </w:rPr>
  </w:style>
  <w:style w:type="character" w:styleId="ad">
    <w:name w:val="Subtle Reference"/>
    <w:basedOn w:val="a0"/>
    <w:uiPriority w:val="31"/>
    <w:qFormat/>
    <w:rsid w:val="0098229F"/>
    <w:rPr>
      <w:smallCaps/>
      <w:color w:val="C0504D"/>
      <w:u w:val="single"/>
    </w:rPr>
  </w:style>
  <w:style w:type="character" w:styleId="ae">
    <w:name w:val="Intense Reference"/>
    <w:basedOn w:val="a0"/>
    <w:uiPriority w:val="32"/>
    <w:qFormat/>
    <w:rsid w:val="0098229F"/>
    <w:rPr>
      <w:b/>
      <w:bCs/>
      <w:smallCaps/>
      <w:color w:val="C0504D"/>
      <w:spacing w:val="5"/>
      <w:u w:val="single"/>
    </w:rPr>
  </w:style>
  <w:style w:type="character" w:styleId="af">
    <w:name w:val="Book Title"/>
    <w:basedOn w:val="a0"/>
    <w:uiPriority w:val="33"/>
    <w:qFormat/>
    <w:rsid w:val="0098229F"/>
    <w:rPr>
      <w:b/>
      <w:bCs/>
      <w:smallCaps/>
      <w:spacing w:val="5"/>
    </w:rPr>
  </w:style>
  <w:style w:type="character" w:customStyle="1" w:styleId="af0">
    <w:name w:val="Схема документа Знак"/>
    <w:basedOn w:val="a0"/>
    <w:link w:val="af1"/>
    <w:uiPriority w:val="99"/>
    <w:semiHidden/>
    <w:qFormat/>
    <w:rsid w:val="00222923"/>
    <w:rPr>
      <w:rFonts w:ascii="Tahoma" w:hAnsi="Tahoma" w:cs="Tahoma"/>
      <w:sz w:val="16"/>
      <w:szCs w:val="16"/>
    </w:rPr>
  </w:style>
  <w:style w:type="character" w:customStyle="1" w:styleId="af2">
    <w:name w:val="Верхний колонтитул Знак"/>
    <w:basedOn w:val="a0"/>
    <w:link w:val="af3"/>
    <w:uiPriority w:val="99"/>
    <w:qFormat/>
    <w:rsid w:val="00256A2F"/>
    <w:rPr>
      <w:rFonts w:ascii="Times New Roman" w:hAnsi="Times New Roman"/>
      <w:sz w:val="16"/>
      <w:lang w:val="ru-RU"/>
    </w:rPr>
  </w:style>
  <w:style w:type="character" w:customStyle="1" w:styleId="af4">
    <w:name w:val="Нижний колонтитул Знак"/>
    <w:basedOn w:val="a0"/>
    <w:link w:val="af5"/>
    <w:uiPriority w:val="99"/>
    <w:qFormat/>
    <w:rsid w:val="00256A2F"/>
    <w:rPr>
      <w:rFonts w:ascii="Times New Roman" w:hAnsi="Times New Roman"/>
      <w:sz w:val="16"/>
      <w:lang w:val="ru-RU"/>
    </w:rPr>
  </w:style>
  <w:style w:type="character" w:customStyle="1" w:styleId="af6">
    <w:name w:val="Символ сноски"/>
    <w:qFormat/>
    <w:rsid w:val="00F06394"/>
    <w:rPr>
      <w:vertAlign w:val="superscript"/>
    </w:rPr>
  </w:style>
  <w:style w:type="character" w:customStyle="1" w:styleId="user">
    <w:name w:val="Символ сноски (user)"/>
    <w:qFormat/>
    <w:rPr>
      <w:vertAlign w:val="superscript"/>
    </w:rPr>
  </w:style>
  <w:style w:type="character" w:styleId="af7">
    <w:name w:val="footnote reference"/>
    <w:rPr>
      <w:vertAlign w:val="superscript"/>
    </w:rPr>
  </w:style>
  <w:style w:type="character" w:customStyle="1" w:styleId="af8">
    <w:name w:val="Текст выноски Знак"/>
    <w:basedOn w:val="a0"/>
    <w:link w:val="af9"/>
    <w:uiPriority w:val="99"/>
    <w:semiHidden/>
    <w:qFormat/>
    <w:rsid w:val="003F28F0"/>
    <w:rPr>
      <w:rFonts w:ascii="Tahoma" w:hAnsi="Tahoma" w:cs="Tahoma"/>
      <w:sz w:val="16"/>
      <w:szCs w:val="16"/>
    </w:rPr>
  </w:style>
  <w:style w:type="character" w:customStyle="1" w:styleId="ConsNormal">
    <w:name w:val="ConsNormal Знак"/>
    <w:link w:val="ConsNormal0"/>
    <w:qFormat/>
    <w:locked/>
    <w:rsid w:val="00CF1073"/>
    <w:rPr>
      <w:rFonts w:ascii="Arial" w:hAnsi="Arial" w:cs="Arial"/>
    </w:rPr>
  </w:style>
  <w:style w:type="character" w:styleId="afa">
    <w:name w:val="Hyperlink"/>
    <w:uiPriority w:val="99"/>
    <w:rsid w:val="00CF1073"/>
    <w:rPr>
      <w:color w:val="0000FF"/>
      <w:u w:val="single"/>
    </w:rPr>
  </w:style>
  <w:style w:type="paragraph" w:customStyle="1" w:styleId="afb">
    <w:name w:val="Заголовок"/>
    <w:basedOn w:val="a"/>
    <w:next w:val="afc"/>
    <w:qFormat/>
    <w:pPr>
      <w:keepNext/>
      <w:spacing w:before="240"/>
    </w:pPr>
    <w:rPr>
      <w:rFonts w:ascii="Liberation Sans" w:eastAsia="Microsoft YaHei" w:hAnsi="Liberation Sans" w:cs="Arial"/>
      <w:sz w:val="28"/>
      <w:szCs w:val="28"/>
    </w:rPr>
  </w:style>
  <w:style w:type="paragraph" w:styleId="afc">
    <w:name w:val="Body Text"/>
    <w:basedOn w:val="a"/>
    <w:pPr>
      <w:spacing w:before="0" w:after="140"/>
    </w:pPr>
  </w:style>
  <w:style w:type="paragraph" w:styleId="afd">
    <w:name w:val="List"/>
    <w:basedOn w:val="afc"/>
    <w:rPr>
      <w:rFonts w:cs="Arial"/>
    </w:rPr>
  </w:style>
  <w:style w:type="paragraph" w:styleId="afe">
    <w:name w:val="caption"/>
    <w:basedOn w:val="a"/>
    <w:next w:val="a"/>
    <w:uiPriority w:val="35"/>
    <w:qFormat/>
    <w:rsid w:val="0098229F"/>
    <w:pPr>
      <w:spacing w:line="240" w:lineRule="auto"/>
    </w:pPr>
    <w:rPr>
      <w:b/>
      <w:bCs/>
      <w:color w:val="4F81BD"/>
      <w:sz w:val="18"/>
      <w:szCs w:val="18"/>
    </w:rPr>
  </w:style>
  <w:style w:type="paragraph" w:styleId="aff">
    <w:name w:val="index heading"/>
    <w:basedOn w:val="afb"/>
  </w:style>
  <w:style w:type="paragraph" w:customStyle="1" w:styleId="user0">
    <w:name w:val="Заголовок (user)"/>
    <w:basedOn w:val="a"/>
    <w:next w:val="afc"/>
    <w:qFormat/>
    <w:pPr>
      <w:keepNext/>
      <w:spacing w:before="240"/>
    </w:pPr>
    <w:rPr>
      <w:rFonts w:ascii="Liberation Sans" w:eastAsia="Microsoft YaHei" w:hAnsi="Liberation Sans" w:cs="Arial"/>
      <w:sz w:val="28"/>
      <w:szCs w:val="28"/>
    </w:rPr>
  </w:style>
  <w:style w:type="paragraph" w:customStyle="1" w:styleId="user1">
    <w:name w:val="Указатель (user)"/>
    <w:basedOn w:val="a"/>
    <w:qFormat/>
    <w:pPr>
      <w:suppressLineNumbers/>
    </w:pPr>
    <w:rPr>
      <w:rFonts w:cs="Arial"/>
    </w:rPr>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B32490"/>
    <w:pPr>
      <w:outlineLvl w:val="0"/>
    </w:pPr>
  </w:style>
  <w:style w:type="paragraph" w:customStyle="1" w:styleId="heading1normalunnumbered">
    <w:name w:val="heading 1 normal unnumbered"/>
    <w:basedOn w:val="a"/>
    <w:next w:val="a"/>
    <w:link w:val="10"/>
    <w:uiPriority w:val="9"/>
    <w:qFormat/>
    <w:rsid w:val="00B32490"/>
    <w:pPr>
      <w:outlineLvl w:val="0"/>
    </w:pPr>
  </w:style>
  <w:style w:type="paragraph" w:styleId="a4">
    <w:name w:val="Title"/>
    <w:basedOn w:val="a"/>
    <w:next w:val="a"/>
    <w:link w:val="a3"/>
    <w:uiPriority w:val="10"/>
    <w:qFormat/>
    <w:rsid w:val="00222923"/>
    <w:pPr>
      <w:keepNext/>
      <w:keepLines/>
      <w:spacing w:after="300" w:line="240" w:lineRule="auto"/>
      <w:ind w:firstLine="0"/>
      <w:contextualSpacing/>
      <w:jc w:val="center"/>
      <w:outlineLvl w:val="0"/>
    </w:pPr>
    <w:rPr>
      <w:b/>
      <w:spacing w:val="5"/>
      <w:kern w:val="2"/>
      <w:sz w:val="28"/>
      <w:szCs w:val="52"/>
    </w:rPr>
  </w:style>
  <w:style w:type="paragraph" w:styleId="a6">
    <w:name w:val="Subtitle"/>
    <w:basedOn w:val="a"/>
    <w:next w:val="a"/>
    <w:link w:val="a5"/>
    <w:uiPriority w:val="11"/>
    <w:qFormat/>
    <w:rsid w:val="0098229F"/>
    <w:rPr>
      <w:i/>
      <w:iCs/>
      <w:color w:val="4F81BD"/>
      <w:spacing w:val="15"/>
      <w:sz w:val="24"/>
      <w:szCs w:val="24"/>
    </w:rPr>
  </w:style>
  <w:style w:type="paragraph" w:styleId="aff0">
    <w:name w:val="No Spacing"/>
    <w:uiPriority w:val="1"/>
    <w:qFormat/>
    <w:rsid w:val="0098229F"/>
    <w:rPr>
      <w:sz w:val="22"/>
      <w:szCs w:val="22"/>
    </w:rPr>
  </w:style>
  <w:style w:type="paragraph" w:styleId="aff1">
    <w:name w:val="List Paragraph"/>
    <w:basedOn w:val="a"/>
    <w:uiPriority w:val="34"/>
    <w:qFormat/>
    <w:rsid w:val="0098229F"/>
    <w:pPr>
      <w:contextualSpacing/>
      <w:jc w:val="left"/>
    </w:pPr>
  </w:style>
  <w:style w:type="paragraph" w:styleId="22">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0">
    <w:name w:val="DeletedPlaceholder"/>
    <w:basedOn w:val="a"/>
    <w:next w:val="a"/>
    <w:link w:val="DeletedPlaceholder"/>
    <w:uiPriority w:val="29"/>
    <w:qFormat/>
    <w:rsid w:val="00EB0599"/>
    <w:pPr>
      <w:pBdr>
        <w:left w:val="single" w:sz="24" w:space="10" w:color="999999"/>
      </w:pBdr>
      <w:spacing w:after="0"/>
      <w:ind w:left="964" w:firstLine="0"/>
    </w:pPr>
    <w:rPr>
      <w:i/>
      <w:iCs/>
      <w:color w:val="FF3F1F"/>
    </w:rPr>
  </w:style>
  <w:style w:type="paragraph" w:customStyle="1" w:styleId="Warning">
    <w:name w:val="Warning"/>
    <w:basedOn w:val="a"/>
    <w:next w:val="a"/>
    <w:link w:val="21"/>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qFormat/>
    <w:rsid w:val="0013305C"/>
    <w:pPr>
      <w:spacing w:before="120" w:line="276" w:lineRule="auto"/>
      <w:ind w:firstLine="482"/>
      <w:jc w:val="both"/>
    </w:pPr>
    <w:rPr>
      <w:sz w:val="22"/>
      <w:szCs w:val="22"/>
    </w:rPr>
  </w:style>
  <w:style w:type="paragraph" w:styleId="aa">
    <w:name w:val="Intense Quote"/>
    <w:basedOn w:val="a"/>
    <w:next w:val="a"/>
    <w:link w:val="a9"/>
    <w:uiPriority w:val="30"/>
    <w:qFormat/>
    <w:rsid w:val="0098229F"/>
    <w:pPr>
      <w:pBdr>
        <w:bottom w:val="single" w:sz="4" w:space="4" w:color="4F81BD"/>
      </w:pBdr>
      <w:spacing w:before="200" w:after="0"/>
      <w:ind w:left="936" w:right="936"/>
    </w:pPr>
    <w:rPr>
      <w:b/>
      <w:bCs/>
      <w:i/>
      <w:iCs/>
      <w:color w:val="4F81BD"/>
    </w:rPr>
  </w:style>
  <w:style w:type="paragraph" w:styleId="aff2">
    <w:name w:val="TOC Heading"/>
    <w:basedOn w:val="1"/>
    <w:next w:val="a"/>
    <w:uiPriority w:val="39"/>
    <w:qFormat/>
    <w:rsid w:val="0098229F"/>
    <w:pPr>
      <w:outlineLvl w:val="9"/>
    </w:pPr>
  </w:style>
  <w:style w:type="paragraph" w:styleId="af1">
    <w:name w:val="Document Map"/>
    <w:basedOn w:val="a"/>
    <w:link w:val="af0"/>
    <w:uiPriority w:val="99"/>
    <w:semiHidden/>
    <w:unhideWhenUsed/>
    <w:qFormat/>
    <w:rsid w:val="00222923"/>
    <w:pPr>
      <w:spacing w:after="0" w:line="240" w:lineRule="auto"/>
    </w:pPr>
    <w:rPr>
      <w:rFonts w:ascii="Tahoma" w:hAnsi="Tahoma" w:cs="Tahoma"/>
      <w:sz w:val="16"/>
      <w:szCs w:val="16"/>
    </w:rPr>
  </w:style>
  <w:style w:type="paragraph" w:customStyle="1" w:styleId="aff3">
    <w:name w:val="Колонтитулы"/>
    <w:basedOn w:val="a"/>
    <w:qFormat/>
  </w:style>
  <w:style w:type="paragraph" w:customStyle="1" w:styleId="user2">
    <w:name w:val="Колонтитулы (user)"/>
    <w:basedOn w:val="a"/>
    <w:qFormat/>
  </w:style>
  <w:style w:type="paragraph" w:styleId="af3">
    <w:name w:val="header"/>
    <w:basedOn w:val="a"/>
    <w:link w:val="af2"/>
    <w:uiPriority w:val="99"/>
    <w:unhideWhenUsed/>
    <w:rsid w:val="00256A2F"/>
    <w:pPr>
      <w:tabs>
        <w:tab w:val="center" w:pos="4677"/>
        <w:tab w:val="right" w:pos="9355"/>
      </w:tabs>
      <w:spacing w:before="0" w:after="0" w:line="240" w:lineRule="auto"/>
      <w:jc w:val="center"/>
    </w:pPr>
    <w:rPr>
      <w:sz w:val="16"/>
      <w:szCs w:val="20"/>
    </w:rPr>
  </w:style>
  <w:style w:type="paragraph" w:styleId="af5">
    <w:name w:val="footer"/>
    <w:basedOn w:val="a"/>
    <w:link w:val="af4"/>
    <w:uiPriority w:val="99"/>
    <w:unhideWhenUsed/>
    <w:rsid w:val="00256A2F"/>
    <w:pPr>
      <w:tabs>
        <w:tab w:val="center" w:pos="4677"/>
        <w:tab w:val="right" w:pos="9355"/>
      </w:tabs>
      <w:spacing w:before="0" w:after="0" w:line="240" w:lineRule="auto"/>
      <w:jc w:val="center"/>
    </w:pPr>
    <w:rPr>
      <w:sz w:val="16"/>
      <w:szCs w:val="20"/>
    </w:rPr>
  </w:style>
  <w:style w:type="paragraph" w:styleId="aff4">
    <w:name w:val="footnote text"/>
    <w:basedOn w:val="a"/>
    <w:rsid w:val="00F06394"/>
    <w:pPr>
      <w:spacing w:line="216" w:lineRule="auto"/>
    </w:pPr>
    <w:rPr>
      <w:sz w:val="20"/>
      <w:szCs w:val="20"/>
    </w:rPr>
  </w:style>
  <w:style w:type="paragraph" w:customStyle="1" w:styleId="footnotetextunindented">
    <w:name w:val="footnote text unindented"/>
    <w:basedOn w:val="Normalunindented"/>
    <w:qFormat/>
    <w:rsid w:val="00F06394"/>
    <w:pPr>
      <w:spacing w:line="216" w:lineRule="auto"/>
    </w:pPr>
    <w:rPr>
      <w:sz w:val="20"/>
      <w:szCs w:val="20"/>
    </w:rPr>
  </w:style>
  <w:style w:type="paragraph" w:customStyle="1" w:styleId="listfootnotetext">
    <w:name w:val="list footnote text"/>
    <w:basedOn w:val="aff1"/>
    <w:qFormat/>
    <w:rsid w:val="00F06394"/>
    <w:pPr>
      <w:spacing w:line="216" w:lineRule="auto"/>
    </w:pPr>
    <w:rPr>
      <w:sz w:val="20"/>
      <w:szCs w:val="20"/>
    </w:rPr>
  </w:style>
  <w:style w:type="paragraph" w:styleId="af9">
    <w:name w:val="Balloon Text"/>
    <w:basedOn w:val="a"/>
    <w:link w:val="af8"/>
    <w:uiPriority w:val="99"/>
    <w:semiHidden/>
    <w:unhideWhenUsed/>
    <w:qFormat/>
    <w:rsid w:val="003F28F0"/>
    <w:pPr>
      <w:spacing w:before="0" w:after="0" w:line="240" w:lineRule="auto"/>
    </w:pPr>
    <w:rPr>
      <w:rFonts w:ascii="Tahoma" w:hAnsi="Tahoma" w:cs="Tahoma"/>
      <w:sz w:val="16"/>
      <w:szCs w:val="16"/>
    </w:rPr>
  </w:style>
  <w:style w:type="paragraph" w:customStyle="1" w:styleId="ConsNormal0">
    <w:name w:val="ConsNormal"/>
    <w:link w:val="ConsNormal"/>
    <w:qFormat/>
    <w:rsid w:val="00CF1073"/>
    <w:pPr>
      <w:widowControl w:val="0"/>
      <w:ind w:firstLine="720"/>
    </w:pPr>
    <w:rPr>
      <w:rFonts w:ascii="Arial" w:hAnsi="Arial" w:cs="Arial"/>
    </w:rPr>
  </w:style>
  <w:style w:type="paragraph" w:customStyle="1" w:styleId="aff5">
    <w:name w:val="Содержимое врезки"/>
    <w:basedOn w:val="a"/>
    <w:qFormat/>
  </w:style>
  <w:style w:type="paragraph" w:customStyle="1" w:styleId="user3">
    <w:name w:val="Содержимое врезки (user)"/>
    <w:basedOn w:val="a"/>
    <w:qFormat/>
  </w:style>
  <w:style w:type="numbering" w:customStyle="1" w:styleId="aff6">
    <w:name w:val="Без списка"/>
    <w:uiPriority w:val="99"/>
    <w:semiHidden/>
    <w:unhideWhenUsed/>
    <w:qFormat/>
  </w:style>
  <w:style w:type="table" w:styleId="aff7">
    <w:name w:val="Table Grid"/>
    <w:basedOn w:val="a1"/>
    <w:uiPriority w:val="59"/>
    <w:rsid w:val="006205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3106B-97EA-42F5-88A7-81623E7B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7</Pages>
  <Words>2992</Words>
  <Characters>17060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Home</Company>
  <LinksUpToDate>false</LinksUpToDate>
  <CharactersWithSpaces>20012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Елена Владимировна Солощенко</dc:creator>
  <dc:description>Консультант Плюс - Конструктор Договоров</dc:description>
  <cp:lastModifiedBy>user</cp:lastModifiedBy>
  <cp:revision>243</cp:revision>
  <cp:lastPrinted>2024-07-04T03:18:00Z</cp:lastPrinted>
  <dcterms:created xsi:type="dcterms:W3CDTF">2021-03-17T10:10:00Z</dcterms:created>
  <dcterms:modified xsi:type="dcterms:W3CDTF">2026-05-26T09:30:00Z</dcterms:modified>
  <dc:language>ru-RU</dc:language>
</cp:coreProperties>
</file>