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4D105" w14:textId="77777777" w:rsidR="00FF1412" w:rsidRPr="00B942AD" w:rsidRDefault="00E25A0A" w:rsidP="00FF1412">
      <w:pPr>
        <w:pStyle w:val="western"/>
        <w:shd w:val="clear" w:color="auto" w:fill="FFFFFF"/>
        <w:spacing w:before="0" w:beforeAutospacing="0" w:after="0" w:afterAutospacing="0"/>
        <w:jc w:val="center"/>
        <w:rPr>
          <w:color w:val="000000"/>
        </w:rPr>
      </w:pPr>
      <w:r>
        <w:rPr>
          <w:b/>
          <w:bCs/>
          <w:color w:val="000000"/>
        </w:rPr>
        <w:t>ПРОЕКТ</w:t>
      </w:r>
      <w:r w:rsidR="00807806">
        <w:rPr>
          <w:b/>
          <w:bCs/>
          <w:color w:val="000000"/>
        </w:rPr>
        <w:t xml:space="preserve"> ДОГОВОР</w:t>
      </w:r>
      <w:r>
        <w:rPr>
          <w:b/>
          <w:bCs/>
          <w:color w:val="000000"/>
        </w:rPr>
        <w:t>А</w:t>
      </w:r>
      <w:r w:rsidR="00807806">
        <w:rPr>
          <w:b/>
          <w:bCs/>
          <w:color w:val="000000"/>
        </w:rPr>
        <w:t xml:space="preserve"> № </w:t>
      </w:r>
    </w:p>
    <w:tbl>
      <w:tblPr>
        <w:tblpPr w:leftFromText="180" w:rightFromText="180" w:vertAnchor="text" w:tblpY="1"/>
        <w:tblOverlap w:val="never"/>
        <w:tblW w:w="10314" w:type="dxa"/>
        <w:tblLayout w:type="fixed"/>
        <w:tblLook w:val="0000" w:firstRow="0" w:lastRow="0" w:firstColumn="0" w:lastColumn="0" w:noHBand="0" w:noVBand="0"/>
      </w:tblPr>
      <w:tblGrid>
        <w:gridCol w:w="4926"/>
        <w:gridCol w:w="5388"/>
      </w:tblGrid>
      <w:tr w:rsidR="00FF1412" w:rsidRPr="00B942AD" w14:paraId="5D906C5F" w14:textId="77777777" w:rsidTr="0020476A">
        <w:tc>
          <w:tcPr>
            <w:tcW w:w="4926" w:type="dxa"/>
            <w:tcBorders>
              <w:top w:val="nil"/>
              <w:left w:val="nil"/>
              <w:bottom w:val="nil"/>
              <w:right w:val="nil"/>
            </w:tcBorders>
          </w:tcPr>
          <w:p w14:paraId="5BF39929" w14:textId="77777777" w:rsidR="00FF1412" w:rsidRPr="00B942AD" w:rsidRDefault="00FF1412" w:rsidP="0020476A">
            <w:pPr>
              <w:keepNext/>
              <w:autoSpaceDE w:val="0"/>
              <w:autoSpaceDN w:val="0"/>
              <w:adjustRightInd w:val="0"/>
            </w:pPr>
            <w:r w:rsidRPr="00B942AD">
              <w:t xml:space="preserve">     </w:t>
            </w:r>
          </w:p>
          <w:p w14:paraId="2B47ACC3" w14:textId="77777777" w:rsidR="00FF1412" w:rsidRPr="00B942AD" w:rsidRDefault="00FF1412" w:rsidP="0020476A">
            <w:pPr>
              <w:keepNext/>
              <w:autoSpaceDE w:val="0"/>
              <w:autoSpaceDN w:val="0"/>
              <w:adjustRightInd w:val="0"/>
            </w:pPr>
            <w:r w:rsidRPr="00B942AD">
              <w:t xml:space="preserve">   г. Омск  </w:t>
            </w:r>
          </w:p>
        </w:tc>
        <w:tc>
          <w:tcPr>
            <w:tcW w:w="5388" w:type="dxa"/>
            <w:tcBorders>
              <w:top w:val="nil"/>
              <w:left w:val="nil"/>
              <w:bottom w:val="nil"/>
              <w:right w:val="nil"/>
            </w:tcBorders>
          </w:tcPr>
          <w:p w14:paraId="77BB79C5" w14:textId="77777777" w:rsidR="00FF1412" w:rsidRPr="00B942AD" w:rsidRDefault="00FF1412" w:rsidP="0020476A">
            <w:pPr>
              <w:autoSpaceDE w:val="0"/>
              <w:autoSpaceDN w:val="0"/>
              <w:adjustRightInd w:val="0"/>
              <w:jc w:val="both"/>
            </w:pPr>
          </w:p>
          <w:p w14:paraId="6E3B7EF6" w14:textId="4A57725A" w:rsidR="00FF1412" w:rsidRPr="00B942AD" w:rsidRDefault="00FF1412" w:rsidP="0020476A">
            <w:pPr>
              <w:autoSpaceDE w:val="0"/>
              <w:autoSpaceDN w:val="0"/>
              <w:adjustRightInd w:val="0"/>
              <w:jc w:val="both"/>
            </w:pPr>
            <w:r w:rsidRPr="00B942AD">
              <w:t xml:space="preserve">                      </w:t>
            </w:r>
            <w:r w:rsidR="00807806">
              <w:t xml:space="preserve">                         «____» </w:t>
            </w:r>
            <w:r w:rsidR="00E25A0A">
              <w:t>_______</w:t>
            </w:r>
            <w:r w:rsidR="00807806">
              <w:t xml:space="preserve"> 202</w:t>
            </w:r>
            <w:r w:rsidR="00AA53FA">
              <w:t>6</w:t>
            </w:r>
            <w:r w:rsidRPr="00B942AD">
              <w:t xml:space="preserve"> г.</w:t>
            </w:r>
          </w:p>
          <w:p w14:paraId="7B82A211" w14:textId="77777777" w:rsidR="00FF1412" w:rsidRPr="00B942AD" w:rsidRDefault="00FF1412" w:rsidP="0020476A">
            <w:pPr>
              <w:autoSpaceDE w:val="0"/>
              <w:autoSpaceDN w:val="0"/>
              <w:adjustRightInd w:val="0"/>
              <w:jc w:val="center"/>
            </w:pPr>
          </w:p>
        </w:tc>
      </w:tr>
    </w:tbl>
    <w:p w14:paraId="089A5EA5" w14:textId="26BD6948" w:rsidR="00FF1412" w:rsidRDefault="00FF1412" w:rsidP="00FF1412">
      <w:pPr>
        <w:pStyle w:val="western"/>
        <w:shd w:val="clear" w:color="auto" w:fill="FFFFFF"/>
        <w:spacing w:before="0" w:beforeAutospacing="0" w:after="0" w:afterAutospacing="0"/>
        <w:jc w:val="both"/>
      </w:pPr>
      <w:r w:rsidRPr="00B942AD">
        <w:rPr>
          <w:snapToGrid w:val="0"/>
        </w:rPr>
        <w:tab/>
      </w:r>
      <w:r w:rsidRPr="00FF1412">
        <w:rPr>
          <w:b/>
          <w:snapToGrid w:val="0"/>
        </w:rPr>
        <w:t>Акционерное общество «</w:t>
      </w:r>
      <w:proofErr w:type="spellStart"/>
      <w:r w:rsidRPr="00FF1412">
        <w:rPr>
          <w:b/>
          <w:snapToGrid w:val="0"/>
        </w:rPr>
        <w:t>Омскоблавтотранс</w:t>
      </w:r>
      <w:proofErr w:type="spellEnd"/>
      <w:r w:rsidRPr="00FF1412">
        <w:rPr>
          <w:b/>
          <w:snapToGrid w:val="0"/>
        </w:rPr>
        <w:t>»</w:t>
      </w:r>
      <w:r>
        <w:rPr>
          <w:b/>
          <w:snapToGrid w:val="0"/>
        </w:rPr>
        <w:t xml:space="preserve"> (АО «</w:t>
      </w:r>
      <w:proofErr w:type="spellStart"/>
      <w:r>
        <w:rPr>
          <w:b/>
          <w:snapToGrid w:val="0"/>
        </w:rPr>
        <w:t>Омскоблавтотранс</w:t>
      </w:r>
      <w:proofErr w:type="spellEnd"/>
      <w:r>
        <w:rPr>
          <w:b/>
          <w:snapToGrid w:val="0"/>
        </w:rPr>
        <w:t>»)</w:t>
      </w:r>
      <w:r w:rsidRPr="00B942AD">
        <w:rPr>
          <w:snapToGrid w:val="0"/>
        </w:rPr>
        <w:t xml:space="preserve">, именуемое в дальнейшем </w:t>
      </w:r>
      <w:r w:rsidR="00725B26">
        <w:t>Покупатель</w:t>
      </w:r>
      <w:r w:rsidRPr="00B942AD">
        <w:t xml:space="preserve">, в лице генерального директора </w:t>
      </w:r>
      <w:r w:rsidR="00E25A0A">
        <w:t>Михайлова Дмитрия Анатольевича</w:t>
      </w:r>
      <w:r w:rsidRPr="00B942AD">
        <w:t xml:space="preserve">, действующего </w:t>
      </w:r>
      <w:r w:rsidRPr="00B942AD">
        <w:rPr>
          <w:snapToGrid w:val="0"/>
        </w:rPr>
        <w:t xml:space="preserve">на основании </w:t>
      </w:r>
      <w:proofErr w:type="gramStart"/>
      <w:r w:rsidRPr="00B942AD">
        <w:rPr>
          <w:snapToGrid w:val="0"/>
        </w:rPr>
        <w:t xml:space="preserve">Устава </w:t>
      </w:r>
      <w:r w:rsidRPr="00B942AD">
        <w:t>с одной стороны</w:t>
      </w:r>
      <w:proofErr w:type="gramEnd"/>
      <w:r w:rsidRPr="00B942AD">
        <w:rPr>
          <w:snapToGrid w:val="0"/>
        </w:rPr>
        <w:t>,</w:t>
      </w:r>
      <w:r w:rsidRPr="00B942AD">
        <w:t xml:space="preserve"> и </w:t>
      </w:r>
    </w:p>
    <w:p w14:paraId="252D8329" w14:textId="4F8F9289" w:rsidR="00FF1412" w:rsidRPr="00B942AD" w:rsidRDefault="00FF1412" w:rsidP="00FF1412">
      <w:pPr>
        <w:pStyle w:val="western"/>
        <w:shd w:val="clear" w:color="auto" w:fill="FFFFFF"/>
        <w:spacing w:before="0" w:beforeAutospacing="0" w:after="0" w:afterAutospacing="0"/>
        <w:ind w:firstLine="360"/>
        <w:jc w:val="both"/>
      </w:pPr>
      <w:r>
        <w:t xml:space="preserve">    </w:t>
      </w:r>
      <w:r w:rsidRPr="00FF1412">
        <w:rPr>
          <w:b/>
        </w:rPr>
        <w:t xml:space="preserve"> </w:t>
      </w:r>
      <w:r w:rsidR="00E25A0A">
        <w:rPr>
          <w:b/>
        </w:rPr>
        <w:t>______________________________________</w:t>
      </w:r>
      <w:r>
        <w:rPr>
          <w:b/>
        </w:rPr>
        <w:t xml:space="preserve"> (</w:t>
      </w:r>
      <w:r w:rsidR="00E25A0A">
        <w:rPr>
          <w:b/>
        </w:rPr>
        <w:t>____________</w:t>
      </w:r>
      <w:r>
        <w:rPr>
          <w:b/>
        </w:rPr>
        <w:t>)</w:t>
      </w:r>
      <w:r>
        <w:t>, именуемое</w:t>
      </w:r>
      <w:r w:rsidRPr="00B942AD">
        <w:t xml:space="preserve"> в дальнейшем </w:t>
      </w:r>
      <w:r w:rsidR="00725B26">
        <w:t>Поставщик</w:t>
      </w:r>
      <w:r w:rsidRPr="00B942AD">
        <w:t xml:space="preserve">, в </w:t>
      </w:r>
      <w:r w:rsidR="00B65EF0" w:rsidRPr="00B942AD">
        <w:t>лице</w:t>
      </w:r>
      <w:r w:rsidR="00B65EF0">
        <w:t xml:space="preserve"> </w:t>
      </w:r>
      <w:r w:rsidR="00E25A0A">
        <w:t>_____________________________________</w:t>
      </w:r>
      <w:r>
        <w:t>, действующего</w:t>
      </w:r>
      <w:r w:rsidRPr="00B942AD">
        <w:t xml:space="preserve"> на основании </w:t>
      </w:r>
      <w:r w:rsidR="00E25A0A">
        <w:t>________</w:t>
      </w:r>
      <w:r w:rsidRPr="00B942AD">
        <w:t xml:space="preserve"> с другой стороны,</w:t>
      </w:r>
      <w:r w:rsidR="00754D91">
        <w:t xml:space="preserve"> </w:t>
      </w:r>
      <w:r w:rsidRPr="00B942AD">
        <w:t xml:space="preserve"> </w:t>
      </w:r>
      <w:r w:rsidR="00754D91" w:rsidRPr="00754D91">
        <w:t>при совместном упоминании именуемые в дальнейшем «Стороны»</w:t>
      </w:r>
      <w:r w:rsidRPr="00B942AD">
        <w:t>, заключили настоящий Договор о нижеследующем:</w:t>
      </w:r>
    </w:p>
    <w:p w14:paraId="5E0D7D9B" w14:textId="77777777" w:rsidR="00FF1412" w:rsidRPr="00B942AD" w:rsidRDefault="00FF1412" w:rsidP="00FF1412">
      <w:pPr>
        <w:autoSpaceDE w:val="0"/>
        <w:autoSpaceDN w:val="0"/>
        <w:adjustRightInd w:val="0"/>
        <w:jc w:val="both"/>
      </w:pPr>
    </w:p>
    <w:p w14:paraId="4698889D" w14:textId="77777777" w:rsidR="00FF1412" w:rsidRPr="00B942AD" w:rsidRDefault="00FF1412" w:rsidP="00FF1412">
      <w:pPr>
        <w:pStyle w:val="western"/>
        <w:numPr>
          <w:ilvl w:val="0"/>
          <w:numId w:val="1"/>
        </w:numPr>
        <w:shd w:val="clear" w:color="auto" w:fill="FFFFFF"/>
        <w:spacing w:before="0" w:beforeAutospacing="0" w:after="0" w:afterAutospacing="0"/>
        <w:jc w:val="center"/>
        <w:rPr>
          <w:color w:val="000000"/>
        </w:rPr>
      </w:pPr>
      <w:r w:rsidRPr="00B942AD">
        <w:rPr>
          <w:b/>
          <w:bCs/>
          <w:color w:val="000000"/>
        </w:rPr>
        <w:t>ПРЕДМЕТ ДОГОВОРА</w:t>
      </w:r>
    </w:p>
    <w:p w14:paraId="5D6326FB" w14:textId="4C02EF84" w:rsidR="00FF1412" w:rsidRPr="00B942AD" w:rsidRDefault="00FF1412" w:rsidP="00F84EE0">
      <w:pPr>
        <w:pStyle w:val="western"/>
        <w:shd w:val="clear" w:color="auto" w:fill="FFFFFF"/>
        <w:spacing w:before="0" w:beforeAutospacing="0" w:after="0" w:afterAutospacing="0"/>
        <w:ind w:firstLine="708"/>
        <w:jc w:val="both"/>
        <w:rPr>
          <w:color w:val="000000"/>
        </w:rPr>
      </w:pPr>
      <w:r w:rsidRPr="00B942AD">
        <w:t xml:space="preserve">1.1. </w:t>
      </w:r>
      <w:r w:rsidR="00725B26">
        <w:t>Поставщик</w:t>
      </w:r>
      <w:r w:rsidRPr="00B942AD">
        <w:t xml:space="preserve"> обязуется</w:t>
      </w:r>
      <w:r w:rsidR="001C7BDF">
        <w:t>_____________</w:t>
      </w:r>
      <w:r w:rsidRPr="00B942AD">
        <w:t xml:space="preserve">, а </w:t>
      </w:r>
      <w:r w:rsidR="00725B26">
        <w:t>Покупатель</w:t>
      </w:r>
      <w:r w:rsidR="001C7BDF">
        <w:t xml:space="preserve"> </w:t>
      </w:r>
      <w:r w:rsidRPr="00B942AD">
        <w:t xml:space="preserve">принять и оплатить на условиях настоящего </w:t>
      </w:r>
      <w:r w:rsidRPr="001B5554">
        <w:t xml:space="preserve">договора </w:t>
      </w:r>
      <w:r w:rsidR="00407303" w:rsidRPr="001B5554">
        <w:t>_______</w:t>
      </w:r>
      <w:proofErr w:type="gramStart"/>
      <w:r w:rsidR="00DA12B8" w:rsidRPr="001B5554">
        <w:t xml:space="preserve">   </w:t>
      </w:r>
      <w:r w:rsidRPr="001B5554">
        <w:t>(</w:t>
      </w:r>
      <w:proofErr w:type="gramEnd"/>
      <w:r w:rsidRPr="001B5554">
        <w:t>в</w:t>
      </w:r>
      <w:r w:rsidRPr="00B942AD">
        <w:t xml:space="preserve"> дальнейшем – Товар), согласно Спецификации (Приложение № 1 к договору).</w:t>
      </w:r>
    </w:p>
    <w:p w14:paraId="3FDB4C5E" w14:textId="79A64AA7" w:rsidR="00FF1412" w:rsidRPr="00B942AD" w:rsidRDefault="00FF1412" w:rsidP="00FF1412">
      <w:pPr>
        <w:pStyle w:val="western"/>
        <w:shd w:val="clear" w:color="auto" w:fill="FFFFFF"/>
        <w:spacing w:before="0" w:beforeAutospacing="0" w:after="0" w:afterAutospacing="0"/>
        <w:ind w:firstLine="708"/>
        <w:jc w:val="both"/>
        <w:rPr>
          <w:color w:val="000000"/>
        </w:rPr>
      </w:pPr>
      <w:r w:rsidRPr="00B942AD">
        <w:rPr>
          <w:color w:val="000000"/>
        </w:rPr>
        <w:t>1.</w:t>
      </w:r>
      <w:r w:rsidR="00F84EE0">
        <w:rPr>
          <w:color w:val="000000"/>
        </w:rPr>
        <w:t>2</w:t>
      </w:r>
      <w:r w:rsidRPr="00B942AD">
        <w:rPr>
          <w:color w:val="000000"/>
        </w:rPr>
        <w:t xml:space="preserve">. Стороны определили местом поставки товара </w:t>
      </w:r>
      <w:r w:rsidRPr="003172F3">
        <w:rPr>
          <w:color w:val="000000"/>
        </w:rPr>
        <w:t>– г. Омск, ул. 20 лет РККА, 302</w:t>
      </w:r>
      <w:r w:rsidR="001C7BDF">
        <w:rPr>
          <w:color w:val="000000"/>
        </w:rPr>
        <w:t>.</w:t>
      </w:r>
      <w:r w:rsidRPr="003172F3">
        <w:rPr>
          <w:color w:val="000000"/>
        </w:rPr>
        <w:t xml:space="preserve"> </w:t>
      </w:r>
    </w:p>
    <w:p w14:paraId="5B0D7C2D" w14:textId="1B8D3F54" w:rsidR="00FF1412" w:rsidRDefault="00FF1412" w:rsidP="00FF1412">
      <w:pPr>
        <w:pStyle w:val="western"/>
        <w:shd w:val="clear" w:color="auto" w:fill="FFFFFF"/>
        <w:spacing w:before="0" w:beforeAutospacing="0" w:after="0" w:afterAutospacing="0"/>
        <w:ind w:firstLine="708"/>
        <w:jc w:val="both"/>
        <w:rPr>
          <w:color w:val="000000"/>
        </w:rPr>
      </w:pPr>
      <w:r w:rsidRPr="00B942AD">
        <w:rPr>
          <w:color w:val="000000"/>
        </w:rPr>
        <w:t>1.</w:t>
      </w:r>
      <w:r w:rsidR="00F84EE0">
        <w:rPr>
          <w:color w:val="000000"/>
        </w:rPr>
        <w:t>3</w:t>
      </w:r>
      <w:r w:rsidRPr="00B942AD">
        <w:rPr>
          <w:color w:val="000000"/>
        </w:rPr>
        <w:t>. Срок поставки</w:t>
      </w:r>
      <w:r w:rsidR="00DC2790">
        <w:rPr>
          <w:color w:val="000000"/>
        </w:rPr>
        <w:t xml:space="preserve"> Товара</w:t>
      </w:r>
      <w:r w:rsidRPr="00B942AD">
        <w:rPr>
          <w:color w:val="000000"/>
        </w:rPr>
        <w:t>:</w:t>
      </w:r>
      <w:r w:rsidR="00DC2790">
        <w:rPr>
          <w:color w:val="000000"/>
        </w:rPr>
        <w:t xml:space="preserve"> с момента заключения договора </w:t>
      </w:r>
      <w:r w:rsidR="00DC2790" w:rsidRPr="003172F3">
        <w:rPr>
          <w:color w:val="000000"/>
        </w:rPr>
        <w:t xml:space="preserve">по </w:t>
      </w:r>
      <w:r w:rsidR="003172F3" w:rsidRPr="003172F3">
        <w:rPr>
          <w:color w:val="000000"/>
        </w:rPr>
        <w:t>31.12.</w:t>
      </w:r>
      <w:r w:rsidR="00DC2790" w:rsidRPr="003172F3">
        <w:rPr>
          <w:color w:val="000000"/>
        </w:rPr>
        <w:t>2026г.</w:t>
      </w:r>
      <w:r w:rsidRPr="003172F3">
        <w:rPr>
          <w:color w:val="000000"/>
        </w:rPr>
        <w:t xml:space="preserve"> Товар поставляется отдельными партиями по заявкам </w:t>
      </w:r>
      <w:r w:rsidR="00725B26">
        <w:rPr>
          <w:color w:val="000000"/>
        </w:rPr>
        <w:t>Покупателя</w:t>
      </w:r>
      <w:r w:rsidRPr="003172F3">
        <w:rPr>
          <w:color w:val="000000"/>
        </w:rPr>
        <w:t xml:space="preserve">, в течение </w:t>
      </w:r>
      <w:r w:rsidR="001C7BDF">
        <w:rPr>
          <w:color w:val="000000"/>
        </w:rPr>
        <w:t>5</w:t>
      </w:r>
      <w:r w:rsidR="009E1F1C">
        <w:rPr>
          <w:color w:val="000000"/>
        </w:rPr>
        <w:t xml:space="preserve"> </w:t>
      </w:r>
      <w:r w:rsidRPr="003172F3">
        <w:rPr>
          <w:color w:val="000000"/>
        </w:rPr>
        <w:t>(</w:t>
      </w:r>
      <w:r w:rsidR="001C7BDF">
        <w:rPr>
          <w:color w:val="000000"/>
        </w:rPr>
        <w:t>пяти</w:t>
      </w:r>
      <w:r w:rsidR="00E66020">
        <w:rPr>
          <w:color w:val="000000"/>
        </w:rPr>
        <w:t>)</w:t>
      </w:r>
      <w:r w:rsidRPr="003172F3">
        <w:rPr>
          <w:color w:val="000000"/>
        </w:rPr>
        <w:t xml:space="preserve"> </w:t>
      </w:r>
      <w:r w:rsidR="00F430DA">
        <w:rPr>
          <w:color w:val="000000"/>
        </w:rPr>
        <w:t>календарных</w:t>
      </w:r>
      <w:r w:rsidRPr="003172F3">
        <w:rPr>
          <w:color w:val="000000"/>
        </w:rPr>
        <w:t xml:space="preserve"> дней</w:t>
      </w:r>
      <w:r w:rsidRPr="00B942AD">
        <w:rPr>
          <w:color w:val="000000"/>
        </w:rPr>
        <w:t xml:space="preserve"> с момента предоставления заявки </w:t>
      </w:r>
      <w:r w:rsidR="00725B26">
        <w:rPr>
          <w:color w:val="000000"/>
        </w:rPr>
        <w:t>Покупателем</w:t>
      </w:r>
      <w:r w:rsidR="001C7BDF">
        <w:rPr>
          <w:color w:val="000000"/>
        </w:rPr>
        <w:t xml:space="preserve"> (по согласованию сторон срок поставки может быть изменён)</w:t>
      </w:r>
      <w:r w:rsidRPr="00B942AD">
        <w:rPr>
          <w:color w:val="000000"/>
        </w:rPr>
        <w:t>.</w:t>
      </w:r>
    </w:p>
    <w:p w14:paraId="2222006E" w14:textId="226D723C" w:rsidR="00EC77CE" w:rsidRDefault="00EC77CE" w:rsidP="005B3CFD">
      <w:pPr>
        <w:pStyle w:val="western"/>
        <w:shd w:val="clear" w:color="auto" w:fill="FFFFFF"/>
        <w:tabs>
          <w:tab w:val="left" w:pos="1134"/>
        </w:tabs>
        <w:spacing w:before="0" w:beforeAutospacing="0" w:after="0" w:afterAutospacing="0"/>
        <w:ind w:firstLine="708"/>
        <w:jc w:val="both"/>
        <w:rPr>
          <w:color w:val="000000"/>
        </w:rPr>
      </w:pPr>
      <w:r>
        <w:rPr>
          <w:color w:val="000000"/>
        </w:rPr>
        <w:t>1.</w:t>
      </w:r>
      <w:r w:rsidR="00F84EE0">
        <w:rPr>
          <w:color w:val="000000"/>
        </w:rPr>
        <w:t>4</w:t>
      </w:r>
      <w:r>
        <w:rPr>
          <w:color w:val="000000"/>
        </w:rPr>
        <w:t>.</w:t>
      </w:r>
      <w:r w:rsidR="005B3CFD">
        <w:rPr>
          <w:color w:val="000000"/>
        </w:rPr>
        <w:t xml:space="preserve"> </w:t>
      </w:r>
      <w:r w:rsidRPr="00EC77CE">
        <w:rPr>
          <w:color w:val="000000"/>
        </w:rPr>
        <w:t>Покупатель вправе не выкупать всё количество товара согласно Спецификации (Приложение № 1 к договору), при этом Поставщик не вправе требовать от Покупателя за это компенсаций или изменение условий договора.</w:t>
      </w:r>
    </w:p>
    <w:p w14:paraId="2F61B5DF" w14:textId="77777777" w:rsidR="00FF1412" w:rsidRPr="00B942AD" w:rsidRDefault="00FF1412" w:rsidP="00FF1412">
      <w:pPr>
        <w:pStyle w:val="western"/>
        <w:shd w:val="clear" w:color="auto" w:fill="FFFFFF"/>
        <w:spacing w:before="0" w:beforeAutospacing="0" w:after="0" w:afterAutospacing="0"/>
        <w:jc w:val="both"/>
        <w:rPr>
          <w:color w:val="000000"/>
        </w:rPr>
      </w:pPr>
    </w:p>
    <w:p w14:paraId="6B4822D2" w14:textId="63015CC0" w:rsidR="00A84E90" w:rsidRPr="005C152A" w:rsidRDefault="00FF1412" w:rsidP="005C152A">
      <w:pPr>
        <w:pStyle w:val="western"/>
        <w:numPr>
          <w:ilvl w:val="0"/>
          <w:numId w:val="1"/>
        </w:numPr>
        <w:shd w:val="clear" w:color="auto" w:fill="FFFFFF"/>
        <w:spacing w:before="0" w:beforeAutospacing="0" w:after="0" w:afterAutospacing="0"/>
        <w:jc w:val="center"/>
        <w:rPr>
          <w:b/>
          <w:bCs/>
          <w:color w:val="000000"/>
        </w:rPr>
      </w:pPr>
      <w:r w:rsidRPr="00B942AD">
        <w:rPr>
          <w:b/>
          <w:bCs/>
          <w:color w:val="000000"/>
        </w:rPr>
        <w:t>ЦЕНА И ПОРЯДОК РАСЧЕТОВ</w:t>
      </w:r>
    </w:p>
    <w:p w14:paraId="44629B1B" w14:textId="013C3747" w:rsidR="00A84E90" w:rsidRPr="00D32A78" w:rsidRDefault="00A84E90" w:rsidP="00A84E90">
      <w:pPr>
        <w:tabs>
          <w:tab w:val="left" w:pos="284"/>
          <w:tab w:val="left" w:pos="567"/>
          <w:tab w:val="left" w:pos="1134"/>
        </w:tabs>
        <w:jc w:val="both"/>
      </w:pPr>
      <w:r>
        <w:rPr>
          <w:sz w:val="22"/>
          <w:szCs w:val="22"/>
        </w:rPr>
        <w:t xml:space="preserve">               </w:t>
      </w:r>
      <w:r w:rsidRPr="00D32A78">
        <w:t>2.</w:t>
      </w:r>
      <w:r w:rsidR="00D32A78" w:rsidRPr="00D32A78">
        <w:t>1.</w:t>
      </w:r>
      <w:r w:rsidR="00D32A78">
        <w:t xml:space="preserve"> </w:t>
      </w:r>
      <w:r w:rsidRPr="003172F3">
        <w:t xml:space="preserve"> </w:t>
      </w:r>
      <w:r w:rsidR="00F33F2E">
        <w:t>Максимальная сума</w:t>
      </w:r>
      <w:r w:rsidRPr="00D32A78">
        <w:t xml:space="preserve"> договора </w:t>
      </w:r>
      <w:proofErr w:type="gramStart"/>
      <w:r w:rsidRPr="003172F3">
        <w:rPr>
          <w:b/>
          <w:bCs/>
        </w:rPr>
        <w:t>составляет</w:t>
      </w:r>
      <w:r w:rsidR="00E66020">
        <w:rPr>
          <w:b/>
          <w:bCs/>
        </w:rPr>
        <w:t xml:space="preserve"> </w:t>
      </w:r>
      <w:r w:rsidR="005C6696">
        <w:rPr>
          <w:b/>
          <w:bCs/>
        </w:rPr>
        <w:t xml:space="preserve"> </w:t>
      </w:r>
      <w:r w:rsidR="003172F3" w:rsidRPr="003172F3">
        <w:rPr>
          <w:b/>
          <w:bCs/>
        </w:rPr>
        <w:t>(</w:t>
      </w:r>
      <w:proofErr w:type="gramEnd"/>
      <w:r w:rsidR="005C6696">
        <w:rPr>
          <w:b/>
          <w:bCs/>
        </w:rPr>
        <w:t xml:space="preserve">            </w:t>
      </w:r>
      <w:r w:rsidR="003172F3" w:rsidRPr="003172F3">
        <w:rPr>
          <w:b/>
          <w:bCs/>
        </w:rPr>
        <w:t xml:space="preserve">) рублей 00 </w:t>
      </w:r>
      <w:r w:rsidRPr="00D32A78">
        <w:rPr>
          <w:b/>
          <w:bCs/>
        </w:rPr>
        <w:t xml:space="preserve">копеек, в т.ч. НДС _ %   </w:t>
      </w:r>
      <w:r w:rsidRPr="00D32A78">
        <w:t>(</w:t>
      </w:r>
      <w:r w:rsidRPr="00D32A78">
        <w:rPr>
          <w:i/>
        </w:rPr>
        <w:t>или НДС не облагается с обоснованием</w:t>
      </w:r>
      <w:r w:rsidRPr="00D32A78">
        <w:t>).</w:t>
      </w:r>
    </w:p>
    <w:p w14:paraId="15E52271" w14:textId="05AC286E" w:rsidR="00A84E90" w:rsidRPr="00D32A78" w:rsidRDefault="00D32A78" w:rsidP="00D32A78">
      <w:pPr>
        <w:shd w:val="clear" w:color="auto" w:fill="FFFFFF"/>
        <w:tabs>
          <w:tab w:val="left" w:pos="0"/>
        </w:tabs>
        <w:ind w:firstLine="567"/>
        <w:jc w:val="both"/>
        <w:rPr>
          <w:bCs/>
        </w:rPr>
      </w:pPr>
      <w:r w:rsidRPr="00D32A78">
        <w:t xml:space="preserve">    </w:t>
      </w:r>
      <w:r w:rsidR="00A84E90" w:rsidRPr="00D32A78">
        <w:t xml:space="preserve">2.2. </w:t>
      </w:r>
      <w:r w:rsidRPr="00D32A78">
        <w:rPr>
          <w:bCs/>
        </w:rPr>
        <w:t>Стоимость за единицу товара указана в Спецификации (Приложени</w:t>
      </w:r>
      <w:r w:rsidR="00E51994">
        <w:rPr>
          <w:bCs/>
        </w:rPr>
        <w:t>е</w:t>
      </w:r>
      <w:r w:rsidRPr="00D32A78">
        <w:rPr>
          <w:bCs/>
        </w:rPr>
        <w:t xml:space="preserve"> №1 к </w:t>
      </w:r>
      <w:r w:rsidR="00103BAE">
        <w:rPr>
          <w:bCs/>
        </w:rPr>
        <w:t>Д</w:t>
      </w:r>
      <w:r w:rsidRPr="00D32A78">
        <w:rPr>
          <w:bCs/>
        </w:rPr>
        <w:t xml:space="preserve">оговору) и является неизменной в течение всего срока действия договора. </w:t>
      </w:r>
    </w:p>
    <w:p w14:paraId="186B4E32" w14:textId="2DE67192" w:rsidR="00D32A78" w:rsidRPr="00D32A78" w:rsidRDefault="00D32A78" w:rsidP="00D32A78">
      <w:pPr>
        <w:shd w:val="clear" w:color="auto" w:fill="FFFFFF"/>
        <w:tabs>
          <w:tab w:val="left" w:pos="0"/>
        </w:tabs>
        <w:ind w:firstLine="567"/>
        <w:jc w:val="both"/>
      </w:pPr>
      <w:r w:rsidRPr="00D32A78">
        <w:t xml:space="preserve">    2.3. Цена товара включает в себя: общую стоимость всех затрат, издержек и иных расходов </w:t>
      </w:r>
      <w:r w:rsidR="00A25B29">
        <w:t>Поставщика</w:t>
      </w:r>
      <w:r w:rsidRPr="00D32A78">
        <w:t xml:space="preserve">,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w:t>
      </w:r>
      <w:r w:rsidR="00A25B29">
        <w:t>Поставщика</w:t>
      </w:r>
      <w:r w:rsidRPr="00D32A78">
        <w:t xml:space="preserve">, затраты по хранению товара на складе </w:t>
      </w:r>
      <w:r w:rsidR="00A25B29">
        <w:t>Поставщика</w:t>
      </w:r>
      <w:r w:rsidRPr="00D32A78">
        <w:t xml:space="preserve">, стоимость погрузочно-разгрузочных работ, все подлежащие к уплате налоги, пошлины, обязательные платежи, таможенные платежи, иные платежи, прочие сборы, которые </w:t>
      </w:r>
      <w:r w:rsidR="00A25B29">
        <w:t>Поставщик</w:t>
      </w:r>
      <w:r w:rsidRPr="00D32A78">
        <w:t xml:space="preserve">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w:t>
      </w:r>
      <w:r w:rsidR="00A25B29">
        <w:t>Поставщика</w:t>
      </w:r>
      <w:r w:rsidRPr="00D32A78">
        <w:t>.</w:t>
      </w:r>
    </w:p>
    <w:p w14:paraId="67A3A29D" w14:textId="43F1C742" w:rsidR="00D32A78" w:rsidRPr="00D32A78" w:rsidRDefault="00D32A78" w:rsidP="00D32A78">
      <w:pPr>
        <w:widowControl w:val="0"/>
        <w:jc w:val="both"/>
        <w:rPr>
          <w:rFonts w:eastAsia="Arial Narrow"/>
        </w:rPr>
      </w:pPr>
      <w:r w:rsidRPr="00D32A78">
        <w:t xml:space="preserve">              2.4. </w:t>
      </w:r>
      <w:r w:rsidRPr="00D32A78">
        <w:rPr>
          <w:rFonts w:eastAsia="Arial Narrow"/>
        </w:rPr>
        <w:t xml:space="preserve">Оплата </w:t>
      </w:r>
      <w:r w:rsidR="00802C33">
        <w:rPr>
          <w:rFonts w:eastAsia="Arial Narrow"/>
        </w:rPr>
        <w:t>Поставщику</w:t>
      </w:r>
      <w:r w:rsidRPr="00D32A78">
        <w:rPr>
          <w:rFonts w:eastAsia="Arial Narrow"/>
        </w:rPr>
        <w:t xml:space="preserve"> за поставленные товары осуществляется </w:t>
      </w:r>
      <w:r w:rsidR="00802C33">
        <w:rPr>
          <w:rFonts w:eastAsia="Arial Narrow"/>
        </w:rPr>
        <w:t>Покупателем</w:t>
      </w:r>
      <w:r w:rsidRPr="00D32A78">
        <w:rPr>
          <w:rFonts w:eastAsia="Arial Narrow"/>
        </w:rPr>
        <w:t xml:space="preserve"> по факту поставки Товара по безналичному расчету в рублях Российской Федерации путем перечисления денежных средств в течение 7 (семи) рабочих дней,  после подписания </w:t>
      </w:r>
      <w:r w:rsidR="00802C33">
        <w:rPr>
          <w:rFonts w:eastAsia="Arial Narrow"/>
        </w:rPr>
        <w:t>Покупателем</w:t>
      </w:r>
      <w:r w:rsidRPr="00D32A78">
        <w:rPr>
          <w:rFonts w:eastAsia="Arial Narrow"/>
        </w:rPr>
        <w:t xml:space="preserve"> товарной накладной (УПД), на основании счета и (или) счета-фактуры (при наличии), при условии надлежащего исполнения </w:t>
      </w:r>
      <w:r w:rsidR="00802C33">
        <w:rPr>
          <w:rFonts w:eastAsia="Arial Narrow"/>
        </w:rPr>
        <w:t>Поставщиком</w:t>
      </w:r>
      <w:r w:rsidRPr="00D32A78">
        <w:rPr>
          <w:rFonts w:eastAsia="Arial Narrow"/>
        </w:rPr>
        <w:t xml:space="preserve"> всех своих обязательств по Договору и при отсутствии претензий со стороны </w:t>
      </w:r>
      <w:r w:rsidR="00802C33">
        <w:rPr>
          <w:rFonts w:eastAsia="Arial Narrow"/>
        </w:rPr>
        <w:t>Покупателя</w:t>
      </w:r>
      <w:r w:rsidRPr="00D32A78">
        <w:rPr>
          <w:rFonts w:eastAsia="Arial Narrow"/>
        </w:rPr>
        <w:t xml:space="preserve">. </w:t>
      </w:r>
    </w:p>
    <w:p w14:paraId="29388B91" w14:textId="77777777" w:rsidR="00A84E90" w:rsidRDefault="00A84E90" w:rsidP="00A84E90">
      <w:pPr>
        <w:pStyle w:val="western"/>
        <w:shd w:val="clear" w:color="auto" w:fill="FFFFFF"/>
        <w:spacing w:before="0" w:beforeAutospacing="0" w:after="0" w:afterAutospacing="0"/>
        <w:jc w:val="center"/>
        <w:rPr>
          <w:b/>
          <w:bCs/>
          <w:color w:val="000000"/>
        </w:rPr>
      </w:pPr>
    </w:p>
    <w:p w14:paraId="77523EC4" w14:textId="4D7914F5" w:rsidR="00FF1412" w:rsidRPr="00B942AD" w:rsidRDefault="00FF1412" w:rsidP="00F45621">
      <w:pPr>
        <w:pStyle w:val="western"/>
        <w:shd w:val="clear" w:color="auto" w:fill="FFFFFF"/>
        <w:spacing w:before="0" w:beforeAutospacing="0" w:after="0" w:afterAutospacing="0"/>
        <w:jc w:val="center"/>
        <w:rPr>
          <w:color w:val="000000"/>
        </w:rPr>
      </w:pPr>
      <w:r w:rsidRPr="00B942AD">
        <w:rPr>
          <w:b/>
          <w:bCs/>
          <w:color w:val="000000"/>
        </w:rPr>
        <w:t>3. ВЗАИМООТНОШЕНИЯ СТОРОН</w:t>
      </w:r>
    </w:p>
    <w:p w14:paraId="6DAB9040" w14:textId="37350AB7" w:rsidR="00FF1412" w:rsidRPr="00B942AD" w:rsidRDefault="00FF1412" w:rsidP="006D40E0">
      <w:pPr>
        <w:pStyle w:val="western"/>
        <w:shd w:val="clear" w:color="auto" w:fill="FFFFFF"/>
        <w:spacing w:before="0" w:beforeAutospacing="0" w:after="0" w:afterAutospacing="0"/>
        <w:ind w:firstLine="708"/>
        <w:jc w:val="both"/>
        <w:rPr>
          <w:color w:val="000000"/>
        </w:rPr>
      </w:pPr>
      <w:r w:rsidRPr="00B942AD">
        <w:rPr>
          <w:color w:val="000000"/>
        </w:rPr>
        <w:t>3.</w:t>
      </w:r>
      <w:r w:rsidR="00F45621">
        <w:rPr>
          <w:color w:val="000000"/>
        </w:rPr>
        <w:t>1</w:t>
      </w:r>
      <w:r w:rsidRPr="00B942AD">
        <w:rPr>
          <w:color w:val="000000"/>
        </w:rPr>
        <w:t xml:space="preserve">. Вместе с Товаром </w:t>
      </w:r>
      <w:r w:rsidR="00467242">
        <w:rPr>
          <w:color w:val="000000"/>
        </w:rPr>
        <w:t>Поставщик</w:t>
      </w:r>
      <w:r w:rsidRPr="00B942AD">
        <w:rPr>
          <w:color w:val="000000"/>
        </w:rPr>
        <w:t xml:space="preserve"> передает </w:t>
      </w:r>
      <w:r w:rsidR="006D40E0">
        <w:rPr>
          <w:color w:val="000000"/>
        </w:rPr>
        <w:t>П</w:t>
      </w:r>
      <w:r w:rsidRPr="00B942AD">
        <w:rPr>
          <w:color w:val="000000"/>
        </w:rPr>
        <w:t>окупателю требуемые действующим законодательством РФ документы на Товар: УПД, с выделенной суммой НДС, копию сертификата соответствия,</w:t>
      </w:r>
      <w:r w:rsidR="00A57641" w:rsidRPr="00A57641">
        <w:t xml:space="preserve"> </w:t>
      </w:r>
      <w:r w:rsidR="00A57641" w:rsidRPr="00A57641">
        <w:rPr>
          <w:color w:val="000000"/>
        </w:rPr>
        <w:t>Заключение Минпромторга</w:t>
      </w:r>
      <w:r w:rsidRPr="00B942AD">
        <w:rPr>
          <w:color w:val="000000"/>
        </w:rPr>
        <w:t xml:space="preserve"> заверенн</w:t>
      </w:r>
      <w:r w:rsidR="00A57641">
        <w:rPr>
          <w:color w:val="000000"/>
        </w:rPr>
        <w:t>ые</w:t>
      </w:r>
      <w:r w:rsidRPr="00B942AD">
        <w:rPr>
          <w:color w:val="000000"/>
        </w:rPr>
        <w:t xml:space="preserve"> синей печатью </w:t>
      </w:r>
      <w:r w:rsidR="006D40E0">
        <w:rPr>
          <w:color w:val="000000"/>
        </w:rPr>
        <w:t>Поставщика</w:t>
      </w:r>
      <w:r w:rsidRPr="00B942AD">
        <w:rPr>
          <w:color w:val="000000"/>
        </w:rPr>
        <w:t>.</w:t>
      </w:r>
    </w:p>
    <w:p w14:paraId="69C9CC67" w14:textId="20D7F6F1" w:rsidR="00FF1412" w:rsidRPr="00B942AD" w:rsidRDefault="00FF1412" w:rsidP="00FF1412">
      <w:pPr>
        <w:pStyle w:val="western"/>
        <w:shd w:val="clear" w:color="auto" w:fill="FFFFFF"/>
        <w:spacing w:before="0" w:beforeAutospacing="0" w:after="0" w:afterAutospacing="0"/>
        <w:ind w:firstLine="708"/>
        <w:jc w:val="both"/>
        <w:rPr>
          <w:color w:val="000000"/>
        </w:rPr>
      </w:pPr>
      <w:r w:rsidRPr="00B942AD">
        <w:rPr>
          <w:color w:val="000000"/>
        </w:rPr>
        <w:t>3.</w:t>
      </w:r>
      <w:r w:rsidR="006D40E0">
        <w:rPr>
          <w:color w:val="000000"/>
        </w:rPr>
        <w:t>2</w:t>
      </w:r>
      <w:r w:rsidR="00F45621">
        <w:rPr>
          <w:color w:val="000000"/>
        </w:rPr>
        <w:t xml:space="preserve">.  </w:t>
      </w:r>
      <w:r w:rsidRPr="00B942AD">
        <w:rPr>
          <w:color w:val="000000"/>
        </w:rPr>
        <w:t>Обязательства Поставщика по передаче Товара Покупателю считаются выполненным с момента окончания процедуры приемки Товара по количеству и качеству, осуществляемой представителем Покупателя на складе.</w:t>
      </w:r>
    </w:p>
    <w:p w14:paraId="7DB36DA5" w14:textId="02454B75" w:rsidR="00FF1412" w:rsidRDefault="00FF1412" w:rsidP="00FF1412">
      <w:pPr>
        <w:pStyle w:val="western"/>
        <w:shd w:val="clear" w:color="auto" w:fill="FFFFFF"/>
        <w:spacing w:before="0" w:beforeAutospacing="0" w:after="0" w:afterAutospacing="0"/>
        <w:ind w:firstLine="708"/>
        <w:jc w:val="both"/>
      </w:pPr>
      <w:r w:rsidRPr="00B942AD">
        <w:t>3.</w:t>
      </w:r>
      <w:r w:rsidR="006D40E0">
        <w:t>3</w:t>
      </w:r>
      <w:r w:rsidRPr="00B942AD">
        <w:t xml:space="preserve">. Право собственности на Товар переходит к Покупателю с момента подписания </w:t>
      </w:r>
      <w:proofErr w:type="spellStart"/>
      <w:r w:rsidRPr="00B942AD">
        <w:t>товарно</w:t>
      </w:r>
      <w:proofErr w:type="spellEnd"/>
      <w:r w:rsidRPr="00B942AD">
        <w:t xml:space="preserve"> - транспортных накладных.</w:t>
      </w:r>
    </w:p>
    <w:p w14:paraId="50B95342" w14:textId="558919F2" w:rsidR="00C50692" w:rsidRPr="000A4987" w:rsidRDefault="00C50692" w:rsidP="00C50692">
      <w:pPr>
        <w:pStyle w:val="Style6"/>
        <w:widowControl/>
        <w:spacing w:before="5" w:line="269" w:lineRule="exact"/>
        <w:ind w:left="5"/>
        <w:jc w:val="both"/>
        <w:rPr>
          <w:rStyle w:val="FontStyle24"/>
          <w:sz w:val="24"/>
          <w:szCs w:val="24"/>
        </w:rPr>
      </w:pPr>
      <w:r>
        <w:lastRenderedPageBreak/>
        <w:t xml:space="preserve">            3.</w:t>
      </w:r>
      <w:r w:rsidR="006D40E0">
        <w:t>4</w:t>
      </w:r>
      <w:r>
        <w:t xml:space="preserve">. </w:t>
      </w:r>
      <w:r w:rsidRPr="000A4987">
        <w:rPr>
          <w:rStyle w:val="FontStyle24"/>
          <w:sz w:val="24"/>
          <w:szCs w:val="24"/>
        </w:rPr>
        <w:t xml:space="preserve">Оформление и обмен любыми документами по настоящему Договору (включая, но не ограничиваясь, счета, акты, накладные, счета-фактуры, УПД) допускаются в электронном виде, с использованием электронного документооборота. </w:t>
      </w:r>
    </w:p>
    <w:p w14:paraId="70BBE7F6" w14:textId="77777777" w:rsidR="00C50692" w:rsidRPr="000A4987" w:rsidRDefault="00C50692" w:rsidP="00C50692">
      <w:pPr>
        <w:pStyle w:val="Style6"/>
        <w:widowControl/>
        <w:spacing w:before="5" w:line="269" w:lineRule="exact"/>
        <w:ind w:left="5"/>
        <w:jc w:val="both"/>
        <w:rPr>
          <w:rStyle w:val="FontStyle24"/>
          <w:sz w:val="24"/>
          <w:szCs w:val="24"/>
        </w:rPr>
      </w:pPr>
      <w:r w:rsidRPr="000A4987">
        <w:rPr>
          <w:rStyle w:val="FontStyle24"/>
          <w:sz w:val="24"/>
          <w:szCs w:val="24"/>
        </w:rPr>
        <w:t xml:space="preserve">        Такие документы оформляются в соответствии с требованиями действующих нормативно-правовых актов, в т.ч. Федерального закона от 6 апреля 2011 г. N 63-ФЗ "Об электронной подписи", и подписываются квалифицированной электронной подписью. </w:t>
      </w:r>
    </w:p>
    <w:p w14:paraId="73BEB22A" w14:textId="367A78FF" w:rsidR="00C50692" w:rsidRPr="000A4987" w:rsidRDefault="00C50692" w:rsidP="00C50692">
      <w:pPr>
        <w:pStyle w:val="Style6"/>
        <w:widowControl/>
        <w:spacing w:before="5" w:line="269" w:lineRule="exact"/>
        <w:ind w:left="5"/>
        <w:jc w:val="both"/>
        <w:rPr>
          <w:rStyle w:val="FontStyle24"/>
          <w:sz w:val="24"/>
          <w:szCs w:val="24"/>
        </w:rPr>
      </w:pPr>
      <w:r w:rsidRPr="000A4987">
        <w:rPr>
          <w:rStyle w:val="FontStyle24"/>
          <w:sz w:val="24"/>
          <w:szCs w:val="24"/>
        </w:rPr>
        <w:t xml:space="preserve">         </w:t>
      </w:r>
      <w:r w:rsidR="00686251" w:rsidRPr="000A4987">
        <w:rPr>
          <w:rStyle w:val="FontStyle24"/>
          <w:sz w:val="24"/>
          <w:szCs w:val="24"/>
        </w:rPr>
        <w:t>Покупатель</w:t>
      </w:r>
      <w:r w:rsidRPr="000A4987">
        <w:rPr>
          <w:rStyle w:val="FontStyle24"/>
          <w:sz w:val="24"/>
          <w:szCs w:val="24"/>
        </w:rPr>
        <w:t xml:space="preserve"> и </w:t>
      </w:r>
      <w:r w:rsidR="008D780B" w:rsidRPr="000A4987">
        <w:rPr>
          <w:rStyle w:val="FontStyle24"/>
          <w:sz w:val="24"/>
          <w:szCs w:val="24"/>
        </w:rPr>
        <w:t>Поставщик</w:t>
      </w:r>
      <w:r w:rsidRPr="000A4987">
        <w:rPr>
          <w:rStyle w:val="FontStyle24"/>
          <w:sz w:val="24"/>
          <w:szCs w:val="24"/>
        </w:rPr>
        <w:t xml:space="preserve"> признают указанные документы равнозначными документам на бумажном носителе, подписанным соответствующими собственноручными подписями своих уполномоченных представителей и заверенным печатями (при необходимости). </w:t>
      </w:r>
    </w:p>
    <w:p w14:paraId="75C5E160" w14:textId="77777777" w:rsidR="00C50692" w:rsidRPr="000A4987" w:rsidRDefault="00C50692" w:rsidP="00C50692">
      <w:pPr>
        <w:pStyle w:val="Style6"/>
        <w:widowControl/>
        <w:spacing w:before="5" w:line="269" w:lineRule="exact"/>
        <w:ind w:left="5"/>
        <w:jc w:val="both"/>
        <w:rPr>
          <w:rStyle w:val="FontStyle24"/>
          <w:sz w:val="24"/>
          <w:szCs w:val="24"/>
        </w:rPr>
      </w:pPr>
      <w:r w:rsidRPr="000A4987">
        <w:rPr>
          <w:rStyle w:val="FontStyle24"/>
          <w:sz w:val="24"/>
          <w:szCs w:val="24"/>
        </w:rPr>
        <w:t xml:space="preserve">         Стороны несут ответственность за обеспечение конфиденциальности ключей электронной подписи и за их несанкционированное использование. Стороны также вправе производить оформление и обмен документами по настоящему Договору на бумажном носителе с подписанием собственноручной подписью уполномоченных представителей и приложением оттиска печати (при необходимости), при этом по требованию любой из Сторон оформление и обмен такими документами и/или дубликатами документов являются обязательными.</w:t>
      </w:r>
    </w:p>
    <w:p w14:paraId="2EE1586A" w14:textId="43642446" w:rsidR="00C50692" w:rsidRDefault="00C50692" w:rsidP="00FF1412">
      <w:pPr>
        <w:pStyle w:val="western"/>
        <w:shd w:val="clear" w:color="auto" w:fill="FFFFFF"/>
        <w:spacing w:before="0" w:beforeAutospacing="0" w:after="0" w:afterAutospacing="0"/>
        <w:ind w:firstLine="708"/>
        <w:jc w:val="both"/>
      </w:pPr>
    </w:p>
    <w:p w14:paraId="57D998E9" w14:textId="715E25D2" w:rsidR="00F32A00" w:rsidRPr="00F32A00" w:rsidRDefault="00F32A00" w:rsidP="00F32A00">
      <w:pPr>
        <w:shd w:val="clear" w:color="auto" w:fill="FFFFFF"/>
        <w:ind w:left="720"/>
        <w:jc w:val="center"/>
        <w:rPr>
          <w:b/>
        </w:rPr>
      </w:pPr>
      <w:r>
        <w:rPr>
          <w:b/>
        </w:rPr>
        <w:t>4</w:t>
      </w:r>
      <w:r w:rsidRPr="00F32A00">
        <w:rPr>
          <w:b/>
        </w:rPr>
        <w:t>. Качество товара и гарантийные обязательства.</w:t>
      </w:r>
    </w:p>
    <w:p w14:paraId="51CC0B65" w14:textId="63791EF6" w:rsidR="00F32A00" w:rsidRPr="00F32A00" w:rsidRDefault="00F32A00" w:rsidP="00F32A00">
      <w:pPr>
        <w:shd w:val="clear" w:color="auto" w:fill="FFFFFF"/>
        <w:ind w:firstLine="567"/>
        <w:contextualSpacing/>
        <w:jc w:val="both"/>
        <w:rPr>
          <w:color w:val="000000"/>
        </w:rPr>
      </w:pPr>
      <w:r>
        <w:rPr>
          <w:color w:val="000000"/>
        </w:rPr>
        <w:t>4</w:t>
      </w:r>
      <w:r w:rsidRPr="00F32A00">
        <w:rPr>
          <w:color w:val="000000"/>
        </w:rPr>
        <w:t>.1. Поставляемый товар должен соответствовать заданным функциональным и качественным характеристикам</w:t>
      </w:r>
      <w:r w:rsidR="000515F7">
        <w:rPr>
          <w:color w:val="000000"/>
        </w:rPr>
        <w:t>.</w:t>
      </w:r>
      <w:r w:rsidRPr="00F32A00">
        <w:rPr>
          <w:color w:val="000000"/>
        </w:rPr>
        <w:t xml:space="preserve"> </w:t>
      </w:r>
    </w:p>
    <w:p w14:paraId="1BDDF8FC" w14:textId="49FF2818" w:rsidR="00F32A00" w:rsidRPr="00A33BDD" w:rsidRDefault="00F32A00" w:rsidP="00F32A00">
      <w:pPr>
        <w:shd w:val="clear" w:color="auto" w:fill="FFFFFF"/>
        <w:ind w:firstLine="567"/>
        <w:contextualSpacing/>
        <w:jc w:val="both"/>
        <w:rPr>
          <w:color w:val="000000"/>
        </w:rPr>
      </w:pPr>
      <w:r>
        <w:rPr>
          <w:color w:val="000000"/>
        </w:rPr>
        <w:t>4</w:t>
      </w:r>
      <w:r w:rsidRPr="00F32A00">
        <w:rPr>
          <w:color w:val="000000"/>
        </w:rPr>
        <w:t>.2.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w:t>
      </w:r>
      <w:r w:rsidR="005A3F64">
        <w:rPr>
          <w:color w:val="000000"/>
        </w:rPr>
        <w:t>, з</w:t>
      </w:r>
      <w:r w:rsidR="005A3F64" w:rsidRPr="005A3F64">
        <w:rPr>
          <w:color w:val="000000"/>
        </w:rPr>
        <w:t>аключение</w:t>
      </w:r>
      <w:r w:rsidR="005A3F64">
        <w:rPr>
          <w:color w:val="000000"/>
        </w:rPr>
        <w:t>м</w:t>
      </w:r>
      <w:r w:rsidR="005A3F64" w:rsidRPr="005A3F64">
        <w:rPr>
          <w:color w:val="000000"/>
        </w:rPr>
        <w:t xml:space="preserve"> Минпромтор</w:t>
      </w:r>
      <w:r w:rsidR="00B0400F">
        <w:rPr>
          <w:color w:val="000000"/>
        </w:rPr>
        <w:t>г</w:t>
      </w:r>
      <w:r w:rsidR="005A3F64" w:rsidRPr="005A3F64">
        <w:rPr>
          <w:color w:val="000000"/>
        </w:rPr>
        <w:t>а</w:t>
      </w:r>
      <w:r w:rsidRPr="00F32A00">
        <w:rPr>
          <w:color w:val="000000"/>
        </w:rPr>
        <w:t xml:space="preserve"> и (или) другим документам, подтверждающим качество товар</w:t>
      </w:r>
      <w:r w:rsidRPr="005A3F64">
        <w:rPr>
          <w:color w:val="000000"/>
        </w:rPr>
        <w:t>а)</w:t>
      </w:r>
      <w:r w:rsidR="005A3F64" w:rsidRPr="005A3F64">
        <w:rPr>
          <w:color w:val="000000"/>
        </w:rPr>
        <w:t>.</w:t>
      </w:r>
    </w:p>
    <w:p w14:paraId="2DA5A67A" w14:textId="49A8CAE8" w:rsidR="00F32A00" w:rsidRPr="00F32A00" w:rsidRDefault="00F32A00" w:rsidP="00F32A00">
      <w:pPr>
        <w:shd w:val="clear" w:color="auto" w:fill="FFFFFF"/>
        <w:ind w:firstLine="567"/>
        <w:contextualSpacing/>
        <w:jc w:val="both"/>
        <w:rPr>
          <w:color w:val="000000"/>
        </w:rPr>
      </w:pPr>
      <w:r>
        <w:rPr>
          <w:color w:val="000000"/>
        </w:rPr>
        <w:t>4</w:t>
      </w:r>
      <w:r w:rsidRPr="00F32A00">
        <w:rPr>
          <w:color w:val="000000"/>
        </w:rPr>
        <w:t>.3.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r w:rsidR="000515F7">
        <w:rPr>
          <w:color w:val="000000"/>
        </w:rPr>
        <w:t>.</w:t>
      </w:r>
      <w:r w:rsidR="007A0AB0" w:rsidRPr="007A0AB0">
        <w:t xml:space="preserve"> </w:t>
      </w:r>
      <w:r w:rsidR="007A0AB0" w:rsidRPr="007A0AB0">
        <w:rPr>
          <w:color w:val="000000"/>
        </w:rPr>
        <w:t>свободным от прав третьих лиц</w:t>
      </w:r>
      <w:r w:rsidR="007A0AB0">
        <w:rPr>
          <w:color w:val="000000"/>
        </w:rPr>
        <w:t>.</w:t>
      </w:r>
    </w:p>
    <w:p w14:paraId="46F0625F" w14:textId="3DD6D2D6" w:rsidR="00F32A00" w:rsidRPr="00F32A00" w:rsidRDefault="00F32A00" w:rsidP="00F32A00">
      <w:pPr>
        <w:shd w:val="clear" w:color="auto" w:fill="FFFFFF"/>
        <w:ind w:firstLine="567"/>
        <w:contextualSpacing/>
        <w:jc w:val="both"/>
        <w:rPr>
          <w:color w:val="000000"/>
        </w:rPr>
      </w:pPr>
      <w:r>
        <w:rPr>
          <w:color w:val="000000"/>
        </w:rPr>
        <w:t>4</w:t>
      </w:r>
      <w:r w:rsidRPr="00F32A00">
        <w:rPr>
          <w:color w:val="000000"/>
        </w:rPr>
        <w:t>.4. На товаре не должно быть следов механических повреждений, изменений вида комплектующих</w:t>
      </w:r>
      <w:r w:rsidR="000515F7">
        <w:rPr>
          <w:color w:val="000000"/>
        </w:rPr>
        <w:t>.</w:t>
      </w:r>
    </w:p>
    <w:p w14:paraId="0EFABE5E" w14:textId="76AD0D98" w:rsidR="00F32A00" w:rsidRPr="00F32A00" w:rsidRDefault="00F32A00" w:rsidP="00F32A00">
      <w:pPr>
        <w:shd w:val="clear" w:color="auto" w:fill="FFFFFF"/>
        <w:ind w:firstLine="567"/>
        <w:contextualSpacing/>
        <w:jc w:val="both"/>
        <w:rPr>
          <w:color w:val="000000"/>
        </w:rPr>
      </w:pPr>
      <w:r>
        <w:rPr>
          <w:color w:val="000000"/>
        </w:rPr>
        <w:t>4</w:t>
      </w:r>
      <w:r w:rsidRPr="00F32A00">
        <w:rPr>
          <w:color w:val="000000"/>
        </w:rPr>
        <w:t>.5.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r w:rsidR="000515F7">
        <w:rPr>
          <w:color w:val="000000"/>
        </w:rPr>
        <w:t>.</w:t>
      </w:r>
    </w:p>
    <w:p w14:paraId="4465C62F" w14:textId="09D2DB2C" w:rsidR="00F32A00" w:rsidRPr="00F32A00" w:rsidRDefault="00F32A00" w:rsidP="000515F7">
      <w:pPr>
        <w:shd w:val="clear" w:color="auto" w:fill="FFFFFF"/>
        <w:ind w:firstLine="567"/>
        <w:contextualSpacing/>
        <w:jc w:val="both"/>
        <w:rPr>
          <w:color w:val="000000"/>
        </w:rPr>
      </w:pPr>
      <w:r>
        <w:rPr>
          <w:color w:val="000000"/>
        </w:rPr>
        <w:t>4</w:t>
      </w:r>
      <w:r w:rsidRPr="00F32A00">
        <w:rPr>
          <w:color w:val="000000"/>
        </w:rPr>
        <w:t>.6.</w:t>
      </w:r>
      <w:r w:rsidR="000515F7">
        <w:rPr>
          <w:color w:val="000000"/>
        </w:rPr>
        <w:t xml:space="preserve"> </w:t>
      </w:r>
      <w:r w:rsidR="000515F7" w:rsidRPr="00F32A00">
        <w:rPr>
          <w:color w:val="000000"/>
        </w:rPr>
        <w:t>Гарантия качества товара - в соответствии с гарантийным сроком, установленным производителем.</w:t>
      </w:r>
      <w:r w:rsidR="000515F7" w:rsidRPr="000515F7">
        <w:rPr>
          <w:color w:val="000000"/>
        </w:rPr>
        <w:t xml:space="preserve"> </w:t>
      </w:r>
      <w:r w:rsidR="000515F7" w:rsidRPr="00F32A00">
        <w:rPr>
          <w:color w:val="000000"/>
        </w:rPr>
        <w:t xml:space="preserve">Гарантийные обязательства должны распространяться на каждую единицу товара с момента приемки товара Заказчиком. Гарантийный срок составляет не менее срока указанного заводом изготовителем (производителем). В течение гарантийного срока обнаруженные недостатки товара подлежат устранению силами и средствами </w:t>
      </w:r>
      <w:r w:rsidR="000515F7">
        <w:rPr>
          <w:color w:val="000000"/>
        </w:rPr>
        <w:t>Исполнителя</w:t>
      </w:r>
    </w:p>
    <w:p w14:paraId="042D45C0" w14:textId="5F06A757" w:rsidR="00F32A00" w:rsidRPr="00F32A00" w:rsidRDefault="00F32A00" w:rsidP="00F32A00">
      <w:pPr>
        <w:shd w:val="clear" w:color="auto" w:fill="FFFFFF"/>
        <w:ind w:firstLine="567"/>
        <w:contextualSpacing/>
        <w:jc w:val="both"/>
        <w:rPr>
          <w:color w:val="000000"/>
        </w:rPr>
      </w:pPr>
      <w:r>
        <w:rPr>
          <w:color w:val="000000"/>
        </w:rPr>
        <w:t>4</w:t>
      </w:r>
      <w:r w:rsidRPr="00F32A00">
        <w:rPr>
          <w:color w:val="000000"/>
        </w:rPr>
        <w:t>.</w:t>
      </w:r>
      <w:r w:rsidR="000515F7">
        <w:rPr>
          <w:color w:val="000000"/>
        </w:rPr>
        <w:t>7</w:t>
      </w:r>
      <w:r w:rsidRPr="00F32A00">
        <w:rPr>
          <w:color w:val="000000"/>
        </w:rPr>
        <w:t xml:space="preserve">. </w:t>
      </w:r>
      <w:r w:rsidR="000515F7">
        <w:rPr>
          <w:color w:val="000000"/>
        </w:rPr>
        <w:t>Поставщик</w:t>
      </w:r>
      <w:r w:rsidRPr="00F32A00">
        <w:rPr>
          <w:color w:val="000000"/>
        </w:rPr>
        <w:t xml:space="preserve">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w:t>
      </w:r>
      <w:r w:rsidR="00B0400F">
        <w:rPr>
          <w:color w:val="000000"/>
        </w:rPr>
        <w:t>течении 5 (пяти) календарных дней</w:t>
      </w:r>
      <w:r w:rsidRPr="00F32A00">
        <w:rPr>
          <w:color w:val="000000"/>
        </w:rPr>
        <w:t>.</w:t>
      </w:r>
    </w:p>
    <w:p w14:paraId="67825829" w14:textId="77777777" w:rsidR="00FF1412" w:rsidRPr="00B942AD" w:rsidRDefault="00FF1412" w:rsidP="00FF1412">
      <w:pPr>
        <w:pStyle w:val="western"/>
        <w:shd w:val="clear" w:color="auto" w:fill="FFFFFF"/>
        <w:spacing w:before="0" w:beforeAutospacing="0" w:after="0" w:afterAutospacing="0"/>
        <w:jc w:val="center"/>
        <w:rPr>
          <w:b/>
          <w:bCs/>
          <w:color w:val="000000"/>
        </w:rPr>
      </w:pPr>
    </w:p>
    <w:p w14:paraId="0E7D1B9A" w14:textId="1223545D" w:rsidR="00FF1412" w:rsidRPr="00B942AD" w:rsidRDefault="00F32A00" w:rsidP="00FF1412">
      <w:pPr>
        <w:pStyle w:val="western"/>
        <w:shd w:val="clear" w:color="auto" w:fill="FFFFFF"/>
        <w:spacing w:before="0" w:beforeAutospacing="0" w:after="0" w:afterAutospacing="0"/>
        <w:jc w:val="center"/>
        <w:rPr>
          <w:color w:val="000000"/>
        </w:rPr>
      </w:pPr>
      <w:r>
        <w:rPr>
          <w:b/>
          <w:bCs/>
          <w:color w:val="000000"/>
        </w:rPr>
        <w:t>5</w:t>
      </w:r>
      <w:r w:rsidR="00FF1412" w:rsidRPr="00B942AD">
        <w:rPr>
          <w:b/>
          <w:bCs/>
          <w:color w:val="000000"/>
        </w:rPr>
        <w:t xml:space="preserve">. </w:t>
      </w:r>
      <w:r w:rsidR="00FF1412" w:rsidRPr="00B942AD">
        <w:rPr>
          <w:b/>
          <w:bCs/>
          <w:caps/>
          <w:color w:val="000000"/>
        </w:rPr>
        <w:t>ОТВЕТСТВЕННОСТЬ СТОРОН</w:t>
      </w:r>
    </w:p>
    <w:p w14:paraId="70989C56" w14:textId="6E86DD23" w:rsidR="00FF1412" w:rsidRPr="00B942AD" w:rsidRDefault="00F32A00" w:rsidP="00FF1412">
      <w:pPr>
        <w:pStyle w:val="western"/>
        <w:shd w:val="clear" w:color="auto" w:fill="FFFFFF"/>
        <w:spacing w:before="0" w:beforeAutospacing="0" w:after="0" w:afterAutospacing="0"/>
        <w:ind w:firstLine="708"/>
        <w:jc w:val="both"/>
        <w:rPr>
          <w:color w:val="000000"/>
        </w:rPr>
      </w:pPr>
      <w:r>
        <w:rPr>
          <w:color w:val="000000"/>
        </w:rPr>
        <w:t>5.</w:t>
      </w:r>
      <w:r w:rsidR="00FF1412" w:rsidRPr="00B942AD">
        <w:rPr>
          <w:color w:val="000000"/>
        </w:rPr>
        <w:t xml:space="preserve">1. В случае неисполнения или ненадлежащего исполнения договора </w:t>
      </w:r>
      <w:r w:rsidR="006D40E0">
        <w:rPr>
          <w:color w:val="000000"/>
        </w:rPr>
        <w:t>Поставщик</w:t>
      </w:r>
      <w:r w:rsidR="00FF1412" w:rsidRPr="00B942AD">
        <w:rPr>
          <w:color w:val="000000"/>
        </w:rPr>
        <w:t>:</w:t>
      </w:r>
    </w:p>
    <w:p w14:paraId="29B294B1" w14:textId="37856D73" w:rsidR="00FF1412" w:rsidRPr="00B942AD" w:rsidRDefault="00FF1412" w:rsidP="00FF1412">
      <w:pPr>
        <w:pStyle w:val="western"/>
        <w:shd w:val="clear" w:color="auto" w:fill="FFFFFF"/>
        <w:spacing w:before="0" w:beforeAutospacing="0" w:after="0" w:afterAutospacing="0"/>
        <w:ind w:firstLine="708"/>
        <w:jc w:val="both"/>
        <w:rPr>
          <w:color w:val="000000"/>
        </w:rPr>
      </w:pPr>
      <w:r w:rsidRPr="00B942AD">
        <w:rPr>
          <w:color w:val="000000"/>
        </w:rPr>
        <w:t xml:space="preserve">- возмещает </w:t>
      </w:r>
      <w:r w:rsidR="006D40E0">
        <w:rPr>
          <w:color w:val="000000"/>
        </w:rPr>
        <w:t>Покупателю</w:t>
      </w:r>
      <w:r w:rsidRPr="00B942AD">
        <w:rPr>
          <w:color w:val="000000"/>
        </w:rPr>
        <w:t xml:space="preserve"> убытки, вызванные нарушением условий Договора, возникшие только по вине</w:t>
      </w:r>
      <w:r w:rsidR="00E016A5">
        <w:rPr>
          <w:color w:val="000000"/>
        </w:rPr>
        <w:t xml:space="preserve"> </w:t>
      </w:r>
      <w:r w:rsidR="006D40E0">
        <w:rPr>
          <w:color w:val="000000"/>
        </w:rPr>
        <w:t>Поставщика</w:t>
      </w:r>
      <w:r w:rsidRPr="00B942AD">
        <w:rPr>
          <w:color w:val="000000"/>
        </w:rPr>
        <w:t>;</w:t>
      </w:r>
    </w:p>
    <w:p w14:paraId="42FF111C" w14:textId="50416C47" w:rsidR="00FF1412" w:rsidRPr="00B942AD" w:rsidRDefault="00FF1412" w:rsidP="00FF1412">
      <w:pPr>
        <w:pStyle w:val="western"/>
        <w:shd w:val="clear" w:color="auto" w:fill="FFFFFF"/>
        <w:spacing w:before="0" w:beforeAutospacing="0" w:after="0" w:afterAutospacing="0"/>
        <w:ind w:firstLine="708"/>
        <w:jc w:val="both"/>
        <w:rPr>
          <w:color w:val="000000"/>
        </w:rPr>
      </w:pPr>
      <w:r w:rsidRPr="00B942AD">
        <w:rPr>
          <w:color w:val="000000"/>
        </w:rPr>
        <w:t xml:space="preserve">- за недопоставку либо просрочку поставки </w:t>
      </w:r>
      <w:r w:rsidR="006D40E0">
        <w:rPr>
          <w:color w:val="000000"/>
        </w:rPr>
        <w:t>Поставщик</w:t>
      </w:r>
      <w:r w:rsidRPr="00B942AD">
        <w:rPr>
          <w:color w:val="000000"/>
        </w:rPr>
        <w:t xml:space="preserve"> уплачивает пеню в размере 1/300 действующей на день уплаты ставки рефинансирования Центрального банка Российской Федерации от стоимости недопоставленного, либо просроченного к поставке Товара</w:t>
      </w:r>
    </w:p>
    <w:p w14:paraId="4E402B99" w14:textId="7C792B7E" w:rsidR="00FF1412" w:rsidRPr="00B942AD" w:rsidRDefault="00F32A00" w:rsidP="00FF1412">
      <w:pPr>
        <w:pStyle w:val="western"/>
        <w:shd w:val="clear" w:color="auto" w:fill="FFFFFF"/>
        <w:spacing w:before="0" w:beforeAutospacing="0" w:after="0" w:afterAutospacing="0"/>
        <w:ind w:firstLine="708"/>
        <w:jc w:val="both"/>
        <w:rPr>
          <w:color w:val="000000"/>
        </w:rPr>
      </w:pPr>
      <w:r>
        <w:rPr>
          <w:color w:val="000000"/>
        </w:rPr>
        <w:t>5</w:t>
      </w:r>
      <w:r w:rsidR="00FF1412" w:rsidRPr="00B942AD">
        <w:rPr>
          <w:color w:val="000000"/>
        </w:rPr>
        <w:t xml:space="preserve">.2. В случае просрочки платежа по настоящему договору </w:t>
      </w:r>
      <w:r w:rsidR="00906106">
        <w:rPr>
          <w:color w:val="000000"/>
        </w:rPr>
        <w:t>Покупатель</w:t>
      </w:r>
      <w:r w:rsidR="00FF1412" w:rsidRPr="00B942AD">
        <w:rPr>
          <w:color w:val="000000"/>
        </w:rPr>
        <w:t xml:space="preserve"> уплачивает </w:t>
      </w:r>
      <w:r w:rsidR="00906106">
        <w:rPr>
          <w:color w:val="000000"/>
        </w:rPr>
        <w:t>Поставщику</w:t>
      </w:r>
      <w:r w:rsidR="00FF1412" w:rsidRPr="00B942AD">
        <w:rPr>
          <w:color w:val="000000"/>
        </w:rPr>
        <w:t xml:space="preserve"> пеню в размере 1/300 ставки рефинансирования ЦБ РФ</w:t>
      </w:r>
      <w:r w:rsidR="00FF1412" w:rsidRPr="00B942AD">
        <w:rPr>
          <w:b/>
          <w:color w:val="000000"/>
        </w:rPr>
        <w:t xml:space="preserve"> </w:t>
      </w:r>
      <w:r w:rsidR="00FF1412" w:rsidRPr="00B942AD">
        <w:rPr>
          <w:bCs/>
        </w:rPr>
        <w:t>от суммы долга за каждый день просрочки</w:t>
      </w:r>
      <w:r w:rsidR="00FF1412" w:rsidRPr="00B942AD">
        <w:rPr>
          <w:color w:val="000000"/>
        </w:rPr>
        <w:t>, начиная со дня, следующего после дня истечения установленного договором срока исполнения обязательства по оплате.</w:t>
      </w:r>
    </w:p>
    <w:p w14:paraId="211C7819" w14:textId="6049C2BA" w:rsidR="00FF1412" w:rsidRPr="00B942AD" w:rsidRDefault="00F32A00" w:rsidP="00E7141A">
      <w:pPr>
        <w:pStyle w:val="western"/>
        <w:shd w:val="clear" w:color="auto" w:fill="FFFFFF"/>
        <w:spacing w:before="0" w:beforeAutospacing="0" w:after="0" w:afterAutospacing="0"/>
        <w:ind w:firstLine="708"/>
        <w:jc w:val="both"/>
        <w:rPr>
          <w:color w:val="000000"/>
        </w:rPr>
      </w:pPr>
      <w:r>
        <w:rPr>
          <w:color w:val="000000"/>
        </w:rPr>
        <w:t>5</w:t>
      </w:r>
      <w:r w:rsidR="00FF1412" w:rsidRPr="00B942AD">
        <w:rPr>
          <w:color w:val="000000"/>
        </w:rPr>
        <w:t xml:space="preserve">.3. Все возникающие споры и разногласия стороны обязуются урегулировать путём переговоров. Претензионный порядок обязателен, срок рассмотрения претензии 30 календарных дней. </w:t>
      </w:r>
      <w:r w:rsidR="00FF1412" w:rsidRPr="00B942AD">
        <w:rPr>
          <w:color w:val="000000"/>
        </w:rPr>
        <w:lastRenderedPageBreak/>
        <w:t xml:space="preserve">В случае </w:t>
      </w:r>
      <w:proofErr w:type="gramStart"/>
      <w:r w:rsidR="00FF1412" w:rsidRPr="00B942AD">
        <w:rPr>
          <w:color w:val="000000"/>
        </w:rPr>
        <w:t>не достижения</w:t>
      </w:r>
      <w:proofErr w:type="gramEnd"/>
      <w:r w:rsidR="00FF1412" w:rsidRPr="00B942AD">
        <w:rPr>
          <w:color w:val="000000"/>
        </w:rPr>
        <w:t xml:space="preserve"> согласия споры подлежат рассмотрению в Арбитражном суде Омской области.</w:t>
      </w:r>
    </w:p>
    <w:p w14:paraId="5C382887" w14:textId="2ECDE43F" w:rsidR="00FF1412" w:rsidRPr="00B942AD" w:rsidRDefault="00F32A00" w:rsidP="00FF1412">
      <w:pPr>
        <w:pStyle w:val="western"/>
        <w:shd w:val="clear" w:color="auto" w:fill="FFFFFF"/>
        <w:spacing w:before="0" w:beforeAutospacing="0" w:after="0" w:afterAutospacing="0"/>
        <w:jc w:val="center"/>
        <w:rPr>
          <w:color w:val="000000"/>
        </w:rPr>
      </w:pPr>
      <w:r>
        <w:rPr>
          <w:b/>
          <w:bCs/>
          <w:color w:val="000000"/>
        </w:rPr>
        <w:t xml:space="preserve">6. </w:t>
      </w:r>
      <w:r w:rsidR="00FF1412" w:rsidRPr="00B942AD">
        <w:rPr>
          <w:b/>
          <w:bCs/>
          <w:caps/>
          <w:color w:val="000000"/>
        </w:rPr>
        <w:t>ДЕЙСТВИЕ ДОГОВОРА</w:t>
      </w:r>
    </w:p>
    <w:p w14:paraId="1756DE6B" w14:textId="5543CDAC" w:rsidR="00FF1412" w:rsidRPr="00B942AD" w:rsidRDefault="00F32A00" w:rsidP="00CA774B">
      <w:pPr>
        <w:pStyle w:val="western"/>
        <w:shd w:val="clear" w:color="auto" w:fill="FFFFFF"/>
        <w:spacing w:before="0" w:beforeAutospacing="0" w:after="0" w:afterAutospacing="0"/>
        <w:ind w:firstLine="708"/>
        <w:jc w:val="both"/>
        <w:rPr>
          <w:color w:val="000000"/>
        </w:rPr>
      </w:pPr>
      <w:r>
        <w:rPr>
          <w:color w:val="000000"/>
        </w:rPr>
        <w:t>6.</w:t>
      </w:r>
      <w:r w:rsidR="00FF1412" w:rsidRPr="00B942AD">
        <w:rPr>
          <w:color w:val="000000"/>
        </w:rPr>
        <w:t xml:space="preserve">1. Настоящий Договор вступает в силу с момента его подписания сторонами и действует до </w:t>
      </w:r>
      <w:r w:rsidR="00FF1412" w:rsidRPr="00314C93">
        <w:rPr>
          <w:color w:val="000000"/>
        </w:rPr>
        <w:t>3</w:t>
      </w:r>
      <w:r w:rsidR="00195ECB">
        <w:rPr>
          <w:color w:val="000000"/>
        </w:rPr>
        <w:t>1</w:t>
      </w:r>
      <w:r w:rsidR="00A6184D">
        <w:rPr>
          <w:color w:val="000000"/>
        </w:rPr>
        <w:t xml:space="preserve"> </w:t>
      </w:r>
      <w:r w:rsidR="00195ECB">
        <w:rPr>
          <w:color w:val="000000"/>
        </w:rPr>
        <w:t>декабря</w:t>
      </w:r>
      <w:r w:rsidR="00FF1412" w:rsidRPr="00314C93">
        <w:rPr>
          <w:color w:val="000000"/>
        </w:rPr>
        <w:t xml:space="preserve"> 202</w:t>
      </w:r>
      <w:r w:rsidR="005131CF" w:rsidRPr="00314C93">
        <w:rPr>
          <w:color w:val="000000"/>
        </w:rPr>
        <w:t>6</w:t>
      </w:r>
      <w:r w:rsidR="00FF1412" w:rsidRPr="00B942AD">
        <w:rPr>
          <w:color w:val="000000"/>
        </w:rPr>
        <w:t xml:space="preserve"> года, а в части расчетов до полного исполнения Сторонами обязательств по настоящему Договору.</w:t>
      </w:r>
    </w:p>
    <w:p w14:paraId="5307D9E9" w14:textId="236812EB" w:rsidR="00FF1412" w:rsidRPr="00B942AD" w:rsidRDefault="00F32A00" w:rsidP="00FF1412">
      <w:pPr>
        <w:pStyle w:val="a7"/>
        <w:shd w:val="clear" w:color="auto" w:fill="FFFFFF"/>
        <w:spacing w:before="0" w:beforeAutospacing="0" w:after="0" w:afterAutospacing="0"/>
        <w:ind w:firstLine="708"/>
        <w:jc w:val="both"/>
        <w:rPr>
          <w:color w:val="000000"/>
        </w:rPr>
      </w:pPr>
      <w:r>
        <w:rPr>
          <w:color w:val="000000"/>
          <w:lang w:val="ru-RU"/>
        </w:rPr>
        <w:t>6</w:t>
      </w:r>
      <w:r w:rsidR="00CA774B">
        <w:rPr>
          <w:color w:val="000000"/>
          <w:lang w:val="ru-RU"/>
        </w:rPr>
        <w:t>.2</w:t>
      </w:r>
      <w:r w:rsidR="00FF1412" w:rsidRPr="00B942AD">
        <w:rPr>
          <w:color w:val="000000"/>
          <w:lang w:val="ru-RU"/>
        </w:rPr>
        <w:t>.</w:t>
      </w:r>
      <w:r w:rsidR="00FF1412" w:rsidRPr="00B942AD">
        <w:rPr>
          <w:color w:val="000000"/>
        </w:rPr>
        <w:t xml:space="preserve"> Стороны подтверждают, что на день подписания настоящего Договора у них отсутствовали обязательства какого-либо рода, которые могли бы послужить основанием для признания настоящего Договора недействительным или повлечь для Сторон дополнительные расходы.</w:t>
      </w:r>
    </w:p>
    <w:p w14:paraId="336A34E6" w14:textId="742C71CE" w:rsidR="00FF1412" w:rsidRPr="00B942AD" w:rsidRDefault="00F32A00" w:rsidP="00FF1412">
      <w:pPr>
        <w:pStyle w:val="a7"/>
        <w:shd w:val="clear" w:color="auto" w:fill="FFFFFF"/>
        <w:spacing w:before="0" w:beforeAutospacing="0" w:after="0" w:afterAutospacing="0"/>
        <w:ind w:firstLine="708"/>
        <w:jc w:val="both"/>
        <w:rPr>
          <w:color w:val="000000"/>
        </w:rPr>
      </w:pPr>
      <w:r>
        <w:rPr>
          <w:color w:val="000000"/>
          <w:lang w:val="ru-RU"/>
        </w:rPr>
        <w:t>6.3</w:t>
      </w:r>
      <w:r w:rsidR="00FF1412" w:rsidRPr="00B942AD">
        <w:rPr>
          <w:color w:val="000000"/>
          <w:lang w:val="ru-RU"/>
        </w:rPr>
        <w:t>.</w:t>
      </w:r>
      <w:r w:rsidR="00FF1412" w:rsidRPr="00B942AD">
        <w:rPr>
          <w:color w:val="000000"/>
        </w:rPr>
        <w:t xml:space="preserve"> Обо всех изменениях реквизитов Стороны обязаны незамедлительно информировать друг друга. Действия, совершенные по старым адресам до поступления уведомлений об их изменении, зачитываются в исполнение обязательств. Сторона, не сообщившая об изменении адреса, не может ссылаться на неполучение уведомления, сообщения.</w:t>
      </w:r>
    </w:p>
    <w:p w14:paraId="11395679" w14:textId="5002E90E" w:rsidR="00FF1412" w:rsidRPr="00B942AD" w:rsidRDefault="00F32A00" w:rsidP="00FF1412">
      <w:pPr>
        <w:pStyle w:val="a7"/>
        <w:shd w:val="clear" w:color="auto" w:fill="FFFFFF"/>
        <w:spacing w:before="0" w:beforeAutospacing="0" w:after="0" w:afterAutospacing="0"/>
        <w:ind w:firstLine="708"/>
        <w:jc w:val="both"/>
        <w:rPr>
          <w:color w:val="000000"/>
        </w:rPr>
      </w:pPr>
      <w:r>
        <w:rPr>
          <w:color w:val="000000"/>
          <w:lang w:val="ru-RU"/>
        </w:rPr>
        <w:t>6</w:t>
      </w:r>
      <w:r w:rsidR="00CA774B">
        <w:rPr>
          <w:color w:val="000000"/>
          <w:lang w:val="ru-RU"/>
        </w:rPr>
        <w:t>.4</w:t>
      </w:r>
      <w:r w:rsidR="00FF1412" w:rsidRPr="00B942AD">
        <w:rPr>
          <w:color w:val="000000"/>
          <w:lang w:val="ru-RU"/>
        </w:rPr>
        <w:t>.</w:t>
      </w:r>
      <w:r w:rsidR="00FF1412" w:rsidRPr="00B942AD">
        <w:rPr>
          <w:color w:val="000000"/>
        </w:rPr>
        <w:t xml:space="preserve"> Стороны обязуются незамедлительно письменно извещать друг друга о реорганизации, а равно наличии признаков банкротства.</w:t>
      </w:r>
    </w:p>
    <w:p w14:paraId="5FB7262A" w14:textId="77C1064B" w:rsidR="00FF1412" w:rsidRPr="00B942AD" w:rsidRDefault="00F32A00" w:rsidP="00FF1412">
      <w:pPr>
        <w:pStyle w:val="a7"/>
        <w:shd w:val="clear" w:color="auto" w:fill="FFFFFF"/>
        <w:spacing w:before="0" w:beforeAutospacing="0" w:after="0" w:afterAutospacing="0"/>
        <w:ind w:firstLine="708"/>
        <w:jc w:val="both"/>
        <w:rPr>
          <w:color w:val="000000"/>
        </w:rPr>
      </w:pPr>
      <w:r>
        <w:rPr>
          <w:color w:val="000000"/>
          <w:lang w:val="ru-RU"/>
        </w:rPr>
        <w:t>6</w:t>
      </w:r>
      <w:r w:rsidR="00CA774B">
        <w:rPr>
          <w:color w:val="000000"/>
          <w:lang w:val="ru-RU"/>
        </w:rPr>
        <w:t>.5</w:t>
      </w:r>
      <w:r w:rsidR="00FF1412" w:rsidRPr="00B942AD">
        <w:rPr>
          <w:color w:val="000000"/>
          <w:lang w:val="ru-RU"/>
        </w:rPr>
        <w:t>.</w:t>
      </w:r>
      <w:r w:rsidR="00FF1412" w:rsidRPr="00B942AD">
        <w:rPr>
          <w:color w:val="000000"/>
        </w:rPr>
        <w:t xml:space="preserve"> Стороны оказывают друг другу помощь в охране патентов, других исключительных прав и в защите от недобросовестной конкуренции со стороны третьих лиц.</w:t>
      </w:r>
    </w:p>
    <w:p w14:paraId="103FFAAB" w14:textId="09DCBBCE" w:rsidR="00FF1412" w:rsidRPr="00B942AD" w:rsidRDefault="00F32A00" w:rsidP="00FF1412">
      <w:pPr>
        <w:pStyle w:val="a7"/>
        <w:shd w:val="clear" w:color="auto" w:fill="FFFFFF"/>
        <w:spacing w:before="0" w:beforeAutospacing="0" w:after="0" w:afterAutospacing="0"/>
        <w:ind w:firstLine="708"/>
        <w:jc w:val="both"/>
        <w:rPr>
          <w:color w:val="000000"/>
        </w:rPr>
      </w:pPr>
      <w:r>
        <w:rPr>
          <w:color w:val="000000"/>
          <w:lang w:val="ru-RU"/>
        </w:rPr>
        <w:t>6</w:t>
      </w:r>
      <w:r w:rsidR="00CA774B">
        <w:rPr>
          <w:color w:val="000000"/>
          <w:lang w:val="ru-RU"/>
        </w:rPr>
        <w:t>.6</w:t>
      </w:r>
      <w:r w:rsidR="00FF1412" w:rsidRPr="00B942AD">
        <w:rPr>
          <w:color w:val="000000"/>
          <w:lang w:val="ru-RU"/>
        </w:rPr>
        <w:t>.</w:t>
      </w:r>
      <w:r w:rsidR="00FF1412" w:rsidRPr="00B942AD">
        <w:rPr>
          <w:color w:val="000000"/>
        </w:rPr>
        <w:t xml:space="preserve"> Настоящий Договор носит конфиденциальный характер и не подлежит разглашению организациям и лицам, не связанным с выполнением данного Договора, за исключением случаев, предусмотренных законодательством РФ.</w:t>
      </w:r>
    </w:p>
    <w:p w14:paraId="01802AB2" w14:textId="2E2FA69F" w:rsidR="00FF1412" w:rsidRPr="00B942AD" w:rsidRDefault="00F32A00" w:rsidP="00FF1412">
      <w:pPr>
        <w:pStyle w:val="a7"/>
        <w:shd w:val="clear" w:color="auto" w:fill="FFFFFF"/>
        <w:spacing w:before="0" w:beforeAutospacing="0" w:after="0" w:afterAutospacing="0"/>
        <w:ind w:firstLine="708"/>
        <w:jc w:val="both"/>
        <w:rPr>
          <w:color w:val="000000"/>
        </w:rPr>
      </w:pPr>
      <w:r>
        <w:rPr>
          <w:color w:val="000000"/>
          <w:lang w:val="ru-RU"/>
        </w:rPr>
        <w:t>6</w:t>
      </w:r>
      <w:r w:rsidR="00CA774B">
        <w:rPr>
          <w:color w:val="000000"/>
          <w:lang w:val="ru-RU"/>
        </w:rPr>
        <w:t>.7</w:t>
      </w:r>
      <w:r w:rsidR="00FF1412" w:rsidRPr="00B942AD">
        <w:rPr>
          <w:color w:val="000000"/>
          <w:lang w:val="ru-RU"/>
        </w:rPr>
        <w:t>.</w:t>
      </w:r>
      <w:r w:rsidR="00FF1412" w:rsidRPr="00B942AD">
        <w:rPr>
          <w:color w:val="000000"/>
        </w:rPr>
        <w:t xml:space="preserve"> В любом сообщении относительно настоящего договора Стороны ссылаются на номер и дату настоящего Договора.</w:t>
      </w:r>
    </w:p>
    <w:p w14:paraId="740F2791" w14:textId="2F480C3B" w:rsidR="00FF1412" w:rsidRPr="00B942AD" w:rsidRDefault="00F32A00" w:rsidP="00FF1412">
      <w:pPr>
        <w:pStyle w:val="a7"/>
        <w:shd w:val="clear" w:color="auto" w:fill="FFFFFF"/>
        <w:spacing w:before="0" w:beforeAutospacing="0" w:after="0" w:afterAutospacing="0"/>
        <w:ind w:firstLine="708"/>
        <w:jc w:val="both"/>
        <w:rPr>
          <w:color w:val="000000"/>
        </w:rPr>
      </w:pPr>
      <w:r>
        <w:rPr>
          <w:color w:val="000000"/>
          <w:lang w:val="ru-RU"/>
        </w:rPr>
        <w:t>6</w:t>
      </w:r>
      <w:r w:rsidR="00CA774B">
        <w:rPr>
          <w:color w:val="000000"/>
          <w:lang w:val="ru-RU"/>
        </w:rPr>
        <w:t>.8</w:t>
      </w:r>
      <w:r w:rsidR="00FF1412" w:rsidRPr="00B942AD">
        <w:rPr>
          <w:color w:val="000000"/>
          <w:lang w:val="ru-RU"/>
        </w:rPr>
        <w:t>.</w:t>
      </w:r>
      <w:r w:rsidR="00FF1412" w:rsidRPr="00B942AD">
        <w:rPr>
          <w:color w:val="000000"/>
        </w:rPr>
        <w:t xml:space="preserve"> Все приложения и/или дополнительные соглашения к настоящему Договору являются его неотъемлемой частью.</w:t>
      </w:r>
    </w:p>
    <w:p w14:paraId="046DD8E2" w14:textId="69F4BE6B" w:rsidR="00FF1412" w:rsidRPr="00B942AD" w:rsidRDefault="00F32A00" w:rsidP="00FF1412">
      <w:pPr>
        <w:pStyle w:val="a7"/>
        <w:shd w:val="clear" w:color="auto" w:fill="FFFFFF"/>
        <w:spacing w:before="0" w:beforeAutospacing="0" w:after="0" w:afterAutospacing="0"/>
        <w:ind w:firstLine="708"/>
        <w:jc w:val="both"/>
        <w:rPr>
          <w:color w:val="000000"/>
        </w:rPr>
      </w:pPr>
      <w:r>
        <w:rPr>
          <w:color w:val="000000"/>
          <w:lang w:val="ru-RU"/>
        </w:rPr>
        <w:t>6</w:t>
      </w:r>
      <w:r w:rsidR="00CA774B">
        <w:rPr>
          <w:color w:val="000000"/>
          <w:lang w:val="ru-RU"/>
        </w:rPr>
        <w:t>.9</w:t>
      </w:r>
      <w:r w:rsidR="00FF1412" w:rsidRPr="00B942AD">
        <w:rPr>
          <w:color w:val="000000"/>
          <w:lang w:val="ru-RU"/>
        </w:rPr>
        <w:t>.</w:t>
      </w:r>
      <w:r w:rsidR="00FF1412" w:rsidRPr="00B942AD">
        <w:rPr>
          <w:color w:val="000000"/>
        </w:rPr>
        <w:t xml:space="preserve"> Настоящий договор составлен в двух экземплярах, имеющих одинаковую юридическую силу, по одному для каждой из Сторон. Все последующие изменения и/или дополнения к настоящему договору составляются в двух экземплярах, подписываются Сторонами</w:t>
      </w:r>
      <w:r w:rsidR="00783F74">
        <w:rPr>
          <w:color w:val="000000"/>
          <w:lang w:val="ru-RU"/>
        </w:rPr>
        <w:t xml:space="preserve">, </w:t>
      </w:r>
      <w:r w:rsidR="00FF1412" w:rsidRPr="00B942AD">
        <w:rPr>
          <w:color w:val="000000"/>
        </w:rPr>
        <w:t>и являются его неотъемлемой частью.</w:t>
      </w:r>
    </w:p>
    <w:p w14:paraId="7FECA7FD" w14:textId="77777777" w:rsidR="003C1A8C" w:rsidRDefault="003C1A8C" w:rsidP="00FF1412">
      <w:pPr>
        <w:pStyle w:val="western"/>
        <w:shd w:val="clear" w:color="auto" w:fill="FFFFFF"/>
        <w:spacing w:before="0" w:beforeAutospacing="0" w:after="0" w:afterAutospacing="0"/>
        <w:jc w:val="center"/>
        <w:rPr>
          <w:b/>
          <w:bCs/>
          <w:caps/>
          <w:color w:val="000000"/>
        </w:rPr>
      </w:pPr>
    </w:p>
    <w:p w14:paraId="55A38B83" w14:textId="6242588C" w:rsidR="00DD5921" w:rsidRDefault="00DD5921" w:rsidP="00FF1412">
      <w:pPr>
        <w:pStyle w:val="western"/>
        <w:shd w:val="clear" w:color="auto" w:fill="FFFFFF"/>
        <w:spacing w:before="0" w:beforeAutospacing="0" w:after="0" w:afterAutospacing="0"/>
        <w:jc w:val="center"/>
        <w:rPr>
          <w:b/>
          <w:bCs/>
          <w:caps/>
        </w:rPr>
      </w:pPr>
      <w:r>
        <w:rPr>
          <w:b/>
          <w:bCs/>
          <w:caps/>
          <w:color w:val="000000"/>
        </w:rPr>
        <w:t xml:space="preserve">  </w:t>
      </w:r>
      <w:r w:rsidR="00F32A00">
        <w:rPr>
          <w:b/>
          <w:bCs/>
          <w:caps/>
          <w:color w:val="000000"/>
        </w:rPr>
        <w:t>7</w:t>
      </w:r>
      <w:r w:rsidR="00FF1412" w:rsidRPr="00B942AD">
        <w:rPr>
          <w:b/>
          <w:bCs/>
          <w:caps/>
          <w:color w:val="000000"/>
        </w:rPr>
        <w:t>. ЮРИДИЧЕСКИЕ АДР</w:t>
      </w:r>
      <w:r w:rsidR="00FF1412" w:rsidRPr="00B942AD">
        <w:rPr>
          <w:b/>
          <w:bCs/>
          <w:caps/>
        </w:rPr>
        <w:t xml:space="preserve">ЕСА, </w:t>
      </w:r>
    </w:p>
    <w:p w14:paraId="7DCEB3F7" w14:textId="0FCD64DF" w:rsidR="00FF1412" w:rsidRPr="00B942AD" w:rsidRDefault="00FF1412" w:rsidP="00FF1412">
      <w:pPr>
        <w:pStyle w:val="western"/>
        <w:shd w:val="clear" w:color="auto" w:fill="FFFFFF"/>
        <w:spacing w:before="0" w:beforeAutospacing="0" w:after="0" w:afterAutospacing="0"/>
        <w:jc w:val="center"/>
      </w:pPr>
      <w:r w:rsidRPr="00B942AD">
        <w:rPr>
          <w:b/>
          <w:bCs/>
          <w:caps/>
        </w:rPr>
        <w:t>БАНКОВСКИЕ РЕКВИЗИТЫ И ПОДПИСИ СТОРОН</w:t>
      </w:r>
      <w:r w:rsidRPr="00B942AD">
        <w:t>.</w:t>
      </w:r>
    </w:p>
    <w:p w14:paraId="7DDB15B8" w14:textId="77777777" w:rsidR="00FF1412" w:rsidRPr="00B942AD" w:rsidRDefault="00FF1412" w:rsidP="00FF1412">
      <w:pPr>
        <w:pStyle w:val="western"/>
        <w:shd w:val="clear" w:color="auto" w:fill="FFFFFF"/>
        <w:spacing w:before="0" w:beforeAutospacing="0" w:after="0" w:afterAutospacing="0"/>
        <w:jc w:val="center"/>
      </w:pPr>
    </w:p>
    <w:tbl>
      <w:tblPr>
        <w:tblW w:w="11014" w:type="dxa"/>
        <w:tblInd w:w="54" w:type="dxa"/>
        <w:tblLayout w:type="fixed"/>
        <w:tblCellMar>
          <w:top w:w="55" w:type="dxa"/>
          <w:left w:w="55" w:type="dxa"/>
          <w:bottom w:w="55" w:type="dxa"/>
          <w:right w:w="55" w:type="dxa"/>
        </w:tblCellMar>
        <w:tblLook w:val="04A0" w:firstRow="1" w:lastRow="0" w:firstColumn="1" w:lastColumn="0" w:noHBand="0" w:noVBand="1"/>
      </w:tblPr>
      <w:tblGrid>
        <w:gridCol w:w="5616"/>
        <w:gridCol w:w="5398"/>
      </w:tblGrid>
      <w:tr w:rsidR="00FF1412" w:rsidRPr="00B12C37" w14:paraId="2C125234" w14:textId="77777777" w:rsidTr="00165637">
        <w:tc>
          <w:tcPr>
            <w:tcW w:w="5616" w:type="dxa"/>
          </w:tcPr>
          <w:p w14:paraId="58DD31F2" w14:textId="6E96EDBE" w:rsidR="00FF1412" w:rsidRPr="00B12C37" w:rsidRDefault="008D4148" w:rsidP="0020476A">
            <w:pPr>
              <w:pStyle w:val="6"/>
              <w:widowControl w:val="0"/>
              <w:ind w:left="0" w:right="-190" w:firstLine="0"/>
              <w:rPr>
                <w:rFonts w:ascii="Times New Roman" w:hAnsi="Times New Roman" w:cs="Times New Roman"/>
                <w:sz w:val="24"/>
                <w:szCs w:val="24"/>
              </w:rPr>
            </w:pPr>
            <w:r>
              <w:rPr>
                <w:rFonts w:ascii="Times New Roman" w:hAnsi="Times New Roman" w:cs="Times New Roman"/>
                <w:sz w:val="24"/>
                <w:szCs w:val="24"/>
              </w:rPr>
              <w:t>Покупатель</w:t>
            </w:r>
          </w:p>
          <w:p w14:paraId="38D205BA" w14:textId="77777777" w:rsidR="00FF1412" w:rsidRPr="00B12C37" w:rsidRDefault="00FF1412" w:rsidP="0020476A">
            <w:pPr>
              <w:ind w:right="-190"/>
              <w:rPr>
                <w:b/>
              </w:rPr>
            </w:pPr>
            <w:r w:rsidRPr="00B12C37">
              <w:rPr>
                <w:b/>
              </w:rPr>
              <w:t>АО «</w:t>
            </w:r>
            <w:proofErr w:type="spellStart"/>
            <w:r w:rsidRPr="00B12C37">
              <w:rPr>
                <w:b/>
              </w:rPr>
              <w:t>Омскоблавтотранс</w:t>
            </w:r>
            <w:proofErr w:type="spellEnd"/>
            <w:r w:rsidRPr="00B12C37">
              <w:rPr>
                <w:b/>
              </w:rPr>
              <w:t>»</w:t>
            </w:r>
          </w:p>
          <w:p w14:paraId="7DD7964F" w14:textId="77777777" w:rsidR="00165637" w:rsidRPr="00165637" w:rsidRDefault="00165637" w:rsidP="00165637">
            <w:pPr>
              <w:ind w:right="-190"/>
              <w:rPr>
                <w:sz w:val="22"/>
                <w:szCs w:val="22"/>
              </w:rPr>
            </w:pPr>
            <w:r w:rsidRPr="00165637">
              <w:rPr>
                <w:sz w:val="22"/>
                <w:szCs w:val="22"/>
              </w:rPr>
              <w:t>Юридический адрес: 644119, г. Омск, пр. Комарова, 2</w:t>
            </w:r>
          </w:p>
          <w:p w14:paraId="52AE555A" w14:textId="77777777" w:rsidR="00165637" w:rsidRPr="00165637" w:rsidRDefault="00165637" w:rsidP="00165637">
            <w:pPr>
              <w:ind w:right="-190"/>
              <w:rPr>
                <w:sz w:val="22"/>
                <w:szCs w:val="22"/>
              </w:rPr>
            </w:pPr>
            <w:r w:rsidRPr="00165637">
              <w:rPr>
                <w:sz w:val="22"/>
                <w:szCs w:val="22"/>
              </w:rPr>
              <w:t>Почтовый адрес: 644027, г. Омск, ул. 20 лет РККА, 302</w:t>
            </w:r>
          </w:p>
          <w:p w14:paraId="050D32E5" w14:textId="77777777" w:rsidR="00165637" w:rsidRPr="00165637" w:rsidRDefault="00165637" w:rsidP="00165637">
            <w:pPr>
              <w:ind w:right="-190"/>
              <w:rPr>
                <w:sz w:val="22"/>
                <w:szCs w:val="22"/>
                <w:lang w:val="en-US"/>
              </w:rPr>
            </w:pPr>
            <w:r w:rsidRPr="00165637">
              <w:rPr>
                <w:sz w:val="22"/>
                <w:szCs w:val="22"/>
              </w:rPr>
              <w:t>Тел</w:t>
            </w:r>
            <w:r w:rsidRPr="00165637">
              <w:rPr>
                <w:sz w:val="22"/>
                <w:szCs w:val="22"/>
                <w:lang w:val="en-US"/>
              </w:rPr>
              <w:t>.: 8 (3812) 356-585</w:t>
            </w:r>
          </w:p>
          <w:p w14:paraId="66661C75" w14:textId="77777777" w:rsidR="00165637" w:rsidRPr="00165637" w:rsidRDefault="00165637" w:rsidP="00165637">
            <w:pPr>
              <w:ind w:right="-190"/>
              <w:rPr>
                <w:sz w:val="22"/>
                <w:szCs w:val="22"/>
                <w:lang w:val="en-US"/>
              </w:rPr>
            </w:pPr>
            <w:r w:rsidRPr="00165637">
              <w:rPr>
                <w:sz w:val="22"/>
                <w:szCs w:val="22"/>
                <w:lang w:val="en-US"/>
              </w:rPr>
              <w:t>E-mail: info@omskoblauto.ru</w:t>
            </w:r>
          </w:p>
          <w:p w14:paraId="765EA737" w14:textId="77777777" w:rsidR="00165637" w:rsidRPr="00165637" w:rsidRDefault="00165637" w:rsidP="00165637">
            <w:pPr>
              <w:ind w:right="-190"/>
              <w:rPr>
                <w:sz w:val="22"/>
                <w:szCs w:val="22"/>
              </w:rPr>
            </w:pPr>
            <w:r w:rsidRPr="00165637">
              <w:rPr>
                <w:sz w:val="22"/>
                <w:szCs w:val="22"/>
              </w:rPr>
              <w:t>ИНН 5507249611 КПП 550701001</w:t>
            </w:r>
          </w:p>
          <w:p w14:paraId="2841ECB5" w14:textId="77777777" w:rsidR="00165637" w:rsidRPr="00165637" w:rsidRDefault="00165637" w:rsidP="00165637">
            <w:pPr>
              <w:ind w:right="-190"/>
              <w:rPr>
                <w:sz w:val="22"/>
                <w:szCs w:val="22"/>
              </w:rPr>
            </w:pPr>
            <w:r w:rsidRPr="00165637">
              <w:rPr>
                <w:sz w:val="22"/>
                <w:szCs w:val="22"/>
              </w:rPr>
              <w:t>ОГРН 1145543032843</w:t>
            </w:r>
          </w:p>
          <w:p w14:paraId="04229BD2" w14:textId="77777777" w:rsidR="00165637" w:rsidRPr="00165637" w:rsidRDefault="00165637" w:rsidP="00165637">
            <w:pPr>
              <w:ind w:right="-190"/>
              <w:rPr>
                <w:sz w:val="22"/>
                <w:szCs w:val="22"/>
              </w:rPr>
            </w:pPr>
            <w:r w:rsidRPr="00165637">
              <w:rPr>
                <w:sz w:val="22"/>
                <w:szCs w:val="22"/>
              </w:rPr>
              <w:t>р/с 40602810722030000001</w:t>
            </w:r>
          </w:p>
          <w:p w14:paraId="3EC08661" w14:textId="77777777" w:rsidR="00165637" w:rsidRPr="00165637" w:rsidRDefault="00165637" w:rsidP="00165637">
            <w:pPr>
              <w:ind w:right="-190"/>
              <w:rPr>
                <w:sz w:val="22"/>
                <w:szCs w:val="22"/>
              </w:rPr>
            </w:pPr>
            <w:r w:rsidRPr="00165637">
              <w:rPr>
                <w:sz w:val="22"/>
                <w:szCs w:val="22"/>
              </w:rPr>
              <w:t>филиал «Центральный» Банка ВТБ (ПАО) г. Москва</w:t>
            </w:r>
          </w:p>
          <w:p w14:paraId="7AF00ED4" w14:textId="77777777" w:rsidR="00165637" w:rsidRPr="00165637" w:rsidRDefault="00165637" w:rsidP="00165637">
            <w:pPr>
              <w:ind w:right="-190"/>
              <w:rPr>
                <w:sz w:val="22"/>
                <w:szCs w:val="22"/>
              </w:rPr>
            </w:pPr>
            <w:r w:rsidRPr="00165637">
              <w:rPr>
                <w:sz w:val="22"/>
                <w:szCs w:val="22"/>
              </w:rPr>
              <w:t>к/с 30101810145250000411</w:t>
            </w:r>
          </w:p>
          <w:p w14:paraId="6675C1D1" w14:textId="77777777" w:rsidR="00165637" w:rsidRPr="00165637" w:rsidRDefault="00165637" w:rsidP="00165637">
            <w:pPr>
              <w:ind w:right="-190"/>
              <w:rPr>
                <w:sz w:val="22"/>
                <w:szCs w:val="22"/>
              </w:rPr>
            </w:pPr>
            <w:r w:rsidRPr="00165637">
              <w:rPr>
                <w:sz w:val="22"/>
                <w:szCs w:val="22"/>
              </w:rPr>
              <w:t>БИК 044525411</w:t>
            </w:r>
          </w:p>
          <w:p w14:paraId="6ABFCAE8" w14:textId="77777777" w:rsidR="00165637" w:rsidRDefault="00165637" w:rsidP="00165637">
            <w:pPr>
              <w:ind w:right="-190"/>
            </w:pPr>
          </w:p>
          <w:p w14:paraId="5AD80EF4" w14:textId="77777777" w:rsidR="00165637" w:rsidRDefault="00165637" w:rsidP="00165637">
            <w:pPr>
              <w:ind w:right="-190"/>
            </w:pPr>
            <w:r>
              <w:t>Генеральный директор</w:t>
            </w:r>
          </w:p>
          <w:p w14:paraId="2DC29D54" w14:textId="77777777" w:rsidR="00165637" w:rsidRDefault="00165637" w:rsidP="00165637">
            <w:pPr>
              <w:ind w:right="-190"/>
            </w:pPr>
          </w:p>
          <w:p w14:paraId="6C32913A" w14:textId="1E1A6E91" w:rsidR="00FF1412" w:rsidRDefault="00165637" w:rsidP="00165637">
            <w:pPr>
              <w:ind w:right="-190"/>
            </w:pPr>
            <w:r>
              <w:t>____________________Д.А. Михайлов</w:t>
            </w:r>
          </w:p>
          <w:p w14:paraId="6AFA440C" w14:textId="77777777" w:rsidR="00FF1412" w:rsidRPr="00B12C37" w:rsidRDefault="00FF1412" w:rsidP="00E25A0A">
            <w:pPr>
              <w:ind w:right="-190"/>
            </w:pPr>
          </w:p>
        </w:tc>
        <w:tc>
          <w:tcPr>
            <w:tcW w:w="5398" w:type="dxa"/>
          </w:tcPr>
          <w:p w14:paraId="1E116271" w14:textId="6A6593EA" w:rsidR="00FF1412" w:rsidRPr="00B12C37" w:rsidRDefault="008D4148" w:rsidP="0020476A">
            <w:pPr>
              <w:pStyle w:val="6"/>
              <w:snapToGrid w:val="0"/>
              <w:spacing w:after="120"/>
              <w:ind w:left="0" w:right="-190" w:firstLine="0"/>
              <w:jc w:val="left"/>
              <w:rPr>
                <w:sz w:val="24"/>
                <w:szCs w:val="24"/>
              </w:rPr>
            </w:pPr>
            <w:r>
              <w:rPr>
                <w:rFonts w:ascii="Times New Roman" w:hAnsi="Times New Roman" w:cs="Times New Roman"/>
                <w:iCs/>
                <w:sz w:val="24"/>
                <w:szCs w:val="24"/>
              </w:rPr>
              <w:t>Поставщик</w:t>
            </w:r>
          </w:p>
          <w:p w14:paraId="1BFA5A0D" w14:textId="77777777" w:rsidR="00B65EF0" w:rsidRDefault="00B65EF0" w:rsidP="0020476A">
            <w:pPr>
              <w:ind w:right="-190"/>
            </w:pPr>
          </w:p>
          <w:p w14:paraId="6E5D65C2" w14:textId="77777777" w:rsidR="00FF1412" w:rsidRDefault="00FF1412" w:rsidP="0020476A">
            <w:pPr>
              <w:ind w:right="-190"/>
            </w:pPr>
          </w:p>
          <w:p w14:paraId="1015B6CB" w14:textId="77777777" w:rsidR="00FF1412" w:rsidRPr="00B12C37" w:rsidRDefault="00FF1412" w:rsidP="00E25A0A">
            <w:pPr>
              <w:snapToGrid w:val="0"/>
              <w:spacing w:after="120"/>
              <w:ind w:left="340" w:right="-190"/>
            </w:pPr>
          </w:p>
        </w:tc>
      </w:tr>
    </w:tbl>
    <w:p w14:paraId="55E8612B" w14:textId="77777777" w:rsidR="00FF1412" w:rsidRPr="00B942AD" w:rsidRDefault="00FF1412" w:rsidP="00FF1412">
      <w:pPr>
        <w:pStyle w:val="western"/>
        <w:shd w:val="clear" w:color="auto" w:fill="FFFFFF"/>
        <w:spacing w:before="0" w:beforeAutospacing="0" w:after="0" w:afterAutospacing="0"/>
        <w:sectPr w:rsidR="00FF1412" w:rsidRPr="00B942AD" w:rsidSect="00EE3195">
          <w:headerReference w:type="first" r:id="rId7"/>
          <w:footerReference w:type="first" r:id="rId8"/>
          <w:pgSz w:w="11906" w:h="16838"/>
          <w:pgMar w:top="851" w:right="567" w:bottom="567" w:left="851" w:header="709" w:footer="709" w:gutter="0"/>
          <w:cols w:space="708"/>
          <w:docGrid w:linePitch="360"/>
        </w:sectPr>
      </w:pPr>
    </w:p>
    <w:p w14:paraId="4EE48503" w14:textId="77777777" w:rsidR="00FF1412" w:rsidRPr="00EE3195" w:rsidRDefault="00FF1412" w:rsidP="00B65EF0">
      <w:pPr>
        <w:jc w:val="right"/>
        <w:rPr>
          <w:sz w:val="20"/>
          <w:szCs w:val="20"/>
        </w:rPr>
      </w:pPr>
      <w:r w:rsidRPr="00EE3195">
        <w:rPr>
          <w:sz w:val="20"/>
          <w:szCs w:val="20"/>
        </w:rPr>
        <w:lastRenderedPageBreak/>
        <w:t xml:space="preserve">Приложение № 1 </w:t>
      </w:r>
    </w:p>
    <w:p w14:paraId="2FCFAE7D" w14:textId="051F98AF" w:rsidR="00FF1412" w:rsidRPr="00EE3195" w:rsidRDefault="00FF1412" w:rsidP="00FF1412">
      <w:pPr>
        <w:jc w:val="right"/>
        <w:rPr>
          <w:sz w:val="20"/>
          <w:szCs w:val="20"/>
        </w:rPr>
      </w:pPr>
      <w:r w:rsidRPr="00EE3195">
        <w:rPr>
          <w:sz w:val="20"/>
          <w:szCs w:val="20"/>
        </w:rPr>
        <w:t xml:space="preserve">к договору № </w:t>
      </w:r>
      <w:r w:rsidR="00E25A0A">
        <w:rPr>
          <w:sz w:val="20"/>
          <w:szCs w:val="20"/>
        </w:rPr>
        <w:t>_________</w:t>
      </w:r>
      <w:r w:rsidR="00EE3195" w:rsidRPr="00EE3195">
        <w:rPr>
          <w:sz w:val="20"/>
          <w:szCs w:val="20"/>
        </w:rPr>
        <w:t xml:space="preserve"> </w:t>
      </w:r>
      <w:r w:rsidRPr="00EE3195">
        <w:rPr>
          <w:sz w:val="20"/>
          <w:szCs w:val="20"/>
        </w:rPr>
        <w:t xml:space="preserve">от </w:t>
      </w:r>
      <w:r w:rsidR="00E25A0A">
        <w:rPr>
          <w:sz w:val="20"/>
          <w:szCs w:val="20"/>
        </w:rPr>
        <w:t>____________</w:t>
      </w:r>
      <w:r w:rsidR="00EE3195" w:rsidRPr="00EE3195">
        <w:rPr>
          <w:sz w:val="20"/>
          <w:szCs w:val="20"/>
        </w:rPr>
        <w:t xml:space="preserve"> 202</w:t>
      </w:r>
      <w:r w:rsidR="00700EE2">
        <w:rPr>
          <w:sz w:val="20"/>
          <w:szCs w:val="20"/>
        </w:rPr>
        <w:t>6</w:t>
      </w:r>
      <w:r w:rsidRPr="00EE3195">
        <w:rPr>
          <w:sz w:val="20"/>
          <w:szCs w:val="20"/>
        </w:rPr>
        <w:t xml:space="preserve"> г.</w:t>
      </w:r>
    </w:p>
    <w:p w14:paraId="4D65C88D" w14:textId="77777777" w:rsidR="00FF1412" w:rsidRPr="00B942AD" w:rsidRDefault="00FF1412" w:rsidP="00FF1412">
      <w:pPr>
        <w:jc w:val="right"/>
      </w:pPr>
    </w:p>
    <w:p w14:paraId="54CBAC94" w14:textId="77777777" w:rsidR="00FF1412" w:rsidRDefault="00FF1412" w:rsidP="00FF1412">
      <w:pPr>
        <w:jc w:val="right"/>
      </w:pPr>
    </w:p>
    <w:p w14:paraId="7CFAB6B2" w14:textId="77777777" w:rsidR="00EE3195" w:rsidRDefault="00EE3195" w:rsidP="008E3CBD"/>
    <w:p w14:paraId="393FBBCE" w14:textId="77777777" w:rsidR="00EE3195" w:rsidRDefault="00EE3195" w:rsidP="00FF1412">
      <w:pPr>
        <w:jc w:val="right"/>
      </w:pPr>
    </w:p>
    <w:p w14:paraId="5D14B277" w14:textId="77777777" w:rsidR="00EE3195" w:rsidRPr="00B942AD" w:rsidRDefault="00EE3195" w:rsidP="00FF1412">
      <w:pPr>
        <w:jc w:val="right"/>
      </w:pPr>
    </w:p>
    <w:p w14:paraId="7E0F56E5" w14:textId="77777777" w:rsidR="00FF1412" w:rsidRPr="00B942AD" w:rsidRDefault="00FF1412" w:rsidP="00FF1412">
      <w:pPr>
        <w:jc w:val="center"/>
        <w:rPr>
          <w:b/>
        </w:rPr>
      </w:pPr>
      <w:r w:rsidRPr="00B942AD">
        <w:rPr>
          <w:b/>
        </w:rPr>
        <w:t>СПЕЦИФИКАЦИЯ</w:t>
      </w:r>
    </w:p>
    <w:p w14:paraId="2D857CF6" w14:textId="77777777" w:rsidR="00FF1412" w:rsidRPr="00B942AD" w:rsidRDefault="00FF1412" w:rsidP="00FF1412">
      <w:pPr>
        <w:jc w:val="center"/>
        <w:rPr>
          <w:b/>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3"/>
        <w:gridCol w:w="4693"/>
        <w:gridCol w:w="992"/>
        <w:gridCol w:w="850"/>
        <w:gridCol w:w="1985"/>
        <w:gridCol w:w="1417"/>
      </w:tblGrid>
      <w:tr w:rsidR="005D7FC0" w:rsidRPr="00B942AD" w14:paraId="27526DE5" w14:textId="4BC28674" w:rsidTr="001F7CB9">
        <w:tc>
          <w:tcPr>
            <w:tcW w:w="553" w:type="dxa"/>
          </w:tcPr>
          <w:p w14:paraId="618A3FD4" w14:textId="0B209315" w:rsidR="005D7FC0" w:rsidRPr="00B942AD" w:rsidRDefault="005D7FC0" w:rsidP="009E1F1C">
            <w:pPr>
              <w:jc w:val="center"/>
            </w:pPr>
            <w:r>
              <w:t>№ п/п</w:t>
            </w:r>
          </w:p>
        </w:tc>
        <w:tc>
          <w:tcPr>
            <w:tcW w:w="4693" w:type="dxa"/>
          </w:tcPr>
          <w:p w14:paraId="59C97E57" w14:textId="67EBF105" w:rsidR="005D7FC0" w:rsidRDefault="005D7FC0" w:rsidP="009E1F1C">
            <w:pPr>
              <w:jc w:val="center"/>
            </w:pPr>
            <w:r w:rsidRPr="00B942AD">
              <w:t>Наименование</w:t>
            </w:r>
            <w:r>
              <w:t xml:space="preserve">, </w:t>
            </w:r>
          </w:p>
          <w:p w14:paraId="7517C740" w14:textId="26A1BE69" w:rsidR="005D7FC0" w:rsidRPr="00B942AD" w:rsidRDefault="005D7FC0" w:rsidP="009E1F1C">
            <w:pPr>
              <w:jc w:val="center"/>
            </w:pPr>
            <w:r>
              <w:t>поставляемого товара /</w:t>
            </w:r>
            <w:r w:rsidRPr="008E3CBD">
              <w:t xml:space="preserve"> Качественные характеристики (потребительские свойства) и иные характеристики товара</w:t>
            </w:r>
          </w:p>
        </w:tc>
        <w:tc>
          <w:tcPr>
            <w:tcW w:w="992" w:type="dxa"/>
          </w:tcPr>
          <w:p w14:paraId="67F914CF" w14:textId="77777777" w:rsidR="005D7FC0" w:rsidRDefault="005D7FC0" w:rsidP="009E1F1C">
            <w:pPr>
              <w:jc w:val="center"/>
            </w:pPr>
            <w:r>
              <w:t>Ед.</w:t>
            </w:r>
          </w:p>
          <w:p w14:paraId="2C43D2F2" w14:textId="59A02BBB" w:rsidR="005D7FC0" w:rsidRPr="00B942AD" w:rsidRDefault="005D7FC0" w:rsidP="009E1F1C">
            <w:pPr>
              <w:jc w:val="center"/>
            </w:pPr>
            <w:r>
              <w:t>изм</w:t>
            </w:r>
          </w:p>
        </w:tc>
        <w:tc>
          <w:tcPr>
            <w:tcW w:w="850" w:type="dxa"/>
          </w:tcPr>
          <w:p w14:paraId="41004895" w14:textId="7DD3F657" w:rsidR="005D7FC0" w:rsidRPr="00B942AD" w:rsidRDefault="005D7FC0" w:rsidP="009E1F1C">
            <w:pPr>
              <w:jc w:val="center"/>
            </w:pPr>
            <w:r>
              <w:t>Кол-во</w:t>
            </w:r>
          </w:p>
        </w:tc>
        <w:tc>
          <w:tcPr>
            <w:tcW w:w="1985" w:type="dxa"/>
          </w:tcPr>
          <w:p w14:paraId="079342E2" w14:textId="3757F19D" w:rsidR="005D7FC0" w:rsidRPr="00B942AD" w:rsidRDefault="005D7FC0" w:rsidP="009E1F1C">
            <w:pPr>
              <w:jc w:val="center"/>
            </w:pPr>
            <w:r>
              <w:t>Страна происхождения товара.</w:t>
            </w:r>
          </w:p>
        </w:tc>
        <w:tc>
          <w:tcPr>
            <w:tcW w:w="1417" w:type="dxa"/>
          </w:tcPr>
          <w:p w14:paraId="7BC2DAB0" w14:textId="28CA0932" w:rsidR="005D7FC0" w:rsidRPr="00B942AD" w:rsidRDefault="005D7FC0" w:rsidP="009E1F1C">
            <w:pPr>
              <w:jc w:val="center"/>
            </w:pPr>
            <w:r w:rsidRPr="00B942AD">
              <w:t>Цена за единицу с НДС</w:t>
            </w:r>
            <w:r>
              <w:t xml:space="preserve"> </w:t>
            </w:r>
            <w:r w:rsidRPr="00790ED7">
              <w:rPr>
                <w:i/>
                <w:iCs/>
                <w:sz w:val="20"/>
                <w:szCs w:val="20"/>
              </w:rPr>
              <w:t>или без НДС</w:t>
            </w:r>
            <w:r w:rsidRPr="00B942AD">
              <w:t xml:space="preserve"> (руб.)</w:t>
            </w:r>
          </w:p>
        </w:tc>
      </w:tr>
      <w:tr w:rsidR="005D7FC0" w:rsidRPr="00B942AD" w14:paraId="00FA70E9" w14:textId="065C5F8E" w:rsidTr="001F7CB9">
        <w:tc>
          <w:tcPr>
            <w:tcW w:w="553" w:type="dxa"/>
          </w:tcPr>
          <w:p w14:paraId="4599EA0B" w14:textId="7BB75681" w:rsidR="005D7FC0" w:rsidRPr="00B942AD" w:rsidRDefault="005D7FC0" w:rsidP="009E1F1C">
            <w:r>
              <w:t>1</w:t>
            </w:r>
          </w:p>
        </w:tc>
        <w:tc>
          <w:tcPr>
            <w:tcW w:w="4693" w:type="dxa"/>
          </w:tcPr>
          <w:p w14:paraId="06A9B0C4" w14:textId="54307B3A" w:rsidR="005D7FC0" w:rsidRPr="00B942AD" w:rsidRDefault="005D7FC0" w:rsidP="009E1F1C"/>
        </w:tc>
        <w:tc>
          <w:tcPr>
            <w:tcW w:w="992" w:type="dxa"/>
          </w:tcPr>
          <w:p w14:paraId="36EF059A" w14:textId="4DCB18BF" w:rsidR="005D7FC0" w:rsidRPr="00B942AD" w:rsidRDefault="00B37C27" w:rsidP="009E1F1C">
            <w:r>
              <w:t xml:space="preserve">    </w:t>
            </w:r>
            <w:proofErr w:type="spellStart"/>
            <w:r>
              <w:t>шт</w:t>
            </w:r>
            <w:proofErr w:type="spellEnd"/>
          </w:p>
        </w:tc>
        <w:tc>
          <w:tcPr>
            <w:tcW w:w="850" w:type="dxa"/>
          </w:tcPr>
          <w:p w14:paraId="0AB6B9D8" w14:textId="4F97C8DB" w:rsidR="005D7FC0" w:rsidRPr="00B942AD" w:rsidRDefault="00B37C27" w:rsidP="009E1F1C">
            <w:pPr>
              <w:jc w:val="center"/>
            </w:pPr>
            <w:r>
              <w:t>200</w:t>
            </w:r>
          </w:p>
        </w:tc>
        <w:tc>
          <w:tcPr>
            <w:tcW w:w="1985" w:type="dxa"/>
          </w:tcPr>
          <w:p w14:paraId="4F734157" w14:textId="77777777" w:rsidR="005D7FC0" w:rsidRPr="00B942AD" w:rsidRDefault="005D7FC0" w:rsidP="009E1F1C">
            <w:pPr>
              <w:jc w:val="center"/>
            </w:pPr>
          </w:p>
        </w:tc>
        <w:tc>
          <w:tcPr>
            <w:tcW w:w="1417" w:type="dxa"/>
          </w:tcPr>
          <w:p w14:paraId="7E8955A5" w14:textId="77777777" w:rsidR="005D7FC0" w:rsidRPr="00B942AD" w:rsidRDefault="005D7FC0" w:rsidP="009E1F1C">
            <w:pPr>
              <w:jc w:val="center"/>
            </w:pPr>
          </w:p>
        </w:tc>
      </w:tr>
      <w:tr w:rsidR="005D7FC0" w:rsidRPr="00B942AD" w14:paraId="19CC6467" w14:textId="77777777" w:rsidTr="001F7CB9">
        <w:tc>
          <w:tcPr>
            <w:tcW w:w="553" w:type="dxa"/>
          </w:tcPr>
          <w:p w14:paraId="3C20B107" w14:textId="77777777" w:rsidR="005D7FC0" w:rsidRDefault="005D7FC0" w:rsidP="009E1F1C"/>
        </w:tc>
        <w:tc>
          <w:tcPr>
            <w:tcW w:w="4693" w:type="dxa"/>
          </w:tcPr>
          <w:p w14:paraId="4D3437A7" w14:textId="77777777" w:rsidR="005D7FC0" w:rsidRPr="00B942AD" w:rsidRDefault="005D7FC0" w:rsidP="009E1F1C"/>
        </w:tc>
        <w:tc>
          <w:tcPr>
            <w:tcW w:w="992" w:type="dxa"/>
          </w:tcPr>
          <w:p w14:paraId="6747E0E6" w14:textId="77777777" w:rsidR="005D7FC0" w:rsidRPr="00B942AD" w:rsidRDefault="005D7FC0" w:rsidP="009E1F1C"/>
        </w:tc>
        <w:tc>
          <w:tcPr>
            <w:tcW w:w="850" w:type="dxa"/>
          </w:tcPr>
          <w:p w14:paraId="4B8BD296" w14:textId="77777777" w:rsidR="005D7FC0" w:rsidRPr="00B942AD" w:rsidRDefault="005D7FC0" w:rsidP="009E1F1C">
            <w:pPr>
              <w:jc w:val="center"/>
            </w:pPr>
          </w:p>
        </w:tc>
        <w:tc>
          <w:tcPr>
            <w:tcW w:w="1985" w:type="dxa"/>
          </w:tcPr>
          <w:p w14:paraId="4E1AA812" w14:textId="77777777" w:rsidR="005D7FC0" w:rsidRPr="00B942AD" w:rsidRDefault="005D7FC0" w:rsidP="009E1F1C">
            <w:pPr>
              <w:jc w:val="center"/>
            </w:pPr>
          </w:p>
        </w:tc>
        <w:tc>
          <w:tcPr>
            <w:tcW w:w="1417" w:type="dxa"/>
          </w:tcPr>
          <w:p w14:paraId="6FAEA3BC" w14:textId="77777777" w:rsidR="005D7FC0" w:rsidRPr="00B942AD" w:rsidRDefault="005D7FC0" w:rsidP="009E1F1C">
            <w:pPr>
              <w:jc w:val="center"/>
            </w:pPr>
          </w:p>
        </w:tc>
      </w:tr>
    </w:tbl>
    <w:p w14:paraId="258160DF" w14:textId="77777777" w:rsidR="00FF1412" w:rsidRPr="00B942AD" w:rsidRDefault="00FF1412" w:rsidP="00FF1412">
      <w:pPr>
        <w:autoSpaceDE w:val="0"/>
        <w:autoSpaceDN w:val="0"/>
        <w:adjustRightInd w:val="0"/>
        <w:rPr>
          <w:color w:val="000000"/>
        </w:rPr>
      </w:pPr>
    </w:p>
    <w:p w14:paraId="6F6E0215" w14:textId="77777777" w:rsidR="00FF1412" w:rsidRPr="00B942AD" w:rsidRDefault="00FF1412" w:rsidP="00FF1412">
      <w:pPr>
        <w:autoSpaceDE w:val="0"/>
        <w:autoSpaceDN w:val="0"/>
        <w:adjustRightInd w:val="0"/>
        <w:rPr>
          <w:color w:val="000000"/>
        </w:rPr>
      </w:pPr>
    </w:p>
    <w:p w14:paraId="6A52CCDF" w14:textId="77777777" w:rsidR="00FF1412" w:rsidRPr="00B942AD" w:rsidRDefault="00FF1412" w:rsidP="00FF1412">
      <w:pPr>
        <w:autoSpaceDE w:val="0"/>
        <w:autoSpaceDN w:val="0"/>
        <w:adjustRightInd w:val="0"/>
      </w:pPr>
    </w:p>
    <w:tbl>
      <w:tblPr>
        <w:tblW w:w="9811" w:type="dxa"/>
        <w:tblInd w:w="54" w:type="dxa"/>
        <w:tblLayout w:type="fixed"/>
        <w:tblCellMar>
          <w:top w:w="55" w:type="dxa"/>
          <w:left w:w="55" w:type="dxa"/>
          <w:bottom w:w="55" w:type="dxa"/>
          <w:right w:w="55" w:type="dxa"/>
        </w:tblCellMar>
        <w:tblLook w:val="04A0" w:firstRow="1" w:lastRow="0" w:firstColumn="1" w:lastColumn="0" w:noHBand="0" w:noVBand="1"/>
      </w:tblPr>
      <w:tblGrid>
        <w:gridCol w:w="5191"/>
        <w:gridCol w:w="4620"/>
      </w:tblGrid>
      <w:tr w:rsidR="00B65EF0" w:rsidRPr="00B12C37" w14:paraId="78E3CEFE" w14:textId="77777777" w:rsidTr="00EE3195">
        <w:tc>
          <w:tcPr>
            <w:tcW w:w="5191" w:type="dxa"/>
          </w:tcPr>
          <w:p w14:paraId="058A80ED" w14:textId="33F8E32C" w:rsidR="00B65EF0" w:rsidRPr="00B12C37" w:rsidRDefault="008D4148" w:rsidP="0020476A">
            <w:pPr>
              <w:pStyle w:val="6"/>
              <w:widowControl w:val="0"/>
              <w:ind w:left="0" w:right="-190" w:firstLine="0"/>
              <w:rPr>
                <w:rFonts w:ascii="Times New Roman" w:hAnsi="Times New Roman" w:cs="Times New Roman"/>
                <w:sz w:val="24"/>
                <w:szCs w:val="24"/>
              </w:rPr>
            </w:pPr>
            <w:r>
              <w:rPr>
                <w:rFonts w:ascii="Times New Roman" w:hAnsi="Times New Roman" w:cs="Times New Roman"/>
                <w:sz w:val="24"/>
                <w:szCs w:val="24"/>
              </w:rPr>
              <w:t>Покупатель</w:t>
            </w:r>
            <w:r w:rsidR="00B65EF0" w:rsidRPr="00B12C37">
              <w:rPr>
                <w:rFonts w:ascii="Times New Roman" w:hAnsi="Times New Roman" w:cs="Times New Roman"/>
                <w:sz w:val="24"/>
                <w:szCs w:val="24"/>
              </w:rPr>
              <w:t xml:space="preserve"> </w:t>
            </w:r>
          </w:p>
          <w:p w14:paraId="2D80A584" w14:textId="77777777" w:rsidR="00B65EF0" w:rsidRPr="00B12C37" w:rsidRDefault="00B65EF0" w:rsidP="0020476A">
            <w:pPr>
              <w:ind w:right="-190"/>
              <w:rPr>
                <w:b/>
              </w:rPr>
            </w:pPr>
            <w:r w:rsidRPr="00B12C37">
              <w:rPr>
                <w:b/>
              </w:rPr>
              <w:t>АО «</w:t>
            </w:r>
            <w:proofErr w:type="spellStart"/>
            <w:r w:rsidRPr="00B12C37">
              <w:rPr>
                <w:b/>
              </w:rPr>
              <w:t>Омскоблавтотранс</w:t>
            </w:r>
            <w:proofErr w:type="spellEnd"/>
            <w:r w:rsidRPr="00B12C37">
              <w:rPr>
                <w:b/>
              </w:rPr>
              <w:t>»</w:t>
            </w:r>
          </w:p>
          <w:p w14:paraId="3B5A933E" w14:textId="77777777" w:rsidR="00B65EF0" w:rsidRDefault="00B65EF0" w:rsidP="0020476A">
            <w:pPr>
              <w:ind w:right="-190"/>
            </w:pPr>
          </w:p>
          <w:p w14:paraId="2C2620B7" w14:textId="77777777" w:rsidR="00165637" w:rsidRDefault="00165637" w:rsidP="00165637">
            <w:pPr>
              <w:ind w:right="-190"/>
            </w:pPr>
            <w:r>
              <w:t>Генеральный директор</w:t>
            </w:r>
          </w:p>
          <w:p w14:paraId="4DC1E2B9" w14:textId="77777777" w:rsidR="00165637" w:rsidRDefault="00165637" w:rsidP="00165637">
            <w:pPr>
              <w:ind w:right="-190"/>
            </w:pPr>
          </w:p>
          <w:p w14:paraId="1CCF86A5" w14:textId="2223AFAC" w:rsidR="00B65EF0" w:rsidRPr="00B12C37" w:rsidRDefault="00165637" w:rsidP="00165637">
            <w:pPr>
              <w:ind w:right="-190"/>
            </w:pPr>
            <w:r>
              <w:t>____________________Д.А. Михайлов</w:t>
            </w:r>
          </w:p>
        </w:tc>
        <w:tc>
          <w:tcPr>
            <w:tcW w:w="4620" w:type="dxa"/>
          </w:tcPr>
          <w:p w14:paraId="74FADFA4" w14:textId="052F06EC" w:rsidR="00B65EF0" w:rsidRPr="008D4148" w:rsidRDefault="008D4148" w:rsidP="0020476A">
            <w:pPr>
              <w:snapToGrid w:val="0"/>
              <w:spacing w:after="120"/>
              <w:ind w:left="340" w:right="-190"/>
              <w:rPr>
                <w:b/>
                <w:bCs/>
                <w:iCs/>
              </w:rPr>
            </w:pPr>
            <w:r w:rsidRPr="008D4148">
              <w:rPr>
                <w:b/>
                <w:bCs/>
                <w:iCs/>
              </w:rPr>
              <w:t>Поставщик</w:t>
            </w:r>
          </w:p>
          <w:p w14:paraId="57628060" w14:textId="77777777" w:rsidR="00B65EF0" w:rsidRPr="00B12C37" w:rsidRDefault="00B65EF0" w:rsidP="0020476A">
            <w:pPr>
              <w:snapToGrid w:val="0"/>
              <w:spacing w:after="120"/>
              <w:ind w:left="340" w:right="-190"/>
            </w:pPr>
          </w:p>
        </w:tc>
      </w:tr>
    </w:tbl>
    <w:p w14:paraId="5688EA99" w14:textId="77777777" w:rsidR="00FF1412" w:rsidRPr="00B942AD" w:rsidRDefault="00FF1412" w:rsidP="00FF1412">
      <w:pPr>
        <w:pStyle w:val="western"/>
        <w:shd w:val="clear" w:color="auto" w:fill="FFFFFF"/>
        <w:spacing w:before="0" w:beforeAutospacing="0" w:after="0" w:afterAutospacing="0"/>
        <w:rPr>
          <w:color w:val="000000"/>
        </w:rPr>
      </w:pPr>
    </w:p>
    <w:p w14:paraId="5D9CC107" w14:textId="77777777" w:rsidR="0059531E" w:rsidRDefault="0059531E"/>
    <w:sectPr w:rsidR="0059531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AD718" w14:textId="77777777" w:rsidR="00AD2FAD" w:rsidRDefault="00AD2FAD">
      <w:r>
        <w:separator/>
      </w:r>
    </w:p>
  </w:endnote>
  <w:endnote w:type="continuationSeparator" w:id="0">
    <w:p w14:paraId="0B6BC98D" w14:textId="77777777" w:rsidR="00AD2FAD" w:rsidRDefault="00AD2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7C9BD" w14:textId="77777777" w:rsidR="00E82D9A" w:rsidRDefault="00E82D9A" w:rsidP="00E708F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9916E" w14:textId="77777777" w:rsidR="00AD2FAD" w:rsidRDefault="00AD2FAD">
      <w:r>
        <w:separator/>
      </w:r>
    </w:p>
  </w:footnote>
  <w:footnote w:type="continuationSeparator" w:id="0">
    <w:p w14:paraId="0AA87F2D" w14:textId="77777777" w:rsidR="00AD2FAD" w:rsidRDefault="00AD2F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C7B72" w14:textId="77777777" w:rsidR="00E82D9A" w:rsidRDefault="00B65EF0">
    <w:pPr>
      <w:pStyle w:val="a3"/>
      <w:jc w:val="right"/>
    </w:pPr>
    <w:r>
      <w:fldChar w:fldCharType="begin"/>
    </w:r>
    <w:r>
      <w:instrText>PAGE   \* MERGEFORMAT</w:instrText>
    </w:r>
    <w:r>
      <w:fldChar w:fldCharType="separate"/>
    </w:r>
    <w:r>
      <w:rPr>
        <w:noProof/>
      </w:rPr>
      <w:t>1</w:t>
    </w:r>
    <w:r>
      <w:fldChar w:fldCharType="end"/>
    </w:r>
  </w:p>
  <w:p w14:paraId="51A8A06D" w14:textId="77777777" w:rsidR="00E82D9A" w:rsidRDefault="00E82D9A" w:rsidP="00E708F2">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pStyle w:val="6"/>
      <w:suff w:val="nothing"/>
      <w:lvlText w:val=""/>
      <w:lvlJc w:val="left"/>
      <w:pPr>
        <w:tabs>
          <w:tab w:val="left" w:pos="0"/>
        </w:tabs>
        <w:ind w:left="1152" w:hanging="1152"/>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4F320166"/>
    <w:multiLevelType w:val="hybridMultilevel"/>
    <w:tmpl w:val="FEB40176"/>
    <w:lvl w:ilvl="0" w:tplc="7EE6AE6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97078052">
    <w:abstractNumId w:val="1"/>
  </w:num>
  <w:num w:numId="2" w16cid:durableId="2138597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0DB"/>
    <w:rsid w:val="00005E25"/>
    <w:rsid w:val="0000625C"/>
    <w:rsid w:val="000420DB"/>
    <w:rsid w:val="00044ECB"/>
    <w:rsid w:val="000515F7"/>
    <w:rsid w:val="00080F3C"/>
    <w:rsid w:val="000A4987"/>
    <w:rsid w:val="000F0CBC"/>
    <w:rsid w:val="000F6CC2"/>
    <w:rsid w:val="00103BAE"/>
    <w:rsid w:val="001515F8"/>
    <w:rsid w:val="00155736"/>
    <w:rsid w:val="00165637"/>
    <w:rsid w:val="00195ECB"/>
    <w:rsid w:val="001B5554"/>
    <w:rsid w:val="001C2EE6"/>
    <w:rsid w:val="001C7BDF"/>
    <w:rsid w:val="001E2AB4"/>
    <w:rsid w:val="001F7CB9"/>
    <w:rsid w:val="002123B4"/>
    <w:rsid w:val="002542DB"/>
    <w:rsid w:val="00294C6E"/>
    <w:rsid w:val="002E6AFB"/>
    <w:rsid w:val="00314C93"/>
    <w:rsid w:val="003172F3"/>
    <w:rsid w:val="00370A24"/>
    <w:rsid w:val="0038607A"/>
    <w:rsid w:val="003C1A8C"/>
    <w:rsid w:val="003C6DF3"/>
    <w:rsid w:val="00407303"/>
    <w:rsid w:val="004273FB"/>
    <w:rsid w:val="00436150"/>
    <w:rsid w:val="00467242"/>
    <w:rsid w:val="0047732D"/>
    <w:rsid w:val="004822C2"/>
    <w:rsid w:val="004949AD"/>
    <w:rsid w:val="004F0C85"/>
    <w:rsid w:val="00500510"/>
    <w:rsid w:val="005114CB"/>
    <w:rsid w:val="005131CF"/>
    <w:rsid w:val="00545E62"/>
    <w:rsid w:val="00580264"/>
    <w:rsid w:val="0059531E"/>
    <w:rsid w:val="005A3F64"/>
    <w:rsid w:val="005B3CFD"/>
    <w:rsid w:val="005C152A"/>
    <w:rsid w:val="005C6696"/>
    <w:rsid w:val="005D7FC0"/>
    <w:rsid w:val="006131B6"/>
    <w:rsid w:val="00615BFE"/>
    <w:rsid w:val="006351B6"/>
    <w:rsid w:val="006449F8"/>
    <w:rsid w:val="0065724E"/>
    <w:rsid w:val="00672192"/>
    <w:rsid w:val="00686251"/>
    <w:rsid w:val="006D40E0"/>
    <w:rsid w:val="00700EE2"/>
    <w:rsid w:val="00725B26"/>
    <w:rsid w:val="00754D91"/>
    <w:rsid w:val="00755FFD"/>
    <w:rsid w:val="00761981"/>
    <w:rsid w:val="00783F74"/>
    <w:rsid w:val="00790ED7"/>
    <w:rsid w:val="00791C17"/>
    <w:rsid w:val="007A0AB0"/>
    <w:rsid w:val="007A387D"/>
    <w:rsid w:val="007B2A00"/>
    <w:rsid w:val="007E18C9"/>
    <w:rsid w:val="007F5901"/>
    <w:rsid w:val="00801B56"/>
    <w:rsid w:val="00802C33"/>
    <w:rsid w:val="00807806"/>
    <w:rsid w:val="00827E95"/>
    <w:rsid w:val="00870041"/>
    <w:rsid w:val="00872580"/>
    <w:rsid w:val="008775A3"/>
    <w:rsid w:val="008B4540"/>
    <w:rsid w:val="008D4148"/>
    <w:rsid w:val="008D780B"/>
    <w:rsid w:val="008E3CBD"/>
    <w:rsid w:val="008F2034"/>
    <w:rsid w:val="00906106"/>
    <w:rsid w:val="0098154F"/>
    <w:rsid w:val="00986164"/>
    <w:rsid w:val="009B3377"/>
    <w:rsid w:val="009B3BF6"/>
    <w:rsid w:val="009D2F09"/>
    <w:rsid w:val="009E1F1C"/>
    <w:rsid w:val="00A03394"/>
    <w:rsid w:val="00A25B29"/>
    <w:rsid w:val="00A33BDD"/>
    <w:rsid w:val="00A57641"/>
    <w:rsid w:val="00A6184D"/>
    <w:rsid w:val="00A72331"/>
    <w:rsid w:val="00A84E90"/>
    <w:rsid w:val="00AA036B"/>
    <w:rsid w:val="00AA53FA"/>
    <w:rsid w:val="00AC7288"/>
    <w:rsid w:val="00AD2FAD"/>
    <w:rsid w:val="00B0400F"/>
    <w:rsid w:val="00B06C86"/>
    <w:rsid w:val="00B14F77"/>
    <w:rsid w:val="00B37C27"/>
    <w:rsid w:val="00B555FC"/>
    <w:rsid w:val="00B65EF0"/>
    <w:rsid w:val="00B7281B"/>
    <w:rsid w:val="00B949F7"/>
    <w:rsid w:val="00BC192D"/>
    <w:rsid w:val="00BC68E4"/>
    <w:rsid w:val="00C26C3C"/>
    <w:rsid w:val="00C37EDC"/>
    <w:rsid w:val="00C47543"/>
    <w:rsid w:val="00C50692"/>
    <w:rsid w:val="00CA774B"/>
    <w:rsid w:val="00D32A78"/>
    <w:rsid w:val="00D5115B"/>
    <w:rsid w:val="00D96527"/>
    <w:rsid w:val="00D969AC"/>
    <w:rsid w:val="00DA12B8"/>
    <w:rsid w:val="00DA5EA7"/>
    <w:rsid w:val="00DC2790"/>
    <w:rsid w:val="00DC356C"/>
    <w:rsid w:val="00DD5921"/>
    <w:rsid w:val="00DF0741"/>
    <w:rsid w:val="00E016A5"/>
    <w:rsid w:val="00E235E3"/>
    <w:rsid w:val="00E25A0A"/>
    <w:rsid w:val="00E31A10"/>
    <w:rsid w:val="00E3345E"/>
    <w:rsid w:val="00E51994"/>
    <w:rsid w:val="00E66020"/>
    <w:rsid w:val="00E7141A"/>
    <w:rsid w:val="00E82D9A"/>
    <w:rsid w:val="00E9633F"/>
    <w:rsid w:val="00EB0A88"/>
    <w:rsid w:val="00EB40AF"/>
    <w:rsid w:val="00EB6EF3"/>
    <w:rsid w:val="00EC77CE"/>
    <w:rsid w:val="00EE3195"/>
    <w:rsid w:val="00F32A00"/>
    <w:rsid w:val="00F33F2E"/>
    <w:rsid w:val="00F430DA"/>
    <w:rsid w:val="00F45621"/>
    <w:rsid w:val="00F66CA5"/>
    <w:rsid w:val="00F7065C"/>
    <w:rsid w:val="00F77664"/>
    <w:rsid w:val="00F84EE0"/>
    <w:rsid w:val="00F84FFE"/>
    <w:rsid w:val="00F8645E"/>
    <w:rsid w:val="00FB68D5"/>
    <w:rsid w:val="00FC0E83"/>
    <w:rsid w:val="00FF14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E1113"/>
  <w15:chartTrackingRefBased/>
  <w15:docId w15:val="{A62054C1-181B-4A41-925D-F95F33B80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67"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68"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1412"/>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uiPriority w:val="67"/>
    <w:rsid w:val="00FF1412"/>
    <w:pPr>
      <w:keepNext/>
      <w:numPr>
        <w:ilvl w:val="5"/>
        <w:numId w:val="2"/>
      </w:numPr>
      <w:spacing w:after="60"/>
      <w:ind w:left="426" w:hanging="426"/>
      <w:jc w:val="both"/>
      <w:outlineLvl w:val="5"/>
    </w:pPr>
    <w:rPr>
      <w:rFonts w:ascii="Courier New" w:eastAsia="Arial Unicode MS" w:hAnsi="Courier New" w:cs="Courier New"/>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2">
    <w:name w:val="Font Style12"/>
    <w:uiPriority w:val="99"/>
    <w:rsid w:val="00FF1412"/>
    <w:rPr>
      <w:rFonts w:ascii="Times New Roman" w:hAnsi="Times New Roman" w:cs="Times New Roman"/>
      <w:sz w:val="16"/>
      <w:szCs w:val="16"/>
    </w:rPr>
  </w:style>
  <w:style w:type="paragraph" w:styleId="a3">
    <w:name w:val="header"/>
    <w:basedOn w:val="a"/>
    <w:link w:val="a4"/>
    <w:uiPriority w:val="99"/>
    <w:unhideWhenUsed/>
    <w:rsid w:val="00FF1412"/>
    <w:pPr>
      <w:tabs>
        <w:tab w:val="center" w:pos="4677"/>
        <w:tab w:val="right" w:pos="9355"/>
      </w:tabs>
    </w:pPr>
    <w:rPr>
      <w:rFonts w:ascii="Calibri" w:hAnsi="Calibri"/>
      <w:sz w:val="22"/>
      <w:szCs w:val="22"/>
    </w:rPr>
  </w:style>
  <w:style w:type="character" w:customStyle="1" w:styleId="a4">
    <w:name w:val="Верхний колонтитул Знак"/>
    <w:basedOn w:val="a0"/>
    <w:link w:val="a3"/>
    <w:uiPriority w:val="99"/>
    <w:rsid w:val="00FF1412"/>
    <w:rPr>
      <w:rFonts w:ascii="Calibri" w:eastAsia="Times New Roman" w:hAnsi="Calibri" w:cs="Times New Roman"/>
      <w:lang w:eastAsia="ru-RU"/>
    </w:rPr>
  </w:style>
  <w:style w:type="paragraph" w:styleId="a5">
    <w:name w:val="footer"/>
    <w:basedOn w:val="a"/>
    <w:link w:val="a6"/>
    <w:unhideWhenUsed/>
    <w:rsid w:val="00FF1412"/>
    <w:pPr>
      <w:tabs>
        <w:tab w:val="center" w:pos="4677"/>
        <w:tab w:val="right" w:pos="9355"/>
      </w:tabs>
    </w:pPr>
    <w:rPr>
      <w:rFonts w:ascii="Calibri" w:hAnsi="Calibri"/>
      <w:sz w:val="22"/>
      <w:szCs w:val="22"/>
    </w:rPr>
  </w:style>
  <w:style w:type="character" w:customStyle="1" w:styleId="a6">
    <w:name w:val="Нижний колонтитул Знак"/>
    <w:basedOn w:val="a0"/>
    <w:link w:val="a5"/>
    <w:rsid w:val="00FF1412"/>
    <w:rPr>
      <w:rFonts w:ascii="Calibri" w:eastAsia="Times New Roman" w:hAnsi="Calibri" w:cs="Times New Roman"/>
      <w:lang w:eastAsia="ru-RU"/>
    </w:rPr>
  </w:style>
  <w:style w:type="paragraph" w:styleId="a7">
    <w:name w:val="Normal (Web)"/>
    <w:aliases w:val="Обычный (Web),Обычный (веб) Знак Знак,Знак Знак Знак1,Знак Знак Знак Знак Знак Знак Знак,Знак Знак Знак Знак Знак,Знак Знак,Знак Знак1,Обычный (веб) Знак,Обычный (веб) Знак Знак Знак1,Знак Знак1 Знак,Знак Знак Знак Знак"/>
    <w:basedOn w:val="a"/>
    <w:link w:val="a8"/>
    <w:uiPriority w:val="99"/>
    <w:qFormat/>
    <w:rsid w:val="00FF1412"/>
    <w:pPr>
      <w:spacing w:before="100" w:beforeAutospacing="1" w:after="100" w:afterAutospacing="1"/>
    </w:pPr>
    <w:rPr>
      <w:lang w:val="x-none" w:eastAsia="x-none"/>
    </w:rPr>
  </w:style>
  <w:style w:type="paragraph" w:customStyle="1" w:styleId="western">
    <w:name w:val="western"/>
    <w:basedOn w:val="a"/>
    <w:uiPriority w:val="99"/>
    <w:rsid w:val="00FF1412"/>
    <w:pPr>
      <w:spacing w:before="100" w:beforeAutospacing="1" w:after="100" w:afterAutospacing="1"/>
    </w:pPr>
  </w:style>
  <w:style w:type="character" w:customStyle="1" w:styleId="apple-converted-space">
    <w:name w:val="apple-converted-space"/>
    <w:basedOn w:val="a0"/>
    <w:rsid w:val="00FF1412"/>
  </w:style>
  <w:style w:type="character" w:customStyle="1" w:styleId="a8">
    <w:name w:val="Обычный (Интернет) Знак"/>
    <w:aliases w:val="Обычный (Web) Знак,Обычный (веб) Знак Знак Знак,Знак Знак Знак1 Знак,Знак Знак Знак Знак Знак Знак Знак Знак,Знак Знак Знак Знак Знак Знак,Знак Знак Знак,Знак Знак1 Знак1,Обычный (веб) Знак Знак1,Знак Знак1 Знак Знак"/>
    <w:link w:val="a7"/>
    <w:uiPriority w:val="99"/>
    <w:locked/>
    <w:rsid w:val="00FF1412"/>
    <w:rPr>
      <w:rFonts w:ascii="Times New Roman" w:eastAsia="Times New Roman" w:hAnsi="Times New Roman" w:cs="Times New Roman"/>
      <w:sz w:val="24"/>
      <w:szCs w:val="24"/>
      <w:lang w:val="x-none" w:eastAsia="x-none"/>
    </w:rPr>
  </w:style>
  <w:style w:type="character" w:customStyle="1" w:styleId="60">
    <w:name w:val="Заголовок 6 Знак"/>
    <w:basedOn w:val="a0"/>
    <w:link w:val="6"/>
    <w:uiPriority w:val="67"/>
    <w:rsid w:val="00FF1412"/>
    <w:rPr>
      <w:rFonts w:ascii="Courier New" w:eastAsia="Arial Unicode MS" w:hAnsi="Courier New" w:cs="Courier New"/>
      <w:b/>
      <w:sz w:val="20"/>
      <w:szCs w:val="20"/>
      <w:lang w:eastAsia="ru-RU"/>
    </w:rPr>
  </w:style>
  <w:style w:type="character" w:styleId="a9">
    <w:name w:val="Hyperlink"/>
    <w:uiPriority w:val="68"/>
    <w:qFormat/>
    <w:rsid w:val="00FF1412"/>
    <w:rPr>
      <w:color w:val="0000FF"/>
      <w:u w:val="single"/>
    </w:rPr>
  </w:style>
  <w:style w:type="paragraph" w:styleId="aa">
    <w:name w:val="Body Text"/>
    <w:aliases w:val="Основной текст Знак Знак Знак,Основной текст Знак Знак Знак Знак,Знак1, Знак1,body text Знак Знак"/>
    <w:basedOn w:val="a"/>
    <w:link w:val="ab"/>
    <w:uiPriority w:val="99"/>
    <w:rsid w:val="00FF1412"/>
    <w:rPr>
      <w:sz w:val="28"/>
      <w:szCs w:val="20"/>
    </w:rPr>
  </w:style>
  <w:style w:type="character" w:customStyle="1" w:styleId="ab">
    <w:name w:val="Основной текст Знак"/>
    <w:aliases w:val="Основной текст Знак Знак Знак Знак1,Основной текст Знак Знак Знак Знак Знак,Знак1 Знак, Знак1 Знак,body text Знак Знак Знак"/>
    <w:basedOn w:val="a0"/>
    <w:link w:val="aa"/>
    <w:uiPriority w:val="99"/>
    <w:rsid w:val="00FF1412"/>
    <w:rPr>
      <w:rFonts w:ascii="Times New Roman" w:eastAsia="Times New Roman" w:hAnsi="Times New Roman" w:cs="Times New Roman"/>
      <w:sz w:val="28"/>
      <w:szCs w:val="20"/>
      <w:lang w:eastAsia="ru-RU"/>
    </w:rPr>
  </w:style>
  <w:style w:type="paragraph" w:customStyle="1" w:styleId="Style6">
    <w:name w:val="Style6"/>
    <w:basedOn w:val="a"/>
    <w:uiPriority w:val="99"/>
    <w:rsid w:val="00C50692"/>
    <w:pPr>
      <w:widowControl w:val="0"/>
      <w:autoSpaceDE w:val="0"/>
      <w:autoSpaceDN w:val="0"/>
      <w:adjustRightInd w:val="0"/>
      <w:spacing w:line="272" w:lineRule="exact"/>
    </w:pPr>
    <w:rPr>
      <w:rFonts w:eastAsiaTheme="minorEastAsia"/>
    </w:rPr>
  </w:style>
  <w:style w:type="character" w:customStyle="1" w:styleId="FontStyle24">
    <w:name w:val="Font Style24"/>
    <w:basedOn w:val="a0"/>
    <w:uiPriority w:val="99"/>
    <w:rsid w:val="00C50692"/>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4</Pages>
  <Words>1567</Words>
  <Characters>8936</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Петрова Мария Сергеевна</dc:creator>
  <cp:keywords/>
  <dc:description/>
  <cp:lastModifiedBy>Марина А. Александровна</cp:lastModifiedBy>
  <cp:revision>96</cp:revision>
  <dcterms:created xsi:type="dcterms:W3CDTF">2019-12-04T09:04:00Z</dcterms:created>
  <dcterms:modified xsi:type="dcterms:W3CDTF">2026-05-27T02:11:00Z</dcterms:modified>
</cp:coreProperties>
</file>