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906A1" w14:textId="3BB5F20A" w:rsidR="00C7768E" w:rsidRDefault="00C7768E" w:rsidP="001C38DE">
      <w:pPr>
        <w:suppressAutoHyphens/>
        <w:ind w:firstLine="0"/>
        <w:jc w:val="center"/>
        <w:textAlignment w:val="baseline"/>
        <w:rPr>
          <w:rFonts w:eastAsia="Calibri"/>
          <w:b/>
          <w:bCs/>
          <w:color w:val="000000"/>
          <w:sz w:val="22"/>
          <w:lang w:eastAsia="zh-CN"/>
        </w:rPr>
      </w:pPr>
      <w:r>
        <w:rPr>
          <w:rFonts w:eastAsia="Calibri"/>
          <w:b/>
          <w:bCs/>
          <w:color w:val="000000"/>
          <w:sz w:val="22"/>
          <w:lang w:eastAsia="zh-CN"/>
        </w:rPr>
        <w:t>Проект ‍‌⁠‍‍‍‍﻿﻿‌⁠﻿‍﻿﻿‌⁠‍​⁠‍‌﻿﻿​‍‌﻿﻿﻿⁠‌​‍​﻿﻿‌⁠​⁠‍‍‌договора</w:t>
      </w:r>
    </w:p>
    <w:p w14:paraId="03C81A23" w14:textId="470C795F" w:rsidR="001C38DE" w:rsidRPr="00EE45CF" w:rsidRDefault="00283E34" w:rsidP="001C38DE">
      <w:pPr>
        <w:suppressAutoHyphens/>
        <w:ind w:firstLine="0"/>
        <w:jc w:val="center"/>
        <w:textAlignment w:val="baseline"/>
        <w:rPr>
          <w:rFonts w:eastAsia="Calibri"/>
          <w:b/>
          <w:bCs/>
          <w:color w:val="000000"/>
          <w:sz w:val="22"/>
          <w:lang w:eastAsia="zh-CN"/>
        </w:rPr>
      </w:pPr>
      <w:r>
        <w:rPr>
          <w:rFonts w:eastAsia="Calibri"/>
          <w:b/>
          <w:bCs/>
          <w:color w:val="000000"/>
          <w:sz w:val="22"/>
          <w:lang w:eastAsia="zh-CN"/>
        </w:rPr>
        <w:t>ДОГОВОР №</w:t>
      </w:r>
      <w:r w:rsidR="00C7768E">
        <w:rPr>
          <w:rFonts w:eastAsia="Calibri"/>
          <w:b/>
          <w:bCs/>
          <w:color w:val="000000"/>
          <w:sz w:val="22"/>
          <w:lang w:eastAsia="zh-CN"/>
        </w:rPr>
        <w:t>___</w:t>
      </w:r>
    </w:p>
    <w:p w14:paraId="56C3FE7E" w14:textId="77777777" w:rsidR="00B07B48" w:rsidRPr="00B07B48" w:rsidRDefault="00B07B48" w:rsidP="00B07B48">
      <w:pPr>
        <w:ind w:firstLine="0"/>
        <w:jc w:val="center"/>
        <w:rPr>
          <w:rFonts w:eastAsia="Calibri"/>
          <w:b/>
          <w:bCs/>
          <w:sz w:val="22"/>
          <w:lang w:eastAsia="en-US"/>
        </w:rPr>
      </w:pPr>
      <w:r w:rsidRPr="00B07B48">
        <w:rPr>
          <w:rFonts w:eastAsia="Calibri"/>
          <w:b/>
          <w:bCs/>
          <w:sz w:val="22"/>
          <w:lang w:eastAsia="en-US"/>
        </w:rPr>
        <w:t>по поставке моторного масла «TEBOIL SUPER HPD 10W40»</w:t>
      </w:r>
    </w:p>
    <w:p w14:paraId="71BD77C9" w14:textId="4D9ED3BC" w:rsidR="00B07B48" w:rsidRDefault="00B07B48" w:rsidP="00B07B48">
      <w:pPr>
        <w:ind w:firstLine="0"/>
        <w:jc w:val="center"/>
        <w:rPr>
          <w:rFonts w:eastAsia="Calibri"/>
          <w:b/>
          <w:bCs/>
          <w:sz w:val="22"/>
          <w:lang w:eastAsia="en-US"/>
        </w:rPr>
      </w:pPr>
      <w:r w:rsidRPr="00B07B48">
        <w:rPr>
          <w:rFonts w:eastAsia="Calibri"/>
          <w:b/>
          <w:bCs/>
          <w:sz w:val="22"/>
          <w:lang w:eastAsia="en-US"/>
        </w:rPr>
        <w:t>для нужд ООО «ТАТ».</w:t>
      </w:r>
    </w:p>
    <w:p w14:paraId="56D1E72F" w14:textId="77777777" w:rsidR="00B07B48" w:rsidRDefault="00B07B48" w:rsidP="00B07B48">
      <w:pPr>
        <w:ind w:firstLine="0"/>
        <w:rPr>
          <w:rFonts w:eastAsia="Calibri"/>
          <w:b/>
          <w:bCs/>
          <w:sz w:val="22"/>
          <w:lang w:eastAsia="en-US"/>
        </w:rPr>
      </w:pPr>
    </w:p>
    <w:p w14:paraId="343AF8D1" w14:textId="667F663D" w:rsidR="001C38DE" w:rsidRPr="00EE45CF" w:rsidRDefault="00B07B48" w:rsidP="00B07B48">
      <w:pPr>
        <w:ind w:firstLine="0"/>
        <w:rPr>
          <w:rFonts w:eastAsia="Times New Roman"/>
          <w:sz w:val="22"/>
        </w:rPr>
      </w:pPr>
      <w:r w:rsidRPr="00B07B48">
        <w:rPr>
          <w:rFonts w:eastAsia="Times New Roman"/>
          <w:sz w:val="22"/>
        </w:rPr>
        <w:t>г. Архангельск</w:t>
      </w:r>
      <w:r w:rsidR="001C38DE" w:rsidRPr="00EE45CF">
        <w:rPr>
          <w:rFonts w:eastAsia="Times New Roman"/>
          <w:sz w:val="22"/>
        </w:rPr>
        <w:t xml:space="preserve">                                                                            </w:t>
      </w:r>
      <w:r w:rsidR="00C66D7D">
        <w:rPr>
          <w:rFonts w:eastAsia="Times New Roman"/>
          <w:sz w:val="22"/>
        </w:rPr>
        <w:t xml:space="preserve">                           </w:t>
      </w:r>
      <w:proofErr w:type="gramStart"/>
      <w:r w:rsidR="00C66D7D">
        <w:rPr>
          <w:rFonts w:eastAsia="Times New Roman"/>
          <w:sz w:val="22"/>
        </w:rPr>
        <w:t xml:space="preserve">   «</w:t>
      </w:r>
      <w:proofErr w:type="gramEnd"/>
      <w:r w:rsidR="00C7768E">
        <w:rPr>
          <w:rFonts w:eastAsia="Times New Roman"/>
          <w:sz w:val="22"/>
        </w:rPr>
        <w:t>__</w:t>
      </w:r>
      <w:r w:rsidR="001C38DE" w:rsidRPr="00EE45CF">
        <w:rPr>
          <w:rFonts w:eastAsia="Times New Roman"/>
          <w:sz w:val="22"/>
        </w:rPr>
        <w:t xml:space="preserve">» </w:t>
      </w:r>
      <w:r w:rsidR="00C7768E">
        <w:rPr>
          <w:rFonts w:eastAsia="Times New Roman"/>
          <w:sz w:val="22"/>
        </w:rPr>
        <w:t>______________</w:t>
      </w:r>
      <w:r w:rsidR="001C38DE" w:rsidRPr="00EE45CF">
        <w:rPr>
          <w:rFonts w:eastAsia="Times New Roman"/>
          <w:sz w:val="22"/>
        </w:rPr>
        <w:t xml:space="preserve"> 202</w:t>
      </w:r>
      <w:r w:rsidR="001B725B">
        <w:rPr>
          <w:rFonts w:eastAsia="Times New Roman"/>
          <w:sz w:val="22"/>
        </w:rPr>
        <w:t>6</w:t>
      </w:r>
      <w:r w:rsidR="001C38DE" w:rsidRPr="00EE45CF">
        <w:rPr>
          <w:rFonts w:eastAsia="Times New Roman"/>
          <w:sz w:val="22"/>
        </w:rPr>
        <w:t>г.</w:t>
      </w:r>
    </w:p>
    <w:p w14:paraId="55684869" w14:textId="77777777" w:rsidR="001C38DE" w:rsidRPr="00EE45CF" w:rsidRDefault="001C38DE" w:rsidP="001C38DE">
      <w:pPr>
        <w:ind w:firstLine="0"/>
        <w:rPr>
          <w:rFonts w:eastAsia="Times New Roman"/>
          <w:sz w:val="22"/>
        </w:rPr>
      </w:pPr>
    </w:p>
    <w:p w14:paraId="3E3522D8" w14:textId="77777777" w:rsidR="00B07B48" w:rsidRPr="00B07B48" w:rsidRDefault="00B07B48" w:rsidP="00B07B48">
      <w:pPr>
        <w:ind w:firstLine="709"/>
        <w:rPr>
          <w:rFonts w:eastAsia="Times New Roman"/>
          <w:sz w:val="22"/>
        </w:rPr>
      </w:pPr>
      <w:r w:rsidRPr="00B07B48">
        <w:rPr>
          <w:rFonts w:eastAsia="Times New Roman"/>
          <w:b/>
          <w:sz w:val="22"/>
        </w:rPr>
        <w:t>Общество с ограниченной ответственностью «Таймыр Альянс Трейдинг»</w:t>
      </w:r>
      <w:r w:rsidRPr="00B07B48">
        <w:rPr>
          <w:rFonts w:eastAsia="Times New Roman"/>
          <w:sz w:val="22"/>
        </w:rPr>
        <w:t xml:space="preserve">, именуемое в дальнейшем </w:t>
      </w:r>
      <w:r w:rsidRPr="00B07B48">
        <w:rPr>
          <w:rFonts w:eastAsia="Times New Roman"/>
          <w:b/>
          <w:sz w:val="22"/>
        </w:rPr>
        <w:t xml:space="preserve">«Покупатель», </w:t>
      </w:r>
      <w:r w:rsidRPr="00B07B48">
        <w:rPr>
          <w:rFonts w:eastAsia="Times New Roman"/>
          <w:sz w:val="22"/>
        </w:rPr>
        <w:t xml:space="preserve">в лице директора Шейкина Николая Александровича, действующего на основании Устава, с одной стороны, и _______  именуемое в дальнейшем </w:t>
      </w:r>
      <w:r w:rsidRPr="00B07B48">
        <w:rPr>
          <w:rFonts w:eastAsia="Times New Roman"/>
          <w:b/>
          <w:sz w:val="22"/>
        </w:rPr>
        <w:t>«Поставщик»,</w:t>
      </w:r>
      <w:r w:rsidRPr="00B07B48">
        <w:rPr>
          <w:rFonts w:eastAsia="Times New Roman"/>
          <w:sz w:val="22"/>
        </w:rPr>
        <w:t xml:space="preserve">  в лице ________ действующего на основании _______, с другой стороны, все вместе именуемые в дальнейшем </w:t>
      </w:r>
      <w:r w:rsidRPr="00B07B48">
        <w:rPr>
          <w:rFonts w:eastAsia="Times New Roman"/>
          <w:b/>
          <w:sz w:val="22"/>
        </w:rPr>
        <w:t>«Стороны»</w:t>
      </w:r>
      <w:r w:rsidRPr="00B07B48">
        <w:rPr>
          <w:rFonts w:eastAsia="Times New Roman"/>
          <w:sz w:val="22"/>
        </w:rPr>
        <w:t xml:space="preserve">, действующие на основании протокола подведения итогов закупки № ________ от ________20__ г., руководствуясь Федеральным законом от 18 июля 2011 года № 223-ФЗ «О закупках товаров, работ, услуг отдельными видами юридических лиц», Положением о закупках общества с ограниченной ответственностью «Таймыр Альянс Трейдинг», заключили настоящий Договор (далее – </w:t>
      </w:r>
      <w:r w:rsidRPr="00B07B48">
        <w:rPr>
          <w:rFonts w:eastAsia="Times New Roman"/>
          <w:b/>
          <w:bCs/>
          <w:sz w:val="22"/>
        </w:rPr>
        <w:t>Договор</w:t>
      </w:r>
      <w:r w:rsidRPr="00B07B48">
        <w:rPr>
          <w:rFonts w:eastAsia="Times New Roman"/>
          <w:sz w:val="22"/>
        </w:rPr>
        <w:t xml:space="preserve">) о нижеследующем:   </w:t>
      </w:r>
    </w:p>
    <w:p w14:paraId="77031AFC" w14:textId="77777777" w:rsidR="001C38DE" w:rsidRPr="00B07B48" w:rsidRDefault="001C38DE" w:rsidP="001C38DE">
      <w:pPr>
        <w:tabs>
          <w:tab w:val="left" w:pos="284"/>
        </w:tabs>
        <w:ind w:firstLine="0"/>
        <w:rPr>
          <w:rFonts w:eastAsia="Times New Roman"/>
          <w:sz w:val="22"/>
        </w:rPr>
      </w:pPr>
    </w:p>
    <w:p w14:paraId="4D2F1B00" w14:textId="77777777" w:rsidR="001C38DE" w:rsidRPr="00EE45CF" w:rsidRDefault="001C38DE" w:rsidP="001C38DE">
      <w:pPr>
        <w:numPr>
          <w:ilvl w:val="0"/>
          <w:numId w:val="2"/>
        </w:numPr>
        <w:spacing w:after="160" w:line="259" w:lineRule="auto"/>
        <w:ind w:left="0" w:firstLine="284"/>
        <w:contextualSpacing/>
        <w:jc w:val="center"/>
        <w:rPr>
          <w:rFonts w:eastAsia="Times New Roman"/>
          <w:b/>
          <w:sz w:val="22"/>
        </w:rPr>
      </w:pPr>
      <w:r w:rsidRPr="00EE45CF">
        <w:rPr>
          <w:rFonts w:eastAsia="Times New Roman"/>
          <w:b/>
          <w:sz w:val="22"/>
        </w:rPr>
        <w:t>ПРЕДМЕТ ДОГОВОРА</w:t>
      </w:r>
    </w:p>
    <w:p w14:paraId="232BA6BE" w14:textId="4F92E08C" w:rsidR="001C38DE" w:rsidRPr="00A108FB" w:rsidRDefault="001C38DE" w:rsidP="001C38DE">
      <w:pPr>
        <w:numPr>
          <w:ilvl w:val="0"/>
          <w:numId w:val="3"/>
        </w:numPr>
        <w:tabs>
          <w:tab w:val="left" w:pos="709"/>
        </w:tabs>
        <w:spacing w:after="160" w:line="259" w:lineRule="auto"/>
        <w:ind w:left="0" w:firstLine="709"/>
        <w:contextualSpacing/>
        <w:rPr>
          <w:rFonts w:eastAsia="Times New Roman"/>
          <w:b/>
          <w:bCs/>
          <w:spacing w:val="-4"/>
          <w:sz w:val="22"/>
        </w:rPr>
      </w:pPr>
      <w:r w:rsidRPr="00EE45CF">
        <w:rPr>
          <w:rFonts w:eastAsia="Times New Roman"/>
          <w:spacing w:val="-4"/>
          <w:sz w:val="22"/>
        </w:rPr>
        <w:t>Поставщик обязуется поставить</w:t>
      </w:r>
      <w:r>
        <w:rPr>
          <w:rFonts w:eastAsia="Times New Roman"/>
          <w:spacing w:val="-4"/>
          <w:sz w:val="22"/>
        </w:rPr>
        <w:t xml:space="preserve"> </w:t>
      </w:r>
      <w:proofErr w:type="gramStart"/>
      <w:r w:rsidRPr="00EE45CF">
        <w:rPr>
          <w:rFonts w:eastAsia="Times New Roman"/>
          <w:bCs/>
          <w:spacing w:val="-4"/>
          <w:sz w:val="22"/>
        </w:rPr>
        <w:t>Заказчику</w:t>
      </w:r>
      <w:r w:rsidRPr="00EE45CF">
        <w:rPr>
          <w:rFonts w:eastAsia="Times New Roman"/>
          <w:b/>
          <w:bCs/>
          <w:spacing w:val="-4"/>
          <w:sz w:val="22"/>
        </w:rPr>
        <w:t xml:space="preserve"> </w:t>
      </w:r>
      <w:r w:rsidR="00B07B48" w:rsidRPr="00B07B48">
        <w:rPr>
          <w:rFonts w:eastAsia="Times New Roman"/>
          <w:b/>
          <w:bCs/>
          <w:spacing w:val="-4"/>
          <w:sz w:val="22"/>
        </w:rPr>
        <w:t xml:space="preserve"> моторно</w:t>
      </w:r>
      <w:r w:rsidR="00B07B48">
        <w:rPr>
          <w:rFonts w:eastAsia="Times New Roman"/>
          <w:b/>
          <w:bCs/>
          <w:spacing w:val="-4"/>
          <w:sz w:val="22"/>
        </w:rPr>
        <w:t>е</w:t>
      </w:r>
      <w:proofErr w:type="gramEnd"/>
      <w:r w:rsidR="00B07B48">
        <w:rPr>
          <w:rFonts w:eastAsia="Times New Roman"/>
          <w:b/>
          <w:bCs/>
          <w:spacing w:val="-4"/>
          <w:sz w:val="22"/>
        </w:rPr>
        <w:t xml:space="preserve"> </w:t>
      </w:r>
      <w:r w:rsidR="00B07B48" w:rsidRPr="00B07B48">
        <w:rPr>
          <w:rFonts w:eastAsia="Times New Roman"/>
          <w:b/>
          <w:bCs/>
          <w:spacing w:val="-4"/>
          <w:sz w:val="22"/>
        </w:rPr>
        <w:t>масл</w:t>
      </w:r>
      <w:r w:rsidR="00B07B48">
        <w:rPr>
          <w:rFonts w:eastAsia="Times New Roman"/>
          <w:b/>
          <w:bCs/>
          <w:spacing w:val="-4"/>
          <w:sz w:val="22"/>
        </w:rPr>
        <w:t>о</w:t>
      </w:r>
      <w:r w:rsidR="00B07B48" w:rsidRPr="00B07B48">
        <w:rPr>
          <w:rFonts w:eastAsia="Times New Roman"/>
          <w:b/>
          <w:bCs/>
          <w:spacing w:val="-4"/>
          <w:sz w:val="22"/>
        </w:rPr>
        <w:t xml:space="preserve"> «TEBOIL SUPER HPD 10W40»</w:t>
      </w:r>
      <w:r w:rsidR="001B725B" w:rsidRPr="001B725B">
        <w:rPr>
          <w:rFonts w:eastAsia="Times New Roman"/>
          <w:b/>
          <w:bCs/>
          <w:spacing w:val="-4"/>
          <w:sz w:val="22"/>
        </w:rPr>
        <w:t>.</w:t>
      </w:r>
      <w:r w:rsidRPr="00A108FB">
        <w:rPr>
          <w:rFonts w:eastAsia="Times New Roman"/>
          <w:spacing w:val="-4"/>
          <w:sz w:val="22"/>
        </w:rPr>
        <w:t xml:space="preserve">, в дальнейшем именуемый Товар </w:t>
      </w:r>
      <w:r w:rsidR="00911427" w:rsidRPr="00911427">
        <w:rPr>
          <w:rFonts w:eastAsia="Times New Roman"/>
          <w:spacing w:val="-4"/>
          <w:sz w:val="22"/>
        </w:rPr>
        <w:t>в соответствии с условиями настоящего Договора</w:t>
      </w:r>
      <w:r w:rsidR="00430480">
        <w:rPr>
          <w:rFonts w:eastAsia="Times New Roman"/>
          <w:spacing w:val="-4"/>
          <w:sz w:val="22"/>
        </w:rPr>
        <w:t>,</w:t>
      </w:r>
      <w:r w:rsidR="00911427" w:rsidRPr="00911427">
        <w:rPr>
          <w:rFonts w:eastAsia="Times New Roman"/>
          <w:spacing w:val="-4"/>
          <w:sz w:val="22"/>
        </w:rPr>
        <w:t xml:space="preserve"> Спецификацией (приложение № 1 к настоящему Договору)</w:t>
      </w:r>
      <w:r w:rsidR="00911427">
        <w:rPr>
          <w:rFonts w:eastAsia="Times New Roman"/>
          <w:spacing w:val="-4"/>
          <w:sz w:val="22"/>
        </w:rPr>
        <w:t>,</w:t>
      </w:r>
      <w:r w:rsidR="00911427" w:rsidRPr="00911427">
        <w:rPr>
          <w:rFonts w:eastAsia="Times New Roman"/>
          <w:spacing w:val="-4"/>
          <w:sz w:val="22"/>
        </w:rPr>
        <w:t xml:space="preserve"> </w:t>
      </w:r>
      <w:r w:rsidR="00430480">
        <w:rPr>
          <w:rFonts w:eastAsia="Times New Roman"/>
          <w:spacing w:val="-4"/>
          <w:sz w:val="22"/>
        </w:rPr>
        <w:t xml:space="preserve">Техническим заданием </w:t>
      </w:r>
      <w:r w:rsidR="00430480" w:rsidRPr="00430480">
        <w:rPr>
          <w:rFonts w:eastAsia="Times New Roman"/>
          <w:spacing w:val="-4"/>
          <w:sz w:val="22"/>
        </w:rPr>
        <w:t xml:space="preserve">(приложение № </w:t>
      </w:r>
      <w:r w:rsidR="00430480">
        <w:rPr>
          <w:rFonts w:eastAsia="Times New Roman"/>
          <w:spacing w:val="-4"/>
          <w:sz w:val="22"/>
        </w:rPr>
        <w:t>2</w:t>
      </w:r>
      <w:r w:rsidR="00430480" w:rsidRPr="00430480">
        <w:rPr>
          <w:rFonts w:eastAsia="Times New Roman"/>
          <w:spacing w:val="-4"/>
          <w:sz w:val="22"/>
        </w:rPr>
        <w:t xml:space="preserve"> к настоящему Договору)</w:t>
      </w:r>
      <w:r w:rsidR="00430480">
        <w:rPr>
          <w:rFonts w:eastAsia="Times New Roman"/>
          <w:spacing w:val="-4"/>
          <w:sz w:val="22"/>
        </w:rPr>
        <w:t xml:space="preserve">, </w:t>
      </w:r>
      <w:r w:rsidRPr="00A108FB">
        <w:rPr>
          <w:rFonts w:eastAsia="Times New Roman"/>
          <w:spacing w:val="-4"/>
          <w:sz w:val="22"/>
        </w:rPr>
        <w:t xml:space="preserve">а </w:t>
      </w:r>
      <w:r w:rsidRPr="00A108FB">
        <w:rPr>
          <w:rFonts w:eastAsia="Times New Roman"/>
          <w:bCs/>
          <w:spacing w:val="-4"/>
          <w:sz w:val="22"/>
        </w:rPr>
        <w:t>Заказчик</w:t>
      </w:r>
      <w:r w:rsidRPr="00A108FB">
        <w:rPr>
          <w:rFonts w:eastAsia="Times New Roman"/>
          <w:spacing w:val="-4"/>
          <w:sz w:val="22"/>
        </w:rPr>
        <w:t xml:space="preserve"> – принять и оплатить поставленную продукцию в порядке и на условиях настоящего договора.</w:t>
      </w:r>
    </w:p>
    <w:p w14:paraId="5CA89566" w14:textId="77777777" w:rsidR="001C38DE" w:rsidRPr="00A108FB" w:rsidRDefault="001C38DE" w:rsidP="001C38DE">
      <w:pPr>
        <w:numPr>
          <w:ilvl w:val="0"/>
          <w:numId w:val="3"/>
        </w:numPr>
        <w:tabs>
          <w:tab w:val="left" w:pos="709"/>
        </w:tabs>
        <w:spacing w:after="160" w:line="259" w:lineRule="auto"/>
        <w:ind w:left="0" w:firstLine="709"/>
        <w:contextualSpacing/>
        <w:rPr>
          <w:rFonts w:eastAsia="Times New Roman"/>
          <w:spacing w:val="-4"/>
          <w:sz w:val="22"/>
        </w:rPr>
      </w:pPr>
      <w:r w:rsidRPr="00A108FB">
        <w:rPr>
          <w:rFonts w:eastAsia="Times New Roman"/>
          <w:spacing w:val="-4"/>
          <w:sz w:val="22"/>
        </w:rPr>
        <w:t xml:space="preserve">Поставщик обязуется поставить </w:t>
      </w:r>
      <w:r w:rsidRPr="00A108FB">
        <w:rPr>
          <w:rFonts w:eastAsia="Times New Roman"/>
          <w:bCs/>
          <w:spacing w:val="-4"/>
          <w:sz w:val="22"/>
        </w:rPr>
        <w:t>Заказчику</w:t>
      </w:r>
      <w:r w:rsidRPr="00A108FB">
        <w:rPr>
          <w:rFonts w:eastAsia="Times New Roman"/>
          <w:spacing w:val="-4"/>
          <w:sz w:val="22"/>
        </w:rPr>
        <w:t xml:space="preserve"> Товар, свободный от любых прав, обременений и притязаний третьих лиц.</w:t>
      </w:r>
    </w:p>
    <w:p w14:paraId="4A7843BE" w14:textId="43CD7EA2" w:rsidR="001C38DE" w:rsidRPr="00A108FB" w:rsidRDefault="001C38DE" w:rsidP="001C38DE">
      <w:pPr>
        <w:numPr>
          <w:ilvl w:val="0"/>
          <w:numId w:val="3"/>
        </w:numPr>
        <w:tabs>
          <w:tab w:val="left" w:pos="709"/>
        </w:tabs>
        <w:spacing w:after="160" w:line="259" w:lineRule="auto"/>
        <w:ind w:left="0" w:firstLine="709"/>
        <w:contextualSpacing/>
        <w:rPr>
          <w:rFonts w:eastAsia="Times New Roman"/>
          <w:b/>
          <w:spacing w:val="-4"/>
          <w:sz w:val="22"/>
        </w:rPr>
      </w:pPr>
      <w:r w:rsidRPr="00A108FB">
        <w:rPr>
          <w:rFonts w:eastAsia="Times New Roman"/>
          <w:spacing w:val="-4"/>
          <w:sz w:val="22"/>
        </w:rPr>
        <w:t>Договор заключен по результатам проведенной закупочной процедуры – Запрос котировок в электронной форме</w:t>
      </w:r>
      <w:r w:rsidRPr="00A108FB">
        <w:rPr>
          <w:rFonts w:ascii="Calibri" w:eastAsia="Calibri" w:hAnsi="Calibri"/>
          <w:sz w:val="22"/>
          <w:lang w:eastAsia="en-US"/>
        </w:rPr>
        <w:t xml:space="preserve"> </w:t>
      </w:r>
      <w:r w:rsidRPr="00A108FB">
        <w:rPr>
          <w:rFonts w:eastAsia="Times New Roman"/>
          <w:spacing w:val="-4"/>
          <w:sz w:val="22"/>
        </w:rPr>
        <w:t xml:space="preserve">на поставку </w:t>
      </w:r>
      <w:r w:rsidRPr="003C461C">
        <w:rPr>
          <w:rFonts w:eastAsia="Times New Roman"/>
          <w:spacing w:val="-4"/>
          <w:sz w:val="22"/>
        </w:rPr>
        <w:t>люков чугунных</w:t>
      </w:r>
      <w:r w:rsidRPr="00A108FB">
        <w:rPr>
          <w:rFonts w:eastAsia="Times New Roman"/>
          <w:spacing w:val="-4"/>
          <w:sz w:val="22"/>
        </w:rPr>
        <w:t>, размещенного в единой информационной системе.</w:t>
      </w:r>
    </w:p>
    <w:p w14:paraId="02CBBA20" w14:textId="77777777" w:rsidR="001C38DE" w:rsidRPr="00EE45CF" w:rsidRDefault="001C38DE" w:rsidP="001C38DE">
      <w:pPr>
        <w:tabs>
          <w:tab w:val="left" w:pos="709"/>
        </w:tabs>
        <w:ind w:firstLine="0"/>
        <w:contextualSpacing/>
        <w:rPr>
          <w:rFonts w:eastAsia="Times New Roman"/>
          <w:spacing w:val="-4"/>
          <w:sz w:val="22"/>
        </w:rPr>
      </w:pPr>
    </w:p>
    <w:p w14:paraId="5CB018E4" w14:textId="77777777" w:rsidR="001C38DE" w:rsidRPr="00EE45CF" w:rsidRDefault="001C38DE" w:rsidP="001C38DE">
      <w:pPr>
        <w:numPr>
          <w:ilvl w:val="0"/>
          <w:numId w:val="2"/>
        </w:numPr>
        <w:spacing w:after="160" w:line="259" w:lineRule="auto"/>
        <w:ind w:left="0" w:firstLine="284"/>
        <w:contextualSpacing/>
        <w:jc w:val="center"/>
        <w:rPr>
          <w:rFonts w:eastAsia="Times New Roman"/>
          <w:b/>
          <w:spacing w:val="-4"/>
          <w:sz w:val="22"/>
        </w:rPr>
      </w:pPr>
      <w:r w:rsidRPr="00EE45CF">
        <w:rPr>
          <w:rFonts w:eastAsia="Times New Roman"/>
          <w:b/>
          <w:spacing w:val="-4"/>
          <w:sz w:val="22"/>
        </w:rPr>
        <w:t>УСЛОВИЯ ПОСТАВКИ</w:t>
      </w:r>
    </w:p>
    <w:p w14:paraId="6AB7D6AB" w14:textId="77777777" w:rsidR="001C38DE" w:rsidRPr="00EE45CF" w:rsidRDefault="001C38DE" w:rsidP="001C38DE">
      <w:pPr>
        <w:numPr>
          <w:ilvl w:val="0"/>
          <w:numId w:val="4"/>
        </w:numPr>
        <w:ind w:left="0" w:firstLine="709"/>
        <w:contextualSpacing/>
        <w:rPr>
          <w:rFonts w:eastAsia="Times New Roman"/>
          <w:sz w:val="22"/>
        </w:rPr>
      </w:pPr>
      <w:r w:rsidRPr="00EE45CF">
        <w:rPr>
          <w:rFonts w:eastAsia="Times New Roman"/>
          <w:sz w:val="22"/>
        </w:rPr>
        <w:t>Количество, наименование (ассортимент), цена продукции, срок поставки, сроки и порядок оплаты, способ доставки определяются и согласовываются сторонами в Приложении № 1, являющемся неотъемлемой частью настоящего договора. Заявка оформляются на каждую партию продукции отдельно в соответствии с спецификацией к договору.</w:t>
      </w:r>
    </w:p>
    <w:p w14:paraId="29B347EC" w14:textId="77777777" w:rsidR="001C38DE" w:rsidRPr="00EE45CF" w:rsidRDefault="001C38DE" w:rsidP="001C38DE">
      <w:pPr>
        <w:numPr>
          <w:ilvl w:val="0"/>
          <w:numId w:val="4"/>
        </w:numPr>
        <w:ind w:left="0" w:firstLine="709"/>
        <w:contextualSpacing/>
        <w:rPr>
          <w:rFonts w:eastAsia="Times New Roman"/>
          <w:spacing w:val="-4"/>
          <w:sz w:val="22"/>
        </w:rPr>
      </w:pPr>
      <w:r w:rsidRPr="00EE45CF">
        <w:rPr>
          <w:rFonts w:eastAsia="Times New Roman"/>
          <w:sz w:val="22"/>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14:paraId="5DDAEE7E"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 xml:space="preserve">Датой исполнения Поставщиком обязательств по поставке продукции, а также моментом перехода права собственности и риска случайной гибели или случайного повреждения продукции считается дата получения продукции на складе </w:t>
      </w:r>
      <w:r w:rsidRPr="00EE45CF">
        <w:rPr>
          <w:rFonts w:eastAsia="Times New Roman"/>
          <w:bCs/>
          <w:spacing w:val="-4"/>
          <w:sz w:val="22"/>
        </w:rPr>
        <w:t>Заказчика</w:t>
      </w:r>
      <w:r w:rsidRPr="00EE45CF">
        <w:rPr>
          <w:rFonts w:eastAsia="Times New Roman"/>
          <w:spacing w:val="-4"/>
          <w:sz w:val="22"/>
        </w:rPr>
        <w:t xml:space="preserve">. </w:t>
      </w:r>
    </w:p>
    <w:p w14:paraId="32FC35BC"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Момент исполнения обязательства Поставщика по передаче Товара определяется календарной датой, указанной в товарно-транспортной накладной при получении товара.</w:t>
      </w:r>
    </w:p>
    <w:p w14:paraId="10A63E99"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Поставка Продукции осуществляется после подачи письменной заявки Заказчика с указанием количества и адреса места поставки, при оформлении следующих документов:</w:t>
      </w:r>
    </w:p>
    <w:p w14:paraId="54BC2A21" w14:textId="77777777" w:rsidR="001C38DE" w:rsidRPr="00EE45CF" w:rsidRDefault="001C38DE" w:rsidP="001C38DE">
      <w:pPr>
        <w:widowControl w:val="0"/>
        <w:numPr>
          <w:ilvl w:val="2"/>
          <w:numId w:val="5"/>
        </w:numPr>
        <w:tabs>
          <w:tab w:val="left" w:pos="993"/>
        </w:tabs>
        <w:suppressAutoHyphens/>
        <w:ind w:left="0" w:firstLine="709"/>
        <w:rPr>
          <w:rFonts w:eastAsia="Times New Roman"/>
          <w:spacing w:val="-4"/>
          <w:sz w:val="22"/>
        </w:rPr>
      </w:pPr>
      <w:r w:rsidRPr="00EE45CF">
        <w:rPr>
          <w:rFonts w:eastAsia="Times New Roman"/>
          <w:bCs/>
          <w:spacing w:val="-4"/>
          <w:sz w:val="22"/>
        </w:rPr>
        <w:t>Счета-фактуры и счета на оплату – в 1 (одном) экземпляре для Заказчика; оригиналы счета-фактуры и счета на оплату предоставляются Заказчику после поступления Продукции в адрес Грузополучателя.</w:t>
      </w:r>
    </w:p>
    <w:p w14:paraId="51A916D1" w14:textId="77777777" w:rsidR="001C38DE" w:rsidRPr="00EE45CF" w:rsidRDefault="001C38DE" w:rsidP="001C38DE">
      <w:pPr>
        <w:widowControl w:val="0"/>
        <w:numPr>
          <w:ilvl w:val="2"/>
          <w:numId w:val="5"/>
        </w:numPr>
        <w:tabs>
          <w:tab w:val="left" w:pos="993"/>
        </w:tabs>
        <w:suppressAutoHyphens/>
        <w:ind w:left="0" w:firstLine="709"/>
        <w:rPr>
          <w:rFonts w:eastAsia="Times New Roman"/>
          <w:spacing w:val="-4"/>
          <w:sz w:val="22"/>
        </w:rPr>
      </w:pPr>
      <w:r w:rsidRPr="00EE45CF">
        <w:rPr>
          <w:rFonts w:eastAsia="Times New Roman"/>
          <w:spacing w:val="-4"/>
          <w:sz w:val="22"/>
        </w:rPr>
        <w:t xml:space="preserve">Товарной накладной ТОРГ-12 в 2 (двух) экземплярах, по одному экземпляру для Поставщика и </w:t>
      </w:r>
      <w:r w:rsidRPr="00EE45CF">
        <w:rPr>
          <w:rFonts w:eastAsia="Times New Roman"/>
          <w:bCs/>
          <w:spacing w:val="-4"/>
          <w:sz w:val="22"/>
        </w:rPr>
        <w:t>Заказчика</w:t>
      </w:r>
      <w:r w:rsidRPr="00EE45CF">
        <w:rPr>
          <w:rFonts w:eastAsia="Times New Roman"/>
          <w:spacing w:val="-4"/>
          <w:sz w:val="22"/>
        </w:rPr>
        <w:t xml:space="preserve">, оба экземпляра предоставляются </w:t>
      </w:r>
      <w:r w:rsidRPr="00EE45CF">
        <w:rPr>
          <w:rFonts w:eastAsia="Times New Roman"/>
          <w:bCs/>
          <w:spacing w:val="-4"/>
          <w:sz w:val="22"/>
        </w:rPr>
        <w:t>Заказчику</w:t>
      </w:r>
      <w:r w:rsidRPr="00EE45CF">
        <w:rPr>
          <w:rFonts w:eastAsia="Times New Roman"/>
          <w:spacing w:val="-4"/>
          <w:sz w:val="22"/>
        </w:rPr>
        <w:t xml:space="preserve"> после поступления Продукции в адрес Грузополучателя.</w:t>
      </w:r>
    </w:p>
    <w:p w14:paraId="5EDD402B" w14:textId="77777777" w:rsidR="001C38DE" w:rsidRPr="00EE45CF" w:rsidRDefault="001C38DE" w:rsidP="001C38DE">
      <w:pPr>
        <w:widowControl w:val="0"/>
        <w:tabs>
          <w:tab w:val="left" w:pos="993"/>
        </w:tabs>
        <w:suppressAutoHyphens/>
        <w:ind w:firstLine="709"/>
        <w:rPr>
          <w:rFonts w:eastAsia="Times New Roman"/>
          <w:spacing w:val="-4"/>
          <w:sz w:val="22"/>
        </w:rPr>
      </w:pPr>
      <w:r w:rsidRPr="00EE45CF">
        <w:rPr>
          <w:rFonts w:eastAsia="Times New Roman"/>
          <w:spacing w:val="-4"/>
          <w:sz w:val="22"/>
        </w:rPr>
        <w:t>Сертификатов и других документов, подтверждающих качество и характеристики товара или иные документы исходя из требований законодательства</w:t>
      </w:r>
    </w:p>
    <w:p w14:paraId="68F38F34" w14:textId="5952C262" w:rsidR="001C38DE" w:rsidRDefault="001C38DE" w:rsidP="001C38DE">
      <w:pPr>
        <w:widowControl w:val="0"/>
        <w:autoSpaceDE w:val="0"/>
        <w:autoSpaceDN w:val="0"/>
        <w:adjustRightInd w:val="0"/>
        <w:ind w:firstLine="709"/>
        <w:contextualSpacing/>
        <w:outlineLvl w:val="1"/>
        <w:rPr>
          <w:rFonts w:eastAsia="Calibri"/>
          <w:color w:val="000000"/>
          <w:sz w:val="22"/>
          <w:lang w:eastAsia="en-US"/>
        </w:rPr>
      </w:pPr>
      <w:r w:rsidRPr="00EE45CF">
        <w:rPr>
          <w:rFonts w:eastAsia="Times New Roman"/>
          <w:sz w:val="22"/>
        </w:rPr>
        <w:t xml:space="preserve">2.6. </w:t>
      </w:r>
      <w:r w:rsidRPr="00EE45CF">
        <w:rPr>
          <w:rFonts w:eastAsia="Calibri"/>
          <w:color w:val="000000"/>
          <w:sz w:val="22"/>
          <w:lang w:eastAsia="en-US"/>
        </w:rPr>
        <w:t xml:space="preserve">Поставщик </w:t>
      </w:r>
      <w:r w:rsidRPr="00A108FB">
        <w:rPr>
          <w:rFonts w:eastAsia="Calibri"/>
          <w:color w:val="000000"/>
          <w:sz w:val="22"/>
          <w:lang w:eastAsia="en-US"/>
        </w:rPr>
        <w:t>не позднее чем за 24 часа</w:t>
      </w:r>
      <w:r w:rsidRPr="00EE45CF">
        <w:rPr>
          <w:rFonts w:eastAsia="Calibri"/>
          <w:color w:val="000000"/>
          <w:sz w:val="22"/>
          <w:lang w:eastAsia="en-US"/>
        </w:rPr>
        <w:t xml:space="preserve">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p>
    <w:p w14:paraId="01ABDF59" w14:textId="77777777" w:rsidR="00B07B48" w:rsidRDefault="001B725B" w:rsidP="001B725B">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 xml:space="preserve">2.7. </w:t>
      </w:r>
      <w:r w:rsidRPr="001B725B">
        <w:rPr>
          <w:rFonts w:eastAsia="Calibri"/>
          <w:color w:val="000000"/>
          <w:sz w:val="22"/>
          <w:lang w:eastAsia="en-US"/>
        </w:rPr>
        <w:t xml:space="preserve">Срок </w:t>
      </w:r>
      <w:proofErr w:type="gramStart"/>
      <w:r w:rsidRPr="001B725B">
        <w:rPr>
          <w:rFonts w:eastAsia="Calibri"/>
          <w:color w:val="000000"/>
          <w:sz w:val="22"/>
          <w:lang w:eastAsia="en-US"/>
        </w:rPr>
        <w:t xml:space="preserve">поставки </w:t>
      </w:r>
      <w:r w:rsidR="00B07B48" w:rsidRPr="00B07B48">
        <w:rPr>
          <w:rFonts w:eastAsia="Calibri"/>
          <w:color w:val="000000"/>
          <w:sz w:val="22"/>
          <w:lang w:eastAsia="en-US"/>
        </w:rPr>
        <w:t>:</w:t>
      </w:r>
      <w:proofErr w:type="gramEnd"/>
      <w:r w:rsidR="00B07B48" w:rsidRPr="00B07B48">
        <w:rPr>
          <w:rFonts w:eastAsia="Calibri"/>
          <w:color w:val="000000"/>
          <w:sz w:val="22"/>
          <w:lang w:eastAsia="en-US"/>
        </w:rPr>
        <w:t xml:space="preserve"> с момента заключения договора по 30.06.2026 г.</w:t>
      </w:r>
    </w:p>
    <w:p w14:paraId="605886AC" w14:textId="1ED2379A" w:rsidR="001B725B" w:rsidRPr="001B725B" w:rsidRDefault="001B725B" w:rsidP="001B725B">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2.8</w:t>
      </w:r>
      <w:r w:rsidRPr="001B725B">
        <w:rPr>
          <w:rFonts w:eastAsia="Calibri"/>
          <w:color w:val="000000"/>
          <w:sz w:val="22"/>
          <w:lang w:eastAsia="en-US"/>
        </w:rPr>
        <w:t xml:space="preserve">. 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62C9B912" w14:textId="091A7FD9" w:rsidR="001C38DE" w:rsidRPr="00EE45CF" w:rsidRDefault="001B725B" w:rsidP="00B07B48">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2</w:t>
      </w:r>
      <w:r w:rsidRPr="001B725B">
        <w:rPr>
          <w:rFonts w:eastAsia="Calibri"/>
          <w:color w:val="000000"/>
          <w:sz w:val="22"/>
          <w:lang w:eastAsia="en-US"/>
        </w:rPr>
        <w:t>.</w:t>
      </w:r>
      <w:r>
        <w:rPr>
          <w:rFonts w:eastAsia="Calibri"/>
          <w:color w:val="000000"/>
          <w:sz w:val="22"/>
          <w:lang w:eastAsia="en-US"/>
        </w:rPr>
        <w:t>9</w:t>
      </w:r>
      <w:r w:rsidRPr="001B725B">
        <w:rPr>
          <w:rFonts w:eastAsia="Calibri"/>
          <w:color w:val="000000"/>
          <w:sz w:val="22"/>
          <w:lang w:eastAsia="en-US"/>
        </w:rPr>
        <w:t xml:space="preserve">. Место поставки по адресу: </w:t>
      </w:r>
      <w:r w:rsidR="00B07B48" w:rsidRPr="00B07B48">
        <w:rPr>
          <w:rFonts w:eastAsia="Calibri"/>
          <w:color w:val="000000"/>
          <w:sz w:val="22"/>
          <w:lang w:eastAsia="en-US"/>
        </w:rPr>
        <w:t>Архангельская область, г. Архангельск, улица Проспект Северный, д.12, к.1</w:t>
      </w:r>
    </w:p>
    <w:p w14:paraId="6FCDD90E" w14:textId="77777777" w:rsidR="001C38DE" w:rsidRPr="00EE45CF" w:rsidRDefault="001C38DE" w:rsidP="001C38DE">
      <w:pPr>
        <w:numPr>
          <w:ilvl w:val="0"/>
          <w:numId w:val="2"/>
        </w:numPr>
        <w:spacing w:after="160" w:line="259" w:lineRule="auto"/>
        <w:ind w:left="0" w:firstLine="284"/>
        <w:contextualSpacing/>
        <w:jc w:val="center"/>
        <w:rPr>
          <w:rFonts w:eastAsia="Times New Roman"/>
          <w:b/>
          <w:spacing w:val="-4"/>
          <w:sz w:val="22"/>
        </w:rPr>
      </w:pPr>
      <w:r w:rsidRPr="00EE45CF">
        <w:rPr>
          <w:rFonts w:eastAsia="Times New Roman"/>
          <w:b/>
          <w:spacing w:val="-4"/>
          <w:sz w:val="22"/>
        </w:rPr>
        <w:t>ЦЕНА НА ПРОДУКЦИЮ И ПОРЯДОК РАСЧЕТОВ</w:t>
      </w:r>
    </w:p>
    <w:p w14:paraId="470CCF0B" w14:textId="77777777" w:rsidR="001C38DE" w:rsidRPr="00EE45CF" w:rsidRDefault="001C38DE" w:rsidP="001B725B">
      <w:pPr>
        <w:numPr>
          <w:ilvl w:val="0"/>
          <w:numId w:val="1"/>
        </w:numPr>
        <w:tabs>
          <w:tab w:val="left" w:pos="709"/>
        </w:tabs>
        <w:spacing w:after="160" w:line="259" w:lineRule="auto"/>
        <w:ind w:left="0" w:firstLine="709"/>
        <w:contextualSpacing/>
        <w:rPr>
          <w:rFonts w:eastAsia="Times New Roman"/>
          <w:spacing w:val="-4"/>
          <w:sz w:val="22"/>
        </w:rPr>
      </w:pPr>
      <w:r w:rsidRPr="00EE45CF">
        <w:rPr>
          <w:rFonts w:eastAsia="Times New Roman"/>
          <w:spacing w:val="-4"/>
          <w:sz w:val="22"/>
        </w:rPr>
        <w:lastRenderedPageBreak/>
        <w:t xml:space="preserve">Цена Договора является твердой и определяется на весь срок исполнения договора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516FB4A2" w14:textId="5E508FC2" w:rsidR="001C38DE" w:rsidRPr="001C38DE" w:rsidRDefault="001C38DE" w:rsidP="001B725B">
      <w:pPr>
        <w:pStyle w:val="a7"/>
        <w:numPr>
          <w:ilvl w:val="0"/>
          <w:numId w:val="1"/>
        </w:numPr>
        <w:ind w:left="0" w:firstLine="709"/>
        <w:rPr>
          <w:rFonts w:eastAsia="Times New Roman"/>
          <w:b/>
          <w:spacing w:val="-4"/>
          <w:sz w:val="22"/>
        </w:rPr>
      </w:pPr>
      <w:r w:rsidRPr="001C38DE">
        <w:rPr>
          <w:rFonts w:eastAsia="Times New Roman"/>
          <w:b/>
          <w:spacing w:val="-4"/>
          <w:sz w:val="22"/>
        </w:rPr>
        <w:t>Цена Договора составляет:</w:t>
      </w:r>
      <w:r w:rsidR="00563740" w:rsidRPr="00563740">
        <w:t xml:space="preserve"> </w:t>
      </w:r>
      <w:r w:rsidR="00911427">
        <w:rPr>
          <w:rFonts w:eastAsia="Times New Roman"/>
          <w:b/>
          <w:spacing w:val="-4"/>
          <w:sz w:val="22"/>
        </w:rPr>
        <w:t>_________</w:t>
      </w:r>
      <w:r w:rsidR="00563740" w:rsidRPr="00563740">
        <w:rPr>
          <w:rFonts w:eastAsia="Times New Roman"/>
          <w:b/>
          <w:spacing w:val="-4"/>
          <w:sz w:val="22"/>
        </w:rPr>
        <w:t xml:space="preserve"> в т.ч. НДС </w:t>
      </w:r>
      <w:r w:rsidR="00911427">
        <w:rPr>
          <w:rFonts w:eastAsia="Times New Roman"/>
          <w:b/>
          <w:spacing w:val="-4"/>
          <w:sz w:val="22"/>
        </w:rPr>
        <w:t>_____</w:t>
      </w:r>
      <w:r w:rsidR="00563740" w:rsidRPr="00563740">
        <w:rPr>
          <w:rFonts w:eastAsia="Times New Roman"/>
          <w:b/>
          <w:spacing w:val="-4"/>
          <w:sz w:val="22"/>
        </w:rPr>
        <w:t xml:space="preserve">% </w:t>
      </w:r>
      <w:r w:rsidR="00911427">
        <w:rPr>
          <w:rFonts w:eastAsia="Times New Roman"/>
          <w:b/>
          <w:spacing w:val="-4"/>
          <w:sz w:val="22"/>
        </w:rPr>
        <w:t>/без НДС</w:t>
      </w:r>
      <w:r w:rsidR="00563740" w:rsidRPr="00563740">
        <w:rPr>
          <w:rFonts w:eastAsia="Times New Roman"/>
          <w:b/>
          <w:spacing w:val="-4"/>
          <w:sz w:val="22"/>
        </w:rPr>
        <w:t>.</w:t>
      </w:r>
    </w:p>
    <w:p w14:paraId="45718A4F" w14:textId="77777777" w:rsidR="001C38DE" w:rsidRPr="00EE45CF" w:rsidRDefault="001C38DE" w:rsidP="001B725B">
      <w:pPr>
        <w:spacing w:after="160" w:line="259" w:lineRule="auto"/>
        <w:ind w:firstLine="709"/>
        <w:contextualSpacing/>
        <w:rPr>
          <w:rFonts w:eastAsia="Times New Roman"/>
          <w:sz w:val="22"/>
          <w:lang w:val="x-none" w:eastAsia="x-none"/>
        </w:rPr>
      </w:pPr>
      <w:r w:rsidRPr="00EE45CF">
        <w:rPr>
          <w:rFonts w:eastAsia="Times New Roman"/>
          <w:sz w:val="22"/>
          <w:lang w:val="x-none" w:eastAsia="x-none"/>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FD3E246" w14:textId="04586D2B" w:rsidR="001C38DE" w:rsidRPr="00EE45CF" w:rsidRDefault="001C38DE" w:rsidP="001B725B">
      <w:pPr>
        <w:numPr>
          <w:ilvl w:val="0"/>
          <w:numId w:val="1"/>
        </w:numPr>
        <w:tabs>
          <w:tab w:val="left" w:pos="709"/>
        </w:tabs>
        <w:spacing w:after="160" w:line="259" w:lineRule="auto"/>
        <w:ind w:left="0" w:firstLine="709"/>
        <w:contextualSpacing/>
        <w:rPr>
          <w:rFonts w:eastAsia="Times New Roman"/>
          <w:spacing w:val="-4"/>
          <w:sz w:val="22"/>
        </w:rPr>
      </w:pPr>
      <w:r w:rsidRPr="00EE45CF">
        <w:rPr>
          <w:rFonts w:eastAsia="Times New Roman"/>
          <w:spacing w:val="-4"/>
          <w:sz w:val="22"/>
        </w:rPr>
        <w:t xml:space="preserve">Цена Договора включает в себя стоимость </w:t>
      </w:r>
      <w:r>
        <w:rPr>
          <w:rFonts w:eastAsia="Times New Roman"/>
          <w:spacing w:val="-4"/>
          <w:sz w:val="22"/>
        </w:rPr>
        <w:t>Товара</w:t>
      </w:r>
      <w:r w:rsidRPr="00EE45CF">
        <w:rPr>
          <w:rFonts w:eastAsia="Times New Roman"/>
          <w:spacing w:val="-4"/>
          <w:sz w:val="22"/>
        </w:rPr>
        <w:t>,</w:t>
      </w:r>
      <w:r>
        <w:rPr>
          <w:rFonts w:eastAsia="Times New Roman"/>
          <w:spacing w:val="-4"/>
          <w:sz w:val="22"/>
        </w:rPr>
        <w:t xml:space="preserve"> </w:t>
      </w:r>
      <w:r w:rsidRPr="00EE45CF">
        <w:rPr>
          <w:rFonts w:eastAsia="Times New Roman"/>
          <w:spacing w:val="-4"/>
          <w:sz w:val="22"/>
        </w:rPr>
        <w:t xml:space="preserve">доставки,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024D9A45" w14:textId="77777777" w:rsidR="001C38DE" w:rsidRPr="00EE45CF" w:rsidRDefault="001C38DE" w:rsidP="001B725B">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продукции путем перечисления денежных средств на расчетный счет Поставщика на основании выставленных счетов на каждую партию продукции. </w:t>
      </w:r>
    </w:p>
    <w:p w14:paraId="7623F2F3" w14:textId="77777777" w:rsidR="001C38DE" w:rsidRPr="00EE45CF" w:rsidRDefault="001C38DE" w:rsidP="001C38DE">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за продукцию перечислением денежных средств на расчетный счет Поставщика согласно техническому предложению (форма 2), предоставленного в закупочной процедуре.  </w:t>
      </w:r>
    </w:p>
    <w:p w14:paraId="5C2C42B9" w14:textId="77777777" w:rsidR="001C38DE" w:rsidRPr="00EE45CF" w:rsidRDefault="001C38DE" w:rsidP="001C38DE">
      <w:pPr>
        <w:numPr>
          <w:ilvl w:val="0"/>
          <w:numId w:val="1"/>
        </w:numPr>
        <w:tabs>
          <w:tab w:val="left" w:pos="709"/>
        </w:tabs>
        <w:ind w:left="0" w:firstLine="709"/>
        <w:contextualSpacing/>
        <w:rPr>
          <w:rFonts w:eastAsia="Times New Roman"/>
          <w:spacing w:val="-4"/>
          <w:sz w:val="22"/>
        </w:rPr>
      </w:pPr>
      <w:r w:rsidRPr="00EE45CF">
        <w:rPr>
          <w:rFonts w:eastAsia="Times New Roman"/>
          <w:spacing w:val="-4"/>
          <w:sz w:val="22"/>
        </w:rPr>
        <w:t xml:space="preserve">Моментом исполнения обязательств </w:t>
      </w:r>
      <w:r w:rsidRPr="00EE45CF">
        <w:rPr>
          <w:rFonts w:eastAsia="Times New Roman"/>
          <w:bCs/>
          <w:spacing w:val="-4"/>
          <w:sz w:val="22"/>
        </w:rPr>
        <w:t>Заказчика</w:t>
      </w:r>
      <w:r w:rsidRPr="00EE45CF">
        <w:rPr>
          <w:rFonts w:eastAsia="Times New Roman"/>
          <w:spacing w:val="-4"/>
          <w:sz w:val="22"/>
        </w:rPr>
        <w:t xml:space="preserve"> по оплате продукции признается дата списания денежных средств с расчетного счета </w:t>
      </w:r>
      <w:r w:rsidRPr="00EE45CF">
        <w:rPr>
          <w:rFonts w:eastAsia="Times New Roman"/>
          <w:bCs/>
          <w:spacing w:val="-4"/>
          <w:sz w:val="22"/>
        </w:rPr>
        <w:t>Заказчика</w:t>
      </w:r>
      <w:r w:rsidRPr="00EE45CF">
        <w:rPr>
          <w:rFonts w:eastAsia="Times New Roman"/>
          <w:spacing w:val="-4"/>
          <w:sz w:val="22"/>
        </w:rPr>
        <w:t>.</w:t>
      </w:r>
    </w:p>
    <w:p w14:paraId="29089A16" w14:textId="77777777" w:rsidR="001C38DE" w:rsidRPr="00EE45CF" w:rsidRDefault="001C38DE" w:rsidP="001C38DE">
      <w:pPr>
        <w:numPr>
          <w:ilvl w:val="0"/>
          <w:numId w:val="1"/>
        </w:numPr>
        <w:tabs>
          <w:tab w:val="left" w:pos="1276"/>
        </w:tabs>
        <w:ind w:left="0" w:firstLine="709"/>
        <w:contextualSpacing/>
        <w:rPr>
          <w:rFonts w:eastAsia="Times New Roman"/>
          <w:spacing w:val="-4"/>
          <w:sz w:val="22"/>
        </w:rPr>
      </w:pPr>
      <w:r w:rsidRPr="00EE45CF">
        <w:rPr>
          <w:rFonts w:eastAsia="Times New Roman"/>
          <w:spacing w:val="-4"/>
          <w:sz w:val="22"/>
        </w:rPr>
        <w:t>Оплата за Продукцию производится в установленные Договором сроки при условии, что Покупателем получены оригиналы документов, указанные в п. 2.5 Договора, относящиеся к данной поставке.</w:t>
      </w:r>
    </w:p>
    <w:p w14:paraId="4A0C0087"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 xml:space="preserve">  Поставщик производит поставку продукции до склада Заказчика или указанного Заказчиком места поставки (в ТЗ или в заявке на поставку продукции) Поставщик производит за свой счет.</w:t>
      </w:r>
    </w:p>
    <w:p w14:paraId="497D2045"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Авансовые платежи по Договору не предусмотрены.</w:t>
      </w:r>
    </w:p>
    <w:p w14:paraId="604BE01D"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 xml:space="preserve">Оплата за поставленный товар осуществляется после приемки Заказчиком товара в течение </w:t>
      </w:r>
      <w:r w:rsidRPr="00A108FB">
        <w:rPr>
          <w:rFonts w:eastAsia="Times New Roman"/>
          <w:spacing w:val="-4"/>
          <w:sz w:val="22"/>
        </w:rPr>
        <w:t>7 (семи) рабочих дней с даты подписания Сторонами акта приема-передачи на основании представленных</w:t>
      </w:r>
      <w:r w:rsidRPr="00EE45CF">
        <w:rPr>
          <w:rFonts w:eastAsia="Times New Roman"/>
          <w:spacing w:val="-4"/>
          <w:sz w:val="22"/>
        </w:rPr>
        <w:t xml:space="preserve"> Поставщиком счета и счета-фактуры (при наличии).</w:t>
      </w:r>
    </w:p>
    <w:p w14:paraId="59E1ABB3" w14:textId="77777777" w:rsidR="001C38DE" w:rsidRPr="00EE45CF" w:rsidRDefault="001C38DE" w:rsidP="001C38DE">
      <w:pPr>
        <w:spacing w:after="160" w:line="259" w:lineRule="auto"/>
        <w:ind w:left="709" w:firstLine="0"/>
        <w:rPr>
          <w:rFonts w:eastAsia="Times New Roman"/>
          <w:spacing w:val="-4"/>
          <w:sz w:val="22"/>
        </w:rPr>
      </w:pPr>
    </w:p>
    <w:p w14:paraId="4184D2D6" w14:textId="77777777" w:rsidR="001C38DE" w:rsidRPr="00EE45CF" w:rsidRDefault="001C38DE" w:rsidP="001C38DE">
      <w:pPr>
        <w:numPr>
          <w:ilvl w:val="0"/>
          <w:numId w:val="2"/>
        </w:numPr>
        <w:spacing w:after="160" w:line="259" w:lineRule="auto"/>
        <w:ind w:left="0" w:firstLine="709"/>
        <w:contextualSpacing/>
        <w:jc w:val="center"/>
        <w:rPr>
          <w:rFonts w:eastAsia="Times New Roman"/>
          <w:b/>
          <w:spacing w:val="-4"/>
          <w:sz w:val="22"/>
        </w:rPr>
      </w:pPr>
      <w:r w:rsidRPr="00EE45CF">
        <w:rPr>
          <w:rFonts w:eastAsia="Times New Roman"/>
          <w:b/>
          <w:spacing w:val="-4"/>
          <w:sz w:val="22"/>
        </w:rPr>
        <w:t>КАЧЕСТВО ПРОДУКЦИИ</w:t>
      </w:r>
    </w:p>
    <w:p w14:paraId="1F99294C" w14:textId="77777777" w:rsidR="001C38DE" w:rsidRPr="00EE45CF" w:rsidRDefault="001C38DE" w:rsidP="001C38DE">
      <w:pPr>
        <w:ind w:left="284" w:firstLine="709"/>
        <w:contextualSpacing/>
        <w:jc w:val="center"/>
        <w:rPr>
          <w:rFonts w:eastAsia="Times New Roman"/>
          <w:b/>
          <w:spacing w:val="-4"/>
          <w:sz w:val="22"/>
        </w:rPr>
      </w:pPr>
    </w:p>
    <w:p w14:paraId="51D1FC02" w14:textId="77777777" w:rsidR="001C38DE" w:rsidRPr="00EE45CF" w:rsidRDefault="001C38DE" w:rsidP="001C38DE">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Качество Продукции должно соответствовать действующим государственным (отраслевым) стандартам Российской Федерации и/или техническим условиям предприятия-изготовителя Продукции и в случаях, когда Продукция подлежит обязательной сертификации, подтверждаться соответствующими сертификатами.</w:t>
      </w:r>
    </w:p>
    <w:p w14:paraId="7FBDC9CA" w14:textId="77777777" w:rsidR="001C38DE" w:rsidRPr="00EE45CF" w:rsidRDefault="001C38DE" w:rsidP="001C38DE">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Продукция должна быть новой (не бывшей в употреблении).</w:t>
      </w:r>
    </w:p>
    <w:p w14:paraId="2EF34E42"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Поставщик обязан передать </w:t>
      </w:r>
      <w:r w:rsidRPr="00EE45CF">
        <w:rPr>
          <w:rFonts w:eastAsia="Times New Roman"/>
          <w:bCs/>
          <w:spacing w:val="-4"/>
          <w:sz w:val="22"/>
        </w:rPr>
        <w:t>Заказчику</w:t>
      </w:r>
      <w:r w:rsidRPr="00EE45CF">
        <w:rPr>
          <w:rFonts w:eastAsia="Times New Roman"/>
          <w:spacing w:val="-4"/>
          <w:sz w:val="22"/>
        </w:rPr>
        <w:t xml:space="preserve"> вышеназванные документы, а также копию разрешения на применение оборудования (технического устройства, материала) на опасных производственных объектах, выданного Федеральной службой по экологическому, технологическому   и атомному надзору одновременно с передачей документов (если это требуется для данного вида продукции).</w:t>
      </w:r>
    </w:p>
    <w:p w14:paraId="470E07D4"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Товар поставляется в таре, упаковке, с маркировкой и транспортом, которые отвечают требованиям ГОСТов, Технических условий и Договора, а также обеспечивают сохранность товара при перевозке и хранении. </w:t>
      </w:r>
    </w:p>
    <w:p w14:paraId="004F1F4B"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При несоответствии товара качеству, Поставщик обязан заменить товар на качественный в течение 10 (десяти) календарных дней после поступления претензии, либо в случае отсутствия такового исключить некачественный товар из поставляемой партии и внести соответствующие изменения в товаросопроводительную документацию. </w:t>
      </w:r>
    </w:p>
    <w:p w14:paraId="76703A76" w14:textId="77777777" w:rsidR="001C38DE" w:rsidRPr="00C66D7D" w:rsidRDefault="001C38DE" w:rsidP="00C66D7D">
      <w:pPr>
        <w:numPr>
          <w:ilvl w:val="0"/>
          <w:numId w:val="6"/>
        </w:numPr>
        <w:tabs>
          <w:tab w:val="left" w:pos="1134"/>
        </w:tabs>
        <w:autoSpaceDE w:val="0"/>
        <w:autoSpaceDN w:val="0"/>
        <w:adjustRightInd w:val="0"/>
        <w:ind w:left="0" w:firstLine="709"/>
        <w:rPr>
          <w:rFonts w:eastAsia="Times New Roman"/>
          <w:spacing w:val="-4"/>
          <w:sz w:val="22"/>
        </w:rPr>
      </w:pPr>
      <w:r w:rsidRPr="00EE45CF">
        <w:rPr>
          <w:rFonts w:eastAsia="Times New Roman"/>
          <w:spacing w:val="-4"/>
          <w:sz w:val="22"/>
        </w:rPr>
        <w:t>Отсутствие ответа от Поставщика в течение 3 (трех) рабочих дней с момента получения претензии приравнивается к признанию претензии обоснованной.</w:t>
      </w:r>
    </w:p>
    <w:p w14:paraId="4A7FC63E"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УСЛОВИЯ ПРИЕМКИ ПРОДУКЦИИ</w:t>
      </w:r>
    </w:p>
    <w:p w14:paraId="22E506AD"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Приемка Продукции по количеству и качеству осуществляется в соответствии с Инструкциями № П-6 (утверждена Постановлением Госарбитража СССР от 15.06.1965 в редакции от 14.11.1974 с изменениями от 22.10.1997) и № П-7 (утверждена Постановлением Госарбитража СССР от 25.04.1966 в редакции от 14.11.1974 с изменениями от 22.10.1997), действующими в части, не противоречащей условиям Договора лицами, уполномоченными на то руководителем предприятия-</w:t>
      </w:r>
      <w:r w:rsidRPr="00EE45CF">
        <w:rPr>
          <w:rFonts w:eastAsia="Times New Roman"/>
          <w:bCs/>
          <w:spacing w:val="-4"/>
          <w:sz w:val="22"/>
        </w:rPr>
        <w:t xml:space="preserve"> </w:t>
      </w:r>
      <w:r w:rsidRPr="00EE45CF">
        <w:rPr>
          <w:rFonts w:eastAsia="Times New Roman"/>
          <w:bCs/>
          <w:sz w:val="22"/>
        </w:rPr>
        <w:t>Заказчика.</w:t>
      </w:r>
    </w:p>
    <w:p w14:paraId="473DDFA2"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 xml:space="preserve">При обнаружении недостатков по ассортименту, количеству, качеству, комплектности </w:t>
      </w:r>
      <w:r w:rsidRPr="00EE45CF">
        <w:rPr>
          <w:rFonts w:eastAsia="Times New Roman"/>
          <w:bCs/>
          <w:sz w:val="22"/>
        </w:rPr>
        <w:lastRenderedPageBreak/>
        <w:t xml:space="preserve">поставленной Продукции Заказчиком или названным им Грузополучателем составляется соответствующий акт, который прилагается к претензии Заказчика, направляемой в адрес Поставщика. </w:t>
      </w:r>
    </w:p>
    <w:p w14:paraId="2BB919F4"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В случае необходимости при наличии спора проводится экспертиза поставленной Продукции независимым экспертом, определяемым Сторонами. Расходы по организации и проведению независимой экспертизы оплачиваются Поставщиком, с последующим отнесением расходов на виновную Сторону.</w:t>
      </w:r>
    </w:p>
    <w:p w14:paraId="77255FC8"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ОТВЕТСТВЕННОСТЬ СТОРОН</w:t>
      </w:r>
    </w:p>
    <w:p w14:paraId="3B5C93D5" w14:textId="77777777" w:rsidR="00B07B48" w:rsidRPr="00B07B48" w:rsidRDefault="00B07B48" w:rsidP="00B07B48">
      <w:pPr>
        <w:rPr>
          <w:rFonts w:eastAsia="Arial Unicode MS"/>
          <w:color w:val="000000"/>
          <w:sz w:val="22"/>
          <w:lang w:eastAsia="ar-SA"/>
        </w:rPr>
      </w:pPr>
      <w:r w:rsidRPr="00B07B48">
        <w:rPr>
          <w:rFonts w:eastAsia="Times New Roman"/>
          <w:color w:val="000000"/>
          <w:sz w:val="22"/>
        </w:rPr>
        <w:t>6.1. </w:t>
      </w:r>
      <w:r w:rsidRPr="00B07B48">
        <w:rPr>
          <w:color w:val="000000"/>
          <w:sz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69A0325C" w14:textId="77777777" w:rsidR="00B07B48" w:rsidRPr="00B07B48" w:rsidRDefault="00B07B48" w:rsidP="00B07B48">
      <w:pPr>
        <w:widowControl w:val="0"/>
        <w:tabs>
          <w:tab w:val="left" w:pos="709"/>
        </w:tabs>
        <w:suppressAutoHyphens/>
        <w:snapToGrid w:val="0"/>
        <w:rPr>
          <w:rFonts w:eastAsia="Arial Unicode MS"/>
          <w:color w:val="000000"/>
          <w:sz w:val="22"/>
          <w:lang w:eastAsia="ar-SA"/>
        </w:rPr>
      </w:pPr>
      <w:r w:rsidRPr="00B07B48">
        <w:rPr>
          <w:rFonts w:eastAsia="Arial Unicode MS"/>
          <w:color w:val="000000"/>
          <w:sz w:val="22"/>
          <w:lang w:eastAsia="ar-SA"/>
        </w:rPr>
        <w:t>6.2. </w:t>
      </w:r>
      <w:r w:rsidRPr="00B07B48">
        <w:rPr>
          <w:rFonts w:eastAsia="Times New Roman"/>
          <w:color w:val="000000"/>
          <w:sz w:val="22"/>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1B8E769"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6D9287E0"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6.4.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9738953"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а) 10 процентов цены Договора в случае, если цена Договора не превышает 3 млн. рублей.</w:t>
      </w:r>
    </w:p>
    <w:p w14:paraId="5067ECD3"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w:t>
      </w:r>
      <w:r w:rsidRPr="00B07B48">
        <w:rPr>
          <w:rFonts w:eastAsia="Times New Roman"/>
          <w:color w:val="000000"/>
          <w:sz w:val="22"/>
        </w:rPr>
        <w:br/>
        <w:t>в следующем порядке:</w:t>
      </w:r>
    </w:p>
    <w:p w14:paraId="3DF532EB"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 xml:space="preserve">а) 1 000,00 (Одна тысяча) рублей 00 копеек, </w:t>
      </w:r>
      <w:r w:rsidRPr="00B07B48">
        <w:rPr>
          <w:rFonts w:eastAsia="Times New Roman"/>
          <w:color w:val="000000"/>
          <w:spacing w:val="-6"/>
          <w:sz w:val="22"/>
        </w:rPr>
        <w:t>если цена Договора не превышает 3 млн. рублей</w:t>
      </w:r>
      <w:r w:rsidRPr="00B07B48">
        <w:rPr>
          <w:rFonts w:eastAsia="Times New Roman"/>
          <w:color w:val="000000"/>
          <w:sz w:val="22"/>
        </w:rPr>
        <w:t>.</w:t>
      </w:r>
    </w:p>
    <w:p w14:paraId="02AF3A2A"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6.6. В случае просрочки исполнения Поставщиком обязательств, предусмотренных Договором, начисляется пеня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ключевой ставки Центрального Банка Российской Федерации действующей на дату уплаты пени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7571A1A"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6.7. В случае просрочки исполнения Заказчиком обязательств, предусмотренных Договором, а также</w:t>
      </w:r>
      <w:r w:rsidRPr="00B07B48">
        <w:rPr>
          <w:rFonts w:eastAsia="Times New Roman"/>
          <w:color w:val="000000"/>
          <w:sz w:val="22"/>
        </w:rPr>
        <w:br/>
        <w:t>в иных случаях неисполнения или ненадлежащего исполнения Заказчиком обязательств, предусмотренных Договором, Поставщик вправе потребовать уплаты Заказчиком неустоек (штрафов, пеней).</w:t>
      </w:r>
    </w:p>
    <w:p w14:paraId="03911DCF"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настоящим Договором.</w:t>
      </w:r>
    </w:p>
    <w:p w14:paraId="713147D1"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6.9. За каждый факт неисполнения Заказчиком обязательств, предусмотренных Договором,</w:t>
      </w:r>
      <w:r w:rsidRPr="00B07B48">
        <w:rPr>
          <w:rFonts w:eastAsia="Times New Roman"/>
          <w:color w:val="000000"/>
          <w:sz w:val="22"/>
        </w:rPr>
        <w:br/>
        <w:t>за исключением просрочки исполнения обязательств, предусмотренных Договором, размер штрафа устанавливается в следующем порядке:</w:t>
      </w:r>
    </w:p>
    <w:p w14:paraId="0A9D10EB"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а) 1 000,00 (Одна тысяча) рублей 00 копеек, если цена Договора не превышает 3 млн. рублей.</w:t>
      </w:r>
    </w:p>
    <w:p w14:paraId="469EC1BD"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6.10.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ключевой ставки Центрального Банка Российской Федерации действующей на дату уплаты пеней от не уплаченной в срок суммы.</w:t>
      </w:r>
    </w:p>
    <w:p w14:paraId="537B5C9B"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9C8432" w14:textId="77777777" w:rsidR="00B07B48" w:rsidRPr="00B07B48" w:rsidRDefault="00B07B48" w:rsidP="00B07B48">
      <w:pPr>
        <w:tabs>
          <w:tab w:val="left" w:pos="709"/>
        </w:tabs>
        <w:rPr>
          <w:rFonts w:eastAsia="Times New Roman"/>
          <w:color w:val="000000"/>
          <w:sz w:val="22"/>
        </w:rPr>
      </w:pPr>
      <w:r w:rsidRPr="00B07B48">
        <w:rPr>
          <w:rFonts w:eastAsia="Times New Roman"/>
          <w:color w:val="000000"/>
          <w:sz w:val="22"/>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5883C7F" w14:textId="77777777" w:rsidR="00B07B48" w:rsidRPr="00B07B48" w:rsidRDefault="00B07B48" w:rsidP="00B07B48">
      <w:pPr>
        <w:rPr>
          <w:rFonts w:eastAsia="Times New Roman"/>
          <w:color w:val="000000"/>
          <w:sz w:val="22"/>
        </w:rPr>
      </w:pPr>
      <w:r w:rsidRPr="00B07B48">
        <w:rPr>
          <w:rFonts w:eastAsia="Times New Roman"/>
          <w:color w:val="000000"/>
          <w:sz w:val="22"/>
        </w:rPr>
        <w:t>6.13. Уплата неустойки (штрафа, пени) не освобождает Стороны от исполнения обязательств, принятых на себя по Договору.</w:t>
      </w:r>
    </w:p>
    <w:p w14:paraId="26858ECF" w14:textId="77777777" w:rsidR="00B07B48" w:rsidRPr="00B07B48" w:rsidRDefault="00B07B48" w:rsidP="00B07B48">
      <w:pPr>
        <w:rPr>
          <w:color w:val="000000"/>
          <w:sz w:val="22"/>
        </w:rPr>
      </w:pPr>
      <w:r w:rsidRPr="00B07B48">
        <w:rPr>
          <w:rFonts w:eastAsia="Times New Roman"/>
          <w:color w:val="000000"/>
          <w:sz w:val="22"/>
        </w:rPr>
        <w:t>6.14.</w:t>
      </w:r>
      <w:r w:rsidRPr="00B07B48">
        <w:rPr>
          <w:color w:val="000000"/>
          <w:sz w:val="22"/>
        </w:rPr>
        <w:t> Поставщик обязан возместить все убытки, причинённые Заказчику вследствие нарушения Поставщиком условий настоящего Договора.</w:t>
      </w:r>
    </w:p>
    <w:p w14:paraId="6CC4574A" w14:textId="77777777" w:rsidR="00B07B48" w:rsidRPr="00B07B48" w:rsidRDefault="00B07B48" w:rsidP="00B07B48">
      <w:pPr>
        <w:rPr>
          <w:color w:val="000000"/>
          <w:sz w:val="22"/>
        </w:rPr>
      </w:pPr>
      <w:r w:rsidRPr="00B07B48">
        <w:rPr>
          <w:color w:val="000000"/>
          <w:sz w:val="22"/>
        </w:rPr>
        <w:t>6.15. Штрафные санкции подлежат уплате Заказчиком и Поставщиком в срок, указанный</w:t>
      </w:r>
      <w:r w:rsidRPr="00B07B48">
        <w:rPr>
          <w:color w:val="000000"/>
          <w:sz w:val="22"/>
        </w:rPr>
        <w:br/>
        <w:t xml:space="preserve">в соответствующем </w:t>
      </w:r>
      <w:r w:rsidRPr="00B07B48">
        <w:rPr>
          <w:rFonts w:eastAsia="Times New Roman"/>
          <w:color w:val="000000"/>
          <w:sz w:val="22"/>
        </w:rPr>
        <w:t>требовании</w:t>
      </w:r>
      <w:r w:rsidRPr="00B07B48">
        <w:rPr>
          <w:color w:val="000000"/>
          <w:sz w:val="22"/>
        </w:rPr>
        <w:t xml:space="preserve">. </w:t>
      </w:r>
    </w:p>
    <w:p w14:paraId="4355A5A6" w14:textId="77777777" w:rsidR="00B07B48" w:rsidRPr="00B07B48" w:rsidRDefault="00B07B48" w:rsidP="00B07B48">
      <w:pPr>
        <w:rPr>
          <w:color w:val="000000"/>
          <w:sz w:val="22"/>
        </w:rPr>
      </w:pPr>
      <w:r w:rsidRPr="00B07B48">
        <w:rPr>
          <w:color w:val="000000"/>
          <w:sz w:val="22"/>
        </w:rPr>
        <w:t>6.16. В случае неисполнения или ненадлежащего исполнения Поставщиком своих обязательств</w:t>
      </w:r>
      <w:r w:rsidRPr="00B07B48">
        <w:rPr>
          <w:color w:val="000000"/>
          <w:sz w:val="22"/>
        </w:rPr>
        <w:br/>
        <w:t xml:space="preserve">по настоящему Договору, в том числе обязательств по уплате штрафных санкций, Заказчик вправе произвести оплату по настоящему Договору за вычетом соответствующих сумм пени и/или штрафа, </w:t>
      </w:r>
      <w:r w:rsidRPr="00B07B48">
        <w:rPr>
          <w:color w:val="000000"/>
          <w:sz w:val="22"/>
        </w:rPr>
        <w:lastRenderedPageBreak/>
        <w:t xml:space="preserve">подлежащих взысканию с Поставщика. При этом оплата по настоящему Договору должна осуществляться на основании соответствующего акта, подписанного обеими Сторонами, в котором должны быть указаны следующие сведения: </w:t>
      </w:r>
    </w:p>
    <w:p w14:paraId="47C09D35" w14:textId="77777777" w:rsidR="00B07B48" w:rsidRPr="00B07B48" w:rsidRDefault="00B07B48" w:rsidP="00B07B48">
      <w:pPr>
        <w:rPr>
          <w:color w:val="000000"/>
          <w:sz w:val="22"/>
        </w:rPr>
      </w:pPr>
      <w:r w:rsidRPr="00B07B48">
        <w:rPr>
          <w:color w:val="000000"/>
          <w:sz w:val="22"/>
        </w:rPr>
        <w:t xml:space="preserve">– сумма, подлежащая оплате Заказчиком в соответствии с условиями настоящего Договора; </w:t>
      </w:r>
    </w:p>
    <w:p w14:paraId="435BD42B" w14:textId="77777777" w:rsidR="00B07B48" w:rsidRPr="00B07B48" w:rsidRDefault="00B07B48" w:rsidP="00B07B48">
      <w:pPr>
        <w:rPr>
          <w:color w:val="000000"/>
          <w:sz w:val="22"/>
        </w:rPr>
      </w:pPr>
      <w:r w:rsidRPr="00B07B48">
        <w:rPr>
          <w:color w:val="000000"/>
          <w:sz w:val="22"/>
        </w:rPr>
        <w:t>– размер штрафных санкций (пени, штрафа), подлежащих взысканию с Поставщика;</w:t>
      </w:r>
    </w:p>
    <w:p w14:paraId="34E74E43" w14:textId="77777777" w:rsidR="00B07B48" w:rsidRPr="00B07B48" w:rsidRDefault="00B07B48" w:rsidP="00B07B48">
      <w:pPr>
        <w:rPr>
          <w:color w:val="000000"/>
          <w:sz w:val="22"/>
        </w:rPr>
      </w:pPr>
      <w:r w:rsidRPr="00B07B48">
        <w:rPr>
          <w:color w:val="000000"/>
          <w:sz w:val="22"/>
        </w:rPr>
        <w:t>– основания применения и порядок расчета штрафных санкций (пени, штрафа);</w:t>
      </w:r>
    </w:p>
    <w:p w14:paraId="28B2359C" w14:textId="77777777" w:rsidR="00B07B48" w:rsidRPr="00B07B48" w:rsidRDefault="00B07B48" w:rsidP="00B07B48">
      <w:pPr>
        <w:rPr>
          <w:color w:val="000000"/>
          <w:sz w:val="22"/>
        </w:rPr>
      </w:pPr>
      <w:r w:rsidRPr="00B07B48">
        <w:rPr>
          <w:color w:val="000000"/>
          <w:sz w:val="22"/>
        </w:rPr>
        <w:t>– сведения о соблюдении Заказчиком претензионного порядка рассмотрения споров, установленного условиями настоящего Договора;</w:t>
      </w:r>
    </w:p>
    <w:p w14:paraId="57BF7045" w14:textId="77777777" w:rsidR="00B07B48" w:rsidRPr="00B07B48" w:rsidRDefault="00B07B48" w:rsidP="00B07B48">
      <w:pPr>
        <w:rPr>
          <w:color w:val="000000"/>
          <w:sz w:val="22"/>
        </w:rPr>
      </w:pPr>
      <w:r w:rsidRPr="00B07B48">
        <w:rPr>
          <w:color w:val="000000"/>
          <w:sz w:val="22"/>
        </w:rPr>
        <w:t>– итоговая сумма, подлежащая оплате Заказчиком Поставщику по настоящему Договору.</w:t>
      </w:r>
    </w:p>
    <w:p w14:paraId="6642F5A9" w14:textId="77777777" w:rsidR="00B07B48" w:rsidRPr="00B07B48" w:rsidRDefault="00B07B48" w:rsidP="00B07B48">
      <w:pPr>
        <w:rPr>
          <w:color w:val="000000"/>
          <w:sz w:val="22"/>
        </w:rPr>
      </w:pPr>
      <w:r w:rsidRPr="00B07B48">
        <w:rPr>
          <w:color w:val="000000"/>
          <w:sz w:val="22"/>
        </w:rPr>
        <w:t>6.17. Заказчик не несет ответственность за неисполнение или ненадлежащее исполнение Поставщиком обязанности по уплате НДС.</w:t>
      </w:r>
    </w:p>
    <w:p w14:paraId="31D73222" w14:textId="77777777" w:rsidR="00B07B48" w:rsidRPr="00B07B48" w:rsidRDefault="00B07B48" w:rsidP="00B07B48">
      <w:pPr>
        <w:rPr>
          <w:color w:val="000000"/>
          <w:sz w:val="22"/>
        </w:rPr>
      </w:pPr>
      <w:r w:rsidRPr="00B07B48">
        <w:rPr>
          <w:color w:val="000000"/>
          <w:sz w:val="22"/>
        </w:rPr>
        <w:t>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27AAFEBF" w14:textId="0800B01A" w:rsidR="00B07B48" w:rsidRPr="00B07B48" w:rsidRDefault="00B07B48" w:rsidP="00B07B48">
      <w:pPr>
        <w:rPr>
          <w:color w:val="000000"/>
          <w:sz w:val="22"/>
        </w:rPr>
      </w:pPr>
      <w:r w:rsidRPr="00B07B48">
        <w:rPr>
          <w:color w:val="000000"/>
          <w:sz w:val="22"/>
        </w:rPr>
        <w:t>6.18. </w:t>
      </w:r>
      <w:r w:rsidRPr="00B07B48">
        <w:rPr>
          <w:rFonts w:eastAsia="Times New Roman"/>
          <w:color w:val="000000"/>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AFAF74C" w14:textId="77777777" w:rsidR="001C38DE" w:rsidRPr="00B07B48" w:rsidRDefault="001C38DE" w:rsidP="001C38DE">
      <w:pPr>
        <w:tabs>
          <w:tab w:val="left" w:pos="709"/>
        </w:tabs>
        <w:ind w:left="709" w:firstLine="0"/>
        <w:contextualSpacing/>
        <w:jc w:val="center"/>
        <w:rPr>
          <w:rFonts w:eastAsia="Times New Roman"/>
          <w:sz w:val="22"/>
        </w:rPr>
      </w:pPr>
    </w:p>
    <w:p w14:paraId="38EE075C"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ОБСТОЯТЕЛЬСТВА НЕПРЕОДОЛИМОЙ СИЛЫ (ФОРС-МАЖОР)</w:t>
      </w:r>
    </w:p>
    <w:p w14:paraId="1E9D2BDE"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 xml:space="preserve">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A89627"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Обстоятельствами непреодолимой силы являются: землетрясения, наводнения, другие стихийные бедствия,  военные действия, решения государственных органов. Иные обстоятельства, не зависящие от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не знали или не могли знать об их существовании на момент подписания настоящего договора.</w:t>
      </w:r>
    </w:p>
    <w:p w14:paraId="749519FA"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Сторона, для которой создалась невозможность выполнения своих обязательств по настоящему договору, обязана немедленно сообщить другой стороне о наступлении и прекращении таких обстоятельств.</w:t>
      </w:r>
    </w:p>
    <w:p w14:paraId="1712746C"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При наступлении условий, оговоренных в п.</w:t>
      </w:r>
      <w:r w:rsidRPr="00EE45CF">
        <w:rPr>
          <w:rFonts w:eastAsia="Times New Roman"/>
          <w:sz w:val="22"/>
          <w:lang w:eastAsia="x-none"/>
        </w:rPr>
        <w:t>7</w:t>
      </w:r>
      <w:r w:rsidRPr="00EE45CF">
        <w:rPr>
          <w:rFonts w:eastAsia="Times New Roman"/>
          <w:sz w:val="22"/>
          <w:lang w:val="x-none" w:eastAsia="x-none"/>
        </w:rPr>
        <w:t>.2 настоящего договора, срок выполнения сторонами обязательств по настоящему договору отодвигается соразмерно времени, в течение которого действуют такие условия и их последствия.</w:t>
      </w:r>
    </w:p>
    <w:p w14:paraId="3A091C97" w14:textId="77777777" w:rsidR="001C38DE" w:rsidRPr="00EE45CF" w:rsidRDefault="001C38DE" w:rsidP="001C38DE">
      <w:pPr>
        <w:tabs>
          <w:tab w:val="left" w:pos="709"/>
        </w:tabs>
        <w:ind w:left="284" w:firstLine="709"/>
        <w:jc w:val="center"/>
        <w:rPr>
          <w:rFonts w:eastAsia="Times New Roman"/>
          <w:sz w:val="22"/>
          <w:lang w:val="x-none" w:eastAsia="x-none"/>
        </w:rPr>
      </w:pPr>
    </w:p>
    <w:p w14:paraId="0A9AA008"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СРОК ДЕЙСТВИЯ ДОГОВОРА</w:t>
      </w:r>
    </w:p>
    <w:p w14:paraId="68F9F7D8" w14:textId="089D2505"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 xml:space="preserve">Договор вступает в силу с момента его подписания Сторонами и </w:t>
      </w:r>
      <w:r w:rsidRPr="00A108FB">
        <w:rPr>
          <w:rFonts w:eastAsia="Times New Roman"/>
          <w:bCs/>
          <w:sz w:val="22"/>
        </w:rPr>
        <w:t>действует по «3</w:t>
      </w:r>
      <w:r>
        <w:rPr>
          <w:rFonts w:eastAsia="Times New Roman"/>
          <w:bCs/>
          <w:sz w:val="22"/>
        </w:rPr>
        <w:t>1</w:t>
      </w:r>
      <w:r w:rsidRPr="00A108FB">
        <w:rPr>
          <w:rFonts w:eastAsia="Times New Roman"/>
          <w:bCs/>
          <w:sz w:val="22"/>
        </w:rPr>
        <w:t xml:space="preserve">» </w:t>
      </w:r>
      <w:r w:rsidR="00B07B48">
        <w:rPr>
          <w:rFonts w:eastAsia="Times New Roman"/>
          <w:bCs/>
          <w:sz w:val="22"/>
        </w:rPr>
        <w:t xml:space="preserve">июля </w:t>
      </w:r>
      <w:r w:rsidRPr="00A108FB">
        <w:rPr>
          <w:rFonts w:eastAsia="Times New Roman"/>
          <w:bCs/>
          <w:sz w:val="22"/>
        </w:rPr>
        <w:t xml:space="preserve"> 202</w:t>
      </w:r>
      <w:r w:rsidR="00B54D4C">
        <w:rPr>
          <w:rFonts w:eastAsia="Times New Roman"/>
          <w:bCs/>
          <w:sz w:val="22"/>
        </w:rPr>
        <w:t>6</w:t>
      </w:r>
      <w:r w:rsidRPr="00A108FB">
        <w:rPr>
          <w:rFonts w:eastAsia="Times New Roman"/>
          <w:bCs/>
          <w:sz w:val="22"/>
        </w:rPr>
        <w:t xml:space="preserve"> года включительно, при этом истечение срока действия Договора не прекращает обязательств</w:t>
      </w:r>
      <w:r w:rsidRPr="00EE45CF">
        <w:rPr>
          <w:rFonts w:eastAsia="Times New Roman"/>
          <w:bCs/>
          <w:sz w:val="22"/>
        </w:rPr>
        <w:t xml:space="preserve"> Сторон по Договору, если такие обязательства возникли в период действия Договора и не были исполнены Сторонами до истечения срока действия Договора.</w:t>
      </w:r>
    </w:p>
    <w:p w14:paraId="58A6085D" w14:textId="77777777"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Заказчик оставляет за собой право не выбирать весь объем товаров, работ, услуг по заключенному Договору.</w:t>
      </w:r>
    </w:p>
    <w:p w14:paraId="749BAB07" w14:textId="77777777" w:rsidR="001C38DE"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Все дополнительные соглашения и Спецификации к настоящему договору являются его неотъемлемой частью при условии, что они совершены в письменной форме и подписаны уполномоченными на то представителями сторон.</w:t>
      </w:r>
    </w:p>
    <w:p w14:paraId="12FD242E" w14:textId="77777777"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87304B">
        <w:rPr>
          <w:rFonts w:eastAsia="Times New Roman"/>
          <w:bCs/>
          <w:sz w:val="22"/>
        </w:rPr>
        <w:t>Заказчик вправе изменить не более чем на 10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1461BD46" w14:textId="77777777" w:rsidR="001C38DE" w:rsidRPr="00EE45CF" w:rsidRDefault="001C38DE" w:rsidP="001C38DE">
      <w:pPr>
        <w:widowControl w:val="0"/>
        <w:tabs>
          <w:tab w:val="left" w:pos="0"/>
          <w:tab w:val="left" w:pos="709"/>
          <w:tab w:val="left" w:pos="1276"/>
        </w:tabs>
        <w:suppressAutoHyphens/>
        <w:ind w:left="284" w:firstLine="709"/>
        <w:contextualSpacing/>
        <w:rPr>
          <w:rFonts w:eastAsia="Times New Roman"/>
          <w:bCs/>
          <w:sz w:val="22"/>
        </w:rPr>
      </w:pPr>
    </w:p>
    <w:p w14:paraId="04A6E1A1"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ЗАКЛЮЧИТЕЛЬНЫЕ ПОЛОЖЕНИЯ</w:t>
      </w:r>
    </w:p>
    <w:p w14:paraId="112A7DA3" w14:textId="77777777" w:rsidR="001C38DE" w:rsidRPr="00EE45CF" w:rsidRDefault="001C38DE" w:rsidP="001C38DE">
      <w:pPr>
        <w:ind w:left="284" w:firstLine="709"/>
        <w:contextualSpacing/>
        <w:rPr>
          <w:rFonts w:eastAsia="Times New Roman"/>
          <w:b/>
          <w:sz w:val="22"/>
        </w:rPr>
      </w:pPr>
    </w:p>
    <w:p w14:paraId="262286C5"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Взаимоотношения сторон, не предусмотренные настоящим договором, регулируются Гражданским Кодексом РФ и другими действующими нормативными актами.</w:t>
      </w:r>
    </w:p>
    <w:p w14:paraId="7AA28EBC" w14:textId="77777777" w:rsidR="001F7665" w:rsidRPr="00B07B48" w:rsidRDefault="001F7665" w:rsidP="001C38DE">
      <w:pPr>
        <w:numPr>
          <w:ilvl w:val="1"/>
          <w:numId w:val="2"/>
        </w:numPr>
        <w:tabs>
          <w:tab w:val="left" w:pos="709"/>
        </w:tabs>
        <w:ind w:left="0" w:firstLine="709"/>
        <w:rPr>
          <w:rFonts w:eastAsia="Times New Roman"/>
          <w:sz w:val="22"/>
          <w:lang w:val="x-none" w:eastAsia="x-none"/>
        </w:rPr>
      </w:pPr>
      <w:r w:rsidRPr="00B07B48">
        <w:rPr>
          <w:rFonts w:eastAsia="Times New Roman"/>
          <w:sz w:val="22"/>
          <w:lang w:val="x-none" w:eastAsia="x-none"/>
        </w:rPr>
        <w:t>Заказчик по согласованию с поставщиком и в соответствии с Положением о закупке вправе внести изменения в договор.</w:t>
      </w:r>
    </w:p>
    <w:p w14:paraId="15990205" w14:textId="4C051925" w:rsidR="001C38DE" w:rsidRPr="00EE45CF" w:rsidRDefault="001C38DE" w:rsidP="001C38DE">
      <w:pPr>
        <w:numPr>
          <w:ilvl w:val="1"/>
          <w:numId w:val="2"/>
        </w:numPr>
        <w:tabs>
          <w:tab w:val="left" w:pos="709"/>
        </w:tabs>
        <w:ind w:left="0" w:firstLine="709"/>
        <w:rPr>
          <w:rFonts w:eastAsia="Times New Roman"/>
          <w:sz w:val="22"/>
          <w:lang w:val="x-none" w:eastAsia="x-none"/>
        </w:rPr>
      </w:pPr>
      <w:r w:rsidRPr="00B07B48">
        <w:rPr>
          <w:rFonts w:eastAsia="Times New Roman"/>
          <w:sz w:val="22"/>
          <w:lang w:val="x-none" w:eastAsia="x-none"/>
        </w:rPr>
        <w:lastRenderedPageBreak/>
        <w:t>Все изменения и дополнения</w:t>
      </w:r>
      <w:r w:rsidRPr="00EE45CF">
        <w:rPr>
          <w:rFonts w:eastAsia="Times New Roman"/>
          <w:sz w:val="22"/>
          <w:lang w:val="x-none" w:eastAsia="x-none"/>
        </w:rPr>
        <w:t xml:space="preserve"> к настоящему договору оформляются в письменном виде, и подписываются обеими сторонами. Стороны признают юридическую силу документов, переданных факсимильной связью, электронной почтой по адресам, указанным в разделе </w:t>
      </w:r>
      <w:r w:rsidRPr="00EE45CF">
        <w:rPr>
          <w:rFonts w:eastAsia="Times New Roman"/>
          <w:sz w:val="22"/>
          <w:lang w:eastAsia="x-none"/>
        </w:rPr>
        <w:t>10</w:t>
      </w:r>
      <w:r w:rsidRPr="00EE45CF">
        <w:rPr>
          <w:rFonts w:eastAsia="Times New Roman"/>
          <w:sz w:val="22"/>
          <w:lang w:val="x-none" w:eastAsia="x-none"/>
        </w:rPr>
        <w:t xml:space="preserve"> настоящего договора, с последующим оформлением и передачей оригиналов другой стороне в течение 10 рабочих дней с момента подписания факсимильного варианта договора.</w:t>
      </w:r>
    </w:p>
    <w:p w14:paraId="29EF341D"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Условия договора, спецификации, дополнительные соглашения, приложений (протоколов и т.п.)  являются неотъемлемой частью настоящего договора.</w:t>
      </w:r>
    </w:p>
    <w:p w14:paraId="58AEFC26"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Любые изменения и дополнения к Договору действительны при условии, что они совершены в письменной форме, подписаны Сторонами в лице их полномочных представителей и заверены печатями Сторон.</w:t>
      </w:r>
    </w:p>
    <w:p w14:paraId="4C0C1FCF"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С момента подписания настоящего Договора все преддоговорные споры, а также договоренности и соглашения, достигнутые Сторонами в процессе обсуждения условий Договора, теряют юридическую силу.</w:t>
      </w:r>
    </w:p>
    <w:p w14:paraId="082D3885" w14:textId="54DDB352" w:rsidR="001C38DE"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Ни одна из Сторон не вправе передавать свои права и обязательства по Договору третьим лицам без письменного согласия другой Стороны.</w:t>
      </w:r>
    </w:p>
    <w:p w14:paraId="29A5B2BB" w14:textId="77777777" w:rsidR="001F7665" w:rsidRPr="00B07B48" w:rsidRDefault="001F7665" w:rsidP="001F7665">
      <w:pPr>
        <w:numPr>
          <w:ilvl w:val="1"/>
          <w:numId w:val="2"/>
        </w:numPr>
        <w:tabs>
          <w:tab w:val="left" w:pos="709"/>
        </w:tabs>
        <w:rPr>
          <w:rFonts w:eastAsia="Times New Roman"/>
          <w:sz w:val="22"/>
          <w:lang w:val="x-none" w:eastAsia="x-none"/>
        </w:rPr>
      </w:pPr>
      <w:r w:rsidRPr="00B07B48">
        <w:rPr>
          <w:rFonts w:eastAsia="Times New Roman"/>
          <w:sz w:val="22"/>
          <w:lang w:val="x-none" w:eastAsia="x-none"/>
        </w:rPr>
        <w:t>Расторжение договора:</w:t>
      </w:r>
    </w:p>
    <w:p w14:paraId="54C667C1" w14:textId="16FD9D7A" w:rsidR="001F7665" w:rsidRPr="00B07B48" w:rsidRDefault="001F7665" w:rsidP="001F7665">
      <w:pPr>
        <w:tabs>
          <w:tab w:val="left" w:pos="709"/>
        </w:tabs>
        <w:rPr>
          <w:rFonts w:eastAsia="Times New Roman"/>
          <w:sz w:val="22"/>
          <w:lang w:val="x-none" w:eastAsia="x-none"/>
        </w:rPr>
      </w:pPr>
      <w:r w:rsidRPr="00B07B48">
        <w:rPr>
          <w:rFonts w:eastAsia="Times New Roman"/>
          <w:sz w:val="22"/>
          <w:lang w:val="x-none"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8353AD0" w14:textId="5A873D50" w:rsidR="001F7665" w:rsidRPr="00B07B48" w:rsidRDefault="001F7665" w:rsidP="001F7665">
      <w:pPr>
        <w:tabs>
          <w:tab w:val="left" w:pos="709"/>
        </w:tabs>
        <w:rPr>
          <w:rFonts w:eastAsia="Times New Roman"/>
          <w:sz w:val="22"/>
          <w:lang w:val="x-none" w:eastAsia="x-none"/>
        </w:rPr>
      </w:pPr>
      <w:r w:rsidRPr="00B07B48">
        <w:rPr>
          <w:rFonts w:eastAsia="Times New Roman"/>
          <w:sz w:val="22"/>
          <w:lang w:val="x-none"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E0482"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B07B48">
        <w:rPr>
          <w:rFonts w:eastAsia="Times New Roman"/>
          <w:sz w:val="22"/>
          <w:lang w:val="x-none" w:eastAsia="x-none"/>
        </w:rPr>
        <w:t>С целью подтверждения добросовестности</w:t>
      </w:r>
      <w:r w:rsidRPr="00EE45CF">
        <w:rPr>
          <w:rFonts w:eastAsia="Times New Roman"/>
          <w:sz w:val="22"/>
          <w:lang w:val="x-none" w:eastAsia="x-none"/>
        </w:rPr>
        <w:t xml:space="preserve"> налогоплательщика Поставщик предоставляет Покупателю копии документов, заверенные генеральным директором или уполномоченным им лицом с расшифровкой должности и ФИО данного лица, скрепленные печатью организации при подписании настоящего Договора:</w:t>
      </w:r>
    </w:p>
    <w:p w14:paraId="655FBFEC"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государственной регистрации; </w:t>
      </w:r>
    </w:p>
    <w:p w14:paraId="2552B2A1"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постановке на учет в налоговом органе; </w:t>
      </w:r>
    </w:p>
    <w:p w14:paraId="709B818F"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Устав;</w:t>
      </w:r>
    </w:p>
    <w:p w14:paraId="18C63833"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выписки из ЕГРЮЛ, выданной не более чем за 6 (шесть) месяцев до заключения данного Договора;</w:t>
      </w:r>
    </w:p>
    <w:p w14:paraId="0766A9B6"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документа, подтверждающего полномочия лица, подписывающего Договор;</w:t>
      </w:r>
    </w:p>
    <w:p w14:paraId="088972E7"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письма о присвоении кодов статистики;</w:t>
      </w:r>
    </w:p>
    <w:p w14:paraId="1C09BBD9"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лицензий (при осуществлении лицензируемых видов деятельности);</w:t>
      </w:r>
    </w:p>
    <w:p w14:paraId="3C782296"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bCs/>
          <w:sz w:val="22"/>
        </w:rPr>
      </w:pPr>
      <w:r w:rsidRPr="00EE45CF">
        <w:rPr>
          <w:rFonts w:eastAsia="Times New Roman"/>
          <w:sz w:val="22"/>
        </w:rPr>
        <w:t>доверенности (если Договор, приложения к нему, документы об исполнении Договора подписываются представителями Сторон, действующими на основании доверенности)</w:t>
      </w:r>
      <w:r w:rsidRPr="00EE45CF">
        <w:rPr>
          <w:rFonts w:eastAsia="Times New Roman"/>
          <w:bCs/>
          <w:sz w:val="22"/>
        </w:rPr>
        <w:t>.</w:t>
      </w:r>
    </w:p>
    <w:p w14:paraId="67D3BB84"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 случае изменения организационно-правовой формы, наименования и других вышеперечисленных сведений Поставщик в течение 3 (трех) дней должен письменно уведомить об этом </w:t>
      </w:r>
      <w:r w:rsidRPr="00EE45CF">
        <w:rPr>
          <w:rFonts w:eastAsia="Times New Roman"/>
          <w:bCs/>
          <w:sz w:val="22"/>
          <w:lang w:eastAsia="x-none"/>
        </w:rPr>
        <w:t>Заказчика</w:t>
      </w:r>
      <w:r w:rsidRPr="00EE45CF">
        <w:rPr>
          <w:rFonts w:eastAsia="Times New Roman"/>
          <w:sz w:val="22"/>
          <w:lang w:val="x-none" w:eastAsia="x-none"/>
        </w:rPr>
        <w:t xml:space="preserve"> и предоставить заверенные копии решений (согласований) о государственной регистрации данных изменений.</w:t>
      </w:r>
    </w:p>
    <w:p w14:paraId="40CDADCA"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Стороны сообщают друг другу свои почтовые, платежные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счетов-фактур.</w:t>
      </w:r>
    </w:p>
    <w:p w14:paraId="2D90FB5F" w14:textId="5EC9BE01" w:rsidR="001C38DE" w:rsidRPr="00A108FB"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Вся документация и переписка по Договору должна поступать по адресу: </w:t>
      </w:r>
      <w:r w:rsidR="00B07B48">
        <w:rPr>
          <w:rFonts w:eastAsia="Times New Roman"/>
          <w:sz w:val="22"/>
          <w:lang w:eastAsia="x-none"/>
        </w:rPr>
        <w:t>______________</w:t>
      </w:r>
      <w:r w:rsidRPr="00A108FB">
        <w:rPr>
          <w:rFonts w:eastAsia="Times New Roman"/>
          <w:sz w:val="22"/>
          <w:lang w:eastAsia="x-none"/>
        </w:rPr>
        <w:t xml:space="preserve">, Электронная почта: </w:t>
      </w:r>
      <w:r w:rsidR="00B07B48">
        <w:t>____________</w:t>
      </w:r>
      <w:r w:rsidRPr="00A108FB">
        <w:rPr>
          <w:rFonts w:eastAsia="Times New Roman"/>
          <w:sz w:val="22"/>
          <w:lang w:eastAsia="x-none"/>
        </w:rPr>
        <w:t xml:space="preserve"> телефон/факс: </w:t>
      </w:r>
      <w:r w:rsidR="00B07B48">
        <w:rPr>
          <w:rFonts w:eastAsia="Times New Roman"/>
          <w:sz w:val="22"/>
          <w:lang w:eastAsia="x-none"/>
        </w:rPr>
        <w:t>__________</w:t>
      </w:r>
      <w:r w:rsidRPr="00A108FB">
        <w:rPr>
          <w:rFonts w:eastAsia="Times New Roman"/>
          <w:sz w:val="22"/>
          <w:lang w:eastAsia="x-none"/>
        </w:rPr>
        <w:t>,</w:t>
      </w:r>
    </w:p>
    <w:p w14:paraId="2E082EF3"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Поставщик и </w:t>
      </w:r>
      <w:r w:rsidRPr="00EE45CF">
        <w:rPr>
          <w:rFonts w:eastAsia="Times New Roman"/>
          <w:bCs/>
          <w:sz w:val="22"/>
          <w:lang w:eastAsia="x-none"/>
        </w:rPr>
        <w:t>Заказчик</w:t>
      </w:r>
      <w:r w:rsidRPr="00EE45CF">
        <w:rPr>
          <w:rFonts w:eastAsia="Times New Roman"/>
          <w:sz w:val="22"/>
          <w:lang w:val="x-none" w:eastAsia="x-none"/>
        </w:rPr>
        <w:t xml:space="preserve"> подтверждают, что условия настоящего Договора о предоставлении Сведений и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14:paraId="0AFDE60A"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Если специальной нормой части второй Гражданского кодекса Российской Федерации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 является основанием для одностороннего отказа </w:t>
      </w:r>
      <w:r w:rsidRPr="00EE45CF">
        <w:rPr>
          <w:rFonts w:eastAsia="Times New Roman"/>
          <w:bCs/>
          <w:sz w:val="22"/>
          <w:lang w:eastAsia="x-none"/>
        </w:rPr>
        <w:t>Заказчика</w:t>
      </w:r>
      <w:r w:rsidRPr="00EE45CF">
        <w:rPr>
          <w:rFonts w:eastAsia="Times New Roman"/>
          <w:sz w:val="22"/>
          <w:lang w:val="x-none" w:eastAsia="x-none"/>
        </w:rPr>
        <w:t xml:space="preserve"> от исполнения Договора и предъявления </w:t>
      </w:r>
      <w:r w:rsidRPr="00EE45CF">
        <w:rPr>
          <w:rFonts w:eastAsia="Times New Roman"/>
          <w:bCs/>
          <w:sz w:val="22"/>
          <w:lang w:eastAsia="x-none"/>
        </w:rPr>
        <w:t>Заказчиком</w:t>
      </w:r>
      <w:r w:rsidRPr="00EE45CF">
        <w:rPr>
          <w:rFonts w:eastAsia="Times New Roman"/>
          <w:sz w:val="22"/>
          <w:lang w:val="x-none" w:eastAsia="x-none"/>
        </w:rPr>
        <w:t xml:space="preserve">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496EC53B" w14:textId="77777777" w:rsidR="001C38DE" w:rsidRPr="0015722C" w:rsidRDefault="001C38DE" w:rsidP="0015722C">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 Настоящий договор составлен и подписан в двух экземплярах, имеющих одинаковую юридическую силу, по одному экземпляру для каждой стороны. </w:t>
      </w:r>
    </w:p>
    <w:p w14:paraId="399139BB" w14:textId="77777777" w:rsidR="001C38DE" w:rsidRPr="00EE45CF" w:rsidRDefault="001C38DE" w:rsidP="001C38DE">
      <w:pPr>
        <w:shd w:val="clear" w:color="auto" w:fill="FFFFFF"/>
        <w:ind w:firstLine="709"/>
        <w:jc w:val="center"/>
        <w:rPr>
          <w:rFonts w:eastAsia="Times New Roman"/>
          <w:b/>
          <w:color w:val="000000"/>
          <w:sz w:val="22"/>
        </w:rPr>
      </w:pPr>
      <w:r w:rsidRPr="00EE45CF">
        <w:rPr>
          <w:rFonts w:eastAsia="Times New Roman"/>
          <w:b/>
          <w:color w:val="000000"/>
          <w:sz w:val="22"/>
        </w:rPr>
        <w:t>10. АНТИКОРРУПЦИОННАЯ ОГОВОРКА</w:t>
      </w:r>
    </w:p>
    <w:p w14:paraId="136097D9"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BAE1C4C"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1807FDA"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В случае возникновения у Стороны подозрений, что произошло или может произойти нарушение положений, предусмотренных пунктом 1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9B5ABEF"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91AC37"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10.2. В случае нарушения одной Стороной обязательств воздерживаться от запрещенных пунктом 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488A342" w14:textId="77777777" w:rsidR="001C38DE" w:rsidRPr="00EE45CF" w:rsidRDefault="001C38DE" w:rsidP="001C38DE">
      <w:pPr>
        <w:shd w:val="clear" w:color="auto" w:fill="FFFFFF"/>
        <w:ind w:firstLine="284"/>
        <w:rPr>
          <w:rFonts w:eastAsia="Times New Roman"/>
          <w:color w:val="000000"/>
          <w:sz w:val="22"/>
        </w:rPr>
      </w:pPr>
    </w:p>
    <w:p w14:paraId="58EBD652" w14:textId="77777777" w:rsidR="001C38DE" w:rsidRPr="00EE45CF" w:rsidRDefault="001C38DE" w:rsidP="001C38DE">
      <w:pPr>
        <w:ind w:left="720" w:firstLine="0"/>
        <w:contextualSpacing/>
        <w:jc w:val="center"/>
        <w:rPr>
          <w:rFonts w:eastAsia="Times New Roman"/>
          <w:b/>
          <w:sz w:val="22"/>
        </w:rPr>
      </w:pPr>
      <w:r w:rsidRPr="00EE45CF">
        <w:rPr>
          <w:rFonts w:eastAsia="Times New Roman"/>
          <w:b/>
          <w:sz w:val="22"/>
        </w:rPr>
        <w:t>11.АДРЕСА И ДРУГИЕ РЕКВИЗИТЫ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962"/>
      </w:tblGrid>
      <w:tr w:rsidR="001C38DE" w:rsidRPr="00EE45CF" w14:paraId="16D7993F" w14:textId="77777777" w:rsidTr="00EE3829">
        <w:trPr>
          <w:trHeight w:val="2336"/>
        </w:trPr>
        <w:tc>
          <w:tcPr>
            <w:tcW w:w="5103" w:type="dxa"/>
          </w:tcPr>
          <w:p w14:paraId="1978AE83" w14:textId="1DB399D8" w:rsidR="00283E34" w:rsidRPr="00EE45CF" w:rsidRDefault="00283E34" w:rsidP="00B54D4C">
            <w:pPr>
              <w:keepNext/>
              <w:suppressAutoHyphens/>
              <w:ind w:right="316" w:firstLine="0"/>
              <w:rPr>
                <w:rFonts w:eastAsia="Times New Roman"/>
                <w:b/>
                <w:color w:val="000000"/>
                <w:sz w:val="18"/>
                <w:szCs w:val="18"/>
                <w:lang w:eastAsia="ar-SA"/>
              </w:rPr>
            </w:pPr>
            <w:r>
              <w:rPr>
                <w:rFonts w:eastAsia="Times New Roman"/>
                <w:b/>
                <w:color w:val="000000"/>
                <w:sz w:val="18"/>
                <w:szCs w:val="18"/>
                <w:lang w:eastAsia="ar-SA"/>
              </w:rPr>
              <w:t>Поставщик:</w:t>
            </w:r>
            <w:r w:rsidR="00CD499E">
              <w:rPr>
                <w:rFonts w:eastAsia="Times New Roman"/>
                <w:b/>
                <w:color w:val="000000"/>
                <w:sz w:val="18"/>
                <w:szCs w:val="18"/>
                <w:lang w:eastAsia="ar-SA"/>
              </w:rPr>
              <w:t xml:space="preserve"> </w:t>
            </w:r>
          </w:p>
        </w:tc>
        <w:tc>
          <w:tcPr>
            <w:tcW w:w="4962" w:type="dxa"/>
          </w:tcPr>
          <w:p w14:paraId="45CBA810"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Заказчик:</w:t>
            </w:r>
          </w:p>
          <w:p w14:paraId="1D374B79"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Общество с ограниченной ответственностью «Таймыр Альянс Трейдинг»  </w:t>
            </w:r>
          </w:p>
          <w:p w14:paraId="6D572E0E"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Юридический адрес: </w:t>
            </w:r>
          </w:p>
          <w:p w14:paraId="448ECBC4"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647460, Красноярский край, Таймырский Долгано-Ненецкий район, село Хатанга, </w:t>
            </w:r>
          </w:p>
          <w:p w14:paraId="352C01A2"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ул. Советская, 26, корпус Б; </w:t>
            </w:r>
          </w:p>
          <w:p w14:paraId="74477F1D"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Почтовый адрес: </w:t>
            </w:r>
          </w:p>
          <w:p w14:paraId="75E45E83"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647460, Красноярский край, Таймырский Долгано-Ненецкий район, село Хатанга, </w:t>
            </w:r>
          </w:p>
          <w:p w14:paraId="550AC5D8"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ул. Таймырская, 25;</w:t>
            </w:r>
          </w:p>
          <w:p w14:paraId="1954CBDC"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ИНН 2469003908, КПП 246901001</w:t>
            </w:r>
          </w:p>
          <w:p w14:paraId="651D68F9"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ОГРН 1182468043537, ОКПО 31681883</w:t>
            </w:r>
          </w:p>
          <w:p w14:paraId="3450FF2F"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Банковские реквизиты:</w:t>
            </w:r>
          </w:p>
          <w:p w14:paraId="225A890A"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Расчетный счет № 40702810131000024518 </w:t>
            </w:r>
          </w:p>
          <w:p w14:paraId="06480BBE"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 xml:space="preserve">КРАСНОЯРСКОЕ ОТДЕЛЕНИЕ №8646 </w:t>
            </w:r>
          </w:p>
          <w:p w14:paraId="14F739F7"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ПАО СБЕРБАНК</w:t>
            </w:r>
          </w:p>
          <w:p w14:paraId="6B776636"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к/с 30101810800000000627</w:t>
            </w:r>
          </w:p>
          <w:p w14:paraId="5E990945"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БИК 040407627</w:t>
            </w:r>
          </w:p>
          <w:p w14:paraId="30058C63" w14:textId="77777777" w:rsidR="00B07B48" w:rsidRPr="00B07B48" w:rsidRDefault="00B07B48" w:rsidP="00B07B48">
            <w:pPr>
              <w:keepNext/>
              <w:suppressAutoHyphens/>
              <w:ind w:right="316" w:firstLine="0"/>
              <w:rPr>
                <w:rFonts w:eastAsia="Times New Roman"/>
                <w:b/>
                <w:color w:val="000000"/>
                <w:sz w:val="18"/>
                <w:szCs w:val="18"/>
                <w:lang w:eastAsia="ar-SA"/>
              </w:rPr>
            </w:pPr>
            <w:r w:rsidRPr="00B07B48">
              <w:rPr>
                <w:rFonts w:eastAsia="Times New Roman"/>
                <w:b/>
                <w:color w:val="000000"/>
                <w:sz w:val="18"/>
                <w:szCs w:val="18"/>
                <w:lang w:eastAsia="ar-SA"/>
              </w:rPr>
              <w:t>Приемная: +7 (39176) 2-19-67 (факс)</w:t>
            </w:r>
          </w:p>
          <w:p w14:paraId="0C14D90E" w14:textId="5FE77027" w:rsidR="001C38DE" w:rsidRPr="00A108FB" w:rsidRDefault="00B07B48" w:rsidP="00B07B48">
            <w:pPr>
              <w:ind w:firstLine="0"/>
              <w:rPr>
                <w:rFonts w:eastAsia="Times New Roman"/>
                <w:b/>
                <w:i/>
                <w:color w:val="FF0000"/>
                <w:sz w:val="18"/>
                <w:szCs w:val="18"/>
                <w:lang w:eastAsia="ar-SA"/>
              </w:rPr>
            </w:pPr>
            <w:r w:rsidRPr="00B07B48">
              <w:rPr>
                <w:rFonts w:eastAsia="Times New Roman"/>
                <w:b/>
                <w:color w:val="000000"/>
                <w:sz w:val="18"/>
                <w:szCs w:val="18"/>
                <w:lang w:eastAsia="ar-SA"/>
              </w:rPr>
              <w:t>E-</w:t>
            </w:r>
            <w:proofErr w:type="spellStart"/>
            <w:r w:rsidRPr="00B07B48">
              <w:rPr>
                <w:rFonts w:eastAsia="Times New Roman"/>
                <w:b/>
                <w:color w:val="000000"/>
                <w:sz w:val="18"/>
                <w:szCs w:val="18"/>
                <w:lang w:eastAsia="ar-SA"/>
              </w:rPr>
              <w:t>mail</w:t>
            </w:r>
            <w:proofErr w:type="spellEnd"/>
            <w:r w:rsidRPr="00B07B48">
              <w:rPr>
                <w:rFonts w:eastAsia="Times New Roman"/>
                <w:b/>
                <w:color w:val="000000"/>
                <w:sz w:val="18"/>
                <w:szCs w:val="18"/>
                <w:lang w:eastAsia="ar-SA"/>
              </w:rPr>
              <w:t>: tat.hatanga@mail.ru</w:t>
            </w:r>
          </w:p>
        </w:tc>
      </w:tr>
      <w:tr w:rsidR="001C38DE" w:rsidRPr="00EE45CF" w14:paraId="5AA9723C" w14:textId="77777777" w:rsidTr="00EE3829">
        <w:trPr>
          <w:trHeight w:val="1330"/>
        </w:trPr>
        <w:tc>
          <w:tcPr>
            <w:tcW w:w="5103" w:type="dxa"/>
          </w:tcPr>
          <w:p w14:paraId="681ED156" w14:textId="77777777" w:rsidR="001C38DE" w:rsidRPr="00EE45CF" w:rsidRDefault="001C38DE" w:rsidP="00EE3829">
            <w:pPr>
              <w:keepNext/>
              <w:suppressAutoHyphens/>
              <w:ind w:right="316" w:firstLine="0"/>
              <w:rPr>
                <w:rFonts w:eastAsia="Times New Roman"/>
                <w:b/>
                <w:color w:val="000000"/>
                <w:sz w:val="18"/>
                <w:szCs w:val="18"/>
                <w:lang w:eastAsia="ar-SA"/>
              </w:rPr>
            </w:pPr>
          </w:p>
          <w:p w14:paraId="3A351CE8" w14:textId="0E21B33C" w:rsidR="001C38DE" w:rsidRPr="00EE45CF" w:rsidRDefault="001C38DE" w:rsidP="00EE3829">
            <w:pPr>
              <w:keepNext/>
              <w:suppressAutoHyphens/>
              <w:ind w:right="316" w:firstLine="0"/>
              <w:rPr>
                <w:rFonts w:eastAsia="Times New Roman"/>
                <w:b/>
                <w:color w:val="000000"/>
                <w:sz w:val="18"/>
                <w:szCs w:val="18"/>
                <w:lang w:eastAsia="ar-SA"/>
              </w:rPr>
            </w:pPr>
            <w:proofErr w:type="spellStart"/>
            <w:r w:rsidRPr="00EE45CF">
              <w:rPr>
                <w:rFonts w:eastAsia="Times New Roman"/>
                <w:b/>
                <w:color w:val="000000"/>
                <w:sz w:val="18"/>
                <w:szCs w:val="18"/>
                <w:lang w:eastAsia="ar-SA"/>
              </w:rPr>
              <w:t>м.п</w:t>
            </w:r>
            <w:proofErr w:type="spellEnd"/>
            <w:r w:rsidRPr="00EE45CF">
              <w:rPr>
                <w:rFonts w:eastAsia="Times New Roman"/>
                <w:b/>
                <w:color w:val="000000"/>
                <w:sz w:val="18"/>
                <w:szCs w:val="18"/>
                <w:lang w:eastAsia="ar-SA"/>
              </w:rPr>
              <w:t>.</w:t>
            </w:r>
          </w:p>
          <w:p w14:paraId="22A2C34E" w14:textId="77777777" w:rsidR="001C38DE" w:rsidRPr="00EE45CF" w:rsidRDefault="001C38DE" w:rsidP="00EE3829">
            <w:pPr>
              <w:keepNext/>
              <w:suppressAutoHyphens/>
              <w:ind w:right="316" w:firstLine="0"/>
              <w:rPr>
                <w:rFonts w:eastAsia="Times New Roman"/>
                <w:b/>
                <w:color w:val="000000"/>
                <w:sz w:val="18"/>
                <w:szCs w:val="18"/>
                <w:lang w:eastAsia="ar-SA"/>
              </w:rPr>
            </w:pPr>
          </w:p>
          <w:p w14:paraId="592B502A" w14:textId="77777777" w:rsidR="001C38DE" w:rsidRPr="00EE45CF" w:rsidRDefault="001C38DE" w:rsidP="00EE3829">
            <w:pPr>
              <w:keepNext/>
              <w:suppressAutoHyphens/>
              <w:ind w:right="316" w:firstLine="0"/>
              <w:rPr>
                <w:rFonts w:eastAsia="Times New Roman"/>
                <w:b/>
                <w:color w:val="000000"/>
                <w:sz w:val="18"/>
                <w:szCs w:val="18"/>
                <w:lang w:eastAsia="ar-SA"/>
              </w:rPr>
            </w:pPr>
            <w:r w:rsidRPr="00EE45CF">
              <w:rPr>
                <w:rFonts w:eastAsia="Times New Roman"/>
                <w:b/>
                <w:color w:val="000000"/>
                <w:sz w:val="18"/>
                <w:szCs w:val="18"/>
                <w:lang w:eastAsia="ar-SA"/>
              </w:rPr>
              <w:t>Подпись___________________________________</w:t>
            </w:r>
          </w:p>
        </w:tc>
        <w:tc>
          <w:tcPr>
            <w:tcW w:w="4962" w:type="dxa"/>
          </w:tcPr>
          <w:p w14:paraId="6DAF4A60" w14:textId="77777777" w:rsidR="001C38DE" w:rsidRPr="00A108FB" w:rsidRDefault="001C38DE" w:rsidP="00EE3829">
            <w:pPr>
              <w:keepNext/>
              <w:suppressAutoHyphens/>
              <w:ind w:right="316" w:firstLine="0"/>
              <w:rPr>
                <w:rFonts w:eastAsia="Times New Roman"/>
                <w:b/>
                <w:color w:val="000000"/>
                <w:sz w:val="18"/>
                <w:szCs w:val="18"/>
                <w:lang w:eastAsia="ar-SA"/>
              </w:rPr>
            </w:pPr>
          </w:p>
          <w:p w14:paraId="3F5D2B9A" w14:textId="3886E4CB"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 xml:space="preserve"> п.</w:t>
            </w:r>
          </w:p>
          <w:p w14:paraId="745E867D" w14:textId="77777777" w:rsidR="001C38DE" w:rsidRPr="00A108FB" w:rsidRDefault="001C38DE" w:rsidP="00EE3829">
            <w:pPr>
              <w:keepNext/>
              <w:suppressAutoHyphens/>
              <w:ind w:right="316" w:firstLine="0"/>
              <w:rPr>
                <w:rFonts w:eastAsia="Times New Roman"/>
                <w:b/>
                <w:color w:val="000000"/>
                <w:sz w:val="18"/>
                <w:szCs w:val="18"/>
                <w:lang w:eastAsia="ar-SA"/>
              </w:rPr>
            </w:pPr>
          </w:p>
          <w:p w14:paraId="695A578D"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Подпись___________________________________</w:t>
            </w:r>
          </w:p>
          <w:p w14:paraId="49DDBD06" w14:textId="77777777" w:rsidR="001C38DE" w:rsidRPr="00A108FB" w:rsidRDefault="001C38DE" w:rsidP="00EE3829">
            <w:pPr>
              <w:keepNext/>
              <w:suppressAutoHyphens/>
              <w:ind w:right="316" w:firstLine="0"/>
              <w:rPr>
                <w:rFonts w:eastAsia="Times New Roman"/>
                <w:b/>
                <w:color w:val="000000"/>
                <w:sz w:val="18"/>
                <w:szCs w:val="18"/>
                <w:lang w:eastAsia="ar-SA"/>
              </w:rPr>
            </w:pPr>
          </w:p>
        </w:tc>
      </w:tr>
    </w:tbl>
    <w:p w14:paraId="31904695" w14:textId="77777777" w:rsidR="001C38DE" w:rsidRPr="00EE45CF" w:rsidRDefault="001C38DE" w:rsidP="001C38DE">
      <w:pPr>
        <w:ind w:firstLine="0"/>
        <w:jc w:val="left"/>
        <w:rPr>
          <w:rFonts w:eastAsia="Times New Roman"/>
          <w:szCs w:val="24"/>
        </w:rPr>
      </w:pPr>
    </w:p>
    <w:p w14:paraId="06F0935B" w14:textId="77777777" w:rsidR="001C38DE" w:rsidRPr="00EE45CF" w:rsidRDefault="001C38DE" w:rsidP="001C38DE">
      <w:pPr>
        <w:ind w:firstLine="0"/>
        <w:jc w:val="center"/>
        <w:rPr>
          <w:rFonts w:eastAsia="Times New Roman"/>
          <w:szCs w:val="24"/>
        </w:rPr>
      </w:pPr>
    </w:p>
    <w:p w14:paraId="5651B9A3" w14:textId="4181CF01" w:rsidR="001C38DE" w:rsidRPr="00EE45CF" w:rsidRDefault="001C38DE" w:rsidP="001C38DE">
      <w:pPr>
        <w:ind w:firstLine="0"/>
        <w:rPr>
          <w:rFonts w:eastAsia="Times New Roman"/>
          <w:szCs w:val="24"/>
        </w:rPr>
      </w:pPr>
      <w:r w:rsidRPr="00EE45CF">
        <w:rPr>
          <w:rFonts w:eastAsia="Times New Roman"/>
          <w:szCs w:val="24"/>
        </w:rPr>
        <w:t>«___</w:t>
      </w:r>
      <w:proofErr w:type="gramStart"/>
      <w:r w:rsidRPr="00EE45CF">
        <w:rPr>
          <w:rFonts w:eastAsia="Times New Roman"/>
          <w:szCs w:val="24"/>
        </w:rPr>
        <w:t>_»  _</w:t>
      </w:r>
      <w:proofErr w:type="gramEnd"/>
      <w:r w:rsidRPr="00EE45CF">
        <w:rPr>
          <w:rFonts w:eastAsia="Times New Roman"/>
          <w:szCs w:val="24"/>
        </w:rPr>
        <w:t>_______________ 202</w:t>
      </w:r>
      <w:r w:rsidR="00B07B48">
        <w:rPr>
          <w:rFonts w:eastAsia="Times New Roman"/>
          <w:szCs w:val="24"/>
        </w:rPr>
        <w:t>6</w:t>
      </w:r>
      <w:r w:rsidRPr="00EE45CF">
        <w:rPr>
          <w:rFonts w:eastAsia="Times New Roman"/>
          <w:szCs w:val="24"/>
        </w:rPr>
        <w:t xml:space="preserve">   г.                          «___</w:t>
      </w:r>
      <w:proofErr w:type="gramStart"/>
      <w:r w:rsidRPr="00EE45CF">
        <w:rPr>
          <w:rFonts w:eastAsia="Times New Roman"/>
          <w:szCs w:val="24"/>
        </w:rPr>
        <w:t>_»  _</w:t>
      </w:r>
      <w:proofErr w:type="gramEnd"/>
      <w:r w:rsidRPr="00EE45CF">
        <w:rPr>
          <w:rFonts w:eastAsia="Times New Roman"/>
          <w:szCs w:val="24"/>
        </w:rPr>
        <w:t>________________ 202</w:t>
      </w:r>
      <w:r w:rsidR="00B07B48">
        <w:rPr>
          <w:rFonts w:eastAsia="Times New Roman"/>
          <w:szCs w:val="24"/>
        </w:rPr>
        <w:t>6</w:t>
      </w:r>
      <w:r w:rsidRPr="00EE45CF">
        <w:rPr>
          <w:rFonts w:eastAsia="Times New Roman"/>
          <w:szCs w:val="24"/>
        </w:rPr>
        <w:t xml:space="preserve">   г.</w:t>
      </w:r>
    </w:p>
    <w:p w14:paraId="184B892B" w14:textId="77777777" w:rsidR="001C38DE" w:rsidRPr="00EE45CF" w:rsidRDefault="001C38DE" w:rsidP="001C38DE">
      <w:pPr>
        <w:ind w:firstLine="0"/>
        <w:rPr>
          <w:rFonts w:eastAsia="Times New Roman"/>
          <w:szCs w:val="24"/>
        </w:rPr>
      </w:pPr>
    </w:p>
    <w:p w14:paraId="24DA0021" w14:textId="77777777" w:rsidR="001C38DE" w:rsidRPr="00EE45CF" w:rsidRDefault="001C38DE" w:rsidP="001C38DE">
      <w:pPr>
        <w:ind w:left="720" w:firstLine="0"/>
        <w:contextualSpacing/>
        <w:jc w:val="center"/>
        <w:rPr>
          <w:rFonts w:eastAsia="Times New Roman"/>
          <w:b/>
          <w:sz w:val="22"/>
        </w:rPr>
      </w:pPr>
    </w:p>
    <w:p w14:paraId="359171B4" w14:textId="77777777" w:rsidR="001C38DE" w:rsidRPr="00EE45CF" w:rsidRDefault="001C38DE" w:rsidP="001C38DE">
      <w:pPr>
        <w:ind w:firstLine="0"/>
        <w:jc w:val="right"/>
        <w:rPr>
          <w:rFonts w:eastAsia="Times New Roman"/>
          <w:sz w:val="22"/>
        </w:rPr>
      </w:pPr>
      <w:r w:rsidRPr="00EE45CF">
        <w:rPr>
          <w:rFonts w:eastAsia="Times New Roman"/>
          <w:sz w:val="22"/>
        </w:rPr>
        <w:t xml:space="preserve">Приложение №1 </w:t>
      </w:r>
    </w:p>
    <w:p w14:paraId="27C3D2BF" w14:textId="77777777" w:rsidR="001C38DE" w:rsidRPr="00EE45CF" w:rsidRDefault="001C38DE" w:rsidP="001C38DE">
      <w:pPr>
        <w:ind w:firstLine="0"/>
        <w:jc w:val="right"/>
        <w:rPr>
          <w:rFonts w:eastAsia="Times New Roman"/>
          <w:sz w:val="22"/>
        </w:rPr>
      </w:pPr>
      <w:r w:rsidRPr="00EE45CF">
        <w:rPr>
          <w:rFonts w:eastAsia="Times New Roman"/>
          <w:sz w:val="22"/>
        </w:rPr>
        <w:t xml:space="preserve">к Договору поставки </w:t>
      </w:r>
    </w:p>
    <w:p w14:paraId="1E78A063" w14:textId="5ED8F6E0" w:rsidR="001C38DE" w:rsidRPr="00EE45CF" w:rsidRDefault="001C38DE" w:rsidP="001C38DE">
      <w:pPr>
        <w:ind w:firstLine="0"/>
        <w:jc w:val="right"/>
        <w:rPr>
          <w:rFonts w:eastAsia="Times New Roman"/>
          <w:sz w:val="22"/>
        </w:rPr>
      </w:pPr>
      <w:proofErr w:type="gramStart"/>
      <w:r w:rsidRPr="00EE45CF">
        <w:rPr>
          <w:rFonts w:eastAsia="Times New Roman"/>
          <w:sz w:val="22"/>
        </w:rPr>
        <w:t xml:space="preserve">№  </w:t>
      </w:r>
      <w:r w:rsidR="00574AD9">
        <w:rPr>
          <w:rFonts w:eastAsia="Times New Roman"/>
          <w:sz w:val="22"/>
        </w:rPr>
        <w:t>«</w:t>
      </w:r>
      <w:proofErr w:type="gramEnd"/>
      <w:r w:rsidR="00B54D4C">
        <w:rPr>
          <w:rFonts w:eastAsia="Times New Roman"/>
          <w:sz w:val="22"/>
        </w:rPr>
        <w:t>__</w:t>
      </w:r>
      <w:r w:rsidRPr="00EE45CF">
        <w:rPr>
          <w:rFonts w:eastAsia="Times New Roman"/>
          <w:sz w:val="22"/>
        </w:rPr>
        <w:t xml:space="preserve">» </w:t>
      </w:r>
      <w:r w:rsidR="00B54D4C">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14ADB5E2" w14:textId="77777777" w:rsidR="001C38DE" w:rsidRPr="00EE45CF" w:rsidRDefault="001C38DE" w:rsidP="001C38DE">
      <w:pPr>
        <w:ind w:firstLine="0"/>
        <w:jc w:val="center"/>
        <w:rPr>
          <w:rFonts w:eastAsia="Times New Roman"/>
          <w:sz w:val="22"/>
        </w:rPr>
      </w:pPr>
      <w:r w:rsidRPr="00EE45CF">
        <w:rPr>
          <w:rFonts w:eastAsia="Times New Roman"/>
          <w:sz w:val="22"/>
        </w:rPr>
        <w:t>СПЕЦИФИКАЦИЯ</w:t>
      </w:r>
    </w:p>
    <w:p w14:paraId="67275041" w14:textId="6477D2DE" w:rsidR="001C38DE" w:rsidRPr="00EE45CF" w:rsidRDefault="001C38DE" w:rsidP="001C38DE">
      <w:pPr>
        <w:ind w:firstLine="426"/>
        <w:jc w:val="left"/>
        <w:rPr>
          <w:rFonts w:eastAsia="Times New Roman"/>
          <w:sz w:val="22"/>
        </w:rPr>
      </w:pPr>
      <w:r w:rsidRPr="00EE45CF">
        <w:rPr>
          <w:rFonts w:eastAsia="Times New Roman"/>
          <w:sz w:val="22"/>
        </w:rPr>
        <w:t xml:space="preserve">1. В соответствии с договором </w:t>
      </w:r>
      <w:proofErr w:type="gramStart"/>
      <w:r w:rsidRPr="00EE45CF">
        <w:rPr>
          <w:rFonts w:eastAsia="Times New Roman"/>
          <w:sz w:val="22"/>
        </w:rPr>
        <w:t xml:space="preserve">№  </w:t>
      </w:r>
      <w:r w:rsidR="00B54D4C">
        <w:rPr>
          <w:rFonts w:eastAsia="Times New Roman"/>
          <w:sz w:val="22"/>
        </w:rPr>
        <w:t>_</w:t>
      </w:r>
      <w:proofErr w:type="gramEnd"/>
      <w:r w:rsidR="00B54D4C">
        <w:rPr>
          <w:rFonts w:eastAsia="Times New Roman"/>
          <w:sz w:val="22"/>
        </w:rPr>
        <w:t>______</w:t>
      </w:r>
      <w:r w:rsidR="00CD499E">
        <w:rPr>
          <w:rFonts w:eastAsia="Times New Roman"/>
          <w:sz w:val="22"/>
        </w:rPr>
        <w:t xml:space="preserve"> </w:t>
      </w:r>
      <w:r w:rsidRPr="00EE45CF">
        <w:rPr>
          <w:rFonts w:eastAsia="Times New Roman"/>
          <w:sz w:val="22"/>
        </w:rPr>
        <w:t xml:space="preserve"> «</w:t>
      </w:r>
      <w:r w:rsidR="00B33BBF">
        <w:rPr>
          <w:rFonts w:eastAsia="Times New Roman"/>
          <w:sz w:val="22"/>
        </w:rPr>
        <w:t xml:space="preserve"> </w:t>
      </w:r>
      <w:r w:rsidR="00B54D4C">
        <w:rPr>
          <w:rFonts w:eastAsia="Times New Roman"/>
          <w:sz w:val="22"/>
        </w:rPr>
        <w:t>____</w:t>
      </w:r>
      <w:r w:rsidRPr="00EE45CF">
        <w:rPr>
          <w:rFonts w:eastAsia="Times New Roman"/>
          <w:sz w:val="22"/>
        </w:rPr>
        <w:t xml:space="preserve">» </w:t>
      </w:r>
      <w:r w:rsidR="00B54D4C">
        <w:rPr>
          <w:rFonts w:eastAsia="Times New Roman"/>
          <w:sz w:val="22"/>
        </w:rPr>
        <w:t>________</w:t>
      </w:r>
      <w:r w:rsidRPr="00EE45CF">
        <w:rPr>
          <w:rFonts w:eastAsia="Times New Roman"/>
          <w:sz w:val="22"/>
        </w:rPr>
        <w:t xml:space="preserve">  202</w:t>
      </w:r>
      <w:r w:rsidR="001B725B">
        <w:rPr>
          <w:rFonts w:eastAsia="Times New Roman"/>
          <w:sz w:val="22"/>
        </w:rPr>
        <w:t>6</w:t>
      </w:r>
      <w:r w:rsidRPr="00EE45CF">
        <w:rPr>
          <w:rFonts w:eastAsia="Times New Roman"/>
          <w:sz w:val="22"/>
        </w:rPr>
        <w:t xml:space="preserve">г., Поставщик обязан поставить </w:t>
      </w:r>
      <w:r w:rsidRPr="00EE45CF">
        <w:rPr>
          <w:rFonts w:eastAsia="Times New Roman"/>
          <w:bCs/>
          <w:sz w:val="22"/>
        </w:rPr>
        <w:t>Заказчику</w:t>
      </w:r>
      <w:r w:rsidRPr="00EE45CF">
        <w:rPr>
          <w:rFonts w:eastAsia="Times New Roman"/>
          <w:sz w:val="22"/>
        </w:rPr>
        <w:t xml:space="preserve"> товар, на нижеследующих условиях:</w:t>
      </w:r>
    </w:p>
    <w:p w14:paraId="6A3EAD72" w14:textId="77777777" w:rsidR="001C38DE" w:rsidRPr="00EE45CF" w:rsidRDefault="001C38DE" w:rsidP="00CD499E">
      <w:pPr>
        <w:ind w:firstLine="0"/>
        <w:jc w:val="left"/>
        <w:rPr>
          <w:rFonts w:eastAsia="Times New Roman"/>
          <w:sz w:val="22"/>
        </w:rPr>
      </w:pPr>
    </w:p>
    <w:p w14:paraId="0190D478" w14:textId="77777777" w:rsidR="00CD499E" w:rsidRPr="00CD499E" w:rsidRDefault="00CD499E" w:rsidP="00CD499E">
      <w:pPr>
        <w:ind w:firstLine="0"/>
        <w:rPr>
          <w:rFonts w:eastAsia="Times New Roman"/>
          <w:b/>
          <w:sz w:val="20"/>
          <w:szCs w:val="20"/>
          <w:lang w:eastAsia="en-US"/>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1194"/>
        <w:gridCol w:w="1572"/>
        <w:gridCol w:w="2910"/>
        <w:gridCol w:w="575"/>
        <w:gridCol w:w="598"/>
        <w:gridCol w:w="1188"/>
        <w:gridCol w:w="1367"/>
      </w:tblGrid>
      <w:tr w:rsidR="00CD499E" w:rsidRPr="00CD499E" w14:paraId="3141BA6E" w14:textId="77777777" w:rsidTr="00EE3829">
        <w:trPr>
          <w:jc w:val="center"/>
        </w:trPr>
        <w:tc>
          <w:tcPr>
            <w:tcW w:w="504" w:type="dxa"/>
            <w:tcBorders>
              <w:right w:val="single" w:sz="4" w:space="0" w:color="auto"/>
            </w:tcBorders>
            <w:shd w:val="clear" w:color="FFFFCC" w:fill="FFFFFF"/>
            <w:vAlign w:val="center"/>
          </w:tcPr>
          <w:p w14:paraId="2C33C235" w14:textId="77777777" w:rsidR="00CD499E" w:rsidRPr="00CD499E" w:rsidRDefault="00CD499E" w:rsidP="00CD499E">
            <w:pPr>
              <w:ind w:firstLine="0"/>
              <w:jc w:val="center"/>
              <w:rPr>
                <w:rFonts w:eastAsia="Calibri"/>
                <w:b/>
                <w:bCs/>
                <w:color w:val="000000"/>
                <w:sz w:val="18"/>
              </w:rPr>
            </w:pPr>
            <w:bookmarkStart w:id="0" w:name="_Hlk188617764"/>
            <w:r w:rsidRPr="00CD499E">
              <w:rPr>
                <w:rFonts w:eastAsia="Calibri"/>
                <w:b/>
                <w:bCs/>
                <w:color w:val="000000"/>
                <w:sz w:val="18"/>
              </w:rPr>
              <w:t>№ п/п</w:t>
            </w:r>
          </w:p>
        </w:tc>
        <w:tc>
          <w:tcPr>
            <w:tcW w:w="1194" w:type="dxa"/>
            <w:tcBorders>
              <w:right w:val="single" w:sz="4" w:space="0" w:color="auto"/>
            </w:tcBorders>
            <w:shd w:val="clear" w:color="FFFFCC" w:fill="FFFFFF"/>
            <w:vAlign w:val="center"/>
          </w:tcPr>
          <w:p w14:paraId="58AE3116" w14:textId="77777777" w:rsidR="00CD499E" w:rsidRPr="00CD499E" w:rsidRDefault="00CD499E" w:rsidP="00CD499E">
            <w:pPr>
              <w:ind w:firstLine="0"/>
              <w:jc w:val="center"/>
              <w:rPr>
                <w:rFonts w:eastAsia="Calibri"/>
                <w:b/>
                <w:bCs/>
                <w:color w:val="000000"/>
                <w:sz w:val="18"/>
              </w:rPr>
            </w:pPr>
            <w:proofErr w:type="spellStart"/>
            <w:proofErr w:type="gramStart"/>
            <w:r w:rsidRPr="00CD499E">
              <w:rPr>
                <w:rFonts w:eastAsia="Calibri"/>
                <w:b/>
                <w:bCs/>
                <w:color w:val="000000"/>
                <w:sz w:val="18"/>
              </w:rPr>
              <w:t>Наименова-ние</w:t>
            </w:r>
            <w:proofErr w:type="spellEnd"/>
            <w:proofErr w:type="gramEnd"/>
          </w:p>
          <w:p w14:paraId="2D9E096C" w14:textId="77777777" w:rsidR="00CD499E" w:rsidRPr="00CD499E" w:rsidRDefault="00CD499E" w:rsidP="00CD499E">
            <w:pPr>
              <w:ind w:firstLine="0"/>
              <w:jc w:val="center"/>
              <w:rPr>
                <w:rFonts w:eastAsia="Calibri"/>
                <w:b/>
                <w:bCs/>
                <w:color w:val="000000"/>
                <w:sz w:val="18"/>
              </w:rPr>
            </w:pPr>
          </w:p>
        </w:tc>
        <w:tc>
          <w:tcPr>
            <w:tcW w:w="1572" w:type="dxa"/>
            <w:tcBorders>
              <w:right w:val="single" w:sz="4" w:space="0" w:color="auto"/>
            </w:tcBorders>
            <w:shd w:val="clear" w:color="FFFFCC" w:fill="FFFFFF"/>
            <w:vAlign w:val="center"/>
          </w:tcPr>
          <w:p w14:paraId="22DC5019"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Производитель, страна происхождения</w:t>
            </w:r>
          </w:p>
          <w:p w14:paraId="78F99D14"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товара</w:t>
            </w: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1B0C0BD8"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Характеристики</w:t>
            </w: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382F0F72"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Ед. изм.</w:t>
            </w: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0070682D"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Кол-во</w:t>
            </w: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73593F11" w14:textId="77777777" w:rsidR="00CD499E" w:rsidRPr="00CD499E" w:rsidRDefault="00CD499E" w:rsidP="00CD499E">
            <w:pPr>
              <w:ind w:firstLine="0"/>
              <w:jc w:val="center"/>
              <w:rPr>
                <w:rFonts w:eastAsia="Times New Roman"/>
                <w:b/>
                <w:sz w:val="18"/>
                <w:szCs w:val="18"/>
              </w:rPr>
            </w:pPr>
            <w:r w:rsidRPr="00CD499E">
              <w:rPr>
                <w:rFonts w:eastAsia="Times New Roman"/>
                <w:b/>
                <w:sz w:val="18"/>
                <w:szCs w:val="18"/>
              </w:rPr>
              <w:t>Цена за 1 ед., вкл. НДС</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41D55C46" w14:textId="77777777" w:rsidR="00CD499E" w:rsidRPr="00CD499E" w:rsidRDefault="00CD499E" w:rsidP="00CD499E">
            <w:pPr>
              <w:ind w:firstLine="0"/>
              <w:jc w:val="center"/>
              <w:rPr>
                <w:rFonts w:eastAsia="Times New Roman"/>
                <w:b/>
                <w:sz w:val="18"/>
                <w:szCs w:val="18"/>
              </w:rPr>
            </w:pPr>
            <w:r w:rsidRPr="00CD499E">
              <w:rPr>
                <w:rFonts w:eastAsia="Times New Roman"/>
                <w:b/>
                <w:sz w:val="18"/>
                <w:szCs w:val="18"/>
              </w:rPr>
              <w:t>Сумма, включая НДС</w:t>
            </w:r>
          </w:p>
        </w:tc>
      </w:tr>
      <w:tr w:rsidR="00CD499E" w:rsidRPr="00CD499E" w14:paraId="44CF6D54" w14:textId="77777777" w:rsidTr="00EE3829">
        <w:trPr>
          <w:jc w:val="center"/>
        </w:trPr>
        <w:tc>
          <w:tcPr>
            <w:tcW w:w="504" w:type="dxa"/>
            <w:tcBorders>
              <w:right w:val="single" w:sz="4" w:space="0" w:color="auto"/>
            </w:tcBorders>
            <w:shd w:val="clear" w:color="FFFFCC" w:fill="FFFFFF"/>
            <w:vAlign w:val="center"/>
          </w:tcPr>
          <w:p w14:paraId="4199CF00" w14:textId="77777777" w:rsidR="00CD499E" w:rsidRPr="00CD499E" w:rsidRDefault="00CD499E" w:rsidP="00CD499E">
            <w:pPr>
              <w:ind w:firstLine="0"/>
              <w:jc w:val="center"/>
              <w:rPr>
                <w:rFonts w:eastAsia="Calibri"/>
                <w:color w:val="000000"/>
                <w:sz w:val="20"/>
                <w:szCs w:val="20"/>
              </w:rPr>
            </w:pPr>
            <w:r w:rsidRPr="00CD499E">
              <w:rPr>
                <w:rFonts w:eastAsia="Calibri"/>
                <w:color w:val="000000"/>
                <w:sz w:val="20"/>
                <w:szCs w:val="20"/>
              </w:rPr>
              <w:t>1</w:t>
            </w:r>
          </w:p>
        </w:tc>
        <w:tc>
          <w:tcPr>
            <w:tcW w:w="1194" w:type="dxa"/>
            <w:tcBorders>
              <w:right w:val="single" w:sz="4" w:space="0" w:color="auto"/>
            </w:tcBorders>
            <w:shd w:val="clear" w:color="FFFFCC" w:fill="FFFFFF"/>
            <w:vAlign w:val="center"/>
          </w:tcPr>
          <w:p w14:paraId="44A6FFF4" w14:textId="3634B874" w:rsidR="00CD499E" w:rsidRPr="00CD499E" w:rsidRDefault="00CD499E" w:rsidP="00CD499E">
            <w:pPr>
              <w:ind w:firstLine="0"/>
              <w:jc w:val="left"/>
              <w:rPr>
                <w:rFonts w:eastAsia="Calibri"/>
                <w:color w:val="000000"/>
                <w:sz w:val="20"/>
                <w:szCs w:val="20"/>
              </w:rPr>
            </w:pPr>
          </w:p>
        </w:tc>
        <w:tc>
          <w:tcPr>
            <w:tcW w:w="1572" w:type="dxa"/>
            <w:tcBorders>
              <w:right w:val="single" w:sz="4" w:space="0" w:color="auto"/>
            </w:tcBorders>
            <w:shd w:val="clear" w:color="FFFFCC" w:fill="FFFFFF"/>
            <w:vAlign w:val="center"/>
          </w:tcPr>
          <w:p w14:paraId="55B5FC05" w14:textId="5868593F" w:rsidR="00CD499E" w:rsidRPr="00CD499E" w:rsidRDefault="00CD499E" w:rsidP="00CD499E">
            <w:pPr>
              <w:ind w:firstLine="0"/>
              <w:jc w:val="center"/>
              <w:rPr>
                <w:rFonts w:eastAsia="Calibri"/>
                <w:color w:val="00000A"/>
                <w:sz w:val="20"/>
                <w:szCs w:val="20"/>
              </w:rPr>
            </w:pP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62D3E25D" w14:textId="4C6BA366" w:rsidR="00CD499E" w:rsidRPr="00CD499E" w:rsidRDefault="00CD499E" w:rsidP="00CD499E">
            <w:pPr>
              <w:ind w:firstLine="0"/>
              <w:jc w:val="left"/>
              <w:rPr>
                <w:rFonts w:eastAsia="Calibri"/>
                <w:color w:val="00000A"/>
                <w:sz w:val="20"/>
                <w:szCs w:val="20"/>
              </w:rPr>
            </w:pP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759FF993" w14:textId="00F83090" w:rsidR="00CD499E" w:rsidRPr="00CD499E" w:rsidRDefault="00CD499E" w:rsidP="00CD499E">
            <w:pPr>
              <w:ind w:firstLine="0"/>
              <w:jc w:val="center"/>
              <w:rPr>
                <w:rFonts w:eastAsia="Calibri"/>
                <w:color w:val="00000A"/>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15367CE8" w14:textId="04CE7F59" w:rsidR="00CD499E" w:rsidRPr="00CD499E" w:rsidRDefault="00CD499E" w:rsidP="00CD499E">
            <w:pPr>
              <w:ind w:firstLine="0"/>
              <w:jc w:val="center"/>
              <w:rPr>
                <w:rFonts w:eastAsia="Calibri"/>
                <w:color w:val="00000A"/>
                <w:sz w:val="20"/>
                <w:szCs w:val="20"/>
              </w:rPr>
            </w:pP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66629789" w14:textId="02A165E4" w:rsidR="00CD499E" w:rsidRPr="00CD499E" w:rsidRDefault="00CD499E" w:rsidP="001106F1">
            <w:pPr>
              <w:ind w:firstLine="0"/>
              <w:jc w:val="center"/>
              <w:rPr>
                <w:rFonts w:eastAsia="Calibri"/>
                <w:color w:val="00000A"/>
                <w:sz w:val="20"/>
                <w:szCs w:val="20"/>
              </w:rPr>
            </w:pP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6F5C5901" w14:textId="0F928267" w:rsidR="00CD499E" w:rsidRPr="00CD499E" w:rsidRDefault="00CD499E" w:rsidP="001106F1">
            <w:pPr>
              <w:ind w:firstLine="0"/>
              <w:jc w:val="center"/>
              <w:rPr>
                <w:rFonts w:eastAsia="Calibri"/>
                <w:color w:val="00000A"/>
                <w:sz w:val="20"/>
                <w:szCs w:val="20"/>
              </w:rPr>
            </w:pPr>
          </w:p>
        </w:tc>
      </w:tr>
      <w:tr w:rsidR="00CD499E" w:rsidRPr="00CD499E" w14:paraId="66E9D0CC" w14:textId="77777777" w:rsidTr="00EE3829">
        <w:trPr>
          <w:trHeight w:val="147"/>
          <w:jc w:val="center"/>
        </w:trPr>
        <w:tc>
          <w:tcPr>
            <w:tcW w:w="8541" w:type="dxa"/>
            <w:gridSpan w:val="7"/>
            <w:tcBorders>
              <w:right w:val="single" w:sz="4" w:space="0" w:color="auto"/>
            </w:tcBorders>
            <w:shd w:val="clear" w:color="FFFFCC" w:fill="FFFFFF"/>
            <w:vAlign w:val="center"/>
          </w:tcPr>
          <w:p w14:paraId="64A213FE" w14:textId="77777777" w:rsidR="00CD499E" w:rsidRPr="00CD499E" w:rsidRDefault="00CD499E" w:rsidP="00CD499E">
            <w:pPr>
              <w:ind w:firstLine="0"/>
              <w:jc w:val="center"/>
              <w:rPr>
                <w:rFonts w:eastAsia="Calibri"/>
                <w:b/>
                <w:color w:val="00000A"/>
                <w:sz w:val="20"/>
                <w:szCs w:val="20"/>
              </w:rPr>
            </w:pPr>
            <w:r w:rsidRPr="00CD499E">
              <w:rPr>
                <w:rFonts w:eastAsia="Calibri"/>
                <w:b/>
                <w:color w:val="00000A"/>
                <w:sz w:val="20"/>
                <w:szCs w:val="20"/>
              </w:rPr>
              <w:t>Итого:</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38E5E75E" w14:textId="1F950991" w:rsidR="00CD499E" w:rsidRPr="00CD499E" w:rsidRDefault="00CD499E" w:rsidP="00574AD9">
            <w:pPr>
              <w:ind w:firstLine="0"/>
              <w:jc w:val="center"/>
              <w:rPr>
                <w:rFonts w:eastAsia="Calibri"/>
                <w:b/>
                <w:color w:val="00000A"/>
                <w:sz w:val="20"/>
                <w:szCs w:val="20"/>
              </w:rPr>
            </w:pPr>
          </w:p>
        </w:tc>
      </w:tr>
      <w:bookmarkEnd w:id="0"/>
    </w:tbl>
    <w:p w14:paraId="32FBFF2C" w14:textId="77777777" w:rsidR="00CD499E" w:rsidRPr="00CD499E" w:rsidRDefault="00CD499E" w:rsidP="00CD499E">
      <w:pPr>
        <w:ind w:firstLine="709"/>
        <w:rPr>
          <w:rFonts w:eastAsia="Times New Roman"/>
          <w:b/>
          <w:sz w:val="20"/>
          <w:szCs w:val="20"/>
          <w:lang w:eastAsia="en-US"/>
        </w:rPr>
      </w:pPr>
    </w:p>
    <w:p w14:paraId="08790564" w14:textId="77777777" w:rsidR="00CD499E" w:rsidRPr="00CD499E" w:rsidRDefault="00CD499E" w:rsidP="00CD499E">
      <w:pPr>
        <w:ind w:firstLine="709"/>
        <w:rPr>
          <w:rFonts w:eastAsia="Times New Roman"/>
          <w:szCs w:val="24"/>
          <w:lang w:eastAsia="en-US"/>
        </w:rPr>
      </w:pPr>
      <w:r w:rsidRPr="00CD499E">
        <w:rPr>
          <w:rFonts w:eastAsia="Times New Roman"/>
          <w:b/>
          <w:sz w:val="20"/>
          <w:szCs w:val="20"/>
          <w:lang w:eastAsia="en-US"/>
        </w:rPr>
        <w:t xml:space="preserve"> </w:t>
      </w:r>
    </w:p>
    <w:p w14:paraId="25D08EF8" w14:textId="55DB74B5" w:rsidR="00CD499E" w:rsidRPr="00CD499E" w:rsidRDefault="00CD499E" w:rsidP="00CD499E">
      <w:pPr>
        <w:ind w:firstLine="709"/>
        <w:rPr>
          <w:rFonts w:eastAsia="Times New Roman"/>
          <w:szCs w:val="24"/>
          <w:lang w:eastAsia="en-US"/>
        </w:rPr>
      </w:pPr>
      <w:r w:rsidRPr="00CD499E">
        <w:rPr>
          <w:rFonts w:eastAsia="Times New Roman"/>
          <w:b/>
          <w:szCs w:val="24"/>
          <w:lang w:eastAsia="en-US"/>
        </w:rPr>
        <w:t>Цена Договора составляет:</w:t>
      </w:r>
      <w:r w:rsidR="00B54D4C">
        <w:rPr>
          <w:rFonts w:eastAsia="Times New Roman"/>
          <w:b/>
          <w:szCs w:val="24"/>
          <w:lang w:eastAsia="en-US"/>
        </w:rPr>
        <w:t xml:space="preserve"> __________</w:t>
      </w:r>
      <w:r w:rsidRPr="00CD499E">
        <w:rPr>
          <w:rFonts w:eastAsia="Times New Roman"/>
          <w:b/>
          <w:szCs w:val="24"/>
          <w:lang w:eastAsia="en-US"/>
        </w:rPr>
        <w:t xml:space="preserve">, в т.ч. НДС </w:t>
      </w:r>
      <w:r w:rsidR="00B54D4C">
        <w:rPr>
          <w:rFonts w:eastAsia="Times New Roman"/>
          <w:b/>
          <w:szCs w:val="24"/>
          <w:lang w:eastAsia="en-US"/>
        </w:rPr>
        <w:t>__</w:t>
      </w:r>
      <w:r w:rsidRPr="00CD499E">
        <w:rPr>
          <w:rFonts w:eastAsia="Times New Roman"/>
          <w:b/>
          <w:szCs w:val="24"/>
          <w:lang w:eastAsia="en-US"/>
        </w:rPr>
        <w:t>%</w:t>
      </w:r>
      <w:r w:rsidR="00B54D4C">
        <w:rPr>
          <w:rFonts w:eastAsia="Times New Roman"/>
          <w:b/>
          <w:szCs w:val="24"/>
          <w:lang w:eastAsia="en-US"/>
        </w:rPr>
        <w:t>/без НДС</w:t>
      </w:r>
      <w:r w:rsidRPr="00CD499E">
        <w:rPr>
          <w:rFonts w:eastAsia="Times New Roman"/>
          <w:szCs w:val="24"/>
          <w:lang w:eastAsia="en-US"/>
        </w:rPr>
        <w:t>.</w:t>
      </w:r>
    </w:p>
    <w:p w14:paraId="18DF59B2" w14:textId="77777777" w:rsidR="001C38DE" w:rsidRPr="00EE45CF" w:rsidRDefault="001C38DE" w:rsidP="001C38DE">
      <w:pPr>
        <w:ind w:firstLine="0"/>
        <w:jc w:val="left"/>
        <w:rPr>
          <w:rFonts w:eastAsia="Times New Roman"/>
          <w:b/>
          <w:szCs w:val="24"/>
        </w:rPr>
      </w:pPr>
    </w:p>
    <w:tbl>
      <w:tblPr>
        <w:tblW w:w="9369" w:type="dxa"/>
        <w:tblInd w:w="237" w:type="dxa"/>
        <w:tblLayout w:type="fixed"/>
        <w:tblLook w:val="0000" w:firstRow="0" w:lastRow="0" w:firstColumn="0" w:lastColumn="0" w:noHBand="0" w:noVBand="0"/>
      </w:tblPr>
      <w:tblGrid>
        <w:gridCol w:w="4549"/>
        <w:gridCol w:w="567"/>
        <w:gridCol w:w="4253"/>
      </w:tblGrid>
      <w:tr w:rsidR="001C38DE" w:rsidRPr="00EE45CF" w14:paraId="109D8749" w14:textId="77777777" w:rsidTr="00CD73BB">
        <w:trPr>
          <w:trHeight w:val="2321"/>
        </w:trPr>
        <w:tc>
          <w:tcPr>
            <w:tcW w:w="4549" w:type="dxa"/>
          </w:tcPr>
          <w:p w14:paraId="4B80C0E7" w14:textId="77777777" w:rsidR="001C38DE" w:rsidRPr="00EE45CF" w:rsidRDefault="001C38DE" w:rsidP="00EE3829">
            <w:pPr>
              <w:ind w:firstLine="0"/>
              <w:jc w:val="center"/>
              <w:rPr>
                <w:rFonts w:eastAsia="Times New Roman"/>
                <w:b/>
                <w:sz w:val="20"/>
                <w:szCs w:val="20"/>
              </w:rPr>
            </w:pPr>
            <w:bookmarkStart w:id="1" w:name="_Hlk215130884"/>
            <w:r w:rsidRPr="00EE45CF">
              <w:rPr>
                <w:rFonts w:eastAsia="Times New Roman"/>
                <w:b/>
                <w:sz w:val="20"/>
                <w:szCs w:val="20"/>
              </w:rPr>
              <w:t>ПОСТАВЩИК</w:t>
            </w:r>
          </w:p>
          <w:p w14:paraId="71B91FA4" w14:textId="77777777" w:rsidR="001C38DE" w:rsidRPr="00EE45CF" w:rsidRDefault="001C38DE" w:rsidP="00EE3829">
            <w:pPr>
              <w:ind w:firstLine="0"/>
              <w:jc w:val="left"/>
              <w:rPr>
                <w:rFonts w:eastAsia="Times New Roman"/>
                <w:b/>
                <w:szCs w:val="24"/>
              </w:rPr>
            </w:pPr>
          </w:p>
          <w:p w14:paraId="65FFD102" w14:textId="2B8CE303" w:rsidR="001C38DE" w:rsidRPr="00EE45CF" w:rsidRDefault="001C38DE" w:rsidP="00EE3829">
            <w:pPr>
              <w:ind w:firstLine="0"/>
              <w:jc w:val="left"/>
              <w:rPr>
                <w:rFonts w:eastAsia="Times New Roman"/>
                <w:szCs w:val="24"/>
              </w:rPr>
            </w:pPr>
            <w:r w:rsidRPr="00EE45CF">
              <w:rPr>
                <w:rFonts w:eastAsia="Times New Roman"/>
                <w:szCs w:val="24"/>
              </w:rPr>
              <w:t>__________ /</w:t>
            </w:r>
            <w:r w:rsidR="00B54D4C">
              <w:rPr>
                <w:rFonts w:eastAsia="Times New Roman"/>
                <w:szCs w:val="24"/>
              </w:rPr>
              <w:t>_________</w:t>
            </w:r>
            <w:r w:rsidRPr="00EE45CF">
              <w:rPr>
                <w:rFonts w:eastAsia="Times New Roman"/>
                <w:szCs w:val="24"/>
              </w:rPr>
              <w:t>/</w:t>
            </w:r>
          </w:p>
          <w:p w14:paraId="22023270" w14:textId="77777777" w:rsidR="001C38DE" w:rsidRPr="00EE45CF" w:rsidRDefault="001C38DE" w:rsidP="00EE3829">
            <w:pPr>
              <w:ind w:firstLine="0"/>
              <w:jc w:val="center"/>
              <w:rPr>
                <w:rFonts w:eastAsia="Times New Roman"/>
                <w:szCs w:val="24"/>
              </w:rPr>
            </w:pPr>
          </w:p>
          <w:p w14:paraId="4955BE11" w14:textId="77777777" w:rsidR="001C38DE" w:rsidRPr="00EE45CF" w:rsidRDefault="001C38DE" w:rsidP="00EE3829">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796961AC" w14:textId="77777777" w:rsidR="001C38DE" w:rsidRPr="00EE45CF" w:rsidRDefault="001C38DE" w:rsidP="00EE3829">
            <w:pPr>
              <w:ind w:firstLine="0"/>
              <w:jc w:val="left"/>
              <w:rPr>
                <w:rFonts w:eastAsia="Times New Roman"/>
                <w:b/>
                <w:sz w:val="20"/>
                <w:szCs w:val="20"/>
              </w:rPr>
            </w:pPr>
          </w:p>
        </w:tc>
        <w:tc>
          <w:tcPr>
            <w:tcW w:w="4253" w:type="dxa"/>
          </w:tcPr>
          <w:p w14:paraId="5AD4F8F8" w14:textId="77777777" w:rsidR="001C38DE" w:rsidRPr="00EE45CF" w:rsidRDefault="001C38DE" w:rsidP="00EE3829">
            <w:pPr>
              <w:ind w:firstLine="0"/>
              <w:jc w:val="center"/>
              <w:rPr>
                <w:rFonts w:eastAsia="Times New Roman"/>
                <w:b/>
                <w:sz w:val="20"/>
                <w:szCs w:val="20"/>
              </w:rPr>
            </w:pPr>
            <w:r w:rsidRPr="00EE45CF">
              <w:rPr>
                <w:rFonts w:eastAsia="Times New Roman"/>
                <w:b/>
                <w:sz w:val="20"/>
                <w:szCs w:val="20"/>
              </w:rPr>
              <w:t>ЗАКАЗЧИК</w:t>
            </w:r>
          </w:p>
          <w:p w14:paraId="37603B1B" w14:textId="77777777" w:rsidR="001C38DE" w:rsidRPr="00EE45CF" w:rsidRDefault="001C38DE" w:rsidP="00EE3829">
            <w:pPr>
              <w:ind w:firstLine="0"/>
              <w:jc w:val="left"/>
              <w:rPr>
                <w:rFonts w:eastAsia="Times New Roman"/>
                <w:b/>
                <w:sz w:val="20"/>
                <w:szCs w:val="20"/>
              </w:rPr>
            </w:pPr>
          </w:p>
          <w:p w14:paraId="5082992A" w14:textId="134CBAE7" w:rsidR="001C38DE" w:rsidRPr="00EE45CF" w:rsidRDefault="001C38DE" w:rsidP="00B07B48">
            <w:pPr>
              <w:ind w:firstLine="0"/>
              <w:jc w:val="left"/>
              <w:rPr>
                <w:rFonts w:eastAsia="Times New Roman"/>
                <w:sz w:val="20"/>
                <w:szCs w:val="20"/>
              </w:rPr>
            </w:pPr>
            <w:r w:rsidRPr="00EE45CF">
              <w:rPr>
                <w:rFonts w:eastAsia="Times New Roman"/>
                <w:szCs w:val="20"/>
              </w:rPr>
              <w:t>/</w:t>
            </w:r>
          </w:p>
          <w:p w14:paraId="3D3AB77A" w14:textId="77777777" w:rsidR="001C38DE" w:rsidRPr="00EE45CF" w:rsidRDefault="001C38DE" w:rsidP="00EE3829">
            <w:pPr>
              <w:ind w:firstLine="0"/>
              <w:jc w:val="left"/>
              <w:rPr>
                <w:rFonts w:eastAsia="Times New Roman"/>
                <w:b/>
                <w:sz w:val="20"/>
                <w:szCs w:val="20"/>
              </w:rPr>
            </w:pPr>
            <w:proofErr w:type="spellStart"/>
            <w:r w:rsidRPr="00EE45CF">
              <w:rPr>
                <w:rFonts w:eastAsia="Times New Roman"/>
                <w:sz w:val="20"/>
                <w:szCs w:val="20"/>
              </w:rPr>
              <w:t>мп</w:t>
            </w:r>
            <w:proofErr w:type="spellEnd"/>
          </w:p>
        </w:tc>
      </w:tr>
      <w:bookmarkEnd w:id="1"/>
    </w:tbl>
    <w:p w14:paraId="065BA555" w14:textId="44845DF0" w:rsidR="00060710" w:rsidRDefault="00060710" w:rsidP="00CD73BB">
      <w:pPr>
        <w:ind w:firstLine="0"/>
      </w:pPr>
    </w:p>
    <w:p w14:paraId="2514AB0A" w14:textId="24F252DC" w:rsidR="00B54D4C" w:rsidRPr="00B54D4C" w:rsidRDefault="00B54D4C" w:rsidP="00B54D4C"/>
    <w:p w14:paraId="7F618C8C" w14:textId="5C59D3C3" w:rsidR="00B54D4C" w:rsidRPr="00B54D4C" w:rsidRDefault="00B54D4C" w:rsidP="00B54D4C"/>
    <w:p w14:paraId="7D1DD83F" w14:textId="7CFDE51D" w:rsidR="00B54D4C" w:rsidRPr="00B54D4C" w:rsidRDefault="00B54D4C" w:rsidP="00B54D4C"/>
    <w:p w14:paraId="63A387F0" w14:textId="13A2E446" w:rsidR="00B54D4C" w:rsidRPr="00B54D4C" w:rsidRDefault="00B54D4C" w:rsidP="00B54D4C"/>
    <w:p w14:paraId="6B1BFBFD" w14:textId="2B9EF958" w:rsidR="00B54D4C" w:rsidRDefault="00B54D4C" w:rsidP="00B54D4C"/>
    <w:p w14:paraId="02AFF517" w14:textId="080316BE" w:rsidR="00B54D4C" w:rsidRPr="00EE45CF" w:rsidRDefault="00B54D4C" w:rsidP="00B54D4C">
      <w:pPr>
        <w:ind w:firstLine="0"/>
        <w:jc w:val="right"/>
        <w:rPr>
          <w:rFonts w:eastAsia="Times New Roman"/>
          <w:sz w:val="22"/>
        </w:rPr>
      </w:pPr>
      <w:r>
        <w:tab/>
      </w:r>
      <w:r w:rsidRPr="00EE45CF">
        <w:rPr>
          <w:rFonts w:eastAsia="Times New Roman"/>
          <w:sz w:val="22"/>
        </w:rPr>
        <w:t>Приложение №</w:t>
      </w:r>
      <w:r>
        <w:rPr>
          <w:rFonts w:eastAsia="Times New Roman"/>
          <w:sz w:val="22"/>
        </w:rPr>
        <w:t>2</w:t>
      </w:r>
      <w:r w:rsidRPr="00EE45CF">
        <w:rPr>
          <w:rFonts w:eastAsia="Times New Roman"/>
          <w:sz w:val="22"/>
        </w:rPr>
        <w:t xml:space="preserve"> </w:t>
      </w:r>
    </w:p>
    <w:p w14:paraId="335A1620" w14:textId="77777777" w:rsidR="00B54D4C" w:rsidRPr="00EE45CF" w:rsidRDefault="00B54D4C" w:rsidP="00B54D4C">
      <w:pPr>
        <w:ind w:firstLine="0"/>
        <w:jc w:val="right"/>
        <w:rPr>
          <w:rFonts w:eastAsia="Times New Roman"/>
          <w:sz w:val="22"/>
        </w:rPr>
      </w:pPr>
      <w:r w:rsidRPr="00EE45CF">
        <w:rPr>
          <w:rFonts w:eastAsia="Times New Roman"/>
          <w:sz w:val="22"/>
        </w:rPr>
        <w:t xml:space="preserve">к Договору поставки </w:t>
      </w:r>
    </w:p>
    <w:p w14:paraId="220F87E5" w14:textId="109F9F93" w:rsidR="00B54D4C" w:rsidRPr="00EE45CF" w:rsidRDefault="00B54D4C" w:rsidP="00B54D4C">
      <w:pPr>
        <w:ind w:firstLine="0"/>
        <w:jc w:val="right"/>
        <w:rPr>
          <w:rFonts w:eastAsia="Times New Roman"/>
          <w:sz w:val="22"/>
        </w:rPr>
      </w:pPr>
      <w:proofErr w:type="gramStart"/>
      <w:r w:rsidRPr="00EE45CF">
        <w:rPr>
          <w:rFonts w:eastAsia="Times New Roman"/>
          <w:sz w:val="22"/>
        </w:rPr>
        <w:t xml:space="preserve">№  </w:t>
      </w:r>
      <w:r>
        <w:rPr>
          <w:rFonts w:eastAsia="Times New Roman"/>
          <w:sz w:val="22"/>
        </w:rPr>
        <w:t>«</w:t>
      </w:r>
      <w:proofErr w:type="gramEnd"/>
      <w:r>
        <w:rPr>
          <w:rFonts w:eastAsia="Times New Roman"/>
          <w:sz w:val="22"/>
        </w:rPr>
        <w:t>__</w:t>
      </w:r>
      <w:r w:rsidRPr="00EE45CF">
        <w:rPr>
          <w:rFonts w:eastAsia="Times New Roman"/>
          <w:sz w:val="22"/>
        </w:rPr>
        <w:t xml:space="preserve">» </w:t>
      </w:r>
      <w:r>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0CD0761F" w14:textId="798C3A4E" w:rsidR="00B54D4C" w:rsidRDefault="00B54D4C" w:rsidP="00B54D4C">
      <w:pPr>
        <w:tabs>
          <w:tab w:val="left" w:pos="8559"/>
        </w:tabs>
      </w:pPr>
    </w:p>
    <w:p w14:paraId="13A5C6E3" w14:textId="59CBB261" w:rsidR="00B54D4C" w:rsidRPr="00B54D4C" w:rsidRDefault="00B54D4C" w:rsidP="00B54D4C"/>
    <w:p w14:paraId="76870AC0" w14:textId="35B46DF3" w:rsidR="00B54D4C" w:rsidRPr="00B54D4C" w:rsidRDefault="00B54D4C" w:rsidP="00B54D4C"/>
    <w:p w14:paraId="65EAC30A" w14:textId="7A494693" w:rsidR="00B54D4C" w:rsidRDefault="00B54D4C" w:rsidP="00B54D4C"/>
    <w:p w14:paraId="68255D7A" w14:textId="417ACA91" w:rsidR="00B54D4C" w:rsidRDefault="00B54D4C" w:rsidP="00B54D4C">
      <w:pPr>
        <w:tabs>
          <w:tab w:val="left" w:pos="6313"/>
        </w:tabs>
        <w:jc w:val="center"/>
        <w:rPr>
          <w:sz w:val="22"/>
        </w:rPr>
      </w:pPr>
      <w:r w:rsidRPr="00B54D4C">
        <w:rPr>
          <w:sz w:val="22"/>
        </w:rPr>
        <w:t>ТЕХНИЧЕСКОЕ ЗАДАНИЕ</w:t>
      </w:r>
    </w:p>
    <w:p w14:paraId="1EB9FDB6" w14:textId="5727E929" w:rsidR="00B54D4C" w:rsidRDefault="00B54D4C" w:rsidP="00B54D4C">
      <w:pPr>
        <w:tabs>
          <w:tab w:val="left" w:pos="6313"/>
        </w:tabs>
        <w:jc w:val="center"/>
        <w:rPr>
          <w:sz w:val="22"/>
        </w:rPr>
      </w:pPr>
      <w:r>
        <w:rPr>
          <w:sz w:val="22"/>
        </w:rPr>
        <w:t>Приложено отдельным файлом</w:t>
      </w:r>
    </w:p>
    <w:p w14:paraId="3128BFAF" w14:textId="034E64BC" w:rsidR="00B54D4C" w:rsidRDefault="00B54D4C" w:rsidP="00B54D4C">
      <w:pPr>
        <w:tabs>
          <w:tab w:val="left" w:pos="6313"/>
        </w:tabs>
        <w:jc w:val="center"/>
        <w:rPr>
          <w:sz w:val="22"/>
        </w:rPr>
      </w:pPr>
    </w:p>
    <w:p w14:paraId="717B30B3" w14:textId="1E0829E9" w:rsidR="00B54D4C" w:rsidRDefault="00B54D4C" w:rsidP="00B54D4C">
      <w:pPr>
        <w:tabs>
          <w:tab w:val="left" w:pos="6313"/>
        </w:tabs>
        <w:jc w:val="center"/>
        <w:rPr>
          <w:sz w:val="22"/>
        </w:rPr>
      </w:pPr>
    </w:p>
    <w:p w14:paraId="3A3C82D2" w14:textId="3E738E74" w:rsidR="00B54D4C" w:rsidRDefault="00B54D4C" w:rsidP="00B54D4C">
      <w:pPr>
        <w:tabs>
          <w:tab w:val="left" w:pos="6313"/>
        </w:tabs>
        <w:jc w:val="center"/>
        <w:rPr>
          <w:sz w:val="22"/>
        </w:rPr>
      </w:pPr>
    </w:p>
    <w:p w14:paraId="722CBBA6" w14:textId="3927C265" w:rsidR="00B54D4C" w:rsidRDefault="00B54D4C" w:rsidP="00B54D4C">
      <w:pPr>
        <w:tabs>
          <w:tab w:val="left" w:pos="6313"/>
        </w:tabs>
        <w:jc w:val="center"/>
        <w:rPr>
          <w:sz w:val="22"/>
        </w:rPr>
      </w:pPr>
    </w:p>
    <w:p w14:paraId="45597688" w14:textId="14251115" w:rsidR="00B54D4C" w:rsidRDefault="00B54D4C" w:rsidP="00B54D4C">
      <w:pPr>
        <w:tabs>
          <w:tab w:val="left" w:pos="6313"/>
        </w:tabs>
        <w:jc w:val="center"/>
        <w:rPr>
          <w:sz w:val="22"/>
        </w:rPr>
      </w:pPr>
    </w:p>
    <w:p w14:paraId="6D0D05A7" w14:textId="279ECC42" w:rsidR="00B54D4C" w:rsidRDefault="00B54D4C" w:rsidP="00B54D4C">
      <w:pPr>
        <w:tabs>
          <w:tab w:val="left" w:pos="6313"/>
        </w:tabs>
        <w:jc w:val="center"/>
        <w:rPr>
          <w:sz w:val="22"/>
        </w:rPr>
      </w:pPr>
    </w:p>
    <w:p w14:paraId="120ECBBB" w14:textId="5CAA90E9" w:rsidR="00B54D4C" w:rsidRDefault="00B54D4C" w:rsidP="00B54D4C">
      <w:pPr>
        <w:tabs>
          <w:tab w:val="left" w:pos="6313"/>
        </w:tabs>
        <w:jc w:val="center"/>
        <w:rPr>
          <w:sz w:val="22"/>
        </w:rPr>
      </w:pPr>
    </w:p>
    <w:p w14:paraId="16861B88" w14:textId="31DADE90" w:rsidR="00B54D4C" w:rsidRDefault="00B54D4C" w:rsidP="00B54D4C">
      <w:pPr>
        <w:tabs>
          <w:tab w:val="left" w:pos="6313"/>
        </w:tabs>
        <w:jc w:val="center"/>
        <w:rPr>
          <w:sz w:val="22"/>
        </w:rPr>
      </w:pPr>
    </w:p>
    <w:p w14:paraId="34990FF5" w14:textId="6F05F514" w:rsidR="00B54D4C" w:rsidRDefault="00B54D4C" w:rsidP="00B54D4C">
      <w:pPr>
        <w:tabs>
          <w:tab w:val="left" w:pos="6313"/>
        </w:tabs>
        <w:jc w:val="center"/>
        <w:rPr>
          <w:sz w:val="22"/>
        </w:rPr>
      </w:pPr>
    </w:p>
    <w:tbl>
      <w:tblPr>
        <w:tblW w:w="9369" w:type="dxa"/>
        <w:tblInd w:w="237" w:type="dxa"/>
        <w:tblLayout w:type="fixed"/>
        <w:tblLook w:val="0000" w:firstRow="0" w:lastRow="0" w:firstColumn="0" w:lastColumn="0" w:noHBand="0" w:noVBand="0"/>
      </w:tblPr>
      <w:tblGrid>
        <w:gridCol w:w="4549"/>
        <w:gridCol w:w="567"/>
        <w:gridCol w:w="4253"/>
      </w:tblGrid>
      <w:tr w:rsidR="00B54D4C" w:rsidRPr="00EE45CF" w14:paraId="0250DDBD" w14:textId="77777777" w:rsidTr="00395862">
        <w:trPr>
          <w:trHeight w:val="2321"/>
        </w:trPr>
        <w:tc>
          <w:tcPr>
            <w:tcW w:w="4549" w:type="dxa"/>
          </w:tcPr>
          <w:p w14:paraId="2B4A083E" w14:textId="77777777" w:rsidR="00B54D4C" w:rsidRPr="00EE45CF" w:rsidRDefault="00B54D4C" w:rsidP="00395862">
            <w:pPr>
              <w:ind w:firstLine="0"/>
              <w:jc w:val="center"/>
              <w:rPr>
                <w:rFonts w:eastAsia="Times New Roman"/>
                <w:b/>
                <w:sz w:val="20"/>
                <w:szCs w:val="20"/>
              </w:rPr>
            </w:pPr>
            <w:r w:rsidRPr="00EE45CF">
              <w:rPr>
                <w:rFonts w:eastAsia="Times New Roman"/>
                <w:b/>
                <w:sz w:val="20"/>
                <w:szCs w:val="20"/>
              </w:rPr>
              <w:lastRenderedPageBreak/>
              <w:t>ПОСТАВЩИК</w:t>
            </w:r>
          </w:p>
          <w:p w14:paraId="522AF7AE" w14:textId="77777777" w:rsidR="00B54D4C" w:rsidRDefault="00B54D4C" w:rsidP="00395862">
            <w:pPr>
              <w:ind w:firstLine="0"/>
              <w:jc w:val="left"/>
              <w:rPr>
                <w:rFonts w:eastAsia="Times New Roman"/>
                <w:szCs w:val="24"/>
              </w:rPr>
            </w:pPr>
          </w:p>
          <w:p w14:paraId="542A9FC8" w14:textId="60AE4D8A" w:rsidR="00B54D4C" w:rsidRDefault="00B54D4C" w:rsidP="00395862">
            <w:pPr>
              <w:ind w:firstLine="0"/>
              <w:jc w:val="left"/>
              <w:rPr>
                <w:rFonts w:eastAsia="Times New Roman"/>
                <w:b/>
                <w:szCs w:val="24"/>
              </w:rPr>
            </w:pPr>
          </w:p>
          <w:p w14:paraId="19E19A00" w14:textId="77777777" w:rsidR="00B07B48" w:rsidRPr="00EE45CF" w:rsidRDefault="00B07B48" w:rsidP="00395862">
            <w:pPr>
              <w:ind w:firstLine="0"/>
              <w:jc w:val="left"/>
              <w:rPr>
                <w:rFonts w:eastAsia="Times New Roman"/>
                <w:b/>
                <w:szCs w:val="24"/>
              </w:rPr>
            </w:pPr>
          </w:p>
          <w:p w14:paraId="024090EE" w14:textId="77777777" w:rsidR="00B54D4C" w:rsidRPr="00EE45CF" w:rsidRDefault="00B54D4C" w:rsidP="00395862">
            <w:pPr>
              <w:ind w:firstLine="0"/>
              <w:jc w:val="left"/>
              <w:rPr>
                <w:rFonts w:eastAsia="Times New Roman"/>
                <w:szCs w:val="24"/>
              </w:rPr>
            </w:pPr>
            <w:r w:rsidRPr="00EE45CF">
              <w:rPr>
                <w:rFonts w:eastAsia="Times New Roman"/>
                <w:szCs w:val="24"/>
              </w:rPr>
              <w:t>__________ /</w:t>
            </w:r>
            <w:r>
              <w:rPr>
                <w:rFonts w:eastAsia="Times New Roman"/>
                <w:szCs w:val="24"/>
              </w:rPr>
              <w:t>_________</w:t>
            </w:r>
            <w:r w:rsidRPr="00EE45CF">
              <w:rPr>
                <w:rFonts w:eastAsia="Times New Roman"/>
                <w:szCs w:val="24"/>
              </w:rPr>
              <w:t>/</w:t>
            </w:r>
          </w:p>
          <w:p w14:paraId="0204A2B4" w14:textId="77777777" w:rsidR="00B54D4C" w:rsidRPr="00EE45CF" w:rsidRDefault="00B54D4C" w:rsidP="00395862">
            <w:pPr>
              <w:ind w:firstLine="0"/>
              <w:jc w:val="center"/>
              <w:rPr>
                <w:rFonts w:eastAsia="Times New Roman"/>
                <w:szCs w:val="24"/>
              </w:rPr>
            </w:pPr>
          </w:p>
          <w:p w14:paraId="06E27544" w14:textId="77777777" w:rsidR="00B54D4C" w:rsidRPr="00EE45CF" w:rsidRDefault="00B54D4C" w:rsidP="00395862">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38B959B6" w14:textId="77777777" w:rsidR="00B54D4C" w:rsidRPr="00EE45CF" w:rsidRDefault="00B54D4C" w:rsidP="00395862">
            <w:pPr>
              <w:ind w:firstLine="0"/>
              <w:jc w:val="left"/>
              <w:rPr>
                <w:rFonts w:eastAsia="Times New Roman"/>
                <w:b/>
                <w:sz w:val="20"/>
                <w:szCs w:val="20"/>
              </w:rPr>
            </w:pPr>
          </w:p>
        </w:tc>
        <w:tc>
          <w:tcPr>
            <w:tcW w:w="4253" w:type="dxa"/>
          </w:tcPr>
          <w:p w14:paraId="39B36D2F" w14:textId="77777777" w:rsidR="00B54D4C" w:rsidRPr="00EE45CF" w:rsidRDefault="00B54D4C" w:rsidP="00395862">
            <w:pPr>
              <w:ind w:firstLine="0"/>
              <w:jc w:val="center"/>
              <w:rPr>
                <w:rFonts w:eastAsia="Times New Roman"/>
                <w:b/>
                <w:sz w:val="20"/>
                <w:szCs w:val="20"/>
              </w:rPr>
            </w:pPr>
            <w:r w:rsidRPr="00EE45CF">
              <w:rPr>
                <w:rFonts w:eastAsia="Times New Roman"/>
                <w:b/>
                <w:sz w:val="20"/>
                <w:szCs w:val="20"/>
              </w:rPr>
              <w:t>ЗАКАЗЧИК</w:t>
            </w:r>
          </w:p>
          <w:p w14:paraId="33707213" w14:textId="77777777" w:rsidR="00B54D4C" w:rsidRPr="00EE45CF" w:rsidRDefault="00B54D4C" w:rsidP="00395862">
            <w:pPr>
              <w:ind w:firstLine="0"/>
              <w:jc w:val="left"/>
              <w:rPr>
                <w:rFonts w:eastAsia="Times New Roman"/>
                <w:b/>
                <w:sz w:val="20"/>
                <w:szCs w:val="20"/>
              </w:rPr>
            </w:pPr>
          </w:p>
          <w:p w14:paraId="572D7D76" w14:textId="174C2EDB" w:rsidR="00B54D4C" w:rsidRPr="00EE45CF" w:rsidRDefault="00B54D4C" w:rsidP="00395862">
            <w:pPr>
              <w:ind w:firstLine="0"/>
              <w:jc w:val="left"/>
              <w:rPr>
                <w:rFonts w:eastAsia="Times New Roman"/>
                <w:szCs w:val="20"/>
              </w:rPr>
            </w:pPr>
            <w:r w:rsidRPr="00EE45CF">
              <w:rPr>
                <w:rFonts w:eastAsia="Times New Roman"/>
                <w:szCs w:val="20"/>
              </w:rPr>
              <w:t>/</w:t>
            </w:r>
          </w:p>
          <w:p w14:paraId="0732EBB7" w14:textId="77777777" w:rsidR="00B54D4C" w:rsidRPr="00EE45CF" w:rsidRDefault="00B54D4C" w:rsidP="00395862">
            <w:pPr>
              <w:ind w:firstLine="0"/>
              <w:rPr>
                <w:rFonts w:eastAsia="Times New Roman"/>
                <w:sz w:val="20"/>
                <w:szCs w:val="20"/>
              </w:rPr>
            </w:pPr>
          </w:p>
          <w:p w14:paraId="478988C6" w14:textId="77777777" w:rsidR="00B54D4C" w:rsidRPr="00EE45CF" w:rsidRDefault="00B54D4C" w:rsidP="00395862">
            <w:pPr>
              <w:ind w:firstLine="0"/>
              <w:jc w:val="left"/>
              <w:rPr>
                <w:rFonts w:eastAsia="Times New Roman"/>
                <w:b/>
                <w:sz w:val="20"/>
                <w:szCs w:val="20"/>
              </w:rPr>
            </w:pPr>
            <w:proofErr w:type="spellStart"/>
            <w:r w:rsidRPr="00EE45CF">
              <w:rPr>
                <w:rFonts w:eastAsia="Times New Roman"/>
                <w:sz w:val="20"/>
                <w:szCs w:val="20"/>
              </w:rPr>
              <w:t>мп</w:t>
            </w:r>
            <w:proofErr w:type="spellEnd"/>
          </w:p>
        </w:tc>
      </w:tr>
    </w:tbl>
    <w:p w14:paraId="5298009E" w14:textId="77777777" w:rsidR="00B54D4C" w:rsidRPr="00B54D4C" w:rsidRDefault="00B54D4C" w:rsidP="00B54D4C">
      <w:pPr>
        <w:tabs>
          <w:tab w:val="left" w:pos="6313"/>
        </w:tabs>
        <w:jc w:val="center"/>
        <w:rPr>
          <w:sz w:val="22"/>
        </w:rPr>
      </w:pPr>
    </w:p>
    <w:sectPr w:rsidR="00B54D4C" w:rsidRPr="00B54D4C" w:rsidSect="001C38DE">
      <w:footerReference w:type="default" r:id="rId7"/>
      <w:pgSz w:w="11906" w:h="16838"/>
      <w:pgMar w:top="568"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2CCCB" w14:textId="77777777" w:rsidR="00A86D7D" w:rsidRDefault="00A86D7D" w:rsidP="001C38DE">
      <w:r>
        <w:separator/>
      </w:r>
    </w:p>
  </w:endnote>
  <w:endnote w:type="continuationSeparator" w:id="0">
    <w:p w14:paraId="1C1CDD15" w14:textId="77777777" w:rsidR="00A86D7D" w:rsidRDefault="00A86D7D" w:rsidP="001C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3012841"/>
      <w:docPartObj>
        <w:docPartGallery w:val="Page Numbers (Bottom of Page)"/>
        <w:docPartUnique/>
      </w:docPartObj>
    </w:sdtPr>
    <w:sdtEndPr>
      <w:rPr>
        <w:sz w:val="24"/>
        <w:szCs w:val="22"/>
      </w:rPr>
    </w:sdtEndPr>
    <w:sdtContent>
      <w:p w14:paraId="7AA368C3" w14:textId="77777777" w:rsidR="001C38DE" w:rsidRDefault="001C38DE">
        <w:pPr>
          <w:pStyle w:val="a5"/>
          <w:jc w:val="right"/>
        </w:pPr>
        <w:r w:rsidRPr="001C38DE">
          <w:rPr>
            <w:sz w:val="16"/>
            <w:szCs w:val="16"/>
          </w:rPr>
          <w:fldChar w:fldCharType="begin"/>
        </w:r>
        <w:r w:rsidRPr="001C38DE">
          <w:rPr>
            <w:sz w:val="16"/>
            <w:szCs w:val="16"/>
          </w:rPr>
          <w:instrText>PAGE   \* MERGEFORMAT</w:instrText>
        </w:r>
        <w:r w:rsidRPr="001C38DE">
          <w:rPr>
            <w:sz w:val="16"/>
            <w:szCs w:val="16"/>
          </w:rPr>
          <w:fldChar w:fldCharType="separate"/>
        </w:r>
        <w:r w:rsidR="00C66D7D">
          <w:rPr>
            <w:noProof/>
            <w:sz w:val="16"/>
            <w:szCs w:val="16"/>
          </w:rPr>
          <w:t>6</w:t>
        </w:r>
        <w:r w:rsidRPr="001C38DE">
          <w:rPr>
            <w:sz w:val="16"/>
            <w:szCs w:val="16"/>
          </w:rPr>
          <w:fldChar w:fldCharType="end"/>
        </w:r>
      </w:p>
    </w:sdtContent>
  </w:sdt>
  <w:p w14:paraId="69F704C9" w14:textId="77777777" w:rsidR="001C38DE" w:rsidRDefault="001C38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36E03" w14:textId="77777777" w:rsidR="00A86D7D" w:rsidRDefault="00A86D7D" w:rsidP="001C38DE">
      <w:r>
        <w:separator/>
      </w:r>
    </w:p>
  </w:footnote>
  <w:footnote w:type="continuationSeparator" w:id="0">
    <w:p w14:paraId="63FA6789" w14:textId="77777777" w:rsidR="00A86D7D" w:rsidRDefault="00A86D7D" w:rsidP="001C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5C9F"/>
    <w:multiLevelType w:val="hybridMultilevel"/>
    <w:tmpl w:val="F0FA47E6"/>
    <w:lvl w:ilvl="0" w:tplc="DE1681D4">
      <w:start w:val="1"/>
      <w:numFmt w:val="decimal"/>
      <w:lvlText w:val="5.%1"/>
      <w:lvlJc w:val="left"/>
      <w:pPr>
        <w:ind w:left="30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530D7"/>
    <w:multiLevelType w:val="hybridMultilevel"/>
    <w:tmpl w:val="B5DE9468"/>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6630CA1C">
      <w:start w:val="1"/>
      <w:numFmt w:val="russianLower"/>
      <w:lvlText w:val="%3."/>
      <w:lvlJc w:val="left"/>
      <w:pPr>
        <w:ind w:left="2880" w:hanging="18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B995A79"/>
    <w:multiLevelType w:val="hybridMultilevel"/>
    <w:tmpl w:val="390A9094"/>
    <w:lvl w:ilvl="0" w:tplc="C59C79BA">
      <w:start w:val="1"/>
      <w:numFmt w:val="decimal"/>
      <w:lvlText w:val="8.%1"/>
      <w:lvlJc w:val="left"/>
      <w:pPr>
        <w:ind w:left="1440" w:hanging="360"/>
      </w:pPr>
      <w:rPr>
        <w:rFonts w:hint="default"/>
      </w:rPr>
    </w:lvl>
    <w:lvl w:ilvl="1" w:tplc="343AF310">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A76E0E"/>
    <w:multiLevelType w:val="hybridMultilevel"/>
    <w:tmpl w:val="D6B0A38C"/>
    <w:lvl w:ilvl="0" w:tplc="CA72F1B2">
      <w:start w:val="1"/>
      <w:numFmt w:val="decimal"/>
      <w:lvlText w:val="9.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8F1297"/>
    <w:multiLevelType w:val="hybridMultilevel"/>
    <w:tmpl w:val="8D2A0996"/>
    <w:lvl w:ilvl="0" w:tplc="9162FFD8">
      <w:start w:val="1"/>
      <w:numFmt w:val="decimal"/>
      <w:lvlText w:val="8.%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15:restartNumberingAfterBreak="0">
    <w:nsid w:val="39EB3BA6"/>
    <w:multiLevelType w:val="hybridMultilevel"/>
    <w:tmpl w:val="16C04256"/>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F991254"/>
    <w:multiLevelType w:val="hybridMultilevel"/>
    <w:tmpl w:val="AB8EDDD0"/>
    <w:lvl w:ilvl="0" w:tplc="F460894A">
      <w:start w:val="1"/>
      <w:numFmt w:val="decimal"/>
      <w:lvlText w:val="1.%1"/>
      <w:lvlJc w:val="left"/>
      <w:pPr>
        <w:ind w:left="2138" w:hanging="360"/>
      </w:pPr>
      <w:rPr>
        <w:rFonts w:hint="default"/>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032936"/>
    <w:multiLevelType w:val="hybridMultilevel"/>
    <w:tmpl w:val="35C645F4"/>
    <w:lvl w:ilvl="0" w:tplc="F8A8D8D8">
      <w:start w:val="1"/>
      <w:numFmt w:val="decimal"/>
      <w:lvlText w:val="9.%1"/>
      <w:lvlJc w:val="left"/>
      <w:pPr>
        <w:ind w:left="1440" w:hanging="360"/>
      </w:pPr>
      <w:rPr>
        <w:rFonts w:hint="default"/>
      </w:rPr>
    </w:lvl>
    <w:lvl w:ilvl="1" w:tplc="E0F0F25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EA3627"/>
    <w:multiLevelType w:val="hybridMultilevel"/>
    <w:tmpl w:val="E0802B76"/>
    <w:lvl w:ilvl="0" w:tplc="883860E6">
      <w:start w:val="1"/>
      <w:numFmt w:val="decimal"/>
      <w:suff w:val="space"/>
      <w:lvlText w:val="4.%1"/>
      <w:lvlJc w:val="left"/>
      <w:pPr>
        <w:ind w:left="30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845CF8"/>
    <w:multiLevelType w:val="hybridMultilevel"/>
    <w:tmpl w:val="CD32844A"/>
    <w:lvl w:ilvl="0" w:tplc="D2D85568">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954E47"/>
    <w:multiLevelType w:val="multilevel"/>
    <w:tmpl w:val="44BC5702"/>
    <w:lvl w:ilvl="0">
      <w:start w:val="1"/>
      <w:numFmt w:val="decimal"/>
      <w:lvlText w:val="%1."/>
      <w:lvlJc w:val="left"/>
      <w:pPr>
        <w:ind w:left="1080" w:hanging="360"/>
      </w:p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0"/>
  </w:num>
  <w:num w:numId="3">
    <w:abstractNumId w:val="6"/>
  </w:num>
  <w:num w:numId="4">
    <w:abstractNumId w:val="5"/>
  </w:num>
  <w:num w:numId="5">
    <w:abstractNumId w:val="1"/>
  </w:num>
  <w:num w:numId="6">
    <w:abstractNumId w:val="8"/>
  </w:num>
  <w:num w:numId="7">
    <w:abstractNumId w:val="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3"/>
    <w:rsid w:val="00060710"/>
    <w:rsid w:val="000A339F"/>
    <w:rsid w:val="000C6319"/>
    <w:rsid w:val="001106F1"/>
    <w:rsid w:val="0015722C"/>
    <w:rsid w:val="001B725B"/>
    <w:rsid w:val="001C38DE"/>
    <w:rsid w:val="001F4F70"/>
    <w:rsid w:val="001F7665"/>
    <w:rsid w:val="00283E34"/>
    <w:rsid w:val="002B7A63"/>
    <w:rsid w:val="002D6895"/>
    <w:rsid w:val="00430480"/>
    <w:rsid w:val="0047343E"/>
    <w:rsid w:val="00563740"/>
    <w:rsid w:val="00574AD9"/>
    <w:rsid w:val="00630C31"/>
    <w:rsid w:val="00911427"/>
    <w:rsid w:val="00A86D7D"/>
    <w:rsid w:val="00B0254F"/>
    <w:rsid w:val="00B07B48"/>
    <w:rsid w:val="00B33BBF"/>
    <w:rsid w:val="00B54D4C"/>
    <w:rsid w:val="00C66D7D"/>
    <w:rsid w:val="00C7768E"/>
    <w:rsid w:val="00CD499E"/>
    <w:rsid w:val="00CD73BB"/>
    <w:rsid w:val="00D55B92"/>
    <w:rsid w:val="00EE4F8A"/>
    <w:rsid w:val="00FA7045"/>
    <w:rsid w:val="00FD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669"/>
  <w15:docId w15:val="{BF8C8EAD-E26E-40C3-A508-1EAC65B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8DE"/>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8DE"/>
    <w:pPr>
      <w:tabs>
        <w:tab w:val="center" w:pos="4677"/>
        <w:tab w:val="right" w:pos="9355"/>
      </w:tabs>
    </w:pPr>
  </w:style>
  <w:style w:type="character" w:customStyle="1" w:styleId="a4">
    <w:name w:val="Верхний колонтитул Знак"/>
    <w:basedOn w:val="a0"/>
    <w:link w:val="a3"/>
    <w:uiPriority w:val="99"/>
    <w:rsid w:val="001C38DE"/>
    <w:rPr>
      <w:rFonts w:ascii="Times New Roman" w:eastAsia="Courier New" w:hAnsi="Times New Roman" w:cs="Times New Roman"/>
      <w:sz w:val="24"/>
      <w:lang w:eastAsia="ru-RU"/>
    </w:rPr>
  </w:style>
  <w:style w:type="paragraph" w:styleId="a5">
    <w:name w:val="footer"/>
    <w:basedOn w:val="a"/>
    <w:link w:val="a6"/>
    <w:uiPriority w:val="99"/>
    <w:unhideWhenUsed/>
    <w:rsid w:val="001C38DE"/>
    <w:pPr>
      <w:tabs>
        <w:tab w:val="center" w:pos="4677"/>
        <w:tab w:val="right" w:pos="9355"/>
      </w:tabs>
    </w:pPr>
  </w:style>
  <w:style w:type="character" w:customStyle="1" w:styleId="a6">
    <w:name w:val="Нижний колонтитул Знак"/>
    <w:basedOn w:val="a0"/>
    <w:link w:val="a5"/>
    <w:uiPriority w:val="99"/>
    <w:rsid w:val="001C38DE"/>
    <w:rPr>
      <w:rFonts w:ascii="Times New Roman" w:eastAsia="Courier New" w:hAnsi="Times New Roman" w:cs="Times New Roman"/>
      <w:sz w:val="24"/>
      <w:lang w:eastAsia="ru-RU"/>
    </w:rPr>
  </w:style>
  <w:style w:type="paragraph" w:styleId="a7">
    <w:name w:val="List Paragraph"/>
    <w:basedOn w:val="a"/>
    <w:uiPriority w:val="34"/>
    <w:qFormat/>
    <w:rsid w:val="001C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3735</Words>
  <Characters>21295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snab_5</dc:creator>
  <cp:keywords/>
  <dc:description>DOC-MARKER-g-wBdHLix0bDpAIhuJnSxg</dc:description>
  <cp:lastModifiedBy>Анатолий Жерновков Алексеевич</cp:lastModifiedBy>
  <cp:revision>2</cp:revision>
  <cp:lastPrinted>2025-09-30T07:20:00Z</cp:lastPrinted>
  <dcterms:created xsi:type="dcterms:W3CDTF">2026-05-22T09:20:00Z</dcterms:created>
  <dcterms:modified xsi:type="dcterms:W3CDTF">2026-05-22T09:20:00Z</dcterms:modified>
</cp:coreProperties>
</file>