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23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3"/>
        <w:gridCol w:w="5928"/>
        <w:gridCol w:w="1702"/>
        <w:gridCol w:w="1559"/>
      </w:tblGrid>
      <w:tr w:rsidR="00B51221" w:rsidRPr="008A6780" w14:paraId="0048B79D" w14:textId="070295B2" w:rsidTr="004E7177">
        <w:trPr>
          <w:trHeight w:val="804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B38AE" w14:textId="24257C1D" w:rsidR="00B51221" w:rsidRPr="008A6780" w:rsidRDefault="00B51221" w:rsidP="00717E2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6780">
              <w:rPr>
                <w:rFonts w:ascii="Times New Roman" w:hAnsi="Times New Roman" w:cs="Times New Roman"/>
                <w:bCs/>
                <w:sz w:val="20"/>
                <w:szCs w:val="20"/>
              </w:rPr>
              <w:t>№</w:t>
            </w:r>
          </w:p>
          <w:p w14:paraId="2A6A33A1" w14:textId="77777777" w:rsidR="00B51221" w:rsidRPr="008A6780" w:rsidRDefault="00B51221" w:rsidP="00717E2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6780">
              <w:rPr>
                <w:rFonts w:ascii="Times New Roman" w:hAnsi="Times New Roman" w:cs="Times New Roman"/>
                <w:bCs/>
                <w:sz w:val="20"/>
                <w:szCs w:val="20"/>
              </w:rPr>
              <w:t>п/п</w:t>
            </w:r>
          </w:p>
        </w:tc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E118E" w14:textId="77777777" w:rsidR="00B51221" w:rsidRPr="008A6780" w:rsidRDefault="00B51221" w:rsidP="00956C1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678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Наименование товара / качественные, технические характеристики поставляемого </w:t>
            </w:r>
            <w:proofErr w:type="gramStart"/>
            <w:r w:rsidRPr="008A6780">
              <w:rPr>
                <w:rFonts w:ascii="Times New Roman" w:hAnsi="Times New Roman" w:cs="Times New Roman"/>
                <w:bCs/>
                <w:sz w:val="20"/>
                <w:szCs w:val="20"/>
              </w:rPr>
              <w:t>товара ;</w:t>
            </w:r>
            <w:proofErr w:type="gramEnd"/>
          </w:p>
          <w:p w14:paraId="31274F34" w14:textId="3AB466B4" w:rsidR="00B51221" w:rsidRPr="008A6780" w:rsidRDefault="00B51221" w:rsidP="00956C1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6780">
              <w:rPr>
                <w:rFonts w:ascii="Times New Roman" w:hAnsi="Times New Roman" w:cs="Times New Roman"/>
                <w:bCs/>
                <w:sz w:val="20"/>
                <w:szCs w:val="20"/>
              </w:rPr>
              <w:t>торговая марка (при наличии)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20C8" w14:textId="77777777" w:rsidR="00B51221" w:rsidRPr="008A6780" w:rsidRDefault="00B51221" w:rsidP="00717E2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D94212D" w14:textId="190596DB" w:rsidR="008A6780" w:rsidRPr="002701C5" w:rsidRDefault="005C5172" w:rsidP="005C517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6780">
              <w:rPr>
                <w:rFonts w:ascii="Times New Roman" w:hAnsi="Times New Roman" w:cs="Times New Roman"/>
                <w:bCs/>
                <w:sz w:val="20"/>
                <w:szCs w:val="20"/>
              </w:rPr>
              <w:t>Фасовка</w:t>
            </w:r>
          </w:p>
          <w:p w14:paraId="49BD0497" w14:textId="6010408D" w:rsidR="00B51221" w:rsidRPr="008A6780" w:rsidRDefault="00B51221" w:rsidP="005C517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50224" w14:textId="7C50002F" w:rsidR="00956C1A" w:rsidRDefault="00B51221" w:rsidP="00956C1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6780">
              <w:rPr>
                <w:rFonts w:ascii="Times New Roman" w:hAnsi="Times New Roman" w:cs="Times New Roman"/>
                <w:bCs/>
                <w:sz w:val="20"/>
                <w:szCs w:val="20"/>
              </w:rPr>
              <w:t>Кол-во</w:t>
            </w:r>
          </w:p>
          <w:p w14:paraId="09357621" w14:textId="32D5EAFF" w:rsidR="00B51221" w:rsidRPr="008A6780" w:rsidRDefault="00B51221" w:rsidP="00956C1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6780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proofErr w:type="spellStart"/>
            <w:r w:rsidRPr="008A6780">
              <w:rPr>
                <w:rFonts w:ascii="Times New Roman" w:hAnsi="Times New Roman" w:cs="Times New Roman"/>
                <w:bCs/>
                <w:sz w:val="20"/>
                <w:szCs w:val="20"/>
              </w:rPr>
              <w:t>обьём</w:t>
            </w:r>
            <w:proofErr w:type="spellEnd"/>
            <w:r w:rsidRPr="008A6780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</w:tr>
      <w:tr w:rsidR="005C5172" w:rsidRPr="008A6780" w14:paraId="505CB7D5" w14:textId="630186C2" w:rsidTr="004E7177">
        <w:trPr>
          <w:trHeight w:val="3676"/>
        </w:trPr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BD54CE" w14:textId="7165F310" w:rsidR="005C5172" w:rsidRPr="008A6780" w:rsidRDefault="005C5172" w:rsidP="00B512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6780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030" w:type="pct"/>
            <w:vMerge w:val="restart"/>
            <w:tcBorders>
              <w:right w:val="single" w:sz="4" w:space="0" w:color="auto"/>
            </w:tcBorders>
          </w:tcPr>
          <w:p w14:paraId="340E249B" w14:textId="13684FCE" w:rsidR="005C5172" w:rsidRPr="008A6780" w:rsidRDefault="005C5172" w:rsidP="00B5122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67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Смазка </w:t>
            </w:r>
            <w:r w:rsidR="008A6780" w:rsidRPr="008A67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</w:t>
            </w:r>
            <w:r w:rsidRPr="008A67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итол-24 </w:t>
            </w:r>
          </w:p>
          <w:p w14:paraId="1DDBFCB9" w14:textId="7C6B1B95" w:rsidR="005C5172" w:rsidRPr="008A6780" w:rsidRDefault="005C5172" w:rsidP="00B512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6780">
              <w:rPr>
                <w:rFonts w:ascii="Times New Roman" w:hAnsi="Times New Roman" w:cs="Times New Roman"/>
                <w:sz w:val="20"/>
                <w:szCs w:val="20"/>
              </w:rPr>
              <w:t xml:space="preserve">Литиевая пластичная смазка общего назначения, многоцелевая, водостойкая </w:t>
            </w:r>
          </w:p>
          <w:p w14:paraId="05D0CB8B" w14:textId="59CCBD16" w:rsidR="005C5172" w:rsidRPr="008A6780" w:rsidRDefault="005C5172" w:rsidP="002E03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6780">
              <w:rPr>
                <w:rFonts w:ascii="Times New Roman" w:hAnsi="Times New Roman" w:cs="Times New Roman"/>
                <w:sz w:val="20"/>
                <w:szCs w:val="20"/>
              </w:rPr>
              <w:t xml:space="preserve">Температурный диапазон работы: от −40 °C до +120 °C. Кратковременно сохраняет работоспособность при температуре до +130 °C. </w:t>
            </w:r>
          </w:p>
          <w:p w14:paraId="65FAD456" w14:textId="77777777" w:rsidR="005C5172" w:rsidRPr="008A6780" w:rsidRDefault="005C5172" w:rsidP="002E03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6780">
              <w:rPr>
                <w:rFonts w:ascii="Times New Roman" w:hAnsi="Times New Roman" w:cs="Times New Roman"/>
                <w:sz w:val="20"/>
                <w:szCs w:val="20"/>
              </w:rPr>
              <w:t xml:space="preserve">Внешний вид: однородная мазь от светло-жёлтого до коричневого цвета. </w:t>
            </w:r>
          </w:p>
          <w:p w14:paraId="304D5F1A" w14:textId="77777777" w:rsidR="005C5172" w:rsidRPr="008A6780" w:rsidRDefault="005C5172" w:rsidP="002E03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6780">
              <w:rPr>
                <w:rFonts w:ascii="Times New Roman" w:hAnsi="Times New Roman" w:cs="Times New Roman"/>
                <w:sz w:val="20"/>
                <w:szCs w:val="20"/>
              </w:rPr>
              <w:t xml:space="preserve">Температура каплепадения: не ниже 180 °C (по некоторым данным — 193 °C). </w:t>
            </w:r>
          </w:p>
          <w:p w14:paraId="49010EB9" w14:textId="77777777" w:rsidR="005C5172" w:rsidRPr="008A6780" w:rsidRDefault="005C5172" w:rsidP="002E03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6780">
              <w:rPr>
                <w:rFonts w:ascii="Times New Roman" w:hAnsi="Times New Roman" w:cs="Times New Roman"/>
                <w:sz w:val="20"/>
                <w:szCs w:val="20"/>
              </w:rPr>
              <w:t xml:space="preserve">Пенетрация при 25 °C с перемешиванием: 220–260 мм⁻¹. </w:t>
            </w:r>
          </w:p>
          <w:p w14:paraId="0CCA6060" w14:textId="77777777" w:rsidR="005C5172" w:rsidRPr="008A6780" w:rsidRDefault="005C5172" w:rsidP="002E03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6780">
              <w:rPr>
                <w:rFonts w:ascii="Times New Roman" w:hAnsi="Times New Roman" w:cs="Times New Roman"/>
                <w:sz w:val="20"/>
                <w:szCs w:val="20"/>
              </w:rPr>
              <w:t xml:space="preserve">Предел прочности: при 20 °C — 500–1000 Па, при 80 °C — не менее 200 Па. </w:t>
            </w:r>
          </w:p>
          <w:p w14:paraId="0E1FDF2E" w14:textId="4A478E54" w:rsidR="005C5172" w:rsidRPr="008A6780" w:rsidRDefault="005C5172" w:rsidP="002E03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6780">
              <w:rPr>
                <w:rFonts w:ascii="Times New Roman" w:hAnsi="Times New Roman" w:cs="Times New Roman"/>
                <w:sz w:val="20"/>
                <w:szCs w:val="20"/>
              </w:rPr>
              <w:t xml:space="preserve">Коллоидная стабильность: не более 12 % выделенного масла. </w:t>
            </w:r>
          </w:p>
          <w:p w14:paraId="5999500A" w14:textId="362C08FA" w:rsidR="005C5172" w:rsidRPr="008A6780" w:rsidRDefault="005C5172" w:rsidP="002E03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6780">
              <w:rPr>
                <w:rFonts w:ascii="Times New Roman" w:hAnsi="Times New Roman" w:cs="Times New Roman"/>
                <w:sz w:val="20"/>
                <w:szCs w:val="20"/>
              </w:rPr>
              <w:t xml:space="preserve">Испаряемость при 120 °C: не более 6 %. </w:t>
            </w:r>
          </w:p>
          <w:p w14:paraId="4B8D8686" w14:textId="52613E34" w:rsidR="005C5172" w:rsidRPr="008A6780" w:rsidRDefault="005C5172" w:rsidP="002E03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6780">
              <w:rPr>
                <w:rFonts w:ascii="Times New Roman" w:hAnsi="Times New Roman" w:cs="Times New Roman"/>
                <w:sz w:val="20"/>
                <w:szCs w:val="20"/>
              </w:rPr>
              <w:t xml:space="preserve">Массовая доля воды: не более 0,05 %. </w:t>
            </w:r>
          </w:p>
          <w:p w14:paraId="212CAF5A" w14:textId="77777777" w:rsidR="005C5172" w:rsidRPr="008A6780" w:rsidRDefault="005C5172" w:rsidP="002E03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6780">
              <w:rPr>
                <w:rFonts w:ascii="Times New Roman" w:hAnsi="Times New Roman" w:cs="Times New Roman"/>
                <w:sz w:val="20"/>
                <w:szCs w:val="20"/>
              </w:rPr>
              <w:t xml:space="preserve">Массовая доля механических примесей: не более 0,05%. </w:t>
            </w:r>
          </w:p>
          <w:p w14:paraId="757D0CEC" w14:textId="77777777" w:rsidR="005C5172" w:rsidRPr="008A6780" w:rsidRDefault="005C5172" w:rsidP="002E03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6780">
              <w:rPr>
                <w:rFonts w:ascii="Times New Roman" w:hAnsi="Times New Roman" w:cs="Times New Roman"/>
                <w:sz w:val="20"/>
                <w:szCs w:val="20"/>
              </w:rPr>
              <w:t xml:space="preserve">Коррозийное воздействие на металлы: выдерживает. </w:t>
            </w:r>
          </w:p>
          <w:p w14:paraId="7D1C13C0" w14:textId="2EB7BCA4" w:rsidR="005C5172" w:rsidRPr="008A6780" w:rsidRDefault="005C5172" w:rsidP="002E03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6780">
              <w:rPr>
                <w:rFonts w:ascii="Times New Roman" w:hAnsi="Times New Roman" w:cs="Times New Roman"/>
                <w:sz w:val="20"/>
                <w:szCs w:val="20"/>
              </w:rPr>
              <w:t xml:space="preserve">Смазывающие свойства на </w:t>
            </w:r>
            <w:proofErr w:type="spellStart"/>
            <w:r w:rsidRPr="008A6780">
              <w:rPr>
                <w:rFonts w:ascii="Times New Roman" w:hAnsi="Times New Roman" w:cs="Times New Roman"/>
                <w:sz w:val="20"/>
                <w:szCs w:val="20"/>
              </w:rPr>
              <w:t>четырёхшариковой</w:t>
            </w:r>
            <w:proofErr w:type="spellEnd"/>
            <w:r w:rsidRPr="008A6780">
              <w:rPr>
                <w:rFonts w:ascii="Times New Roman" w:hAnsi="Times New Roman" w:cs="Times New Roman"/>
                <w:sz w:val="20"/>
                <w:szCs w:val="20"/>
              </w:rPr>
              <w:t xml:space="preserve"> машине: нагрузка сваривания — 1410 Н (141 кгс), критическая нагрузка — 630 Н (63 кгс), индекс задира — 28.</w:t>
            </w:r>
          </w:p>
          <w:p w14:paraId="318152BE" w14:textId="77777777" w:rsidR="000D15FA" w:rsidRPr="008A6780" w:rsidRDefault="000D15FA" w:rsidP="002E03A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A678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ГОСТ 21150-2017</w:t>
            </w:r>
          </w:p>
          <w:p w14:paraId="0F337DFD" w14:textId="11C5CB3B" w:rsidR="005C5172" w:rsidRPr="008A6780" w:rsidRDefault="005C5172" w:rsidP="005C5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6780">
              <w:rPr>
                <w:rFonts w:ascii="Times New Roman" w:hAnsi="Times New Roman" w:cs="Times New Roman"/>
                <w:sz w:val="20"/>
                <w:szCs w:val="20"/>
              </w:rPr>
              <w:t>Применение: подшипники качения и скольжения всех типов, шарниры, зубчатые передачи, поверхности трения гусеничных и колёсных транспортных средств, узлы трения промышленного и металлургического оборудования, судовые механизмы, электрические машины и др.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B0AC" w14:textId="77777777" w:rsidR="005C5172" w:rsidRPr="008A6780" w:rsidRDefault="005C5172" w:rsidP="00B512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929BEAA" w14:textId="0678FD1F" w:rsidR="005C5172" w:rsidRPr="008A6780" w:rsidRDefault="005C5172" w:rsidP="005C5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6780">
              <w:rPr>
                <w:rFonts w:ascii="Times New Roman" w:hAnsi="Times New Roman" w:cs="Times New Roman"/>
                <w:sz w:val="20"/>
                <w:szCs w:val="20"/>
              </w:rPr>
              <w:t xml:space="preserve">  не менее 4,</w:t>
            </w:r>
            <w:r w:rsidR="00EB484C" w:rsidRPr="008A678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8A6780">
              <w:rPr>
                <w:rFonts w:ascii="Times New Roman" w:hAnsi="Times New Roman" w:cs="Times New Roman"/>
                <w:sz w:val="20"/>
                <w:szCs w:val="20"/>
              </w:rPr>
              <w:t xml:space="preserve"> кг не более 5,0 кг</w:t>
            </w:r>
            <w:r w:rsidR="002701C5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  <w:p w14:paraId="2815B941" w14:textId="37DA87FE" w:rsidR="005C5172" w:rsidRPr="008A6780" w:rsidRDefault="005C5172" w:rsidP="00B512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5C9A35" w14:textId="77777777" w:rsidR="005C5172" w:rsidRPr="008A6780" w:rsidRDefault="005C5172" w:rsidP="00B512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AF55C1E" w14:textId="77777777" w:rsidR="005C5172" w:rsidRPr="008A6780" w:rsidRDefault="005C5172" w:rsidP="00B512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2742DBE" w14:textId="77777777" w:rsidR="005C5172" w:rsidRPr="008A6780" w:rsidRDefault="005C5172" w:rsidP="00B512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C9BB836" w14:textId="56FDE3E7" w:rsidR="005C5172" w:rsidRPr="008A6780" w:rsidRDefault="005C5172" w:rsidP="00B512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8A6780">
              <w:rPr>
                <w:rFonts w:ascii="Times New Roman" w:hAnsi="Times New Roman" w:cs="Times New Roman"/>
                <w:bCs/>
                <w:sz w:val="20"/>
                <w:szCs w:val="20"/>
              </w:rPr>
              <w:t>не возможно</w:t>
            </w:r>
            <w:proofErr w:type="gramEnd"/>
            <w:r w:rsidRPr="008A678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определить</w:t>
            </w:r>
          </w:p>
        </w:tc>
      </w:tr>
      <w:tr w:rsidR="005C5172" w:rsidRPr="008A6780" w14:paraId="60B17863" w14:textId="77777777" w:rsidTr="004E7177">
        <w:trPr>
          <w:trHeight w:val="3675"/>
        </w:trPr>
        <w:tc>
          <w:tcPr>
            <w:tcW w:w="3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EAFDAC" w14:textId="77777777" w:rsidR="005C5172" w:rsidRPr="008A6780" w:rsidRDefault="005C5172" w:rsidP="00B512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030" w:type="pct"/>
            <w:vMerge/>
            <w:tcBorders>
              <w:right w:val="single" w:sz="4" w:space="0" w:color="auto"/>
            </w:tcBorders>
          </w:tcPr>
          <w:p w14:paraId="3C12B156" w14:textId="77777777" w:rsidR="005C5172" w:rsidRPr="008A6780" w:rsidRDefault="005C5172" w:rsidP="00B512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A01D7" w14:textId="6A934329" w:rsidR="005C5172" w:rsidRPr="008A6780" w:rsidRDefault="005C5172" w:rsidP="00B512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6780">
              <w:rPr>
                <w:rFonts w:ascii="Times New Roman" w:hAnsi="Times New Roman" w:cs="Times New Roman"/>
                <w:sz w:val="20"/>
                <w:szCs w:val="20"/>
              </w:rPr>
              <w:t>не менее 8,</w:t>
            </w:r>
            <w:r w:rsidR="00EB484C" w:rsidRPr="008A678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8A6780">
              <w:rPr>
                <w:rFonts w:ascii="Times New Roman" w:hAnsi="Times New Roman" w:cs="Times New Roman"/>
                <w:sz w:val="20"/>
                <w:szCs w:val="20"/>
              </w:rPr>
              <w:t xml:space="preserve"> кг не </w:t>
            </w:r>
            <w:proofErr w:type="gramStart"/>
            <w:r w:rsidRPr="008A6780">
              <w:rPr>
                <w:rFonts w:ascii="Times New Roman" w:hAnsi="Times New Roman" w:cs="Times New Roman"/>
                <w:sz w:val="20"/>
                <w:szCs w:val="20"/>
              </w:rPr>
              <w:t xml:space="preserve">более  </w:t>
            </w:r>
            <w:r w:rsidR="00EB484C" w:rsidRPr="008A678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proofErr w:type="gramEnd"/>
            <w:r w:rsidR="004E717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Pr="008A6780">
              <w:rPr>
                <w:rFonts w:ascii="Times New Roman" w:hAnsi="Times New Roman" w:cs="Times New Roman"/>
                <w:sz w:val="20"/>
                <w:szCs w:val="20"/>
              </w:rPr>
              <w:t xml:space="preserve"> кг</w:t>
            </w:r>
            <w:r w:rsidR="002701C5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956787" w14:textId="77777777" w:rsidR="005C5172" w:rsidRPr="008A6780" w:rsidRDefault="005C5172" w:rsidP="00B512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5172" w:rsidRPr="008A6780" w14:paraId="41432E96" w14:textId="77777777" w:rsidTr="004E7177">
        <w:trPr>
          <w:trHeight w:val="2190"/>
        </w:trPr>
        <w:tc>
          <w:tcPr>
            <w:tcW w:w="3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45FB6" w14:textId="77777777" w:rsidR="005C5172" w:rsidRPr="008A6780" w:rsidRDefault="005C5172" w:rsidP="00B512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030" w:type="pct"/>
            <w:vMerge/>
            <w:tcBorders>
              <w:right w:val="single" w:sz="4" w:space="0" w:color="auto"/>
            </w:tcBorders>
          </w:tcPr>
          <w:p w14:paraId="0CB87242" w14:textId="77777777" w:rsidR="005C5172" w:rsidRPr="008A6780" w:rsidRDefault="005C5172" w:rsidP="00B512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F6BD" w14:textId="2E845EE0" w:rsidR="005C5172" w:rsidRPr="008A6780" w:rsidRDefault="005C5172" w:rsidP="00B512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6780">
              <w:rPr>
                <w:rFonts w:ascii="Times New Roman" w:hAnsi="Times New Roman" w:cs="Times New Roman"/>
                <w:sz w:val="20"/>
                <w:szCs w:val="20"/>
              </w:rPr>
              <w:t>не менее 18</w:t>
            </w:r>
            <w:r w:rsidR="004E717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Pr="008A6780">
              <w:rPr>
                <w:rFonts w:ascii="Times New Roman" w:hAnsi="Times New Roman" w:cs="Times New Roman"/>
                <w:sz w:val="20"/>
                <w:szCs w:val="20"/>
              </w:rPr>
              <w:t xml:space="preserve"> кг не более 21</w:t>
            </w:r>
            <w:r w:rsidR="004E7177">
              <w:rPr>
                <w:rFonts w:ascii="Times New Roman" w:hAnsi="Times New Roman" w:cs="Times New Roman"/>
                <w:sz w:val="20"/>
                <w:szCs w:val="20"/>
              </w:rPr>
              <w:t xml:space="preserve">,0 </w:t>
            </w:r>
            <w:r w:rsidRPr="008A6780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  <w:r w:rsidR="002701C5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1D834F" w14:textId="77777777" w:rsidR="005C5172" w:rsidRPr="008A6780" w:rsidRDefault="005C5172" w:rsidP="00B512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5172" w:rsidRPr="008A6780" w14:paraId="39592289" w14:textId="77777777" w:rsidTr="004E7177">
        <w:trPr>
          <w:trHeight w:val="625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B00BC" w14:textId="5BDF6A81" w:rsidR="005C5172" w:rsidRPr="008A6780" w:rsidRDefault="005C5172" w:rsidP="00B512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6780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3030" w:type="pct"/>
            <w:tcBorders>
              <w:right w:val="single" w:sz="4" w:space="0" w:color="auto"/>
            </w:tcBorders>
          </w:tcPr>
          <w:p w14:paraId="7F94C801" w14:textId="4B215005" w:rsidR="005C5172" w:rsidRPr="009E71AF" w:rsidRDefault="005C5172" w:rsidP="007A320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67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Многоцелевая смазка ЕР-2</w:t>
            </w:r>
            <w:r w:rsidR="004F60D2" w:rsidRPr="008A67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8A67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2AEC1194" w14:textId="73D1B35C" w:rsidR="005C5172" w:rsidRPr="008A6780" w:rsidRDefault="005C5172" w:rsidP="007A320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67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ЛУКОЙЛ ТЕРМОФЛЕКС ЕР 2-180</w:t>
            </w:r>
            <w:r w:rsidR="000E34F8" w:rsidRPr="008A67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или эквивалент</w:t>
            </w:r>
            <w:r w:rsidRPr="008A67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3D6B29F7" w14:textId="77777777" w:rsidR="005C5172" w:rsidRPr="008A6780" w:rsidRDefault="005C5172" w:rsidP="007A32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6780">
              <w:rPr>
                <w:rFonts w:ascii="Times New Roman" w:hAnsi="Times New Roman" w:cs="Times New Roman"/>
                <w:sz w:val="20"/>
                <w:szCs w:val="20"/>
              </w:rPr>
              <w:t>Основа. Комплексное литиевое мыло, смесь глубокоочищенных минеральных масел с низкой испаряемостью, хорошей окислительной стабильностью и комплекс высокоэффективных присадок.</w:t>
            </w:r>
          </w:p>
          <w:p w14:paraId="5335C258" w14:textId="77777777" w:rsidR="005C5172" w:rsidRPr="008A6780" w:rsidRDefault="005C5172" w:rsidP="007A32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6780">
              <w:rPr>
                <w:rFonts w:ascii="Times New Roman" w:hAnsi="Times New Roman" w:cs="Times New Roman"/>
                <w:sz w:val="20"/>
                <w:szCs w:val="20"/>
              </w:rPr>
              <w:t>Рабочий диапазон температур. От -30 °C до +160 °C.</w:t>
            </w:r>
          </w:p>
          <w:p w14:paraId="506D8D19" w14:textId="77777777" w:rsidR="005C5172" w:rsidRPr="008A6780" w:rsidRDefault="005C5172" w:rsidP="007A32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6780">
              <w:rPr>
                <w:rFonts w:ascii="Times New Roman" w:hAnsi="Times New Roman" w:cs="Times New Roman"/>
                <w:sz w:val="20"/>
                <w:szCs w:val="20"/>
              </w:rPr>
              <w:t xml:space="preserve">Класс </w:t>
            </w:r>
            <w:proofErr w:type="spellStart"/>
            <w:r w:rsidRPr="008A6780">
              <w:rPr>
                <w:rFonts w:ascii="Times New Roman" w:hAnsi="Times New Roman" w:cs="Times New Roman"/>
                <w:sz w:val="20"/>
                <w:szCs w:val="20"/>
              </w:rPr>
              <w:t>консистентности</w:t>
            </w:r>
            <w:proofErr w:type="spellEnd"/>
            <w:r w:rsidRPr="008A6780">
              <w:rPr>
                <w:rFonts w:ascii="Times New Roman" w:hAnsi="Times New Roman" w:cs="Times New Roman"/>
                <w:sz w:val="20"/>
                <w:szCs w:val="20"/>
              </w:rPr>
              <w:t xml:space="preserve"> по NLGI. 2.</w:t>
            </w:r>
          </w:p>
          <w:p w14:paraId="15CADDD6" w14:textId="77777777" w:rsidR="005C5172" w:rsidRPr="008A6780" w:rsidRDefault="005C5172" w:rsidP="007A32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67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Цвет. Синий.</w:t>
            </w:r>
          </w:p>
          <w:p w14:paraId="22AD27D8" w14:textId="77777777" w:rsidR="005C5172" w:rsidRPr="008A6780" w:rsidRDefault="005C5172" w:rsidP="007A32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6780">
              <w:rPr>
                <w:rFonts w:ascii="Times New Roman" w:hAnsi="Times New Roman" w:cs="Times New Roman"/>
                <w:sz w:val="20"/>
                <w:szCs w:val="20"/>
              </w:rPr>
              <w:t>Кинематическая вязкость базового масла при 40 °C. 180 мм²/с.</w:t>
            </w:r>
          </w:p>
          <w:p w14:paraId="590D8573" w14:textId="3A68A88C" w:rsidR="005C5172" w:rsidRPr="008A6780" w:rsidRDefault="005C5172" w:rsidP="007A32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6780">
              <w:rPr>
                <w:rFonts w:ascii="Times New Roman" w:hAnsi="Times New Roman" w:cs="Times New Roman"/>
                <w:sz w:val="20"/>
                <w:szCs w:val="20"/>
              </w:rPr>
              <w:t>Температура каплепадения. Более 260 °C.</w:t>
            </w:r>
          </w:p>
          <w:p w14:paraId="28B0A0EE" w14:textId="77777777" w:rsidR="005C5172" w:rsidRPr="009E71AF" w:rsidRDefault="005C5172" w:rsidP="007A32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67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MANNOL</w:t>
            </w:r>
            <w:r w:rsidRPr="009E71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A6780">
              <w:rPr>
                <w:rFonts w:ascii="Times New Roman" w:hAnsi="Times New Roman" w:cs="Times New Roman"/>
                <w:sz w:val="20"/>
                <w:szCs w:val="20"/>
              </w:rPr>
              <w:t>ЕР</w:t>
            </w:r>
            <w:r w:rsidRPr="009E71AF">
              <w:rPr>
                <w:rFonts w:ascii="Times New Roman" w:hAnsi="Times New Roman" w:cs="Times New Roman"/>
                <w:sz w:val="20"/>
                <w:szCs w:val="20"/>
              </w:rPr>
              <w:t xml:space="preserve">-2 </w:t>
            </w:r>
            <w:r w:rsidRPr="008A67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Multi</w:t>
            </w:r>
            <w:r w:rsidRPr="009E71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A67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MoS</w:t>
            </w:r>
            <w:r w:rsidRPr="009E71AF">
              <w:rPr>
                <w:rFonts w:ascii="Times New Roman" w:hAnsi="Times New Roman" w:cs="Times New Roman"/>
                <w:sz w:val="20"/>
                <w:szCs w:val="20"/>
              </w:rPr>
              <w:t xml:space="preserve">₂ </w:t>
            </w:r>
            <w:r w:rsidRPr="008A67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Grease</w:t>
            </w:r>
            <w:r w:rsidRPr="009E71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A6780">
              <w:rPr>
                <w:rFonts w:ascii="Times New Roman" w:hAnsi="Times New Roman" w:cs="Times New Roman"/>
                <w:sz w:val="20"/>
                <w:szCs w:val="20"/>
              </w:rPr>
              <w:t>ЕР</w:t>
            </w:r>
            <w:r w:rsidRPr="009E71AF">
              <w:rPr>
                <w:rFonts w:ascii="Times New Roman" w:hAnsi="Times New Roman" w:cs="Times New Roman"/>
                <w:sz w:val="20"/>
                <w:szCs w:val="20"/>
              </w:rPr>
              <w:t>2:</w:t>
            </w:r>
          </w:p>
          <w:p w14:paraId="1B1A8069" w14:textId="77777777" w:rsidR="005C5172" w:rsidRPr="008A6780" w:rsidRDefault="005C5172" w:rsidP="007A32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6780">
              <w:rPr>
                <w:rFonts w:ascii="Times New Roman" w:hAnsi="Times New Roman" w:cs="Times New Roman"/>
                <w:sz w:val="20"/>
                <w:szCs w:val="20"/>
              </w:rPr>
              <w:t>Основа. Минеральное масло.</w:t>
            </w:r>
          </w:p>
          <w:p w14:paraId="62BD0D97" w14:textId="77777777" w:rsidR="005C5172" w:rsidRPr="008A6780" w:rsidRDefault="005C5172" w:rsidP="007A32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6780">
              <w:rPr>
                <w:rFonts w:ascii="Times New Roman" w:hAnsi="Times New Roman" w:cs="Times New Roman"/>
                <w:sz w:val="20"/>
                <w:szCs w:val="20"/>
              </w:rPr>
              <w:t>Минимальная рабочая температура. -30 °C.</w:t>
            </w:r>
          </w:p>
          <w:p w14:paraId="09BF44B5" w14:textId="77777777" w:rsidR="005C5172" w:rsidRPr="008A6780" w:rsidRDefault="005C5172" w:rsidP="007A32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6780">
              <w:rPr>
                <w:rFonts w:ascii="Times New Roman" w:hAnsi="Times New Roman" w:cs="Times New Roman"/>
                <w:sz w:val="20"/>
                <w:szCs w:val="20"/>
              </w:rPr>
              <w:t>Класс вязкости по NLGI. 2.</w:t>
            </w:r>
          </w:p>
          <w:p w14:paraId="31F0B49E" w14:textId="02A1C726" w:rsidR="005C5172" w:rsidRPr="009E71AF" w:rsidRDefault="005C5172" w:rsidP="007A32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6780">
              <w:rPr>
                <w:rFonts w:ascii="Times New Roman" w:hAnsi="Times New Roman" w:cs="Times New Roman"/>
                <w:sz w:val="20"/>
                <w:szCs w:val="20"/>
              </w:rPr>
              <w:t>Состав. Высокоочищенное минеральное масло, литиевое мыло, дисульфид молибдена (</w:t>
            </w:r>
            <w:proofErr w:type="spellStart"/>
            <w:r w:rsidRPr="008A6780">
              <w:rPr>
                <w:rFonts w:ascii="Times New Roman" w:hAnsi="Times New Roman" w:cs="Times New Roman"/>
                <w:sz w:val="20"/>
                <w:szCs w:val="20"/>
              </w:rPr>
              <w:t>MoS</w:t>
            </w:r>
            <w:proofErr w:type="spellEnd"/>
            <w:r w:rsidRPr="008A6780">
              <w:rPr>
                <w:rFonts w:ascii="Times New Roman" w:hAnsi="Times New Roman" w:cs="Times New Roman"/>
                <w:sz w:val="20"/>
                <w:szCs w:val="20"/>
              </w:rPr>
              <w:t>₂), смазочный графит, дополнительные присадки.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DD009" w14:textId="03335A18" w:rsidR="005C5172" w:rsidRPr="008A6780" w:rsidRDefault="005C5172" w:rsidP="00B512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32E3C8" w14:textId="77777777" w:rsidR="005C5172" w:rsidRPr="008A6780" w:rsidRDefault="005C5172" w:rsidP="00B512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5172" w:rsidRPr="008A6780" w14:paraId="0D188797" w14:textId="77777777" w:rsidTr="004E7177">
        <w:trPr>
          <w:trHeight w:val="625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0F9F3" w14:textId="2B5BB2B8" w:rsidR="005C5172" w:rsidRPr="008A6780" w:rsidRDefault="00334A6C" w:rsidP="00B512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6780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3030" w:type="pct"/>
            <w:tcBorders>
              <w:right w:val="single" w:sz="4" w:space="0" w:color="auto"/>
            </w:tcBorders>
          </w:tcPr>
          <w:p w14:paraId="1078064F" w14:textId="2E88959E" w:rsidR="005C5172" w:rsidRPr="008A6780" w:rsidRDefault="005C5172" w:rsidP="008A678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67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Смазка термостойкая пластичная</w:t>
            </w:r>
            <w:r w:rsidR="00556318" w:rsidRPr="005563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556318" w:rsidRPr="008A67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MANNOL</w:t>
            </w:r>
            <w:r w:rsidR="00556318" w:rsidRPr="005563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556318" w:rsidRPr="008A67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LC</w:t>
            </w:r>
            <w:r w:rsidR="00556318" w:rsidRPr="005563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-2</w:t>
            </w:r>
          </w:p>
          <w:p w14:paraId="68AAABE2" w14:textId="5D56553E" w:rsidR="00BF73A2" w:rsidRPr="008A6780" w:rsidRDefault="00BF73A2" w:rsidP="00BF73A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A67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High Temperature Grease LC</w:t>
            </w:r>
            <w:proofErr w:type="gramStart"/>
            <w:r w:rsidRPr="008A67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2  </w:t>
            </w:r>
            <w:r w:rsidRPr="008A67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или</w:t>
            </w:r>
            <w:proofErr w:type="gramEnd"/>
            <w:r w:rsidRPr="008A67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8A67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эквивалент</w:t>
            </w:r>
          </w:p>
          <w:p w14:paraId="67508352" w14:textId="739DB5E8" w:rsidR="00BF73A2" w:rsidRPr="009E71AF" w:rsidRDefault="00BF73A2" w:rsidP="00BF73A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6780">
              <w:rPr>
                <w:rFonts w:ascii="Times New Roman" w:hAnsi="Times New Roman" w:cs="Times New Roman"/>
                <w:bCs/>
                <w:sz w:val="20"/>
                <w:szCs w:val="20"/>
              </w:rPr>
              <w:t>Основные</w:t>
            </w:r>
            <w:r w:rsidRPr="009E71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8A6780">
              <w:rPr>
                <w:rFonts w:ascii="Times New Roman" w:hAnsi="Times New Roman" w:cs="Times New Roman"/>
                <w:bCs/>
                <w:sz w:val="20"/>
                <w:szCs w:val="20"/>
              </w:rPr>
              <w:t>характеристики</w:t>
            </w:r>
            <w:r w:rsidR="00556318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  <w:p w14:paraId="16CABF6D" w14:textId="77777777" w:rsidR="00BF73A2" w:rsidRPr="008A6780" w:rsidRDefault="00BF73A2" w:rsidP="00BF73A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6780">
              <w:rPr>
                <w:rFonts w:ascii="Times New Roman" w:hAnsi="Times New Roman" w:cs="Times New Roman"/>
                <w:bCs/>
                <w:sz w:val="20"/>
                <w:szCs w:val="20"/>
              </w:rPr>
              <w:t>Основа. Высокоочищенные минеральные масла с загустителем на основе термостабильного комплексного литиевого мыла. В некоторых вариантах состава могут присутствовать синтетические сложные эфиры (</w:t>
            </w:r>
            <w:proofErr w:type="spellStart"/>
            <w:r w:rsidRPr="008A6780">
              <w:rPr>
                <w:rFonts w:ascii="Times New Roman" w:hAnsi="Times New Roman" w:cs="Times New Roman"/>
                <w:bCs/>
                <w:sz w:val="20"/>
                <w:szCs w:val="20"/>
              </w:rPr>
              <w:t>эстеры</w:t>
            </w:r>
            <w:proofErr w:type="spellEnd"/>
            <w:r w:rsidRPr="008A678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и специальные противоизносные, антиокислительные и антикоррозионные присадки. </w:t>
            </w:r>
          </w:p>
          <w:p w14:paraId="5BB7B5CC" w14:textId="77777777" w:rsidR="00BF73A2" w:rsidRPr="009E71AF" w:rsidRDefault="00BF73A2" w:rsidP="00BF73A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6780">
              <w:rPr>
                <w:rFonts w:ascii="Times New Roman" w:hAnsi="Times New Roman" w:cs="Times New Roman"/>
                <w:bCs/>
                <w:sz w:val="20"/>
                <w:szCs w:val="20"/>
              </w:rPr>
              <w:t>Диапазон рабочих температур. От</w:t>
            </w:r>
            <w:r w:rsidRPr="009E71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-35 °</w:t>
            </w:r>
            <w:r w:rsidRPr="008A678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</w:t>
            </w:r>
            <w:r w:rsidRPr="009E71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8A6780">
              <w:rPr>
                <w:rFonts w:ascii="Times New Roman" w:hAnsi="Times New Roman" w:cs="Times New Roman"/>
                <w:bCs/>
                <w:sz w:val="20"/>
                <w:szCs w:val="20"/>
              </w:rPr>
              <w:t>до</w:t>
            </w:r>
            <w:r w:rsidRPr="009E71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+170 °</w:t>
            </w:r>
            <w:r w:rsidRPr="008A678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</w:t>
            </w:r>
            <w:r w:rsidRPr="009E71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</w:p>
          <w:p w14:paraId="2C353E10" w14:textId="77777777" w:rsidR="00BF73A2" w:rsidRPr="008A6780" w:rsidRDefault="00BF73A2" w:rsidP="00BF73A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6780">
              <w:rPr>
                <w:rFonts w:ascii="Times New Roman" w:hAnsi="Times New Roman" w:cs="Times New Roman"/>
                <w:bCs/>
                <w:sz w:val="20"/>
                <w:szCs w:val="20"/>
              </w:rPr>
              <w:t>Температура</w:t>
            </w:r>
            <w:r w:rsidRPr="009E71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8A6780">
              <w:rPr>
                <w:rFonts w:ascii="Times New Roman" w:hAnsi="Times New Roman" w:cs="Times New Roman"/>
                <w:bCs/>
                <w:sz w:val="20"/>
                <w:szCs w:val="20"/>
              </w:rPr>
              <w:t>каплепадения</w:t>
            </w:r>
            <w:r w:rsidRPr="009E71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Pr="008A678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260 °C (по стандарту GB/T4929). </w:t>
            </w:r>
          </w:p>
          <w:p w14:paraId="236E9731" w14:textId="77777777" w:rsidR="00BF73A2" w:rsidRPr="009E71AF" w:rsidRDefault="00BF73A2" w:rsidP="00BF73A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6780">
              <w:rPr>
                <w:rFonts w:ascii="Times New Roman" w:hAnsi="Times New Roman" w:cs="Times New Roman"/>
                <w:bCs/>
                <w:sz w:val="20"/>
                <w:szCs w:val="20"/>
              </w:rPr>
              <w:t>Класс</w:t>
            </w:r>
            <w:r w:rsidRPr="009E71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8A6780">
              <w:rPr>
                <w:rFonts w:ascii="Times New Roman" w:hAnsi="Times New Roman" w:cs="Times New Roman"/>
                <w:bCs/>
                <w:sz w:val="20"/>
                <w:szCs w:val="20"/>
              </w:rPr>
              <w:t>по</w:t>
            </w:r>
            <w:r w:rsidRPr="009E71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8A678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NLGI</w:t>
            </w:r>
            <w:r w:rsidRPr="009E71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2. </w:t>
            </w:r>
          </w:p>
          <w:p w14:paraId="6B32A05F" w14:textId="77777777" w:rsidR="00BF73A2" w:rsidRPr="009E71AF" w:rsidRDefault="00BF73A2" w:rsidP="00BF73A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6780">
              <w:rPr>
                <w:rFonts w:ascii="Times New Roman" w:hAnsi="Times New Roman" w:cs="Times New Roman"/>
                <w:bCs/>
                <w:sz w:val="20"/>
                <w:szCs w:val="20"/>
              </w:rPr>
              <w:t>Цвет</w:t>
            </w:r>
            <w:r w:rsidRPr="009E71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Pr="008A6780">
              <w:rPr>
                <w:rFonts w:ascii="Times New Roman" w:hAnsi="Times New Roman" w:cs="Times New Roman"/>
                <w:bCs/>
                <w:sz w:val="20"/>
                <w:szCs w:val="20"/>
              </w:rPr>
              <w:t>Синий</w:t>
            </w:r>
            <w:r w:rsidRPr="009E71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</w:p>
          <w:p w14:paraId="28EB9560" w14:textId="77777777" w:rsidR="00BF73A2" w:rsidRPr="008A6780" w:rsidRDefault="00BF73A2" w:rsidP="00BF73A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678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Совместимость. Совместима с большинством стандартных литиевых смазок. </w:t>
            </w:r>
          </w:p>
          <w:p w14:paraId="6164DFA3" w14:textId="04588064" w:rsidR="00BF73A2" w:rsidRPr="008A6780" w:rsidRDefault="00BF73A2" w:rsidP="00BF73A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6780">
              <w:rPr>
                <w:rFonts w:ascii="Times New Roman" w:hAnsi="Times New Roman" w:cs="Times New Roman"/>
                <w:bCs/>
                <w:sz w:val="20"/>
                <w:szCs w:val="20"/>
              </w:rPr>
              <w:t>Свойства</w:t>
            </w:r>
            <w:r w:rsidR="00556318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  <w:p w14:paraId="75E45956" w14:textId="77777777" w:rsidR="00BF73A2" w:rsidRPr="008A6780" w:rsidRDefault="00BF73A2" w:rsidP="00BF73A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6780">
              <w:rPr>
                <w:rFonts w:ascii="Times New Roman" w:hAnsi="Times New Roman" w:cs="Times New Roman"/>
                <w:bCs/>
                <w:sz w:val="20"/>
                <w:szCs w:val="20"/>
              </w:rPr>
              <w:t>Сохраняет эксплуатационные свойства до температуры не менее +170 °C, что увеличивает срок службы подшипников.</w:t>
            </w:r>
          </w:p>
          <w:p w14:paraId="54443260" w14:textId="77777777" w:rsidR="00BF73A2" w:rsidRPr="008A6780" w:rsidRDefault="00BF73A2" w:rsidP="00BF73A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6780">
              <w:rPr>
                <w:rFonts w:ascii="Times New Roman" w:hAnsi="Times New Roman" w:cs="Times New Roman"/>
                <w:bCs/>
                <w:sz w:val="20"/>
                <w:szCs w:val="20"/>
              </w:rPr>
              <w:t>Формирует долговечную, стойкую к воде, температурным колебаниям и загрязнениям смазочную плёнку.</w:t>
            </w:r>
          </w:p>
          <w:p w14:paraId="574D69B6" w14:textId="77777777" w:rsidR="00BF73A2" w:rsidRPr="008A6780" w:rsidRDefault="00BF73A2" w:rsidP="00BF73A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6780">
              <w:rPr>
                <w:rFonts w:ascii="Times New Roman" w:hAnsi="Times New Roman" w:cs="Times New Roman"/>
                <w:bCs/>
                <w:sz w:val="20"/>
                <w:szCs w:val="20"/>
              </w:rPr>
              <w:t>Надежно защищает подшипники и прочие детали от коррозии.</w:t>
            </w:r>
          </w:p>
          <w:p w14:paraId="4FDD46FB" w14:textId="77777777" w:rsidR="00BF73A2" w:rsidRPr="008A6780" w:rsidRDefault="00BF73A2" w:rsidP="00BF73A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6780">
              <w:rPr>
                <w:rFonts w:ascii="Times New Roman" w:hAnsi="Times New Roman" w:cs="Times New Roman"/>
                <w:bCs/>
                <w:sz w:val="20"/>
                <w:szCs w:val="20"/>
              </w:rPr>
              <w:t>Обладает хорошей термической и механической стабильностью, эффективно противостоит окислению.</w:t>
            </w:r>
          </w:p>
          <w:p w14:paraId="1ECEE4AF" w14:textId="6C9568F0" w:rsidR="00BF73A2" w:rsidRPr="008A6780" w:rsidRDefault="00BF73A2" w:rsidP="00BF73A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6780">
              <w:rPr>
                <w:rFonts w:ascii="Times New Roman" w:hAnsi="Times New Roman" w:cs="Times New Roman"/>
                <w:bCs/>
                <w:sz w:val="20"/>
                <w:szCs w:val="20"/>
              </w:rPr>
              <w:t>Отвечает широкому диапазону требований, что позволяет использовать одну смазку в большинстве узлов трения.</w:t>
            </w:r>
          </w:p>
          <w:p w14:paraId="0227C673" w14:textId="52424096" w:rsidR="00BF73A2" w:rsidRPr="008A6780" w:rsidRDefault="00BF73A2" w:rsidP="00BF73A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6780">
              <w:rPr>
                <w:rFonts w:ascii="Times New Roman" w:hAnsi="Times New Roman" w:cs="Times New Roman"/>
                <w:bCs/>
                <w:sz w:val="20"/>
                <w:szCs w:val="20"/>
              </w:rPr>
              <w:t>Применение</w:t>
            </w:r>
            <w:r w:rsidR="00556318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  <w:p w14:paraId="4AF4D815" w14:textId="77777777" w:rsidR="00BF73A2" w:rsidRPr="008A6780" w:rsidRDefault="00BF73A2" w:rsidP="00BF73A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678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Смазывание нагруженных подшипников скольжения и качения, ступичных подшипников, различных шарниров, карданных </w:t>
            </w:r>
            <w:r w:rsidRPr="008A6780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соединений, узлов подвески и других узлов, подверженных ударным нагрузкам и вибрациям в транспорте, сельскохозяйственной и внедорожной технике.</w:t>
            </w:r>
          </w:p>
          <w:p w14:paraId="2E128136" w14:textId="77777777" w:rsidR="00BF73A2" w:rsidRPr="008A6780" w:rsidRDefault="00BF73A2" w:rsidP="00BF73A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6780">
              <w:rPr>
                <w:rFonts w:ascii="Times New Roman" w:hAnsi="Times New Roman" w:cs="Times New Roman"/>
                <w:bCs/>
                <w:sz w:val="20"/>
                <w:szCs w:val="20"/>
              </w:rPr>
              <w:t>В грузовых автомобилях — в узлах, работающих в условиях средних и высоких нагрузок (осевые подшипники и приводы, подшипники карданного вала, ступицы колёс, кузова самосвалов, буксирные приборы, карданы, поворотные кулаки, подъёмные устройства, приводы ручного тормоза, седельно-сцепные устройства).</w:t>
            </w:r>
          </w:p>
          <w:p w14:paraId="24F92ADE" w14:textId="75725A0D" w:rsidR="005C5172" w:rsidRPr="008A6780" w:rsidRDefault="00BF73A2" w:rsidP="00BF73A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6780">
              <w:rPr>
                <w:rFonts w:ascii="Times New Roman" w:hAnsi="Times New Roman" w:cs="Times New Roman"/>
                <w:bCs/>
                <w:sz w:val="20"/>
                <w:szCs w:val="20"/>
              </w:rPr>
              <w:t>Подходит для применения в промышленном оборудовании, где требуется высокотемпературная смазка высокого давления NLGI 2: литейном, вибрационном, горнодобывающем, роликовых транспортёрах и т. д.</w:t>
            </w:r>
          </w:p>
          <w:p w14:paraId="13EE8AB1" w14:textId="2D79DC59" w:rsidR="00BF73A2" w:rsidRPr="008A6780" w:rsidRDefault="00BF73A2" w:rsidP="007A320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54D0" w14:textId="3FDA2025" w:rsidR="005C5172" w:rsidRPr="008A6780" w:rsidRDefault="005C5172" w:rsidP="00B512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67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Фасовка - 400 </w:t>
            </w:r>
            <w:proofErr w:type="spellStart"/>
            <w:r w:rsidRPr="008A6780"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  <w:r w:rsidR="002701C5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017600" w14:textId="77777777" w:rsidR="005C5172" w:rsidRPr="008A6780" w:rsidRDefault="005C5172" w:rsidP="00B512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5172" w:rsidRPr="008A6780" w14:paraId="702C6558" w14:textId="77777777" w:rsidTr="004E7177">
        <w:trPr>
          <w:trHeight w:val="625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78AA4" w14:textId="036C9314" w:rsidR="005C5172" w:rsidRPr="008A6780" w:rsidRDefault="00334A6C" w:rsidP="00B512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6780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3030" w:type="pct"/>
            <w:tcBorders>
              <w:right w:val="single" w:sz="4" w:space="0" w:color="auto"/>
            </w:tcBorders>
          </w:tcPr>
          <w:p w14:paraId="3096BF91" w14:textId="7A6B5B8D" w:rsidR="005C5172" w:rsidRPr="008A6780" w:rsidRDefault="005C5172" w:rsidP="00B5122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67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Смазка универсальная для </w:t>
            </w:r>
            <w:proofErr w:type="gramStart"/>
            <w:r w:rsidRPr="008A67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суппортов </w:t>
            </w:r>
            <w:r w:rsidR="0077228F" w:rsidRPr="008A67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МС</w:t>
            </w:r>
            <w:proofErr w:type="gramEnd"/>
            <w:r w:rsidR="0077228F" w:rsidRPr="008A67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1600 или эквивалент</w:t>
            </w:r>
          </w:p>
          <w:p w14:paraId="60A7ADD1" w14:textId="45BBF4ED" w:rsidR="005C5172" w:rsidRPr="008A6780" w:rsidRDefault="0000714F" w:rsidP="005C517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6780"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  <w:r w:rsidR="005C5172" w:rsidRPr="008A6780">
              <w:rPr>
                <w:rFonts w:ascii="Times New Roman" w:hAnsi="Times New Roman" w:cs="Times New Roman"/>
                <w:bCs/>
                <w:sz w:val="20"/>
                <w:szCs w:val="20"/>
              </w:rPr>
              <w:t>ысокотемпературная смазка для тормозных суппортов автомобилей. Обеспечивает подвижность деталей суппорта, равномерный износ колодок, сокращает тормозной путь.</w:t>
            </w:r>
          </w:p>
          <w:p w14:paraId="4B08B897" w14:textId="77531FBC" w:rsidR="005C5172" w:rsidRPr="008A6780" w:rsidRDefault="005C5172" w:rsidP="005C517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6780">
              <w:rPr>
                <w:rFonts w:ascii="Times New Roman" w:hAnsi="Times New Roman" w:cs="Times New Roman"/>
                <w:bCs/>
                <w:sz w:val="20"/>
                <w:szCs w:val="20"/>
              </w:rPr>
              <w:t>Узлы применения:</w:t>
            </w:r>
          </w:p>
          <w:p w14:paraId="289E4A61" w14:textId="5FE9AD1E" w:rsidR="005C5172" w:rsidRPr="008A6780" w:rsidRDefault="0000714F" w:rsidP="005C517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678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="005C5172" w:rsidRPr="008A6780">
              <w:rPr>
                <w:rFonts w:ascii="Times New Roman" w:hAnsi="Times New Roman" w:cs="Times New Roman"/>
                <w:bCs/>
                <w:sz w:val="20"/>
                <w:szCs w:val="20"/>
              </w:rPr>
              <w:t>Направляющие суппортов (толщина слоя -0,1мм);</w:t>
            </w:r>
          </w:p>
          <w:p w14:paraId="5B9836B1" w14:textId="6DD9C1BD" w:rsidR="005C5172" w:rsidRPr="008A6780" w:rsidRDefault="0000714F" w:rsidP="005C517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678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="005C5172" w:rsidRPr="008A6780">
              <w:rPr>
                <w:rFonts w:ascii="Times New Roman" w:hAnsi="Times New Roman" w:cs="Times New Roman"/>
                <w:bCs/>
                <w:sz w:val="20"/>
                <w:szCs w:val="20"/>
              </w:rPr>
              <w:t>Нерабочие поверхности и торцы тормозных колодок;</w:t>
            </w:r>
          </w:p>
          <w:p w14:paraId="7976FAC4" w14:textId="1AB326FD" w:rsidR="005C5172" w:rsidRPr="008A6780" w:rsidRDefault="0000714F" w:rsidP="005C517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678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="005C5172" w:rsidRPr="008A6780">
              <w:rPr>
                <w:rFonts w:ascii="Times New Roman" w:hAnsi="Times New Roman" w:cs="Times New Roman"/>
                <w:bCs/>
                <w:sz w:val="20"/>
                <w:szCs w:val="20"/>
              </w:rPr>
              <w:t>Поверхность поршня (толщина слоя -0,1мм);</w:t>
            </w:r>
          </w:p>
          <w:p w14:paraId="647F2291" w14:textId="64BFB7C4" w:rsidR="005C5172" w:rsidRPr="008A6780" w:rsidRDefault="0000714F" w:rsidP="005C517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678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="005C5172" w:rsidRPr="008A6780">
              <w:rPr>
                <w:rFonts w:ascii="Times New Roman" w:hAnsi="Times New Roman" w:cs="Times New Roman"/>
                <w:bCs/>
                <w:sz w:val="20"/>
                <w:szCs w:val="20"/>
              </w:rPr>
              <w:t>Эластомерные манжеты суппортов;</w:t>
            </w:r>
          </w:p>
          <w:p w14:paraId="7C5E0E22" w14:textId="41E0B78A" w:rsidR="005C5172" w:rsidRPr="008A6780" w:rsidRDefault="0000714F" w:rsidP="005C517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678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="005C5172" w:rsidRPr="008A6780">
              <w:rPr>
                <w:rFonts w:ascii="Times New Roman" w:hAnsi="Times New Roman" w:cs="Times New Roman"/>
                <w:bCs/>
                <w:sz w:val="20"/>
                <w:szCs w:val="20"/>
              </w:rPr>
              <w:t>Соединительные элементы выхлопной системы, подвергающиеся воздействию высоких температур.</w:t>
            </w:r>
          </w:p>
          <w:p w14:paraId="5CF239BF" w14:textId="77777777" w:rsidR="005C5172" w:rsidRPr="008A6780" w:rsidRDefault="005C5172" w:rsidP="005C517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6780">
              <w:rPr>
                <w:rFonts w:ascii="Times New Roman" w:hAnsi="Times New Roman" w:cs="Times New Roman"/>
                <w:bCs/>
                <w:sz w:val="20"/>
                <w:szCs w:val="20"/>
              </w:rPr>
              <w:t>Устраняет скрип тормозов</w:t>
            </w:r>
          </w:p>
          <w:p w14:paraId="7E50D2B5" w14:textId="11EEEE81" w:rsidR="005C5172" w:rsidRPr="008A6780" w:rsidRDefault="005C5172" w:rsidP="005C517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6780">
              <w:rPr>
                <w:rFonts w:ascii="Times New Roman" w:hAnsi="Times New Roman" w:cs="Times New Roman"/>
                <w:bCs/>
                <w:sz w:val="20"/>
                <w:szCs w:val="20"/>
              </w:rPr>
              <w:t>Основа</w:t>
            </w:r>
            <w:r w:rsidR="00CA42D4" w:rsidRPr="008A6780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 w:rsidR="00334A6C" w:rsidRPr="008A678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силикон</w:t>
            </w:r>
          </w:p>
          <w:p w14:paraId="70A1D2FE" w14:textId="5AA720A5" w:rsidR="005C5172" w:rsidRPr="008A6780" w:rsidRDefault="005C5172" w:rsidP="005C517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8A6780">
              <w:rPr>
                <w:rFonts w:ascii="Times New Roman" w:hAnsi="Times New Roman" w:cs="Times New Roman"/>
                <w:bCs/>
                <w:sz w:val="20"/>
                <w:szCs w:val="20"/>
              </w:rPr>
              <w:t>Min</w:t>
            </w:r>
            <w:proofErr w:type="spellEnd"/>
            <w:r w:rsidRPr="008A678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рабочая </w:t>
            </w:r>
            <w:proofErr w:type="gramStart"/>
            <w:r w:rsidRPr="008A6780">
              <w:rPr>
                <w:rFonts w:ascii="Times New Roman" w:hAnsi="Times New Roman" w:cs="Times New Roman"/>
                <w:bCs/>
                <w:sz w:val="20"/>
                <w:szCs w:val="20"/>
              </w:rPr>
              <w:t>температура</w:t>
            </w:r>
            <w:r w:rsidR="0000714F" w:rsidRPr="008A6780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 w:rsidR="00334A6C" w:rsidRPr="008A678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</w:t>
            </w:r>
            <w:proofErr w:type="gramEnd"/>
            <w:r w:rsidR="00334A6C" w:rsidRPr="008A6780">
              <w:rPr>
                <w:rFonts w:ascii="Times New Roman" w:hAnsi="Times New Roman" w:cs="Times New Roman"/>
                <w:bCs/>
                <w:sz w:val="20"/>
                <w:szCs w:val="20"/>
              </w:rPr>
              <w:t>-50 °С</w:t>
            </w:r>
          </w:p>
          <w:p w14:paraId="26C4C4D4" w14:textId="520310C4" w:rsidR="005C5172" w:rsidRPr="008A6780" w:rsidRDefault="005C5172" w:rsidP="005C517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678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Max рабочая </w:t>
            </w:r>
            <w:proofErr w:type="gramStart"/>
            <w:r w:rsidRPr="008A6780">
              <w:rPr>
                <w:rFonts w:ascii="Times New Roman" w:hAnsi="Times New Roman" w:cs="Times New Roman"/>
                <w:bCs/>
                <w:sz w:val="20"/>
                <w:szCs w:val="20"/>
              </w:rPr>
              <w:t>температура</w:t>
            </w:r>
            <w:r w:rsidR="0000714F" w:rsidRPr="008A678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</w:t>
            </w:r>
            <w:r w:rsidR="00334A6C" w:rsidRPr="008A678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+</w:t>
            </w:r>
            <w:proofErr w:type="gramEnd"/>
            <w:r w:rsidR="00334A6C" w:rsidRPr="008A6780">
              <w:rPr>
                <w:rFonts w:ascii="Times New Roman" w:hAnsi="Times New Roman" w:cs="Times New Roman"/>
                <w:bCs/>
                <w:sz w:val="20"/>
                <w:szCs w:val="20"/>
              </w:rPr>
              <w:t>1000 °С</w:t>
            </w:r>
          </w:p>
          <w:p w14:paraId="50355E9D" w14:textId="16409040" w:rsidR="005C5172" w:rsidRPr="008A6780" w:rsidRDefault="005C5172" w:rsidP="005C517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6780">
              <w:rPr>
                <w:rFonts w:ascii="Times New Roman" w:hAnsi="Times New Roman" w:cs="Times New Roman"/>
                <w:bCs/>
                <w:sz w:val="20"/>
                <w:szCs w:val="20"/>
              </w:rPr>
              <w:t>Состав</w:t>
            </w:r>
            <w:r w:rsidR="0000714F" w:rsidRPr="008A6780">
              <w:rPr>
                <w:rFonts w:ascii="Times New Roman" w:hAnsi="Times New Roman" w:cs="Times New Roman"/>
                <w:bCs/>
                <w:sz w:val="20"/>
                <w:szCs w:val="20"/>
              </w:rPr>
              <w:t>: Полиметилсилоксановая Жидкость, Диоксид Титана, Карбонат кальция, Слоистые силикаты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8D52" w14:textId="2E100103" w:rsidR="005C5172" w:rsidRPr="008A6780" w:rsidRDefault="005C5172" w:rsidP="00B512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6780">
              <w:rPr>
                <w:rFonts w:ascii="Times New Roman" w:hAnsi="Times New Roman" w:cs="Times New Roman"/>
                <w:sz w:val="20"/>
                <w:szCs w:val="20"/>
              </w:rPr>
              <w:t xml:space="preserve">не менее 5 </w:t>
            </w:r>
            <w:proofErr w:type="spellStart"/>
            <w:r w:rsidRPr="008A6780"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  <w:r w:rsidRPr="008A6780">
              <w:rPr>
                <w:rFonts w:ascii="Times New Roman" w:hAnsi="Times New Roman" w:cs="Times New Roman"/>
                <w:sz w:val="20"/>
                <w:szCs w:val="20"/>
              </w:rPr>
              <w:t xml:space="preserve"> не более </w:t>
            </w:r>
            <w:r w:rsidR="00A6104C" w:rsidRPr="008A6780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8A67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6780"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  <w:r w:rsidR="002701C5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945EC" w14:textId="77777777" w:rsidR="005C5172" w:rsidRPr="008A6780" w:rsidRDefault="005C5172" w:rsidP="00B512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5E36EFBF" w14:textId="77777777" w:rsidR="005E7B83" w:rsidRDefault="005E7B83">
      <w:pPr>
        <w:rPr>
          <w:rFonts w:ascii="Times New Roman" w:hAnsi="Times New Roman" w:cs="Times New Roman"/>
          <w:sz w:val="20"/>
          <w:szCs w:val="20"/>
        </w:rPr>
      </w:pPr>
    </w:p>
    <w:p w14:paraId="7765D31F" w14:textId="22B6F7A4" w:rsidR="00556318" w:rsidRDefault="0055631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  при описании в заявке указывается конкретное значение, слова «не менее</w:t>
      </w:r>
      <w:proofErr w:type="gramStart"/>
      <w:r w:rsidR="002701C5">
        <w:rPr>
          <w:rFonts w:ascii="Times New Roman" w:hAnsi="Times New Roman" w:cs="Times New Roman"/>
          <w:sz w:val="20"/>
          <w:szCs w:val="20"/>
        </w:rPr>
        <w:t>»</w:t>
      </w:r>
      <w:r>
        <w:rPr>
          <w:rFonts w:ascii="Times New Roman" w:hAnsi="Times New Roman" w:cs="Times New Roman"/>
          <w:sz w:val="20"/>
          <w:szCs w:val="20"/>
        </w:rPr>
        <w:t xml:space="preserve"> ,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«не более» не доп</w:t>
      </w:r>
      <w:r w:rsidR="002701C5">
        <w:rPr>
          <w:rFonts w:ascii="Times New Roman" w:hAnsi="Times New Roman" w:cs="Times New Roman"/>
          <w:sz w:val="20"/>
          <w:szCs w:val="20"/>
        </w:rPr>
        <w:t>у</w:t>
      </w:r>
      <w:r>
        <w:rPr>
          <w:rFonts w:ascii="Times New Roman" w:hAnsi="Times New Roman" w:cs="Times New Roman"/>
          <w:sz w:val="20"/>
          <w:szCs w:val="20"/>
        </w:rPr>
        <w:t>скается</w:t>
      </w:r>
    </w:p>
    <w:p w14:paraId="40B8A272" w14:textId="05CB5FD1" w:rsidR="002701C5" w:rsidRPr="008A6780" w:rsidRDefault="002701C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** значение </w:t>
      </w:r>
      <w:proofErr w:type="gramStart"/>
      <w:r>
        <w:rPr>
          <w:rFonts w:ascii="Times New Roman" w:hAnsi="Times New Roman" w:cs="Times New Roman"/>
          <w:sz w:val="20"/>
          <w:szCs w:val="20"/>
        </w:rPr>
        <w:t>характеристики ,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не может меняться</w:t>
      </w:r>
    </w:p>
    <w:p w14:paraId="478DB5BE" w14:textId="64A4A00A" w:rsidR="002C52D1" w:rsidRDefault="002C52D1" w:rsidP="002C52D1">
      <w:pPr>
        <w:rPr>
          <w:rFonts w:ascii="Times New Roman" w:hAnsi="Times New Roman" w:cs="Times New Roman"/>
          <w:sz w:val="22"/>
          <w:szCs w:val="22"/>
        </w:rPr>
      </w:pPr>
      <w:r w:rsidRPr="002C52D1">
        <w:rPr>
          <w:rFonts w:ascii="Times New Roman" w:hAnsi="Times New Roman" w:cs="Times New Roman"/>
          <w:sz w:val="22"/>
          <w:szCs w:val="22"/>
        </w:rPr>
        <w:t>1.</w:t>
      </w:r>
      <w:r w:rsidRPr="002C52D1">
        <w:rPr>
          <w:rFonts w:ascii="Times New Roman" w:hAnsi="Times New Roman" w:cs="Times New Roman"/>
          <w:sz w:val="22"/>
          <w:szCs w:val="22"/>
        </w:rPr>
        <w:tab/>
        <w:t xml:space="preserve">Поставка товара производится отдельными </w:t>
      </w:r>
      <w:r w:rsidR="00556318">
        <w:rPr>
          <w:rFonts w:ascii="Times New Roman" w:hAnsi="Times New Roman" w:cs="Times New Roman"/>
          <w:sz w:val="22"/>
          <w:szCs w:val="22"/>
        </w:rPr>
        <w:t xml:space="preserve"> </w:t>
      </w:r>
      <w:r w:rsidRPr="002C52D1">
        <w:rPr>
          <w:rFonts w:ascii="Times New Roman" w:hAnsi="Times New Roman" w:cs="Times New Roman"/>
          <w:sz w:val="22"/>
          <w:szCs w:val="22"/>
        </w:rPr>
        <w:t xml:space="preserve"> силами и средствами  Поставщика на склад Заказчика, расположенного по адресу г. Омск, ул. 20 лет РККА , д. 302; срок поставки  в течении </w:t>
      </w:r>
      <w:r w:rsidR="009E71AF"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 xml:space="preserve"> (</w:t>
      </w:r>
      <w:r w:rsidR="009E71AF">
        <w:rPr>
          <w:rFonts w:ascii="Times New Roman" w:hAnsi="Times New Roman" w:cs="Times New Roman"/>
          <w:sz w:val="22"/>
          <w:szCs w:val="22"/>
        </w:rPr>
        <w:t>пяти</w:t>
      </w:r>
      <w:r>
        <w:rPr>
          <w:rFonts w:ascii="Times New Roman" w:hAnsi="Times New Roman" w:cs="Times New Roman"/>
          <w:sz w:val="22"/>
          <w:szCs w:val="22"/>
        </w:rPr>
        <w:t>)</w:t>
      </w:r>
      <w:r w:rsidRPr="002C52D1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рабочих</w:t>
      </w:r>
      <w:r w:rsidRPr="002C52D1">
        <w:rPr>
          <w:rFonts w:ascii="Times New Roman" w:hAnsi="Times New Roman" w:cs="Times New Roman"/>
          <w:sz w:val="22"/>
          <w:szCs w:val="22"/>
        </w:rPr>
        <w:t xml:space="preserve"> дней с момента подачи заявки Заказчиком  переданной Поставщику  по эл. почте или телефону</w:t>
      </w:r>
      <w:r w:rsidR="00484871">
        <w:rPr>
          <w:rFonts w:ascii="Times New Roman" w:hAnsi="Times New Roman" w:cs="Times New Roman"/>
          <w:sz w:val="22"/>
          <w:szCs w:val="22"/>
        </w:rPr>
        <w:t xml:space="preserve"> (по согласованию сторон срок поставки может быть изменён).</w:t>
      </w:r>
    </w:p>
    <w:p w14:paraId="16F843B8" w14:textId="17E6B7B5" w:rsidR="00C97650" w:rsidRDefault="00C97650" w:rsidP="002C52D1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2. Цена договора:</w:t>
      </w:r>
    </w:p>
    <w:p w14:paraId="04621C23" w14:textId="28075991" w:rsidR="00C97650" w:rsidRDefault="00C97650" w:rsidP="002C52D1">
      <w:pPr>
        <w:rPr>
          <w:rFonts w:ascii="Times New Roman" w:hAnsi="Times New Roman" w:cs="Times New Roman"/>
          <w:sz w:val="22"/>
          <w:szCs w:val="22"/>
        </w:rPr>
      </w:pPr>
      <w:r w:rsidRPr="00C97650">
        <w:rPr>
          <w:rFonts w:ascii="Times New Roman" w:hAnsi="Times New Roman" w:cs="Times New Roman"/>
          <w:sz w:val="22"/>
          <w:szCs w:val="22"/>
        </w:rPr>
        <w:t>Цена договора включает в себя расходы, связанные с доставкой Товара до склада Покупателя, транспортные расходы, расходы на погрузо-разгрузочные работы, страхование, налоги, сборы, уплату таможенных пошлин и другие обязательные платежи, предусмотренные законодательством РФ, и иные расходы, связные с исполнением договора. В цену договора входит стоимость упаковки.</w:t>
      </w:r>
    </w:p>
    <w:p w14:paraId="3FAE9AB3" w14:textId="25B751DB" w:rsidR="00C97650" w:rsidRPr="002C52D1" w:rsidRDefault="008C02F9" w:rsidP="002C52D1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</w:t>
      </w:r>
      <w:r w:rsidR="00C97650" w:rsidRPr="00C97650">
        <w:rPr>
          <w:rFonts w:ascii="Times New Roman" w:hAnsi="Times New Roman" w:cs="Times New Roman"/>
          <w:sz w:val="22"/>
          <w:szCs w:val="22"/>
        </w:rPr>
        <w:t xml:space="preserve">Цена за единицу товара определяется в </w:t>
      </w:r>
      <w:proofErr w:type="gramStart"/>
      <w:r w:rsidR="00C97650" w:rsidRPr="00C97650">
        <w:rPr>
          <w:rFonts w:ascii="Times New Roman" w:hAnsi="Times New Roman" w:cs="Times New Roman"/>
          <w:sz w:val="22"/>
          <w:szCs w:val="22"/>
        </w:rPr>
        <w:t xml:space="preserve">соответствии </w:t>
      </w:r>
      <w:r w:rsidR="00C97650">
        <w:rPr>
          <w:rFonts w:ascii="Times New Roman" w:hAnsi="Times New Roman" w:cs="Times New Roman"/>
          <w:sz w:val="22"/>
          <w:szCs w:val="22"/>
        </w:rPr>
        <w:t xml:space="preserve"> с</w:t>
      </w:r>
      <w:proofErr w:type="gramEnd"/>
      <w:r w:rsidR="00C97650">
        <w:rPr>
          <w:rFonts w:ascii="Times New Roman" w:hAnsi="Times New Roman" w:cs="Times New Roman"/>
          <w:sz w:val="22"/>
          <w:szCs w:val="22"/>
        </w:rPr>
        <w:t xml:space="preserve"> перечнем Товара, указанного в Техническом задании, на основании ценового предложения за 1 ед. товара поданного участником Закупки, признанного Победителем по итогам закупки.</w:t>
      </w:r>
    </w:p>
    <w:p w14:paraId="22821104" w14:textId="20EE3F7A" w:rsidR="002C52D1" w:rsidRPr="002C52D1" w:rsidRDefault="008C02F9" w:rsidP="002C52D1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</w:t>
      </w:r>
      <w:r w:rsidR="002C52D1" w:rsidRPr="002C52D1">
        <w:rPr>
          <w:rFonts w:ascii="Times New Roman" w:hAnsi="Times New Roman" w:cs="Times New Roman"/>
          <w:sz w:val="22"/>
          <w:szCs w:val="22"/>
        </w:rPr>
        <w:t>.</w:t>
      </w:r>
      <w:r w:rsidR="002C52D1" w:rsidRPr="002C52D1">
        <w:rPr>
          <w:rFonts w:ascii="Times New Roman" w:hAnsi="Times New Roman" w:cs="Times New Roman"/>
          <w:sz w:val="22"/>
          <w:szCs w:val="22"/>
        </w:rPr>
        <w:tab/>
        <w:t xml:space="preserve"> Оплата за поставленный Товар производится путем безналичного перечисления денежных средств на расчетный счет Поставщика в течение 7 (семи) рабочих дней со дня поставки партии Товара, и подписании всех необходимых документов или иным не запрещенным законодательством РФ способом.</w:t>
      </w:r>
    </w:p>
    <w:p w14:paraId="72D39BDE" w14:textId="5BB6AD7D" w:rsidR="002C52D1" w:rsidRPr="002C52D1" w:rsidRDefault="008C02F9" w:rsidP="002C52D1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</w:t>
      </w:r>
      <w:r w:rsidR="002C52D1" w:rsidRPr="002C52D1">
        <w:rPr>
          <w:rFonts w:ascii="Times New Roman" w:hAnsi="Times New Roman" w:cs="Times New Roman"/>
          <w:sz w:val="22"/>
          <w:szCs w:val="22"/>
        </w:rPr>
        <w:t>.</w:t>
      </w:r>
      <w:r w:rsidR="002C52D1" w:rsidRPr="002C52D1">
        <w:rPr>
          <w:rFonts w:ascii="Times New Roman" w:hAnsi="Times New Roman" w:cs="Times New Roman"/>
          <w:sz w:val="22"/>
          <w:szCs w:val="22"/>
        </w:rPr>
        <w:tab/>
      </w:r>
      <w:proofErr w:type="gramStart"/>
      <w:r w:rsidR="002C52D1" w:rsidRPr="002C52D1">
        <w:rPr>
          <w:rFonts w:ascii="Times New Roman" w:hAnsi="Times New Roman" w:cs="Times New Roman"/>
          <w:sz w:val="22"/>
          <w:szCs w:val="22"/>
        </w:rPr>
        <w:t>Срок  действия</w:t>
      </w:r>
      <w:proofErr w:type="gramEnd"/>
      <w:r w:rsidR="002C52D1" w:rsidRPr="002C52D1">
        <w:rPr>
          <w:rFonts w:ascii="Times New Roman" w:hAnsi="Times New Roman" w:cs="Times New Roman"/>
          <w:sz w:val="22"/>
          <w:szCs w:val="22"/>
        </w:rPr>
        <w:t xml:space="preserve"> договора с момента подписания до 3</w:t>
      </w:r>
      <w:r w:rsidR="00C31C5D">
        <w:rPr>
          <w:rFonts w:ascii="Times New Roman" w:hAnsi="Times New Roman" w:cs="Times New Roman"/>
          <w:sz w:val="22"/>
          <w:szCs w:val="22"/>
        </w:rPr>
        <w:t>1</w:t>
      </w:r>
      <w:r w:rsidR="002C52D1" w:rsidRPr="002C52D1">
        <w:rPr>
          <w:rFonts w:ascii="Times New Roman" w:hAnsi="Times New Roman" w:cs="Times New Roman"/>
          <w:sz w:val="22"/>
          <w:szCs w:val="22"/>
        </w:rPr>
        <w:t>.</w:t>
      </w:r>
      <w:r w:rsidR="00C31C5D">
        <w:rPr>
          <w:rFonts w:ascii="Times New Roman" w:hAnsi="Times New Roman" w:cs="Times New Roman"/>
          <w:sz w:val="22"/>
          <w:szCs w:val="22"/>
        </w:rPr>
        <w:t>12</w:t>
      </w:r>
      <w:r w:rsidR="002C52D1" w:rsidRPr="002C52D1">
        <w:rPr>
          <w:rFonts w:ascii="Times New Roman" w:hAnsi="Times New Roman" w:cs="Times New Roman"/>
          <w:sz w:val="22"/>
          <w:szCs w:val="22"/>
        </w:rPr>
        <w:t>.2026г.</w:t>
      </w:r>
    </w:p>
    <w:p w14:paraId="0D07A2EB" w14:textId="77777777" w:rsidR="0035096D" w:rsidRPr="002C52D1" w:rsidRDefault="0035096D" w:rsidP="002C52D1">
      <w:pPr>
        <w:rPr>
          <w:rFonts w:ascii="Times New Roman" w:hAnsi="Times New Roman" w:cs="Times New Roman"/>
          <w:sz w:val="22"/>
          <w:szCs w:val="22"/>
        </w:rPr>
      </w:pPr>
    </w:p>
    <w:p w14:paraId="017F4858" w14:textId="600F5F49" w:rsidR="002C52D1" w:rsidRPr="002C52D1" w:rsidRDefault="002C52D1" w:rsidP="002C52D1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2C52D1">
        <w:rPr>
          <w:rFonts w:ascii="Times New Roman" w:hAnsi="Times New Roman" w:cs="Times New Roman"/>
          <w:b/>
          <w:bCs/>
          <w:sz w:val="22"/>
          <w:szCs w:val="22"/>
        </w:rPr>
        <w:t>Закупка по принципу электронного магазина не является торгами и не влечет соответствующих правовых последствий, предусмотренных законодательством РФ. Заказчик вправе отказаться от проведения закупки в любое время до заключения договора</w:t>
      </w:r>
    </w:p>
    <w:p w14:paraId="29C77526" w14:textId="77777777" w:rsidR="002C52D1" w:rsidRPr="005E7B83" w:rsidRDefault="002C52D1">
      <w:pPr>
        <w:rPr>
          <w:rFonts w:ascii="Times New Roman" w:hAnsi="Times New Roman" w:cs="Times New Roman"/>
          <w:sz w:val="22"/>
          <w:szCs w:val="22"/>
        </w:rPr>
      </w:pPr>
    </w:p>
    <w:sectPr w:rsidR="002C52D1" w:rsidRPr="005E7B83" w:rsidSect="000C0A16">
      <w:headerReference w:type="default" r:id="rId7"/>
      <w:pgSz w:w="11906" w:h="16838"/>
      <w:pgMar w:top="1134" w:right="850" w:bottom="1134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7A438" w14:textId="77777777" w:rsidR="00417346" w:rsidRDefault="00417346" w:rsidP="007B1061">
      <w:pPr>
        <w:spacing w:after="0" w:line="240" w:lineRule="auto"/>
      </w:pPr>
      <w:r>
        <w:separator/>
      </w:r>
    </w:p>
  </w:endnote>
  <w:endnote w:type="continuationSeparator" w:id="0">
    <w:p w14:paraId="365DB7E0" w14:textId="77777777" w:rsidR="00417346" w:rsidRDefault="00417346" w:rsidP="007B1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6C03E" w14:textId="77777777" w:rsidR="00417346" w:rsidRDefault="00417346" w:rsidP="007B1061">
      <w:pPr>
        <w:spacing w:after="0" w:line="240" w:lineRule="auto"/>
      </w:pPr>
      <w:r>
        <w:separator/>
      </w:r>
    </w:p>
  </w:footnote>
  <w:footnote w:type="continuationSeparator" w:id="0">
    <w:p w14:paraId="419A5B4C" w14:textId="77777777" w:rsidR="00417346" w:rsidRDefault="00417346" w:rsidP="007B1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6D101" w14:textId="7F1C0798" w:rsidR="008D16EA" w:rsidRPr="00B6771A" w:rsidRDefault="008D16EA" w:rsidP="007B1061">
    <w:pPr>
      <w:pStyle w:val="ac"/>
      <w:jc w:val="center"/>
      <w:rPr>
        <w:rFonts w:ascii="Times New Roman" w:hAnsi="Times New Roman" w:cs="Times New Roman"/>
        <w:i/>
        <w:iCs/>
        <w:color w:val="FF0000"/>
      </w:rPr>
    </w:pPr>
    <w:r>
      <w:rPr>
        <w:rFonts w:ascii="Times New Roman" w:hAnsi="Times New Roman" w:cs="Times New Roman"/>
        <w:sz w:val="32"/>
        <w:szCs w:val="32"/>
      </w:rPr>
      <w:t xml:space="preserve">                                                          </w:t>
    </w:r>
  </w:p>
  <w:p w14:paraId="41C5F4C9" w14:textId="77777777" w:rsidR="008D16EA" w:rsidRDefault="008D16EA" w:rsidP="007B1061">
    <w:pPr>
      <w:pStyle w:val="ac"/>
      <w:jc w:val="center"/>
      <w:rPr>
        <w:rFonts w:ascii="Times New Roman" w:hAnsi="Times New Roman" w:cs="Times New Roman"/>
        <w:sz w:val="32"/>
        <w:szCs w:val="32"/>
      </w:rPr>
    </w:pPr>
  </w:p>
  <w:p w14:paraId="32245ED5" w14:textId="77777777" w:rsidR="008D16EA" w:rsidRDefault="008D16EA" w:rsidP="007B1061">
    <w:pPr>
      <w:pStyle w:val="ac"/>
      <w:jc w:val="center"/>
      <w:rPr>
        <w:rFonts w:ascii="Times New Roman" w:hAnsi="Times New Roman" w:cs="Times New Roman"/>
        <w:sz w:val="32"/>
        <w:szCs w:val="32"/>
      </w:rPr>
    </w:pPr>
  </w:p>
  <w:p w14:paraId="3F908151" w14:textId="73258850" w:rsidR="00DD1EF1" w:rsidRDefault="000C0A16" w:rsidP="007B1061">
    <w:pPr>
      <w:pStyle w:val="ac"/>
      <w:jc w:val="center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sz w:val="32"/>
        <w:szCs w:val="32"/>
      </w:rPr>
      <w:t>Техническое задание</w:t>
    </w:r>
    <w:r w:rsidR="000735E3">
      <w:rPr>
        <w:rFonts w:ascii="Times New Roman" w:hAnsi="Times New Roman" w:cs="Times New Roman"/>
        <w:sz w:val="32"/>
        <w:szCs w:val="32"/>
      </w:rPr>
      <w:t xml:space="preserve"> </w:t>
    </w:r>
    <w:r w:rsidR="008C02F9">
      <w:rPr>
        <w:rFonts w:ascii="Times New Roman" w:hAnsi="Times New Roman" w:cs="Times New Roman"/>
        <w:sz w:val="32"/>
        <w:szCs w:val="32"/>
      </w:rPr>
      <w:t>на поставку товара</w:t>
    </w:r>
  </w:p>
  <w:p w14:paraId="0F690108" w14:textId="77777777" w:rsidR="000735E3" w:rsidRPr="007B1061" w:rsidRDefault="000735E3" w:rsidP="007B1061">
    <w:pPr>
      <w:pStyle w:val="ac"/>
      <w:jc w:val="center"/>
      <w:rPr>
        <w:rFonts w:ascii="Times New Roman" w:hAnsi="Times New Roman" w:cs="Times New Roman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46809"/>
    <w:multiLevelType w:val="hybridMultilevel"/>
    <w:tmpl w:val="C49E6D6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23129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1D2"/>
    <w:rsid w:val="0000714F"/>
    <w:rsid w:val="000735E3"/>
    <w:rsid w:val="00096738"/>
    <w:rsid w:val="000B3D85"/>
    <w:rsid w:val="000C0A16"/>
    <w:rsid w:val="000C4F89"/>
    <w:rsid w:val="000D15FA"/>
    <w:rsid w:val="000E34F8"/>
    <w:rsid w:val="000E49CA"/>
    <w:rsid w:val="000F399E"/>
    <w:rsid w:val="00110910"/>
    <w:rsid w:val="0016045C"/>
    <w:rsid w:val="001671EB"/>
    <w:rsid w:val="001B36BD"/>
    <w:rsid w:val="001D051D"/>
    <w:rsid w:val="00257CE4"/>
    <w:rsid w:val="002701C5"/>
    <w:rsid w:val="002B625F"/>
    <w:rsid w:val="002B639C"/>
    <w:rsid w:val="002C1BAB"/>
    <w:rsid w:val="002C2E88"/>
    <w:rsid w:val="002C52D1"/>
    <w:rsid w:val="002C7A8F"/>
    <w:rsid w:val="002E03A6"/>
    <w:rsid w:val="00334A6C"/>
    <w:rsid w:val="0035096D"/>
    <w:rsid w:val="00360E18"/>
    <w:rsid w:val="0036750F"/>
    <w:rsid w:val="00381327"/>
    <w:rsid w:val="003A3CC4"/>
    <w:rsid w:val="003B0C92"/>
    <w:rsid w:val="004147E2"/>
    <w:rsid w:val="00417346"/>
    <w:rsid w:val="00422CDF"/>
    <w:rsid w:val="00481DCD"/>
    <w:rsid w:val="00484871"/>
    <w:rsid w:val="004949AD"/>
    <w:rsid w:val="004B0069"/>
    <w:rsid w:val="004B22CA"/>
    <w:rsid w:val="004B723C"/>
    <w:rsid w:val="004D66E1"/>
    <w:rsid w:val="004E7177"/>
    <w:rsid w:val="004F1AAD"/>
    <w:rsid w:val="004F60D2"/>
    <w:rsid w:val="00506352"/>
    <w:rsid w:val="00524123"/>
    <w:rsid w:val="00536A5F"/>
    <w:rsid w:val="00556318"/>
    <w:rsid w:val="00565F45"/>
    <w:rsid w:val="005738FC"/>
    <w:rsid w:val="00581C6C"/>
    <w:rsid w:val="00590410"/>
    <w:rsid w:val="005C5172"/>
    <w:rsid w:val="005E06DA"/>
    <w:rsid w:val="005E099A"/>
    <w:rsid w:val="005E78BA"/>
    <w:rsid w:val="005E7B83"/>
    <w:rsid w:val="005F4E43"/>
    <w:rsid w:val="00631C44"/>
    <w:rsid w:val="00667161"/>
    <w:rsid w:val="00690F0F"/>
    <w:rsid w:val="006A64A3"/>
    <w:rsid w:val="006F2DC2"/>
    <w:rsid w:val="00717E2E"/>
    <w:rsid w:val="007446FA"/>
    <w:rsid w:val="007447A7"/>
    <w:rsid w:val="0077228F"/>
    <w:rsid w:val="00772D02"/>
    <w:rsid w:val="007A320F"/>
    <w:rsid w:val="007B1061"/>
    <w:rsid w:val="007F2F03"/>
    <w:rsid w:val="007F41D2"/>
    <w:rsid w:val="0080613D"/>
    <w:rsid w:val="00821BF2"/>
    <w:rsid w:val="008569CE"/>
    <w:rsid w:val="008708EE"/>
    <w:rsid w:val="008A6780"/>
    <w:rsid w:val="008B0801"/>
    <w:rsid w:val="008C02F9"/>
    <w:rsid w:val="008D16EA"/>
    <w:rsid w:val="008E1919"/>
    <w:rsid w:val="009068CF"/>
    <w:rsid w:val="00956C1A"/>
    <w:rsid w:val="00957A4C"/>
    <w:rsid w:val="009B71D2"/>
    <w:rsid w:val="009D09FD"/>
    <w:rsid w:val="009E71AF"/>
    <w:rsid w:val="00A01DDC"/>
    <w:rsid w:val="00A6104C"/>
    <w:rsid w:val="00A932CE"/>
    <w:rsid w:val="00AD18B5"/>
    <w:rsid w:val="00AF7E05"/>
    <w:rsid w:val="00B06718"/>
    <w:rsid w:val="00B36027"/>
    <w:rsid w:val="00B51221"/>
    <w:rsid w:val="00B5272C"/>
    <w:rsid w:val="00B5527B"/>
    <w:rsid w:val="00B6771A"/>
    <w:rsid w:val="00B70347"/>
    <w:rsid w:val="00BB07ED"/>
    <w:rsid w:val="00BC54D7"/>
    <w:rsid w:val="00BD4773"/>
    <w:rsid w:val="00BF73A2"/>
    <w:rsid w:val="00C2385F"/>
    <w:rsid w:val="00C31C5D"/>
    <w:rsid w:val="00C35B31"/>
    <w:rsid w:val="00C97650"/>
    <w:rsid w:val="00C97BFF"/>
    <w:rsid w:val="00CA0D02"/>
    <w:rsid w:val="00CA34BB"/>
    <w:rsid w:val="00CA42D4"/>
    <w:rsid w:val="00CE1704"/>
    <w:rsid w:val="00D05443"/>
    <w:rsid w:val="00DA0889"/>
    <w:rsid w:val="00DA296F"/>
    <w:rsid w:val="00DC1660"/>
    <w:rsid w:val="00DD1EF1"/>
    <w:rsid w:val="00E1445D"/>
    <w:rsid w:val="00E56048"/>
    <w:rsid w:val="00E67B13"/>
    <w:rsid w:val="00E97066"/>
    <w:rsid w:val="00EA0836"/>
    <w:rsid w:val="00EA59CD"/>
    <w:rsid w:val="00EB40AF"/>
    <w:rsid w:val="00EB484C"/>
    <w:rsid w:val="00ED0392"/>
    <w:rsid w:val="00F206FA"/>
    <w:rsid w:val="00F9093F"/>
    <w:rsid w:val="00F9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0CAF6"/>
  <w15:chartTrackingRefBased/>
  <w15:docId w15:val="{3631D48B-C364-429B-AE09-8E80054B1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B71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71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71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71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71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71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71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71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71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71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B71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B71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B71D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B71D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B71D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B71D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B71D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B71D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B71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B71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71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B71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B71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B71D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B71D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B71D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B71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B71D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B71D2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7B10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B1061"/>
  </w:style>
  <w:style w:type="paragraph" w:styleId="ae">
    <w:name w:val="footer"/>
    <w:basedOn w:val="a"/>
    <w:link w:val="af"/>
    <w:uiPriority w:val="99"/>
    <w:unhideWhenUsed/>
    <w:rsid w:val="007B10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B1061"/>
  </w:style>
  <w:style w:type="paragraph" w:customStyle="1" w:styleId="ConsNonformat">
    <w:name w:val="ConsNonformat"/>
    <w:rsid w:val="007B10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4</Pages>
  <Words>963</Words>
  <Characters>5492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А. Александровна</dc:creator>
  <cp:keywords/>
  <dc:description/>
  <cp:lastModifiedBy>Марина А. Александровна</cp:lastModifiedBy>
  <cp:revision>78</cp:revision>
  <dcterms:created xsi:type="dcterms:W3CDTF">2025-07-07T04:59:00Z</dcterms:created>
  <dcterms:modified xsi:type="dcterms:W3CDTF">2026-05-27T09:55:00Z</dcterms:modified>
</cp:coreProperties>
</file>