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6512" w14:textId="5CDDE114" w:rsidR="00F31F89" w:rsidRPr="00B51E44" w:rsidRDefault="008E4789" w:rsidP="00F169C5">
      <w:pPr>
        <w:spacing w:after="0"/>
        <w:ind w:firstLine="709"/>
        <w:jc w:val="center"/>
        <w:rPr>
          <w:sz w:val="24"/>
          <w:szCs w:val="24"/>
        </w:rPr>
      </w:pPr>
      <w:r w:rsidRPr="00B51E44">
        <w:rPr>
          <w:b/>
          <w:bCs/>
          <w:sz w:val="24"/>
          <w:szCs w:val="24"/>
        </w:rPr>
        <w:t>ТЕХНИЧЕСКОЕ З​‌‍⁠​﻿​﻿​﻿⁠⁠﻿‍‌‌﻿​​‌‍‌‌​﻿​⁠⁠​﻿​﻿⁠﻿‌​⁠‌‍‍﻿​‌​АДАНИЕ</w:t>
      </w:r>
    </w:p>
    <w:p w14:paraId="13428A5B" w14:textId="5E4E5702" w:rsidR="008E4789" w:rsidRPr="00B51E44" w:rsidRDefault="008E4789" w:rsidP="00F169C5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 xml:space="preserve">на поставку </w:t>
      </w:r>
      <w:r w:rsidR="00D6045A">
        <w:rPr>
          <w:b/>
          <w:bCs/>
          <w:sz w:val="24"/>
          <w:szCs w:val="24"/>
        </w:rPr>
        <w:t>паронита</w:t>
      </w:r>
      <w:r w:rsidR="00EC034B" w:rsidRPr="00B51E44">
        <w:rPr>
          <w:b/>
          <w:bCs/>
          <w:sz w:val="24"/>
          <w:szCs w:val="24"/>
        </w:rPr>
        <w:t xml:space="preserve"> </w:t>
      </w:r>
      <w:r w:rsidR="00F169C5" w:rsidRPr="00B51E44">
        <w:rPr>
          <w:b/>
          <w:bCs/>
          <w:sz w:val="24"/>
          <w:szCs w:val="24"/>
        </w:rPr>
        <w:t xml:space="preserve">для нужд </w:t>
      </w:r>
      <w:r w:rsidR="00D6045A" w:rsidRPr="00D6045A">
        <w:rPr>
          <w:b/>
          <w:bCs/>
          <w:sz w:val="24"/>
          <w:szCs w:val="24"/>
        </w:rPr>
        <w:t>АО "УТГ-1"</w:t>
      </w:r>
    </w:p>
    <w:p w14:paraId="6EF17557" w14:textId="7E6CD4F8" w:rsidR="00EE437D" w:rsidRPr="00B51E44" w:rsidRDefault="00EE437D" w:rsidP="00EE437D">
      <w:pPr>
        <w:spacing w:after="0"/>
        <w:ind w:firstLine="709"/>
        <w:jc w:val="both"/>
        <w:rPr>
          <w:i/>
          <w:iCs/>
          <w:sz w:val="24"/>
          <w:szCs w:val="24"/>
        </w:rPr>
      </w:pPr>
    </w:p>
    <w:tbl>
      <w:tblPr>
        <w:tblStyle w:val="11"/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76"/>
        <w:gridCol w:w="3135"/>
        <w:gridCol w:w="1418"/>
        <w:gridCol w:w="1701"/>
        <w:gridCol w:w="1842"/>
      </w:tblGrid>
      <w:tr w:rsidR="00EE437D" w:rsidRPr="007D0AC4" w14:paraId="11C98814" w14:textId="77777777" w:rsidTr="000743A0">
        <w:trPr>
          <w:trHeight w:val="241"/>
          <w:jc w:val="center"/>
        </w:trPr>
        <w:tc>
          <w:tcPr>
            <w:tcW w:w="476" w:type="dxa"/>
            <w:vMerge w:val="restart"/>
            <w:hideMark/>
          </w:tcPr>
          <w:p w14:paraId="7595CC37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14:paraId="0EC85132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135" w:type="dxa"/>
            <w:vMerge w:val="restart"/>
            <w:hideMark/>
          </w:tcPr>
          <w:p w14:paraId="35DF9E57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hideMark/>
          </w:tcPr>
          <w:p w14:paraId="5ECA4BC4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EE437D" w:rsidRPr="007D0AC4" w14:paraId="0B6FDF79" w14:textId="77777777" w:rsidTr="000743A0">
        <w:trPr>
          <w:trHeight w:val="397"/>
          <w:jc w:val="center"/>
        </w:trPr>
        <w:tc>
          <w:tcPr>
            <w:tcW w:w="476" w:type="dxa"/>
            <w:vMerge/>
            <w:hideMark/>
          </w:tcPr>
          <w:p w14:paraId="7B7633FD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0B5711E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vMerge/>
            <w:hideMark/>
          </w:tcPr>
          <w:p w14:paraId="4BC13748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4E72A584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701" w:type="dxa"/>
            <w:hideMark/>
          </w:tcPr>
          <w:p w14:paraId="1F448E86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1875</w:t>
            </w:r>
          </w:p>
          <w:p w14:paraId="241C6ECB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842" w:type="dxa"/>
            <w:hideMark/>
          </w:tcPr>
          <w:p w14:paraId="71D3197D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1875</w:t>
            </w:r>
          </w:p>
          <w:p w14:paraId="4A85D602" w14:textId="77777777" w:rsidR="00EE437D" w:rsidRPr="007D0AC4" w:rsidRDefault="00EE437D" w:rsidP="00EE437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7D0AC4" w:rsidRPr="007D0AC4" w14:paraId="62FCBD87" w14:textId="77777777" w:rsidTr="0014613E">
        <w:trPr>
          <w:trHeight w:val="275"/>
          <w:jc w:val="center"/>
        </w:trPr>
        <w:tc>
          <w:tcPr>
            <w:tcW w:w="476" w:type="dxa"/>
            <w:hideMark/>
          </w:tcPr>
          <w:p w14:paraId="5DDCE924" w14:textId="7777777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8EF27" w14:textId="26078110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23.99.11.130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ACA5" w14:textId="5F12F805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D0AC4">
              <w:rPr>
                <w:color w:val="000000"/>
                <w:sz w:val="20"/>
                <w:szCs w:val="20"/>
              </w:rPr>
              <w:t xml:space="preserve">Паронит ПОН </w:t>
            </w:r>
          </w:p>
        </w:tc>
        <w:tc>
          <w:tcPr>
            <w:tcW w:w="1418" w:type="dxa"/>
          </w:tcPr>
          <w:p w14:paraId="2B8B0AFD" w14:textId="3CC15DAF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14:paraId="1031459C" w14:textId="1FB4FE7B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hideMark/>
          </w:tcPr>
          <w:p w14:paraId="4D481FE7" w14:textId="7D936562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D0AC4" w:rsidRPr="007D0AC4" w14:paraId="42943B58" w14:textId="77777777" w:rsidTr="0014613E">
        <w:trPr>
          <w:trHeight w:val="275"/>
          <w:jc w:val="center"/>
        </w:trPr>
        <w:tc>
          <w:tcPr>
            <w:tcW w:w="476" w:type="dxa"/>
          </w:tcPr>
          <w:p w14:paraId="14FFD15E" w14:textId="7777777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FB726" w14:textId="709AEF91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23.99.11.130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08E4" w14:textId="75C1D385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color w:val="000000"/>
                <w:sz w:val="20"/>
                <w:szCs w:val="20"/>
              </w:rPr>
              <w:t xml:space="preserve">Паронит ПОН </w:t>
            </w:r>
          </w:p>
        </w:tc>
        <w:tc>
          <w:tcPr>
            <w:tcW w:w="1418" w:type="dxa"/>
          </w:tcPr>
          <w:p w14:paraId="7E4BF5BB" w14:textId="42AE5D24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31EFE25" w14:textId="22D5A2ED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</w:tcPr>
          <w:p w14:paraId="1708AAFC" w14:textId="78D81A30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D0AC4" w:rsidRPr="007D0AC4" w14:paraId="1D97A584" w14:textId="77777777" w:rsidTr="0014613E">
        <w:trPr>
          <w:trHeight w:val="275"/>
          <w:jc w:val="center"/>
        </w:trPr>
        <w:tc>
          <w:tcPr>
            <w:tcW w:w="476" w:type="dxa"/>
          </w:tcPr>
          <w:p w14:paraId="4BB588D8" w14:textId="7777777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9333" w14:textId="73233B3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23.99.11.130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BF01" w14:textId="27DC9140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D0AC4">
              <w:rPr>
                <w:color w:val="000000"/>
                <w:sz w:val="20"/>
                <w:szCs w:val="20"/>
              </w:rPr>
              <w:t xml:space="preserve">Паронит ПОН </w:t>
            </w:r>
          </w:p>
        </w:tc>
        <w:tc>
          <w:tcPr>
            <w:tcW w:w="1418" w:type="dxa"/>
          </w:tcPr>
          <w:p w14:paraId="1F825B0A" w14:textId="19D495BF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14:paraId="66EB41A8" w14:textId="4277E395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</w:tcPr>
          <w:p w14:paraId="6A42BE9E" w14:textId="0C6293AA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D0AC4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D0AC4" w:rsidRPr="007D0AC4" w14:paraId="6F4B717E" w14:textId="77777777" w:rsidTr="0014613E">
        <w:trPr>
          <w:trHeight w:val="275"/>
          <w:jc w:val="center"/>
        </w:trPr>
        <w:tc>
          <w:tcPr>
            <w:tcW w:w="476" w:type="dxa"/>
          </w:tcPr>
          <w:p w14:paraId="5DB584EE" w14:textId="7777777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7F59" w14:textId="2DF03991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23.99.11.130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277D" w14:textId="22BA2121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color w:val="000000"/>
                <w:sz w:val="20"/>
                <w:szCs w:val="20"/>
              </w:rPr>
              <w:t xml:space="preserve">Паронит ПОН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92BC0E" w14:textId="0B816D59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C45302A" w14:textId="2E18995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7555953E" w14:textId="08AC7C13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D0AC4" w:rsidRPr="007D0AC4" w14:paraId="3F5DA12C" w14:textId="77777777" w:rsidTr="0014613E">
        <w:trPr>
          <w:trHeight w:val="275"/>
          <w:jc w:val="center"/>
        </w:trPr>
        <w:tc>
          <w:tcPr>
            <w:tcW w:w="476" w:type="dxa"/>
          </w:tcPr>
          <w:p w14:paraId="41E921E1" w14:textId="05FCF13A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8CDB" w14:textId="586819D6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23.99.11.130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7869" w14:textId="15FC4F4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color w:val="000000"/>
                <w:sz w:val="20"/>
                <w:szCs w:val="20"/>
              </w:rPr>
              <w:t xml:space="preserve">Паронит ПОН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4D3F97" w14:textId="7777777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C8D6FD4" w14:textId="7777777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7907E809" w14:textId="5C2089EA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D0AC4" w:rsidRPr="007D0AC4" w14:paraId="5DBEC526" w14:textId="77777777" w:rsidTr="0014613E">
        <w:trPr>
          <w:trHeight w:val="275"/>
          <w:jc w:val="center"/>
        </w:trPr>
        <w:tc>
          <w:tcPr>
            <w:tcW w:w="476" w:type="dxa"/>
          </w:tcPr>
          <w:p w14:paraId="041D5017" w14:textId="53BEE22F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2545" w14:textId="590913AB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13.94.11.120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BAA1" w14:textId="0B7A076D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color w:val="000000"/>
                <w:sz w:val="20"/>
                <w:szCs w:val="20"/>
              </w:rPr>
              <w:t xml:space="preserve">Каболка канализационная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A4A85A" w14:textId="52CFCCCD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0AC4">
              <w:rPr>
                <w:rFonts w:eastAsia="Times New Roman"/>
                <w:sz w:val="20"/>
                <w:szCs w:val="20"/>
                <w:lang w:eastAsia="ru-RU"/>
              </w:rPr>
              <w:t>подп. "и" п. 5</w:t>
            </w:r>
          </w:p>
        </w:tc>
        <w:tc>
          <w:tcPr>
            <w:tcW w:w="1701" w:type="dxa"/>
          </w:tcPr>
          <w:p w14:paraId="73DB53D1" w14:textId="77777777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02B71EF" w14:textId="08F0B462" w:rsidR="007D0AC4" w:rsidRPr="007D0AC4" w:rsidRDefault="007D0AC4" w:rsidP="007D0AC4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48D196E" w14:textId="77777777" w:rsidR="008E4789" w:rsidRPr="00B51E44" w:rsidRDefault="008E4789" w:rsidP="008E4789">
      <w:pPr>
        <w:spacing w:after="0"/>
        <w:ind w:firstLine="709"/>
        <w:jc w:val="both"/>
        <w:rPr>
          <w:sz w:val="24"/>
          <w:szCs w:val="24"/>
        </w:rPr>
      </w:pPr>
    </w:p>
    <w:p w14:paraId="29748E81" w14:textId="21E8F36C" w:rsidR="008E4789" w:rsidRPr="00B51E44" w:rsidRDefault="00EE437D" w:rsidP="008E478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>1</w:t>
      </w:r>
      <w:r w:rsidR="008E4789" w:rsidRPr="00B51E44">
        <w:rPr>
          <w:b/>
          <w:bCs/>
          <w:sz w:val="24"/>
          <w:szCs w:val="24"/>
        </w:rPr>
        <w:t>. Требования к значениям показателей (характеристик) товара, позволяющие определить соответствие установленным заказчиком требованиям или эквивалентности предлагаемого к поставке товара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5"/>
        <w:gridCol w:w="2109"/>
        <w:gridCol w:w="5528"/>
        <w:gridCol w:w="851"/>
        <w:gridCol w:w="992"/>
      </w:tblGrid>
      <w:tr w:rsidR="000A5D06" w:rsidRPr="00D6045A" w14:paraId="124C60BB" w14:textId="77777777" w:rsidTr="00D6045A">
        <w:trPr>
          <w:trHeight w:val="32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88E241" w14:textId="77777777" w:rsidR="000A5D06" w:rsidRPr="00D6045A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5CAB9B" w14:textId="5BC0E16C" w:rsidR="000A5D06" w:rsidRPr="00D6045A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4AE6" w14:textId="77777777" w:rsidR="000A5D06" w:rsidRPr="00D6045A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1B7E" w14:textId="1194DE34" w:rsidR="000A5D06" w:rsidRPr="00D6045A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737496" w14:textId="3B8B8707" w:rsidR="000A5D06" w:rsidRPr="00D6045A" w:rsidRDefault="000A5D06" w:rsidP="00BC6F9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Ед. изм.</w:t>
            </w:r>
          </w:p>
        </w:tc>
      </w:tr>
      <w:tr w:rsidR="00D6045A" w:rsidRPr="00D6045A" w14:paraId="1BE86791" w14:textId="77777777" w:rsidTr="00D6045A">
        <w:trPr>
          <w:trHeight w:val="81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AF4B" w14:textId="77777777" w:rsidR="00D6045A" w:rsidRPr="00D6045A" w:rsidRDefault="00D6045A" w:rsidP="00D6045A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7D0D" w14:textId="467C5351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 xml:space="preserve">Паронит ПОН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3BB7" w14:textId="5F6A1039" w:rsidR="00D6045A" w:rsidRDefault="00D6045A" w:rsidP="00D6045A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Соответствует требованиям </w:t>
            </w:r>
            <w:r w:rsidRPr="00D6045A">
              <w:rPr>
                <w:rFonts w:cs="Times New Roman"/>
                <w:color w:val="000000"/>
                <w:sz w:val="22"/>
              </w:rPr>
              <w:t>ГОСТ 481-80 Паронит и прокладки из него. Технические условия</w:t>
            </w:r>
          </w:p>
          <w:p w14:paraId="02FD3AC5" w14:textId="576146D5" w:rsidR="00D6045A" w:rsidRDefault="00D6045A" w:rsidP="00D6045A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</w:t>
            </w:r>
            <w:r w:rsidRPr="00D6045A">
              <w:rPr>
                <w:rFonts w:cs="Times New Roman"/>
                <w:color w:val="000000"/>
                <w:sz w:val="22"/>
              </w:rPr>
              <w:t>рименяется для изготовления прокладок для герметизации и уплотнений плоских разъемов трубопроводов, насосов, арматуры, неподвижных соединений сосудов, компрессоров, аппаратов</w:t>
            </w:r>
          </w:p>
          <w:p w14:paraId="56BE5906" w14:textId="77777777" w:rsidR="00D6045A" w:rsidRDefault="00D6045A" w:rsidP="00D6045A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олщина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мм, </w:t>
            </w:r>
          </w:p>
          <w:p w14:paraId="0AD64D64" w14:textId="545B89B2" w:rsidR="00D6045A" w:rsidRPr="00D6045A" w:rsidRDefault="00D6045A" w:rsidP="00D6045A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раскрой листа - 1,5х1,7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67E4" w14:textId="495B1C45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>0,0515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8099" w14:textId="3089D6F2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045A">
              <w:rPr>
                <w:rFonts w:cs="Times New Roman"/>
                <w:color w:val="000000"/>
                <w:sz w:val="22"/>
              </w:rPr>
              <w:t>тн</w:t>
            </w:r>
            <w:proofErr w:type="spellEnd"/>
            <w:r w:rsidRPr="00D6045A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D6045A" w:rsidRPr="00D6045A" w14:paraId="3A3CBE22" w14:textId="77777777" w:rsidTr="00D6045A">
        <w:trPr>
          <w:trHeight w:val="55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F46D" w14:textId="77777777" w:rsidR="00D6045A" w:rsidRPr="00D6045A" w:rsidRDefault="00D6045A" w:rsidP="00D6045A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CFC3" w14:textId="02FFB6C5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 xml:space="preserve">Паронит ПОН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FF14" w14:textId="77777777" w:rsidR="00D6045A" w:rsidRDefault="00D6045A" w:rsidP="00D6045A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Соответствует требованиям </w:t>
            </w:r>
            <w:r w:rsidRPr="00D6045A">
              <w:rPr>
                <w:rFonts w:cs="Times New Roman"/>
                <w:color w:val="000000"/>
                <w:sz w:val="22"/>
              </w:rPr>
              <w:t>ГОСТ 481-80 Паронит и прокладки из него. Технические условия</w:t>
            </w:r>
          </w:p>
          <w:p w14:paraId="6DB0579D" w14:textId="77777777" w:rsidR="00D6045A" w:rsidRDefault="00D6045A" w:rsidP="00D6045A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</w:t>
            </w:r>
            <w:r w:rsidRPr="00D6045A">
              <w:rPr>
                <w:rFonts w:cs="Times New Roman"/>
                <w:color w:val="000000"/>
                <w:sz w:val="22"/>
              </w:rPr>
              <w:t>рименяется для изготовления прокладок для герметизации и уплотнений плоских разъемов трубопроводов, насосов, арматуры, неподвижных соединений сосудов, компрессоров, аппаратов</w:t>
            </w:r>
          </w:p>
          <w:p w14:paraId="211E0877" w14:textId="1A8532EF" w:rsidR="00D6045A" w:rsidRDefault="00D6045A" w:rsidP="00D6045A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олщина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мм, </w:t>
            </w:r>
          </w:p>
          <w:p w14:paraId="4E6967B2" w14:textId="18377C66" w:rsidR="00D6045A" w:rsidRPr="00D6045A" w:rsidRDefault="00D6045A" w:rsidP="00D6045A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раскрой листа - 1,5х1,7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2DF1" w14:textId="47585A95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>0,15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757B" w14:textId="3307D370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045A">
              <w:rPr>
                <w:rFonts w:cs="Times New Roman"/>
                <w:color w:val="000000"/>
                <w:sz w:val="22"/>
              </w:rPr>
              <w:t>тн</w:t>
            </w:r>
            <w:proofErr w:type="spellEnd"/>
            <w:r w:rsidRPr="00D6045A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D6045A" w:rsidRPr="00D6045A" w14:paraId="2ABF004D" w14:textId="77777777" w:rsidTr="00D6045A">
        <w:trPr>
          <w:trHeight w:val="48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FF02" w14:textId="77777777" w:rsidR="00D6045A" w:rsidRPr="00D6045A" w:rsidRDefault="00D6045A" w:rsidP="00D6045A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D5B4" w14:textId="12425214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 xml:space="preserve">Паронит ПОН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0A2F" w14:textId="77777777" w:rsidR="007D0AC4" w:rsidRP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7D0AC4">
              <w:rPr>
                <w:rFonts w:cs="Times New Roman"/>
                <w:color w:val="000000"/>
                <w:sz w:val="22"/>
              </w:rPr>
              <w:t>Соответствует требованиям ГОСТ 481-80 Паронит и прокладки из него. Технические условия</w:t>
            </w:r>
          </w:p>
          <w:p w14:paraId="32135F47" w14:textId="77777777" w:rsidR="007D0AC4" w:rsidRP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7D0AC4">
              <w:rPr>
                <w:rFonts w:cs="Times New Roman"/>
                <w:color w:val="000000"/>
                <w:sz w:val="22"/>
              </w:rPr>
              <w:t>Применяется для изготовления прокладок для герметизации и уплотнений плоских разъемов трубопроводов, насосов, арматуры, неподвижных соединений сосудов, компрессоров, аппаратов</w:t>
            </w:r>
          </w:p>
          <w:p w14:paraId="2C3AF518" w14:textId="6D708F9C" w:rsidR="007D0AC4" w:rsidRP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7D0AC4">
              <w:rPr>
                <w:rFonts w:cs="Times New Roman"/>
                <w:color w:val="000000"/>
                <w:sz w:val="22"/>
              </w:rPr>
              <w:t xml:space="preserve">толщина </w:t>
            </w:r>
            <w:r>
              <w:rPr>
                <w:rFonts w:cs="Times New Roman"/>
                <w:color w:val="000000"/>
                <w:sz w:val="22"/>
              </w:rPr>
              <w:t>3</w:t>
            </w:r>
            <w:r w:rsidRPr="007D0AC4">
              <w:rPr>
                <w:rFonts w:cs="Times New Roman"/>
                <w:color w:val="000000"/>
                <w:sz w:val="22"/>
              </w:rPr>
              <w:t xml:space="preserve"> мм, </w:t>
            </w:r>
          </w:p>
          <w:p w14:paraId="62F03C65" w14:textId="6CD96C70" w:rsidR="00D6045A" w:rsidRPr="00D6045A" w:rsidRDefault="007D0AC4" w:rsidP="007D0A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0AC4">
              <w:rPr>
                <w:rFonts w:cs="Times New Roman"/>
                <w:color w:val="000000"/>
                <w:sz w:val="22"/>
              </w:rPr>
              <w:t>раскрой листа - 1,5х1,7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7EDB" w14:textId="2397E5F7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>0,265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632A" w14:textId="4E473B24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045A">
              <w:rPr>
                <w:rFonts w:cs="Times New Roman"/>
                <w:color w:val="000000"/>
                <w:sz w:val="22"/>
              </w:rPr>
              <w:t>тн</w:t>
            </w:r>
            <w:proofErr w:type="spellEnd"/>
            <w:r w:rsidRPr="00D6045A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7D0AC4" w:rsidRPr="00D6045A" w14:paraId="1DCD06F8" w14:textId="77777777" w:rsidTr="00D6045A">
        <w:trPr>
          <w:trHeight w:val="7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4CBB" w14:textId="77777777" w:rsidR="007D0AC4" w:rsidRPr="00D6045A" w:rsidRDefault="007D0AC4" w:rsidP="007D0AC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9C12" w14:textId="6FD03CD1" w:rsidR="007D0AC4" w:rsidRPr="00D6045A" w:rsidRDefault="007D0AC4" w:rsidP="007D0A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 xml:space="preserve">Паронит ПОН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F8D4" w14:textId="77777777" w:rsid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Соответствует требованиям </w:t>
            </w:r>
            <w:r w:rsidRPr="00D6045A">
              <w:rPr>
                <w:rFonts w:cs="Times New Roman"/>
                <w:color w:val="000000"/>
                <w:sz w:val="22"/>
              </w:rPr>
              <w:t>ГОСТ 481-80 Паронит и прокладки из него. Технические условия</w:t>
            </w:r>
          </w:p>
          <w:p w14:paraId="589CA518" w14:textId="77777777" w:rsid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</w:t>
            </w:r>
            <w:r w:rsidRPr="00D6045A">
              <w:rPr>
                <w:rFonts w:cs="Times New Roman"/>
                <w:color w:val="000000"/>
                <w:sz w:val="22"/>
              </w:rPr>
              <w:t>рименяется для изготовления прокладок для герметизации и уплотнений плоских разъемов трубопроводов, насосов, арматуры, неподвижных соединений сосудов, компрессоров, аппаратов</w:t>
            </w:r>
          </w:p>
          <w:p w14:paraId="0C767FE2" w14:textId="33D0520A" w:rsidR="007D0AC4" w:rsidRDefault="007D0AC4" w:rsidP="007D0A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олщина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мм, </w:t>
            </w:r>
          </w:p>
          <w:p w14:paraId="06DF1504" w14:textId="729D6E79" w:rsidR="007D0AC4" w:rsidRPr="00D6045A" w:rsidRDefault="007D0AC4" w:rsidP="007D0A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раскрой листа - 1,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х1,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3DCA" w14:textId="155DF46C" w:rsidR="007D0AC4" w:rsidRPr="00D6045A" w:rsidRDefault="007D0AC4" w:rsidP="007D0A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>0,404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46BA" w14:textId="1DB4AA8C" w:rsidR="007D0AC4" w:rsidRPr="00D6045A" w:rsidRDefault="007D0AC4" w:rsidP="007D0A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045A">
              <w:rPr>
                <w:rFonts w:cs="Times New Roman"/>
                <w:color w:val="000000"/>
                <w:sz w:val="22"/>
              </w:rPr>
              <w:t>тн</w:t>
            </w:r>
            <w:proofErr w:type="spellEnd"/>
            <w:r w:rsidRPr="00D6045A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7D0AC4" w:rsidRPr="00D6045A" w14:paraId="49A54F47" w14:textId="77777777" w:rsidTr="00D6045A">
        <w:trPr>
          <w:trHeight w:val="7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0E2A" w14:textId="653D9EDE" w:rsidR="007D0AC4" w:rsidRPr="00D6045A" w:rsidRDefault="007D0AC4" w:rsidP="007D0AC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23F2" w14:textId="708E3B8A" w:rsidR="007D0AC4" w:rsidRPr="00D6045A" w:rsidRDefault="007D0AC4" w:rsidP="007D0A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 xml:space="preserve">Паронит ПОН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C6EB" w14:textId="77777777" w:rsid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Соответствует требованиям </w:t>
            </w:r>
            <w:r w:rsidRPr="00D6045A">
              <w:rPr>
                <w:rFonts w:cs="Times New Roman"/>
                <w:color w:val="000000"/>
                <w:sz w:val="22"/>
              </w:rPr>
              <w:t>ГОСТ 481-80 Паронит и прокладки из него. Технические условия</w:t>
            </w:r>
          </w:p>
          <w:p w14:paraId="0758D52E" w14:textId="77777777" w:rsid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</w:t>
            </w:r>
            <w:r w:rsidRPr="00D6045A">
              <w:rPr>
                <w:rFonts w:cs="Times New Roman"/>
                <w:color w:val="000000"/>
                <w:sz w:val="22"/>
              </w:rPr>
              <w:t>рименяется для изготовления прокладок для герметизации и уплотнений плоских разъемов трубопроводов, насосов, арматуры, неподвижных соединений сосудов, компрессоров, аппаратов</w:t>
            </w:r>
          </w:p>
          <w:p w14:paraId="75F6F4D6" w14:textId="79F36DC6" w:rsidR="007D0AC4" w:rsidRDefault="007D0AC4" w:rsidP="007D0A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олщина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мм, </w:t>
            </w:r>
          </w:p>
          <w:p w14:paraId="5528D337" w14:textId="72D1AAB1" w:rsidR="007D0AC4" w:rsidRPr="00D6045A" w:rsidRDefault="007D0AC4" w:rsidP="007D0A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раскрой листа - 1,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х1,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D470" w14:textId="507695D8" w:rsidR="007D0AC4" w:rsidRPr="00D6045A" w:rsidRDefault="007D0AC4" w:rsidP="007D0A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lastRenderedPageBreak/>
              <w:t>0,227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9A9E" w14:textId="36FF87DD" w:rsidR="007D0AC4" w:rsidRPr="00D6045A" w:rsidRDefault="007D0AC4" w:rsidP="007D0A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6045A">
              <w:rPr>
                <w:rFonts w:cs="Times New Roman"/>
                <w:color w:val="000000"/>
                <w:sz w:val="22"/>
              </w:rPr>
              <w:t>тн</w:t>
            </w:r>
            <w:proofErr w:type="spellEnd"/>
            <w:r w:rsidRPr="00D6045A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D6045A" w:rsidRPr="00D6045A" w14:paraId="0A8D2E80" w14:textId="77777777" w:rsidTr="00D6045A">
        <w:trPr>
          <w:trHeight w:val="7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18B5" w14:textId="20F3468D" w:rsidR="00D6045A" w:rsidRPr="00D6045A" w:rsidRDefault="00D6045A" w:rsidP="00D6045A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AD79" w14:textId="39059838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 xml:space="preserve">Каболка канализационная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5A4C" w14:textId="77777777" w:rsid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7D0AC4">
              <w:rPr>
                <w:rFonts w:cs="Times New Roman"/>
                <w:color w:val="000000"/>
                <w:sz w:val="22"/>
              </w:rPr>
              <w:t>Стандарт ТУ 17 РСФСР 40-4266-91</w:t>
            </w:r>
          </w:p>
          <w:p w14:paraId="6037442B" w14:textId="39A67766" w:rsidR="007D0AC4" w:rsidRP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7D0AC4">
              <w:rPr>
                <w:rFonts w:cs="Times New Roman"/>
                <w:color w:val="000000"/>
                <w:sz w:val="22"/>
              </w:rPr>
              <w:t>Материал</w:t>
            </w:r>
            <w:r>
              <w:rPr>
                <w:rFonts w:cs="Times New Roman"/>
                <w:color w:val="000000"/>
                <w:sz w:val="22"/>
              </w:rPr>
              <w:t>-</w:t>
            </w:r>
            <w:r w:rsidRPr="007D0AC4">
              <w:rPr>
                <w:rFonts w:cs="Times New Roman"/>
                <w:color w:val="000000"/>
                <w:sz w:val="22"/>
              </w:rPr>
              <w:t>лен</w:t>
            </w:r>
          </w:p>
          <w:p w14:paraId="662DFD42" w14:textId="3A458E04" w:rsidR="007D0AC4" w:rsidRP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7D0AC4">
              <w:rPr>
                <w:rFonts w:cs="Times New Roman"/>
                <w:color w:val="000000"/>
                <w:sz w:val="22"/>
              </w:rPr>
              <w:t>Диаметр</w:t>
            </w:r>
            <w:r>
              <w:rPr>
                <w:rFonts w:cs="Times New Roman"/>
                <w:color w:val="000000"/>
                <w:sz w:val="22"/>
              </w:rPr>
              <w:t>-</w:t>
            </w:r>
            <w:r w:rsidRPr="007D0AC4">
              <w:rPr>
                <w:rFonts w:cs="Times New Roman"/>
                <w:color w:val="000000"/>
                <w:sz w:val="22"/>
              </w:rPr>
              <w:t>10-12 мм</w:t>
            </w:r>
          </w:p>
          <w:p w14:paraId="447B24EC" w14:textId="6BDF46C7" w:rsidR="007D0AC4" w:rsidRP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7D0AC4">
              <w:rPr>
                <w:rFonts w:cs="Times New Roman"/>
                <w:color w:val="000000"/>
                <w:sz w:val="22"/>
              </w:rPr>
              <w:t>Пропитка</w:t>
            </w:r>
            <w:r>
              <w:rPr>
                <w:rFonts w:cs="Times New Roman"/>
                <w:color w:val="000000"/>
                <w:sz w:val="22"/>
              </w:rPr>
              <w:t>-</w:t>
            </w:r>
            <w:r w:rsidRPr="007D0AC4">
              <w:rPr>
                <w:rFonts w:cs="Times New Roman"/>
                <w:color w:val="000000"/>
                <w:sz w:val="22"/>
              </w:rPr>
              <w:t>битумно-мазутн</w:t>
            </w:r>
            <w:r>
              <w:rPr>
                <w:rFonts w:cs="Times New Roman"/>
                <w:color w:val="000000"/>
                <w:sz w:val="22"/>
              </w:rPr>
              <w:t>ая</w:t>
            </w:r>
          </w:p>
          <w:p w14:paraId="23A66299" w14:textId="77777777" w:rsidR="007D0AC4" w:rsidRDefault="007D0AC4" w:rsidP="007D0AC4">
            <w:pPr>
              <w:spacing w:after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Тара -ведро</w:t>
            </w:r>
          </w:p>
          <w:p w14:paraId="1B65CD02" w14:textId="345EEF0D" w:rsidR="00D6045A" w:rsidRPr="00D6045A" w:rsidRDefault="007D0AC4" w:rsidP="007D0A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0AC4">
              <w:rPr>
                <w:rFonts w:cs="Times New Roman"/>
                <w:color w:val="000000"/>
                <w:sz w:val="22"/>
              </w:rPr>
              <w:t>Вес</w:t>
            </w:r>
            <w:r>
              <w:rPr>
                <w:rFonts w:cs="Times New Roman"/>
                <w:color w:val="000000"/>
                <w:sz w:val="22"/>
              </w:rPr>
              <w:t>-</w:t>
            </w:r>
            <w:r w:rsidRPr="007D0AC4">
              <w:rPr>
                <w:rFonts w:cs="Times New Roman"/>
                <w:color w:val="000000"/>
                <w:sz w:val="22"/>
              </w:rPr>
              <w:t>20 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753C" w14:textId="705F6BAA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386A" w14:textId="040BFC4F" w:rsidR="00D6045A" w:rsidRPr="00D6045A" w:rsidRDefault="00D6045A" w:rsidP="00D6045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45A">
              <w:rPr>
                <w:rFonts w:cs="Times New Roman"/>
                <w:color w:val="000000"/>
                <w:sz w:val="22"/>
              </w:rPr>
              <w:t>шт.</w:t>
            </w:r>
          </w:p>
        </w:tc>
      </w:tr>
    </w:tbl>
    <w:p w14:paraId="649AD969" w14:textId="156A9BCC" w:rsidR="00EE437D" w:rsidRPr="0080690C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80690C">
        <w:rPr>
          <w:b/>
          <w:bCs/>
          <w:sz w:val="24"/>
          <w:szCs w:val="24"/>
        </w:rPr>
        <w:t>2. Место поставки:</w:t>
      </w:r>
      <w:r w:rsidRPr="0080690C">
        <w:rPr>
          <w:sz w:val="24"/>
          <w:szCs w:val="24"/>
        </w:rPr>
        <w:t xml:space="preserve"> </w:t>
      </w:r>
      <w:r w:rsidR="007D0AC4" w:rsidRPr="0080690C">
        <w:rPr>
          <w:sz w:val="24"/>
          <w:szCs w:val="24"/>
        </w:rPr>
        <w:t xml:space="preserve">629305, Россия, Ямало-Ненецкий АО, г. Новый Уренгой, </w:t>
      </w:r>
      <w:r w:rsidR="0080690C" w:rsidRPr="0080690C">
        <w:rPr>
          <w:sz w:val="24"/>
          <w:szCs w:val="24"/>
        </w:rPr>
        <w:t>ул. Крайняя, 10.</w:t>
      </w:r>
    </w:p>
    <w:p w14:paraId="23937EB1" w14:textId="5B6BA50F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80690C">
        <w:rPr>
          <w:b/>
          <w:bCs/>
          <w:sz w:val="24"/>
          <w:szCs w:val="24"/>
        </w:rPr>
        <w:t>3. Срок поставки:</w:t>
      </w:r>
      <w:r w:rsidRPr="0080690C">
        <w:rPr>
          <w:sz w:val="24"/>
          <w:szCs w:val="24"/>
        </w:rPr>
        <w:t xml:space="preserve"> </w:t>
      </w:r>
      <w:r w:rsidR="00450341" w:rsidRPr="0080690C">
        <w:rPr>
          <w:sz w:val="24"/>
          <w:szCs w:val="24"/>
        </w:rPr>
        <w:t>с момента заключения Договора</w:t>
      </w:r>
      <w:r w:rsidR="007D0AC4" w:rsidRPr="0080690C">
        <w:rPr>
          <w:sz w:val="24"/>
          <w:szCs w:val="24"/>
        </w:rPr>
        <w:t xml:space="preserve"> до 30.06.2026г</w:t>
      </w:r>
      <w:r w:rsidR="00450341" w:rsidRPr="0080690C">
        <w:rPr>
          <w:sz w:val="24"/>
          <w:szCs w:val="24"/>
        </w:rPr>
        <w:t>.</w:t>
      </w:r>
    </w:p>
    <w:p w14:paraId="6C701534" w14:textId="26C306D6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3.1. Доставка, погрузочно-разгрузочные работы</w:t>
      </w:r>
      <w:r w:rsidR="00387CF8" w:rsidRPr="00B51E44">
        <w:rPr>
          <w:sz w:val="24"/>
          <w:szCs w:val="24"/>
        </w:rPr>
        <w:t xml:space="preserve"> выполняются</w:t>
      </w:r>
      <w:r w:rsidRPr="00B51E44">
        <w:rPr>
          <w:sz w:val="24"/>
          <w:szCs w:val="24"/>
        </w:rPr>
        <w:t xml:space="preserve"> силами Поставщика.</w:t>
      </w:r>
    </w:p>
    <w:p w14:paraId="22EA61FB" w14:textId="77777777" w:rsidR="00EE437D" w:rsidRPr="00B51E44" w:rsidRDefault="00EE437D" w:rsidP="00EE437D">
      <w:pPr>
        <w:spacing w:after="0"/>
        <w:ind w:left="-426" w:right="-285"/>
        <w:jc w:val="both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>4. Требования к качеству, безопасности поставляемого товара:</w:t>
      </w:r>
    </w:p>
    <w:p w14:paraId="14BD97DA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8774C7A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23BDCCB3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4362A37A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A265EDB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D11C1BC" w14:textId="77777777" w:rsidR="00EE437D" w:rsidRPr="00B51E44" w:rsidRDefault="00EE437D" w:rsidP="00EE437D">
      <w:pPr>
        <w:spacing w:after="0"/>
        <w:ind w:left="-426" w:right="-285"/>
        <w:jc w:val="both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>5. Требования к упаковке и маркировке поставляемого товара:</w:t>
      </w:r>
    </w:p>
    <w:p w14:paraId="5D4242C1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207D0E3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0E56817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BD6E2BE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DC56932" w14:textId="77777777" w:rsidR="00EE437D" w:rsidRPr="00B51E44" w:rsidRDefault="00EE437D" w:rsidP="00EE437D">
      <w:pPr>
        <w:spacing w:after="0"/>
        <w:ind w:left="-426" w:right="-285"/>
        <w:jc w:val="both"/>
        <w:rPr>
          <w:b/>
          <w:bCs/>
          <w:sz w:val="24"/>
          <w:szCs w:val="24"/>
        </w:rPr>
      </w:pPr>
      <w:r w:rsidRPr="00B51E44">
        <w:rPr>
          <w:b/>
          <w:bCs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14:paraId="6961524B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59EEAC0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CA0A9FB" w14:textId="77777777" w:rsidR="00EE437D" w:rsidRPr="00B51E44" w:rsidRDefault="00EE437D" w:rsidP="00EE437D">
      <w:pPr>
        <w:spacing w:after="0"/>
        <w:ind w:left="-426" w:right="-285"/>
        <w:jc w:val="both"/>
        <w:rPr>
          <w:sz w:val="24"/>
          <w:szCs w:val="24"/>
        </w:rPr>
      </w:pPr>
      <w:r w:rsidRPr="00B51E44">
        <w:rPr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sectPr w:rsidR="00EE437D" w:rsidRPr="00B51E44" w:rsidSect="000A5D06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98"/>
    <w:rsid w:val="000A5D06"/>
    <w:rsid w:val="00284036"/>
    <w:rsid w:val="00284599"/>
    <w:rsid w:val="002C0B98"/>
    <w:rsid w:val="003555C7"/>
    <w:rsid w:val="0036066E"/>
    <w:rsid w:val="00387CF8"/>
    <w:rsid w:val="00450341"/>
    <w:rsid w:val="00483C8D"/>
    <w:rsid w:val="00505D05"/>
    <w:rsid w:val="005B1676"/>
    <w:rsid w:val="005F60E7"/>
    <w:rsid w:val="006A2264"/>
    <w:rsid w:val="006C0B77"/>
    <w:rsid w:val="0073513A"/>
    <w:rsid w:val="00772E73"/>
    <w:rsid w:val="007D0AC4"/>
    <w:rsid w:val="0080690C"/>
    <w:rsid w:val="00822069"/>
    <w:rsid w:val="008242FF"/>
    <w:rsid w:val="00837D60"/>
    <w:rsid w:val="00856DBB"/>
    <w:rsid w:val="00870751"/>
    <w:rsid w:val="008A53DD"/>
    <w:rsid w:val="008E4789"/>
    <w:rsid w:val="00922C48"/>
    <w:rsid w:val="009647E5"/>
    <w:rsid w:val="00A54C05"/>
    <w:rsid w:val="00A75373"/>
    <w:rsid w:val="00B51E44"/>
    <w:rsid w:val="00B54DA9"/>
    <w:rsid w:val="00B755BD"/>
    <w:rsid w:val="00B915B7"/>
    <w:rsid w:val="00BC6F9E"/>
    <w:rsid w:val="00C07DB5"/>
    <w:rsid w:val="00D6045A"/>
    <w:rsid w:val="00EA59DF"/>
    <w:rsid w:val="00EC034B"/>
    <w:rsid w:val="00EE4070"/>
    <w:rsid w:val="00EE437D"/>
    <w:rsid w:val="00F12C76"/>
    <w:rsid w:val="00F16435"/>
    <w:rsid w:val="00F169C5"/>
    <w:rsid w:val="00F31F89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4494"/>
  <w15:docId w15:val="{7C191A73-024E-48A4-BB6D-52D6D95B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aliases w:val="contract,H2,h2,2,Numbered text 3,H21,Раздел,H22,H23,H24,H211,H25,H212,H221,H231,H241,H2111,H26,H213,H222,H232,H242,H2112,H27,H214,H28,H29,H210,H215,H216,H217,H218,H219,H220,H2110,H223,H2113,H224,H225,H226,H227,H228"/>
    <w:basedOn w:val="a"/>
    <w:next w:val="a"/>
    <w:link w:val="20"/>
    <w:unhideWhenUsed/>
    <w:qFormat/>
    <w:rsid w:val="002C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aliases w:val="Параграф"/>
    <w:basedOn w:val="a"/>
    <w:next w:val="a"/>
    <w:link w:val="40"/>
    <w:unhideWhenUsed/>
    <w:qFormat/>
    <w:rsid w:val="002C0B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B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B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B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B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contract Знак1,H2 Знак1,h2 Знак1,2 Знак1,Numbered text 3 Знак1,H21 Знак1,Раздел Знак1,H22 Знак1,H23 Знак1,H24 Знак1,H211 Знак1,H25 Знак1,H212 Знак1,H221 Знак1,H231 Знак1,H241 Знак1,H2111 Знак1,H26 Знак1,H213 Знак1,H222 Знак1,H232 Знак1"/>
    <w:basedOn w:val="a0"/>
    <w:link w:val="2"/>
    <w:uiPriority w:val="9"/>
    <w:semiHidden/>
    <w:rsid w:val="002C0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aliases w:val="Параграф Знак"/>
    <w:basedOn w:val="a0"/>
    <w:link w:val="4"/>
    <w:rsid w:val="002C0B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0B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0B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0B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0B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0B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0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B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B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C0B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B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B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C0B98"/>
    <w:rPr>
      <w:b/>
      <w:bCs/>
      <w:smallCaps/>
      <w:color w:val="2F5496" w:themeColor="accent1" w:themeShade="BF"/>
      <w:spacing w:val="5"/>
    </w:rPr>
  </w:style>
  <w:style w:type="character" w:customStyle="1" w:styleId="210">
    <w:name w:val="Заголовок 2 Знак1"/>
    <w:aliases w:val="contract Знак,H2 Знак,h2 Знак,2 Знак,Numbered text 3 Знак,H21 Знак,Раздел Знак,H22 Знак,H23 Знак,H24 Знак,H211 Знак,H25 Знак,H212 Знак,H221 Знак,H231 Знак,H241 Знак,H2111 Знак,H26 Знак,H213 Знак,H222 Знак,H232 Знак,H242 Знак,H2112 Знак"/>
    <w:locked/>
    <w:rsid w:val="008E4789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table" w:customStyle="1" w:styleId="11">
    <w:name w:val="Сетка таблицы11"/>
    <w:basedOn w:val="a1"/>
    <w:next w:val="ac"/>
    <w:uiPriority w:val="39"/>
    <w:rsid w:val="00EE43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semiHidden/>
    <w:unhideWhenUsed/>
    <w:rsid w:val="00EE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>DOC-MARKER-j2EJO8yfYebVY8OOHVhwTQ</dc:description>
  <cp:lastModifiedBy>Уракова Диана Насрединовна</cp:lastModifiedBy>
  <cp:revision>2</cp:revision>
  <dcterms:created xsi:type="dcterms:W3CDTF">2026-05-25T05:38:00Z</dcterms:created>
  <dcterms:modified xsi:type="dcterms:W3CDTF">2026-05-25T05:38:00Z</dcterms:modified>
</cp:coreProperties>
</file>