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43070A" w:rsidRDefault="00B935D1" w:rsidP="00CD6114">
      <w:pPr>
        <w:widowControl w:val="0"/>
        <w:spacing w:after="0" w:line="240" w:lineRule="auto"/>
        <w:ind w:firstLine="709"/>
        <w:jc w:val="both"/>
        <w:rPr>
          <w:rFonts w:ascii="Times New Roman" w:eastAsia="Times New Roman" w:hAnsi="Times New Roman" w:cs="Times New Roman"/>
          <w:bCs/>
          <w:sz w:val="20"/>
          <w:szCs w:val="20"/>
          <w:lang w:eastAsia="ru-RU"/>
        </w:rPr>
      </w:pPr>
    </w:p>
    <w:p w14:paraId="3C13A90F" w14:textId="77777777" w:rsidR="00B935D1" w:rsidRPr="0043070A" w:rsidRDefault="00B935D1" w:rsidP="00CD6114">
      <w:pPr>
        <w:widowControl w:val="0"/>
        <w:spacing w:after="0" w:line="240" w:lineRule="auto"/>
        <w:ind w:firstLine="709"/>
        <w:jc w:val="both"/>
        <w:rPr>
          <w:rFonts w:ascii="Times New Roman" w:eastAsia="Times New Roman" w:hAnsi="Times New Roman" w:cs="Times New Roman"/>
          <w:b/>
          <w:bCs/>
          <w:sz w:val="20"/>
          <w:szCs w:val="20"/>
          <w:lang w:eastAsia="ru-RU"/>
        </w:rPr>
      </w:pPr>
    </w:p>
    <w:p w14:paraId="24B416B8" w14:textId="576F0F16" w:rsidR="00B0590E" w:rsidRPr="0043070A" w:rsidRDefault="00B0590E" w:rsidP="00B059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43070A">
        <w:rPr>
          <w:rFonts w:ascii="Times New Roman" w:eastAsia="Times New Roman" w:hAnsi="Times New Roman" w:cs="Times New Roman"/>
          <w:b/>
          <w:bCs/>
          <w:sz w:val="20"/>
          <w:szCs w:val="20"/>
          <w:lang w:eastAsia="ru-RU"/>
        </w:rPr>
        <w:t>УТВЕ⁠⁠⁠⁠⁠⁠⁠⁠⁠⁠РЖДАЮ</w:t>
      </w:r>
    </w:p>
    <w:p w14:paraId="5AA2A186" w14:textId="286ED99E" w:rsidR="00E107C6" w:rsidRPr="0043070A" w:rsidRDefault="00E107C6" w:rsidP="00B059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43070A">
        <w:rPr>
          <w:rFonts w:ascii="Times New Roman" w:eastAsia="Times New Roman" w:hAnsi="Times New Roman" w:cs="Times New Roman"/>
          <w:b/>
          <w:bCs/>
          <w:sz w:val="20"/>
          <w:szCs w:val="20"/>
          <w:lang w:eastAsia="ru-RU"/>
        </w:rPr>
        <w:t>Директор</w:t>
      </w:r>
    </w:p>
    <w:p w14:paraId="504C30B1" w14:textId="7B532FE9" w:rsidR="00B0590E" w:rsidRPr="0043070A" w:rsidRDefault="00E107C6" w:rsidP="00B059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43070A">
        <w:rPr>
          <w:rFonts w:ascii="Times New Roman" w:eastAsia="Times New Roman" w:hAnsi="Times New Roman" w:cs="Times New Roman"/>
          <w:b/>
          <w:bCs/>
          <w:sz w:val="20"/>
          <w:szCs w:val="20"/>
          <w:lang w:eastAsia="ru-RU"/>
        </w:rPr>
        <w:t xml:space="preserve">МАУ СШ № 2 МР </w:t>
      </w:r>
      <w:proofErr w:type="spellStart"/>
      <w:r w:rsidRPr="0043070A">
        <w:rPr>
          <w:rFonts w:ascii="Times New Roman" w:eastAsia="Times New Roman" w:hAnsi="Times New Roman" w:cs="Times New Roman"/>
          <w:b/>
          <w:bCs/>
          <w:sz w:val="20"/>
          <w:szCs w:val="20"/>
          <w:lang w:eastAsia="ru-RU"/>
        </w:rPr>
        <w:t>Ишимбайский</w:t>
      </w:r>
      <w:proofErr w:type="spellEnd"/>
      <w:r w:rsidRPr="0043070A">
        <w:rPr>
          <w:rFonts w:ascii="Times New Roman" w:eastAsia="Times New Roman" w:hAnsi="Times New Roman" w:cs="Times New Roman"/>
          <w:b/>
          <w:bCs/>
          <w:sz w:val="20"/>
          <w:szCs w:val="20"/>
          <w:lang w:eastAsia="ru-RU"/>
        </w:rPr>
        <w:t xml:space="preserve"> район РБ</w:t>
      </w:r>
    </w:p>
    <w:p w14:paraId="4161FC93" w14:textId="77777777" w:rsidR="00E107C6" w:rsidRPr="0043070A" w:rsidRDefault="00E107C6" w:rsidP="00B059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p w14:paraId="0D928A39" w14:textId="33301A55" w:rsidR="00B935D1" w:rsidRPr="0043070A" w:rsidRDefault="00B0590E" w:rsidP="00B059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43070A">
        <w:rPr>
          <w:rFonts w:ascii="Times New Roman" w:eastAsia="Times New Roman" w:hAnsi="Times New Roman" w:cs="Times New Roman"/>
          <w:b/>
          <w:bCs/>
          <w:sz w:val="20"/>
          <w:szCs w:val="20"/>
          <w:lang w:eastAsia="ru-RU"/>
        </w:rPr>
        <w:tab/>
        <w:t xml:space="preserve"> ___________</w:t>
      </w:r>
      <w:r w:rsidR="00E107C6" w:rsidRPr="0043070A">
        <w:rPr>
          <w:sz w:val="20"/>
          <w:szCs w:val="20"/>
        </w:rPr>
        <w:t xml:space="preserve"> </w:t>
      </w:r>
      <w:proofErr w:type="spellStart"/>
      <w:r w:rsidR="00E107C6" w:rsidRPr="0043070A">
        <w:rPr>
          <w:rFonts w:ascii="Times New Roman" w:eastAsia="Times New Roman" w:hAnsi="Times New Roman" w:cs="Times New Roman"/>
          <w:b/>
          <w:bCs/>
          <w:sz w:val="20"/>
          <w:szCs w:val="20"/>
          <w:lang w:eastAsia="ru-RU"/>
        </w:rPr>
        <w:t>Шайхов</w:t>
      </w:r>
      <w:proofErr w:type="spellEnd"/>
      <w:r w:rsidR="00E107C6" w:rsidRPr="0043070A">
        <w:rPr>
          <w:rFonts w:ascii="Times New Roman" w:eastAsia="Times New Roman" w:hAnsi="Times New Roman" w:cs="Times New Roman"/>
          <w:b/>
          <w:bCs/>
          <w:sz w:val="20"/>
          <w:szCs w:val="20"/>
          <w:lang w:eastAsia="ru-RU"/>
        </w:rPr>
        <w:t xml:space="preserve"> Альберт‍﻿﻿‌​‍⁠​‌⁠‍‌​‌⁠‌⁠‌⁠​‌﻿‍⁠⁠‌​​⁠‍⁠‍‌​﻿​​‍‌‌​⁠‍‌ Альфредович</w:t>
      </w:r>
      <w:r w:rsidRPr="0043070A">
        <w:rPr>
          <w:rFonts w:ascii="Times New Roman" w:eastAsia="Times New Roman" w:hAnsi="Times New Roman" w:cs="Times New Roman"/>
          <w:b/>
          <w:bCs/>
          <w:sz w:val="20"/>
          <w:szCs w:val="20"/>
          <w:lang w:eastAsia="ru-RU"/>
        </w:rPr>
        <w:t xml:space="preserve">  </w:t>
      </w:r>
    </w:p>
    <w:p w14:paraId="74AE6335" w14:textId="77777777" w:rsidR="00B0590E" w:rsidRPr="0043070A" w:rsidRDefault="00B0590E" w:rsidP="00B059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15:color w:val="FF00FF"/>
        <w:date w:fullDate="2026-05-2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8452A39" w:rsidR="00B935D1" w:rsidRPr="0043070A" w:rsidRDefault="00E107C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sidRPr="0043070A">
            <w:rPr>
              <w:rStyle w:val="1f4"/>
              <w:b/>
              <w:bCs/>
              <w:sz w:val="20"/>
              <w:szCs w:val="20"/>
            </w:rPr>
            <w:t>28</w:t>
          </w:r>
          <w:r w:rsidR="00DB60E9" w:rsidRPr="0043070A">
            <w:rPr>
              <w:rStyle w:val="1f4"/>
              <w:b/>
              <w:bCs/>
              <w:sz w:val="20"/>
              <w:szCs w:val="20"/>
            </w:rPr>
            <w:t>.0</w:t>
          </w:r>
          <w:r w:rsidRPr="0043070A">
            <w:rPr>
              <w:rStyle w:val="1f4"/>
              <w:b/>
              <w:bCs/>
              <w:sz w:val="20"/>
              <w:szCs w:val="20"/>
            </w:rPr>
            <w:t>5</w:t>
          </w:r>
          <w:r w:rsidR="00DB60E9" w:rsidRPr="0043070A">
            <w:rPr>
              <w:rStyle w:val="1f4"/>
              <w:b/>
              <w:bCs/>
              <w:sz w:val="20"/>
              <w:szCs w:val="20"/>
            </w:rPr>
            <w:t>.2026</w:t>
          </w:r>
        </w:p>
      </w:sdtContent>
    </w:sdt>
    <w:p w14:paraId="4768A1DF" w14:textId="77777777" w:rsidR="00B935D1" w:rsidRPr="0043070A"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43070A"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43070A"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43070A"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43070A"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43070A"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43070A"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43070A"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43070A"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43070A"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43070A"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43070A" w:rsidRDefault="00B935D1" w:rsidP="0020352E">
      <w:pPr>
        <w:widowControl w:val="0"/>
        <w:spacing w:after="0" w:line="240" w:lineRule="auto"/>
        <w:rPr>
          <w:rFonts w:ascii="Times New Roman" w:eastAsia="Times New Roman" w:hAnsi="Times New Roman" w:cs="Times New Roman"/>
          <w:b/>
          <w:bCs/>
          <w:sz w:val="20"/>
          <w:szCs w:val="20"/>
          <w:lang w:eastAsia="ru-RU"/>
        </w:rPr>
      </w:pPr>
    </w:p>
    <w:p w14:paraId="242FB7D1"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32B0D4F" w14:textId="77777777" w:rsidR="0020352E" w:rsidRPr="0043070A" w:rsidRDefault="0020352E" w:rsidP="0020352E">
      <w:pPr>
        <w:widowControl w:val="0"/>
        <w:spacing w:after="0" w:line="240" w:lineRule="auto"/>
        <w:jc w:val="center"/>
        <w:rPr>
          <w:rFonts w:ascii="Times New Roman" w:eastAsia="Times New Roman" w:hAnsi="Times New Roman" w:cs="Times New Roman"/>
          <w:b/>
          <w:bCs/>
          <w:sz w:val="20"/>
          <w:szCs w:val="20"/>
          <w:lang w:eastAsia="ru-RU"/>
        </w:rPr>
      </w:pPr>
      <w:r w:rsidRPr="0043070A">
        <w:rPr>
          <w:rFonts w:ascii="Times New Roman" w:eastAsia="Times New Roman" w:hAnsi="Times New Roman" w:cs="Times New Roman"/>
          <w:b/>
          <w:bCs/>
          <w:sz w:val="20"/>
          <w:szCs w:val="20"/>
          <w:lang w:eastAsia="ru-RU"/>
        </w:rPr>
        <w:t>ИНФОРМАЦИОННАЯ КАРТА</w:t>
      </w:r>
    </w:p>
    <w:p w14:paraId="45AA662B" w14:textId="5176B61C" w:rsidR="0020352E" w:rsidRPr="0043070A" w:rsidRDefault="0020352E" w:rsidP="0020352E">
      <w:pPr>
        <w:widowControl w:val="0"/>
        <w:spacing w:after="0" w:line="240" w:lineRule="auto"/>
        <w:jc w:val="center"/>
        <w:rPr>
          <w:rFonts w:ascii="Times New Roman" w:eastAsia="Times New Roman" w:hAnsi="Times New Roman" w:cs="Times New Roman"/>
          <w:b/>
          <w:bCs/>
          <w:sz w:val="20"/>
          <w:szCs w:val="20"/>
          <w:lang w:eastAsia="ru-RU"/>
        </w:rPr>
      </w:pPr>
      <w:r w:rsidRPr="0043070A">
        <w:rPr>
          <w:rFonts w:ascii="Times New Roman" w:eastAsia="Times New Roman" w:hAnsi="Times New Roman" w:cs="Times New Roman"/>
          <w:b/>
          <w:bCs/>
          <w:sz w:val="20"/>
          <w:szCs w:val="20"/>
          <w:lang w:eastAsia="ru-RU"/>
        </w:rPr>
        <w:t xml:space="preserve">О ПРОВЕДЕНИИ </w:t>
      </w:r>
      <w:bookmarkStart w:id="0" w:name="OLE_LINK2"/>
      <w:bookmarkStart w:id="1" w:name="OLE_LINK7"/>
      <w:sdt>
        <w:sdtPr>
          <w:rPr>
            <w:rFonts w:ascii="Times New Roman" w:eastAsia="Times New Roman" w:hAnsi="Times New Roman" w:cs="Times New Roman"/>
            <w:b/>
            <w:bCs/>
            <w:sz w:val="20"/>
            <w:szCs w:val="20"/>
            <w:lang w:eastAsia="ru-RU"/>
          </w:rPr>
          <w:id w:val="-133569440"/>
          <w:placeholder>
            <w:docPart w:val="F20FD2B28CB945AA8F20A3F4F2B97A1B"/>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A6775B">
            <w:rPr>
              <w:rFonts w:ascii="Times New Roman" w:eastAsia="Times New Roman" w:hAnsi="Times New Roman" w:cs="Times New Roman"/>
              <w:b/>
              <w:bCs/>
              <w:sz w:val="20"/>
              <w:szCs w:val="20"/>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351E4AA0" w14:textId="77777777" w:rsidR="0020352E" w:rsidRPr="0043070A" w:rsidRDefault="0020352E" w:rsidP="0020352E">
      <w:pPr>
        <w:widowControl w:val="0"/>
        <w:spacing w:after="0" w:line="240" w:lineRule="auto"/>
        <w:jc w:val="center"/>
        <w:rPr>
          <w:rFonts w:ascii="Times New Roman" w:eastAsia="Calibri" w:hAnsi="Times New Roman" w:cs="Times New Roman"/>
          <w:b/>
          <w:color w:val="000000"/>
          <w:sz w:val="20"/>
          <w:szCs w:val="20"/>
        </w:rPr>
      </w:pPr>
      <w:r w:rsidRPr="0043070A">
        <w:rPr>
          <w:rFonts w:ascii="Times New Roman" w:eastAsia="Calibri" w:hAnsi="Times New Roman" w:cs="Times New Roman"/>
          <w:b/>
          <w:color w:val="000000"/>
          <w:sz w:val="20"/>
          <w:szCs w:val="20"/>
        </w:rPr>
        <w:t xml:space="preserve">на право заключения договора </w:t>
      </w:r>
    </w:p>
    <w:p w14:paraId="12F1CB20" w14:textId="77777777" w:rsidR="00E107C6" w:rsidRPr="00E107C6" w:rsidRDefault="00E107C6" w:rsidP="00E107C6">
      <w:pPr>
        <w:spacing w:after="0" w:line="240" w:lineRule="auto"/>
        <w:jc w:val="center"/>
        <w:rPr>
          <w:rFonts w:ascii="Times New Roman" w:eastAsia="Times New Roman" w:hAnsi="Times New Roman" w:cs="Times New Roman"/>
          <w:b/>
          <w:sz w:val="20"/>
          <w:szCs w:val="20"/>
          <w:lang w:eastAsia="ru-RU"/>
        </w:rPr>
      </w:pPr>
      <w:r w:rsidRPr="00E107C6">
        <w:rPr>
          <w:rFonts w:ascii="Times New Roman" w:eastAsia="Times New Roman" w:hAnsi="Times New Roman" w:cs="Times New Roman"/>
          <w:b/>
          <w:sz w:val="20"/>
          <w:szCs w:val="20"/>
          <w:lang w:eastAsia="ru-RU"/>
        </w:rPr>
        <w:t xml:space="preserve">на </w:t>
      </w:r>
      <w:bookmarkStart w:id="2" w:name="_Hlk171067435"/>
      <w:r w:rsidRPr="00E107C6">
        <w:rPr>
          <w:rFonts w:ascii="Times New Roman" w:eastAsia="Times New Roman" w:hAnsi="Times New Roman" w:cs="Times New Roman"/>
          <w:b/>
          <w:bCs/>
          <w:color w:val="000000"/>
          <w:sz w:val="20"/>
          <w:szCs w:val="20"/>
          <w:lang w:eastAsia="ru-RU"/>
        </w:rPr>
        <w:t xml:space="preserve">выполнение </w:t>
      </w:r>
      <w:bookmarkEnd w:id="2"/>
      <w:r w:rsidRPr="00E107C6">
        <w:rPr>
          <w:rFonts w:ascii="Times New Roman" w:eastAsia="Times New Roman" w:hAnsi="Times New Roman" w:cs="Times New Roman"/>
          <w:b/>
          <w:bCs/>
          <w:color w:val="000000"/>
          <w:sz w:val="20"/>
          <w:szCs w:val="20"/>
          <w:lang w:eastAsia="ru-RU"/>
        </w:rPr>
        <w:t xml:space="preserve">работ по </w:t>
      </w:r>
      <w:bookmarkStart w:id="3" w:name="_Hlk230881811"/>
      <w:r w:rsidRPr="00E107C6">
        <w:rPr>
          <w:rFonts w:ascii="Times New Roman" w:eastAsia="Times New Roman" w:hAnsi="Times New Roman" w:cs="Times New Roman"/>
          <w:b/>
          <w:bCs/>
          <w:color w:val="000000"/>
          <w:sz w:val="20"/>
          <w:szCs w:val="20"/>
          <w:lang w:eastAsia="ru-RU"/>
        </w:rPr>
        <w:t xml:space="preserve">капитальному ремонту бассейна </w:t>
      </w:r>
      <w:bookmarkEnd w:id="3"/>
      <w:r w:rsidRPr="00E107C6">
        <w:rPr>
          <w:rFonts w:ascii="Times New Roman" w:eastAsia="Times New Roman" w:hAnsi="Times New Roman" w:cs="Times New Roman"/>
          <w:b/>
          <w:bCs/>
          <w:color w:val="000000"/>
          <w:sz w:val="20"/>
          <w:szCs w:val="20"/>
          <w:lang w:eastAsia="ru-RU"/>
        </w:rPr>
        <w:t xml:space="preserve">МАУ ДО ДЮСШ №2 муниципального района </w:t>
      </w:r>
      <w:proofErr w:type="spellStart"/>
      <w:r w:rsidRPr="00E107C6">
        <w:rPr>
          <w:rFonts w:ascii="Times New Roman" w:eastAsia="Times New Roman" w:hAnsi="Times New Roman" w:cs="Times New Roman"/>
          <w:b/>
          <w:bCs/>
          <w:color w:val="000000"/>
          <w:sz w:val="20"/>
          <w:szCs w:val="20"/>
          <w:lang w:eastAsia="ru-RU"/>
        </w:rPr>
        <w:t>Ишимбайский</w:t>
      </w:r>
      <w:proofErr w:type="spellEnd"/>
      <w:r w:rsidRPr="00E107C6">
        <w:rPr>
          <w:rFonts w:ascii="Times New Roman" w:eastAsia="Times New Roman" w:hAnsi="Times New Roman" w:cs="Times New Roman"/>
          <w:b/>
          <w:bCs/>
          <w:color w:val="000000"/>
          <w:sz w:val="20"/>
          <w:szCs w:val="20"/>
          <w:lang w:eastAsia="ru-RU"/>
        </w:rPr>
        <w:t xml:space="preserve"> район Республики Башкортостан</w:t>
      </w:r>
    </w:p>
    <w:p w14:paraId="3549022C" w14:textId="77777777" w:rsidR="0020352E" w:rsidRPr="0043070A" w:rsidRDefault="0020352E" w:rsidP="0020352E">
      <w:pPr>
        <w:widowControl w:val="0"/>
        <w:spacing w:after="0" w:line="240" w:lineRule="auto"/>
        <w:jc w:val="center"/>
        <w:rPr>
          <w:rFonts w:ascii="Times New Roman" w:eastAsia="Times New Roman" w:hAnsi="Times New Roman" w:cs="Times New Roman"/>
          <w:b/>
          <w:bCs/>
          <w:sz w:val="20"/>
          <w:szCs w:val="20"/>
          <w:lang w:eastAsia="ru-RU"/>
        </w:rPr>
      </w:pPr>
    </w:p>
    <w:p w14:paraId="55AB9AB3"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43070A"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43070A"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43070A" w:rsidRDefault="00B935D1" w:rsidP="00CD6114">
      <w:pPr>
        <w:widowControl w:val="0"/>
        <w:spacing w:after="0" w:line="240" w:lineRule="auto"/>
        <w:rPr>
          <w:rFonts w:ascii="Times New Roman" w:eastAsia="Times New Roman" w:hAnsi="Times New Roman" w:cs="Times New Roman"/>
          <w:b/>
          <w:iCs/>
          <w:sz w:val="20"/>
          <w:szCs w:val="20"/>
          <w:lang w:eastAsia="ru-RU"/>
        </w:rPr>
      </w:pPr>
      <w:r w:rsidRPr="0043070A">
        <w:rPr>
          <w:rFonts w:ascii="Times New Roman" w:eastAsia="Times New Roman" w:hAnsi="Times New Roman" w:cs="Times New Roman"/>
          <w:b/>
          <w:color w:val="000000"/>
          <w:sz w:val="20"/>
          <w:szCs w:val="20"/>
          <w:lang w:eastAsia="ru-RU"/>
        </w:rPr>
        <w:br w:type="page"/>
      </w:r>
    </w:p>
    <w:p w14:paraId="3F1E66CC" w14:textId="07F20796" w:rsidR="00B935D1" w:rsidRPr="0043070A"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43070A">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7E6AF4D3" w:rsidR="00B935D1" w:rsidRPr="0043070A"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43070A">
        <w:rPr>
          <w:rFonts w:ascii="Times New Roman" w:eastAsia="Times New Roman" w:hAnsi="Times New Roman" w:cs="Times New Roman"/>
          <w:b/>
          <w:iCs/>
          <w:sz w:val="20"/>
          <w:szCs w:val="20"/>
          <w:lang w:eastAsia="ru-RU"/>
        </w:rPr>
        <w:t xml:space="preserve">В </w:t>
      </w:r>
      <w:r w:rsidR="0003000D" w:rsidRPr="0043070A">
        <w:rPr>
          <w:rFonts w:ascii="Times New Roman" w:eastAsia="Times New Roman" w:hAnsi="Times New Roman" w:cs="Times New Roman"/>
          <w:b/>
          <w:bCs/>
          <w:sz w:val="20"/>
          <w:szCs w:val="20"/>
          <w:lang w:eastAsia="ru-RU"/>
        </w:rPr>
        <w:t>ИНФОРМАЦИОННОЙ КАРТЕ</w:t>
      </w:r>
      <w:r w:rsidR="0003000D" w:rsidRPr="0043070A">
        <w:rPr>
          <w:rFonts w:ascii="Times New Roman" w:eastAsia="Times New Roman" w:hAnsi="Times New Roman" w:cs="Times New Roman"/>
          <w:b/>
          <w:iCs/>
          <w:sz w:val="20"/>
          <w:szCs w:val="20"/>
          <w:lang w:eastAsia="ru-RU"/>
        </w:rPr>
        <w:t xml:space="preserve"> </w:t>
      </w:r>
      <w:r w:rsidR="00E77E5E" w:rsidRPr="0043070A">
        <w:rPr>
          <w:rFonts w:ascii="Times New Roman" w:eastAsia="Times New Roman" w:hAnsi="Times New Roman" w:cs="Times New Roman"/>
          <w:b/>
          <w:iCs/>
          <w:sz w:val="20"/>
          <w:szCs w:val="20"/>
          <w:lang w:eastAsia="ru-RU"/>
        </w:rPr>
        <w:t xml:space="preserve">О ПРОВЕДЕНИИ </w:t>
      </w:r>
      <w:r w:rsidR="00E52183" w:rsidRPr="0043070A">
        <w:rPr>
          <w:rFonts w:ascii="Times New Roman" w:eastAsia="Times New Roman" w:hAnsi="Times New Roman" w:cs="Times New Roman"/>
          <w:b/>
          <w:bCs/>
          <w:sz w:val="20"/>
          <w:szCs w:val="20"/>
          <w:lang w:eastAsia="ru-RU"/>
        </w:rPr>
        <w:t>ЦЕНОВОГО ЗАПРОСА В ЭЛЕКТРОННОМ ВИДЕ</w:t>
      </w:r>
      <w:r w:rsidR="00EE7A23" w:rsidRPr="0043070A">
        <w:rPr>
          <w:rFonts w:ascii="Times New Roman" w:eastAsia="Times New Roman" w:hAnsi="Times New Roman" w:cs="Times New Roman"/>
          <w:b/>
          <w:iCs/>
          <w:sz w:val="20"/>
          <w:szCs w:val="20"/>
          <w:lang w:eastAsia="ru-RU"/>
        </w:rPr>
        <w:t>.</w:t>
      </w:r>
    </w:p>
    <w:p w14:paraId="05E8723F" w14:textId="77777777" w:rsidR="00B935D1" w:rsidRPr="0043070A"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23B5E2EF" w:rsidR="00B935D1" w:rsidRPr="0043070A"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43070A">
        <w:rPr>
          <w:rFonts w:ascii="Times New Roman" w:eastAsia="Times New Roman" w:hAnsi="Times New Roman" w:cs="Times New Roman"/>
          <w:sz w:val="20"/>
          <w:szCs w:val="20"/>
          <w:lang w:eastAsia="ru-RU"/>
        </w:rPr>
        <w:t xml:space="preserve">Федеральный закон от 18 </w:t>
      </w:r>
      <w:r w:rsidR="009C6922" w:rsidRPr="0043070A">
        <w:rPr>
          <w:rFonts w:ascii="Times New Roman" w:eastAsia="Times New Roman" w:hAnsi="Times New Roman" w:cs="Times New Roman"/>
          <w:sz w:val="20"/>
          <w:szCs w:val="20"/>
          <w:lang w:eastAsia="ru-RU"/>
        </w:rPr>
        <w:t xml:space="preserve">июля </w:t>
      </w:r>
      <w:r w:rsidRPr="0043070A">
        <w:rPr>
          <w:rFonts w:ascii="Times New Roman" w:eastAsia="Times New Roman" w:hAnsi="Times New Roman" w:cs="Times New Roman"/>
          <w:sz w:val="20"/>
          <w:szCs w:val="20"/>
          <w:lang w:eastAsia="ru-RU"/>
        </w:rPr>
        <w:t xml:space="preserve">2011 г. № 223-ФЗ </w:t>
      </w:r>
      <w:r w:rsidR="000900AC" w:rsidRPr="0043070A">
        <w:rPr>
          <w:rFonts w:ascii="Times New Roman" w:eastAsia="Times New Roman" w:hAnsi="Times New Roman" w:cs="Times New Roman"/>
          <w:sz w:val="20"/>
          <w:szCs w:val="20"/>
          <w:lang w:eastAsia="ru-RU"/>
        </w:rPr>
        <w:t>«</w:t>
      </w:r>
      <w:r w:rsidRPr="0043070A">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43070A">
        <w:rPr>
          <w:rFonts w:ascii="Times New Roman" w:eastAsia="Times New Roman" w:hAnsi="Times New Roman" w:cs="Times New Roman"/>
          <w:sz w:val="20"/>
          <w:szCs w:val="20"/>
          <w:lang w:eastAsia="ru-RU"/>
        </w:rPr>
        <w:t>»</w:t>
      </w:r>
      <w:r w:rsidRPr="0043070A">
        <w:rPr>
          <w:rFonts w:ascii="Times New Roman" w:eastAsia="Times New Roman" w:hAnsi="Times New Roman" w:cs="Times New Roman"/>
          <w:sz w:val="20"/>
          <w:szCs w:val="20"/>
          <w:lang w:eastAsia="ru-RU"/>
        </w:rPr>
        <w:t xml:space="preserve"> (далее - Закон № 223-ФЗ)</w:t>
      </w:r>
      <w:r w:rsidRPr="0043070A">
        <w:rPr>
          <w:rFonts w:ascii="Times New Roman" w:eastAsia="Times New Roman" w:hAnsi="Times New Roman" w:cs="Times New Roman"/>
          <w:iCs/>
          <w:sz w:val="20"/>
          <w:szCs w:val="20"/>
          <w:lang w:eastAsia="ru-RU"/>
        </w:rPr>
        <w:t>. Все термины и понятия, используемые в настояще</w:t>
      </w:r>
      <w:r w:rsidR="00E52183" w:rsidRPr="0043070A">
        <w:rPr>
          <w:rFonts w:ascii="Times New Roman" w:eastAsia="Times New Roman" w:hAnsi="Times New Roman" w:cs="Times New Roman"/>
          <w:iCs/>
          <w:sz w:val="20"/>
          <w:szCs w:val="20"/>
          <w:lang w:eastAsia="ru-RU"/>
        </w:rPr>
        <w:t>й</w:t>
      </w:r>
      <w:r w:rsidRPr="0043070A">
        <w:rPr>
          <w:rFonts w:ascii="Times New Roman" w:eastAsia="Times New Roman" w:hAnsi="Times New Roman" w:cs="Times New Roman"/>
          <w:iCs/>
          <w:sz w:val="20"/>
          <w:szCs w:val="20"/>
          <w:lang w:eastAsia="ru-RU"/>
        </w:rPr>
        <w:t xml:space="preserve"> </w:t>
      </w:r>
      <w:r w:rsidR="00E52183" w:rsidRPr="0043070A">
        <w:rPr>
          <w:rFonts w:ascii="Times New Roman" w:eastAsia="Times New Roman" w:hAnsi="Times New Roman" w:cs="Times New Roman"/>
          <w:iCs/>
          <w:sz w:val="20"/>
          <w:szCs w:val="20"/>
          <w:lang w:eastAsia="ru-RU"/>
        </w:rPr>
        <w:t>информационной карте</w:t>
      </w:r>
      <w:r w:rsidR="00E77E5E" w:rsidRPr="0043070A">
        <w:rPr>
          <w:rFonts w:ascii="Times New Roman" w:eastAsia="Times New Roman" w:hAnsi="Times New Roman" w:cs="Times New Roman"/>
          <w:iCs/>
          <w:sz w:val="20"/>
          <w:szCs w:val="20"/>
          <w:lang w:eastAsia="ru-RU"/>
        </w:rPr>
        <w:t xml:space="preserve"> о проведении </w:t>
      </w:r>
      <w:r w:rsidR="00E52183" w:rsidRPr="0043070A">
        <w:rPr>
          <w:rFonts w:ascii="Times New Roman" w:eastAsia="Times New Roman" w:hAnsi="Times New Roman" w:cs="Times New Roman"/>
          <w:iCs/>
          <w:sz w:val="20"/>
          <w:szCs w:val="20"/>
          <w:lang w:eastAsia="ru-RU"/>
        </w:rPr>
        <w:t xml:space="preserve">ценового запроса в электронном виде </w:t>
      </w:r>
      <w:r w:rsidRPr="0043070A">
        <w:rPr>
          <w:rFonts w:ascii="Times New Roman" w:eastAsia="Times New Roman" w:hAnsi="Times New Roman" w:cs="Times New Roman"/>
          <w:iCs/>
          <w:sz w:val="20"/>
          <w:szCs w:val="20"/>
          <w:lang w:eastAsia="ru-RU"/>
        </w:rPr>
        <w:t xml:space="preserve">(далее – </w:t>
      </w:r>
      <w:bookmarkStart w:id="4" w:name="OLE_LINK8"/>
      <w:bookmarkStart w:id="5" w:name="OLE_LINK9"/>
      <w:r w:rsidR="00E52183" w:rsidRPr="0043070A">
        <w:rPr>
          <w:rFonts w:ascii="Times New Roman" w:eastAsia="Times New Roman" w:hAnsi="Times New Roman" w:cs="Times New Roman"/>
          <w:iCs/>
          <w:sz w:val="20"/>
          <w:szCs w:val="20"/>
          <w:lang w:eastAsia="ru-RU"/>
        </w:rPr>
        <w:t>ценовой запрос</w:t>
      </w:r>
      <w:bookmarkEnd w:id="4"/>
      <w:bookmarkEnd w:id="5"/>
      <w:r w:rsidRPr="0043070A">
        <w:rPr>
          <w:rFonts w:ascii="Times New Roman" w:eastAsia="Times New Roman" w:hAnsi="Times New Roman" w:cs="Times New Roman"/>
          <w:iCs/>
          <w:sz w:val="20"/>
          <w:szCs w:val="20"/>
          <w:lang w:eastAsia="ru-RU"/>
        </w:rPr>
        <w:t xml:space="preserve">, </w:t>
      </w:r>
      <w:r w:rsidR="00E52183" w:rsidRPr="0043070A">
        <w:rPr>
          <w:rFonts w:ascii="Times New Roman" w:eastAsia="Times New Roman" w:hAnsi="Times New Roman" w:cs="Times New Roman"/>
          <w:iCs/>
          <w:sz w:val="20"/>
          <w:szCs w:val="20"/>
          <w:lang w:eastAsia="ru-RU"/>
        </w:rPr>
        <w:t xml:space="preserve">ценовой запрос </w:t>
      </w:r>
      <w:r w:rsidRPr="0043070A">
        <w:rPr>
          <w:rFonts w:ascii="Times New Roman" w:eastAsia="Times New Roman" w:hAnsi="Times New Roman" w:cs="Times New Roman"/>
          <w:iCs/>
          <w:sz w:val="20"/>
          <w:szCs w:val="20"/>
          <w:lang w:eastAsia="ru-RU"/>
        </w:rPr>
        <w:t>в электронной форме</w:t>
      </w:r>
      <w:r w:rsidR="00CB7DED" w:rsidRPr="0043070A">
        <w:rPr>
          <w:rFonts w:ascii="Times New Roman" w:eastAsia="Times New Roman" w:hAnsi="Times New Roman" w:cs="Times New Roman"/>
          <w:iCs/>
          <w:sz w:val="20"/>
          <w:szCs w:val="20"/>
          <w:lang w:eastAsia="ru-RU"/>
        </w:rPr>
        <w:t>, закупка</w:t>
      </w:r>
      <w:r w:rsidRPr="0043070A">
        <w:rPr>
          <w:rFonts w:ascii="Times New Roman" w:eastAsia="Times New Roman" w:hAnsi="Times New Roman" w:cs="Times New Roman"/>
          <w:iCs/>
          <w:sz w:val="20"/>
          <w:szCs w:val="20"/>
          <w:lang w:eastAsia="ru-RU"/>
        </w:rPr>
        <w:t>),</w:t>
      </w:r>
      <w:r w:rsidRPr="0043070A">
        <w:rPr>
          <w:rFonts w:ascii="Times New Roman" w:eastAsia="Calibri" w:hAnsi="Times New Roman" w:cs="Times New Roman"/>
          <w:sz w:val="20"/>
          <w:szCs w:val="20"/>
        </w:rPr>
        <w:t xml:space="preserve"> </w:t>
      </w:r>
      <w:r w:rsidRPr="0043070A">
        <w:rPr>
          <w:rFonts w:ascii="Times New Roman" w:eastAsia="Times New Roman" w:hAnsi="Times New Roman" w:cs="Times New Roman"/>
          <w:iCs/>
          <w:sz w:val="20"/>
          <w:szCs w:val="20"/>
          <w:lang w:eastAsia="ru-RU"/>
        </w:rPr>
        <w:t xml:space="preserve">(далее – </w:t>
      </w:r>
      <w:r w:rsidR="00E52183" w:rsidRPr="0043070A">
        <w:rPr>
          <w:rFonts w:ascii="Times New Roman" w:eastAsia="Times New Roman" w:hAnsi="Times New Roman" w:cs="Times New Roman"/>
          <w:iCs/>
          <w:sz w:val="20"/>
          <w:szCs w:val="20"/>
          <w:lang w:eastAsia="ru-RU"/>
        </w:rPr>
        <w:t>информационная карта</w:t>
      </w:r>
      <w:r w:rsidR="00731542" w:rsidRPr="0043070A">
        <w:rPr>
          <w:rFonts w:ascii="Times New Roman" w:eastAsia="Times New Roman" w:hAnsi="Times New Roman" w:cs="Times New Roman"/>
          <w:iCs/>
          <w:sz w:val="20"/>
          <w:szCs w:val="20"/>
          <w:lang w:eastAsia="ru-RU"/>
        </w:rPr>
        <w:t xml:space="preserve">, </w:t>
      </w:r>
      <w:proofErr w:type="spellStart"/>
      <w:r w:rsidR="00E52183" w:rsidRPr="0043070A">
        <w:rPr>
          <w:rFonts w:ascii="Times New Roman" w:eastAsia="Times New Roman" w:hAnsi="Times New Roman" w:cs="Times New Roman"/>
          <w:iCs/>
          <w:sz w:val="20"/>
          <w:szCs w:val="20"/>
          <w:lang w:eastAsia="ru-RU"/>
        </w:rPr>
        <w:t>инфокарта</w:t>
      </w:r>
      <w:proofErr w:type="spellEnd"/>
      <w:r w:rsidRPr="0043070A">
        <w:rPr>
          <w:rFonts w:ascii="Times New Roman" w:eastAsia="Times New Roman" w:hAnsi="Times New Roman" w:cs="Times New Roman"/>
          <w:iCs/>
          <w:sz w:val="20"/>
          <w:szCs w:val="20"/>
          <w:lang w:eastAsia="ru-RU"/>
        </w:rPr>
        <w:t>), трактуются в соответствии с Законом № 223-ФЗ.</w:t>
      </w:r>
    </w:p>
    <w:p w14:paraId="5802A451" w14:textId="5043175B" w:rsidR="00EE7A23" w:rsidRPr="0043070A"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43070A">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sidRPr="0043070A">
        <w:rPr>
          <w:rFonts w:ascii="Times New Roman" w:eastAsia="Times New Roman" w:hAnsi="Times New Roman" w:cs="Times New Roman"/>
          <w:sz w:val="20"/>
          <w:szCs w:val="20"/>
          <w:lang w:eastAsia="ru-RU"/>
        </w:rPr>
        <w:t xml:space="preserve">июля </w:t>
      </w:r>
      <w:r w:rsidRPr="0043070A">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43070A">
        <w:rPr>
          <w:rFonts w:ascii="Times New Roman" w:eastAsia="Calibri" w:hAnsi="Times New Roman" w:cs="Times New Roman"/>
          <w:sz w:val="20"/>
          <w:szCs w:val="20"/>
        </w:rPr>
        <w:t xml:space="preserve"> </w:t>
      </w:r>
    </w:p>
    <w:p w14:paraId="78669B27" w14:textId="33D7702F" w:rsidR="00EE7A23" w:rsidRPr="0043070A"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43070A">
        <w:rPr>
          <w:rFonts w:ascii="Times New Roman" w:eastAsia="Times New Roman" w:hAnsi="Times New Roman" w:cs="Times New Roman"/>
          <w:iCs/>
          <w:sz w:val="20"/>
          <w:szCs w:val="20"/>
          <w:lang w:eastAsia="ru-RU"/>
        </w:rPr>
        <w:t xml:space="preserve">Все Приложения к </w:t>
      </w:r>
      <w:r w:rsidR="0003000D" w:rsidRPr="0043070A">
        <w:rPr>
          <w:rFonts w:ascii="Times New Roman" w:eastAsia="Times New Roman" w:hAnsi="Times New Roman" w:cs="Times New Roman"/>
          <w:iCs/>
          <w:sz w:val="20"/>
          <w:szCs w:val="20"/>
          <w:lang w:eastAsia="ru-RU"/>
        </w:rPr>
        <w:t xml:space="preserve">информационной карте </w:t>
      </w:r>
      <w:r w:rsidRPr="0043070A">
        <w:rPr>
          <w:rFonts w:ascii="Times New Roman" w:eastAsia="Times New Roman" w:hAnsi="Times New Roman" w:cs="Times New Roman"/>
          <w:iCs/>
          <w:sz w:val="20"/>
          <w:szCs w:val="20"/>
          <w:lang w:eastAsia="ru-RU"/>
        </w:rPr>
        <w:t>являются ее неотъемлемой частью.</w:t>
      </w:r>
    </w:p>
    <w:p w14:paraId="09855352" w14:textId="227F23B4" w:rsidR="00B935D1" w:rsidRPr="0043070A"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43070A"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43070A">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43070A"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B0590E" w:rsidRPr="0043070A" w14:paraId="7879F4C9" w14:textId="77777777" w:rsidTr="00B0590E">
        <w:tc>
          <w:tcPr>
            <w:tcW w:w="4280" w:type="dxa"/>
            <w:shd w:val="clear" w:color="auto" w:fill="D9E2F3" w:themeFill="accent1" w:themeFillTint="33"/>
          </w:tcPr>
          <w:p w14:paraId="42024FCE" w14:textId="77777777" w:rsidR="00B0590E" w:rsidRPr="0043070A" w:rsidRDefault="00B0590E" w:rsidP="00CD6114">
            <w:pPr>
              <w:widowControl w:val="0"/>
              <w:contextualSpacing/>
              <w:jc w:val="both"/>
              <w:rPr>
                <w:rFonts w:ascii="Times New Roman" w:eastAsia="Times New Roman" w:hAnsi="Times New Roman"/>
                <w:b/>
                <w:bCs/>
                <w:iCs/>
              </w:rPr>
            </w:pPr>
            <w:r w:rsidRPr="0043070A">
              <w:rPr>
                <w:rFonts w:ascii="Times New Roman" w:eastAsia="Times New Roman" w:hAnsi="Times New Roman"/>
                <w:b/>
                <w:bCs/>
                <w:iCs/>
              </w:rPr>
              <w:t>Наименование Заказчика:</w:t>
            </w:r>
          </w:p>
          <w:p w14:paraId="70C37A49" w14:textId="77777777" w:rsidR="00E107C6" w:rsidRPr="0043070A" w:rsidRDefault="00E107C6" w:rsidP="00CD6114">
            <w:pPr>
              <w:widowControl w:val="0"/>
              <w:contextualSpacing/>
              <w:jc w:val="both"/>
              <w:rPr>
                <w:rFonts w:ascii="Times New Roman" w:eastAsia="Times New Roman" w:hAnsi="Times New Roman"/>
                <w:b/>
                <w:bCs/>
                <w:iCs/>
              </w:rPr>
            </w:pPr>
          </w:p>
          <w:p w14:paraId="5D0832FE" w14:textId="77777777" w:rsidR="00E107C6" w:rsidRPr="0043070A" w:rsidRDefault="00E107C6" w:rsidP="00CD6114">
            <w:pPr>
              <w:widowControl w:val="0"/>
              <w:contextualSpacing/>
              <w:jc w:val="both"/>
              <w:rPr>
                <w:rFonts w:ascii="Times New Roman" w:eastAsia="Times New Roman" w:hAnsi="Times New Roman"/>
                <w:b/>
                <w:bCs/>
                <w:iCs/>
              </w:rPr>
            </w:pPr>
          </w:p>
          <w:p w14:paraId="7403F2EB" w14:textId="77777777" w:rsidR="00E107C6" w:rsidRPr="0043070A" w:rsidRDefault="00E107C6" w:rsidP="00CD6114">
            <w:pPr>
              <w:widowControl w:val="0"/>
              <w:contextualSpacing/>
              <w:jc w:val="both"/>
              <w:rPr>
                <w:rFonts w:ascii="Times New Roman" w:eastAsia="Times New Roman" w:hAnsi="Times New Roman"/>
                <w:b/>
                <w:bCs/>
                <w:iCs/>
              </w:rPr>
            </w:pPr>
          </w:p>
          <w:p w14:paraId="6E5B7AC4" w14:textId="1E9923ED" w:rsidR="00E107C6" w:rsidRPr="0043070A" w:rsidRDefault="00E107C6" w:rsidP="00CD6114">
            <w:pPr>
              <w:widowControl w:val="0"/>
              <w:contextualSpacing/>
              <w:jc w:val="both"/>
              <w:rPr>
                <w:rFonts w:ascii="Times New Roman" w:eastAsia="Times New Roman" w:hAnsi="Times New Roman"/>
                <w:b/>
                <w:bCs/>
                <w:iCs/>
              </w:rPr>
            </w:pPr>
          </w:p>
        </w:tc>
        <w:tc>
          <w:tcPr>
            <w:tcW w:w="5575" w:type="dxa"/>
            <w:vMerge w:val="restart"/>
          </w:tcPr>
          <w:p w14:paraId="2EAE62F4" w14:textId="77777777" w:rsidR="00B0590E" w:rsidRPr="0043070A" w:rsidRDefault="00E107C6" w:rsidP="00B0590E">
            <w:pPr>
              <w:widowControl w:val="0"/>
              <w:contextualSpacing/>
              <w:jc w:val="both"/>
              <w:rPr>
                <w:rFonts w:ascii="Times New Roman" w:eastAsia="Times New Roman" w:hAnsi="Times New Roman"/>
                <w:bCs/>
              </w:rPr>
            </w:pPr>
            <w:r w:rsidRPr="0043070A">
              <w:rPr>
                <w:rFonts w:ascii="Times New Roman" w:eastAsia="Times New Roman" w:hAnsi="Times New Roman"/>
                <w:bCs/>
              </w:rPr>
              <w:t>МУНИЦИПАЛЬНОЕ АВТОНОМНОЕ УЧРЕЖДЕНИЕ ДОПОЛНИТЕЛЬНОГО ОБРАЗОВАНИЯ СПОРТИВНАЯ ШКОЛА № 2 МУНИЦИПАЛЬНОГО РАЙОНА ИШИМБАЙСКИЙ РАЙОН РЕСПУБЛИКИ БАШКОРТОСТАН</w:t>
            </w:r>
          </w:p>
          <w:p w14:paraId="616804F8" w14:textId="77777777" w:rsidR="00E107C6" w:rsidRPr="0043070A" w:rsidRDefault="00E107C6" w:rsidP="00B0590E">
            <w:pPr>
              <w:widowControl w:val="0"/>
              <w:contextualSpacing/>
              <w:jc w:val="both"/>
              <w:rPr>
                <w:rFonts w:ascii="Times New Roman" w:eastAsia="Times New Roman" w:hAnsi="Times New Roman"/>
                <w:bCs/>
              </w:rPr>
            </w:pPr>
            <w:r w:rsidRPr="0043070A">
              <w:rPr>
                <w:rFonts w:ascii="Times New Roman" w:eastAsia="Times New Roman" w:hAnsi="Times New Roman"/>
                <w:bCs/>
              </w:rPr>
              <w:t xml:space="preserve">МАУ СШ № 2 МР </w:t>
            </w:r>
            <w:proofErr w:type="spellStart"/>
            <w:r w:rsidRPr="0043070A">
              <w:rPr>
                <w:rFonts w:ascii="Times New Roman" w:eastAsia="Times New Roman" w:hAnsi="Times New Roman"/>
                <w:bCs/>
              </w:rPr>
              <w:t>Ишимбайский</w:t>
            </w:r>
            <w:proofErr w:type="spellEnd"/>
            <w:r w:rsidRPr="0043070A">
              <w:rPr>
                <w:rFonts w:ascii="Times New Roman" w:eastAsia="Times New Roman" w:hAnsi="Times New Roman"/>
                <w:bCs/>
              </w:rPr>
              <w:t xml:space="preserve"> район РБ</w:t>
            </w:r>
          </w:p>
          <w:p w14:paraId="424291F7" w14:textId="77777777" w:rsidR="00E107C6" w:rsidRPr="0043070A" w:rsidRDefault="00E107C6" w:rsidP="00B0590E">
            <w:pPr>
              <w:widowControl w:val="0"/>
              <w:contextualSpacing/>
              <w:jc w:val="both"/>
              <w:rPr>
                <w:rFonts w:ascii="Times New Roman" w:eastAsia="Times New Roman" w:hAnsi="Times New Roman"/>
                <w:bCs/>
              </w:rPr>
            </w:pPr>
            <w:r w:rsidRPr="0043070A">
              <w:rPr>
                <w:rFonts w:ascii="Times New Roman" w:eastAsia="Times New Roman" w:hAnsi="Times New Roman"/>
                <w:bCs/>
              </w:rPr>
              <w:t>453205, РЕСПУБЛИКА БАШКОРТОСТАН, Р-Н ИШИМБАЙСКИЙ, Г.. ИШИМБАЙ, УЛ. ЧКАЛОВА, Д. 13А</w:t>
            </w:r>
          </w:p>
          <w:p w14:paraId="379B24D6" w14:textId="77777777" w:rsidR="00E107C6" w:rsidRPr="0043070A" w:rsidRDefault="00E107C6" w:rsidP="00B0590E">
            <w:pPr>
              <w:widowControl w:val="0"/>
              <w:contextualSpacing/>
              <w:jc w:val="both"/>
              <w:rPr>
                <w:rFonts w:ascii="Times New Roman" w:eastAsia="Times New Roman" w:hAnsi="Times New Roman"/>
                <w:bCs/>
              </w:rPr>
            </w:pPr>
            <w:r w:rsidRPr="0043070A">
              <w:rPr>
                <w:rFonts w:ascii="Times New Roman" w:eastAsia="Times New Roman" w:hAnsi="Times New Roman"/>
                <w:bCs/>
              </w:rPr>
              <w:t>453205, РЕСПУБЛИКА БАШКОРТОСТАН, Р-Н ИШИМБАЙСКИЙ, Г.. ИШИМБАЙ, УЛ. ЧКАЛОВА, Д. 13А</w:t>
            </w:r>
          </w:p>
          <w:p w14:paraId="19203B9E" w14:textId="5236B891" w:rsidR="00E107C6" w:rsidRPr="0043070A" w:rsidRDefault="00CB6EB1" w:rsidP="00B0590E">
            <w:pPr>
              <w:widowControl w:val="0"/>
              <w:contextualSpacing/>
              <w:jc w:val="both"/>
              <w:rPr>
                <w:rFonts w:ascii="Times New Roman" w:eastAsia="Times New Roman" w:hAnsi="Times New Roman"/>
                <w:bCs/>
              </w:rPr>
            </w:pPr>
            <w:hyperlink r:id="rId8" w:history="1">
              <w:r w:rsidR="00E107C6" w:rsidRPr="0043070A">
                <w:rPr>
                  <w:rStyle w:val="a6"/>
                  <w:rFonts w:ascii="Times New Roman" w:eastAsia="Times New Roman" w:hAnsi="Times New Roman"/>
                  <w:bCs/>
                </w:rPr>
                <w:t>sportkomitet@ufamts.ru</w:t>
              </w:r>
            </w:hyperlink>
          </w:p>
          <w:p w14:paraId="6B99208C" w14:textId="28BA5885" w:rsidR="00E107C6" w:rsidRPr="0043070A" w:rsidRDefault="00E107C6" w:rsidP="00B0590E">
            <w:pPr>
              <w:widowControl w:val="0"/>
              <w:contextualSpacing/>
              <w:jc w:val="both"/>
              <w:rPr>
                <w:rFonts w:ascii="Times New Roman" w:eastAsia="Times New Roman" w:hAnsi="Times New Roman"/>
                <w:bCs/>
              </w:rPr>
            </w:pPr>
            <w:r w:rsidRPr="0043070A">
              <w:rPr>
                <w:rFonts w:ascii="Times New Roman" w:eastAsia="Times New Roman" w:hAnsi="Times New Roman"/>
                <w:bCs/>
              </w:rPr>
              <w:t xml:space="preserve">+7(34794) </w:t>
            </w:r>
            <w:r w:rsidR="00CB6EB1">
              <w:rPr>
                <w:rFonts w:ascii="Times New Roman" w:eastAsia="Times New Roman" w:hAnsi="Times New Roman"/>
                <w:bCs/>
              </w:rPr>
              <w:t>6-48-61</w:t>
            </w:r>
          </w:p>
          <w:p w14:paraId="4681B141" w14:textId="7605C104" w:rsidR="00E107C6" w:rsidRPr="0043070A" w:rsidRDefault="00E107C6" w:rsidP="00B0590E">
            <w:pPr>
              <w:widowControl w:val="0"/>
              <w:contextualSpacing/>
              <w:jc w:val="both"/>
              <w:rPr>
                <w:rFonts w:ascii="Times New Roman" w:eastAsia="Times New Roman" w:hAnsi="Times New Roman"/>
                <w:bCs/>
              </w:rPr>
            </w:pPr>
            <w:r w:rsidRPr="0043070A">
              <w:rPr>
                <w:rFonts w:ascii="Times New Roman" w:eastAsia="Times New Roman" w:hAnsi="Times New Roman"/>
                <w:bCs/>
              </w:rPr>
              <w:t>Францева Анна Владимировна</w:t>
            </w:r>
          </w:p>
        </w:tc>
      </w:tr>
      <w:tr w:rsidR="00B0590E" w:rsidRPr="0043070A" w14:paraId="19401141" w14:textId="77777777" w:rsidTr="00B0590E">
        <w:tc>
          <w:tcPr>
            <w:tcW w:w="4280" w:type="dxa"/>
            <w:shd w:val="clear" w:color="auto" w:fill="D9E2F3" w:themeFill="accent1" w:themeFillTint="33"/>
          </w:tcPr>
          <w:p w14:paraId="0935DFAE" w14:textId="00A267BC" w:rsidR="00B0590E" w:rsidRPr="0043070A" w:rsidRDefault="00B0590E" w:rsidP="00CD6114">
            <w:pPr>
              <w:widowControl w:val="0"/>
              <w:contextualSpacing/>
              <w:jc w:val="both"/>
              <w:rPr>
                <w:rFonts w:ascii="Times New Roman" w:eastAsia="Times New Roman" w:hAnsi="Times New Roman"/>
                <w:b/>
                <w:bCs/>
                <w:iCs/>
              </w:rPr>
            </w:pPr>
            <w:r w:rsidRPr="0043070A">
              <w:rPr>
                <w:rFonts w:ascii="Times New Roman" w:eastAsia="Times New Roman" w:hAnsi="Times New Roman"/>
                <w:b/>
                <w:bCs/>
                <w:iCs/>
              </w:rPr>
              <w:t>Сокращенное наименование Заказчика:</w:t>
            </w:r>
          </w:p>
        </w:tc>
        <w:tc>
          <w:tcPr>
            <w:tcW w:w="5575" w:type="dxa"/>
            <w:vMerge/>
          </w:tcPr>
          <w:p w14:paraId="72D2BA40" w14:textId="338D2FB6" w:rsidR="00B0590E" w:rsidRPr="0043070A" w:rsidRDefault="00B0590E" w:rsidP="00CD6114">
            <w:pPr>
              <w:widowControl w:val="0"/>
              <w:contextualSpacing/>
              <w:jc w:val="both"/>
              <w:rPr>
                <w:rFonts w:ascii="Times New Roman" w:eastAsia="Times New Roman" w:hAnsi="Times New Roman"/>
                <w:bCs/>
                <w:highlight w:val="yellow"/>
              </w:rPr>
            </w:pPr>
          </w:p>
        </w:tc>
      </w:tr>
      <w:tr w:rsidR="00B0590E" w:rsidRPr="0043070A" w14:paraId="75A19E24" w14:textId="77777777" w:rsidTr="00B0590E">
        <w:tc>
          <w:tcPr>
            <w:tcW w:w="4280" w:type="dxa"/>
            <w:shd w:val="clear" w:color="auto" w:fill="D9E2F3" w:themeFill="accent1" w:themeFillTint="33"/>
          </w:tcPr>
          <w:p w14:paraId="308C4D67" w14:textId="77777777" w:rsidR="00B0590E" w:rsidRPr="0043070A" w:rsidRDefault="00B0590E" w:rsidP="00CD6114">
            <w:pPr>
              <w:widowControl w:val="0"/>
              <w:contextualSpacing/>
              <w:jc w:val="both"/>
              <w:rPr>
                <w:rFonts w:ascii="Times New Roman" w:eastAsia="Times New Roman" w:hAnsi="Times New Roman"/>
                <w:b/>
                <w:bCs/>
                <w:iCs/>
              </w:rPr>
            </w:pPr>
            <w:r w:rsidRPr="0043070A">
              <w:rPr>
                <w:rFonts w:ascii="Times New Roman" w:eastAsia="Times New Roman" w:hAnsi="Times New Roman"/>
                <w:b/>
                <w:bCs/>
                <w:iCs/>
              </w:rPr>
              <w:t>Место нахождения Заказчика:</w:t>
            </w:r>
          </w:p>
          <w:p w14:paraId="79B0AB9E" w14:textId="11822ACF" w:rsidR="00E107C6" w:rsidRPr="0043070A" w:rsidRDefault="00E107C6" w:rsidP="00CD6114">
            <w:pPr>
              <w:widowControl w:val="0"/>
              <w:contextualSpacing/>
              <w:jc w:val="both"/>
              <w:rPr>
                <w:rFonts w:ascii="Times New Roman" w:eastAsia="Times New Roman" w:hAnsi="Times New Roman"/>
                <w:b/>
                <w:bCs/>
                <w:iCs/>
              </w:rPr>
            </w:pPr>
          </w:p>
        </w:tc>
        <w:tc>
          <w:tcPr>
            <w:tcW w:w="5575" w:type="dxa"/>
            <w:vMerge/>
          </w:tcPr>
          <w:p w14:paraId="09B4BC1F" w14:textId="634204FD" w:rsidR="00B0590E" w:rsidRPr="0043070A" w:rsidRDefault="00B0590E" w:rsidP="00CD6114">
            <w:pPr>
              <w:widowControl w:val="0"/>
              <w:contextualSpacing/>
              <w:jc w:val="both"/>
              <w:rPr>
                <w:rFonts w:ascii="Times New Roman" w:eastAsia="Times New Roman" w:hAnsi="Times New Roman"/>
                <w:iCs/>
                <w:highlight w:val="yellow"/>
              </w:rPr>
            </w:pPr>
          </w:p>
        </w:tc>
      </w:tr>
      <w:tr w:rsidR="00B0590E" w:rsidRPr="0043070A" w14:paraId="6C9A4930" w14:textId="77777777" w:rsidTr="00B0590E">
        <w:tc>
          <w:tcPr>
            <w:tcW w:w="4280" w:type="dxa"/>
            <w:shd w:val="clear" w:color="auto" w:fill="D9E2F3" w:themeFill="accent1" w:themeFillTint="33"/>
          </w:tcPr>
          <w:p w14:paraId="1D94076D" w14:textId="77777777" w:rsidR="00B0590E" w:rsidRPr="0043070A" w:rsidRDefault="00B0590E" w:rsidP="00CD6114">
            <w:pPr>
              <w:widowControl w:val="0"/>
              <w:contextualSpacing/>
              <w:jc w:val="both"/>
              <w:rPr>
                <w:rFonts w:ascii="Times New Roman" w:eastAsia="Times New Roman" w:hAnsi="Times New Roman"/>
                <w:b/>
                <w:bCs/>
              </w:rPr>
            </w:pPr>
            <w:r w:rsidRPr="0043070A">
              <w:rPr>
                <w:rFonts w:ascii="Times New Roman" w:eastAsia="Times New Roman" w:hAnsi="Times New Roman"/>
                <w:b/>
                <w:bCs/>
                <w:iCs/>
              </w:rPr>
              <w:t xml:space="preserve">Почтовый </w:t>
            </w:r>
            <w:r w:rsidRPr="0043070A">
              <w:rPr>
                <w:rFonts w:ascii="Times New Roman" w:eastAsia="Times New Roman" w:hAnsi="Times New Roman"/>
                <w:b/>
                <w:bCs/>
              </w:rPr>
              <w:t>адрес</w:t>
            </w:r>
            <w:r w:rsidRPr="0043070A">
              <w:rPr>
                <w:rFonts w:ascii="Times New Roman" w:eastAsia="Times New Roman" w:hAnsi="Times New Roman"/>
                <w:b/>
                <w:bCs/>
                <w:iCs/>
              </w:rPr>
              <w:t xml:space="preserve"> Заказчика</w:t>
            </w:r>
            <w:r w:rsidRPr="0043070A">
              <w:rPr>
                <w:rFonts w:ascii="Times New Roman" w:eastAsia="Times New Roman" w:hAnsi="Times New Roman"/>
                <w:b/>
                <w:bCs/>
              </w:rPr>
              <w:t>:</w:t>
            </w:r>
          </w:p>
          <w:p w14:paraId="543CC3B6" w14:textId="252BD4EB" w:rsidR="00E107C6" w:rsidRPr="0043070A" w:rsidRDefault="00E107C6" w:rsidP="00CD6114">
            <w:pPr>
              <w:widowControl w:val="0"/>
              <w:contextualSpacing/>
              <w:jc w:val="both"/>
              <w:rPr>
                <w:rFonts w:ascii="Times New Roman" w:eastAsia="Times New Roman" w:hAnsi="Times New Roman"/>
                <w:b/>
                <w:bCs/>
                <w:iCs/>
              </w:rPr>
            </w:pPr>
          </w:p>
        </w:tc>
        <w:tc>
          <w:tcPr>
            <w:tcW w:w="5575" w:type="dxa"/>
            <w:vMerge/>
          </w:tcPr>
          <w:p w14:paraId="3A2D080A" w14:textId="535FEC32" w:rsidR="00B0590E" w:rsidRPr="0043070A" w:rsidRDefault="00B0590E" w:rsidP="00CD6114">
            <w:pPr>
              <w:widowControl w:val="0"/>
              <w:contextualSpacing/>
              <w:jc w:val="both"/>
              <w:rPr>
                <w:rFonts w:ascii="Times New Roman" w:eastAsia="Times New Roman" w:hAnsi="Times New Roman"/>
                <w:iCs/>
                <w:highlight w:val="yellow"/>
              </w:rPr>
            </w:pPr>
          </w:p>
        </w:tc>
      </w:tr>
      <w:tr w:rsidR="00B0590E" w:rsidRPr="0043070A" w14:paraId="6EC92FCB" w14:textId="77777777" w:rsidTr="00B0590E">
        <w:tc>
          <w:tcPr>
            <w:tcW w:w="4280" w:type="dxa"/>
            <w:shd w:val="clear" w:color="auto" w:fill="D9E2F3" w:themeFill="accent1" w:themeFillTint="33"/>
          </w:tcPr>
          <w:p w14:paraId="75F6A34E" w14:textId="4CBE45E0" w:rsidR="00B0590E" w:rsidRPr="0043070A" w:rsidRDefault="00B0590E" w:rsidP="00CD6114">
            <w:pPr>
              <w:widowControl w:val="0"/>
              <w:contextualSpacing/>
              <w:jc w:val="both"/>
              <w:rPr>
                <w:rFonts w:ascii="Times New Roman" w:eastAsia="Times New Roman" w:hAnsi="Times New Roman"/>
                <w:b/>
                <w:bCs/>
                <w:iCs/>
              </w:rPr>
            </w:pPr>
            <w:r w:rsidRPr="0043070A">
              <w:rPr>
                <w:rFonts w:ascii="Times New Roman" w:eastAsia="Times New Roman" w:hAnsi="Times New Roman"/>
                <w:b/>
                <w:bCs/>
                <w:iCs/>
              </w:rPr>
              <w:t>Адрес электронной почты Заказчика:</w:t>
            </w:r>
          </w:p>
        </w:tc>
        <w:tc>
          <w:tcPr>
            <w:tcW w:w="5575" w:type="dxa"/>
            <w:vMerge/>
          </w:tcPr>
          <w:p w14:paraId="11E3E4B2" w14:textId="764FC8E2" w:rsidR="00B0590E" w:rsidRPr="0043070A" w:rsidRDefault="00B0590E" w:rsidP="00CD6114">
            <w:pPr>
              <w:widowControl w:val="0"/>
              <w:contextualSpacing/>
              <w:jc w:val="both"/>
              <w:rPr>
                <w:rFonts w:ascii="Times New Roman" w:eastAsia="Times New Roman" w:hAnsi="Times New Roman"/>
                <w:iCs/>
                <w:highlight w:val="yellow"/>
              </w:rPr>
            </w:pPr>
          </w:p>
        </w:tc>
      </w:tr>
      <w:tr w:rsidR="00B0590E" w:rsidRPr="0043070A" w14:paraId="1B39348C" w14:textId="77777777" w:rsidTr="00B0590E">
        <w:tc>
          <w:tcPr>
            <w:tcW w:w="4280" w:type="dxa"/>
            <w:shd w:val="clear" w:color="auto" w:fill="D9E2F3" w:themeFill="accent1" w:themeFillTint="33"/>
          </w:tcPr>
          <w:p w14:paraId="373B6240" w14:textId="7883C1DF" w:rsidR="00B0590E" w:rsidRPr="0043070A" w:rsidRDefault="00B0590E" w:rsidP="00CD6114">
            <w:pPr>
              <w:widowControl w:val="0"/>
              <w:contextualSpacing/>
              <w:jc w:val="both"/>
              <w:rPr>
                <w:rFonts w:ascii="Times New Roman" w:eastAsia="Times New Roman" w:hAnsi="Times New Roman"/>
                <w:b/>
                <w:bCs/>
                <w:iCs/>
              </w:rPr>
            </w:pPr>
            <w:r w:rsidRPr="0043070A">
              <w:rPr>
                <w:rFonts w:ascii="Times New Roman" w:eastAsia="Times New Roman" w:hAnsi="Times New Roman"/>
                <w:b/>
                <w:bCs/>
                <w:iCs/>
              </w:rPr>
              <w:t>Контактный телефон Заказчика:</w:t>
            </w:r>
          </w:p>
        </w:tc>
        <w:tc>
          <w:tcPr>
            <w:tcW w:w="5575" w:type="dxa"/>
            <w:vMerge/>
          </w:tcPr>
          <w:p w14:paraId="7C35137A" w14:textId="15858955" w:rsidR="00B0590E" w:rsidRPr="0043070A" w:rsidRDefault="00B0590E" w:rsidP="00CD6114">
            <w:pPr>
              <w:widowControl w:val="0"/>
              <w:contextualSpacing/>
              <w:jc w:val="both"/>
              <w:rPr>
                <w:rFonts w:ascii="Times New Roman" w:eastAsia="Times New Roman" w:hAnsi="Times New Roman"/>
                <w:iCs/>
                <w:highlight w:val="yellow"/>
              </w:rPr>
            </w:pPr>
          </w:p>
        </w:tc>
      </w:tr>
      <w:tr w:rsidR="00B0590E" w:rsidRPr="0043070A" w14:paraId="3863AABC" w14:textId="77777777" w:rsidTr="00B0590E">
        <w:tc>
          <w:tcPr>
            <w:tcW w:w="4280" w:type="dxa"/>
            <w:shd w:val="clear" w:color="auto" w:fill="D9E2F3" w:themeFill="accent1" w:themeFillTint="33"/>
          </w:tcPr>
          <w:p w14:paraId="7CA190D5" w14:textId="533F00BE" w:rsidR="00B0590E" w:rsidRPr="0043070A" w:rsidRDefault="00B0590E" w:rsidP="00CD6114">
            <w:pPr>
              <w:widowControl w:val="0"/>
              <w:contextualSpacing/>
              <w:jc w:val="both"/>
              <w:rPr>
                <w:rFonts w:ascii="Times New Roman" w:eastAsia="Times New Roman" w:hAnsi="Times New Roman"/>
                <w:b/>
                <w:bCs/>
                <w:iCs/>
              </w:rPr>
            </w:pPr>
            <w:r w:rsidRPr="0043070A">
              <w:rPr>
                <w:rFonts w:ascii="Times New Roman" w:eastAsia="Times New Roman" w:hAnsi="Times New Roman"/>
                <w:b/>
                <w:bCs/>
                <w:iCs/>
              </w:rPr>
              <w:t>Контактное лицо Заказчика по процедуре:</w:t>
            </w:r>
          </w:p>
        </w:tc>
        <w:tc>
          <w:tcPr>
            <w:tcW w:w="5575" w:type="dxa"/>
            <w:vMerge/>
          </w:tcPr>
          <w:p w14:paraId="5D3E4180" w14:textId="1348CD5B" w:rsidR="00B0590E" w:rsidRPr="0043070A" w:rsidRDefault="00B0590E" w:rsidP="00CD6114">
            <w:pPr>
              <w:widowControl w:val="0"/>
              <w:contextualSpacing/>
              <w:jc w:val="both"/>
              <w:rPr>
                <w:rFonts w:ascii="Times New Roman" w:eastAsia="Times New Roman" w:hAnsi="Times New Roman"/>
                <w:iCs/>
                <w:highlight w:val="yellow"/>
              </w:rPr>
            </w:pPr>
          </w:p>
        </w:tc>
      </w:tr>
    </w:tbl>
    <w:p w14:paraId="04016C99" w14:textId="77777777" w:rsidR="00B935D1" w:rsidRPr="0043070A"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43070A"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43070A" w:rsidRDefault="00252418">
      <w:pPr>
        <w:rPr>
          <w:rFonts w:ascii="Times New Roman" w:eastAsia="Times New Roman" w:hAnsi="Times New Roman" w:cs="Times New Roman"/>
          <w:iCs/>
          <w:sz w:val="20"/>
          <w:szCs w:val="20"/>
          <w:lang w:eastAsia="ru-RU"/>
        </w:rPr>
      </w:pPr>
      <w:r w:rsidRPr="0043070A">
        <w:rPr>
          <w:rFonts w:ascii="Times New Roman" w:eastAsia="Times New Roman" w:hAnsi="Times New Roman" w:cs="Times New Roman"/>
          <w:iCs/>
          <w:sz w:val="20"/>
          <w:szCs w:val="20"/>
          <w:lang w:eastAsia="ru-RU"/>
        </w:rPr>
        <w:br w:type="page"/>
      </w:r>
    </w:p>
    <w:p w14:paraId="00F0675A" w14:textId="24E11E02" w:rsidR="00252418" w:rsidRPr="0043070A"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43070A">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43070A"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43070A" w14:paraId="4A9B29AA" w14:textId="77777777" w:rsidTr="000306BD">
        <w:tc>
          <w:tcPr>
            <w:tcW w:w="2022" w:type="pct"/>
            <w:shd w:val="clear" w:color="auto" w:fill="D9E2F3" w:themeFill="accent1" w:themeFillTint="33"/>
            <w:vAlign w:val="center"/>
          </w:tcPr>
          <w:p w14:paraId="0134FA11" w14:textId="6C25EE87" w:rsidR="0024495D" w:rsidRPr="0043070A" w:rsidRDefault="0024495D" w:rsidP="00D407F7">
            <w:pPr>
              <w:widowControl w:val="0"/>
              <w:jc w:val="both"/>
              <w:rPr>
                <w:rFonts w:ascii="Times New Roman" w:eastAsia="Times New Roman" w:hAnsi="Times New Roman"/>
                <w:b/>
                <w:bCs/>
                <w:iCs/>
              </w:rPr>
            </w:pPr>
            <w:r w:rsidRPr="0043070A">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43070A" w:rsidRDefault="00E52183" w:rsidP="00D407F7">
            <w:pPr>
              <w:widowControl w:val="0"/>
              <w:jc w:val="both"/>
              <w:rPr>
                <w:rFonts w:ascii="Times New Roman" w:eastAsia="Times New Roman" w:hAnsi="Times New Roman"/>
                <w:iCs/>
              </w:rPr>
            </w:pPr>
            <w:r w:rsidRPr="0043070A">
              <w:rPr>
                <w:rFonts w:ascii="Times New Roman" w:hAnsi="Times New Roman"/>
              </w:rPr>
              <w:t>Ценовой запрос в электронном виде</w:t>
            </w:r>
          </w:p>
        </w:tc>
      </w:tr>
      <w:tr w:rsidR="00935F24" w:rsidRPr="0043070A" w14:paraId="3EC4FA2A" w14:textId="77777777" w:rsidTr="000306BD">
        <w:tc>
          <w:tcPr>
            <w:tcW w:w="2022" w:type="pct"/>
            <w:shd w:val="clear" w:color="auto" w:fill="D9E2F3" w:themeFill="accent1" w:themeFillTint="33"/>
            <w:vAlign w:val="center"/>
          </w:tcPr>
          <w:p w14:paraId="0B4A6966" w14:textId="39CD477D" w:rsidR="00935F24" w:rsidRPr="0043070A" w:rsidRDefault="00935F24" w:rsidP="00D407F7">
            <w:pPr>
              <w:widowControl w:val="0"/>
              <w:jc w:val="both"/>
              <w:rPr>
                <w:rFonts w:ascii="Times New Roman" w:eastAsia="Times New Roman" w:hAnsi="Times New Roman"/>
                <w:b/>
              </w:rPr>
            </w:pPr>
            <w:r w:rsidRPr="0043070A">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FBB82AE" w:rsidR="00935F24" w:rsidRPr="0043070A" w:rsidRDefault="00CB6EB1"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A6775B">
                  <w:rPr>
                    <w:b/>
                  </w:rPr>
                  <w:t>ДА</w:t>
                </w:r>
              </w:sdtContent>
            </w:sdt>
          </w:p>
        </w:tc>
      </w:tr>
      <w:tr w:rsidR="00D407F7" w:rsidRPr="0043070A" w14:paraId="332FBA60" w14:textId="77777777" w:rsidTr="000306BD">
        <w:tc>
          <w:tcPr>
            <w:tcW w:w="2022" w:type="pct"/>
            <w:shd w:val="clear" w:color="auto" w:fill="D9E2F3" w:themeFill="accent1" w:themeFillTint="33"/>
            <w:vAlign w:val="center"/>
          </w:tcPr>
          <w:p w14:paraId="32096E92" w14:textId="7AB78869" w:rsidR="00D407F7" w:rsidRPr="0043070A" w:rsidRDefault="00D407F7" w:rsidP="00D407F7">
            <w:pPr>
              <w:widowControl w:val="0"/>
              <w:jc w:val="both"/>
              <w:rPr>
                <w:rFonts w:ascii="Times New Roman" w:eastAsia="Times New Roman" w:hAnsi="Times New Roman"/>
                <w:b/>
                <w:bCs/>
                <w:iCs/>
              </w:rPr>
            </w:pPr>
            <w:r w:rsidRPr="0043070A">
              <w:rPr>
                <w:rFonts w:ascii="Times New Roman" w:eastAsia="Times New Roman" w:hAnsi="Times New Roman"/>
                <w:b/>
                <w:bCs/>
                <w:iCs/>
              </w:rPr>
              <w:t xml:space="preserve">Официальный сайт, на котором размещена </w:t>
            </w:r>
            <w:bookmarkStart w:id="6" w:name="OLE_LINK10"/>
            <w:bookmarkStart w:id="7" w:name="OLE_LINK11"/>
            <w:r w:rsidR="0003000D" w:rsidRPr="0043070A">
              <w:rPr>
                <w:rFonts w:ascii="Times New Roman" w:eastAsia="Times New Roman" w:hAnsi="Times New Roman"/>
                <w:b/>
                <w:bCs/>
                <w:iCs/>
              </w:rPr>
              <w:t>информационная карта</w:t>
            </w:r>
            <w:bookmarkEnd w:id="6"/>
            <w:bookmarkEnd w:id="7"/>
            <w:r w:rsidR="0003000D" w:rsidRPr="0043070A">
              <w:rPr>
                <w:rFonts w:ascii="Times New Roman" w:eastAsia="Times New Roman" w:hAnsi="Times New Roman"/>
                <w:b/>
                <w:bCs/>
                <w:iCs/>
              </w:rPr>
              <w:t xml:space="preserve"> </w:t>
            </w:r>
            <w:r w:rsidR="00905540" w:rsidRPr="0043070A">
              <w:rPr>
                <w:rFonts w:ascii="Times New Roman" w:eastAsia="Times New Roman" w:hAnsi="Times New Roman"/>
                <w:b/>
                <w:bCs/>
                <w:iCs/>
              </w:rPr>
              <w:t>о закупке</w:t>
            </w:r>
          </w:p>
          <w:p w14:paraId="02B59E39" w14:textId="55ED29C9" w:rsidR="00D407F7" w:rsidRPr="0043070A" w:rsidRDefault="00D407F7" w:rsidP="00D407F7">
            <w:pPr>
              <w:widowControl w:val="0"/>
              <w:jc w:val="both"/>
              <w:rPr>
                <w:rFonts w:ascii="Times New Roman" w:eastAsia="Times New Roman" w:hAnsi="Times New Roman"/>
                <w:b/>
                <w:bCs/>
                <w:iCs/>
              </w:rPr>
            </w:pPr>
            <w:r w:rsidRPr="0043070A">
              <w:rPr>
                <w:rFonts w:ascii="Times New Roman" w:eastAsia="Times New Roman" w:hAnsi="Times New Roman"/>
                <w:b/>
                <w:bCs/>
                <w:iCs/>
              </w:rPr>
              <w:t xml:space="preserve">Срок, место и порядок предоставления </w:t>
            </w:r>
            <w:proofErr w:type="spellStart"/>
            <w:r w:rsidR="0003000D" w:rsidRPr="0043070A">
              <w:rPr>
                <w:rFonts w:ascii="Times New Roman" w:eastAsia="Times New Roman" w:hAnsi="Times New Roman"/>
                <w:b/>
                <w:bCs/>
                <w:iCs/>
              </w:rPr>
              <w:t>инфокарты</w:t>
            </w:r>
            <w:proofErr w:type="spellEnd"/>
            <w:r w:rsidRPr="0043070A">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sidRPr="0043070A">
              <w:rPr>
                <w:rFonts w:ascii="Times New Roman" w:eastAsia="Times New Roman" w:hAnsi="Times New Roman"/>
                <w:b/>
                <w:bCs/>
                <w:iCs/>
              </w:rPr>
              <w:t>инфокарты</w:t>
            </w:r>
            <w:proofErr w:type="spellEnd"/>
            <w:r w:rsidRPr="0043070A">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sidRPr="0043070A">
              <w:rPr>
                <w:rFonts w:ascii="Times New Roman" w:eastAsia="Times New Roman" w:hAnsi="Times New Roman"/>
                <w:b/>
                <w:bCs/>
                <w:iCs/>
              </w:rPr>
              <w:t>инфокарты</w:t>
            </w:r>
            <w:proofErr w:type="spellEnd"/>
            <w:r w:rsidR="0003000D" w:rsidRPr="0043070A">
              <w:rPr>
                <w:rFonts w:ascii="Times New Roman" w:eastAsia="Times New Roman" w:hAnsi="Times New Roman"/>
                <w:b/>
                <w:bCs/>
                <w:iCs/>
              </w:rPr>
              <w:t xml:space="preserve"> </w:t>
            </w:r>
            <w:r w:rsidRPr="0043070A">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43070A" w:rsidRDefault="00E52183" w:rsidP="00D407F7">
            <w:pPr>
              <w:widowControl w:val="0"/>
              <w:jc w:val="both"/>
              <w:rPr>
                <w:rFonts w:ascii="Times New Roman" w:eastAsia="Times New Roman" w:hAnsi="Times New Roman"/>
                <w:iCs/>
              </w:rPr>
            </w:pPr>
            <w:bookmarkStart w:id="8" w:name="OLE_LINK5"/>
            <w:bookmarkStart w:id="9" w:name="OLE_LINK6"/>
            <w:proofErr w:type="spellStart"/>
            <w:r w:rsidRPr="0043070A">
              <w:rPr>
                <w:rFonts w:ascii="Times New Roman" w:eastAsia="Times New Roman" w:hAnsi="Times New Roman"/>
                <w:iCs/>
              </w:rPr>
              <w:t>Инфокарта</w:t>
            </w:r>
            <w:proofErr w:type="spellEnd"/>
            <w:r w:rsidR="00731542" w:rsidRPr="0043070A">
              <w:rPr>
                <w:rFonts w:ascii="Times New Roman" w:eastAsia="Times New Roman" w:hAnsi="Times New Roman"/>
                <w:iCs/>
              </w:rPr>
              <w:t xml:space="preserve"> </w:t>
            </w:r>
            <w:bookmarkEnd w:id="8"/>
            <w:bookmarkEnd w:id="9"/>
            <w:r w:rsidR="00D407F7" w:rsidRPr="0043070A">
              <w:rPr>
                <w:rFonts w:ascii="Times New Roman" w:eastAsia="Times New Roman" w:hAnsi="Times New Roman"/>
                <w:iCs/>
              </w:rPr>
              <w:t xml:space="preserve">доступна для ознакомления со дня размещения </w:t>
            </w:r>
            <w:proofErr w:type="spellStart"/>
            <w:r w:rsidR="0003000D" w:rsidRPr="0043070A">
              <w:rPr>
                <w:rFonts w:ascii="Times New Roman" w:eastAsia="Times New Roman" w:hAnsi="Times New Roman"/>
                <w:iCs/>
              </w:rPr>
              <w:t>инфокарты</w:t>
            </w:r>
            <w:proofErr w:type="spellEnd"/>
            <w:r w:rsidR="00D407F7" w:rsidRPr="0043070A">
              <w:rPr>
                <w:rFonts w:ascii="Times New Roman" w:eastAsia="Times New Roman" w:hAnsi="Times New Roman"/>
                <w:iCs/>
              </w:rPr>
              <w:t xml:space="preserve"> о закупке на электронной торговой площадке </w:t>
            </w:r>
            <w:hyperlink r:id="rId9" w:history="1">
              <w:r w:rsidR="000306BD" w:rsidRPr="0043070A">
                <w:rPr>
                  <w:rStyle w:val="a6"/>
                  <w:rFonts w:ascii="Times New Roman" w:eastAsia="Times New Roman" w:hAnsi="Times New Roman"/>
                  <w:iCs/>
                </w:rPr>
                <w:t>https://etp-region.ru</w:t>
              </w:r>
            </w:hyperlink>
            <w:r w:rsidR="000306BD" w:rsidRPr="0043070A">
              <w:rPr>
                <w:rFonts w:ascii="Times New Roman" w:eastAsia="Times New Roman" w:hAnsi="Times New Roman"/>
                <w:iCs/>
              </w:rPr>
              <w:t xml:space="preserve"> </w:t>
            </w:r>
            <w:r w:rsidR="00D407F7" w:rsidRPr="0043070A">
              <w:rPr>
                <w:rFonts w:ascii="Times New Roman" w:eastAsia="Times New Roman" w:hAnsi="Times New Roman"/>
                <w:iCs/>
              </w:rPr>
              <w:t>.</w:t>
            </w:r>
          </w:p>
          <w:p w14:paraId="11C54F43" w14:textId="0009A094" w:rsidR="00D407F7" w:rsidRPr="0043070A" w:rsidRDefault="00D407F7" w:rsidP="00D407F7">
            <w:pPr>
              <w:widowControl w:val="0"/>
              <w:jc w:val="both"/>
              <w:rPr>
                <w:rFonts w:ascii="Times New Roman" w:eastAsia="Times New Roman" w:hAnsi="Times New Roman"/>
                <w:iCs/>
              </w:rPr>
            </w:pPr>
            <w:r w:rsidRPr="0043070A">
              <w:rPr>
                <w:rFonts w:ascii="Times New Roman" w:eastAsia="Times New Roman" w:hAnsi="Times New Roman"/>
                <w:iCs/>
              </w:rPr>
              <w:t>Язык: русский.</w:t>
            </w:r>
          </w:p>
          <w:p w14:paraId="3B4BD65E" w14:textId="4AE4A84F" w:rsidR="00D407F7" w:rsidRPr="0043070A" w:rsidRDefault="00D407F7" w:rsidP="00D407F7">
            <w:pPr>
              <w:widowControl w:val="0"/>
              <w:jc w:val="both"/>
              <w:rPr>
                <w:rFonts w:ascii="Times New Roman" w:eastAsia="Times New Roman" w:hAnsi="Times New Roman"/>
                <w:iCs/>
              </w:rPr>
            </w:pPr>
            <w:r w:rsidRPr="0043070A">
              <w:rPr>
                <w:rFonts w:ascii="Times New Roman" w:eastAsia="Times New Roman" w:hAnsi="Times New Roman"/>
                <w:iCs/>
              </w:rPr>
              <w:t xml:space="preserve">Предоставление </w:t>
            </w:r>
            <w:proofErr w:type="spellStart"/>
            <w:r w:rsidR="0003000D" w:rsidRPr="0043070A">
              <w:rPr>
                <w:rFonts w:ascii="Times New Roman" w:eastAsia="Times New Roman" w:hAnsi="Times New Roman"/>
                <w:iCs/>
              </w:rPr>
              <w:t>инфокарты</w:t>
            </w:r>
            <w:proofErr w:type="spellEnd"/>
            <w:r w:rsidRPr="0043070A">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43070A">
                <w:rPr>
                  <w:rStyle w:val="a6"/>
                  <w:rFonts w:ascii="Times New Roman" w:eastAsia="Times New Roman" w:hAnsi="Times New Roman"/>
                  <w:iCs/>
                </w:rPr>
                <w:t>https://etp-region.ru</w:t>
              </w:r>
            </w:hyperlink>
            <w:r w:rsidR="000306BD" w:rsidRPr="0043070A">
              <w:rPr>
                <w:rFonts w:ascii="Times New Roman" w:eastAsia="Times New Roman" w:hAnsi="Times New Roman"/>
                <w:iCs/>
              </w:rPr>
              <w:t xml:space="preserve"> </w:t>
            </w:r>
            <w:r w:rsidRPr="0043070A">
              <w:rPr>
                <w:rFonts w:ascii="Times New Roman" w:eastAsia="Times New Roman" w:hAnsi="Times New Roman"/>
                <w:iCs/>
              </w:rPr>
              <w:t xml:space="preserve">). Плата за предоставление </w:t>
            </w:r>
            <w:proofErr w:type="spellStart"/>
            <w:r w:rsidR="0003000D" w:rsidRPr="0043070A">
              <w:rPr>
                <w:rFonts w:ascii="Times New Roman" w:eastAsia="Times New Roman" w:hAnsi="Times New Roman"/>
                <w:iCs/>
              </w:rPr>
              <w:t>инфокарты</w:t>
            </w:r>
            <w:proofErr w:type="spellEnd"/>
            <w:r w:rsidRPr="0043070A">
              <w:rPr>
                <w:rFonts w:ascii="Times New Roman" w:eastAsia="Times New Roman" w:hAnsi="Times New Roman"/>
                <w:iCs/>
              </w:rPr>
              <w:t xml:space="preserve"> не установлена. Предоставление </w:t>
            </w:r>
            <w:proofErr w:type="spellStart"/>
            <w:r w:rsidR="0003000D" w:rsidRPr="0043070A">
              <w:rPr>
                <w:rFonts w:ascii="Times New Roman" w:eastAsia="Times New Roman" w:hAnsi="Times New Roman"/>
                <w:iCs/>
              </w:rPr>
              <w:t>инфокарты</w:t>
            </w:r>
            <w:proofErr w:type="spellEnd"/>
            <w:r w:rsidR="0003000D" w:rsidRPr="0043070A">
              <w:rPr>
                <w:rFonts w:ascii="Times New Roman" w:eastAsia="Times New Roman" w:hAnsi="Times New Roman"/>
                <w:iCs/>
              </w:rPr>
              <w:t xml:space="preserve"> </w:t>
            </w:r>
            <w:r w:rsidRPr="0043070A">
              <w:rPr>
                <w:rFonts w:ascii="Times New Roman" w:eastAsia="Times New Roman" w:hAnsi="Times New Roman"/>
                <w:iCs/>
              </w:rPr>
              <w:t>на бумажном носителе не предусмотрено.</w:t>
            </w:r>
          </w:p>
          <w:p w14:paraId="0C83B126" w14:textId="116207F9" w:rsidR="00E52183" w:rsidRPr="0043070A" w:rsidRDefault="00E52183" w:rsidP="00D407F7">
            <w:pPr>
              <w:widowControl w:val="0"/>
              <w:jc w:val="both"/>
              <w:rPr>
                <w:rFonts w:ascii="Times New Roman" w:eastAsia="Times New Roman" w:hAnsi="Times New Roman"/>
                <w:iCs/>
              </w:rPr>
            </w:pPr>
            <w:r w:rsidRPr="0043070A">
              <w:rPr>
                <w:rFonts w:ascii="Times New Roman" w:eastAsia="Times New Roman" w:hAnsi="Times New Roman"/>
                <w:iCs/>
              </w:rPr>
              <w:t xml:space="preserve">Заказчик вправе принять решение о размещении </w:t>
            </w:r>
            <w:proofErr w:type="spellStart"/>
            <w:r w:rsidR="0003000D" w:rsidRPr="0043070A">
              <w:rPr>
                <w:rFonts w:ascii="Times New Roman" w:eastAsia="Times New Roman" w:hAnsi="Times New Roman"/>
                <w:iCs/>
              </w:rPr>
              <w:t>инфокарты</w:t>
            </w:r>
            <w:proofErr w:type="spellEnd"/>
            <w:r w:rsidRPr="0043070A">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43070A" w14:paraId="7E69E113" w14:textId="77777777" w:rsidTr="000306BD">
        <w:tc>
          <w:tcPr>
            <w:tcW w:w="2022" w:type="pct"/>
            <w:shd w:val="clear" w:color="auto" w:fill="D9E2F3" w:themeFill="accent1" w:themeFillTint="33"/>
            <w:vAlign w:val="center"/>
          </w:tcPr>
          <w:p w14:paraId="0B8A8763" w14:textId="77777777" w:rsidR="00D407F7" w:rsidRPr="0043070A" w:rsidRDefault="00D407F7" w:rsidP="00D407F7">
            <w:pPr>
              <w:widowControl w:val="0"/>
              <w:jc w:val="both"/>
              <w:rPr>
                <w:rFonts w:ascii="Times New Roman" w:eastAsia="Times New Roman" w:hAnsi="Times New Roman"/>
                <w:b/>
                <w:bCs/>
                <w:iCs/>
              </w:rPr>
            </w:pPr>
            <w:r w:rsidRPr="0043070A">
              <w:rPr>
                <w:rFonts w:ascii="Times New Roman" w:eastAsia="Times New Roman" w:hAnsi="Times New Roman"/>
                <w:b/>
                <w:bCs/>
                <w:iCs/>
              </w:rPr>
              <w:t>Наименование оператора электронной площадки.</w:t>
            </w:r>
          </w:p>
          <w:p w14:paraId="463548B1" w14:textId="178A943F" w:rsidR="00D407F7" w:rsidRPr="0043070A" w:rsidRDefault="00D407F7" w:rsidP="00D407F7">
            <w:pPr>
              <w:widowControl w:val="0"/>
              <w:jc w:val="both"/>
              <w:rPr>
                <w:rFonts w:ascii="Times New Roman" w:eastAsia="Times New Roman" w:hAnsi="Times New Roman"/>
                <w:b/>
                <w:bCs/>
                <w:iCs/>
              </w:rPr>
            </w:pPr>
            <w:r w:rsidRPr="0043070A">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3070A" w:rsidRDefault="00D407F7" w:rsidP="00D407F7">
            <w:pPr>
              <w:widowControl w:val="0"/>
              <w:jc w:val="both"/>
              <w:rPr>
                <w:rFonts w:ascii="Times New Roman" w:eastAsia="Times New Roman" w:hAnsi="Times New Roman"/>
                <w:iCs/>
              </w:rPr>
            </w:pPr>
            <w:r w:rsidRPr="0043070A">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43070A">
                <w:rPr>
                  <w:rStyle w:val="a6"/>
                  <w:rFonts w:ascii="Times New Roman" w:eastAsia="Times New Roman" w:hAnsi="Times New Roman"/>
                  <w:iCs/>
                </w:rPr>
                <w:t>https://etp-region.ru</w:t>
              </w:r>
            </w:hyperlink>
            <w:r w:rsidR="000306BD" w:rsidRPr="0043070A">
              <w:rPr>
                <w:rFonts w:ascii="Times New Roman" w:eastAsia="Times New Roman" w:hAnsi="Times New Roman"/>
                <w:iCs/>
              </w:rPr>
              <w:t xml:space="preserve"> </w:t>
            </w:r>
            <w:r w:rsidRPr="0043070A">
              <w:rPr>
                <w:rFonts w:ascii="Times New Roman" w:eastAsia="Times New Roman" w:hAnsi="Times New Roman"/>
                <w:iCs/>
              </w:rPr>
              <w:t>.</w:t>
            </w:r>
          </w:p>
          <w:p w14:paraId="053286CC" w14:textId="12CA7664" w:rsidR="00D407F7" w:rsidRPr="0043070A" w:rsidRDefault="00D407F7" w:rsidP="00D407F7">
            <w:pPr>
              <w:widowControl w:val="0"/>
              <w:jc w:val="both"/>
              <w:rPr>
                <w:rFonts w:ascii="Times New Roman" w:eastAsia="Times New Roman" w:hAnsi="Times New Roman"/>
                <w:iCs/>
              </w:rPr>
            </w:pPr>
            <w:r w:rsidRPr="0043070A">
              <w:rPr>
                <w:rFonts w:ascii="Times New Roman" w:eastAsia="Times New Roman" w:hAnsi="Times New Roman"/>
                <w:iCs/>
              </w:rPr>
              <w:t xml:space="preserve">Подача заявок в форме электронного документа для участия в </w:t>
            </w:r>
            <w:r w:rsidR="00905540" w:rsidRPr="0043070A">
              <w:rPr>
                <w:rFonts w:ascii="Times New Roman" w:eastAsia="Times New Roman" w:hAnsi="Times New Roman"/>
                <w:iCs/>
              </w:rPr>
              <w:t>закупке</w:t>
            </w:r>
            <w:r w:rsidRPr="0043070A">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3070A" w14:paraId="3A1439ED" w14:textId="77777777" w:rsidTr="000306BD">
        <w:tc>
          <w:tcPr>
            <w:tcW w:w="2022" w:type="pct"/>
            <w:shd w:val="clear" w:color="auto" w:fill="D9E2F3" w:themeFill="accent1" w:themeFillTint="33"/>
            <w:vAlign w:val="center"/>
          </w:tcPr>
          <w:p w14:paraId="33C75176" w14:textId="2F79DF56" w:rsidR="00D407F7" w:rsidRPr="0043070A" w:rsidRDefault="00D407F7" w:rsidP="00D407F7">
            <w:pPr>
              <w:widowControl w:val="0"/>
              <w:jc w:val="both"/>
              <w:rPr>
                <w:rFonts w:ascii="Times New Roman" w:eastAsia="Times New Roman" w:hAnsi="Times New Roman"/>
                <w:b/>
                <w:bCs/>
                <w:iCs/>
              </w:rPr>
            </w:pPr>
            <w:r w:rsidRPr="0043070A">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D693AC5" w14:textId="77777777" w:rsidR="00D407F7" w:rsidRPr="0043070A" w:rsidRDefault="00D407F7" w:rsidP="00D407F7">
            <w:pPr>
              <w:widowControl w:val="0"/>
              <w:jc w:val="both"/>
              <w:rPr>
                <w:rStyle w:val="a6"/>
                <w:rFonts w:ascii="Times New Roman" w:eastAsia="Times New Roman" w:hAnsi="Times New Roman"/>
                <w:iCs/>
              </w:rPr>
            </w:pPr>
            <w:r w:rsidRPr="0043070A">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43070A">
                <w:rPr>
                  <w:rStyle w:val="a6"/>
                  <w:rFonts w:ascii="Times New Roman" w:eastAsia="Times New Roman" w:hAnsi="Times New Roman"/>
                  <w:iCs/>
                </w:rPr>
                <w:t>https://torgi.etp-region.ru/</w:t>
              </w:r>
            </w:hyperlink>
          </w:p>
          <w:p w14:paraId="008CF15D" w14:textId="54B5E362" w:rsidR="0020352E" w:rsidRPr="0043070A" w:rsidRDefault="00CE2243" w:rsidP="00D407F7">
            <w:pPr>
              <w:widowControl w:val="0"/>
              <w:jc w:val="both"/>
              <w:rPr>
                <w:rStyle w:val="1f4"/>
                <w:b/>
                <w:bCs/>
              </w:rPr>
            </w:pPr>
            <w:r w:rsidRPr="0043070A">
              <w:rPr>
                <w:rStyle w:val="a6"/>
                <w:rFonts w:ascii="Times New Roman" w:eastAsia="Times New Roman" w:hAnsi="Times New Roman"/>
                <w:b/>
                <w:bCs/>
                <w:iCs/>
                <w:color w:val="auto"/>
                <w:u w:val="none"/>
              </w:rPr>
              <w:t>28</w:t>
            </w:r>
            <w:r w:rsidR="0020352E" w:rsidRPr="0043070A">
              <w:rPr>
                <w:rStyle w:val="a6"/>
                <w:rFonts w:ascii="Times New Roman" w:eastAsia="Times New Roman" w:hAnsi="Times New Roman"/>
                <w:b/>
                <w:bCs/>
                <w:iCs/>
                <w:color w:val="auto"/>
                <w:u w:val="none"/>
              </w:rPr>
              <w:t>.0</w:t>
            </w:r>
            <w:r w:rsidRPr="0043070A">
              <w:rPr>
                <w:rStyle w:val="a6"/>
                <w:rFonts w:ascii="Times New Roman" w:eastAsia="Times New Roman" w:hAnsi="Times New Roman"/>
                <w:b/>
                <w:bCs/>
                <w:iCs/>
                <w:color w:val="auto"/>
                <w:u w:val="none"/>
              </w:rPr>
              <w:t>5</w:t>
            </w:r>
            <w:r w:rsidR="0020352E" w:rsidRPr="0043070A">
              <w:rPr>
                <w:rStyle w:val="a6"/>
                <w:rFonts w:ascii="Times New Roman" w:eastAsia="Times New Roman" w:hAnsi="Times New Roman"/>
                <w:b/>
                <w:bCs/>
                <w:iCs/>
                <w:color w:val="auto"/>
                <w:u w:val="none"/>
              </w:rPr>
              <w:t>.2026г.</w:t>
            </w:r>
          </w:p>
        </w:tc>
      </w:tr>
      <w:tr w:rsidR="00D407F7" w:rsidRPr="0043070A" w14:paraId="328FAB51" w14:textId="77777777" w:rsidTr="000306BD">
        <w:tc>
          <w:tcPr>
            <w:tcW w:w="2022" w:type="pct"/>
            <w:shd w:val="clear" w:color="auto" w:fill="D9E2F3" w:themeFill="accent1" w:themeFillTint="33"/>
            <w:vAlign w:val="center"/>
          </w:tcPr>
          <w:p w14:paraId="3EEC931C" w14:textId="7179A867" w:rsidR="00D407F7" w:rsidRPr="0043070A" w:rsidRDefault="00D407F7" w:rsidP="00D407F7">
            <w:pPr>
              <w:widowControl w:val="0"/>
              <w:jc w:val="both"/>
              <w:rPr>
                <w:rFonts w:ascii="Times New Roman" w:eastAsia="Times New Roman" w:hAnsi="Times New Roman"/>
                <w:b/>
                <w:bCs/>
                <w:iCs/>
              </w:rPr>
            </w:pPr>
            <w:r w:rsidRPr="0043070A">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43070A" w:rsidRDefault="00D407F7" w:rsidP="00D407F7">
            <w:pPr>
              <w:widowControl w:val="0"/>
              <w:jc w:val="both"/>
              <w:rPr>
                <w:rFonts w:ascii="Times New Roman" w:eastAsia="Times New Roman" w:hAnsi="Times New Roman"/>
                <w:iCs/>
              </w:rPr>
            </w:pPr>
            <w:r w:rsidRPr="0043070A">
              <w:rPr>
                <w:rStyle w:val="1f4"/>
              </w:rPr>
              <w:t>По месту нахождения Заказчика</w:t>
            </w:r>
          </w:p>
        </w:tc>
      </w:tr>
      <w:tr w:rsidR="00D407F7" w:rsidRPr="0043070A" w14:paraId="1812DD9E" w14:textId="77777777" w:rsidTr="000306BD">
        <w:tc>
          <w:tcPr>
            <w:tcW w:w="2022" w:type="pct"/>
            <w:shd w:val="clear" w:color="auto" w:fill="D9E2F3" w:themeFill="accent1" w:themeFillTint="33"/>
            <w:vAlign w:val="center"/>
          </w:tcPr>
          <w:p w14:paraId="4CAC23E8" w14:textId="633E602A" w:rsidR="00D407F7" w:rsidRPr="0043070A" w:rsidRDefault="00D407F7" w:rsidP="00D407F7">
            <w:pPr>
              <w:widowControl w:val="0"/>
              <w:jc w:val="both"/>
              <w:rPr>
                <w:rFonts w:ascii="Times New Roman" w:eastAsia="Times New Roman" w:hAnsi="Times New Roman"/>
                <w:b/>
                <w:bCs/>
                <w:iCs/>
              </w:rPr>
            </w:pPr>
            <w:r w:rsidRPr="0043070A">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9BA4C74" w:rsidR="00D407F7" w:rsidRPr="0043070A" w:rsidRDefault="00CB6EB1" w:rsidP="0020352E">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30T00:00:00Z">
                  <w:dateFormat w:val="dd.MM.yyyy"/>
                  <w:lid w:val="ru-RU"/>
                  <w:storeMappedDataAs w:val="dateTime"/>
                  <w:calendar w:val="gregorian"/>
                </w:date>
              </w:sdtPr>
              <w:sdtEndPr>
                <w:rPr>
                  <w:rStyle w:val="a0"/>
                  <w:rFonts w:ascii="Calibri" w:eastAsia="Times New Roman" w:hAnsi="Calibri"/>
                </w:rPr>
              </w:sdtEndPr>
              <w:sdtContent>
                <w:r w:rsidR="00CE2243" w:rsidRPr="0043070A">
                  <w:rPr>
                    <w:rStyle w:val="1f4"/>
                    <w:b/>
                    <w:bCs/>
                  </w:rPr>
                  <w:t>30</w:t>
                </w:r>
                <w:r w:rsidR="00DB60E9" w:rsidRPr="0043070A">
                  <w:rPr>
                    <w:rStyle w:val="1f4"/>
                    <w:b/>
                    <w:bCs/>
                  </w:rPr>
                  <w:t>.0</w:t>
                </w:r>
                <w:r w:rsidR="00CE2243" w:rsidRPr="0043070A">
                  <w:rPr>
                    <w:rStyle w:val="1f4"/>
                    <w:b/>
                    <w:bCs/>
                  </w:rPr>
                  <w:t>5</w:t>
                </w:r>
                <w:r w:rsidR="00DB60E9" w:rsidRPr="0043070A">
                  <w:rPr>
                    <w:rStyle w:val="1f4"/>
                    <w:b/>
                    <w:bCs/>
                  </w:rPr>
                  <w:t>.2026</w:t>
                </w:r>
              </w:sdtContent>
            </w:sdt>
            <w:r w:rsidR="0020352E" w:rsidRPr="0043070A">
              <w:rPr>
                <w:b/>
                <w:bCs/>
              </w:rPr>
              <w:t xml:space="preserve">г. </w:t>
            </w:r>
            <w:r w:rsidR="00D407F7" w:rsidRPr="0043070A">
              <w:rPr>
                <w:rFonts w:ascii="Times New Roman" w:eastAsia="Times New Roman" w:hAnsi="Times New Roman"/>
                <w:b/>
                <w:bCs/>
                <w:iCs/>
              </w:rPr>
              <w:t xml:space="preserve">в </w:t>
            </w:r>
            <w:r w:rsidR="00B0590E" w:rsidRPr="0043070A">
              <w:rPr>
                <w:rFonts w:ascii="Times New Roman" w:eastAsia="Times New Roman" w:hAnsi="Times New Roman"/>
                <w:b/>
                <w:bCs/>
                <w:iCs/>
              </w:rPr>
              <w:t>1</w:t>
            </w:r>
            <w:r w:rsidR="00CE2243" w:rsidRPr="0043070A">
              <w:rPr>
                <w:rFonts w:ascii="Times New Roman" w:eastAsia="Times New Roman" w:hAnsi="Times New Roman"/>
                <w:b/>
                <w:bCs/>
                <w:iCs/>
              </w:rPr>
              <w:t>2</w:t>
            </w:r>
            <w:r w:rsidR="00B0590E" w:rsidRPr="0043070A">
              <w:rPr>
                <w:rFonts w:ascii="Times New Roman" w:eastAsia="Times New Roman" w:hAnsi="Times New Roman"/>
                <w:b/>
                <w:bCs/>
                <w:iCs/>
              </w:rPr>
              <w:t>:00</w:t>
            </w:r>
            <w:r w:rsidR="00D407F7" w:rsidRPr="0043070A">
              <w:rPr>
                <w:rFonts w:ascii="Times New Roman" w:eastAsia="Times New Roman" w:hAnsi="Times New Roman"/>
                <w:b/>
                <w:bCs/>
                <w:iCs/>
              </w:rPr>
              <w:t xml:space="preserve"> (местное время Заказчика)</w:t>
            </w:r>
          </w:p>
        </w:tc>
      </w:tr>
      <w:tr w:rsidR="00D407F7" w:rsidRPr="0043070A" w14:paraId="26D6DF98" w14:textId="77777777" w:rsidTr="000306BD">
        <w:tc>
          <w:tcPr>
            <w:tcW w:w="2022" w:type="pct"/>
            <w:shd w:val="clear" w:color="auto" w:fill="D9E2F3" w:themeFill="accent1" w:themeFillTint="33"/>
            <w:vAlign w:val="center"/>
          </w:tcPr>
          <w:p w14:paraId="26CCA4EE" w14:textId="69B76E72" w:rsidR="00D407F7" w:rsidRPr="0043070A" w:rsidRDefault="00D407F7" w:rsidP="00D407F7">
            <w:pPr>
              <w:widowControl w:val="0"/>
              <w:jc w:val="both"/>
              <w:rPr>
                <w:rFonts w:ascii="Times New Roman" w:eastAsia="Times New Roman" w:hAnsi="Times New Roman"/>
                <w:b/>
                <w:bCs/>
                <w:iCs/>
              </w:rPr>
            </w:pPr>
            <w:r w:rsidRPr="0043070A">
              <w:rPr>
                <w:rFonts w:ascii="Times New Roman" w:eastAsia="Times New Roman" w:hAnsi="Times New Roman"/>
                <w:b/>
                <w:bCs/>
                <w:iCs/>
              </w:rPr>
              <w:t>Дата рассмотрения заявок на участие в закупке</w:t>
            </w:r>
            <w:r w:rsidR="00E77E5E" w:rsidRPr="0043070A">
              <w:rPr>
                <w:rFonts w:ascii="Times New Roman" w:eastAsia="Times New Roman" w:hAnsi="Times New Roman"/>
                <w:b/>
                <w:bCs/>
                <w:iCs/>
              </w:rPr>
              <w:t xml:space="preserve"> и подведения итогов</w:t>
            </w:r>
            <w:r w:rsidRPr="0043070A">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30T00:00:00Z">
                <w:dateFormat w:val="dd.MM.yyyy"/>
                <w:lid w:val="ru-RU"/>
                <w:storeMappedDataAs w:val="dateTime"/>
                <w:calendar w:val="gregorian"/>
              </w:date>
            </w:sdtPr>
            <w:sdtEndPr>
              <w:rPr>
                <w:rStyle w:val="a0"/>
                <w:rFonts w:ascii="Calibri" w:eastAsia="Times New Roman" w:hAnsi="Calibri"/>
              </w:rPr>
            </w:sdtEndPr>
            <w:sdtContent>
              <w:p w14:paraId="15E900F8" w14:textId="4238719F" w:rsidR="00D407F7" w:rsidRPr="0043070A" w:rsidRDefault="00CE2243" w:rsidP="00D407F7">
                <w:pPr>
                  <w:widowControl w:val="0"/>
                  <w:tabs>
                    <w:tab w:val="left" w:pos="247"/>
                    <w:tab w:val="left" w:pos="1130"/>
                  </w:tabs>
                  <w:ind w:left="33"/>
                  <w:contextualSpacing/>
                  <w:jc w:val="both"/>
                  <w:rPr>
                    <w:rStyle w:val="1f4"/>
                  </w:rPr>
                </w:pPr>
                <w:r w:rsidRPr="0043070A">
                  <w:rPr>
                    <w:rStyle w:val="1f4"/>
                    <w:b/>
                    <w:bCs/>
                  </w:rPr>
                  <w:t>3</w:t>
                </w:r>
                <w:r w:rsidR="0020352E" w:rsidRPr="0043070A">
                  <w:rPr>
                    <w:rStyle w:val="1f4"/>
                    <w:b/>
                    <w:bCs/>
                  </w:rPr>
                  <w:t>0</w:t>
                </w:r>
                <w:r w:rsidR="00DB60E9" w:rsidRPr="0043070A">
                  <w:rPr>
                    <w:rStyle w:val="1f4"/>
                    <w:b/>
                    <w:bCs/>
                  </w:rPr>
                  <w:t>.0</w:t>
                </w:r>
                <w:r w:rsidRPr="0043070A">
                  <w:rPr>
                    <w:rStyle w:val="1f4"/>
                    <w:b/>
                    <w:bCs/>
                  </w:rPr>
                  <w:t>5</w:t>
                </w:r>
                <w:r w:rsidR="00DB60E9" w:rsidRPr="0043070A">
                  <w:rPr>
                    <w:rStyle w:val="1f4"/>
                    <w:b/>
                    <w:bCs/>
                  </w:rPr>
                  <w:t>.2026</w:t>
                </w:r>
              </w:p>
            </w:sdtContent>
          </w:sdt>
        </w:tc>
      </w:tr>
      <w:tr w:rsidR="00D407F7" w:rsidRPr="0043070A" w14:paraId="19997CFC" w14:textId="77777777" w:rsidTr="000306BD">
        <w:tc>
          <w:tcPr>
            <w:tcW w:w="2022" w:type="pct"/>
            <w:shd w:val="clear" w:color="auto" w:fill="D9E2F3" w:themeFill="accent1" w:themeFillTint="33"/>
            <w:vAlign w:val="center"/>
          </w:tcPr>
          <w:p w14:paraId="358EA5BF" w14:textId="29547CF4" w:rsidR="00D407F7" w:rsidRPr="0043070A" w:rsidRDefault="00D407F7" w:rsidP="00D407F7">
            <w:pPr>
              <w:widowControl w:val="0"/>
              <w:jc w:val="both"/>
              <w:rPr>
                <w:rFonts w:ascii="Times New Roman" w:eastAsia="Times New Roman" w:hAnsi="Times New Roman"/>
                <w:b/>
                <w:bCs/>
                <w:iCs/>
              </w:rPr>
            </w:pPr>
            <w:r w:rsidRPr="0043070A">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sidRPr="0043070A">
              <w:rPr>
                <w:rFonts w:ascii="Times New Roman" w:eastAsia="Times New Roman" w:hAnsi="Times New Roman"/>
                <w:b/>
                <w:bCs/>
                <w:iCs/>
              </w:rPr>
              <w:t>инфокарты</w:t>
            </w:r>
            <w:proofErr w:type="spellEnd"/>
            <w:r w:rsidRPr="0043070A">
              <w:rPr>
                <w:rFonts w:ascii="Times New Roman" w:eastAsia="Times New Roman" w:hAnsi="Times New Roman"/>
                <w:b/>
                <w:bCs/>
                <w:iCs/>
              </w:rPr>
              <w:t>:</w:t>
            </w:r>
          </w:p>
        </w:tc>
        <w:tc>
          <w:tcPr>
            <w:tcW w:w="2978" w:type="pct"/>
            <w:vAlign w:val="center"/>
          </w:tcPr>
          <w:p w14:paraId="3C796EB9" w14:textId="3744BAAF" w:rsidR="00D407F7" w:rsidRPr="0043070A" w:rsidRDefault="00D407F7" w:rsidP="00D407F7">
            <w:pPr>
              <w:widowControl w:val="0"/>
              <w:jc w:val="both"/>
              <w:rPr>
                <w:rFonts w:ascii="Times New Roman" w:eastAsia="Times New Roman" w:hAnsi="Times New Roman"/>
                <w:iCs/>
              </w:rPr>
            </w:pPr>
            <w:r w:rsidRPr="0043070A">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43070A">
                <w:rPr>
                  <w:rStyle w:val="a6"/>
                  <w:rFonts w:ascii="Times New Roman" w:eastAsia="Times New Roman" w:hAnsi="Times New Roman"/>
                  <w:iCs/>
                </w:rPr>
                <w:t>https://torgi.etp-region.ru/</w:t>
              </w:r>
            </w:hyperlink>
          </w:p>
        </w:tc>
      </w:tr>
      <w:tr w:rsidR="00D407F7" w:rsidRPr="0043070A" w14:paraId="69299329" w14:textId="77777777" w:rsidTr="000306BD">
        <w:tc>
          <w:tcPr>
            <w:tcW w:w="2022" w:type="pct"/>
            <w:shd w:val="clear" w:color="auto" w:fill="D9E2F3" w:themeFill="accent1" w:themeFillTint="33"/>
            <w:vAlign w:val="center"/>
          </w:tcPr>
          <w:p w14:paraId="305C97DB" w14:textId="23915955" w:rsidR="00D407F7" w:rsidRPr="0043070A" w:rsidRDefault="00D407F7" w:rsidP="00D407F7">
            <w:pPr>
              <w:widowControl w:val="0"/>
              <w:jc w:val="both"/>
              <w:rPr>
                <w:rFonts w:ascii="Times New Roman" w:eastAsia="Times New Roman" w:hAnsi="Times New Roman"/>
                <w:b/>
                <w:bCs/>
                <w:iCs/>
              </w:rPr>
            </w:pPr>
            <w:r w:rsidRPr="0043070A">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sidRPr="0043070A">
              <w:rPr>
                <w:rFonts w:ascii="Times New Roman" w:eastAsia="Times New Roman" w:hAnsi="Times New Roman"/>
                <w:b/>
                <w:bCs/>
                <w:iCs/>
              </w:rPr>
              <w:t>инфокарты</w:t>
            </w:r>
            <w:proofErr w:type="spellEnd"/>
            <w:r w:rsidRPr="0043070A">
              <w:rPr>
                <w:rFonts w:ascii="Times New Roman" w:eastAsia="Times New Roman" w:hAnsi="Times New Roman"/>
                <w:b/>
                <w:bCs/>
                <w:iCs/>
              </w:rPr>
              <w:t>:</w:t>
            </w:r>
          </w:p>
        </w:tc>
        <w:tc>
          <w:tcPr>
            <w:tcW w:w="2978" w:type="pct"/>
            <w:vAlign w:val="center"/>
          </w:tcPr>
          <w:p w14:paraId="3B23D831" w14:textId="20EC3996" w:rsidR="00D407F7" w:rsidRPr="0043070A" w:rsidRDefault="00CB6EB1" w:rsidP="0020352E">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30T00:00:00Z">
                  <w:dateFormat w:val="dd.MM.yyyy"/>
                  <w:lid w:val="ru-RU"/>
                  <w:storeMappedDataAs w:val="dateTime"/>
                  <w:calendar w:val="gregorian"/>
                </w:date>
              </w:sdtPr>
              <w:sdtEndPr>
                <w:rPr>
                  <w:rStyle w:val="a0"/>
                  <w:rFonts w:ascii="Calibri" w:eastAsia="Times New Roman" w:hAnsi="Calibri"/>
                </w:rPr>
              </w:sdtEndPr>
              <w:sdtContent>
                <w:r w:rsidR="00CE2243" w:rsidRPr="0043070A">
                  <w:rPr>
                    <w:rStyle w:val="1f4"/>
                    <w:b/>
                    <w:bCs/>
                  </w:rPr>
                  <w:t>3</w:t>
                </w:r>
                <w:r w:rsidR="0020352E" w:rsidRPr="0043070A">
                  <w:rPr>
                    <w:rStyle w:val="1f4"/>
                    <w:b/>
                    <w:bCs/>
                  </w:rPr>
                  <w:t>0</w:t>
                </w:r>
                <w:r w:rsidR="00DB60E9" w:rsidRPr="0043070A">
                  <w:rPr>
                    <w:rStyle w:val="1f4"/>
                    <w:b/>
                    <w:bCs/>
                  </w:rPr>
                  <w:t>.0</w:t>
                </w:r>
                <w:r w:rsidR="00CE2243" w:rsidRPr="0043070A">
                  <w:rPr>
                    <w:rStyle w:val="1f4"/>
                    <w:b/>
                    <w:bCs/>
                  </w:rPr>
                  <w:t>5</w:t>
                </w:r>
                <w:r w:rsidR="00DB60E9" w:rsidRPr="0043070A">
                  <w:rPr>
                    <w:rStyle w:val="1f4"/>
                    <w:b/>
                    <w:bCs/>
                  </w:rPr>
                  <w:t>.2026</w:t>
                </w:r>
              </w:sdtContent>
            </w:sdt>
            <w:r w:rsidR="0020352E" w:rsidRPr="0043070A">
              <w:rPr>
                <w:b/>
                <w:bCs/>
              </w:rPr>
              <w:t xml:space="preserve">г. </w:t>
            </w:r>
            <w:r w:rsidR="00D407F7" w:rsidRPr="0043070A">
              <w:rPr>
                <w:rFonts w:ascii="Times New Roman" w:eastAsia="Times New Roman" w:hAnsi="Times New Roman"/>
                <w:b/>
                <w:bCs/>
                <w:iCs/>
              </w:rPr>
              <w:t xml:space="preserve">в </w:t>
            </w:r>
            <w:r w:rsidR="00B0590E" w:rsidRPr="0043070A">
              <w:rPr>
                <w:rFonts w:ascii="Times New Roman" w:eastAsia="Times New Roman" w:hAnsi="Times New Roman"/>
                <w:b/>
                <w:bCs/>
                <w:iCs/>
              </w:rPr>
              <w:t>1</w:t>
            </w:r>
            <w:r w:rsidR="00CE2243" w:rsidRPr="0043070A">
              <w:rPr>
                <w:rFonts w:ascii="Times New Roman" w:eastAsia="Times New Roman" w:hAnsi="Times New Roman"/>
                <w:b/>
                <w:bCs/>
                <w:iCs/>
              </w:rPr>
              <w:t>1</w:t>
            </w:r>
            <w:r w:rsidR="00B0590E" w:rsidRPr="0043070A">
              <w:rPr>
                <w:rFonts w:ascii="Times New Roman" w:eastAsia="Times New Roman" w:hAnsi="Times New Roman"/>
                <w:b/>
                <w:bCs/>
                <w:iCs/>
              </w:rPr>
              <w:t>:</w:t>
            </w:r>
            <w:r w:rsidR="00CE2243" w:rsidRPr="0043070A">
              <w:rPr>
                <w:rFonts w:ascii="Times New Roman" w:eastAsia="Times New Roman" w:hAnsi="Times New Roman"/>
                <w:b/>
                <w:bCs/>
                <w:iCs/>
              </w:rPr>
              <w:t>59</w:t>
            </w:r>
            <w:r w:rsidR="00D407F7" w:rsidRPr="0043070A">
              <w:rPr>
                <w:rFonts w:ascii="Times New Roman" w:eastAsia="Times New Roman" w:hAnsi="Times New Roman"/>
                <w:b/>
                <w:bCs/>
                <w:iCs/>
              </w:rPr>
              <w:t xml:space="preserve"> (местное время Заказчика)</w:t>
            </w:r>
          </w:p>
        </w:tc>
      </w:tr>
      <w:tr w:rsidR="00D407F7" w:rsidRPr="0043070A" w14:paraId="1543AF0D" w14:textId="77777777" w:rsidTr="000306BD">
        <w:tc>
          <w:tcPr>
            <w:tcW w:w="2022" w:type="pct"/>
            <w:shd w:val="clear" w:color="auto" w:fill="D9E2F3" w:themeFill="accent1" w:themeFillTint="33"/>
            <w:vAlign w:val="center"/>
          </w:tcPr>
          <w:p w14:paraId="7AFF710B" w14:textId="12C4DC64" w:rsidR="00D407F7" w:rsidRPr="0043070A" w:rsidRDefault="00D407F7" w:rsidP="00D407F7">
            <w:pPr>
              <w:widowControl w:val="0"/>
              <w:jc w:val="both"/>
              <w:rPr>
                <w:rFonts w:ascii="Times New Roman" w:eastAsia="Times New Roman" w:hAnsi="Times New Roman"/>
                <w:b/>
                <w:bCs/>
                <w:iCs/>
              </w:rPr>
            </w:pPr>
            <w:r w:rsidRPr="0043070A">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9A1914C" w:rsidR="00D407F7" w:rsidRPr="0043070A" w:rsidRDefault="00B0590E" w:rsidP="00D407F7">
            <w:pPr>
              <w:widowControl w:val="0"/>
              <w:jc w:val="both"/>
              <w:rPr>
                <w:rFonts w:ascii="Times New Roman" w:eastAsia="Times New Roman" w:hAnsi="Times New Roman"/>
                <w:iCs/>
              </w:rPr>
            </w:pPr>
            <w:r w:rsidRPr="0043070A">
              <w:rPr>
                <w:rFonts w:ascii="Times New Roman" w:eastAsia="Times New Roman" w:hAnsi="Times New Roman"/>
                <w:bCs/>
              </w:rPr>
              <w:t xml:space="preserve">Не установлено </w:t>
            </w:r>
          </w:p>
        </w:tc>
      </w:tr>
      <w:tr w:rsidR="00D407F7" w:rsidRPr="0043070A" w14:paraId="63E8FB20" w14:textId="77777777" w:rsidTr="000306BD">
        <w:tc>
          <w:tcPr>
            <w:tcW w:w="2022" w:type="pct"/>
            <w:shd w:val="clear" w:color="auto" w:fill="D9E2F3" w:themeFill="accent1" w:themeFillTint="33"/>
            <w:vAlign w:val="center"/>
          </w:tcPr>
          <w:p w14:paraId="609F46C2" w14:textId="2547A459" w:rsidR="00D407F7" w:rsidRPr="0043070A" w:rsidRDefault="00D407F7" w:rsidP="00D407F7">
            <w:pPr>
              <w:widowControl w:val="0"/>
              <w:jc w:val="both"/>
              <w:rPr>
                <w:rFonts w:ascii="Times New Roman" w:eastAsia="Times New Roman" w:hAnsi="Times New Roman"/>
                <w:b/>
                <w:bCs/>
                <w:iCs/>
              </w:rPr>
            </w:pPr>
            <w:r w:rsidRPr="0043070A">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CA3C78A" w:rsidR="00D407F7" w:rsidRPr="0043070A" w:rsidRDefault="00D407F7" w:rsidP="00D407F7">
            <w:pPr>
              <w:widowControl w:val="0"/>
              <w:jc w:val="both"/>
              <w:rPr>
                <w:rFonts w:ascii="Times New Roman" w:eastAsia="Times New Roman" w:hAnsi="Times New Roman"/>
                <w:iCs/>
              </w:rPr>
            </w:pPr>
            <w:r w:rsidRPr="0043070A">
              <w:rPr>
                <w:rFonts w:ascii="Times New Roman" w:eastAsia="Times New Roman" w:hAnsi="Times New Roman"/>
                <w:iCs/>
              </w:rPr>
              <w:t xml:space="preserve">В соответствии с пунктом 16 </w:t>
            </w:r>
            <w:proofErr w:type="spellStart"/>
            <w:r w:rsidR="0003000D" w:rsidRPr="0043070A">
              <w:rPr>
                <w:rFonts w:ascii="Times New Roman" w:eastAsia="Times New Roman" w:hAnsi="Times New Roman"/>
                <w:iCs/>
              </w:rPr>
              <w:t>инфокарты</w:t>
            </w:r>
            <w:proofErr w:type="spellEnd"/>
          </w:p>
        </w:tc>
      </w:tr>
      <w:tr w:rsidR="00B0590E" w:rsidRPr="0043070A" w14:paraId="42BCAB49" w14:textId="77777777" w:rsidTr="000306BD">
        <w:tc>
          <w:tcPr>
            <w:tcW w:w="2022" w:type="pct"/>
            <w:shd w:val="clear" w:color="auto" w:fill="D9E2F3" w:themeFill="accent1" w:themeFillTint="33"/>
            <w:vAlign w:val="center"/>
          </w:tcPr>
          <w:p w14:paraId="7BF6E64B" w14:textId="4878B0C4" w:rsidR="00B0590E" w:rsidRPr="0043070A" w:rsidRDefault="00B0590E" w:rsidP="00B0590E">
            <w:pPr>
              <w:widowControl w:val="0"/>
              <w:jc w:val="both"/>
              <w:rPr>
                <w:rFonts w:ascii="Times New Roman" w:eastAsia="Times New Roman" w:hAnsi="Times New Roman"/>
                <w:b/>
                <w:bCs/>
                <w:iCs/>
              </w:rPr>
            </w:pPr>
            <w:r w:rsidRPr="0043070A">
              <w:rPr>
                <w:rFonts w:ascii="Times New Roman" w:eastAsia="Times New Roman" w:hAnsi="Times New Roman"/>
                <w:b/>
                <w:bCs/>
                <w:iCs/>
              </w:rPr>
              <w:t>Размер обеспечения исполнения договора:</w:t>
            </w:r>
          </w:p>
        </w:tc>
        <w:tc>
          <w:tcPr>
            <w:tcW w:w="2978" w:type="pct"/>
            <w:vAlign w:val="center"/>
          </w:tcPr>
          <w:p w14:paraId="49EDCC1F" w14:textId="1B48951A" w:rsidR="00B0590E" w:rsidRPr="0043070A" w:rsidRDefault="005949F9" w:rsidP="00B0590E">
            <w:pPr>
              <w:widowControl w:val="0"/>
              <w:jc w:val="both"/>
              <w:rPr>
                <w:rFonts w:ascii="Times New Roman" w:eastAsia="Times New Roman" w:hAnsi="Times New Roman"/>
                <w:b/>
                <w:iCs/>
              </w:rPr>
            </w:pPr>
            <w:r w:rsidRPr="0043070A">
              <w:rPr>
                <w:rFonts w:ascii="Times New Roman" w:eastAsia="Times New Roman" w:hAnsi="Times New Roman"/>
                <w:b/>
              </w:rPr>
              <w:t>Установлен в размере АВАНСА и составляет 30% от цены Договора</w:t>
            </w:r>
          </w:p>
        </w:tc>
      </w:tr>
      <w:tr w:rsidR="00D407F7" w:rsidRPr="0043070A" w14:paraId="53DA3EE8" w14:textId="77777777" w:rsidTr="000306BD">
        <w:tc>
          <w:tcPr>
            <w:tcW w:w="2022" w:type="pct"/>
            <w:shd w:val="clear" w:color="auto" w:fill="D9E2F3" w:themeFill="accent1" w:themeFillTint="33"/>
            <w:vAlign w:val="center"/>
          </w:tcPr>
          <w:p w14:paraId="5B03EA2E" w14:textId="59221F27" w:rsidR="00D407F7" w:rsidRPr="0043070A" w:rsidRDefault="00D407F7" w:rsidP="00D407F7">
            <w:pPr>
              <w:widowControl w:val="0"/>
              <w:jc w:val="both"/>
              <w:rPr>
                <w:rFonts w:ascii="Times New Roman" w:eastAsia="Times New Roman" w:hAnsi="Times New Roman"/>
                <w:b/>
                <w:bCs/>
                <w:iCs/>
              </w:rPr>
            </w:pPr>
            <w:r w:rsidRPr="0043070A">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2C0CB8B" w:rsidR="00D407F7" w:rsidRPr="0043070A" w:rsidRDefault="00D407F7" w:rsidP="00D407F7">
            <w:pPr>
              <w:widowControl w:val="0"/>
              <w:jc w:val="both"/>
              <w:rPr>
                <w:rFonts w:ascii="Times New Roman" w:eastAsia="Times New Roman" w:hAnsi="Times New Roman"/>
                <w:iCs/>
              </w:rPr>
            </w:pPr>
            <w:r w:rsidRPr="0043070A">
              <w:rPr>
                <w:rFonts w:ascii="Times New Roman" w:eastAsia="Times New Roman" w:hAnsi="Times New Roman"/>
                <w:iCs/>
              </w:rPr>
              <w:t xml:space="preserve">В соответствии с пунктом 17 </w:t>
            </w:r>
            <w:proofErr w:type="spellStart"/>
            <w:r w:rsidR="0003000D" w:rsidRPr="0043070A">
              <w:rPr>
                <w:rFonts w:ascii="Times New Roman" w:eastAsia="Times New Roman" w:hAnsi="Times New Roman"/>
                <w:iCs/>
              </w:rPr>
              <w:t>инфокарты</w:t>
            </w:r>
            <w:proofErr w:type="spellEnd"/>
          </w:p>
        </w:tc>
      </w:tr>
      <w:tr w:rsidR="00B0590E" w:rsidRPr="0043070A" w14:paraId="14476F4D" w14:textId="77777777" w:rsidTr="000306BD">
        <w:tc>
          <w:tcPr>
            <w:tcW w:w="2022" w:type="pct"/>
            <w:shd w:val="clear" w:color="auto" w:fill="D9E2F3" w:themeFill="accent1" w:themeFillTint="33"/>
            <w:vAlign w:val="center"/>
          </w:tcPr>
          <w:p w14:paraId="76AC1CA0" w14:textId="0D11EDBE" w:rsidR="00B0590E" w:rsidRPr="0043070A" w:rsidRDefault="00B0590E" w:rsidP="00B0590E">
            <w:pPr>
              <w:widowControl w:val="0"/>
              <w:jc w:val="both"/>
              <w:rPr>
                <w:rFonts w:ascii="Times New Roman" w:eastAsia="Times New Roman" w:hAnsi="Times New Roman"/>
                <w:b/>
                <w:bCs/>
                <w:iCs/>
              </w:rPr>
            </w:pPr>
            <w:r w:rsidRPr="0043070A">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7F2BBB8" w:rsidR="00B0590E" w:rsidRPr="0043070A" w:rsidRDefault="005949F9" w:rsidP="00B0590E">
            <w:pPr>
              <w:widowControl w:val="0"/>
              <w:jc w:val="both"/>
              <w:rPr>
                <w:rFonts w:ascii="Times New Roman" w:eastAsia="Times New Roman" w:hAnsi="Times New Roman"/>
                <w:b/>
                <w:bCs/>
                <w:iCs/>
              </w:rPr>
            </w:pPr>
            <w:r w:rsidRPr="0043070A">
              <w:rPr>
                <w:rFonts w:ascii="Times New Roman" w:eastAsia="Times New Roman" w:hAnsi="Times New Roman"/>
                <w:iCs/>
              </w:rPr>
              <w:t xml:space="preserve">Установлен размер обеспечения гарантийных обязательств </w:t>
            </w:r>
            <w:r w:rsidRPr="0043070A">
              <w:rPr>
                <w:rFonts w:ascii="Times New Roman" w:eastAsia="Times New Roman" w:hAnsi="Times New Roman"/>
                <w:b/>
                <w:bCs/>
                <w:iCs/>
              </w:rPr>
              <w:t xml:space="preserve">1%   от начальной (максимальной) цены Договора </w:t>
            </w:r>
          </w:p>
        </w:tc>
      </w:tr>
      <w:tr w:rsidR="00B0590E" w:rsidRPr="0043070A" w14:paraId="4FF8A777" w14:textId="77777777" w:rsidTr="000306BD">
        <w:tc>
          <w:tcPr>
            <w:tcW w:w="2022" w:type="pct"/>
            <w:shd w:val="clear" w:color="auto" w:fill="D9E2F3" w:themeFill="accent1" w:themeFillTint="33"/>
            <w:vAlign w:val="center"/>
          </w:tcPr>
          <w:p w14:paraId="138593AC" w14:textId="03DA4BF2" w:rsidR="00B0590E" w:rsidRPr="0043070A" w:rsidRDefault="00B0590E" w:rsidP="00B0590E">
            <w:pPr>
              <w:widowControl w:val="0"/>
              <w:jc w:val="both"/>
              <w:rPr>
                <w:rFonts w:ascii="Times New Roman" w:eastAsia="Times New Roman" w:hAnsi="Times New Roman"/>
                <w:b/>
                <w:bCs/>
                <w:iCs/>
              </w:rPr>
            </w:pPr>
            <w:r w:rsidRPr="0043070A">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2FD58F" w:rsidR="00B0590E" w:rsidRPr="0043070A" w:rsidRDefault="00B0590E" w:rsidP="00B0590E">
            <w:pPr>
              <w:widowControl w:val="0"/>
              <w:jc w:val="both"/>
              <w:rPr>
                <w:rFonts w:ascii="Times New Roman" w:eastAsia="Times New Roman" w:hAnsi="Times New Roman"/>
                <w:iCs/>
              </w:rPr>
            </w:pPr>
            <w:r w:rsidRPr="0043070A">
              <w:rPr>
                <w:rFonts w:ascii="Times New Roman" w:eastAsia="Times New Roman" w:hAnsi="Times New Roman"/>
                <w:iCs/>
              </w:rPr>
              <w:t xml:space="preserve">В соответствии с пунктом 18 </w:t>
            </w:r>
            <w:proofErr w:type="spellStart"/>
            <w:r w:rsidRPr="0043070A">
              <w:rPr>
                <w:rFonts w:ascii="Times New Roman" w:eastAsia="Times New Roman" w:hAnsi="Times New Roman"/>
                <w:iCs/>
              </w:rPr>
              <w:t>инфокарты</w:t>
            </w:r>
            <w:proofErr w:type="spellEnd"/>
          </w:p>
        </w:tc>
      </w:tr>
      <w:tr w:rsidR="00B0590E" w:rsidRPr="0043070A" w14:paraId="0912963D" w14:textId="77777777" w:rsidTr="004C38BE">
        <w:tc>
          <w:tcPr>
            <w:tcW w:w="2022" w:type="pct"/>
            <w:shd w:val="clear" w:color="auto" w:fill="D9E2F3" w:themeFill="accent1" w:themeFillTint="33"/>
            <w:hideMark/>
          </w:tcPr>
          <w:p w14:paraId="410EEFBD" w14:textId="77777777" w:rsidR="00B0590E" w:rsidRPr="0043070A" w:rsidRDefault="00B0590E" w:rsidP="00B0590E">
            <w:pPr>
              <w:widowControl w:val="0"/>
              <w:jc w:val="both"/>
              <w:rPr>
                <w:rFonts w:ascii="Times New Roman" w:eastAsia="Times New Roman" w:hAnsi="Times New Roman"/>
                <w:b/>
                <w:bCs/>
                <w:iCs/>
              </w:rPr>
            </w:pPr>
            <w:r w:rsidRPr="0043070A">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B0590E" w:rsidRPr="0043070A" w:rsidRDefault="00B0590E" w:rsidP="00B0590E">
            <w:pPr>
              <w:widowControl w:val="0"/>
              <w:ind w:firstLine="436"/>
              <w:jc w:val="both"/>
              <w:rPr>
                <w:rFonts w:ascii="Times New Roman" w:eastAsia="Times New Roman" w:hAnsi="Times New Roman"/>
                <w:iCs/>
              </w:rPr>
            </w:pPr>
            <w:r w:rsidRPr="0043070A">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B0590E" w:rsidRPr="0043070A" w:rsidRDefault="00B0590E" w:rsidP="00B0590E">
            <w:pPr>
              <w:widowControl w:val="0"/>
              <w:ind w:firstLine="436"/>
              <w:jc w:val="both"/>
              <w:rPr>
                <w:rFonts w:ascii="Times New Roman" w:eastAsia="Times New Roman" w:hAnsi="Times New Roman"/>
                <w:iCs/>
              </w:rPr>
            </w:pPr>
            <w:r w:rsidRPr="0043070A">
              <w:rPr>
                <w:rFonts w:ascii="Times New Roman" w:eastAsia="Times New Roman" w:hAnsi="Times New Roman"/>
                <w:iCs/>
              </w:rPr>
              <w:t xml:space="preserve">Заявка на участие в закупке в должна содержать конкретные </w:t>
            </w:r>
            <w:r w:rsidRPr="0043070A">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B0590E" w:rsidRPr="0043070A" w:rsidRDefault="00B0590E" w:rsidP="00B0590E">
            <w:pPr>
              <w:widowControl w:val="0"/>
              <w:ind w:firstLine="436"/>
              <w:jc w:val="both"/>
              <w:rPr>
                <w:rFonts w:ascii="Times New Roman" w:eastAsia="Times New Roman" w:hAnsi="Times New Roman"/>
                <w:iCs/>
              </w:rPr>
            </w:pPr>
            <w:r w:rsidRPr="0043070A">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B0590E" w:rsidRPr="0043070A" w:rsidRDefault="00B0590E" w:rsidP="00B0590E">
            <w:pPr>
              <w:widowControl w:val="0"/>
              <w:ind w:firstLine="436"/>
              <w:jc w:val="both"/>
              <w:rPr>
                <w:rFonts w:ascii="Times New Roman" w:eastAsia="Times New Roman" w:hAnsi="Times New Roman"/>
                <w:iCs/>
              </w:rPr>
            </w:pPr>
            <w:r w:rsidRPr="0043070A">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B0590E" w:rsidRPr="0043070A" w:rsidRDefault="00B0590E" w:rsidP="00B0590E">
            <w:pPr>
              <w:widowControl w:val="0"/>
              <w:ind w:firstLine="436"/>
              <w:jc w:val="both"/>
              <w:rPr>
                <w:rFonts w:ascii="Times New Roman" w:eastAsia="Times New Roman" w:hAnsi="Times New Roman"/>
                <w:iCs/>
              </w:rPr>
            </w:pPr>
            <w:r w:rsidRPr="0043070A">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B0590E" w:rsidRPr="0043070A" w:rsidRDefault="00B0590E" w:rsidP="00B0590E">
            <w:pPr>
              <w:widowControl w:val="0"/>
              <w:ind w:firstLine="436"/>
              <w:jc w:val="both"/>
              <w:rPr>
                <w:rFonts w:ascii="Times New Roman" w:eastAsia="Times New Roman" w:hAnsi="Times New Roman"/>
                <w:iCs/>
              </w:rPr>
            </w:pPr>
            <w:r w:rsidRPr="0043070A">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B0590E" w:rsidRPr="0043070A" w:rsidRDefault="00B0590E" w:rsidP="00B0590E">
            <w:pPr>
              <w:widowControl w:val="0"/>
              <w:ind w:firstLine="436"/>
              <w:jc w:val="both"/>
              <w:rPr>
                <w:rFonts w:ascii="Times New Roman" w:eastAsia="Times New Roman" w:hAnsi="Times New Roman"/>
                <w:iCs/>
              </w:rPr>
            </w:pPr>
            <w:r w:rsidRPr="0043070A">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3070A"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43070A" w:rsidRDefault="000306BD" w:rsidP="00BF5CF1">
      <w:pPr>
        <w:jc w:val="center"/>
        <w:rPr>
          <w:rFonts w:ascii="Times New Roman" w:eastAsia="Times New Roman" w:hAnsi="Times New Roman" w:cs="Times New Roman"/>
          <w:b/>
          <w:bCs/>
          <w:iCs/>
          <w:sz w:val="20"/>
          <w:szCs w:val="20"/>
          <w:lang w:eastAsia="ru-RU"/>
        </w:rPr>
      </w:pPr>
      <w:r w:rsidRPr="0043070A">
        <w:rPr>
          <w:rFonts w:ascii="Times New Roman" w:eastAsia="Times New Roman" w:hAnsi="Times New Roman" w:cs="Times New Roman"/>
          <w:b/>
          <w:bCs/>
          <w:iCs/>
          <w:sz w:val="20"/>
          <w:szCs w:val="20"/>
          <w:lang w:eastAsia="ru-RU"/>
        </w:rPr>
        <w:br w:type="page"/>
      </w:r>
      <w:r w:rsidR="00364BED" w:rsidRPr="0043070A">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43070A"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43070A" w14:paraId="6FAE1967" w14:textId="77777777" w:rsidTr="00364BED">
        <w:tc>
          <w:tcPr>
            <w:tcW w:w="4483" w:type="pct"/>
            <w:gridSpan w:val="2"/>
            <w:shd w:val="clear" w:color="auto" w:fill="D9E2F3" w:themeFill="accent1" w:themeFillTint="33"/>
            <w:vAlign w:val="center"/>
          </w:tcPr>
          <w:p w14:paraId="73752234" w14:textId="77777777" w:rsidR="00364BED" w:rsidRPr="0043070A" w:rsidRDefault="00364BED" w:rsidP="00F73068">
            <w:pPr>
              <w:widowControl w:val="0"/>
              <w:spacing w:after="0" w:line="240" w:lineRule="auto"/>
              <w:ind w:firstLine="396"/>
              <w:jc w:val="both"/>
              <w:rPr>
                <w:rFonts w:ascii="Times New Roman" w:hAnsi="Times New Roman" w:cs="Times New Roman"/>
                <w:sz w:val="20"/>
                <w:szCs w:val="20"/>
              </w:rPr>
            </w:pPr>
            <w:r w:rsidRPr="0043070A">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43070A" w14:paraId="301F1F33" w14:textId="77777777" w:rsidTr="00F73068">
        <w:tc>
          <w:tcPr>
            <w:tcW w:w="2525" w:type="pct"/>
            <w:vAlign w:val="center"/>
          </w:tcPr>
          <w:p w14:paraId="05116FA5" w14:textId="77777777" w:rsidR="00364BED" w:rsidRPr="0043070A" w:rsidRDefault="00364BED" w:rsidP="00F73068">
            <w:pPr>
              <w:widowControl w:val="0"/>
              <w:spacing w:after="0" w:line="240" w:lineRule="auto"/>
              <w:ind w:firstLine="396"/>
              <w:jc w:val="both"/>
              <w:rPr>
                <w:rFonts w:ascii="Times New Roman" w:hAnsi="Times New Roman" w:cs="Times New Roman"/>
                <w:sz w:val="20"/>
                <w:szCs w:val="20"/>
              </w:rPr>
            </w:pPr>
            <w:r w:rsidRPr="0043070A">
              <w:rPr>
                <w:rFonts w:ascii="Times New Roman" w:hAnsi="Times New Roman" w:cs="Times New Roman"/>
                <w:b/>
                <w:bCs/>
                <w:sz w:val="20"/>
                <w:szCs w:val="20"/>
              </w:rPr>
              <w:t>ЗАПРЕТ</w:t>
            </w:r>
            <w:r w:rsidRPr="0043070A">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43070A" w:rsidRDefault="00364BED" w:rsidP="00F73068">
                <w:pPr>
                  <w:widowControl w:val="0"/>
                  <w:spacing w:after="0" w:line="240" w:lineRule="auto"/>
                  <w:ind w:left="112"/>
                  <w:jc w:val="both"/>
                  <w:rPr>
                    <w:rFonts w:ascii="Times New Roman" w:hAnsi="Times New Roman" w:cs="Times New Roman"/>
                    <w:b/>
                    <w:bCs/>
                    <w:sz w:val="20"/>
                    <w:szCs w:val="20"/>
                  </w:rPr>
                </w:pPr>
                <w:r w:rsidRPr="0043070A">
                  <w:rPr>
                    <w:rFonts w:ascii="Times New Roman" w:hAnsi="Times New Roman" w:cs="Times New Roman"/>
                    <w:sz w:val="20"/>
                    <w:szCs w:val="20"/>
                  </w:rPr>
                  <w:t>НЕ предоставляется</w:t>
                </w:r>
              </w:p>
            </w:tc>
          </w:sdtContent>
        </w:sdt>
      </w:tr>
      <w:tr w:rsidR="00364BED" w:rsidRPr="0043070A" w14:paraId="45D229C5" w14:textId="77777777" w:rsidTr="00F73068">
        <w:tc>
          <w:tcPr>
            <w:tcW w:w="2525" w:type="pct"/>
            <w:vAlign w:val="center"/>
          </w:tcPr>
          <w:p w14:paraId="34FCBBD3" w14:textId="77777777" w:rsidR="00364BED" w:rsidRPr="0043070A" w:rsidRDefault="00364BED" w:rsidP="00F73068">
            <w:pPr>
              <w:widowControl w:val="0"/>
              <w:spacing w:after="0" w:line="240" w:lineRule="auto"/>
              <w:ind w:firstLine="396"/>
              <w:jc w:val="both"/>
              <w:rPr>
                <w:rFonts w:ascii="Times New Roman" w:hAnsi="Times New Roman" w:cs="Times New Roman"/>
                <w:sz w:val="20"/>
                <w:szCs w:val="20"/>
              </w:rPr>
            </w:pPr>
            <w:r w:rsidRPr="0043070A">
              <w:rPr>
                <w:rFonts w:ascii="Times New Roman" w:hAnsi="Times New Roman" w:cs="Times New Roman"/>
                <w:b/>
                <w:bCs/>
                <w:sz w:val="20"/>
                <w:szCs w:val="20"/>
              </w:rPr>
              <w:t>ОГРАНИЧЕНИЕ</w:t>
            </w:r>
            <w:r w:rsidRPr="0043070A">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43070A" w:rsidRDefault="00BC6C35" w:rsidP="00F73068">
                <w:pPr>
                  <w:widowControl w:val="0"/>
                  <w:spacing w:after="0" w:line="240" w:lineRule="auto"/>
                  <w:ind w:left="112"/>
                  <w:jc w:val="both"/>
                  <w:rPr>
                    <w:rFonts w:ascii="Times New Roman" w:hAnsi="Times New Roman" w:cs="Times New Roman"/>
                    <w:b/>
                    <w:bCs/>
                    <w:sz w:val="20"/>
                    <w:szCs w:val="20"/>
                  </w:rPr>
                </w:pPr>
                <w:r w:rsidRPr="0043070A">
                  <w:rPr>
                    <w:rFonts w:ascii="Times New Roman" w:hAnsi="Times New Roman" w:cs="Times New Roman"/>
                    <w:sz w:val="20"/>
                    <w:szCs w:val="20"/>
                  </w:rPr>
                  <w:t>НЕ предоставляется</w:t>
                </w:r>
              </w:p>
            </w:tc>
          </w:sdtContent>
        </w:sdt>
      </w:tr>
      <w:tr w:rsidR="00364BED" w:rsidRPr="0043070A" w14:paraId="67B0A9F3" w14:textId="77777777" w:rsidTr="00F73068">
        <w:tc>
          <w:tcPr>
            <w:tcW w:w="2525" w:type="pct"/>
            <w:vAlign w:val="center"/>
          </w:tcPr>
          <w:p w14:paraId="2A99436F" w14:textId="77777777" w:rsidR="00364BED" w:rsidRPr="0043070A" w:rsidRDefault="00364BED" w:rsidP="00F73068">
            <w:pPr>
              <w:widowControl w:val="0"/>
              <w:spacing w:after="0" w:line="240" w:lineRule="auto"/>
              <w:ind w:firstLine="396"/>
              <w:jc w:val="both"/>
              <w:rPr>
                <w:rFonts w:ascii="Times New Roman" w:hAnsi="Times New Roman" w:cs="Times New Roman"/>
                <w:sz w:val="20"/>
                <w:szCs w:val="20"/>
              </w:rPr>
            </w:pPr>
            <w:r w:rsidRPr="0043070A">
              <w:rPr>
                <w:rFonts w:ascii="Times New Roman" w:hAnsi="Times New Roman" w:cs="Times New Roman"/>
                <w:b/>
                <w:bCs/>
                <w:sz w:val="20"/>
                <w:szCs w:val="20"/>
              </w:rPr>
              <w:t>ПРЕИМУЩЕСТВО</w:t>
            </w:r>
            <w:r w:rsidRPr="0043070A">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43070A" w:rsidRDefault="00364BED" w:rsidP="00F73068">
                <w:pPr>
                  <w:widowControl w:val="0"/>
                  <w:spacing w:after="0" w:line="240" w:lineRule="auto"/>
                  <w:ind w:left="112"/>
                  <w:jc w:val="both"/>
                  <w:rPr>
                    <w:rFonts w:ascii="Times New Roman" w:hAnsi="Times New Roman" w:cs="Times New Roman"/>
                    <w:b/>
                    <w:bCs/>
                    <w:sz w:val="20"/>
                    <w:szCs w:val="20"/>
                  </w:rPr>
                </w:pPr>
                <w:r w:rsidRPr="0043070A">
                  <w:rPr>
                    <w:rFonts w:ascii="Times New Roman" w:hAnsi="Times New Roman" w:cs="Times New Roman"/>
                    <w:sz w:val="20"/>
                    <w:szCs w:val="20"/>
                  </w:rPr>
                  <w:t>НЕ предоставляется</w:t>
                </w:r>
              </w:p>
            </w:tc>
          </w:sdtContent>
        </w:sdt>
      </w:tr>
      <w:tr w:rsidR="00EA396D" w:rsidRPr="0043070A" w14:paraId="4ABD1514" w14:textId="77777777" w:rsidTr="00F73068">
        <w:tc>
          <w:tcPr>
            <w:tcW w:w="2525" w:type="pct"/>
            <w:vAlign w:val="center"/>
          </w:tcPr>
          <w:p w14:paraId="6314C65D" w14:textId="70D9D846" w:rsidR="00EA396D" w:rsidRPr="0043070A" w:rsidRDefault="00EA396D" w:rsidP="00F73068">
            <w:pPr>
              <w:widowControl w:val="0"/>
              <w:spacing w:after="0" w:line="240" w:lineRule="auto"/>
              <w:ind w:firstLine="396"/>
              <w:jc w:val="both"/>
              <w:rPr>
                <w:rFonts w:ascii="Times New Roman" w:hAnsi="Times New Roman" w:cs="Times New Roman"/>
                <w:b/>
                <w:bCs/>
                <w:sz w:val="20"/>
                <w:szCs w:val="20"/>
              </w:rPr>
            </w:pPr>
            <w:r w:rsidRPr="0043070A">
              <w:rPr>
                <w:rFonts w:ascii="Times New Roman" w:hAnsi="Times New Roman" w:cs="Times New Roman"/>
                <w:b/>
                <w:bCs/>
                <w:sz w:val="20"/>
                <w:szCs w:val="20"/>
              </w:rPr>
              <w:t xml:space="preserve">УСЛОВИЯ </w:t>
            </w:r>
            <w:r w:rsidRPr="0043070A">
              <w:rPr>
                <w:rFonts w:ascii="Times New Roman" w:hAnsi="Times New Roman" w:cs="Times New Roman"/>
                <w:sz w:val="20"/>
                <w:szCs w:val="20"/>
              </w:rPr>
              <w:t xml:space="preserve">неприменения (невозможности применения) </w:t>
            </w:r>
            <w:r w:rsidR="008E42F2" w:rsidRPr="0043070A">
              <w:rPr>
                <w:rFonts w:ascii="Times New Roman" w:hAnsi="Times New Roman" w:cs="Times New Roman"/>
                <w:sz w:val="20"/>
                <w:szCs w:val="20"/>
              </w:rPr>
              <w:t xml:space="preserve">вышеуказанных </w:t>
            </w:r>
            <w:r w:rsidRPr="0043070A">
              <w:rPr>
                <w:rFonts w:ascii="Times New Roman" w:hAnsi="Times New Roman" w:cs="Times New Roman"/>
                <w:sz w:val="20"/>
                <w:szCs w:val="20"/>
              </w:rPr>
              <w:t>мер национального режима:</w:t>
            </w:r>
          </w:p>
        </w:tc>
        <w:tc>
          <w:tcPr>
            <w:tcW w:w="1959" w:type="pct"/>
            <w:vAlign w:val="center"/>
          </w:tcPr>
          <w:p w14:paraId="2F0AC1E4" w14:textId="21CB125E" w:rsidR="00EA396D" w:rsidRPr="0043070A" w:rsidRDefault="00B0590E" w:rsidP="00F73068">
            <w:pPr>
              <w:widowControl w:val="0"/>
              <w:spacing w:after="0" w:line="240" w:lineRule="auto"/>
              <w:ind w:left="112"/>
              <w:jc w:val="both"/>
              <w:rPr>
                <w:rFonts w:ascii="Times New Roman" w:hAnsi="Times New Roman" w:cs="Times New Roman"/>
                <w:sz w:val="20"/>
                <w:szCs w:val="20"/>
              </w:rPr>
            </w:pPr>
            <w:r w:rsidRPr="0043070A">
              <w:rPr>
                <w:rFonts w:ascii="Times New Roman" w:eastAsia="Times New Roman" w:hAnsi="Times New Roman" w:cs="Times New Roman"/>
                <w:bCs/>
                <w:sz w:val="20"/>
                <w:szCs w:val="20"/>
                <w:lang w:eastAsia="ru-RU"/>
              </w:rPr>
              <w:t>-</w:t>
            </w:r>
          </w:p>
        </w:tc>
      </w:tr>
    </w:tbl>
    <w:p w14:paraId="3629B16A" w14:textId="77777777" w:rsidR="00364BED" w:rsidRPr="0043070A"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43070A"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43070A"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43070A" w:rsidRDefault="008D2D62" w:rsidP="00CD6114">
      <w:pPr>
        <w:widowControl w:val="0"/>
        <w:spacing w:after="0" w:line="240" w:lineRule="auto"/>
        <w:rPr>
          <w:rFonts w:ascii="Times New Roman" w:eastAsia="Times New Roman" w:hAnsi="Times New Roman" w:cs="Times New Roman"/>
          <w:iCs/>
          <w:sz w:val="20"/>
          <w:szCs w:val="20"/>
          <w:lang w:eastAsia="ru-RU"/>
        </w:rPr>
      </w:pPr>
      <w:r w:rsidRPr="0043070A">
        <w:rPr>
          <w:rFonts w:ascii="Times New Roman" w:eastAsia="Times New Roman" w:hAnsi="Times New Roman" w:cs="Times New Roman"/>
          <w:iCs/>
          <w:sz w:val="20"/>
          <w:szCs w:val="20"/>
          <w:lang w:eastAsia="ru-RU"/>
        </w:rPr>
        <w:br w:type="page"/>
      </w:r>
    </w:p>
    <w:p w14:paraId="717B1957" w14:textId="04D7FE07" w:rsidR="008D2D62" w:rsidRPr="0043070A"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43070A">
        <w:rPr>
          <w:rFonts w:ascii="Times New Roman" w:eastAsia="Times New Roman" w:hAnsi="Times New Roman" w:cs="Times New Roman"/>
          <w:b/>
          <w:sz w:val="20"/>
          <w:szCs w:val="20"/>
          <w:lang w:eastAsia="ru-RU"/>
        </w:rPr>
        <w:lastRenderedPageBreak/>
        <w:t xml:space="preserve">НАИМЕНОВАНИЕ И СОДЕРЖАНИЕ РАЗДЕЛОВ </w:t>
      </w:r>
      <w:r w:rsidR="0003000D" w:rsidRPr="0043070A">
        <w:rPr>
          <w:rFonts w:ascii="Times New Roman" w:eastAsia="Times New Roman" w:hAnsi="Times New Roman" w:cs="Times New Roman"/>
          <w:b/>
          <w:sz w:val="20"/>
          <w:szCs w:val="20"/>
          <w:lang w:eastAsia="ru-RU"/>
        </w:rPr>
        <w:t>ИНФОКАРТЫ</w:t>
      </w:r>
      <w:r w:rsidR="00905540" w:rsidRPr="0043070A">
        <w:rPr>
          <w:rFonts w:ascii="Times New Roman" w:eastAsia="Times New Roman" w:hAnsi="Times New Roman" w:cs="Times New Roman"/>
          <w:b/>
          <w:sz w:val="20"/>
          <w:szCs w:val="20"/>
          <w:lang w:eastAsia="ru-RU"/>
        </w:rPr>
        <w:t xml:space="preserve"> </w:t>
      </w:r>
      <w:r w:rsidRPr="0043070A">
        <w:rPr>
          <w:rFonts w:ascii="Times New Roman" w:eastAsia="Times New Roman" w:hAnsi="Times New Roman" w:cs="Times New Roman"/>
          <w:b/>
          <w:sz w:val="20"/>
          <w:szCs w:val="20"/>
          <w:lang w:eastAsia="ru-RU"/>
        </w:rPr>
        <w:t>В ЭЛЕКТРОННОЙ ФОРМЕ</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693"/>
        <w:gridCol w:w="5108"/>
      </w:tblGrid>
      <w:tr w:rsidR="0024495D" w:rsidRPr="0043070A" w14:paraId="5B03D177" w14:textId="77777777" w:rsidTr="00ED7045">
        <w:trPr>
          <w:trHeight w:val="92"/>
        </w:trPr>
        <w:tc>
          <w:tcPr>
            <w:tcW w:w="539" w:type="pct"/>
            <w:vMerge w:val="restart"/>
            <w:vAlign w:val="center"/>
          </w:tcPr>
          <w:p w14:paraId="6311BAD8" w14:textId="2C7C50FB" w:rsidR="0024495D" w:rsidRPr="0043070A"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1</w:t>
            </w:r>
          </w:p>
        </w:tc>
        <w:tc>
          <w:tcPr>
            <w:tcW w:w="4456" w:type="pct"/>
            <w:gridSpan w:val="2"/>
            <w:shd w:val="clear" w:color="auto" w:fill="D9E2F3" w:themeFill="accent1" w:themeFillTint="33"/>
            <w:vAlign w:val="center"/>
          </w:tcPr>
          <w:p w14:paraId="3A39EB47" w14:textId="5195830D" w:rsidR="0024495D" w:rsidRPr="0043070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3070A">
              <w:rPr>
                <w:rFonts w:ascii="Times New Roman" w:eastAsia="Times New Roman" w:hAnsi="Times New Roman" w:cs="Times New Roman"/>
                <w:b/>
                <w:sz w:val="20"/>
                <w:szCs w:val="20"/>
                <w:lang w:eastAsia="ru-RU"/>
              </w:rPr>
              <w:t>Предмет договора</w:t>
            </w:r>
          </w:p>
        </w:tc>
      </w:tr>
      <w:tr w:rsidR="0024495D" w:rsidRPr="0043070A" w14:paraId="6A8D3DEB" w14:textId="77777777" w:rsidTr="00ED7045">
        <w:trPr>
          <w:trHeight w:val="91"/>
        </w:trPr>
        <w:tc>
          <w:tcPr>
            <w:tcW w:w="539" w:type="pct"/>
            <w:vMerge/>
            <w:vAlign w:val="center"/>
          </w:tcPr>
          <w:p w14:paraId="27BA6C8E"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vAlign w:val="center"/>
          </w:tcPr>
          <w:p w14:paraId="699FBEB4" w14:textId="77777777" w:rsidR="0020352E" w:rsidRPr="0043070A" w:rsidRDefault="0020352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39B9CE43" w14:textId="77777777" w:rsidR="0024495D" w:rsidRPr="0043070A" w:rsidRDefault="0020352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 xml:space="preserve">Выполнение работ </w:t>
            </w:r>
            <w:r w:rsidR="00720F60" w:rsidRPr="0043070A">
              <w:rPr>
                <w:rFonts w:ascii="Times New Roman" w:eastAsia="Times New Roman" w:hAnsi="Times New Roman" w:cs="Times New Roman"/>
                <w:b/>
                <w:sz w:val="20"/>
                <w:szCs w:val="20"/>
                <w:lang w:eastAsia="ru-RU"/>
              </w:rPr>
              <w:t xml:space="preserve">по капитальному ремонту бассейна МАУ ДО ДЮСШ №2 муниципального района </w:t>
            </w:r>
            <w:proofErr w:type="spellStart"/>
            <w:r w:rsidR="00720F60" w:rsidRPr="0043070A">
              <w:rPr>
                <w:rFonts w:ascii="Times New Roman" w:eastAsia="Times New Roman" w:hAnsi="Times New Roman" w:cs="Times New Roman"/>
                <w:b/>
                <w:sz w:val="20"/>
                <w:szCs w:val="20"/>
                <w:lang w:eastAsia="ru-RU"/>
              </w:rPr>
              <w:t>Ишимбайский</w:t>
            </w:r>
            <w:proofErr w:type="spellEnd"/>
            <w:r w:rsidR="00720F60" w:rsidRPr="0043070A">
              <w:rPr>
                <w:rFonts w:ascii="Times New Roman" w:eastAsia="Times New Roman" w:hAnsi="Times New Roman" w:cs="Times New Roman"/>
                <w:b/>
                <w:sz w:val="20"/>
                <w:szCs w:val="20"/>
                <w:lang w:eastAsia="ru-RU"/>
              </w:rPr>
              <w:t xml:space="preserve"> район Республики Башкортостан</w:t>
            </w:r>
          </w:p>
          <w:p w14:paraId="35E342FA" w14:textId="0C79DA56" w:rsidR="00720F60" w:rsidRPr="0043070A" w:rsidRDefault="00720F6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43070A" w14:paraId="5C9AFA0F" w14:textId="77777777" w:rsidTr="00ED7045">
        <w:tc>
          <w:tcPr>
            <w:tcW w:w="539" w:type="pct"/>
            <w:vMerge w:val="restart"/>
            <w:vAlign w:val="center"/>
          </w:tcPr>
          <w:p w14:paraId="0F92827B"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2</w:t>
            </w:r>
          </w:p>
        </w:tc>
        <w:tc>
          <w:tcPr>
            <w:tcW w:w="4456" w:type="pct"/>
            <w:gridSpan w:val="2"/>
            <w:shd w:val="clear" w:color="auto" w:fill="D9E2F3" w:themeFill="accent1" w:themeFillTint="33"/>
            <w:vAlign w:val="center"/>
          </w:tcPr>
          <w:p w14:paraId="02A4630F" w14:textId="191AC94F" w:rsidR="0024495D" w:rsidRPr="0043070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3070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3070A">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3070A" w14:paraId="5AB08479" w14:textId="77777777" w:rsidTr="00ED7045">
        <w:tc>
          <w:tcPr>
            <w:tcW w:w="539" w:type="pct"/>
            <w:vMerge/>
            <w:vAlign w:val="center"/>
          </w:tcPr>
          <w:p w14:paraId="29ED4E36"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6EC83B46" w14:textId="7E8DC581" w:rsidR="0024495D" w:rsidRPr="0043070A"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3070A">
              <w:rPr>
                <w:rFonts w:ascii="Times New Roman" w:eastAsia="Times New Roman" w:hAnsi="Times New Roman" w:cs="Times New Roman"/>
                <w:bCs/>
                <w:sz w:val="20"/>
                <w:szCs w:val="20"/>
                <w:lang w:eastAsia="ru-RU"/>
              </w:rPr>
              <w:t>прилагается отдельным файлом</w:t>
            </w:r>
            <w:r w:rsidRPr="0043070A">
              <w:rPr>
                <w:rFonts w:ascii="Times New Roman" w:eastAsia="Times New Roman" w:hAnsi="Times New Roman" w:cs="Times New Roman"/>
                <w:bCs/>
                <w:sz w:val="20"/>
                <w:szCs w:val="20"/>
                <w:lang w:eastAsia="ru-RU"/>
              </w:rPr>
              <w:t>).</w:t>
            </w:r>
          </w:p>
          <w:p w14:paraId="0FDE3554" w14:textId="4EA6C1AF" w:rsidR="0024495D" w:rsidRPr="0043070A"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3070A">
              <w:rPr>
                <w:rFonts w:ascii="Times New Roman" w:eastAsia="Times New Roman" w:hAnsi="Times New Roman" w:cs="Times New Roman"/>
                <w:bCs/>
                <w:sz w:val="20"/>
                <w:szCs w:val="20"/>
                <w:lang w:eastAsia="ru-RU"/>
              </w:rPr>
              <w:t>прилагается отдельным файлом</w:t>
            </w:r>
            <w:r w:rsidRPr="0043070A">
              <w:rPr>
                <w:rFonts w:ascii="Times New Roman" w:eastAsia="Times New Roman" w:hAnsi="Times New Roman" w:cs="Times New Roman"/>
                <w:bCs/>
                <w:sz w:val="20"/>
                <w:szCs w:val="20"/>
                <w:lang w:eastAsia="ru-RU"/>
              </w:rPr>
              <w:t>).</w:t>
            </w:r>
          </w:p>
        </w:tc>
      </w:tr>
      <w:tr w:rsidR="0024495D" w:rsidRPr="0043070A" w14:paraId="1AEA1A53" w14:textId="77777777" w:rsidTr="00ED7045">
        <w:tc>
          <w:tcPr>
            <w:tcW w:w="539" w:type="pct"/>
            <w:vMerge w:val="restart"/>
            <w:vAlign w:val="center"/>
          </w:tcPr>
          <w:p w14:paraId="6111FB41" w14:textId="479920EC" w:rsidR="0024495D" w:rsidRPr="0043070A"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3</w:t>
            </w:r>
          </w:p>
        </w:tc>
        <w:tc>
          <w:tcPr>
            <w:tcW w:w="4456" w:type="pct"/>
            <w:gridSpan w:val="2"/>
            <w:shd w:val="clear" w:color="auto" w:fill="D9E2F3" w:themeFill="accent1" w:themeFillTint="33"/>
            <w:vAlign w:val="center"/>
          </w:tcPr>
          <w:p w14:paraId="12351EC5" w14:textId="460ACEA6" w:rsidR="0024495D" w:rsidRPr="0043070A"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3070A">
              <w:rPr>
                <w:rFonts w:ascii="Times New Roman" w:eastAsia="Times New Roman" w:hAnsi="Times New Roman" w:cs="Times New Roman"/>
                <w:b/>
                <w:sz w:val="20"/>
                <w:szCs w:val="20"/>
                <w:lang w:eastAsia="ru-RU"/>
              </w:rPr>
              <w:t>Количество (о</w:t>
            </w:r>
            <w:r w:rsidR="0024495D" w:rsidRPr="0043070A">
              <w:rPr>
                <w:rFonts w:ascii="Times New Roman" w:eastAsia="Times New Roman" w:hAnsi="Times New Roman" w:cs="Times New Roman"/>
                <w:b/>
                <w:sz w:val="20"/>
                <w:szCs w:val="20"/>
                <w:lang w:eastAsia="ru-RU"/>
              </w:rPr>
              <w:t>бъем</w:t>
            </w:r>
            <w:r w:rsidRPr="0043070A">
              <w:rPr>
                <w:rFonts w:ascii="Times New Roman" w:eastAsia="Times New Roman" w:hAnsi="Times New Roman" w:cs="Times New Roman"/>
                <w:b/>
                <w:sz w:val="20"/>
                <w:szCs w:val="20"/>
                <w:lang w:eastAsia="ru-RU"/>
              </w:rPr>
              <w:t>)</w:t>
            </w:r>
            <w:r w:rsidR="0024495D" w:rsidRPr="0043070A">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3070A" w14:paraId="4AFBCF99" w14:textId="77777777" w:rsidTr="00ED7045">
        <w:tc>
          <w:tcPr>
            <w:tcW w:w="539" w:type="pct"/>
            <w:vMerge/>
            <w:vAlign w:val="center"/>
          </w:tcPr>
          <w:p w14:paraId="26B07ABE"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5B619E1E" w14:textId="5467AD28" w:rsidR="0024495D" w:rsidRPr="0043070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3070A">
              <w:rPr>
                <w:rFonts w:ascii="Times New Roman" w:eastAsia="Times New Roman" w:hAnsi="Times New Roman" w:cs="Times New Roman"/>
                <w:bCs/>
                <w:sz w:val="20"/>
                <w:szCs w:val="20"/>
                <w:lang w:eastAsia="ru-RU"/>
              </w:rPr>
              <w:t xml:space="preserve"> – прилагается отдельным файлом</w:t>
            </w:r>
            <w:r w:rsidRPr="0043070A">
              <w:rPr>
                <w:rFonts w:ascii="Times New Roman" w:eastAsia="Times New Roman" w:hAnsi="Times New Roman" w:cs="Times New Roman"/>
                <w:bCs/>
                <w:sz w:val="20"/>
                <w:szCs w:val="20"/>
                <w:lang w:eastAsia="ru-RU"/>
              </w:rPr>
              <w:t>)</w:t>
            </w:r>
          </w:p>
        </w:tc>
      </w:tr>
      <w:tr w:rsidR="0024495D" w:rsidRPr="0043070A" w14:paraId="1940136F" w14:textId="77777777" w:rsidTr="00ED7045">
        <w:trPr>
          <w:trHeight w:val="183"/>
        </w:trPr>
        <w:tc>
          <w:tcPr>
            <w:tcW w:w="539" w:type="pct"/>
            <w:vMerge w:val="restart"/>
            <w:vAlign w:val="center"/>
          </w:tcPr>
          <w:p w14:paraId="2200A2D1" w14:textId="49BBDC47" w:rsidR="0024495D" w:rsidRPr="0043070A"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4</w:t>
            </w:r>
          </w:p>
        </w:tc>
        <w:tc>
          <w:tcPr>
            <w:tcW w:w="4456" w:type="pct"/>
            <w:gridSpan w:val="2"/>
            <w:shd w:val="clear" w:color="auto" w:fill="D9E2F3" w:themeFill="accent1" w:themeFillTint="33"/>
            <w:vAlign w:val="center"/>
          </w:tcPr>
          <w:p w14:paraId="0F49B20B" w14:textId="05C6D36E" w:rsidR="0024495D" w:rsidRPr="0043070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3070A" w14:paraId="2A3BF8A8" w14:textId="77777777" w:rsidTr="00ED7045">
        <w:trPr>
          <w:trHeight w:val="182"/>
        </w:trPr>
        <w:tc>
          <w:tcPr>
            <w:tcW w:w="539" w:type="pct"/>
            <w:vMerge/>
            <w:vAlign w:val="center"/>
          </w:tcPr>
          <w:p w14:paraId="7C811E68"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48997BE2" w14:textId="77777777" w:rsidR="0054443B" w:rsidRPr="0054443B" w:rsidRDefault="0054443B" w:rsidP="0054443B">
            <w:pPr>
              <w:widowControl w:val="0"/>
              <w:spacing w:after="0" w:line="276" w:lineRule="auto"/>
              <w:jc w:val="both"/>
              <w:rPr>
                <w:rFonts w:ascii="Times New Roman" w:eastAsia="SimSun" w:hAnsi="Times New Roman" w:cs="Times New Roman"/>
                <w:bCs/>
                <w:sz w:val="20"/>
                <w:szCs w:val="20"/>
                <w:lang w:eastAsia="hi-IN" w:bidi="hi-IN"/>
              </w:rPr>
            </w:pPr>
            <w:r w:rsidRPr="0054443B">
              <w:rPr>
                <w:rFonts w:ascii="Times New Roman" w:eastAsia="SimSun" w:hAnsi="Times New Roman" w:cs="Times New Roman"/>
                <w:b/>
                <w:sz w:val="20"/>
                <w:szCs w:val="20"/>
                <w:lang w:eastAsia="hi-IN" w:bidi="hi-IN"/>
              </w:rPr>
              <w:t>Место выполнения работ</w:t>
            </w:r>
            <w:r w:rsidRPr="0054443B">
              <w:rPr>
                <w:rFonts w:ascii="Times New Roman" w:eastAsia="Lucida Sans Unicode" w:hAnsi="Times New Roman" w:cs="Times New Roman"/>
                <w:b/>
                <w:sz w:val="20"/>
                <w:szCs w:val="20"/>
                <w:lang w:eastAsia="ar-SA"/>
              </w:rPr>
              <w:t xml:space="preserve">: </w:t>
            </w:r>
            <w:r w:rsidRPr="0054443B">
              <w:rPr>
                <w:rFonts w:ascii="Times New Roman" w:eastAsia="Lucida Sans Unicode" w:hAnsi="Times New Roman" w:cs="Times New Roman"/>
                <w:sz w:val="20"/>
                <w:szCs w:val="20"/>
                <w:lang w:eastAsia="ar-SA"/>
              </w:rPr>
              <w:t xml:space="preserve">453205, Республика Башкортостан, </w:t>
            </w:r>
            <w:proofErr w:type="spellStart"/>
            <w:r w:rsidRPr="0054443B">
              <w:rPr>
                <w:rFonts w:ascii="Times New Roman" w:eastAsia="Lucida Sans Unicode" w:hAnsi="Times New Roman" w:cs="Times New Roman"/>
                <w:sz w:val="20"/>
                <w:szCs w:val="20"/>
                <w:lang w:eastAsia="ar-SA"/>
              </w:rPr>
              <w:t>Ишимбайский</w:t>
            </w:r>
            <w:proofErr w:type="spellEnd"/>
            <w:r w:rsidRPr="0054443B">
              <w:rPr>
                <w:rFonts w:ascii="Times New Roman" w:eastAsia="Lucida Sans Unicode" w:hAnsi="Times New Roman" w:cs="Times New Roman"/>
                <w:sz w:val="20"/>
                <w:szCs w:val="20"/>
                <w:lang w:eastAsia="ar-SA"/>
              </w:rPr>
              <w:t xml:space="preserve"> р-н, г Ишимбай, улица Чкалова, 13А,</w:t>
            </w:r>
          </w:p>
          <w:p w14:paraId="43327ACC" w14:textId="0D48264D" w:rsidR="0054443B" w:rsidRPr="0054443B" w:rsidRDefault="0054443B" w:rsidP="0054443B">
            <w:pPr>
              <w:widowControl w:val="0"/>
              <w:spacing w:after="0" w:line="276" w:lineRule="auto"/>
              <w:jc w:val="both"/>
              <w:rPr>
                <w:rFonts w:ascii="Times New Roman" w:eastAsia="Lucida Sans Unicode" w:hAnsi="Times New Roman" w:cs="Times New Roman"/>
                <w:sz w:val="20"/>
                <w:szCs w:val="20"/>
                <w:lang w:eastAsia="ar-SA"/>
              </w:rPr>
            </w:pPr>
            <w:r w:rsidRPr="0054443B">
              <w:rPr>
                <w:rFonts w:ascii="Times New Roman" w:eastAsia="SimSun" w:hAnsi="Times New Roman" w:cs="Times New Roman"/>
                <w:b/>
                <w:sz w:val="20"/>
                <w:szCs w:val="20"/>
                <w:lang w:eastAsia="hi-IN" w:bidi="hi-IN"/>
              </w:rPr>
              <w:t>Срок выполнения работ</w:t>
            </w:r>
            <w:r w:rsidRPr="0054443B">
              <w:rPr>
                <w:rFonts w:ascii="Times New Roman" w:eastAsia="Lucida Sans Unicode" w:hAnsi="Times New Roman" w:cs="Times New Roman"/>
                <w:b/>
                <w:sz w:val="20"/>
                <w:szCs w:val="20"/>
                <w:lang w:eastAsia="ar-SA"/>
              </w:rPr>
              <w:t xml:space="preserve">: </w:t>
            </w:r>
            <w:r w:rsidRPr="0054443B">
              <w:rPr>
                <w:rFonts w:ascii="Times New Roman" w:eastAsia="Lucida Sans Unicode" w:hAnsi="Times New Roman" w:cs="Times New Roman"/>
                <w:bCs/>
                <w:sz w:val="20"/>
                <w:szCs w:val="20"/>
                <w:lang w:eastAsia="ar-SA"/>
              </w:rPr>
              <w:t>с момента заключения договора по 30 ноября 2026 г.</w:t>
            </w:r>
          </w:p>
          <w:p w14:paraId="029DBAF5" w14:textId="77777777" w:rsidR="0054443B" w:rsidRPr="0054443B" w:rsidRDefault="0054443B" w:rsidP="0054443B">
            <w:pPr>
              <w:widowControl w:val="0"/>
              <w:spacing w:after="0" w:line="276" w:lineRule="auto"/>
              <w:jc w:val="both"/>
              <w:rPr>
                <w:rFonts w:ascii="Times New Roman" w:eastAsia="Lucida Sans Unicode" w:hAnsi="Times New Roman" w:cs="Times New Roman"/>
                <w:sz w:val="20"/>
                <w:szCs w:val="20"/>
                <w:lang w:eastAsia="ar-SA"/>
              </w:rPr>
            </w:pPr>
            <w:r w:rsidRPr="0054443B">
              <w:rPr>
                <w:rFonts w:ascii="Times New Roman" w:eastAsia="Lucida Sans Unicode" w:hAnsi="Times New Roman" w:cs="Times New Roman"/>
                <w:sz w:val="20"/>
                <w:szCs w:val="20"/>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7819EA1E" w14:textId="15A68FDA" w:rsidR="0054443B" w:rsidRPr="0054443B" w:rsidRDefault="0054443B" w:rsidP="0054443B">
            <w:pPr>
              <w:widowControl w:val="0"/>
              <w:spacing w:after="0" w:line="276" w:lineRule="auto"/>
              <w:jc w:val="both"/>
              <w:outlineLvl w:val="0"/>
              <w:rPr>
                <w:rFonts w:ascii="Times New Roman" w:eastAsia="Times New Roman" w:hAnsi="Times New Roman" w:cs="Times New Roman"/>
                <w:sz w:val="20"/>
                <w:szCs w:val="20"/>
                <w:lang w:eastAsia="ru-RU"/>
              </w:rPr>
            </w:pPr>
            <w:r w:rsidRPr="0054443B">
              <w:rPr>
                <w:rFonts w:ascii="Times New Roman" w:eastAsia="Lucida Sans Unicode" w:hAnsi="Times New Roman" w:cs="Times New Roman"/>
                <w:sz w:val="20"/>
                <w:szCs w:val="20"/>
                <w:lang w:eastAsia="ar-SA"/>
              </w:rPr>
              <w:t>Подрядчик до начала выполнения работ предоставляет Заказчику:</w:t>
            </w:r>
          </w:p>
          <w:p w14:paraId="15378C0C" w14:textId="77777777" w:rsidR="0054443B" w:rsidRPr="0054443B" w:rsidRDefault="0054443B" w:rsidP="0054443B">
            <w:pPr>
              <w:widowControl w:val="0"/>
              <w:spacing w:after="0" w:line="276" w:lineRule="auto"/>
              <w:jc w:val="both"/>
              <w:outlineLvl w:val="0"/>
              <w:rPr>
                <w:rFonts w:ascii="Times New Roman" w:eastAsia="Lucida Sans Unicode" w:hAnsi="Times New Roman" w:cs="Times New Roman"/>
                <w:sz w:val="20"/>
                <w:szCs w:val="20"/>
                <w:lang w:eastAsia="ar-SA"/>
              </w:rPr>
            </w:pPr>
            <w:r w:rsidRPr="0054443B">
              <w:rPr>
                <w:rFonts w:ascii="Times New Roman" w:eastAsia="Lucida Sans Unicode" w:hAnsi="Times New Roman" w:cs="Times New Roman"/>
                <w:sz w:val="20"/>
                <w:szCs w:val="20"/>
                <w:lang w:eastAsia="ar-SA"/>
              </w:rPr>
              <w:t>- утвержденный план график выполнения работ;</w:t>
            </w:r>
          </w:p>
          <w:p w14:paraId="0F04583E" w14:textId="77777777" w:rsidR="0054443B" w:rsidRPr="0054443B" w:rsidRDefault="0054443B" w:rsidP="0054443B">
            <w:pPr>
              <w:widowControl w:val="0"/>
              <w:spacing w:after="0" w:line="276" w:lineRule="auto"/>
              <w:jc w:val="both"/>
              <w:outlineLvl w:val="0"/>
              <w:rPr>
                <w:rFonts w:ascii="Times New Roman" w:eastAsia="Lucida Sans Unicode" w:hAnsi="Times New Roman" w:cs="Times New Roman"/>
                <w:sz w:val="20"/>
                <w:szCs w:val="20"/>
                <w:lang w:eastAsia="ar-SA"/>
              </w:rPr>
            </w:pPr>
            <w:r w:rsidRPr="0054443B">
              <w:rPr>
                <w:rFonts w:ascii="Times New Roman" w:eastAsia="Lucida Sans Unicode" w:hAnsi="Times New Roman" w:cs="Times New Roman"/>
                <w:sz w:val="20"/>
                <w:szCs w:val="20"/>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34B9F89F" w14:textId="77777777" w:rsidR="0054443B" w:rsidRPr="0054443B" w:rsidRDefault="0054443B" w:rsidP="0054443B">
            <w:pPr>
              <w:widowControl w:val="0"/>
              <w:spacing w:after="0" w:line="276" w:lineRule="auto"/>
              <w:jc w:val="both"/>
              <w:outlineLvl w:val="0"/>
              <w:rPr>
                <w:rFonts w:ascii="Times New Roman" w:eastAsia="Lucida Sans Unicode" w:hAnsi="Times New Roman" w:cs="Times New Roman"/>
                <w:sz w:val="20"/>
                <w:szCs w:val="20"/>
                <w:lang w:eastAsia="ar-SA"/>
              </w:rPr>
            </w:pPr>
            <w:r w:rsidRPr="0054443B">
              <w:rPr>
                <w:rFonts w:ascii="Times New Roman" w:eastAsia="Lucida Sans Unicode" w:hAnsi="Times New Roman" w:cs="Times New Roman"/>
                <w:sz w:val="20"/>
                <w:szCs w:val="20"/>
                <w:lang w:eastAsia="ar-SA"/>
              </w:rPr>
              <w:t>- список машин и оборудования необходимых в производстве работ;</w:t>
            </w:r>
          </w:p>
          <w:p w14:paraId="5D83CB25" w14:textId="77777777" w:rsidR="0054443B" w:rsidRPr="0054443B" w:rsidRDefault="0054443B" w:rsidP="0054443B">
            <w:pPr>
              <w:widowControl w:val="0"/>
              <w:spacing w:after="0" w:line="276" w:lineRule="auto"/>
              <w:jc w:val="both"/>
              <w:rPr>
                <w:rFonts w:ascii="Times New Roman" w:eastAsia="Times New Roman" w:hAnsi="Times New Roman" w:cs="Times New Roman"/>
                <w:sz w:val="20"/>
                <w:szCs w:val="20"/>
                <w:lang w:eastAsia="ar-SA"/>
              </w:rPr>
            </w:pPr>
            <w:r w:rsidRPr="0054443B">
              <w:rPr>
                <w:rFonts w:ascii="Times New Roman" w:eastAsia="Lucida Sans Unicode" w:hAnsi="Times New Roman" w:cs="Times New Roman"/>
                <w:sz w:val="20"/>
                <w:szCs w:val="20"/>
                <w:lang w:eastAsia="ar-SA"/>
              </w:rPr>
              <w:t>- список сотрудников необходимых для выполнения данных видов работ (</w:t>
            </w:r>
            <w:r w:rsidRPr="0054443B">
              <w:rPr>
                <w:rFonts w:ascii="Times New Roman" w:eastAsia="Times New Roman" w:hAnsi="Times New Roman" w:cs="Times New Roman"/>
                <w:sz w:val="20"/>
                <w:szCs w:val="20"/>
                <w:lang w:eastAsia="ar-SA"/>
              </w:rPr>
              <w:t>допуск работников Подрядчика на территорию учреждения).</w:t>
            </w:r>
          </w:p>
          <w:p w14:paraId="41D194F1" w14:textId="77777777" w:rsidR="0054443B" w:rsidRPr="0043070A" w:rsidRDefault="0054443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007882BB" w14:textId="5D633413" w:rsidR="0024495D" w:rsidRPr="0043070A" w:rsidRDefault="0024495D" w:rsidP="0054443B">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Cs/>
                <w:sz w:val="20"/>
                <w:szCs w:val="20"/>
                <w:lang w:eastAsia="ru-RU"/>
              </w:rPr>
              <w:t>В соответствии с описанием предмета договора (</w:t>
            </w:r>
            <w:r w:rsidR="00BF5CF1" w:rsidRPr="0043070A">
              <w:rPr>
                <w:rFonts w:ascii="Times New Roman" w:eastAsia="Times New Roman" w:hAnsi="Times New Roman" w:cs="Times New Roman"/>
                <w:bCs/>
                <w:sz w:val="20"/>
                <w:szCs w:val="20"/>
                <w:lang w:eastAsia="ru-RU"/>
              </w:rPr>
              <w:t>техническое задание – прилагается отдельным файлом</w:t>
            </w:r>
            <w:r w:rsidRPr="0043070A">
              <w:rPr>
                <w:rFonts w:ascii="Times New Roman" w:eastAsia="Times New Roman" w:hAnsi="Times New Roman" w:cs="Times New Roman"/>
                <w:bCs/>
                <w:sz w:val="20"/>
                <w:szCs w:val="20"/>
                <w:lang w:eastAsia="ru-RU"/>
              </w:rPr>
              <w:t>), проектом договора (</w:t>
            </w:r>
            <w:r w:rsidR="00BF5CF1" w:rsidRPr="0043070A">
              <w:rPr>
                <w:rFonts w:ascii="Times New Roman" w:eastAsia="Times New Roman" w:hAnsi="Times New Roman" w:cs="Times New Roman"/>
                <w:bCs/>
                <w:sz w:val="20"/>
                <w:szCs w:val="20"/>
                <w:lang w:eastAsia="ru-RU"/>
              </w:rPr>
              <w:t>прилагается отдельным файлом</w:t>
            </w:r>
            <w:r w:rsidRPr="0043070A">
              <w:rPr>
                <w:rFonts w:ascii="Times New Roman" w:eastAsia="Times New Roman" w:hAnsi="Times New Roman" w:cs="Times New Roman"/>
                <w:bCs/>
                <w:sz w:val="20"/>
                <w:szCs w:val="20"/>
                <w:lang w:eastAsia="ru-RU"/>
              </w:rPr>
              <w:t>)</w:t>
            </w:r>
          </w:p>
        </w:tc>
      </w:tr>
      <w:tr w:rsidR="0024495D" w:rsidRPr="0043070A" w14:paraId="127FB319" w14:textId="77777777" w:rsidTr="00ED7045">
        <w:tc>
          <w:tcPr>
            <w:tcW w:w="539" w:type="pct"/>
            <w:vMerge w:val="restart"/>
            <w:vAlign w:val="center"/>
          </w:tcPr>
          <w:p w14:paraId="4A364F15" w14:textId="2A6EEEC8" w:rsidR="0024495D" w:rsidRPr="0043070A"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5</w:t>
            </w:r>
          </w:p>
        </w:tc>
        <w:tc>
          <w:tcPr>
            <w:tcW w:w="4456" w:type="pct"/>
            <w:gridSpan w:val="2"/>
            <w:shd w:val="clear" w:color="auto" w:fill="D9E2F3" w:themeFill="accent1" w:themeFillTint="33"/>
            <w:vAlign w:val="center"/>
          </w:tcPr>
          <w:p w14:paraId="06700515" w14:textId="07BB0E8C" w:rsidR="0024495D" w:rsidRPr="0043070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3070A">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3070A" w14:paraId="3671093B" w14:textId="77777777" w:rsidTr="00ED7045">
        <w:tc>
          <w:tcPr>
            <w:tcW w:w="539" w:type="pct"/>
            <w:vMerge/>
            <w:vAlign w:val="center"/>
          </w:tcPr>
          <w:p w14:paraId="5F2D3C2B"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3FE48035" w14:textId="77777777" w:rsidR="0020352E" w:rsidRPr="0043070A" w:rsidRDefault="0020352E" w:rsidP="00B0590E">
            <w:pPr>
              <w:spacing w:after="0" w:line="240" w:lineRule="auto"/>
              <w:jc w:val="both"/>
              <w:rPr>
                <w:rFonts w:ascii="Times New Roman" w:hAnsi="Times New Roman" w:cs="Times New Roman"/>
                <w:b/>
                <w:bCs/>
                <w:sz w:val="20"/>
                <w:szCs w:val="20"/>
              </w:rPr>
            </w:pPr>
          </w:p>
          <w:p w14:paraId="66A292A1" w14:textId="3B3968BC" w:rsidR="0024495D" w:rsidRPr="0043070A" w:rsidRDefault="00720F60" w:rsidP="00B0590E">
            <w:pPr>
              <w:spacing w:after="0" w:line="240" w:lineRule="auto"/>
              <w:jc w:val="both"/>
              <w:rPr>
                <w:rFonts w:ascii="Times New Roman" w:hAnsi="Times New Roman" w:cs="Times New Roman"/>
                <w:b/>
                <w:bCs/>
                <w:sz w:val="20"/>
                <w:szCs w:val="20"/>
              </w:rPr>
            </w:pPr>
            <w:r w:rsidRPr="0043070A">
              <w:rPr>
                <w:rFonts w:ascii="Times New Roman" w:hAnsi="Times New Roman" w:cs="Times New Roman"/>
                <w:b/>
                <w:bCs/>
                <w:sz w:val="20"/>
                <w:szCs w:val="20"/>
              </w:rPr>
              <w:t>57 270 855</w:t>
            </w:r>
            <w:r w:rsidR="0020352E" w:rsidRPr="0043070A">
              <w:rPr>
                <w:rFonts w:ascii="Times New Roman" w:hAnsi="Times New Roman" w:cs="Times New Roman"/>
                <w:b/>
                <w:bCs/>
                <w:sz w:val="20"/>
                <w:szCs w:val="20"/>
              </w:rPr>
              <w:t xml:space="preserve"> (</w:t>
            </w:r>
            <w:r w:rsidRPr="0043070A">
              <w:rPr>
                <w:rFonts w:ascii="Times New Roman" w:hAnsi="Times New Roman" w:cs="Times New Roman"/>
                <w:b/>
                <w:bCs/>
                <w:sz w:val="20"/>
                <w:szCs w:val="20"/>
              </w:rPr>
              <w:t>Пятьдесят семь миллионов двести семьдесят тысяч восемьсот пятьдесят пять</w:t>
            </w:r>
            <w:r w:rsidR="0020352E" w:rsidRPr="0043070A">
              <w:rPr>
                <w:rFonts w:ascii="Times New Roman" w:hAnsi="Times New Roman" w:cs="Times New Roman"/>
                <w:b/>
                <w:bCs/>
                <w:sz w:val="20"/>
                <w:szCs w:val="20"/>
              </w:rPr>
              <w:t xml:space="preserve">) рублей </w:t>
            </w:r>
            <w:r w:rsidRPr="0043070A">
              <w:rPr>
                <w:rFonts w:ascii="Times New Roman" w:hAnsi="Times New Roman" w:cs="Times New Roman"/>
                <w:b/>
                <w:bCs/>
                <w:sz w:val="20"/>
                <w:szCs w:val="20"/>
              </w:rPr>
              <w:t>70</w:t>
            </w:r>
            <w:r w:rsidR="0020352E" w:rsidRPr="0043070A">
              <w:rPr>
                <w:rFonts w:ascii="Times New Roman" w:hAnsi="Times New Roman" w:cs="Times New Roman"/>
                <w:b/>
                <w:bCs/>
                <w:sz w:val="20"/>
                <w:szCs w:val="20"/>
              </w:rPr>
              <w:t xml:space="preserve"> копеек.</w:t>
            </w:r>
          </w:p>
          <w:p w14:paraId="656A349B" w14:textId="3C175848" w:rsidR="0020352E" w:rsidRPr="0043070A" w:rsidRDefault="0020352E" w:rsidP="00B0590E">
            <w:pPr>
              <w:spacing w:after="0" w:line="240" w:lineRule="auto"/>
              <w:jc w:val="both"/>
              <w:rPr>
                <w:rFonts w:ascii="Times New Roman" w:hAnsi="Times New Roman" w:cs="Times New Roman"/>
                <w:b/>
                <w:bCs/>
                <w:sz w:val="20"/>
                <w:szCs w:val="20"/>
              </w:rPr>
            </w:pPr>
          </w:p>
        </w:tc>
      </w:tr>
      <w:tr w:rsidR="0024495D" w:rsidRPr="0043070A" w14:paraId="0C440006" w14:textId="77777777" w:rsidTr="00ED7045">
        <w:trPr>
          <w:trHeight w:val="183"/>
        </w:trPr>
        <w:tc>
          <w:tcPr>
            <w:tcW w:w="539" w:type="pct"/>
            <w:vMerge w:val="restart"/>
            <w:vAlign w:val="center"/>
          </w:tcPr>
          <w:p w14:paraId="48068FF6" w14:textId="1C2D92E2" w:rsidR="0024495D" w:rsidRPr="0043070A"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6</w:t>
            </w:r>
          </w:p>
        </w:tc>
        <w:tc>
          <w:tcPr>
            <w:tcW w:w="4456" w:type="pct"/>
            <w:gridSpan w:val="2"/>
            <w:shd w:val="clear" w:color="auto" w:fill="D9E2F3" w:themeFill="accent1" w:themeFillTint="33"/>
            <w:vAlign w:val="center"/>
          </w:tcPr>
          <w:p w14:paraId="73973E75" w14:textId="21A9CC77" w:rsidR="0024495D" w:rsidRPr="0043070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3070A">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3070A">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3070A" w14:paraId="02A84FE4" w14:textId="77777777" w:rsidTr="00ED7045">
        <w:trPr>
          <w:trHeight w:val="182"/>
        </w:trPr>
        <w:tc>
          <w:tcPr>
            <w:tcW w:w="539" w:type="pct"/>
            <w:vMerge/>
            <w:vAlign w:val="center"/>
          </w:tcPr>
          <w:p w14:paraId="708F4CA8"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12A2FFB8" w14:textId="77777777" w:rsidR="00720F60" w:rsidRPr="0043070A" w:rsidRDefault="0024495D" w:rsidP="00720F60">
            <w:pPr>
              <w:pStyle w:val="2f"/>
              <w:ind w:firstLine="521"/>
              <w:jc w:val="both"/>
              <w:rPr>
                <w:rStyle w:val="2f0"/>
                <w:rFonts w:eastAsia="Calibri"/>
                <w:bCs/>
                <w:sz w:val="20"/>
              </w:rPr>
            </w:pPr>
            <w:r w:rsidRPr="0043070A">
              <w:rPr>
                <w:rFonts w:eastAsia="Calibri"/>
                <w:bCs/>
                <w:sz w:val="20"/>
              </w:rPr>
              <w:t xml:space="preserve">Начальная (максимальная) цена договора </w:t>
            </w:r>
            <w:r w:rsidRPr="0043070A">
              <w:rPr>
                <w:rStyle w:val="2f0"/>
                <w:rFonts w:eastAsia="Calibri"/>
                <w:bCs/>
                <w:sz w:val="20"/>
              </w:rPr>
              <w:t xml:space="preserve">сформирована в соответствии с </w:t>
            </w:r>
            <w:r w:rsidRPr="0043070A">
              <w:rPr>
                <w:rStyle w:val="2f0"/>
                <w:rFonts w:eastAsia="Calibri"/>
                <w:b/>
                <w:bCs/>
                <w:sz w:val="20"/>
              </w:rPr>
              <w:t>Техническим заданием (</w:t>
            </w:r>
            <w:r w:rsidR="00BF5CF1" w:rsidRPr="0043070A">
              <w:rPr>
                <w:rStyle w:val="2f0"/>
                <w:rFonts w:eastAsia="Calibri"/>
                <w:b/>
                <w:bCs/>
                <w:sz w:val="20"/>
              </w:rPr>
              <w:t>прилагается отдельным файлом</w:t>
            </w:r>
            <w:r w:rsidRPr="0043070A">
              <w:rPr>
                <w:rStyle w:val="2f0"/>
                <w:rFonts w:eastAsia="Calibri"/>
                <w:b/>
                <w:bCs/>
                <w:sz w:val="20"/>
              </w:rPr>
              <w:t>)</w:t>
            </w:r>
            <w:r w:rsidRPr="0043070A">
              <w:rPr>
                <w:rStyle w:val="2f0"/>
                <w:rFonts w:eastAsia="Calibri"/>
                <w:bCs/>
                <w:sz w:val="20"/>
              </w:rPr>
              <w:t xml:space="preserve">, </w:t>
            </w:r>
            <w:r w:rsidR="00720F60" w:rsidRPr="0043070A">
              <w:rPr>
                <w:rStyle w:val="2f0"/>
                <w:rFonts w:eastAsia="Calibri"/>
                <w:bCs/>
                <w:sz w:val="20"/>
              </w:rPr>
              <w:t xml:space="preserve">Цена Договора включает расходы на уплату налогов, таможенных пошлин, сборов и других обязательных платежей в бюджеты всех уровней, </w:t>
            </w:r>
            <w:r w:rsidR="00720F60" w:rsidRPr="0043070A">
              <w:rPr>
                <w:rStyle w:val="2f0"/>
                <w:rFonts w:eastAsia="Calibri"/>
                <w:bCs/>
                <w:sz w:val="20"/>
              </w:rPr>
              <w:lastRenderedPageBreak/>
              <w:t>приобретение материалов, необходимых для выполнения работ, приобретение (аренду) оборудования, используемого для выполнения работ, 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 затраты на вывоз мусора, транспортные расходы, содержание и уборку строительной площадки, а так же иные расходы, связанные с выполнением работ по настоящему договору.</w:t>
            </w:r>
          </w:p>
          <w:p w14:paraId="246289C7" w14:textId="1238EF9E" w:rsidR="003A31F7" w:rsidRPr="0043070A" w:rsidRDefault="00720F60" w:rsidP="00720F60">
            <w:pPr>
              <w:pStyle w:val="2f"/>
              <w:ind w:firstLine="521"/>
              <w:jc w:val="both"/>
              <w:rPr>
                <w:rStyle w:val="2f0"/>
                <w:rFonts w:eastAsia="Calibri"/>
                <w:bCs/>
                <w:sz w:val="20"/>
              </w:rPr>
            </w:pPr>
            <w:r w:rsidRPr="0043070A">
              <w:rPr>
                <w:rStyle w:val="2f0"/>
                <w:rFonts w:eastAsia="Calibri"/>
                <w:bCs/>
                <w:sz w:val="20"/>
              </w:rPr>
              <w:t>Неучтенные затраты Подрядчика по настоящему Договору, связанные с исполнением Договора, но не включенные в предлагаемую цену Договора, не подлежат оплате Заказчиком.</w:t>
            </w:r>
          </w:p>
          <w:p w14:paraId="55F07EC8" w14:textId="77777777" w:rsidR="003A31F7" w:rsidRPr="0043070A" w:rsidRDefault="003A31F7" w:rsidP="003A31F7">
            <w:pPr>
              <w:pStyle w:val="2f"/>
              <w:ind w:firstLine="521"/>
              <w:jc w:val="both"/>
              <w:rPr>
                <w:rStyle w:val="2f0"/>
                <w:rFonts w:eastAsia="Calibri"/>
                <w:sz w:val="20"/>
              </w:rPr>
            </w:pPr>
          </w:p>
          <w:p w14:paraId="447CCBEE" w14:textId="734C6CA2" w:rsidR="0024495D" w:rsidRPr="0043070A" w:rsidRDefault="0024495D" w:rsidP="003A31F7">
            <w:pPr>
              <w:pStyle w:val="2f"/>
              <w:ind w:firstLine="521"/>
              <w:jc w:val="both"/>
              <w:rPr>
                <w:b/>
                <w:bCs/>
                <w:sz w:val="20"/>
              </w:rPr>
            </w:pPr>
            <w:r w:rsidRPr="0043070A">
              <w:rPr>
                <w:rStyle w:val="2f0"/>
                <w:rFonts w:eastAsia="Calibri"/>
                <w:b/>
                <w:bCs/>
                <w:sz w:val="20"/>
              </w:rPr>
              <w:t>Метод обоснования начальной (максимальной) цены договора</w:t>
            </w:r>
            <w:r w:rsidR="00E52183" w:rsidRPr="0043070A">
              <w:rPr>
                <w:b/>
                <w:sz w:val="20"/>
              </w:rPr>
              <w:t xml:space="preserve"> </w:t>
            </w:r>
            <w:sdt>
              <w:sdtPr>
                <w:rPr>
                  <w:b/>
                  <w:sz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B0590E" w:rsidRPr="0043070A">
                  <w:rPr>
                    <w:b/>
                    <w:sz w:val="20"/>
                  </w:rPr>
                  <w:t>метод сопоставимых рыночных цен (анализ рынка)</w:t>
                </w:r>
              </w:sdtContent>
            </w:sdt>
            <w:r w:rsidRPr="0043070A">
              <w:rPr>
                <w:rStyle w:val="2f0"/>
                <w:rFonts w:eastAsia="Calibri"/>
                <w:b/>
                <w:bCs/>
                <w:sz w:val="20"/>
              </w:rPr>
              <w:t>:</w:t>
            </w:r>
            <w:r w:rsidRPr="0043070A">
              <w:rPr>
                <w:rStyle w:val="2f0"/>
                <w:rFonts w:eastAsia="Calibri"/>
                <w:sz w:val="20"/>
              </w:rPr>
              <w:t xml:space="preserve"> </w:t>
            </w:r>
          </w:p>
        </w:tc>
      </w:tr>
      <w:tr w:rsidR="0024495D" w:rsidRPr="0043070A" w14:paraId="1F168F59" w14:textId="77777777" w:rsidTr="00ED7045">
        <w:trPr>
          <w:trHeight w:val="183"/>
        </w:trPr>
        <w:tc>
          <w:tcPr>
            <w:tcW w:w="539" w:type="pct"/>
            <w:vMerge w:val="restart"/>
            <w:vAlign w:val="center"/>
          </w:tcPr>
          <w:p w14:paraId="27C1A0DA" w14:textId="1822430F" w:rsidR="0024495D" w:rsidRPr="0043070A"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lastRenderedPageBreak/>
              <w:t>7</w:t>
            </w:r>
          </w:p>
        </w:tc>
        <w:tc>
          <w:tcPr>
            <w:tcW w:w="4456" w:type="pct"/>
            <w:gridSpan w:val="2"/>
            <w:shd w:val="clear" w:color="auto" w:fill="D9E2F3" w:themeFill="accent1" w:themeFillTint="33"/>
            <w:vAlign w:val="center"/>
          </w:tcPr>
          <w:p w14:paraId="4206EF49" w14:textId="12214B18" w:rsidR="0024495D" w:rsidRPr="0043070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3070A">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3070A" w14:paraId="228383AD" w14:textId="77777777" w:rsidTr="00ED7045">
        <w:trPr>
          <w:trHeight w:val="182"/>
        </w:trPr>
        <w:tc>
          <w:tcPr>
            <w:tcW w:w="539" w:type="pct"/>
            <w:vMerge/>
            <w:vAlign w:val="center"/>
          </w:tcPr>
          <w:p w14:paraId="7CEF65B6"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6B6A8BE4" w14:textId="77777777" w:rsidR="008C4395" w:rsidRPr="0043070A" w:rsidRDefault="008C4395" w:rsidP="008C439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Заказчик производит оплату Подрядчику путем перечисления денежных средств на расчетный счет в след порядке:</w:t>
            </w:r>
          </w:p>
          <w:p w14:paraId="71859D37" w14:textId="77777777" w:rsidR="008C4395" w:rsidRPr="0043070A" w:rsidRDefault="008C4395" w:rsidP="008C439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 xml:space="preserve">     - Аванс в размере 30 (тридцати) % от общей стоимости Цены договора указанной в п. 2.1. Договора, в течение 7 (семи) рабочих дней после заключения настоящего Договора.</w:t>
            </w:r>
          </w:p>
          <w:p w14:paraId="071DEFC1" w14:textId="2DED3CB2" w:rsidR="0024495D" w:rsidRPr="0043070A" w:rsidRDefault="008C4395" w:rsidP="008C439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3070A">
              <w:rPr>
                <w:rFonts w:ascii="Times New Roman" w:eastAsia="Times New Roman" w:hAnsi="Times New Roman" w:cs="Times New Roman"/>
                <w:sz w:val="20"/>
                <w:szCs w:val="20"/>
                <w:lang w:eastAsia="ru-RU"/>
              </w:rPr>
              <w:t xml:space="preserve">        -  Окончательный расчет в размере 70 (семьдесят) % от общей стоимости Цены Договора указанной в п. 2.1. производится Заказчиком расчет за выполненные работы в безналичном порядке путем перечисления денежных средств на расчетный счет Подрядчика, </w:t>
            </w:r>
            <w:r w:rsidRPr="0043070A">
              <w:rPr>
                <w:rFonts w:ascii="Times New Roman" w:eastAsia="Times New Roman" w:hAnsi="Times New Roman" w:cs="Times New Roman"/>
                <w:b/>
                <w:bCs/>
                <w:sz w:val="20"/>
                <w:szCs w:val="20"/>
                <w:lang w:eastAsia="ru-RU"/>
              </w:rPr>
              <w:t>в течение 7 (семи) рабочих дней</w:t>
            </w:r>
            <w:r w:rsidRPr="0043070A">
              <w:rPr>
                <w:rFonts w:ascii="Times New Roman" w:eastAsia="Times New Roman" w:hAnsi="Times New Roman" w:cs="Times New Roman"/>
                <w:sz w:val="20"/>
                <w:szCs w:val="20"/>
                <w:lang w:eastAsia="ru-RU"/>
              </w:rPr>
              <w:t xml:space="preserve"> после подписания Заказчиком Акта приемки выполненных работ (форма КС-2),  справки  о стоимости выполненных работ и затрат (форма КС-3) с приложением документов, подтверждающих объем выполненных работ.</w:t>
            </w:r>
            <w:r w:rsidRPr="0043070A">
              <w:rPr>
                <w:rFonts w:ascii="Times New Roman" w:eastAsia="Times New Roman" w:hAnsi="Times New Roman" w:cs="Times New Roman"/>
                <w:b/>
                <w:bCs/>
                <w:sz w:val="20"/>
                <w:szCs w:val="20"/>
                <w:lang w:eastAsia="ru-RU"/>
              </w:rPr>
              <w:t xml:space="preserve">   </w:t>
            </w:r>
          </w:p>
        </w:tc>
      </w:tr>
      <w:tr w:rsidR="0024495D" w:rsidRPr="0043070A" w14:paraId="1A55B0CB" w14:textId="77777777" w:rsidTr="00ED7045">
        <w:trPr>
          <w:trHeight w:val="182"/>
        </w:trPr>
        <w:tc>
          <w:tcPr>
            <w:tcW w:w="539" w:type="pct"/>
            <w:vMerge w:val="restart"/>
            <w:vAlign w:val="center"/>
          </w:tcPr>
          <w:p w14:paraId="645A6A05" w14:textId="65FB7755" w:rsidR="0024495D" w:rsidRPr="0043070A"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8</w:t>
            </w:r>
          </w:p>
        </w:tc>
        <w:tc>
          <w:tcPr>
            <w:tcW w:w="4456" w:type="pct"/>
            <w:gridSpan w:val="2"/>
            <w:shd w:val="clear" w:color="auto" w:fill="D9E2F3" w:themeFill="accent1" w:themeFillTint="33"/>
            <w:vAlign w:val="center"/>
          </w:tcPr>
          <w:p w14:paraId="7BA23EF1" w14:textId="7F5A796D" w:rsidR="0024495D" w:rsidRPr="0043070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3070A" w14:paraId="7200238A" w14:textId="77777777" w:rsidTr="00ED7045">
        <w:trPr>
          <w:trHeight w:val="182"/>
        </w:trPr>
        <w:tc>
          <w:tcPr>
            <w:tcW w:w="539" w:type="pct"/>
            <w:vMerge/>
            <w:vAlign w:val="center"/>
          </w:tcPr>
          <w:p w14:paraId="646C1E5B"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22D57542" w14:textId="5A4F576D" w:rsidR="0024495D" w:rsidRPr="0043070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Не применяется</w:t>
            </w:r>
          </w:p>
        </w:tc>
      </w:tr>
      <w:tr w:rsidR="0024495D" w:rsidRPr="0043070A" w14:paraId="745B4EF2" w14:textId="77777777" w:rsidTr="00ED7045">
        <w:trPr>
          <w:trHeight w:val="182"/>
        </w:trPr>
        <w:tc>
          <w:tcPr>
            <w:tcW w:w="539" w:type="pct"/>
            <w:vMerge w:val="restart"/>
            <w:vAlign w:val="center"/>
          </w:tcPr>
          <w:p w14:paraId="5C333C48" w14:textId="4533ACC9" w:rsidR="0024495D" w:rsidRPr="0043070A"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9</w:t>
            </w:r>
          </w:p>
        </w:tc>
        <w:tc>
          <w:tcPr>
            <w:tcW w:w="4456" w:type="pct"/>
            <w:gridSpan w:val="2"/>
            <w:shd w:val="clear" w:color="auto" w:fill="D9E2F3" w:themeFill="accent1" w:themeFillTint="33"/>
            <w:vAlign w:val="center"/>
          </w:tcPr>
          <w:p w14:paraId="349C89B2" w14:textId="0A591972" w:rsidR="0024495D" w:rsidRPr="0043070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3070A" w14:paraId="4DFBE685" w14:textId="77777777" w:rsidTr="00ED7045">
        <w:trPr>
          <w:trHeight w:val="182"/>
        </w:trPr>
        <w:tc>
          <w:tcPr>
            <w:tcW w:w="539" w:type="pct"/>
            <w:vMerge/>
            <w:vAlign w:val="center"/>
          </w:tcPr>
          <w:p w14:paraId="6DF09F95"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43271921" w14:textId="78C7E3FD" w:rsidR="0024495D" w:rsidRPr="0043070A"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3070A" w14:paraId="38B2D258" w14:textId="77777777" w:rsidTr="00ED7045">
        <w:trPr>
          <w:trHeight w:val="182"/>
        </w:trPr>
        <w:tc>
          <w:tcPr>
            <w:tcW w:w="539" w:type="pct"/>
            <w:vMerge w:val="restart"/>
            <w:vAlign w:val="center"/>
          </w:tcPr>
          <w:p w14:paraId="6C82918A" w14:textId="2CF0CD86"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1</w:t>
            </w:r>
            <w:r w:rsidR="00BE3719" w:rsidRPr="0043070A">
              <w:rPr>
                <w:rFonts w:ascii="Times New Roman" w:eastAsia="Times New Roman" w:hAnsi="Times New Roman" w:cs="Times New Roman"/>
                <w:b/>
                <w:sz w:val="20"/>
                <w:szCs w:val="20"/>
                <w:lang w:eastAsia="ru-RU"/>
              </w:rPr>
              <w:t>0</w:t>
            </w:r>
          </w:p>
        </w:tc>
        <w:tc>
          <w:tcPr>
            <w:tcW w:w="4456" w:type="pct"/>
            <w:gridSpan w:val="2"/>
            <w:shd w:val="clear" w:color="auto" w:fill="D9E2F3" w:themeFill="accent1" w:themeFillTint="33"/>
            <w:vAlign w:val="center"/>
          </w:tcPr>
          <w:p w14:paraId="6816406F" w14:textId="7E4DF75F" w:rsidR="0024495D" w:rsidRPr="0043070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 xml:space="preserve">Порядок и сроки внесения изменений в </w:t>
            </w:r>
            <w:r w:rsidR="00935F24" w:rsidRPr="0043070A">
              <w:rPr>
                <w:rFonts w:ascii="Times New Roman" w:eastAsia="Times New Roman" w:hAnsi="Times New Roman" w:cs="Times New Roman"/>
                <w:b/>
                <w:sz w:val="20"/>
                <w:szCs w:val="20"/>
                <w:lang w:eastAsia="ru-RU"/>
              </w:rPr>
              <w:t>информационную карту</w:t>
            </w:r>
            <w:r w:rsidRPr="0043070A">
              <w:rPr>
                <w:rFonts w:ascii="Times New Roman" w:eastAsia="Times New Roman" w:hAnsi="Times New Roman" w:cs="Times New Roman"/>
                <w:b/>
                <w:sz w:val="20"/>
                <w:szCs w:val="20"/>
                <w:lang w:eastAsia="ru-RU"/>
              </w:rPr>
              <w:t>, отмены закупки</w:t>
            </w:r>
          </w:p>
        </w:tc>
      </w:tr>
      <w:tr w:rsidR="0024495D" w:rsidRPr="0043070A" w14:paraId="73867470" w14:textId="77777777" w:rsidTr="00ED7045">
        <w:trPr>
          <w:trHeight w:val="182"/>
        </w:trPr>
        <w:tc>
          <w:tcPr>
            <w:tcW w:w="539" w:type="pct"/>
            <w:vMerge/>
            <w:vAlign w:val="center"/>
          </w:tcPr>
          <w:p w14:paraId="3F3C42A6"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05D5BB7E" w14:textId="6D2047E7" w:rsidR="0024495D" w:rsidRPr="0043070A"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43070A" w14:paraId="16A15C74" w14:textId="77777777" w:rsidTr="00ED7045">
        <w:trPr>
          <w:trHeight w:val="182"/>
        </w:trPr>
        <w:tc>
          <w:tcPr>
            <w:tcW w:w="539" w:type="pct"/>
            <w:vMerge w:val="restart"/>
            <w:vAlign w:val="center"/>
          </w:tcPr>
          <w:p w14:paraId="706C4D03" w14:textId="5915162F"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1</w:t>
            </w:r>
            <w:r w:rsidR="00BE3719" w:rsidRPr="0043070A">
              <w:rPr>
                <w:rFonts w:ascii="Times New Roman" w:eastAsia="Times New Roman" w:hAnsi="Times New Roman" w:cs="Times New Roman"/>
                <w:b/>
                <w:sz w:val="20"/>
                <w:szCs w:val="20"/>
                <w:lang w:eastAsia="ru-RU"/>
              </w:rPr>
              <w:t>1</w:t>
            </w:r>
          </w:p>
        </w:tc>
        <w:tc>
          <w:tcPr>
            <w:tcW w:w="4456" w:type="pct"/>
            <w:gridSpan w:val="2"/>
            <w:shd w:val="clear" w:color="auto" w:fill="D9E2F3" w:themeFill="accent1" w:themeFillTint="33"/>
            <w:vAlign w:val="center"/>
          </w:tcPr>
          <w:p w14:paraId="05D34F99" w14:textId="583E9AE1" w:rsidR="0024495D" w:rsidRPr="0043070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sidRPr="0043070A">
              <w:rPr>
                <w:rFonts w:ascii="Times New Roman" w:eastAsia="Times New Roman" w:hAnsi="Times New Roman" w:cs="Times New Roman"/>
                <w:b/>
                <w:sz w:val="20"/>
                <w:szCs w:val="20"/>
                <w:lang w:eastAsia="ru-RU"/>
              </w:rPr>
              <w:t>инфокарты</w:t>
            </w:r>
            <w:proofErr w:type="spellEnd"/>
          </w:p>
        </w:tc>
      </w:tr>
      <w:tr w:rsidR="0024495D" w:rsidRPr="0043070A" w14:paraId="3EBFAE9A" w14:textId="77777777" w:rsidTr="00ED7045">
        <w:trPr>
          <w:trHeight w:val="182"/>
        </w:trPr>
        <w:tc>
          <w:tcPr>
            <w:tcW w:w="539" w:type="pct"/>
            <w:vMerge/>
            <w:vAlign w:val="center"/>
          </w:tcPr>
          <w:p w14:paraId="476486A3"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7EFBAC56" w14:textId="4FBF44A5" w:rsidR="0024495D" w:rsidRPr="004307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sidRPr="0043070A">
              <w:rPr>
                <w:rFonts w:ascii="Times New Roman" w:eastAsia="Times New Roman" w:hAnsi="Times New Roman" w:cs="Times New Roman"/>
                <w:bCs/>
                <w:sz w:val="20"/>
                <w:szCs w:val="20"/>
                <w:lang w:eastAsia="ru-RU"/>
              </w:rPr>
              <w:t>инфокарты</w:t>
            </w:r>
            <w:proofErr w:type="spellEnd"/>
            <w:r w:rsidRPr="0043070A">
              <w:rPr>
                <w:rFonts w:ascii="Times New Roman" w:eastAsia="Times New Roman" w:hAnsi="Times New Roman" w:cs="Times New Roman"/>
                <w:bCs/>
                <w:sz w:val="20"/>
                <w:szCs w:val="20"/>
                <w:lang w:eastAsia="ru-RU"/>
              </w:rPr>
              <w:t xml:space="preserve"> (далее – запрос).</w:t>
            </w:r>
          </w:p>
          <w:p w14:paraId="180F5EEC" w14:textId="77777777" w:rsidR="0024495D" w:rsidRPr="004307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3070A"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43070A" w14:paraId="0D9FDB37" w14:textId="77777777" w:rsidTr="00ED7045">
        <w:trPr>
          <w:trHeight w:val="182"/>
        </w:trPr>
        <w:tc>
          <w:tcPr>
            <w:tcW w:w="539" w:type="pct"/>
            <w:vMerge w:val="restart"/>
            <w:vAlign w:val="center"/>
          </w:tcPr>
          <w:p w14:paraId="6CC424B8" w14:textId="514A8579"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1</w:t>
            </w:r>
            <w:r w:rsidR="00BE3719" w:rsidRPr="0043070A">
              <w:rPr>
                <w:rFonts w:ascii="Times New Roman" w:eastAsia="Times New Roman" w:hAnsi="Times New Roman" w:cs="Times New Roman"/>
                <w:b/>
                <w:sz w:val="20"/>
                <w:szCs w:val="20"/>
                <w:lang w:eastAsia="ru-RU"/>
              </w:rPr>
              <w:t>2</w:t>
            </w:r>
          </w:p>
        </w:tc>
        <w:tc>
          <w:tcPr>
            <w:tcW w:w="4456" w:type="pct"/>
            <w:gridSpan w:val="2"/>
            <w:shd w:val="clear" w:color="auto" w:fill="D9E2F3" w:themeFill="accent1" w:themeFillTint="33"/>
            <w:vAlign w:val="center"/>
          </w:tcPr>
          <w:p w14:paraId="3BC19C8F" w14:textId="50185274" w:rsidR="0024495D" w:rsidRPr="0043070A"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3070A" w14:paraId="3E7A0C0A" w14:textId="77777777" w:rsidTr="00ED7045">
        <w:trPr>
          <w:trHeight w:val="182"/>
        </w:trPr>
        <w:tc>
          <w:tcPr>
            <w:tcW w:w="539" w:type="pct"/>
            <w:vMerge/>
            <w:vAlign w:val="center"/>
          </w:tcPr>
          <w:p w14:paraId="48A98879"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2AE56C57" w14:textId="1A8594F9" w:rsidR="0024495D" w:rsidRPr="0043070A"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Не предусмотрена</w:t>
            </w:r>
          </w:p>
        </w:tc>
      </w:tr>
      <w:tr w:rsidR="0024495D" w:rsidRPr="0043070A" w14:paraId="73561BC1" w14:textId="77777777" w:rsidTr="00ED7045">
        <w:trPr>
          <w:trHeight w:val="182"/>
        </w:trPr>
        <w:tc>
          <w:tcPr>
            <w:tcW w:w="539" w:type="pct"/>
            <w:vMerge w:val="restart"/>
            <w:vAlign w:val="center"/>
          </w:tcPr>
          <w:p w14:paraId="05A22C8C" w14:textId="23112C62"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1</w:t>
            </w:r>
            <w:r w:rsidR="00BE3719" w:rsidRPr="0043070A">
              <w:rPr>
                <w:rFonts w:ascii="Times New Roman" w:eastAsia="Times New Roman" w:hAnsi="Times New Roman" w:cs="Times New Roman"/>
                <w:b/>
                <w:sz w:val="20"/>
                <w:szCs w:val="20"/>
                <w:lang w:eastAsia="ru-RU"/>
              </w:rPr>
              <w:t>3</w:t>
            </w:r>
          </w:p>
        </w:tc>
        <w:tc>
          <w:tcPr>
            <w:tcW w:w="4456" w:type="pct"/>
            <w:gridSpan w:val="2"/>
            <w:shd w:val="clear" w:color="auto" w:fill="D9E2F3" w:themeFill="accent1" w:themeFillTint="33"/>
            <w:vAlign w:val="center"/>
          </w:tcPr>
          <w:p w14:paraId="3993BA12" w14:textId="6CC926C9" w:rsidR="0024495D" w:rsidRPr="0043070A"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3070A" w14:paraId="011E8446" w14:textId="77777777" w:rsidTr="00ED7045">
        <w:trPr>
          <w:trHeight w:val="182"/>
        </w:trPr>
        <w:tc>
          <w:tcPr>
            <w:tcW w:w="539" w:type="pct"/>
            <w:vMerge/>
            <w:vAlign w:val="center"/>
          </w:tcPr>
          <w:p w14:paraId="4973A570"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749E89EF" w14:textId="4C617436" w:rsidR="0024495D" w:rsidRPr="0043070A"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43070A">
              <w:rPr>
                <w:rFonts w:ascii="Times New Roman" w:eastAsia="Times New Roman" w:hAnsi="Times New Roman" w:cs="Times New Roman"/>
                <w:bCs/>
                <w:sz w:val="20"/>
                <w:szCs w:val="20"/>
                <w:lang w:eastAsia="ru-RU"/>
              </w:rPr>
              <w:t>.</w:t>
            </w:r>
          </w:p>
        </w:tc>
      </w:tr>
      <w:tr w:rsidR="0024495D" w:rsidRPr="0043070A" w14:paraId="0FC6DD8B" w14:textId="77777777" w:rsidTr="00ED7045">
        <w:trPr>
          <w:trHeight w:val="182"/>
        </w:trPr>
        <w:tc>
          <w:tcPr>
            <w:tcW w:w="539" w:type="pct"/>
            <w:vMerge w:val="restart"/>
            <w:vAlign w:val="center"/>
          </w:tcPr>
          <w:p w14:paraId="00E0E94A" w14:textId="13B41A01"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1</w:t>
            </w:r>
            <w:r w:rsidR="00BE3719" w:rsidRPr="0043070A">
              <w:rPr>
                <w:rFonts w:ascii="Times New Roman" w:eastAsia="Times New Roman" w:hAnsi="Times New Roman" w:cs="Times New Roman"/>
                <w:b/>
                <w:sz w:val="20"/>
                <w:szCs w:val="20"/>
                <w:lang w:eastAsia="ru-RU"/>
              </w:rPr>
              <w:t>4</w:t>
            </w:r>
          </w:p>
        </w:tc>
        <w:tc>
          <w:tcPr>
            <w:tcW w:w="4456" w:type="pct"/>
            <w:gridSpan w:val="2"/>
            <w:shd w:val="clear" w:color="auto" w:fill="D9E2F3" w:themeFill="accent1" w:themeFillTint="33"/>
            <w:vAlign w:val="center"/>
          </w:tcPr>
          <w:p w14:paraId="4F6278F3" w14:textId="55A92958" w:rsidR="0024495D" w:rsidRPr="0043070A"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 xml:space="preserve">Предоставление </w:t>
            </w:r>
            <w:r w:rsidR="0003000D" w:rsidRPr="0043070A">
              <w:rPr>
                <w:rFonts w:ascii="Times New Roman" w:eastAsia="Times New Roman" w:hAnsi="Times New Roman" w:cs="Times New Roman"/>
                <w:b/>
                <w:sz w:val="20"/>
                <w:szCs w:val="20"/>
                <w:lang w:eastAsia="ru-RU"/>
              </w:rPr>
              <w:t>информационной карты</w:t>
            </w:r>
          </w:p>
        </w:tc>
      </w:tr>
      <w:tr w:rsidR="0024495D" w:rsidRPr="0043070A" w14:paraId="7C80354F" w14:textId="77777777" w:rsidTr="00ED7045">
        <w:trPr>
          <w:trHeight w:val="182"/>
        </w:trPr>
        <w:tc>
          <w:tcPr>
            <w:tcW w:w="539" w:type="pct"/>
            <w:vMerge/>
            <w:vAlign w:val="center"/>
          </w:tcPr>
          <w:p w14:paraId="5B2DE593"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0ACD2E91" w14:textId="029FB296" w:rsidR="0024495D" w:rsidRPr="0043070A"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43070A" w14:paraId="230E624B" w14:textId="77777777" w:rsidTr="00ED7045">
        <w:trPr>
          <w:trHeight w:val="182"/>
        </w:trPr>
        <w:tc>
          <w:tcPr>
            <w:tcW w:w="539" w:type="pct"/>
            <w:vMerge w:val="restart"/>
            <w:vAlign w:val="center"/>
          </w:tcPr>
          <w:p w14:paraId="41D6A0BE" w14:textId="2BDF11D5"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1</w:t>
            </w:r>
            <w:r w:rsidR="00BE3719" w:rsidRPr="0043070A">
              <w:rPr>
                <w:rFonts w:ascii="Times New Roman" w:eastAsia="Times New Roman" w:hAnsi="Times New Roman" w:cs="Times New Roman"/>
                <w:b/>
                <w:sz w:val="20"/>
                <w:szCs w:val="20"/>
                <w:lang w:eastAsia="ru-RU"/>
              </w:rPr>
              <w:t>5</w:t>
            </w:r>
          </w:p>
        </w:tc>
        <w:tc>
          <w:tcPr>
            <w:tcW w:w="4456" w:type="pct"/>
            <w:gridSpan w:val="2"/>
            <w:shd w:val="clear" w:color="auto" w:fill="D9E2F3" w:themeFill="accent1" w:themeFillTint="33"/>
            <w:vAlign w:val="center"/>
          </w:tcPr>
          <w:p w14:paraId="61E18093" w14:textId="2681079C" w:rsidR="0024495D" w:rsidRPr="0043070A"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3070A" w14:paraId="7DB3F4B9" w14:textId="77777777" w:rsidTr="00ED7045">
        <w:trPr>
          <w:trHeight w:val="182"/>
        </w:trPr>
        <w:tc>
          <w:tcPr>
            <w:tcW w:w="539" w:type="pct"/>
            <w:vMerge/>
            <w:vAlign w:val="center"/>
          </w:tcPr>
          <w:p w14:paraId="79DD9762"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45057706" w14:textId="0F674BE2" w:rsidR="0024495D" w:rsidRPr="0043070A" w:rsidRDefault="00B0590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w:t>
            </w:r>
          </w:p>
        </w:tc>
      </w:tr>
      <w:tr w:rsidR="0024495D" w:rsidRPr="0043070A" w14:paraId="7F0A1AEF" w14:textId="77777777" w:rsidTr="00ED7045">
        <w:trPr>
          <w:trHeight w:val="182"/>
        </w:trPr>
        <w:tc>
          <w:tcPr>
            <w:tcW w:w="539" w:type="pct"/>
            <w:vMerge w:val="restart"/>
            <w:vAlign w:val="center"/>
          </w:tcPr>
          <w:p w14:paraId="72E7797B" w14:textId="6D73C09A"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1</w:t>
            </w:r>
            <w:r w:rsidR="00BE3719" w:rsidRPr="0043070A">
              <w:rPr>
                <w:rFonts w:ascii="Times New Roman" w:eastAsia="Times New Roman" w:hAnsi="Times New Roman" w:cs="Times New Roman"/>
                <w:b/>
                <w:sz w:val="20"/>
                <w:szCs w:val="20"/>
                <w:lang w:eastAsia="ru-RU"/>
              </w:rPr>
              <w:t>6</w:t>
            </w:r>
          </w:p>
        </w:tc>
        <w:tc>
          <w:tcPr>
            <w:tcW w:w="4456" w:type="pct"/>
            <w:gridSpan w:val="2"/>
            <w:shd w:val="clear" w:color="auto" w:fill="D9E2F3" w:themeFill="accent1" w:themeFillTint="33"/>
            <w:vAlign w:val="center"/>
          </w:tcPr>
          <w:p w14:paraId="352C4970" w14:textId="312428B4" w:rsidR="0024495D" w:rsidRPr="0043070A"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3070A" w14:paraId="7E7796E9" w14:textId="77777777" w:rsidTr="00ED7045">
        <w:trPr>
          <w:trHeight w:val="182"/>
        </w:trPr>
        <w:tc>
          <w:tcPr>
            <w:tcW w:w="539" w:type="pct"/>
            <w:vMerge/>
            <w:vAlign w:val="center"/>
          </w:tcPr>
          <w:p w14:paraId="41B84D71"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036EC3EE" w14:textId="71331025" w:rsidR="00EC6D0C" w:rsidRPr="00B5717C" w:rsidRDefault="00EC6D0C" w:rsidP="00B5717C">
            <w:pPr>
              <w:spacing w:after="0" w:line="240" w:lineRule="auto"/>
              <w:ind w:firstLine="709"/>
              <w:jc w:val="both"/>
              <w:rPr>
                <w:rFonts w:ascii="Times New Roman" w:hAnsi="Times New Roman" w:cs="Times New Roman"/>
                <w:b/>
                <w:bCs/>
                <w:sz w:val="20"/>
                <w:szCs w:val="20"/>
              </w:rPr>
            </w:pPr>
            <w:r w:rsidRPr="00EC6D0C">
              <w:rPr>
                <w:rFonts w:ascii="Times New Roman" w:eastAsia="Times New Roman" w:hAnsi="Times New Roman" w:cs="Times New Roman"/>
                <w:sz w:val="20"/>
                <w:szCs w:val="20"/>
                <w:lang w:eastAsia="ru-RU"/>
              </w:rPr>
              <w:t>1.</w:t>
            </w:r>
            <w:r w:rsidRPr="00EC6D0C">
              <w:rPr>
                <w:rFonts w:ascii="Times New Roman" w:hAnsi="Times New Roman" w:cs="Times New Roman"/>
                <w:sz w:val="20"/>
                <w:szCs w:val="20"/>
              </w:rPr>
              <w:t xml:space="preserve"> </w:t>
            </w:r>
            <w:r w:rsidR="00B5717C" w:rsidRPr="00B5717C">
              <w:rPr>
                <w:rFonts w:ascii="Times New Roman" w:hAnsi="Times New Roman" w:cs="Times New Roman"/>
                <w:b/>
                <w:bCs/>
                <w:sz w:val="20"/>
                <w:szCs w:val="20"/>
              </w:rPr>
              <w:t xml:space="preserve">Размер обеспечения исполнения Договора составляет 30% от цены Договора в размере </w:t>
            </w:r>
            <w:r w:rsidR="00B5717C">
              <w:rPr>
                <w:rFonts w:ascii="Times New Roman" w:hAnsi="Times New Roman" w:cs="Times New Roman"/>
                <w:b/>
                <w:bCs/>
                <w:sz w:val="20"/>
                <w:szCs w:val="20"/>
              </w:rPr>
              <w:t>А</w:t>
            </w:r>
            <w:r w:rsidR="00B5717C" w:rsidRPr="00B5717C">
              <w:rPr>
                <w:rFonts w:ascii="Times New Roman" w:hAnsi="Times New Roman" w:cs="Times New Roman"/>
                <w:b/>
                <w:bCs/>
                <w:sz w:val="20"/>
                <w:szCs w:val="20"/>
              </w:rPr>
              <w:t>ванса</w:t>
            </w:r>
            <w:r w:rsidR="00B5717C">
              <w:rPr>
                <w:rFonts w:ascii="Times New Roman" w:hAnsi="Times New Roman" w:cs="Times New Roman"/>
                <w:b/>
                <w:bCs/>
                <w:sz w:val="20"/>
                <w:szCs w:val="20"/>
              </w:rPr>
              <w:t>.</w:t>
            </w:r>
          </w:p>
          <w:p w14:paraId="4B5F2C65" w14:textId="1440435F"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t xml:space="preserve">2. Обеспечение исполнения договора может предоставляться участником закупки путем внесения денежных средств или предоставления банковской/независимой гарантии. </w:t>
            </w:r>
          </w:p>
          <w:p w14:paraId="1D36FB9B" w14:textId="2D2B023D"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lastRenderedPageBreak/>
              <w:t>3.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14:paraId="615F25C6" w14:textId="2F71016B"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t>4. Договор заключается с участником закупки после предоставления таким участником обеспечения исполнения договора.</w:t>
            </w:r>
          </w:p>
          <w:p w14:paraId="1A390D2D" w14:textId="02F28A74"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t>5. 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14:paraId="19BB2E93" w14:textId="581C3051"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t>6. Способ обеспечения устанавливается в соответствии с нормами Гражданского кодекса РФ.</w:t>
            </w:r>
          </w:p>
          <w:p w14:paraId="3CF66BDC" w14:textId="534CE31E"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t>7.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5494A213" w14:textId="13CC301A"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t>8.  Заказчиком может быть предъявлено требование о взыскании по банковской/ независимой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651A93DC" w14:textId="3493A744"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t>9.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w:t>
            </w:r>
          </w:p>
          <w:p w14:paraId="47A73A69" w14:textId="6C1A2692" w:rsidR="00EC6D0C" w:rsidRPr="00EC6D0C" w:rsidRDefault="00EC6D0C" w:rsidP="00EC6D0C">
            <w:pPr>
              <w:spacing w:after="0" w:line="240" w:lineRule="auto"/>
              <w:ind w:firstLine="709"/>
              <w:jc w:val="both"/>
              <w:rPr>
                <w:rFonts w:ascii="Times New Roman" w:hAnsi="Times New Roman" w:cs="Times New Roman"/>
                <w:b/>
                <w:bCs/>
                <w:sz w:val="20"/>
                <w:szCs w:val="20"/>
              </w:rPr>
            </w:pPr>
            <w:r w:rsidRPr="00EC6D0C">
              <w:rPr>
                <w:rFonts w:ascii="Times New Roman" w:hAnsi="Times New Roman" w:cs="Times New Roman"/>
                <w:b/>
                <w:bCs/>
                <w:sz w:val="20"/>
                <w:szCs w:val="20"/>
              </w:rPr>
              <w:t>10. Банковская/независимая гарантия, предоставляемая в качестве обеспечения исполнения договора, должна быть безотзывной, и должна содержать:</w:t>
            </w:r>
          </w:p>
          <w:p w14:paraId="75789FAA" w14:textId="77777777"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t xml:space="preserve"> 1) сумму банковской гарантии, подлежащую уплате гарантом Заказчику в случае ненадлежащего исполнения обязательств принципалом;</w:t>
            </w:r>
          </w:p>
          <w:p w14:paraId="2F922E93" w14:textId="77777777"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t xml:space="preserve"> 2) перечень обязательств принципала, надлежащее исполнение которых обеспечивается банковской гарантией;</w:t>
            </w:r>
          </w:p>
          <w:p w14:paraId="161193F3" w14:textId="77777777"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t xml:space="preserve"> 3) указание на обязанность гаранта уплатить Заказчику неустойку в размере одной десятой процента суммы, подлежащей уплате, за каждый день просрочки; </w:t>
            </w:r>
          </w:p>
          <w:p w14:paraId="3B657CE3" w14:textId="77777777"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3F74DF5D" w14:textId="77777777"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t xml:space="preserve"> 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 </w:t>
            </w:r>
          </w:p>
          <w:p w14:paraId="01A9D6E5" w14:textId="77777777"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t xml:space="preserve">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 </w:t>
            </w:r>
          </w:p>
          <w:p w14:paraId="6BA5B614" w14:textId="77777777"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 </w:t>
            </w:r>
          </w:p>
          <w:p w14:paraId="4F470185" w14:textId="77777777" w:rsidR="00EC6D0C" w:rsidRPr="00EC6D0C" w:rsidRDefault="00EC6D0C" w:rsidP="00EC6D0C">
            <w:pPr>
              <w:spacing w:after="0" w:line="240" w:lineRule="auto"/>
              <w:ind w:firstLine="709"/>
              <w:jc w:val="both"/>
              <w:rPr>
                <w:rFonts w:ascii="Times New Roman" w:hAnsi="Times New Roman" w:cs="Times New Roman"/>
                <w:sz w:val="20"/>
                <w:szCs w:val="20"/>
              </w:rPr>
            </w:pPr>
            <w:r w:rsidRPr="00EC6D0C">
              <w:rPr>
                <w:rFonts w:ascii="Times New Roman" w:hAnsi="Times New Roman" w:cs="Times New Roman"/>
                <w:sz w:val="20"/>
                <w:szCs w:val="20"/>
              </w:rPr>
              <w:t xml:space="preserve">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w:t>
            </w:r>
            <w:r w:rsidRPr="00EC6D0C">
              <w:rPr>
                <w:rFonts w:ascii="Times New Roman" w:hAnsi="Times New Roman" w:cs="Times New Roman"/>
                <w:sz w:val="20"/>
                <w:szCs w:val="20"/>
              </w:rPr>
              <w:lastRenderedPageBreak/>
              <w:t>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212320A" w14:textId="042F2A47" w:rsidR="00EC6D0C" w:rsidRPr="00EC6D0C" w:rsidRDefault="00EC6D0C" w:rsidP="00EC6D0C">
            <w:pPr>
              <w:spacing w:after="0" w:line="240" w:lineRule="auto"/>
              <w:ind w:firstLine="709"/>
              <w:jc w:val="both"/>
              <w:rPr>
                <w:rFonts w:ascii="Times New Roman" w:hAnsi="Times New Roman" w:cs="Times New Roman"/>
                <w:b/>
                <w:bCs/>
                <w:sz w:val="20"/>
                <w:szCs w:val="20"/>
              </w:rPr>
            </w:pPr>
            <w:r w:rsidRPr="00EC6D0C">
              <w:rPr>
                <w:rFonts w:ascii="Times New Roman" w:hAnsi="Times New Roman" w:cs="Times New Roman"/>
                <w:b/>
                <w:bCs/>
                <w:sz w:val="20"/>
                <w:szCs w:val="20"/>
              </w:rPr>
              <w:t xml:space="preserve"> 11. Банковские реквизиты для внесения обеспечения исполнения договора:</w:t>
            </w:r>
          </w:p>
          <w:p w14:paraId="3F81820C" w14:textId="77777777" w:rsidR="00EC6D0C" w:rsidRDefault="00EC6D0C" w:rsidP="00EC6D0C">
            <w:pPr>
              <w:widowControl w:val="0"/>
              <w:tabs>
                <w:tab w:val="left" w:pos="600"/>
                <w:tab w:val="left" w:pos="840"/>
                <w:tab w:val="left" w:pos="960"/>
                <w:tab w:val="left" w:pos="1080"/>
                <w:tab w:val="left" w:pos="1260"/>
                <w:tab w:val="left" w:pos="1740"/>
              </w:tabs>
              <w:suppressAutoHyphens/>
              <w:snapToGrid w:val="0"/>
              <w:spacing w:after="0" w:line="240" w:lineRule="auto"/>
              <w:ind w:firstLine="567"/>
              <w:jc w:val="both"/>
              <w:textAlignment w:val="baseline"/>
              <w:rPr>
                <w:rFonts w:ascii="Times New Roman" w:eastAsia="Times New Roman" w:hAnsi="Times New Roman" w:cs="Times New Roman"/>
                <w:sz w:val="24"/>
                <w:szCs w:val="24"/>
                <w:lang w:eastAsia="ru-RU"/>
              </w:rPr>
            </w:pPr>
          </w:p>
          <w:p w14:paraId="36253160" w14:textId="367B9EA2" w:rsidR="00EC6D0C" w:rsidRPr="00CB6EB1" w:rsidRDefault="00EC6D0C" w:rsidP="00EC6D0C">
            <w:pPr>
              <w:widowControl w:val="0"/>
              <w:tabs>
                <w:tab w:val="left" w:pos="600"/>
                <w:tab w:val="left" w:pos="840"/>
                <w:tab w:val="left" w:pos="960"/>
                <w:tab w:val="left" w:pos="1080"/>
                <w:tab w:val="left" w:pos="1260"/>
                <w:tab w:val="left" w:pos="1740"/>
              </w:tabs>
              <w:suppressAutoHyphens/>
              <w:snapToGrid w:val="0"/>
              <w:spacing w:after="0" w:line="240" w:lineRule="auto"/>
              <w:ind w:firstLine="567"/>
              <w:jc w:val="both"/>
              <w:textAlignment w:val="baseline"/>
              <w:rPr>
                <w:rFonts w:ascii="Times New Roman" w:eastAsia="Arial" w:hAnsi="Times New Roman" w:cs="Times New Roman"/>
                <w:sz w:val="20"/>
                <w:szCs w:val="20"/>
                <w:lang w:eastAsia="ar-SA"/>
              </w:rPr>
            </w:pPr>
            <w:r w:rsidRPr="00CB6EB1">
              <w:rPr>
                <w:rFonts w:ascii="Times New Roman" w:eastAsia="Times New Roman" w:hAnsi="Times New Roman" w:cs="Times New Roman"/>
                <w:sz w:val="20"/>
                <w:szCs w:val="20"/>
                <w:lang w:eastAsia="ru-RU"/>
              </w:rPr>
              <w:t xml:space="preserve">Получатель: </w:t>
            </w:r>
            <w:r w:rsidRPr="00CB6EB1">
              <w:rPr>
                <w:rFonts w:ascii="Times New Roman" w:eastAsia="Arial" w:hAnsi="Times New Roman" w:cs="Times New Roman"/>
                <w:sz w:val="20"/>
                <w:szCs w:val="20"/>
                <w:lang w:eastAsia="ar-SA"/>
              </w:rPr>
              <w:t xml:space="preserve">ФУ администрации МР </w:t>
            </w:r>
            <w:proofErr w:type="spellStart"/>
            <w:r w:rsidRPr="00CB6EB1">
              <w:rPr>
                <w:rFonts w:ascii="Times New Roman" w:eastAsia="Arial" w:hAnsi="Times New Roman" w:cs="Times New Roman"/>
                <w:sz w:val="20"/>
                <w:szCs w:val="20"/>
                <w:lang w:eastAsia="ar-SA"/>
              </w:rPr>
              <w:t>Ишимбайский</w:t>
            </w:r>
            <w:proofErr w:type="spellEnd"/>
            <w:r w:rsidRPr="00CB6EB1">
              <w:rPr>
                <w:rFonts w:ascii="Times New Roman" w:eastAsia="Arial" w:hAnsi="Times New Roman" w:cs="Times New Roman"/>
                <w:sz w:val="20"/>
                <w:szCs w:val="20"/>
                <w:lang w:eastAsia="ar-SA"/>
              </w:rPr>
              <w:t xml:space="preserve"> район РБ ('Муниципальное автономное</w:t>
            </w:r>
            <w:r w:rsidRPr="00EC6D0C">
              <w:rPr>
                <w:rFonts w:ascii="Times New Roman" w:eastAsia="Arial" w:hAnsi="Times New Roman" w:cs="Times New Roman"/>
                <w:sz w:val="20"/>
                <w:szCs w:val="20"/>
                <w:highlight w:val="cyan"/>
                <w:lang w:eastAsia="ar-SA"/>
              </w:rPr>
              <w:t xml:space="preserve"> </w:t>
            </w:r>
            <w:r w:rsidRPr="00CB6EB1">
              <w:rPr>
                <w:rFonts w:ascii="Times New Roman" w:eastAsia="Arial" w:hAnsi="Times New Roman" w:cs="Times New Roman"/>
                <w:sz w:val="20"/>
                <w:szCs w:val="20"/>
                <w:lang w:eastAsia="ar-SA"/>
              </w:rPr>
              <w:t xml:space="preserve">учреждение дополнительного образования спортивная школа № 2 муниципального района </w:t>
            </w:r>
            <w:proofErr w:type="spellStart"/>
            <w:r w:rsidRPr="00CB6EB1">
              <w:rPr>
                <w:rFonts w:ascii="Times New Roman" w:eastAsia="Arial" w:hAnsi="Times New Roman" w:cs="Times New Roman"/>
                <w:sz w:val="20"/>
                <w:szCs w:val="20"/>
                <w:lang w:eastAsia="ar-SA"/>
              </w:rPr>
              <w:t>Ишимбайский</w:t>
            </w:r>
            <w:proofErr w:type="spellEnd"/>
            <w:r w:rsidRPr="00CB6EB1">
              <w:rPr>
                <w:rFonts w:ascii="Times New Roman" w:eastAsia="Arial" w:hAnsi="Times New Roman" w:cs="Times New Roman"/>
                <w:sz w:val="20"/>
                <w:szCs w:val="20"/>
                <w:lang w:eastAsia="ar-SA"/>
              </w:rPr>
              <w:t xml:space="preserve"> район Республики Башкортостан)</w:t>
            </w:r>
          </w:p>
          <w:p w14:paraId="4BE411E1" w14:textId="77777777" w:rsidR="00EC6D0C" w:rsidRPr="00CB6EB1" w:rsidRDefault="00EC6D0C" w:rsidP="00EC6D0C">
            <w:pPr>
              <w:widowControl w:val="0"/>
              <w:tabs>
                <w:tab w:val="left" w:pos="600"/>
                <w:tab w:val="left" w:pos="840"/>
                <w:tab w:val="left" w:pos="960"/>
                <w:tab w:val="left" w:pos="1080"/>
                <w:tab w:val="left" w:pos="1260"/>
                <w:tab w:val="left" w:pos="1740"/>
              </w:tabs>
              <w:suppressAutoHyphens/>
              <w:snapToGrid w:val="0"/>
              <w:spacing w:after="0" w:line="240" w:lineRule="auto"/>
              <w:ind w:firstLine="567"/>
              <w:jc w:val="both"/>
              <w:textAlignment w:val="baseline"/>
              <w:rPr>
                <w:rFonts w:ascii="Times New Roman" w:eastAsia="Arial" w:hAnsi="Times New Roman" w:cs="Times New Roman"/>
                <w:sz w:val="20"/>
                <w:szCs w:val="20"/>
                <w:lang w:eastAsia="ar-SA"/>
              </w:rPr>
            </w:pPr>
            <w:r w:rsidRPr="00CB6EB1">
              <w:rPr>
                <w:rFonts w:ascii="Times New Roman" w:eastAsia="Arial" w:hAnsi="Times New Roman" w:cs="Times New Roman"/>
                <w:sz w:val="20"/>
                <w:szCs w:val="20"/>
                <w:lang w:eastAsia="ar-SA"/>
              </w:rPr>
              <w:t>ИНН 0261006776</w:t>
            </w:r>
          </w:p>
          <w:p w14:paraId="078ED50F" w14:textId="77777777" w:rsidR="00EC6D0C" w:rsidRPr="00CB6EB1" w:rsidRDefault="00EC6D0C" w:rsidP="00EC6D0C">
            <w:pPr>
              <w:widowControl w:val="0"/>
              <w:tabs>
                <w:tab w:val="left" w:pos="600"/>
                <w:tab w:val="left" w:pos="840"/>
                <w:tab w:val="left" w:pos="960"/>
                <w:tab w:val="left" w:pos="1080"/>
                <w:tab w:val="left" w:pos="1260"/>
                <w:tab w:val="left" w:pos="1740"/>
              </w:tabs>
              <w:suppressAutoHyphens/>
              <w:snapToGrid w:val="0"/>
              <w:spacing w:after="0" w:line="240" w:lineRule="auto"/>
              <w:ind w:firstLine="567"/>
              <w:jc w:val="both"/>
              <w:textAlignment w:val="baseline"/>
              <w:rPr>
                <w:rFonts w:ascii="Times New Roman" w:eastAsia="Arial" w:hAnsi="Times New Roman" w:cs="Times New Roman"/>
                <w:sz w:val="20"/>
                <w:szCs w:val="20"/>
                <w:lang w:eastAsia="ar-SA"/>
              </w:rPr>
            </w:pPr>
            <w:r w:rsidRPr="00CB6EB1">
              <w:rPr>
                <w:rFonts w:ascii="Times New Roman" w:eastAsia="Arial" w:hAnsi="Times New Roman" w:cs="Times New Roman"/>
                <w:sz w:val="20"/>
                <w:szCs w:val="20"/>
                <w:lang w:eastAsia="ar-SA"/>
              </w:rPr>
              <w:t>КПП 026101001</w:t>
            </w:r>
          </w:p>
          <w:p w14:paraId="0D905EA5" w14:textId="77777777" w:rsidR="00EC6D0C" w:rsidRPr="00CB6EB1" w:rsidRDefault="00EC6D0C" w:rsidP="00EC6D0C">
            <w:pPr>
              <w:widowControl w:val="0"/>
              <w:tabs>
                <w:tab w:val="left" w:pos="600"/>
                <w:tab w:val="left" w:pos="840"/>
                <w:tab w:val="left" w:pos="960"/>
                <w:tab w:val="left" w:pos="1080"/>
                <w:tab w:val="left" w:pos="1260"/>
                <w:tab w:val="left" w:pos="1740"/>
              </w:tabs>
              <w:suppressAutoHyphens/>
              <w:snapToGrid w:val="0"/>
              <w:spacing w:after="0" w:line="240" w:lineRule="auto"/>
              <w:ind w:firstLine="567"/>
              <w:jc w:val="both"/>
              <w:textAlignment w:val="baseline"/>
              <w:rPr>
                <w:rFonts w:ascii="Times New Roman" w:eastAsia="Arial" w:hAnsi="Times New Roman" w:cs="Times New Roman"/>
                <w:sz w:val="20"/>
                <w:szCs w:val="20"/>
                <w:lang w:eastAsia="ar-SA"/>
              </w:rPr>
            </w:pPr>
            <w:r w:rsidRPr="00CB6EB1">
              <w:rPr>
                <w:rFonts w:ascii="Times New Roman" w:eastAsia="Arial" w:hAnsi="Times New Roman" w:cs="Times New Roman"/>
                <w:sz w:val="20"/>
                <w:szCs w:val="20"/>
                <w:lang w:eastAsia="ar-SA"/>
              </w:rPr>
              <w:t>Номер казначейского счета: 03234643806310000100</w:t>
            </w:r>
          </w:p>
          <w:p w14:paraId="768B8A46" w14:textId="77777777" w:rsidR="00EC6D0C" w:rsidRPr="00CB6EB1" w:rsidRDefault="00EC6D0C" w:rsidP="00EC6D0C">
            <w:pPr>
              <w:widowControl w:val="0"/>
              <w:tabs>
                <w:tab w:val="left" w:pos="600"/>
                <w:tab w:val="left" w:pos="840"/>
                <w:tab w:val="left" w:pos="960"/>
                <w:tab w:val="left" w:pos="1080"/>
                <w:tab w:val="left" w:pos="1260"/>
                <w:tab w:val="left" w:pos="1740"/>
              </w:tabs>
              <w:suppressAutoHyphens/>
              <w:snapToGrid w:val="0"/>
              <w:spacing w:after="0" w:line="240" w:lineRule="auto"/>
              <w:ind w:firstLine="567"/>
              <w:jc w:val="both"/>
              <w:textAlignment w:val="baseline"/>
              <w:rPr>
                <w:rFonts w:ascii="Times New Roman" w:eastAsia="Arial" w:hAnsi="Times New Roman" w:cs="Times New Roman"/>
                <w:sz w:val="20"/>
                <w:szCs w:val="20"/>
                <w:lang w:eastAsia="ar-SA"/>
              </w:rPr>
            </w:pPr>
            <w:r w:rsidRPr="00CB6EB1">
              <w:rPr>
                <w:rFonts w:ascii="Times New Roman" w:eastAsia="Arial" w:hAnsi="Times New Roman" w:cs="Times New Roman"/>
                <w:sz w:val="20"/>
                <w:szCs w:val="20"/>
                <w:lang w:eastAsia="ar-SA"/>
              </w:rPr>
              <w:t xml:space="preserve">БИК: 018073401     </w:t>
            </w:r>
          </w:p>
          <w:p w14:paraId="62449152" w14:textId="77777777" w:rsidR="00EC6D0C" w:rsidRPr="00CB6EB1" w:rsidRDefault="00EC6D0C" w:rsidP="00EC6D0C">
            <w:pPr>
              <w:widowControl w:val="0"/>
              <w:tabs>
                <w:tab w:val="left" w:pos="600"/>
                <w:tab w:val="left" w:pos="840"/>
                <w:tab w:val="left" w:pos="960"/>
                <w:tab w:val="left" w:pos="1080"/>
                <w:tab w:val="left" w:pos="1260"/>
                <w:tab w:val="left" w:pos="1740"/>
              </w:tabs>
              <w:suppressAutoHyphens/>
              <w:snapToGrid w:val="0"/>
              <w:spacing w:after="0" w:line="240" w:lineRule="auto"/>
              <w:ind w:firstLine="567"/>
              <w:jc w:val="both"/>
              <w:textAlignment w:val="baseline"/>
              <w:rPr>
                <w:rFonts w:ascii="Times New Roman" w:eastAsia="Arial" w:hAnsi="Times New Roman" w:cs="Times New Roman"/>
                <w:sz w:val="20"/>
                <w:szCs w:val="20"/>
                <w:lang w:eastAsia="ar-SA"/>
              </w:rPr>
            </w:pPr>
            <w:r w:rsidRPr="00CB6EB1">
              <w:rPr>
                <w:rFonts w:ascii="Times New Roman" w:eastAsia="Arial" w:hAnsi="Times New Roman" w:cs="Times New Roman"/>
                <w:sz w:val="20"/>
                <w:szCs w:val="20"/>
                <w:lang w:eastAsia="ar-SA"/>
              </w:rPr>
              <w:t xml:space="preserve">Корсчет: 40102810045370000067                                 </w:t>
            </w:r>
          </w:p>
          <w:p w14:paraId="7B87D439" w14:textId="77777777" w:rsidR="00EC6D0C" w:rsidRPr="00CB6EB1" w:rsidRDefault="00EC6D0C" w:rsidP="00EC6D0C">
            <w:pPr>
              <w:widowControl w:val="0"/>
              <w:suppressAutoHyphens/>
              <w:spacing w:after="0" w:line="240" w:lineRule="auto"/>
              <w:jc w:val="both"/>
              <w:textAlignment w:val="baseline"/>
              <w:rPr>
                <w:rFonts w:ascii="Times New Roman" w:eastAsia="Times New Roman" w:hAnsi="Times New Roman" w:cs="Times New Roman"/>
                <w:sz w:val="20"/>
                <w:szCs w:val="20"/>
                <w:lang w:eastAsia="ru-RU"/>
              </w:rPr>
            </w:pPr>
            <w:r w:rsidRPr="00CB6EB1">
              <w:rPr>
                <w:rFonts w:ascii="Times New Roman" w:eastAsia="Arial" w:hAnsi="Times New Roman" w:cs="Times New Roman"/>
                <w:sz w:val="20"/>
                <w:szCs w:val="20"/>
                <w:lang w:eastAsia="ar-SA"/>
              </w:rPr>
              <w:t xml:space="preserve">Банк: ОТДЕЛЕНИЕ – </w:t>
            </w:r>
            <w:r w:rsidRPr="00CB6EB1">
              <w:rPr>
                <w:rFonts w:ascii="Times New Roman" w:eastAsia="Times New Roman" w:hAnsi="Times New Roman" w:cs="Times New Roman"/>
                <w:sz w:val="20"/>
                <w:szCs w:val="20"/>
                <w:lang w:eastAsia="ru-RU"/>
              </w:rPr>
              <w:t xml:space="preserve">ОКЦ № 6 УРАЛЬСКОГО ГУ БАНКА РОССИИ//УФК ПО РЕСПУБЛИКЕ БАШКОРТОСТАН </w:t>
            </w:r>
            <w:proofErr w:type="spellStart"/>
            <w:r w:rsidRPr="00CB6EB1">
              <w:rPr>
                <w:rFonts w:ascii="Times New Roman" w:eastAsia="Times New Roman" w:hAnsi="Times New Roman" w:cs="Times New Roman"/>
                <w:sz w:val="20"/>
                <w:szCs w:val="20"/>
                <w:lang w:eastAsia="ru-RU"/>
              </w:rPr>
              <w:t>г.Уфа</w:t>
            </w:r>
            <w:proofErr w:type="spellEnd"/>
            <w:r w:rsidRPr="00CB6EB1">
              <w:rPr>
                <w:rFonts w:ascii="Times New Roman" w:eastAsia="Arial" w:hAnsi="Times New Roman" w:cs="Times New Roman"/>
                <w:sz w:val="20"/>
                <w:szCs w:val="20"/>
                <w:lang w:eastAsia="ar-SA"/>
              </w:rPr>
              <w:t xml:space="preserve">         л/</w:t>
            </w:r>
            <w:proofErr w:type="spellStart"/>
            <w:r w:rsidRPr="00CB6EB1">
              <w:rPr>
                <w:rFonts w:ascii="Times New Roman" w:eastAsia="Arial" w:hAnsi="Times New Roman" w:cs="Times New Roman"/>
                <w:sz w:val="20"/>
                <w:szCs w:val="20"/>
                <w:lang w:eastAsia="ar-SA"/>
              </w:rPr>
              <w:t>сч</w:t>
            </w:r>
            <w:proofErr w:type="spellEnd"/>
            <w:r w:rsidRPr="00CB6EB1">
              <w:rPr>
                <w:rFonts w:ascii="Times New Roman" w:eastAsia="Arial" w:hAnsi="Times New Roman" w:cs="Times New Roman"/>
                <w:sz w:val="20"/>
                <w:szCs w:val="20"/>
                <w:lang w:eastAsia="ar-SA"/>
              </w:rPr>
              <w:t xml:space="preserve"> 30100950020</w:t>
            </w:r>
          </w:p>
          <w:p w14:paraId="3F16AAF6" w14:textId="6666CDFD" w:rsidR="00EC6D0C" w:rsidRPr="00EC6D0C" w:rsidRDefault="00EC6D0C" w:rsidP="00EC6D0C">
            <w:pPr>
              <w:tabs>
                <w:tab w:val="left" w:pos="600"/>
                <w:tab w:val="left" w:pos="840"/>
                <w:tab w:val="left" w:pos="960"/>
                <w:tab w:val="left" w:pos="1080"/>
                <w:tab w:val="left" w:pos="1260"/>
                <w:tab w:val="left" w:pos="1740"/>
              </w:tabs>
              <w:snapToGrid w:val="0"/>
              <w:spacing w:after="0" w:line="240" w:lineRule="auto"/>
              <w:jc w:val="both"/>
              <w:rPr>
                <w:rFonts w:ascii="Times New Roman" w:eastAsia="Calibri" w:hAnsi="Times New Roman" w:cs="Times New Roman"/>
                <w:sz w:val="20"/>
                <w:szCs w:val="20"/>
                <w:lang w:eastAsia="ar-SA"/>
              </w:rPr>
            </w:pPr>
            <w:r w:rsidRPr="00CB6EB1">
              <w:rPr>
                <w:rFonts w:ascii="Times New Roman" w:eastAsia="Arial" w:hAnsi="Times New Roman" w:cs="Times New Roman"/>
                <w:sz w:val="20"/>
                <w:szCs w:val="20"/>
                <w:lang w:eastAsia="ar-SA"/>
              </w:rPr>
              <w:t xml:space="preserve">          </w:t>
            </w:r>
            <w:r w:rsidRPr="00CB6EB1">
              <w:rPr>
                <w:rFonts w:ascii="Times New Roman" w:eastAsia="Calibri" w:hAnsi="Times New Roman" w:cs="Times New Roman"/>
                <w:sz w:val="20"/>
                <w:szCs w:val="20"/>
                <w:lang w:eastAsia="ar-SA"/>
              </w:rPr>
              <w:t>Назначение платежа: в назначении платежа указать: «Обеспечение исполнения Договора по № __________ Тип средств 400000».</w:t>
            </w:r>
          </w:p>
          <w:p w14:paraId="22DF6396" w14:textId="77777777" w:rsidR="00EC6D0C" w:rsidRPr="00EC6D0C" w:rsidRDefault="00EC6D0C" w:rsidP="00EC6D0C">
            <w:pPr>
              <w:spacing w:after="0" w:line="240" w:lineRule="auto"/>
              <w:ind w:firstLine="709"/>
              <w:jc w:val="both"/>
              <w:rPr>
                <w:rFonts w:ascii="Times New Roman" w:eastAsia="Times New Roman" w:hAnsi="Times New Roman" w:cs="Times New Roman"/>
                <w:sz w:val="20"/>
                <w:szCs w:val="20"/>
                <w:lang w:eastAsia="ru-RU"/>
              </w:rPr>
            </w:pPr>
          </w:p>
          <w:p w14:paraId="4EAD8A97" w14:textId="77777777" w:rsidR="005F1C21" w:rsidRDefault="00EC6D0C" w:rsidP="00EC6D0C">
            <w:pPr>
              <w:spacing w:after="0" w:line="240" w:lineRule="auto"/>
              <w:jc w:val="both"/>
              <w:rPr>
                <w:rFonts w:ascii="Times New Roman" w:hAnsi="Times New Roman" w:cs="Times New Roman"/>
                <w:sz w:val="20"/>
                <w:szCs w:val="20"/>
              </w:rPr>
            </w:pPr>
            <w:r w:rsidRPr="00EC6D0C">
              <w:rPr>
                <w:rFonts w:ascii="Times New Roman" w:hAnsi="Times New Roman" w:cs="Times New Roman"/>
                <w:sz w:val="20"/>
                <w:szCs w:val="20"/>
              </w:rPr>
              <w:t xml:space="preserve">              12. Денежные средства, внесенные в качестве обеспечения исполнения договора, возвращаются на счет Подрядчика в течение 10 рабочих дней с даты получения документов, подтверждающих надлежащее исполнение обязательств по договору. </w:t>
            </w:r>
          </w:p>
          <w:p w14:paraId="567FC363" w14:textId="52A12A05" w:rsidR="0024495D" w:rsidRPr="00EC6D0C" w:rsidRDefault="005F1C21" w:rsidP="00EC6D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13. </w:t>
            </w:r>
            <w:r w:rsidR="00EC6D0C" w:rsidRPr="00EC6D0C">
              <w:rPr>
                <w:rFonts w:ascii="Times New Roman" w:hAnsi="Times New Roman" w:cs="Times New Roman"/>
                <w:sz w:val="20"/>
                <w:szCs w:val="20"/>
              </w:rPr>
              <w:t xml:space="preserve"> </w:t>
            </w:r>
            <w:r w:rsidRPr="005F1C21">
              <w:rPr>
                <w:rFonts w:ascii="Times New Roman" w:hAnsi="Times New Roman" w:cs="Times New Roman"/>
                <w:sz w:val="20"/>
                <w:szCs w:val="20"/>
              </w:rPr>
              <w:t xml:space="preserve">В случае, если по результатам закупочной процедуры цена договора, </w:t>
            </w:r>
            <w:r w:rsidRPr="005F1C21">
              <w:rPr>
                <w:rFonts w:ascii="Times New Roman" w:hAnsi="Times New Roman" w:cs="Times New Roman"/>
                <w:b/>
                <w:bCs/>
                <w:sz w:val="20"/>
                <w:szCs w:val="20"/>
              </w:rPr>
              <w:t>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обеспечение исполнения договора в размере, превышающем в полтора раза размер обеспечения исполнения договора</w:t>
            </w:r>
            <w:r w:rsidRPr="005F1C21">
              <w:rPr>
                <w:rFonts w:ascii="Times New Roman" w:hAnsi="Times New Roman" w:cs="Times New Roman"/>
                <w:sz w:val="20"/>
                <w:szCs w:val="20"/>
              </w:rPr>
              <w:t>,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(а также с учетом особенностей, установленных ч. 25 ПП РФ от 11.12.2014 № 1352 (не более 5 процентов начальной (максимальной) цены договора, если договором не предусмотрена выплата аванса либо в размере аванса, если договором предусмотрена выплата аванса) и/или структуру предлагаемой цены и обоснование такой цены.</w:t>
            </w:r>
          </w:p>
        </w:tc>
      </w:tr>
      <w:tr w:rsidR="0024495D" w:rsidRPr="0043070A" w14:paraId="78358ACD" w14:textId="77777777" w:rsidTr="00ED7045">
        <w:trPr>
          <w:trHeight w:val="182"/>
        </w:trPr>
        <w:tc>
          <w:tcPr>
            <w:tcW w:w="539" w:type="pct"/>
            <w:vMerge w:val="restart"/>
            <w:vAlign w:val="center"/>
          </w:tcPr>
          <w:p w14:paraId="38B80917" w14:textId="771DC3AB"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lastRenderedPageBreak/>
              <w:t>1</w:t>
            </w:r>
            <w:r w:rsidR="00BE3719" w:rsidRPr="0043070A">
              <w:rPr>
                <w:rFonts w:ascii="Times New Roman" w:eastAsia="Times New Roman" w:hAnsi="Times New Roman" w:cs="Times New Roman"/>
                <w:b/>
                <w:sz w:val="20"/>
                <w:szCs w:val="20"/>
                <w:lang w:eastAsia="ru-RU"/>
              </w:rPr>
              <w:t>7</w:t>
            </w:r>
          </w:p>
        </w:tc>
        <w:tc>
          <w:tcPr>
            <w:tcW w:w="4456" w:type="pct"/>
            <w:gridSpan w:val="2"/>
            <w:shd w:val="clear" w:color="auto" w:fill="D9E2F3" w:themeFill="accent1" w:themeFillTint="33"/>
            <w:vAlign w:val="center"/>
          </w:tcPr>
          <w:p w14:paraId="0741891B" w14:textId="7C43F769" w:rsidR="0024495D" w:rsidRPr="0043070A"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3070A" w14:paraId="11AEFA8A" w14:textId="77777777" w:rsidTr="00ED7045">
        <w:trPr>
          <w:trHeight w:val="182"/>
        </w:trPr>
        <w:tc>
          <w:tcPr>
            <w:tcW w:w="539" w:type="pct"/>
            <w:vMerge/>
            <w:vAlign w:val="center"/>
          </w:tcPr>
          <w:p w14:paraId="391ACAF1"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2D33735A" w14:textId="54E587EB" w:rsidR="00EC6D0C" w:rsidRPr="00B5717C" w:rsidRDefault="00EC6D0C" w:rsidP="00EC6D0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EC6D0C">
              <w:rPr>
                <w:rFonts w:ascii="Times New Roman" w:eastAsia="Times New Roman" w:hAnsi="Times New Roman" w:cs="Times New Roman"/>
                <w:bCs/>
                <w:sz w:val="20"/>
                <w:szCs w:val="20"/>
                <w:lang w:eastAsia="ru-RU"/>
              </w:rPr>
              <w:t xml:space="preserve">Размер обеспечения гарантийных обязательств составляет </w:t>
            </w:r>
            <w:r w:rsidRPr="00B5717C">
              <w:rPr>
                <w:rFonts w:ascii="Times New Roman" w:eastAsia="Times New Roman" w:hAnsi="Times New Roman" w:cs="Times New Roman"/>
                <w:b/>
                <w:sz w:val="20"/>
                <w:szCs w:val="20"/>
                <w:lang w:eastAsia="ru-RU"/>
              </w:rPr>
              <w:t>1% начальной (максимальной) цены Договора</w:t>
            </w:r>
            <w:r w:rsidRPr="00EC6D0C">
              <w:rPr>
                <w:rFonts w:ascii="Times New Roman" w:eastAsia="Times New Roman" w:hAnsi="Times New Roman" w:cs="Times New Roman"/>
                <w:bCs/>
                <w:sz w:val="20"/>
                <w:szCs w:val="20"/>
                <w:lang w:eastAsia="ru-RU"/>
              </w:rPr>
              <w:t>, что составляет</w:t>
            </w:r>
            <w:r w:rsidR="00B5717C">
              <w:rPr>
                <w:rFonts w:ascii="Times New Roman" w:eastAsia="Times New Roman" w:hAnsi="Times New Roman" w:cs="Times New Roman"/>
                <w:bCs/>
                <w:sz w:val="20"/>
                <w:szCs w:val="20"/>
                <w:lang w:eastAsia="ru-RU"/>
              </w:rPr>
              <w:t>:</w:t>
            </w:r>
            <w:r w:rsidRPr="00EC6D0C">
              <w:rPr>
                <w:rFonts w:ascii="Times New Roman" w:eastAsia="Times New Roman" w:hAnsi="Times New Roman" w:cs="Times New Roman"/>
                <w:bCs/>
                <w:sz w:val="20"/>
                <w:szCs w:val="20"/>
                <w:lang w:eastAsia="ru-RU"/>
              </w:rPr>
              <w:t xml:space="preserve"> </w:t>
            </w:r>
            <w:r w:rsidR="00CB6EB1">
              <w:rPr>
                <w:rFonts w:ascii="Times New Roman" w:eastAsia="Times New Roman" w:hAnsi="Times New Roman" w:cs="Times New Roman"/>
                <w:b/>
                <w:sz w:val="20"/>
                <w:szCs w:val="20"/>
                <w:lang w:eastAsia="ru-RU"/>
              </w:rPr>
              <w:t>572 708,56</w:t>
            </w:r>
            <w:r w:rsidR="00B5717C" w:rsidRPr="00B5717C">
              <w:rPr>
                <w:rFonts w:ascii="Times New Roman" w:eastAsia="Times New Roman" w:hAnsi="Times New Roman" w:cs="Times New Roman"/>
                <w:b/>
                <w:sz w:val="20"/>
                <w:szCs w:val="20"/>
                <w:lang w:eastAsia="ru-RU"/>
              </w:rPr>
              <w:t xml:space="preserve"> (</w:t>
            </w:r>
            <w:r w:rsidR="00CB6EB1">
              <w:rPr>
                <w:rFonts w:ascii="Times New Roman" w:eastAsia="Times New Roman" w:hAnsi="Times New Roman" w:cs="Times New Roman"/>
                <w:b/>
                <w:sz w:val="20"/>
                <w:szCs w:val="20"/>
                <w:lang w:eastAsia="ru-RU"/>
              </w:rPr>
              <w:t>Пятьсот семьдесят две тысячи</w:t>
            </w:r>
            <w:r w:rsidR="00B5717C" w:rsidRPr="00B5717C">
              <w:rPr>
                <w:rFonts w:ascii="Times New Roman" w:eastAsia="Times New Roman" w:hAnsi="Times New Roman" w:cs="Times New Roman"/>
                <w:b/>
                <w:sz w:val="20"/>
                <w:szCs w:val="20"/>
                <w:lang w:eastAsia="ru-RU"/>
              </w:rPr>
              <w:t xml:space="preserve"> </w:t>
            </w:r>
            <w:r w:rsidR="00CB6EB1">
              <w:rPr>
                <w:rFonts w:ascii="Times New Roman" w:eastAsia="Times New Roman" w:hAnsi="Times New Roman" w:cs="Times New Roman"/>
                <w:b/>
                <w:sz w:val="20"/>
                <w:szCs w:val="20"/>
                <w:lang w:eastAsia="ru-RU"/>
              </w:rPr>
              <w:t>семьсот восемь рублей</w:t>
            </w:r>
            <w:r w:rsidR="00B5717C" w:rsidRPr="00B5717C">
              <w:rPr>
                <w:rFonts w:ascii="Times New Roman" w:eastAsia="Times New Roman" w:hAnsi="Times New Roman" w:cs="Times New Roman"/>
                <w:b/>
                <w:sz w:val="20"/>
                <w:szCs w:val="20"/>
                <w:lang w:eastAsia="ru-RU"/>
              </w:rPr>
              <w:t xml:space="preserve"> ) 5</w:t>
            </w:r>
            <w:r w:rsidR="00CB6EB1">
              <w:rPr>
                <w:rFonts w:ascii="Times New Roman" w:eastAsia="Times New Roman" w:hAnsi="Times New Roman" w:cs="Times New Roman"/>
                <w:b/>
                <w:sz w:val="20"/>
                <w:szCs w:val="20"/>
                <w:lang w:eastAsia="ru-RU"/>
              </w:rPr>
              <w:t>6</w:t>
            </w:r>
            <w:r w:rsidR="00B5717C" w:rsidRPr="00B5717C">
              <w:rPr>
                <w:rFonts w:ascii="Times New Roman" w:eastAsia="Times New Roman" w:hAnsi="Times New Roman" w:cs="Times New Roman"/>
                <w:b/>
                <w:sz w:val="20"/>
                <w:szCs w:val="20"/>
                <w:lang w:eastAsia="ru-RU"/>
              </w:rPr>
              <w:t xml:space="preserve"> коп.</w:t>
            </w:r>
          </w:p>
          <w:p w14:paraId="29DD0FAD" w14:textId="77777777" w:rsidR="00EC6D0C" w:rsidRPr="00EC6D0C" w:rsidRDefault="00EC6D0C" w:rsidP="00EC6D0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C6D0C">
              <w:rPr>
                <w:rFonts w:ascii="Times New Roman" w:eastAsia="Times New Roman" w:hAnsi="Times New Roman" w:cs="Times New Roman"/>
                <w:bCs/>
                <w:sz w:val="20"/>
                <w:szCs w:val="20"/>
                <w:lang w:eastAsia="ru-RU"/>
              </w:rPr>
              <w:t xml:space="preserve">Исполнение гарантийных обязательств обеспечиваются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20AF1A5E" w14:textId="5BB0C5C8" w:rsidR="00EC6D0C" w:rsidRPr="00EC6D0C" w:rsidRDefault="00EC6D0C" w:rsidP="00EC6D0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EC6D0C">
              <w:rPr>
                <w:rFonts w:ascii="Times New Roman" w:eastAsia="Times New Roman" w:hAnsi="Times New Roman" w:cs="Times New Roman"/>
                <w:bCs/>
                <w:sz w:val="20"/>
                <w:szCs w:val="20"/>
                <w:lang w:eastAsia="ru-RU"/>
              </w:rPr>
              <w:t xml:space="preserve"> </w:t>
            </w:r>
            <w:r w:rsidRPr="00EC6D0C">
              <w:rPr>
                <w:rFonts w:ascii="Times New Roman" w:eastAsia="Times New Roman" w:hAnsi="Times New Roman" w:cs="Times New Roman"/>
                <w:b/>
                <w:sz w:val="20"/>
                <w:szCs w:val="20"/>
                <w:lang w:eastAsia="ru-RU"/>
              </w:rPr>
              <w:t xml:space="preserve">Реквизиты для перечисления обеспечения гарантийных обязательств путем внесения денежных средств: установлены в пункте 8.3 </w:t>
            </w:r>
            <w:r>
              <w:rPr>
                <w:rFonts w:ascii="Times New Roman" w:eastAsia="Times New Roman" w:hAnsi="Times New Roman" w:cs="Times New Roman"/>
                <w:b/>
                <w:sz w:val="20"/>
                <w:szCs w:val="20"/>
                <w:lang w:eastAsia="ru-RU"/>
              </w:rPr>
              <w:t xml:space="preserve">ПРОЕКТА </w:t>
            </w:r>
            <w:r w:rsidRPr="00EC6D0C">
              <w:rPr>
                <w:rFonts w:ascii="Times New Roman" w:eastAsia="Times New Roman" w:hAnsi="Times New Roman" w:cs="Times New Roman"/>
                <w:b/>
                <w:sz w:val="20"/>
                <w:szCs w:val="20"/>
                <w:lang w:eastAsia="ru-RU"/>
              </w:rPr>
              <w:t>Договора.</w:t>
            </w:r>
          </w:p>
          <w:p w14:paraId="78935CAA" w14:textId="77777777" w:rsidR="00EC6D0C" w:rsidRPr="00EC6D0C" w:rsidRDefault="00EC6D0C" w:rsidP="00EC6D0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C6D0C">
              <w:rPr>
                <w:rFonts w:ascii="Times New Roman" w:eastAsia="Times New Roman" w:hAnsi="Times New Roman" w:cs="Times New Roman"/>
                <w:bCs/>
                <w:sz w:val="20"/>
                <w:szCs w:val="20"/>
                <w:lang w:eastAsia="ru-RU"/>
              </w:rPr>
              <w:t>Назначение платежа: в назначении платежа указать: «Обеспечение гарантийных обязательств по Договору по № ____________ Тип средств 400000».</w:t>
            </w:r>
          </w:p>
          <w:p w14:paraId="4856E1C4" w14:textId="63E945A5" w:rsidR="00EC6D0C" w:rsidRPr="00EC6D0C" w:rsidRDefault="00EC6D0C" w:rsidP="00EC6D0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C6D0C">
              <w:rPr>
                <w:rFonts w:ascii="Times New Roman" w:eastAsia="Times New Roman" w:hAnsi="Times New Roman" w:cs="Times New Roman"/>
                <w:bCs/>
                <w:sz w:val="20"/>
                <w:szCs w:val="20"/>
                <w:lang w:eastAsia="ru-RU"/>
              </w:rPr>
              <w:t xml:space="preserve"> Обеспечение гарантийных обязательств предоставляется Подрядчиком до оформления документов о приемке выполненной работы (за исключением отдельного этапа исполнения Договора) не менее чем за 10 (десять) рабочих дней до уведомления Заказчика о сдаче результата выполненных работ.</w:t>
            </w:r>
          </w:p>
          <w:p w14:paraId="481FE75B" w14:textId="590E15A3" w:rsidR="00EC6D0C" w:rsidRPr="00EC6D0C" w:rsidRDefault="00EC6D0C" w:rsidP="00EC6D0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C6D0C">
              <w:rPr>
                <w:rFonts w:ascii="Times New Roman" w:eastAsia="Times New Roman" w:hAnsi="Times New Roman" w:cs="Times New Roman"/>
                <w:bCs/>
                <w:sz w:val="20"/>
                <w:szCs w:val="20"/>
                <w:lang w:eastAsia="ru-RU"/>
              </w:rPr>
              <w:t xml:space="preserve"> В случае внесения денежных средств на счет Заказчика в качестве обеспечения гарантийных обязательств, срок возврата денежных средств по такому обеспечению составляет 30 (тридцать) дней с даты окончания срока действия таких обязательств, предусмотренных договором.</w:t>
            </w:r>
          </w:p>
          <w:p w14:paraId="53E84BC1" w14:textId="722E5CE3" w:rsidR="0024495D" w:rsidRPr="0043070A" w:rsidRDefault="00EC6D0C" w:rsidP="00EC6D0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C6D0C">
              <w:rPr>
                <w:rFonts w:ascii="Times New Roman" w:eastAsia="Times New Roman" w:hAnsi="Times New Roman" w:cs="Times New Roman"/>
                <w:bCs/>
                <w:sz w:val="20"/>
                <w:szCs w:val="20"/>
                <w:lang w:eastAsia="ru-RU"/>
              </w:rPr>
              <w:t xml:space="preserve"> В случае неисполнения или ненадлежащего исполнения поставщиком (подрядчиком, исполнителем) гарантийных обязательств по Договору, Заказчик вправе удержать денежные средства, предоставленные поставщиком (подрядчиком, исполнителем) в обеспечение исполнения Договора и обеспечение гарантийных обязательств, в счет подлежащих уплате сумм неустойки и убытков.</w:t>
            </w:r>
          </w:p>
        </w:tc>
      </w:tr>
      <w:tr w:rsidR="0024495D" w:rsidRPr="0043070A" w14:paraId="76299862" w14:textId="77777777" w:rsidTr="00ED7045">
        <w:tc>
          <w:tcPr>
            <w:tcW w:w="539" w:type="pct"/>
            <w:vMerge w:val="restart"/>
            <w:vAlign w:val="center"/>
          </w:tcPr>
          <w:p w14:paraId="1863B273" w14:textId="2FE8E051"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1</w:t>
            </w:r>
            <w:r w:rsidR="00BE3719" w:rsidRPr="0043070A">
              <w:rPr>
                <w:rFonts w:ascii="Times New Roman" w:eastAsia="Times New Roman" w:hAnsi="Times New Roman" w:cs="Times New Roman"/>
                <w:b/>
                <w:sz w:val="20"/>
                <w:szCs w:val="20"/>
                <w:lang w:eastAsia="ru-RU"/>
              </w:rPr>
              <w:t>8</w:t>
            </w:r>
          </w:p>
        </w:tc>
        <w:tc>
          <w:tcPr>
            <w:tcW w:w="4456" w:type="pct"/>
            <w:gridSpan w:val="2"/>
            <w:shd w:val="clear" w:color="auto" w:fill="D9E2F3" w:themeFill="accent1" w:themeFillTint="33"/>
            <w:vAlign w:val="center"/>
          </w:tcPr>
          <w:p w14:paraId="43C1A026" w14:textId="0DAE718F" w:rsidR="0024495D" w:rsidRPr="0043070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3070A">
              <w:rPr>
                <w:rFonts w:ascii="Times New Roman" w:eastAsia="Times New Roman" w:hAnsi="Times New Roman" w:cs="Times New Roman"/>
                <w:b/>
                <w:sz w:val="20"/>
                <w:szCs w:val="20"/>
                <w:lang w:eastAsia="ru-RU"/>
              </w:rPr>
              <w:t>Требования к участникам закупки</w:t>
            </w:r>
            <w:r w:rsidR="00125726" w:rsidRPr="0043070A">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3070A">
              <w:rPr>
                <w:rFonts w:ascii="Times New Roman" w:eastAsia="Times New Roman" w:hAnsi="Times New Roman" w:cs="Times New Roman"/>
                <w:b/>
                <w:sz w:val="20"/>
                <w:szCs w:val="20"/>
                <w:lang w:eastAsia="ru-RU"/>
              </w:rPr>
              <w:t>:</w:t>
            </w:r>
          </w:p>
        </w:tc>
      </w:tr>
      <w:tr w:rsidR="0024495D" w:rsidRPr="0043070A" w14:paraId="625864F3" w14:textId="77777777" w:rsidTr="00ED7045">
        <w:trPr>
          <w:trHeight w:val="775"/>
        </w:trPr>
        <w:tc>
          <w:tcPr>
            <w:tcW w:w="539" w:type="pct"/>
            <w:vMerge/>
            <w:vAlign w:val="center"/>
          </w:tcPr>
          <w:p w14:paraId="12529102"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vAlign w:val="center"/>
          </w:tcPr>
          <w:p w14:paraId="2F978D24" w14:textId="19B1539D" w:rsidR="0024495D" w:rsidRPr="0043070A"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 xml:space="preserve">1. </w:t>
            </w:r>
            <w:r w:rsidR="0024495D" w:rsidRPr="0043070A">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w:t>
            </w:r>
            <w:r w:rsidR="0024495D" w:rsidRPr="0043070A">
              <w:rPr>
                <w:rFonts w:ascii="Times New Roman" w:eastAsia="Times New Roman" w:hAnsi="Times New Roman" w:cs="Times New Roman"/>
                <w:sz w:val="20"/>
                <w:szCs w:val="20"/>
                <w:lang w:eastAsia="ru-RU"/>
              </w:rPr>
              <w:lastRenderedPageBreak/>
              <w:t>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43070A" w14:paraId="03AE8552" w14:textId="77777777" w:rsidTr="00ED7045">
        <w:tc>
          <w:tcPr>
            <w:tcW w:w="539" w:type="pct"/>
            <w:vMerge/>
            <w:vAlign w:val="center"/>
          </w:tcPr>
          <w:p w14:paraId="7425B5B6"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vAlign w:val="center"/>
          </w:tcPr>
          <w:p w14:paraId="3B72C33A" w14:textId="50A860F1" w:rsidR="0024495D" w:rsidRPr="0043070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6D63C9F1"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3D61C1D7" w14:textId="0EB35230" w:rsidR="00114807" w:rsidRPr="00114807" w:rsidRDefault="00114807" w:rsidP="00114807">
            <w:pPr>
              <w:widowControl w:val="0"/>
              <w:spacing w:after="0" w:line="240" w:lineRule="auto"/>
              <w:ind w:firstLine="455"/>
              <w:jc w:val="both"/>
              <w:rPr>
                <w:rFonts w:ascii="Times New Roman" w:eastAsia="Arial" w:hAnsi="Times New Roman" w:cs="Times New Roman"/>
                <w:b/>
                <w:bCs/>
                <w:i/>
                <w:iCs/>
                <w:sz w:val="20"/>
                <w:szCs w:val="20"/>
                <w:lang w:eastAsia="ru-RU"/>
              </w:rPr>
            </w:pPr>
            <w:r w:rsidRPr="00114807">
              <w:rPr>
                <w:rFonts w:ascii="Times New Roman" w:eastAsia="Arial" w:hAnsi="Times New Roman" w:cs="Times New Roman"/>
                <w:b/>
                <w:bCs/>
                <w:i/>
                <w:iCs/>
                <w:sz w:val="20"/>
                <w:szCs w:val="20"/>
                <w:lang w:eastAsia="ru-RU"/>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w:t>
            </w:r>
          </w:p>
          <w:p w14:paraId="6A563CA7" w14:textId="77777777" w:rsidR="00114807" w:rsidRPr="00114807" w:rsidRDefault="00114807" w:rsidP="00114807">
            <w:pPr>
              <w:widowControl w:val="0"/>
              <w:spacing w:after="0" w:line="240" w:lineRule="auto"/>
              <w:ind w:firstLine="455"/>
              <w:jc w:val="both"/>
              <w:rPr>
                <w:rFonts w:ascii="Times New Roman" w:eastAsia="Arial" w:hAnsi="Times New Roman" w:cs="Times New Roman"/>
                <w:b/>
                <w:bCs/>
                <w:i/>
                <w:iCs/>
                <w:sz w:val="20"/>
                <w:szCs w:val="20"/>
                <w:lang w:eastAsia="ru-RU"/>
              </w:rPr>
            </w:pPr>
            <w:r w:rsidRPr="00114807">
              <w:rPr>
                <w:rFonts w:ascii="Times New Roman" w:eastAsia="Arial" w:hAnsi="Times New Roman" w:cs="Times New Roman"/>
                <w:b/>
                <w:bCs/>
                <w:i/>
                <w:iCs/>
                <w:sz w:val="20"/>
                <w:szCs w:val="20"/>
                <w:lang w:eastAsia="ru-RU"/>
              </w:rPr>
              <w:t>-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12 статьи 55.16 Градостроительного кодекса Российской Федерации;</w:t>
            </w:r>
          </w:p>
          <w:p w14:paraId="0961D3EC" w14:textId="77777777" w:rsidR="00114807" w:rsidRPr="00114807" w:rsidRDefault="00114807" w:rsidP="00114807">
            <w:pPr>
              <w:widowControl w:val="0"/>
              <w:spacing w:after="0" w:line="240" w:lineRule="auto"/>
              <w:ind w:firstLine="455"/>
              <w:jc w:val="both"/>
              <w:rPr>
                <w:rFonts w:ascii="Times New Roman" w:eastAsia="Arial" w:hAnsi="Times New Roman" w:cs="Times New Roman"/>
                <w:b/>
                <w:bCs/>
                <w:i/>
                <w:iCs/>
                <w:sz w:val="20"/>
                <w:szCs w:val="20"/>
                <w:lang w:eastAsia="ru-RU"/>
              </w:rPr>
            </w:pPr>
            <w:r w:rsidRPr="00114807">
              <w:rPr>
                <w:rFonts w:ascii="Times New Roman" w:eastAsia="Arial" w:hAnsi="Times New Roman" w:cs="Times New Roman"/>
                <w:b/>
                <w:bCs/>
                <w:i/>
                <w:iCs/>
                <w:sz w:val="20"/>
                <w:szCs w:val="20"/>
                <w:lang w:eastAsia="ru-RU"/>
              </w:rPr>
              <w:t>либо</w:t>
            </w:r>
          </w:p>
          <w:p w14:paraId="28470216" w14:textId="3534F6EC" w:rsidR="00114807" w:rsidRPr="0043070A" w:rsidRDefault="00114807" w:rsidP="00114807">
            <w:pPr>
              <w:widowControl w:val="0"/>
              <w:spacing w:after="0" w:line="240" w:lineRule="auto"/>
              <w:ind w:firstLine="455"/>
              <w:jc w:val="both"/>
              <w:rPr>
                <w:rFonts w:ascii="Times New Roman" w:eastAsia="Arial" w:hAnsi="Times New Roman" w:cs="Times New Roman"/>
                <w:b/>
                <w:bCs/>
                <w:i/>
                <w:iCs/>
                <w:sz w:val="20"/>
                <w:szCs w:val="20"/>
                <w:lang w:eastAsia="ru-RU"/>
              </w:rPr>
            </w:pPr>
            <w:r w:rsidRPr="00114807">
              <w:rPr>
                <w:rFonts w:ascii="Times New Roman" w:eastAsia="Arial" w:hAnsi="Times New Roman" w:cs="Times New Roman"/>
                <w:b/>
                <w:bCs/>
                <w:i/>
                <w:iCs/>
                <w:sz w:val="20"/>
                <w:szCs w:val="20"/>
                <w:lang w:eastAsia="ru-RU"/>
              </w:rPr>
              <w:t>-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w:t>
            </w:r>
          </w:p>
          <w:p w14:paraId="698C9AD6"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2)</w:t>
            </w:r>
            <w:r w:rsidRPr="0043070A">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3)</w:t>
            </w:r>
            <w:r w:rsidRPr="0043070A">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4)</w:t>
            </w:r>
            <w:r w:rsidRPr="0043070A">
              <w:rPr>
                <w:rFonts w:ascii="Times New Roman" w:eastAsia="Times New Roman" w:hAnsi="Times New Roman" w:cs="Times New Roman"/>
                <w:bCs/>
                <w:sz w:val="20"/>
                <w:szCs w:val="20"/>
                <w:lang w:eastAsia="ru-RU"/>
              </w:rPr>
              <w:tab/>
            </w:r>
            <w:proofErr w:type="spellStart"/>
            <w:r w:rsidRPr="0043070A">
              <w:rPr>
                <w:rFonts w:ascii="Times New Roman" w:eastAsia="Times New Roman" w:hAnsi="Times New Roman" w:cs="Times New Roman"/>
                <w:bCs/>
                <w:sz w:val="20"/>
                <w:szCs w:val="20"/>
                <w:lang w:eastAsia="ru-RU"/>
              </w:rPr>
              <w:t>неприостановление</w:t>
            </w:r>
            <w:proofErr w:type="spellEnd"/>
            <w:r w:rsidRPr="0043070A">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5)</w:t>
            </w:r>
            <w:r w:rsidRPr="0043070A">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6)</w:t>
            </w:r>
            <w:r w:rsidRPr="0043070A">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w:t>
            </w:r>
            <w:r w:rsidRPr="0043070A">
              <w:rPr>
                <w:rFonts w:ascii="Times New Roman" w:eastAsia="Times New Roman" w:hAnsi="Times New Roman" w:cs="Times New Roman"/>
                <w:bCs/>
                <w:sz w:val="20"/>
                <w:szCs w:val="20"/>
                <w:lang w:eastAsia="ru-RU"/>
              </w:rPr>
              <w:lastRenderedPageBreak/>
              <w:t>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7)</w:t>
            </w:r>
            <w:r w:rsidRPr="0043070A">
              <w:rPr>
                <w:rFonts w:ascii="Times New Roman" w:eastAsia="Times New Roman" w:hAnsi="Times New Roman" w:cs="Times New Roman"/>
                <w:bCs/>
                <w:sz w:val="20"/>
                <w:szCs w:val="20"/>
                <w:lang w:eastAsia="ru-RU"/>
              </w:rPr>
              <w:tab/>
            </w:r>
            <w:proofErr w:type="spellStart"/>
            <w:r w:rsidRPr="0043070A">
              <w:rPr>
                <w:rFonts w:ascii="Times New Roman" w:eastAsia="Times New Roman" w:hAnsi="Times New Roman" w:cs="Times New Roman"/>
                <w:bCs/>
                <w:sz w:val="20"/>
                <w:szCs w:val="20"/>
                <w:lang w:eastAsia="ru-RU"/>
              </w:rPr>
              <w:t>непривлечение</w:t>
            </w:r>
            <w:proofErr w:type="spellEnd"/>
            <w:r w:rsidRPr="0043070A">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8)</w:t>
            </w:r>
            <w:r w:rsidRPr="0043070A">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9)</w:t>
            </w:r>
            <w:r w:rsidRPr="0043070A">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10)</w:t>
            </w:r>
            <w:r w:rsidRPr="0043070A">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11)</w:t>
            </w:r>
            <w:r w:rsidRPr="0043070A">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bCs/>
                <w:sz w:val="20"/>
                <w:szCs w:val="20"/>
                <w:lang w:eastAsia="ru-RU"/>
              </w:rPr>
              <w:t>12)</w:t>
            </w:r>
            <w:r w:rsidRPr="0043070A">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43070A" w14:paraId="42557882" w14:textId="77777777" w:rsidTr="00ED7045">
        <w:tc>
          <w:tcPr>
            <w:tcW w:w="539" w:type="pct"/>
            <w:vMerge w:val="restart"/>
            <w:vAlign w:val="center"/>
          </w:tcPr>
          <w:p w14:paraId="680DCFCC" w14:textId="4A09677F" w:rsidR="0024495D" w:rsidRPr="0043070A"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lastRenderedPageBreak/>
              <w:t>19</w:t>
            </w:r>
          </w:p>
        </w:tc>
        <w:tc>
          <w:tcPr>
            <w:tcW w:w="4456" w:type="pct"/>
            <w:gridSpan w:val="2"/>
            <w:shd w:val="clear" w:color="auto" w:fill="D9E2F3" w:themeFill="accent1" w:themeFillTint="33"/>
            <w:vAlign w:val="center"/>
          </w:tcPr>
          <w:p w14:paraId="74E9A46A" w14:textId="2514AB53" w:rsidR="0024495D" w:rsidRPr="0043070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Дополнительные требования к участникам закупки</w:t>
            </w:r>
            <w:r w:rsidR="00125726" w:rsidRPr="0043070A">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3070A">
              <w:rPr>
                <w:rFonts w:ascii="Times New Roman" w:eastAsia="Times New Roman" w:hAnsi="Times New Roman" w:cs="Times New Roman"/>
                <w:b/>
                <w:sz w:val="20"/>
                <w:szCs w:val="20"/>
                <w:lang w:eastAsia="ru-RU"/>
              </w:rPr>
              <w:t>:</w:t>
            </w:r>
          </w:p>
        </w:tc>
      </w:tr>
      <w:tr w:rsidR="0024495D" w:rsidRPr="0043070A" w14:paraId="0406ABEA" w14:textId="77777777" w:rsidTr="00ED7045">
        <w:tc>
          <w:tcPr>
            <w:tcW w:w="539" w:type="pct"/>
            <w:vMerge/>
            <w:vAlign w:val="center"/>
          </w:tcPr>
          <w:p w14:paraId="63FCF2C2"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auto"/>
            <w:vAlign w:val="center"/>
          </w:tcPr>
          <w:p w14:paraId="79F9ED04" w14:textId="7B2E5DEE" w:rsidR="0024495D" w:rsidRPr="0043070A" w:rsidRDefault="00B0590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Cs/>
                <w:sz w:val="20"/>
                <w:szCs w:val="20"/>
                <w:lang w:eastAsia="ru-RU"/>
              </w:rPr>
              <w:t>-</w:t>
            </w:r>
          </w:p>
        </w:tc>
      </w:tr>
      <w:tr w:rsidR="0024495D" w:rsidRPr="0043070A" w14:paraId="5045E956" w14:textId="77777777" w:rsidTr="00ED7045">
        <w:tc>
          <w:tcPr>
            <w:tcW w:w="539" w:type="pct"/>
            <w:vMerge w:val="restart"/>
            <w:vAlign w:val="center"/>
          </w:tcPr>
          <w:p w14:paraId="7178CC9B" w14:textId="1D68DB2F"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2</w:t>
            </w:r>
            <w:r w:rsidR="00BE3719" w:rsidRPr="0043070A">
              <w:rPr>
                <w:rFonts w:ascii="Times New Roman" w:eastAsia="Times New Roman" w:hAnsi="Times New Roman" w:cs="Times New Roman"/>
                <w:b/>
                <w:sz w:val="20"/>
                <w:szCs w:val="20"/>
                <w:lang w:eastAsia="ru-RU"/>
              </w:rPr>
              <w:t>0</w:t>
            </w:r>
          </w:p>
        </w:tc>
        <w:tc>
          <w:tcPr>
            <w:tcW w:w="4456" w:type="pct"/>
            <w:gridSpan w:val="2"/>
            <w:shd w:val="clear" w:color="auto" w:fill="D9E2F3" w:themeFill="accent1" w:themeFillTint="33"/>
            <w:vAlign w:val="center"/>
          </w:tcPr>
          <w:p w14:paraId="424E48A6" w14:textId="2EA2231B" w:rsidR="0024495D" w:rsidRPr="0043070A"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3070A">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3070A" w14:paraId="5D54A1C9" w14:textId="77777777" w:rsidTr="00ED7045">
        <w:tc>
          <w:tcPr>
            <w:tcW w:w="539" w:type="pct"/>
            <w:vMerge/>
            <w:vAlign w:val="center"/>
          </w:tcPr>
          <w:p w14:paraId="25156AB3"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auto"/>
            <w:vAlign w:val="center"/>
          </w:tcPr>
          <w:p w14:paraId="41AB226E" w14:textId="6C64D22E" w:rsidR="0024495D" w:rsidRPr="0043070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Не устанавливаются</w:t>
            </w:r>
          </w:p>
        </w:tc>
      </w:tr>
      <w:tr w:rsidR="0024495D" w:rsidRPr="0043070A" w14:paraId="55C8B684" w14:textId="77777777" w:rsidTr="00ED7045">
        <w:tc>
          <w:tcPr>
            <w:tcW w:w="539" w:type="pct"/>
            <w:vMerge w:val="restart"/>
            <w:vAlign w:val="center"/>
          </w:tcPr>
          <w:p w14:paraId="6938BEA6" w14:textId="46FA9B15"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2</w:t>
            </w:r>
            <w:r w:rsidR="00BE3719" w:rsidRPr="0043070A">
              <w:rPr>
                <w:rFonts w:ascii="Times New Roman" w:eastAsia="Times New Roman" w:hAnsi="Times New Roman" w:cs="Times New Roman"/>
                <w:b/>
                <w:sz w:val="20"/>
                <w:szCs w:val="20"/>
                <w:lang w:eastAsia="ru-RU"/>
              </w:rPr>
              <w:t>1</w:t>
            </w:r>
          </w:p>
        </w:tc>
        <w:tc>
          <w:tcPr>
            <w:tcW w:w="4456" w:type="pct"/>
            <w:gridSpan w:val="2"/>
            <w:shd w:val="clear" w:color="auto" w:fill="D9E2F3" w:themeFill="accent1" w:themeFillTint="33"/>
            <w:vAlign w:val="center"/>
          </w:tcPr>
          <w:p w14:paraId="40F6C3F7" w14:textId="46437CA0" w:rsidR="0024495D" w:rsidRPr="0043070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3070A">
              <w:rPr>
                <w:rFonts w:ascii="Times New Roman" w:eastAsia="Times New Roman" w:hAnsi="Times New Roman" w:cs="Times New Roman"/>
                <w:b/>
                <w:sz w:val="20"/>
                <w:szCs w:val="20"/>
                <w:lang w:eastAsia="ru-RU"/>
              </w:rPr>
              <w:t>закупке</w:t>
            </w:r>
            <w:r w:rsidRPr="0043070A">
              <w:rPr>
                <w:rFonts w:ascii="Times New Roman" w:eastAsia="Times New Roman" w:hAnsi="Times New Roman" w:cs="Times New Roman"/>
                <w:b/>
                <w:sz w:val="20"/>
                <w:szCs w:val="20"/>
                <w:lang w:eastAsia="ru-RU"/>
              </w:rPr>
              <w:t xml:space="preserve"> в электронной форме</w:t>
            </w:r>
            <w:r w:rsidR="0015588A" w:rsidRPr="0043070A">
              <w:rPr>
                <w:rStyle w:val="aff0"/>
                <w:rFonts w:ascii="Times New Roman" w:eastAsia="Times New Roman" w:hAnsi="Times New Roman" w:cs="Times New Roman"/>
                <w:b/>
                <w:sz w:val="20"/>
                <w:szCs w:val="20"/>
                <w:lang w:eastAsia="ru-RU"/>
              </w:rPr>
              <w:footnoteReference w:id="1"/>
            </w:r>
          </w:p>
        </w:tc>
      </w:tr>
      <w:tr w:rsidR="0024495D" w:rsidRPr="0043070A" w14:paraId="5240F7B9" w14:textId="77777777" w:rsidTr="00ED7045">
        <w:tc>
          <w:tcPr>
            <w:tcW w:w="539" w:type="pct"/>
            <w:vMerge/>
            <w:vAlign w:val="center"/>
          </w:tcPr>
          <w:p w14:paraId="100ED35A"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vAlign w:val="center"/>
          </w:tcPr>
          <w:p w14:paraId="69067176" w14:textId="0A9E6D05"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43070A">
              <w:rPr>
                <w:rFonts w:ascii="Times New Roman" w:eastAsia="Times New Roman" w:hAnsi="Times New Roman" w:cs="Times New Roman"/>
                <w:bCs/>
                <w:sz w:val="20"/>
                <w:szCs w:val="20"/>
                <w:lang w:eastAsia="ru-RU"/>
              </w:rPr>
              <w:t>инфокарте</w:t>
            </w:r>
            <w:proofErr w:type="spellEnd"/>
            <w:r w:rsidRPr="0043070A">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43070A">
              <w:rPr>
                <w:rFonts w:ascii="Times New Roman" w:eastAsia="Times New Roman" w:hAnsi="Times New Roman" w:cs="Times New Roman"/>
                <w:bCs/>
                <w:sz w:val="20"/>
                <w:szCs w:val="20"/>
                <w:lang w:eastAsia="ru-RU"/>
              </w:rPr>
              <w:t>инфокарте</w:t>
            </w:r>
            <w:proofErr w:type="spellEnd"/>
            <w:r w:rsidR="0003000D" w:rsidRPr="0043070A">
              <w:rPr>
                <w:rFonts w:ascii="Times New Roman" w:eastAsia="Times New Roman" w:hAnsi="Times New Roman" w:cs="Times New Roman"/>
                <w:bCs/>
                <w:sz w:val="20"/>
                <w:szCs w:val="20"/>
                <w:lang w:eastAsia="ru-RU"/>
              </w:rPr>
              <w:t xml:space="preserve"> </w:t>
            </w:r>
            <w:r w:rsidRPr="0043070A">
              <w:rPr>
                <w:rFonts w:ascii="Times New Roman" w:eastAsia="Times New Roman" w:hAnsi="Times New Roman" w:cs="Times New Roman"/>
                <w:bCs/>
                <w:sz w:val="20"/>
                <w:szCs w:val="20"/>
                <w:lang w:eastAsia="ru-RU"/>
              </w:rPr>
              <w:t>о закупке;</w:t>
            </w:r>
          </w:p>
          <w:p w14:paraId="228B543B" w14:textId="4841EB82"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43070A">
              <w:rPr>
                <w:rFonts w:ascii="Times New Roman" w:eastAsia="Times New Roman" w:hAnsi="Times New Roman" w:cs="Times New Roman"/>
                <w:bCs/>
                <w:sz w:val="20"/>
                <w:szCs w:val="20"/>
                <w:lang w:eastAsia="ru-RU"/>
              </w:rPr>
              <w:t>инфокарте</w:t>
            </w:r>
            <w:proofErr w:type="spellEnd"/>
            <w:r w:rsidR="0003000D" w:rsidRPr="0043070A">
              <w:rPr>
                <w:rFonts w:ascii="Times New Roman" w:eastAsia="Times New Roman" w:hAnsi="Times New Roman" w:cs="Times New Roman"/>
                <w:bCs/>
                <w:sz w:val="20"/>
                <w:szCs w:val="20"/>
                <w:lang w:eastAsia="ru-RU"/>
              </w:rPr>
              <w:t xml:space="preserve"> </w:t>
            </w:r>
            <w:r w:rsidRPr="0043070A">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43070A">
              <w:rPr>
                <w:rFonts w:ascii="Times New Roman" w:eastAsia="Times New Roman" w:hAnsi="Times New Roman" w:cs="Times New Roman"/>
                <w:bCs/>
                <w:sz w:val="20"/>
                <w:szCs w:val="20"/>
                <w:lang w:eastAsia="ru-RU"/>
              </w:rPr>
              <w:t>инфокарте</w:t>
            </w:r>
            <w:proofErr w:type="spellEnd"/>
            <w:r w:rsidR="0003000D" w:rsidRPr="0043070A">
              <w:rPr>
                <w:rFonts w:ascii="Times New Roman" w:eastAsia="Times New Roman" w:hAnsi="Times New Roman" w:cs="Times New Roman"/>
                <w:bCs/>
                <w:sz w:val="20"/>
                <w:szCs w:val="20"/>
                <w:lang w:eastAsia="ru-RU"/>
              </w:rPr>
              <w:t xml:space="preserve"> </w:t>
            </w:r>
            <w:r w:rsidRPr="0043070A">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43070A">
              <w:rPr>
                <w:rFonts w:ascii="Times New Roman" w:eastAsia="Times New Roman" w:hAnsi="Times New Roman" w:cs="Times New Roman"/>
                <w:bCs/>
                <w:sz w:val="20"/>
                <w:szCs w:val="20"/>
                <w:lang w:eastAsia="ru-RU"/>
              </w:rPr>
              <w:t xml:space="preserve">в </w:t>
            </w:r>
            <w:proofErr w:type="spellStart"/>
            <w:r w:rsidR="0003000D" w:rsidRPr="0043070A">
              <w:rPr>
                <w:rFonts w:ascii="Times New Roman" w:eastAsia="Times New Roman" w:hAnsi="Times New Roman" w:cs="Times New Roman"/>
                <w:bCs/>
                <w:sz w:val="20"/>
                <w:szCs w:val="20"/>
                <w:lang w:eastAsia="ru-RU"/>
              </w:rPr>
              <w:t>инфокарте</w:t>
            </w:r>
            <w:proofErr w:type="spellEnd"/>
            <w:r w:rsidR="0003000D" w:rsidRPr="0043070A">
              <w:rPr>
                <w:rFonts w:ascii="Times New Roman" w:eastAsia="Times New Roman" w:hAnsi="Times New Roman" w:cs="Times New Roman"/>
                <w:bCs/>
                <w:sz w:val="20"/>
                <w:szCs w:val="20"/>
                <w:lang w:eastAsia="ru-RU"/>
              </w:rPr>
              <w:t xml:space="preserve"> </w:t>
            </w:r>
            <w:r w:rsidRPr="0043070A">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43070A">
              <w:rPr>
                <w:rFonts w:ascii="Times New Roman" w:eastAsia="Times New Roman" w:hAnsi="Times New Roman" w:cs="Times New Roman"/>
                <w:bCs/>
                <w:sz w:val="20"/>
                <w:szCs w:val="20"/>
                <w:lang w:eastAsia="ru-RU"/>
              </w:rPr>
              <w:t>инфокарте</w:t>
            </w:r>
            <w:proofErr w:type="spellEnd"/>
            <w:r w:rsidR="0003000D" w:rsidRPr="0043070A">
              <w:rPr>
                <w:rFonts w:ascii="Times New Roman" w:eastAsia="Times New Roman" w:hAnsi="Times New Roman" w:cs="Times New Roman"/>
                <w:bCs/>
                <w:sz w:val="20"/>
                <w:szCs w:val="20"/>
                <w:lang w:eastAsia="ru-RU"/>
              </w:rPr>
              <w:t xml:space="preserve"> </w:t>
            </w:r>
            <w:r w:rsidRPr="0043070A">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43070A">
              <w:rPr>
                <w:rFonts w:ascii="Times New Roman" w:eastAsia="Times New Roman" w:hAnsi="Times New Roman" w:cs="Times New Roman"/>
                <w:bCs/>
                <w:sz w:val="20"/>
                <w:szCs w:val="20"/>
                <w:lang w:eastAsia="ru-RU"/>
              </w:rPr>
              <w:t>инфокарте</w:t>
            </w:r>
            <w:proofErr w:type="spellEnd"/>
            <w:r w:rsidR="0003000D" w:rsidRPr="0043070A">
              <w:rPr>
                <w:rFonts w:ascii="Times New Roman" w:eastAsia="Times New Roman" w:hAnsi="Times New Roman" w:cs="Times New Roman"/>
                <w:bCs/>
                <w:sz w:val="20"/>
                <w:szCs w:val="20"/>
                <w:lang w:eastAsia="ru-RU"/>
              </w:rPr>
              <w:t xml:space="preserve"> </w:t>
            </w:r>
            <w:r w:rsidRPr="0043070A">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43070A">
              <w:rPr>
                <w:rFonts w:ascii="Times New Roman" w:eastAsia="Times New Roman" w:hAnsi="Times New Roman" w:cs="Times New Roman"/>
                <w:bCs/>
                <w:sz w:val="20"/>
                <w:szCs w:val="20"/>
                <w:lang w:eastAsia="ru-RU"/>
              </w:rPr>
              <w:t>инфокарте</w:t>
            </w:r>
            <w:proofErr w:type="spellEnd"/>
            <w:r w:rsidR="0003000D" w:rsidRPr="0043070A">
              <w:rPr>
                <w:rFonts w:ascii="Times New Roman" w:eastAsia="Times New Roman" w:hAnsi="Times New Roman" w:cs="Times New Roman"/>
                <w:bCs/>
                <w:sz w:val="20"/>
                <w:szCs w:val="20"/>
                <w:lang w:eastAsia="ru-RU"/>
              </w:rPr>
              <w:t xml:space="preserve"> </w:t>
            </w:r>
            <w:r w:rsidRPr="0043070A">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w:t>
            </w:r>
            <w:r w:rsidRPr="0043070A">
              <w:rPr>
                <w:rFonts w:ascii="Times New Roman" w:eastAsia="Times New Roman" w:hAnsi="Times New Roman" w:cs="Times New Roman"/>
                <w:bCs/>
                <w:sz w:val="20"/>
                <w:szCs w:val="20"/>
                <w:lang w:eastAsia="ru-RU"/>
              </w:rPr>
              <w:lastRenderedPageBreak/>
              <w:t xml:space="preserve">значениям эквивалентности, установленным </w:t>
            </w:r>
            <w:r w:rsidR="0003000D" w:rsidRPr="0043070A">
              <w:rPr>
                <w:rFonts w:ascii="Times New Roman" w:eastAsia="Times New Roman" w:hAnsi="Times New Roman" w:cs="Times New Roman"/>
                <w:bCs/>
                <w:sz w:val="20"/>
                <w:szCs w:val="20"/>
                <w:lang w:eastAsia="ru-RU"/>
              </w:rPr>
              <w:t xml:space="preserve">в </w:t>
            </w:r>
            <w:proofErr w:type="spellStart"/>
            <w:r w:rsidR="0003000D" w:rsidRPr="0043070A">
              <w:rPr>
                <w:rFonts w:ascii="Times New Roman" w:eastAsia="Times New Roman" w:hAnsi="Times New Roman" w:cs="Times New Roman"/>
                <w:bCs/>
                <w:sz w:val="20"/>
                <w:szCs w:val="20"/>
                <w:lang w:eastAsia="ru-RU"/>
              </w:rPr>
              <w:t>инфокарте</w:t>
            </w:r>
            <w:proofErr w:type="spellEnd"/>
            <w:r w:rsidR="0003000D" w:rsidRPr="0043070A">
              <w:rPr>
                <w:rFonts w:ascii="Times New Roman" w:eastAsia="Times New Roman" w:hAnsi="Times New Roman" w:cs="Times New Roman"/>
                <w:bCs/>
                <w:sz w:val="20"/>
                <w:szCs w:val="20"/>
                <w:lang w:eastAsia="ru-RU"/>
              </w:rPr>
              <w:t xml:space="preserve"> </w:t>
            </w:r>
            <w:r w:rsidRPr="0043070A">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43070A">
              <w:rPr>
                <w:rFonts w:ascii="Times New Roman" w:eastAsia="Times New Roman" w:hAnsi="Times New Roman" w:cs="Times New Roman"/>
                <w:bCs/>
                <w:sz w:val="20"/>
                <w:szCs w:val="20"/>
                <w:lang w:eastAsia="ru-RU"/>
              </w:rPr>
              <w:t>инфокарте</w:t>
            </w:r>
            <w:proofErr w:type="spellEnd"/>
            <w:r w:rsidR="0003000D" w:rsidRPr="0043070A">
              <w:rPr>
                <w:rFonts w:ascii="Times New Roman" w:eastAsia="Times New Roman" w:hAnsi="Times New Roman" w:cs="Times New Roman"/>
                <w:bCs/>
                <w:sz w:val="20"/>
                <w:szCs w:val="20"/>
                <w:lang w:eastAsia="ru-RU"/>
              </w:rPr>
              <w:t xml:space="preserve"> </w:t>
            </w:r>
            <w:r w:rsidRPr="0043070A">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43070A">
              <w:rPr>
                <w:rFonts w:ascii="Times New Roman" w:eastAsia="Times New Roman" w:hAnsi="Times New Roman" w:cs="Times New Roman"/>
                <w:bCs/>
                <w:sz w:val="20"/>
                <w:szCs w:val="20"/>
                <w:lang w:eastAsia="ru-RU"/>
              </w:rPr>
              <w:t>инфокарте</w:t>
            </w:r>
            <w:proofErr w:type="spellEnd"/>
            <w:r w:rsidR="0003000D" w:rsidRPr="0043070A">
              <w:rPr>
                <w:rFonts w:ascii="Times New Roman" w:eastAsia="Times New Roman" w:hAnsi="Times New Roman" w:cs="Times New Roman"/>
                <w:bCs/>
                <w:sz w:val="20"/>
                <w:szCs w:val="20"/>
                <w:lang w:eastAsia="ru-RU"/>
              </w:rPr>
              <w:t xml:space="preserve"> </w:t>
            </w:r>
            <w:r w:rsidRPr="0043070A">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10" w:name="OLE_LINK12"/>
            <w:bookmarkStart w:id="11" w:name="OLE_LINK13"/>
            <w:proofErr w:type="spellStart"/>
            <w:r w:rsidR="0003000D" w:rsidRPr="0043070A">
              <w:rPr>
                <w:rFonts w:ascii="Times New Roman" w:eastAsia="Times New Roman" w:hAnsi="Times New Roman" w:cs="Times New Roman"/>
                <w:bCs/>
                <w:sz w:val="20"/>
                <w:szCs w:val="20"/>
                <w:lang w:eastAsia="ru-RU"/>
              </w:rPr>
              <w:t>инфокартой</w:t>
            </w:r>
            <w:bookmarkEnd w:id="10"/>
            <w:bookmarkEnd w:id="11"/>
            <w:proofErr w:type="spellEnd"/>
            <w:r w:rsidR="0003000D" w:rsidRPr="0043070A">
              <w:rPr>
                <w:rFonts w:ascii="Times New Roman" w:eastAsia="Times New Roman" w:hAnsi="Times New Roman" w:cs="Times New Roman"/>
                <w:bCs/>
                <w:sz w:val="20"/>
                <w:szCs w:val="20"/>
                <w:lang w:eastAsia="ru-RU"/>
              </w:rPr>
              <w:t xml:space="preserve"> </w:t>
            </w:r>
            <w:r w:rsidRPr="0043070A">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43070A">
              <w:rPr>
                <w:rFonts w:ascii="Times New Roman" w:eastAsia="Times New Roman" w:hAnsi="Times New Roman" w:cs="Times New Roman"/>
                <w:bCs/>
                <w:sz w:val="20"/>
                <w:szCs w:val="20"/>
                <w:lang w:eastAsia="ru-RU"/>
              </w:rPr>
              <w:t>инфокарте</w:t>
            </w:r>
            <w:proofErr w:type="spellEnd"/>
            <w:r w:rsidR="0003000D" w:rsidRPr="0043070A">
              <w:rPr>
                <w:rFonts w:ascii="Times New Roman" w:eastAsia="Times New Roman" w:hAnsi="Times New Roman" w:cs="Times New Roman"/>
                <w:bCs/>
                <w:sz w:val="20"/>
                <w:szCs w:val="20"/>
                <w:lang w:eastAsia="ru-RU"/>
              </w:rPr>
              <w:t xml:space="preserve"> </w:t>
            </w:r>
            <w:r w:rsidRPr="0043070A">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w:t>
            </w:r>
            <w:r w:rsidRPr="0043070A">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w:t>
            </w:r>
            <w:r w:rsidRPr="0043070A">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w:t>
            </w:r>
            <w:r w:rsidRPr="0043070A">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43070A">
              <w:rPr>
                <w:rFonts w:ascii="Times New Roman" w:eastAsia="Times New Roman" w:hAnsi="Times New Roman" w:cs="Times New Roman"/>
                <w:bCs/>
                <w:sz w:val="20"/>
                <w:szCs w:val="20"/>
                <w:lang w:eastAsia="ru-RU"/>
              </w:rPr>
              <w:t>инфокарты</w:t>
            </w:r>
            <w:proofErr w:type="spellEnd"/>
            <w:r w:rsidRPr="0043070A">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w:t>
            </w:r>
            <w:r w:rsidRPr="0043070A">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w:t>
            </w:r>
            <w:r w:rsidRPr="0043070A">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1)</w:t>
            </w:r>
            <w:r w:rsidRPr="0043070A">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2)</w:t>
            </w:r>
            <w:r w:rsidRPr="0043070A">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3)</w:t>
            </w:r>
            <w:r w:rsidRPr="0043070A">
              <w:rPr>
                <w:rFonts w:ascii="Times New Roman" w:eastAsia="Times New Roman" w:hAnsi="Times New Roman" w:cs="Times New Roman"/>
                <w:bCs/>
                <w:sz w:val="20"/>
                <w:szCs w:val="20"/>
                <w:lang w:eastAsia="ru-RU"/>
              </w:rPr>
              <w:tab/>
            </w:r>
            <w:proofErr w:type="spellStart"/>
            <w:r w:rsidRPr="0043070A">
              <w:rPr>
                <w:rFonts w:ascii="Times New Roman" w:eastAsia="Times New Roman" w:hAnsi="Times New Roman" w:cs="Times New Roman"/>
                <w:bCs/>
                <w:sz w:val="20"/>
                <w:szCs w:val="20"/>
                <w:lang w:eastAsia="ru-RU"/>
              </w:rPr>
              <w:t>неприостановление</w:t>
            </w:r>
            <w:proofErr w:type="spellEnd"/>
            <w:r w:rsidRPr="0043070A">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4)</w:t>
            </w:r>
            <w:r w:rsidRPr="0043070A">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5)</w:t>
            </w:r>
            <w:r w:rsidRPr="0043070A">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6)</w:t>
            </w:r>
            <w:r w:rsidRPr="0043070A">
              <w:rPr>
                <w:rFonts w:ascii="Times New Roman" w:eastAsia="Times New Roman" w:hAnsi="Times New Roman" w:cs="Times New Roman"/>
                <w:bCs/>
                <w:sz w:val="20"/>
                <w:szCs w:val="20"/>
                <w:lang w:eastAsia="ru-RU"/>
              </w:rPr>
              <w:tab/>
            </w:r>
            <w:proofErr w:type="spellStart"/>
            <w:r w:rsidRPr="0043070A">
              <w:rPr>
                <w:rFonts w:ascii="Times New Roman" w:eastAsia="Times New Roman" w:hAnsi="Times New Roman" w:cs="Times New Roman"/>
                <w:bCs/>
                <w:sz w:val="20"/>
                <w:szCs w:val="20"/>
                <w:lang w:eastAsia="ru-RU"/>
              </w:rPr>
              <w:t>непривлечение</w:t>
            </w:r>
            <w:proofErr w:type="spellEnd"/>
            <w:r w:rsidRPr="0043070A">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7)</w:t>
            </w:r>
            <w:r w:rsidRPr="0043070A">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8)</w:t>
            </w:r>
            <w:r w:rsidRPr="0043070A">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lastRenderedPageBreak/>
              <w:t>9)</w:t>
            </w:r>
            <w:r w:rsidRPr="0043070A">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10)</w:t>
            </w:r>
            <w:r w:rsidRPr="0043070A">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11)</w:t>
            </w:r>
            <w:r w:rsidRPr="0043070A">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w:t>
            </w:r>
            <w:r w:rsidRPr="0043070A">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AF5CB33" w:rsidR="00114807" w:rsidRPr="0043070A" w:rsidRDefault="00EA241D" w:rsidP="001148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43070A">
              <w:rPr>
                <w:rFonts w:ascii="Times New Roman" w:eastAsia="Times New Roman" w:hAnsi="Times New Roman" w:cs="Times New Roman"/>
                <w:bCs/>
                <w:sz w:val="20"/>
                <w:szCs w:val="20"/>
                <w:lang w:eastAsia="ru-RU"/>
              </w:rPr>
              <w:t xml:space="preserve">12) </w:t>
            </w:r>
            <w:r w:rsidR="00114807" w:rsidRPr="0043070A">
              <w:rPr>
                <w:rFonts w:ascii="Times New Roman" w:eastAsia="Times New Roman" w:hAnsi="Times New Roman" w:cs="Times New Roman"/>
                <w:bCs/>
                <w:sz w:val="20"/>
                <w:szCs w:val="20"/>
                <w:lang w:eastAsia="ru-RU"/>
              </w:rPr>
              <w:t>Р</w:t>
            </w:r>
            <w:r w:rsidR="00114807" w:rsidRPr="0043070A">
              <w:rPr>
                <w:rFonts w:ascii="Times New Roman" w:eastAsia="Times New Roman" w:hAnsi="Times New Roman" w:cs="Times New Roman"/>
                <w:b/>
                <w:i/>
                <w:iCs/>
                <w:sz w:val="20"/>
                <w:szCs w:val="20"/>
                <w:lang w:eastAsia="ru-RU"/>
              </w:rPr>
              <w:t>еестровый номер из Единого реестра членов саморегулируемых организаций и их обязательств по договорам подряда либо копию действующей выписки из Единого реестра членов саморегулируемых организаций и их обязательств по договорам подряда в отношении объектов капитального строительства, членом которой является участник закупки, полученную не ранее чем за 1 месяц до даты окончания подачи заявок и по форме, которая утверждена Приказом Ростехнадзора от 04.03.2019 № 86 «Об утверждении формы выписки из реестра членов саморегулируемой организации» (далее – выписка) и в которых должна содержаться информация:</w:t>
            </w:r>
          </w:p>
          <w:p w14:paraId="2447E163" w14:textId="77777777" w:rsidR="00114807" w:rsidRPr="0043070A" w:rsidRDefault="00114807" w:rsidP="001148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43070A">
              <w:rPr>
                <w:rFonts w:ascii="Times New Roman" w:eastAsia="Times New Roman" w:hAnsi="Times New Roman" w:cs="Times New Roman"/>
                <w:b/>
                <w:i/>
                <w:iCs/>
                <w:sz w:val="20"/>
                <w:szCs w:val="20"/>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749E4FA7" w14:textId="77777777" w:rsidR="00114807" w:rsidRPr="0043070A" w:rsidRDefault="00114807" w:rsidP="001148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43070A">
              <w:rPr>
                <w:rFonts w:ascii="Times New Roman" w:eastAsia="Times New Roman" w:hAnsi="Times New Roman" w:cs="Times New Roman"/>
                <w:b/>
                <w:i/>
                <w:iCs/>
                <w:sz w:val="20"/>
                <w:szCs w:val="20"/>
                <w:lang w:eastAsia="ru-RU"/>
              </w:rPr>
              <w:t>- о соответствии члена СРО уровню ответственности, предусмотренному частями 12 статьи 55.16 Градостроительного кодекса РФ (совокупный размер обязательств участника закупки по договорам, не должен превышать уровень ответственности участника по компенсационному фонду обеспечения договорных обязательств);</w:t>
            </w:r>
          </w:p>
          <w:p w14:paraId="7862BED0" w14:textId="77777777" w:rsidR="00114807" w:rsidRPr="0043070A" w:rsidRDefault="00114807" w:rsidP="001148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43070A">
              <w:rPr>
                <w:rFonts w:ascii="Times New Roman" w:eastAsia="Times New Roman" w:hAnsi="Times New Roman" w:cs="Times New Roman"/>
                <w:b/>
                <w:i/>
                <w:iCs/>
                <w:sz w:val="20"/>
                <w:szCs w:val="20"/>
                <w:lang w:eastAsia="ru-RU"/>
              </w:rPr>
              <w:t>либо</w:t>
            </w:r>
          </w:p>
          <w:p w14:paraId="7F3F2938" w14:textId="77777777" w:rsidR="00114807" w:rsidRPr="0043070A" w:rsidRDefault="00114807" w:rsidP="001148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43070A">
              <w:rPr>
                <w:rFonts w:ascii="Times New Roman" w:eastAsia="Times New Roman" w:hAnsi="Times New Roman" w:cs="Times New Roman"/>
                <w:b/>
                <w:i/>
                <w:iCs/>
                <w:sz w:val="20"/>
                <w:szCs w:val="20"/>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23CEDEAA" w14:textId="40140C2D" w:rsidR="0024495D" w:rsidRPr="0043070A" w:rsidRDefault="00114807" w:rsidP="001148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43070A">
              <w:rPr>
                <w:rFonts w:ascii="Times New Roman" w:eastAsia="Times New Roman" w:hAnsi="Times New Roman" w:cs="Times New Roman"/>
                <w:b/>
                <w:i/>
                <w:iCs/>
                <w:sz w:val="20"/>
                <w:szCs w:val="20"/>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tc>
      </w:tr>
      <w:tr w:rsidR="0024495D" w:rsidRPr="0043070A" w14:paraId="615018AB" w14:textId="77777777" w:rsidTr="00ED7045">
        <w:tc>
          <w:tcPr>
            <w:tcW w:w="539" w:type="pct"/>
            <w:vMerge w:val="restart"/>
            <w:vAlign w:val="center"/>
          </w:tcPr>
          <w:p w14:paraId="0AE169A8" w14:textId="341DA1B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lastRenderedPageBreak/>
              <w:t>2</w:t>
            </w:r>
            <w:r w:rsidR="00BE3719" w:rsidRPr="0043070A">
              <w:rPr>
                <w:rFonts w:ascii="Times New Roman" w:eastAsia="Times New Roman" w:hAnsi="Times New Roman" w:cs="Times New Roman"/>
                <w:b/>
                <w:sz w:val="20"/>
                <w:szCs w:val="20"/>
                <w:lang w:eastAsia="ru-RU"/>
              </w:rPr>
              <w:t>2</w:t>
            </w:r>
          </w:p>
        </w:tc>
        <w:tc>
          <w:tcPr>
            <w:tcW w:w="4456" w:type="pct"/>
            <w:gridSpan w:val="2"/>
            <w:shd w:val="clear" w:color="auto" w:fill="D9E2F3" w:themeFill="accent1" w:themeFillTint="33"/>
            <w:vAlign w:val="center"/>
          </w:tcPr>
          <w:p w14:paraId="3A573103" w14:textId="77777777" w:rsidR="0024495D" w:rsidRPr="0043070A"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3070A"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3070A">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3070A" w14:paraId="2690F673" w14:textId="77777777" w:rsidTr="00ED7045">
        <w:tc>
          <w:tcPr>
            <w:tcW w:w="539" w:type="pct"/>
            <w:vMerge/>
            <w:vAlign w:val="center"/>
          </w:tcPr>
          <w:p w14:paraId="58CF3A93"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vAlign w:val="center"/>
          </w:tcPr>
          <w:p w14:paraId="21070D2B" w14:textId="60183C69" w:rsidR="0024495D" w:rsidRPr="0043070A" w:rsidRDefault="00B0590E"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w:t>
            </w:r>
          </w:p>
        </w:tc>
      </w:tr>
      <w:tr w:rsidR="0024495D" w:rsidRPr="0043070A" w14:paraId="2342B38F" w14:textId="77777777" w:rsidTr="00ED7045">
        <w:tc>
          <w:tcPr>
            <w:tcW w:w="539" w:type="pct"/>
            <w:vMerge w:val="restart"/>
            <w:vAlign w:val="center"/>
          </w:tcPr>
          <w:p w14:paraId="7C0E325D" w14:textId="5B844660"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2</w:t>
            </w:r>
            <w:r w:rsidR="00BE3719" w:rsidRPr="0043070A">
              <w:rPr>
                <w:rFonts w:ascii="Times New Roman" w:eastAsia="Times New Roman" w:hAnsi="Times New Roman" w:cs="Times New Roman"/>
                <w:b/>
                <w:sz w:val="20"/>
                <w:szCs w:val="20"/>
                <w:lang w:eastAsia="ru-RU"/>
              </w:rPr>
              <w:t>3</w:t>
            </w:r>
          </w:p>
        </w:tc>
        <w:tc>
          <w:tcPr>
            <w:tcW w:w="4456" w:type="pct"/>
            <w:gridSpan w:val="2"/>
            <w:shd w:val="clear" w:color="auto" w:fill="D9E2F3" w:themeFill="accent1" w:themeFillTint="33"/>
            <w:vAlign w:val="center"/>
          </w:tcPr>
          <w:p w14:paraId="47AF1844" w14:textId="6C71A9D1" w:rsidR="0024495D" w:rsidRPr="0043070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Антидемпинговые меры</w:t>
            </w:r>
          </w:p>
        </w:tc>
      </w:tr>
      <w:tr w:rsidR="0024495D" w:rsidRPr="0043070A" w14:paraId="7769F7C2" w14:textId="77777777" w:rsidTr="00ED7045">
        <w:tc>
          <w:tcPr>
            <w:tcW w:w="539" w:type="pct"/>
            <w:vMerge/>
            <w:vAlign w:val="center"/>
          </w:tcPr>
          <w:p w14:paraId="50EF3A08"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vAlign w:val="center"/>
          </w:tcPr>
          <w:p w14:paraId="544130B6" w14:textId="77777777" w:rsidR="0030799B" w:rsidRDefault="0030799B" w:rsidP="0030799B">
            <w:pPr>
              <w:tabs>
                <w:tab w:val="left" w:pos="426"/>
                <w:tab w:val="left" w:pos="709"/>
                <w:tab w:val="left" w:pos="851"/>
                <w:tab w:val="left" w:pos="993"/>
              </w:tabs>
              <w:spacing w:after="0" w:line="240" w:lineRule="auto"/>
              <w:contextualSpacing/>
              <w:jc w:val="both"/>
              <w:rPr>
                <w:rFonts w:ascii="Times New Roman" w:eastAsia="Calibri" w:hAnsi="Times New Roman" w:cs="Times New Roman"/>
                <w:sz w:val="20"/>
                <w:szCs w:val="20"/>
              </w:rPr>
            </w:pPr>
            <w:r w:rsidRPr="0030799B">
              <w:rPr>
                <w:rFonts w:ascii="Times New Roman" w:eastAsia="Calibri" w:hAnsi="Times New Roman" w:cs="Times New Roman"/>
                <w:sz w:val="20"/>
                <w:szCs w:val="20"/>
              </w:rPr>
              <w:t xml:space="preserve"> Если в документации прямо предусмотрено обеспечение исполнения договора, то в случае, если цена, предложенная Участником закупки, с которым по итогам закупочных процедур должен быть заключен договор, </w:t>
            </w:r>
            <w:r w:rsidRPr="0030799B">
              <w:rPr>
                <w:rFonts w:ascii="Times New Roman" w:eastAsia="Calibri" w:hAnsi="Times New Roman" w:cs="Times New Roman"/>
                <w:b/>
                <w:bCs/>
                <w:sz w:val="20"/>
                <w:szCs w:val="20"/>
              </w:rPr>
              <w:t>занижена на двадцать пять процентов и более по отношению к начальной (максимальной) цене договора, указанной в извещении об осуществлении закупки, Заказчик вправе увеличить размер суммы обеспечения исполнения договора в 1,5 (полтора) раза</w:t>
            </w:r>
            <w:r w:rsidRPr="0030799B">
              <w:rPr>
                <w:rFonts w:ascii="Times New Roman" w:eastAsia="Calibri" w:hAnsi="Times New Roman" w:cs="Times New Roman"/>
                <w:sz w:val="20"/>
                <w:szCs w:val="20"/>
              </w:rPr>
              <w:t xml:space="preserve">. </w:t>
            </w:r>
          </w:p>
          <w:p w14:paraId="049230E2" w14:textId="69253A79" w:rsidR="0024495D" w:rsidRPr="0030799B" w:rsidRDefault="0030799B" w:rsidP="0030799B">
            <w:pPr>
              <w:tabs>
                <w:tab w:val="left" w:pos="426"/>
                <w:tab w:val="left" w:pos="709"/>
                <w:tab w:val="left" w:pos="851"/>
                <w:tab w:val="left" w:pos="993"/>
              </w:tabs>
              <w:spacing w:after="0" w:line="240" w:lineRule="auto"/>
              <w:contextualSpacing/>
              <w:jc w:val="both"/>
              <w:rPr>
                <w:rFonts w:ascii="Times New Roman" w:eastAsia="Calibri" w:hAnsi="Times New Roman" w:cs="Times New Roman"/>
                <w:sz w:val="20"/>
                <w:szCs w:val="20"/>
              </w:rPr>
            </w:pPr>
            <w:r w:rsidRPr="0030799B">
              <w:rPr>
                <w:rFonts w:ascii="Times New Roman" w:eastAsia="Calibri" w:hAnsi="Times New Roman" w:cs="Times New Roman"/>
                <w:sz w:val="20"/>
                <w:szCs w:val="20"/>
              </w:rPr>
              <w:t>При этом, в случае проведения конкурентной закупки с участием СМСП обеспечение исполнения договора при предложении демпинговой цены устанавливается в соответствии с ч. 25 ПП РФ от 11.12.2014 № 1352.</w:t>
            </w:r>
          </w:p>
        </w:tc>
      </w:tr>
      <w:tr w:rsidR="0024495D" w:rsidRPr="0043070A" w14:paraId="3C165D9F" w14:textId="77777777" w:rsidTr="00ED7045">
        <w:tc>
          <w:tcPr>
            <w:tcW w:w="539" w:type="pct"/>
            <w:vMerge w:val="restart"/>
            <w:vAlign w:val="center"/>
          </w:tcPr>
          <w:p w14:paraId="056DC714" w14:textId="3E8BDCFA"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2</w:t>
            </w:r>
            <w:r w:rsidR="00BE3719" w:rsidRPr="0043070A">
              <w:rPr>
                <w:rFonts w:ascii="Times New Roman" w:eastAsia="Times New Roman" w:hAnsi="Times New Roman" w:cs="Times New Roman"/>
                <w:b/>
                <w:sz w:val="20"/>
                <w:szCs w:val="20"/>
                <w:lang w:eastAsia="ru-RU"/>
              </w:rPr>
              <w:t>4</w:t>
            </w:r>
          </w:p>
        </w:tc>
        <w:tc>
          <w:tcPr>
            <w:tcW w:w="4456" w:type="pct"/>
            <w:gridSpan w:val="2"/>
            <w:shd w:val="clear" w:color="auto" w:fill="D9E2F3" w:themeFill="accent1" w:themeFillTint="33"/>
            <w:vAlign w:val="center"/>
          </w:tcPr>
          <w:p w14:paraId="60D3E573" w14:textId="7DF6E1A5" w:rsidR="0024495D" w:rsidRPr="0043070A"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3070A">
              <w:rPr>
                <w:rFonts w:ascii="Times New Roman" w:eastAsia="Times New Roman" w:hAnsi="Times New Roman" w:cs="Times New Roman"/>
                <w:b/>
                <w:bCs/>
                <w:sz w:val="20"/>
                <w:szCs w:val="20"/>
                <w:lang w:eastAsia="ru-RU"/>
              </w:rPr>
              <w:t>Отмена закупки</w:t>
            </w:r>
          </w:p>
        </w:tc>
      </w:tr>
      <w:tr w:rsidR="0024495D" w:rsidRPr="0043070A" w14:paraId="3B4814CA" w14:textId="77777777" w:rsidTr="00ED7045">
        <w:tc>
          <w:tcPr>
            <w:tcW w:w="539" w:type="pct"/>
            <w:vMerge/>
            <w:vAlign w:val="center"/>
          </w:tcPr>
          <w:p w14:paraId="2E8E9798"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2F5A6E59" w14:textId="52BD8209" w:rsidR="0024495D" w:rsidRPr="0043070A"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3070A">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43070A" w14:paraId="5473CE5E" w14:textId="77777777" w:rsidTr="00ED7045">
        <w:tc>
          <w:tcPr>
            <w:tcW w:w="539" w:type="pct"/>
            <w:vMerge w:val="restart"/>
            <w:vAlign w:val="center"/>
          </w:tcPr>
          <w:p w14:paraId="7FC78610" w14:textId="743B8011" w:rsidR="00125726" w:rsidRPr="0043070A"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2</w:t>
            </w:r>
            <w:r w:rsidR="00BE3719" w:rsidRPr="0043070A">
              <w:rPr>
                <w:rFonts w:ascii="Times New Roman" w:eastAsia="Times New Roman" w:hAnsi="Times New Roman" w:cs="Times New Roman"/>
                <w:b/>
                <w:sz w:val="20"/>
                <w:szCs w:val="20"/>
                <w:lang w:eastAsia="ru-RU"/>
              </w:rPr>
              <w:t>5</w:t>
            </w:r>
          </w:p>
        </w:tc>
        <w:tc>
          <w:tcPr>
            <w:tcW w:w="4456" w:type="pct"/>
            <w:gridSpan w:val="2"/>
            <w:shd w:val="clear" w:color="auto" w:fill="D9E2F3" w:themeFill="accent1" w:themeFillTint="33"/>
            <w:vAlign w:val="center"/>
          </w:tcPr>
          <w:p w14:paraId="246F148B" w14:textId="62315364" w:rsidR="00125726" w:rsidRPr="0043070A"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3070A">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3070A">
              <w:rPr>
                <w:rFonts w:ascii="Times New Roman" w:eastAsia="Times New Roman" w:hAnsi="Times New Roman" w:cs="Times New Roman"/>
                <w:b/>
                <w:bCs/>
                <w:sz w:val="20"/>
                <w:szCs w:val="20"/>
                <w:lang w:eastAsia="ru-RU"/>
              </w:rPr>
              <w:t>:</w:t>
            </w:r>
          </w:p>
        </w:tc>
      </w:tr>
      <w:tr w:rsidR="00125726" w:rsidRPr="0043070A" w14:paraId="278FC607" w14:textId="77777777" w:rsidTr="00ED7045">
        <w:tc>
          <w:tcPr>
            <w:tcW w:w="539" w:type="pct"/>
            <w:vMerge/>
            <w:vAlign w:val="center"/>
          </w:tcPr>
          <w:p w14:paraId="79C0DCFD" w14:textId="77777777" w:rsidR="00125726" w:rsidRPr="0043070A"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63655A6F" w14:textId="17AC50BB"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lastRenderedPageBreak/>
              <w:t>- участник закупки не представил документы, необходимые для участия в процедуре закупки;</w:t>
            </w:r>
          </w:p>
          <w:p w14:paraId="6BE271B3" w14:textId="77777777"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43070A">
              <w:rPr>
                <w:rFonts w:ascii="Times New Roman" w:eastAsia="Times New Roman" w:hAnsi="Times New Roman" w:cs="Times New Roman"/>
                <w:sz w:val="20"/>
                <w:szCs w:val="20"/>
                <w:lang w:eastAsia="ru-RU"/>
              </w:rPr>
              <w:t>;</w:t>
            </w:r>
          </w:p>
          <w:p w14:paraId="0F7510AF" w14:textId="3E6AC966" w:rsidR="00833D56" w:rsidRPr="0043070A"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 иных случаях, предусмотренных Положением о закупке Заказчика.</w:t>
            </w:r>
          </w:p>
          <w:p w14:paraId="1198BA75" w14:textId="0F8339FA"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3070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43070A" w14:paraId="40EFF2F5" w14:textId="77777777" w:rsidTr="00ED7045">
        <w:tc>
          <w:tcPr>
            <w:tcW w:w="539" w:type="pct"/>
            <w:vMerge w:val="restart"/>
            <w:vAlign w:val="center"/>
          </w:tcPr>
          <w:p w14:paraId="09933309" w14:textId="45B8827D" w:rsidR="00833D56" w:rsidRPr="0043070A"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lastRenderedPageBreak/>
              <w:t>26</w:t>
            </w:r>
          </w:p>
        </w:tc>
        <w:tc>
          <w:tcPr>
            <w:tcW w:w="4456" w:type="pct"/>
            <w:gridSpan w:val="2"/>
            <w:shd w:val="clear" w:color="auto" w:fill="D9E2F3" w:themeFill="accent1" w:themeFillTint="33"/>
            <w:vAlign w:val="center"/>
          </w:tcPr>
          <w:p w14:paraId="6F198428" w14:textId="6E3EF3C9" w:rsidR="00833D56" w:rsidRPr="0043070A"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Признание закупки несостоявшимся</w:t>
            </w:r>
          </w:p>
        </w:tc>
      </w:tr>
      <w:tr w:rsidR="00833D56" w:rsidRPr="0043070A" w14:paraId="57E59DA9" w14:textId="77777777" w:rsidTr="00ED7045">
        <w:tc>
          <w:tcPr>
            <w:tcW w:w="539" w:type="pct"/>
            <w:vMerge/>
            <w:vAlign w:val="center"/>
          </w:tcPr>
          <w:p w14:paraId="504887BB" w14:textId="77777777" w:rsidR="00833D56" w:rsidRPr="0043070A"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6EE647F9" w14:textId="53FA8144" w:rsidR="00833D56" w:rsidRPr="0043070A"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2" w:name="_Hlk210847582"/>
            <w:r w:rsidRPr="0043070A">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2"/>
            <w:r w:rsidRPr="0043070A">
              <w:rPr>
                <w:rFonts w:ascii="Times New Roman" w:eastAsia="Times New Roman" w:hAnsi="Times New Roman" w:cs="Times New Roman"/>
                <w:sz w:val="20"/>
                <w:szCs w:val="20"/>
                <w:lang w:eastAsia="ru-RU"/>
              </w:rPr>
              <w:t>.</w:t>
            </w:r>
          </w:p>
          <w:p w14:paraId="098BEBE6" w14:textId="15A3833B" w:rsidR="00833D56" w:rsidRPr="0043070A"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3070A">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43070A" w14:paraId="5589B722" w14:textId="77777777" w:rsidTr="00ED7045">
        <w:trPr>
          <w:trHeight w:val="196"/>
        </w:trPr>
        <w:tc>
          <w:tcPr>
            <w:tcW w:w="539" w:type="pct"/>
            <w:vMerge w:val="restart"/>
            <w:shd w:val="clear" w:color="auto" w:fill="FFFFFF"/>
            <w:vAlign w:val="center"/>
          </w:tcPr>
          <w:p w14:paraId="6364F469" w14:textId="171B97BB" w:rsidR="0024495D" w:rsidRPr="0043070A"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2</w:t>
            </w:r>
            <w:r w:rsidR="00833D56" w:rsidRPr="0043070A">
              <w:rPr>
                <w:rFonts w:ascii="Times New Roman" w:eastAsia="Times New Roman" w:hAnsi="Times New Roman" w:cs="Times New Roman"/>
                <w:b/>
                <w:sz w:val="20"/>
                <w:szCs w:val="20"/>
                <w:lang w:eastAsia="ru-RU"/>
              </w:rPr>
              <w:t>7</w:t>
            </w:r>
          </w:p>
        </w:tc>
        <w:tc>
          <w:tcPr>
            <w:tcW w:w="4456" w:type="pct"/>
            <w:gridSpan w:val="2"/>
            <w:shd w:val="clear" w:color="auto" w:fill="D9E2F3" w:themeFill="accent1" w:themeFillTint="33"/>
            <w:vAlign w:val="center"/>
          </w:tcPr>
          <w:p w14:paraId="33015795" w14:textId="2AC0BBA5" w:rsidR="0024495D" w:rsidRPr="0043070A"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Отдельными файлами прилагаются:</w:t>
            </w:r>
          </w:p>
        </w:tc>
      </w:tr>
      <w:tr w:rsidR="0024495D" w:rsidRPr="0043070A" w14:paraId="5D87B594" w14:textId="77777777" w:rsidTr="00ED7045">
        <w:trPr>
          <w:trHeight w:val="196"/>
        </w:trPr>
        <w:tc>
          <w:tcPr>
            <w:tcW w:w="539" w:type="pct"/>
            <w:vMerge/>
            <w:shd w:val="clear" w:color="auto" w:fill="FFFFFF"/>
            <w:vAlign w:val="center"/>
          </w:tcPr>
          <w:p w14:paraId="0F975DFC"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01DDD00B" w14:textId="41877E28" w:rsidR="0024495D" w:rsidRPr="0043070A"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3070A"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2. Проект договора;</w:t>
            </w:r>
          </w:p>
          <w:p w14:paraId="6CDC4181" w14:textId="77777777" w:rsidR="0024495D" w:rsidRPr="0043070A"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3. Обоснование НМЦД;</w:t>
            </w:r>
          </w:p>
          <w:p w14:paraId="1CB79836" w14:textId="77777777" w:rsidR="0024495D" w:rsidRPr="0043070A"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F252101" w:rsidR="0024495D" w:rsidRPr="0043070A"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43070A" w14:paraId="10360C2C" w14:textId="77777777" w:rsidTr="00ED7045">
        <w:trPr>
          <w:trHeight w:val="196"/>
        </w:trPr>
        <w:tc>
          <w:tcPr>
            <w:tcW w:w="539" w:type="pct"/>
            <w:vMerge w:val="restart"/>
            <w:shd w:val="clear" w:color="auto" w:fill="FFFFFF"/>
            <w:vAlign w:val="center"/>
          </w:tcPr>
          <w:p w14:paraId="35A3192F" w14:textId="30FDEC42" w:rsidR="0024495D" w:rsidRPr="0043070A"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2</w:t>
            </w:r>
            <w:r w:rsidR="00833D56" w:rsidRPr="0043070A">
              <w:rPr>
                <w:rFonts w:ascii="Times New Roman" w:eastAsia="Times New Roman" w:hAnsi="Times New Roman" w:cs="Times New Roman"/>
                <w:b/>
                <w:sz w:val="20"/>
                <w:szCs w:val="20"/>
                <w:lang w:eastAsia="ru-RU"/>
              </w:rPr>
              <w:t>8</w:t>
            </w:r>
          </w:p>
        </w:tc>
        <w:tc>
          <w:tcPr>
            <w:tcW w:w="4456" w:type="pct"/>
            <w:gridSpan w:val="2"/>
            <w:shd w:val="clear" w:color="auto" w:fill="D9E2F3" w:themeFill="accent1" w:themeFillTint="33"/>
            <w:vAlign w:val="center"/>
          </w:tcPr>
          <w:p w14:paraId="4D09E8D5" w14:textId="3624318D" w:rsidR="0024495D" w:rsidRPr="0043070A"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43070A" w14:paraId="388ADADB" w14:textId="77777777" w:rsidTr="00ED7045">
        <w:trPr>
          <w:trHeight w:val="196"/>
        </w:trPr>
        <w:tc>
          <w:tcPr>
            <w:tcW w:w="539" w:type="pct"/>
            <w:vMerge/>
            <w:shd w:val="clear" w:color="auto" w:fill="FFFFFF"/>
            <w:vAlign w:val="center"/>
          </w:tcPr>
          <w:p w14:paraId="047DB0D5" w14:textId="77777777" w:rsidR="0024495D" w:rsidRPr="0043070A"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64F57B5F" w14:textId="436F4954" w:rsidR="0024495D" w:rsidRPr="0043070A" w:rsidRDefault="004068E4"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3070A">
              <w:rPr>
                <w:rFonts w:ascii="Times New Roman" w:eastAsia="Times New Roman" w:hAnsi="Times New Roman" w:cs="Times New Roman"/>
                <w:bCs/>
                <w:sz w:val="20"/>
                <w:szCs w:val="20"/>
                <w:lang w:eastAsia="ru-RU"/>
              </w:rPr>
              <w:t>-</w:t>
            </w:r>
          </w:p>
        </w:tc>
      </w:tr>
      <w:tr w:rsidR="00487E81" w:rsidRPr="0043070A" w14:paraId="75C2C03D" w14:textId="77777777" w:rsidTr="00ED7045">
        <w:trPr>
          <w:trHeight w:val="196"/>
        </w:trPr>
        <w:tc>
          <w:tcPr>
            <w:tcW w:w="539" w:type="pct"/>
            <w:vMerge w:val="restart"/>
            <w:shd w:val="clear" w:color="auto" w:fill="FFFFFF"/>
            <w:vAlign w:val="center"/>
          </w:tcPr>
          <w:p w14:paraId="797C8F9F" w14:textId="1CC12CA5" w:rsidR="00487E81" w:rsidRPr="0043070A" w:rsidRDefault="00487E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3070A">
              <w:rPr>
                <w:rFonts w:ascii="Times New Roman" w:eastAsia="Times New Roman" w:hAnsi="Times New Roman" w:cs="Times New Roman"/>
                <w:b/>
                <w:sz w:val="20"/>
                <w:szCs w:val="20"/>
                <w:lang w:eastAsia="ru-RU"/>
              </w:rPr>
              <w:t>29</w:t>
            </w:r>
          </w:p>
        </w:tc>
        <w:tc>
          <w:tcPr>
            <w:tcW w:w="4456" w:type="pct"/>
            <w:gridSpan w:val="2"/>
            <w:shd w:val="clear" w:color="auto" w:fill="D9E2F3" w:themeFill="accent1" w:themeFillTint="33"/>
            <w:vAlign w:val="center"/>
          </w:tcPr>
          <w:p w14:paraId="3A9EB641" w14:textId="31C53AB9" w:rsidR="00487E81" w:rsidRPr="0043070A" w:rsidRDefault="00487E81" w:rsidP="00487E8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proofErr w:type="spellStart"/>
            <w:r w:rsidRPr="0043070A">
              <w:rPr>
                <w:rFonts w:ascii="Times New Roman" w:eastAsia="Times New Roman" w:hAnsi="Times New Roman" w:cs="Times New Roman"/>
                <w:b/>
                <w:sz w:val="20"/>
                <w:szCs w:val="20"/>
                <w:lang w:eastAsia="ru-RU"/>
              </w:rPr>
              <w:t>Постквалификация</w:t>
            </w:r>
            <w:proofErr w:type="spellEnd"/>
            <w:r w:rsidRPr="0043070A">
              <w:rPr>
                <w:rFonts w:ascii="Times New Roman" w:eastAsia="Times New Roman" w:hAnsi="Times New Roman" w:cs="Times New Roman"/>
                <w:b/>
                <w:sz w:val="20"/>
                <w:szCs w:val="20"/>
                <w:lang w:eastAsia="ru-RU"/>
              </w:rPr>
              <w:t xml:space="preserve"> </w:t>
            </w:r>
          </w:p>
        </w:tc>
      </w:tr>
      <w:tr w:rsidR="00487E81" w:rsidRPr="0043070A" w14:paraId="68D56453" w14:textId="77777777" w:rsidTr="00ED7045">
        <w:trPr>
          <w:trHeight w:val="196"/>
        </w:trPr>
        <w:tc>
          <w:tcPr>
            <w:tcW w:w="539" w:type="pct"/>
            <w:vMerge/>
            <w:shd w:val="clear" w:color="auto" w:fill="FFFFFF"/>
            <w:vAlign w:val="center"/>
          </w:tcPr>
          <w:p w14:paraId="1A4C43CF" w14:textId="77777777" w:rsidR="00487E81" w:rsidRPr="0043070A" w:rsidRDefault="00487E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gridSpan w:val="2"/>
            <w:shd w:val="clear" w:color="auto" w:fill="FFFFFF"/>
            <w:vAlign w:val="center"/>
          </w:tcPr>
          <w:p w14:paraId="08530B32" w14:textId="77777777" w:rsidR="00487E81" w:rsidRPr="0043070A" w:rsidRDefault="00487E81" w:rsidP="00487E81">
            <w:pPr>
              <w:pStyle w:val="afff7"/>
              <w:ind w:firstLine="0"/>
              <w:rPr>
                <w:color w:val="000000" w:themeColor="text1"/>
                <w:sz w:val="20"/>
                <w:szCs w:val="20"/>
              </w:rPr>
            </w:pPr>
            <w:r w:rsidRPr="0043070A">
              <w:rPr>
                <w:color w:val="000000" w:themeColor="text1"/>
                <w:sz w:val="20"/>
                <w:szCs w:val="20"/>
              </w:rPr>
              <w:t>Для оценки и сопоставления заявок участников закупки установлены следующие критерии:</w:t>
            </w:r>
          </w:p>
          <w:p w14:paraId="74E1276C" w14:textId="77777777" w:rsidR="00487E81" w:rsidRPr="0043070A" w:rsidRDefault="00487E81" w:rsidP="00487E81">
            <w:pPr>
              <w:pStyle w:val="afff7"/>
              <w:ind w:firstLine="0"/>
              <w:rPr>
                <w:color w:val="000000" w:themeColor="text1"/>
                <w:sz w:val="20"/>
                <w:szCs w:val="20"/>
              </w:rPr>
            </w:pPr>
            <w:r w:rsidRPr="0043070A">
              <w:rPr>
                <w:color w:val="000000" w:themeColor="text1"/>
                <w:sz w:val="20"/>
                <w:szCs w:val="20"/>
              </w:rPr>
              <w:t>1. характеризующиеся как стоимостные критерии оценки;</w:t>
            </w:r>
          </w:p>
          <w:p w14:paraId="7CB24527" w14:textId="77777777" w:rsidR="00487E81" w:rsidRPr="0043070A" w:rsidRDefault="00487E81" w:rsidP="00487E81">
            <w:pPr>
              <w:pStyle w:val="afff7"/>
              <w:ind w:firstLine="0"/>
              <w:rPr>
                <w:color w:val="000000" w:themeColor="text1"/>
                <w:sz w:val="20"/>
                <w:szCs w:val="20"/>
              </w:rPr>
            </w:pPr>
            <w:r w:rsidRPr="0043070A">
              <w:rPr>
                <w:color w:val="000000" w:themeColor="text1"/>
                <w:sz w:val="20"/>
                <w:szCs w:val="20"/>
              </w:rPr>
              <w:t xml:space="preserve">2. характеризующиеся как </w:t>
            </w:r>
            <w:proofErr w:type="spellStart"/>
            <w:r w:rsidRPr="0043070A">
              <w:rPr>
                <w:color w:val="000000" w:themeColor="text1"/>
                <w:sz w:val="20"/>
                <w:szCs w:val="20"/>
              </w:rPr>
              <w:t>нестоимостные</w:t>
            </w:r>
            <w:proofErr w:type="spellEnd"/>
            <w:r w:rsidRPr="0043070A">
              <w:rPr>
                <w:color w:val="000000" w:themeColor="text1"/>
                <w:sz w:val="20"/>
                <w:szCs w:val="20"/>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353"/>
              <w:gridCol w:w="1634"/>
              <w:gridCol w:w="1965"/>
            </w:tblGrid>
            <w:tr w:rsidR="00487E81" w:rsidRPr="0043070A" w14:paraId="42EACB98" w14:textId="77777777" w:rsidTr="00CB6EB1">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5E13F129" w14:textId="77777777"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 п/п</w:t>
                  </w:r>
                </w:p>
              </w:tc>
              <w:tc>
                <w:tcPr>
                  <w:tcW w:w="2538" w:type="pct"/>
                  <w:tcBorders>
                    <w:top w:val="single" w:sz="4" w:space="0" w:color="auto"/>
                    <w:left w:val="single" w:sz="4" w:space="0" w:color="auto"/>
                    <w:bottom w:val="single" w:sz="4" w:space="0" w:color="auto"/>
                    <w:right w:val="single" w:sz="4" w:space="0" w:color="auto"/>
                  </w:tcBorders>
                </w:tcPr>
                <w:p w14:paraId="3E17A5CF" w14:textId="77777777"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Наименование</w:t>
                  </w:r>
                </w:p>
                <w:p w14:paraId="2C40CFF7" w14:textId="77777777"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4D77016F" w14:textId="77777777"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697EDCD5" w14:textId="77777777"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Коэффициент значимости критерия оценки</w:t>
                  </w:r>
                </w:p>
              </w:tc>
            </w:tr>
            <w:tr w:rsidR="00487E81" w:rsidRPr="0043070A" w14:paraId="637324EA" w14:textId="77777777" w:rsidTr="00CB6EB1">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4491557E" w14:textId="77777777" w:rsidR="00487E81" w:rsidRPr="0043070A" w:rsidRDefault="00487E81" w:rsidP="00487E81">
                  <w:pPr>
                    <w:pStyle w:val="afff7"/>
                    <w:ind w:firstLine="0"/>
                    <w:rPr>
                      <w:color w:val="000000" w:themeColor="text1"/>
                      <w:sz w:val="20"/>
                      <w:szCs w:val="20"/>
                    </w:rPr>
                  </w:pPr>
                  <w:r w:rsidRPr="0043070A">
                    <w:rPr>
                      <w:color w:val="000000" w:themeColor="text1"/>
                      <w:sz w:val="20"/>
                      <w:szCs w:val="20"/>
                    </w:rPr>
                    <w:t>1.</w:t>
                  </w:r>
                </w:p>
              </w:tc>
              <w:tc>
                <w:tcPr>
                  <w:tcW w:w="2538" w:type="pct"/>
                  <w:tcBorders>
                    <w:top w:val="single" w:sz="4" w:space="0" w:color="auto"/>
                    <w:left w:val="single" w:sz="4" w:space="0" w:color="auto"/>
                    <w:bottom w:val="single" w:sz="4" w:space="0" w:color="auto"/>
                    <w:right w:val="single" w:sz="4" w:space="0" w:color="auto"/>
                  </w:tcBorders>
                </w:tcPr>
                <w:p w14:paraId="1689A35C" w14:textId="0163D73C" w:rsidR="00487E81" w:rsidRPr="0043070A" w:rsidRDefault="00487E81" w:rsidP="00487E81">
                  <w:pPr>
                    <w:pStyle w:val="afff7"/>
                    <w:ind w:firstLine="0"/>
                    <w:rPr>
                      <w:color w:val="000000" w:themeColor="text1"/>
                      <w:sz w:val="20"/>
                      <w:szCs w:val="20"/>
                    </w:rPr>
                  </w:pPr>
                  <w:r w:rsidRPr="0043070A">
                    <w:rPr>
                      <w:color w:val="000000" w:themeColor="text1"/>
                      <w:sz w:val="20"/>
                      <w:szCs w:val="20"/>
                    </w:rPr>
                    <w:t>Цена договора</w:t>
                  </w:r>
                  <w:r w:rsidR="00E70D63">
                    <w:t xml:space="preserve"> (</w:t>
                  </w:r>
                  <w:proofErr w:type="spellStart"/>
                  <w:r w:rsidR="00E70D63" w:rsidRPr="00E70D63">
                    <w:rPr>
                      <w:color w:val="000000" w:themeColor="text1"/>
                      <w:sz w:val="20"/>
                      <w:szCs w:val="20"/>
                    </w:rPr>
                    <w:t>ЦБi</w:t>
                  </w:r>
                  <w:proofErr w:type="spellEnd"/>
                  <w:r w:rsidR="00E70D63">
                    <w:rPr>
                      <w:color w:val="000000" w:themeColor="text1"/>
                      <w:sz w:val="20"/>
                      <w:szCs w:val="20"/>
                    </w:rPr>
                    <w:t>)</w:t>
                  </w:r>
                </w:p>
              </w:tc>
              <w:tc>
                <w:tcPr>
                  <w:tcW w:w="953" w:type="pct"/>
                  <w:tcBorders>
                    <w:top w:val="single" w:sz="4" w:space="0" w:color="auto"/>
                    <w:left w:val="single" w:sz="4" w:space="0" w:color="auto"/>
                    <w:bottom w:val="single" w:sz="4" w:space="0" w:color="auto"/>
                    <w:right w:val="single" w:sz="4" w:space="0" w:color="auto"/>
                  </w:tcBorders>
                  <w:vAlign w:val="center"/>
                </w:tcPr>
                <w:p w14:paraId="394CB912" w14:textId="152FD869" w:rsidR="00487E81" w:rsidRPr="0043070A" w:rsidRDefault="00BE18D0" w:rsidP="00487E81">
                  <w:pPr>
                    <w:pStyle w:val="afff7"/>
                    <w:ind w:firstLine="0"/>
                    <w:jc w:val="center"/>
                    <w:rPr>
                      <w:color w:val="000000" w:themeColor="text1"/>
                      <w:sz w:val="20"/>
                      <w:szCs w:val="20"/>
                    </w:rPr>
                  </w:pPr>
                  <w:r w:rsidRPr="0043070A">
                    <w:rPr>
                      <w:color w:val="000000" w:themeColor="text1"/>
                      <w:sz w:val="20"/>
                      <w:szCs w:val="20"/>
                    </w:rPr>
                    <w:t>6</w:t>
                  </w:r>
                  <w:r w:rsidR="00487E81" w:rsidRPr="0043070A">
                    <w:rPr>
                      <w:color w:val="000000" w:themeColor="text1"/>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tcPr>
                <w:p w14:paraId="4F64A74D" w14:textId="496EB6C5"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0,</w:t>
                  </w:r>
                  <w:r w:rsidR="00BE18D0" w:rsidRPr="0043070A">
                    <w:rPr>
                      <w:color w:val="000000" w:themeColor="text1"/>
                      <w:sz w:val="20"/>
                      <w:szCs w:val="20"/>
                    </w:rPr>
                    <w:t>6</w:t>
                  </w:r>
                </w:p>
              </w:tc>
            </w:tr>
            <w:tr w:rsidR="00487E81" w:rsidRPr="0043070A" w14:paraId="3CF8851E" w14:textId="77777777" w:rsidTr="00CB6EB1">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535C0D15" w14:textId="77777777" w:rsidR="00487E81" w:rsidRPr="0043070A" w:rsidRDefault="00487E81" w:rsidP="00487E81">
                  <w:pPr>
                    <w:pStyle w:val="afff7"/>
                    <w:ind w:firstLine="0"/>
                    <w:rPr>
                      <w:color w:val="000000" w:themeColor="text1"/>
                      <w:sz w:val="20"/>
                      <w:szCs w:val="20"/>
                    </w:rPr>
                  </w:pPr>
                  <w:r w:rsidRPr="0043070A">
                    <w:rPr>
                      <w:color w:val="000000" w:themeColor="text1"/>
                      <w:sz w:val="20"/>
                      <w:szCs w:val="20"/>
                    </w:rPr>
                    <w:t>2.</w:t>
                  </w:r>
                </w:p>
              </w:tc>
              <w:tc>
                <w:tcPr>
                  <w:tcW w:w="2538" w:type="pct"/>
                  <w:tcBorders>
                    <w:top w:val="single" w:sz="4" w:space="0" w:color="auto"/>
                    <w:left w:val="single" w:sz="4" w:space="0" w:color="auto"/>
                    <w:bottom w:val="single" w:sz="4" w:space="0" w:color="auto"/>
                    <w:right w:val="single" w:sz="4" w:space="0" w:color="auto"/>
                  </w:tcBorders>
                </w:tcPr>
                <w:p w14:paraId="0D6EC3EF" w14:textId="2F313119" w:rsidR="007F05B2" w:rsidRPr="0043070A" w:rsidRDefault="00E70D63" w:rsidP="00487E81">
                  <w:pPr>
                    <w:pStyle w:val="afff7"/>
                    <w:ind w:firstLine="0"/>
                    <w:rPr>
                      <w:color w:val="000000" w:themeColor="text1"/>
                      <w:sz w:val="20"/>
                      <w:szCs w:val="20"/>
                    </w:rPr>
                  </w:pPr>
                  <w:r w:rsidRPr="00E70D63">
                    <w:rPr>
                      <w:color w:val="000000" w:themeColor="text1"/>
                      <w:sz w:val="20"/>
                      <w:szCs w:val="20"/>
                    </w:rPr>
                    <w:t>Квалификация участников закупки (опыт участника, количество договоров); (</w:t>
                  </w:r>
                  <w:proofErr w:type="spellStart"/>
                  <w:r w:rsidRPr="00E70D63">
                    <w:rPr>
                      <w:color w:val="000000" w:themeColor="text1"/>
                      <w:sz w:val="20"/>
                      <w:szCs w:val="20"/>
                    </w:rPr>
                    <w:t>ПБi</w:t>
                  </w:r>
                  <w:proofErr w:type="spellEnd"/>
                  <w:r w:rsidRPr="00E70D63">
                    <w:rPr>
                      <w:color w:val="000000" w:themeColor="text1"/>
                      <w:sz w:val="20"/>
                      <w:szCs w:val="20"/>
                    </w:rPr>
                    <w:t>).</w:t>
                  </w:r>
                </w:p>
              </w:tc>
              <w:tc>
                <w:tcPr>
                  <w:tcW w:w="953" w:type="pct"/>
                  <w:tcBorders>
                    <w:top w:val="single" w:sz="4" w:space="0" w:color="auto"/>
                    <w:left w:val="single" w:sz="4" w:space="0" w:color="auto"/>
                    <w:bottom w:val="single" w:sz="4" w:space="0" w:color="auto"/>
                    <w:right w:val="single" w:sz="4" w:space="0" w:color="auto"/>
                  </w:tcBorders>
                  <w:vAlign w:val="center"/>
                </w:tcPr>
                <w:p w14:paraId="6D5F717A" w14:textId="73589FC4" w:rsidR="00487E81" w:rsidRPr="0043070A" w:rsidRDefault="00BE18D0" w:rsidP="00487E81">
                  <w:pPr>
                    <w:pStyle w:val="afff7"/>
                    <w:ind w:firstLine="0"/>
                    <w:jc w:val="center"/>
                    <w:rPr>
                      <w:color w:val="000000" w:themeColor="text1"/>
                      <w:sz w:val="20"/>
                      <w:szCs w:val="20"/>
                    </w:rPr>
                  </w:pPr>
                  <w:r w:rsidRPr="0043070A">
                    <w:rPr>
                      <w:color w:val="000000" w:themeColor="text1"/>
                      <w:sz w:val="20"/>
                      <w:szCs w:val="20"/>
                    </w:rPr>
                    <w:t>4</w:t>
                  </w:r>
                  <w:r w:rsidR="00487E81" w:rsidRPr="0043070A">
                    <w:rPr>
                      <w:color w:val="000000" w:themeColor="text1"/>
                      <w:sz w:val="20"/>
                      <w:szCs w:val="20"/>
                    </w:rPr>
                    <w:t>0%</w:t>
                  </w:r>
                </w:p>
              </w:tc>
              <w:tc>
                <w:tcPr>
                  <w:tcW w:w="1146" w:type="pct"/>
                  <w:tcBorders>
                    <w:top w:val="single" w:sz="4" w:space="0" w:color="auto"/>
                    <w:left w:val="single" w:sz="4" w:space="0" w:color="auto"/>
                    <w:bottom w:val="single" w:sz="4" w:space="0" w:color="auto"/>
                    <w:right w:val="single" w:sz="4" w:space="0" w:color="auto"/>
                  </w:tcBorders>
                  <w:vAlign w:val="center"/>
                </w:tcPr>
                <w:p w14:paraId="0191445E" w14:textId="635358F0"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0,</w:t>
                  </w:r>
                  <w:r w:rsidR="00BE18D0" w:rsidRPr="0043070A">
                    <w:rPr>
                      <w:color w:val="000000" w:themeColor="text1"/>
                      <w:sz w:val="20"/>
                      <w:szCs w:val="20"/>
                    </w:rPr>
                    <w:t>4</w:t>
                  </w:r>
                </w:p>
              </w:tc>
            </w:tr>
            <w:tr w:rsidR="00487E81" w:rsidRPr="0043070A" w14:paraId="1461CD25" w14:textId="77777777" w:rsidTr="00CB6EB1">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548513C6" w14:textId="77777777" w:rsidR="00487E81" w:rsidRPr="0043070A" w:rsidRDefault="00487E81" w:rsidP="00487E81">
                  <w:pPr>
                    <w:pStyle w:val="afff7"/>
                    <w:ind w:firstLine="0"/>
                    <w:rPr>
                      <w:color w:val="000000" w:themeColor="text1"/>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10546488" w14:textId="77777777" w:rsidR="00487E81" w:rsidRPr="0043070A" w:rsidRDefault="00487E81" w:rsidP="00487E81">
                  <w:pPr>
                    <w:pStyle w:val="afff7"/>
                    <w:ind w:firstLine="0"/>
                    <w:rPr>
                      <w:color w:val="000000" w:themeColor="text1"/>
                      <w:sz w:val="20"/>
                      <w:szCs w:val="20"/>
                    </w:rPr>
                  </w:pPr>
                  <w:r w:rsidRPr="0043070A">
                    <w:rPr>
                      <w:color w:val="000000" w:themeColor="text1"/>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10A16178" w14:textId="77777777"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1A24E494" w14:textId="77777777"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1</w:t>
                  </w:r>
                </w:p>
              </w:tc>
            </w:tr>
          </w:tbl>
          <w:p w14:paraId="0707D3F2" w14:textId="74149DA2" w:rsidR="00487E81" w:rsidRPr="0043070A" w:rsidRDefault="00487E81" w:rsidP="00487E81">
            <w:pPr>
              <w:pStyle w:val="afff7"/>
              <w:ind w:firstLine="0"/>
              <w:rPr>
                <w:color w:val="000000" w:themeColor="text1"/>
                <w:sz w:val="20"/>
                <w:szCs w:val="20"/>
              </w:rPr>
            </w:pPr>
          </w:p>
          <w:p w14:paraId="55F057EC" w14:textId="77777777" w:rsidR="007F05B2" w:rsidRPr="0043070A" w:rsidRDefault="007F05B2" w:rsidP="00487E81">
            <w:pPr>
              <w:pStyle w:val="afff7"/>
              <w:ind w:firstLine="0"/>
              <w:rPr>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354"/>
              <w:gridCol w:w="1511"/>
              <w:gridCol w:w="2091"/>
            </w:tblGrid>
            <w:tr w:rsidR="00487E81" w:rsidRPr="0043070A" w14:paraId="1EFA5B9E" w14:textId="77777777" w:rsidTr="00CB6EB1">
              <w:trPr>
                <w:trHeight w:val="566"/>
                <w:jc w:val="center"/>
              </w:trPr>
              <w:tc>
                <w:tcPr>
                  <w:tcW w:w="361" w:type="pct"/>
                  <w:tcBorders>
                    <w:top w:val="single" w:sz="4" w:space="0" w:color="auto"/>
                    <w:left w:val="single" w:sz="4" w:space="0" w:color="auto"/>
                    <w:bottom w:val="single" w:sz="4" w:space="0" w:color="auto"/>
                    <w:right w:val="single" w:sz="4" w:space="0" w:color="auto"/>
                  </w:tcBorders>
                </w:tcPr>
                <w:p w14:paraId="525A93AD" w14:textId="77777777"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 п/п</w:t>
                  </w:r>
                </w:p>
              </w:tc>
              <w:tc>
                <w:tcPr>
                  <w:tcW w:w="2539" w:type="pct"/>
                  <w:tcBorders>
                    <w:top w:val="single" w:sz="4" w:space="0" w:color="auto"/>
                    <w:left w:val="single" w:sz="4" w:space="0" w:color="auto"/>
                    <w:bottom w:val="single" w:sz="4" w:space="0" w:color="auto"/>
                    <w:right w:val="single" w:sz="4" w:space="0" w:color="auto"/>
                  </w:tcBorders>
                </w:tcPr>
                <w:p w14:paraId="77E0267E" w14:textId="77777777"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Наименование</w:t>
                  </w:r>
                </w:p>
                <w:p w14:paraId="6D319706" w14:textId="77777777"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критерия оценки</w:t>
                  </w:r>
                </w:p>
              </w:tc>
              <w:tc>
                <w:tcPr>
                  <w:tcW w:w="881" w:type="pct"/>
                  <w:tcBorders>
                    <w:top w:val="single" w:sz="4" w:space="0" w:color="auto"/>
                    <w:left w:val="single" w:sz="4" w:space="0" w:color="auto"/>
                    <w:bottom w:val="single" w:sz="4" w:space="0" w:color="auto"/>
                    <w:right w:val="single" w:sz="4" w:space="0" w:color="auto"/>
                  </w:tcBorders>
                </w:tcPr>
                <w:p w14:paraId="227BA6B6" w14:textId="77777777"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Значимость критерия оценки</w:t>
                  </w:r>
                </w:p>
              </w:tc>
              <w:tc>
                <w:tcPr>
                  <w:tcW w:w="1219" w:type="pct"/>
                  <w:tcBorders>
                    <w:top w:val="single" w:sz="4" w:space="0" w:color="auto"/>
                    <w:left w:val="single" w:sz="4" w:space="0" w:color="auto"/>
                    <w:bottom w:val="single" w:sz="4" w:space="0" w:color="auto"/>
                    <w:right w:val="single" w:sz="4" w:space="0" w:color="auto"/>
                  </w:tcBorders>
                </w:tcPr>
                <w:p w14:paraId="7CB74C63" w14:textId="77777777"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Коэффициент значимости критерия оценки</w:t>
                  </w:r>
                </w:p>
              </w:tc>
            </w:tr>
            <w:tr w:rsidR="00487E81" w:rsidRPr="0043070A" w14:paraId="1F66781A" w14:textId="77777777" w:rsidTr="00CB6EB1">
              <w:trPr>
                <w:trHeight w:val="283"/>
                <w:jc w:val="center"/>
              </w:trPr>
              <w:tc>
                <w:tcPr>
                  <w:tcW w:w="361" w:type="pct"/>
                  <w:tcBorders>
                    <w:top w:val="single" w:sz="4" w:space="0" w:color="auto"/>
                    <w:left w:val="single" w:sz="4" w:space="0" w:color="auto"/>
                    <w:bottom w:val="single" w:sz="4" w:space="0" w:color="auto"/>
                    <w:right w:val="single" w:sz="4" w:space="0" w:color="auto"/>
                  </w:tcBorders>
                </w:tcPr>
                <w:p w14:paraId="05997460" w14:textId="77777777" w:rsidR="00487E81" w:rsidRPr="0043070A" w:rsidRDefault="00487E81" w:rsidP="00487E81">
                  <w:pPr>
                    <w:pStyle w:val="afff7"/>
                    <w:ind w:firstLine="0"/>
                    <w:rPr>
                      <w:color w:val="000000" w:themeColor="text1"/>
                      <w:sz w:val="20"/>
                      <w:szCs w:val="20"/>
                    </w:rPr>
                  </w:pPr>
                  <w:r w:rsidRPr="0043070A">
                    <w:rPr>
                      <w:color w:val="000000" w:themeColor="text1"/>
                      <w:sz w:val="20"/>
                      <w:szCs w:val="20"/>
                    </w:rPr>
                    <w:t>1.</w:t>
                  </w:r>
                </w:p>
              </w:tc>
              <w:tc>
                <w:tcPr>
                  <w:tcW w:w="2539" w:type="pct"/>
                  <w:tcBorders>
                    <w:top w:val="single" w:sz="4" w:space="0" w:color="auto"/>
                    <w:left w:val="single" w:sz="4" w:space="0" w:color="auto"/>
                    <w:bottom w:val="single" w:sz="4" w:space="0" w:color="auto"/>
                    <w:right w:val="single" w:sz="4" w:space="0" w:color="auto"/>
                  </w:tcBorders>
                </w:tcPr>
                <w:p w14:paraId="6B122E49" w14:textId="77777777" w:rsidR="00487E81" w:rsidRPr="0043070A" w:rsidRDefault="00487E81" w:rsidP="00487E81">
                  <w:pPr>
                    <w:pStyle w:val="afff7"/>
                    <w:ind w:firstLine="0"/>
                    <w:rPr>
                      <w:color w:val="000000" w:themeColor="text1"/>
                      <w:sz w:val="20"/>
                      <w:szCs w:val="20"/>
                    </w:rPr>
                  </w:pPr>
                  <w:r w:rsidRPr="0043070A">
                    <w:rPr>
                      <w:color w:val="000000" w:themeColor="text1"/>
                      <w:sz w:val="20"/>
                      <w:szCs w:val="20"/>
                    </w:rPr>
                    <w:t>Цена договора</w:t>
                  </w:r>
                </w:p>
                <w:p w14:paraId="33869531" w14:textId="77777777" w:rsidR="00487E81" w:rsidRPr="0043070A" w:rsidRDefault="00487E81" w:rsidP="00487E81">
                  <w:pPr>
                    <w:spacing w:line="240" w:lineRule="auto"/>
                    <w:rPr>
                      <w:rFonts w:ascii="Times New Roman" w:hAnsi="Times New Roman" w:cs="Times New Roman"/>
                      <w:color w:val="000000" w:themeColor="text1"/>
                      <w:sz w:val="20"/>
                      <w:szCs w:val="20"/>
                    </w:rPr>
                  </w:pPr>
                  <w:r w:rsidRPr="0043070A">
                    <w:rPr>
                      <w:rFonts w:ascii="Times New Roman" w:hAnsi="Times New Roman" w:cs="Times New Roman"/>
                      <w:color w:val="000000" w:themeColor="text1"/>
                      <w:sz w:val="20"/>
                      <w:szCs w:val="20"/>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14:paraId="4D163737" w14:textId="77777777" w:rsidR="00487E81" w:rsidRPr="0043070A" w:rsidRDefault="00487E81" w:rsidP="00487E81">
                  <w:pPr>
                    <w:spacing w:line="240" w:lineRule="auto"/>
                    <w:rPr>
                      <w:rFonts w:ascii="Times New Roman" w:hAnsi="Times New Roman" w:cs="Times New Roman"/>
                      <w:color w:val="000000" w:themeColor="text1"/>
                      <w:sz w:val="20"/>
                      <w:szCs w:val="20"/>
                    </w:rPr>
                  </w:pPr>
                  <w:r w:rsidRPr="0043070A">
                    <w:rPr>
                      <w:rFonts w:ascii="Times New Roman" w:hAnsi="Times New Roman" w:cs="Times New Roman"/>
                      <w:color w:val="000000" w:themeColor="text1"/>
                      <w:sz w:val="20"/>
                      <w:szCs w:val="20"/>
                    </w:rPr>
                    <w:t>Количество баллов, присуждаемых по стоимостному критерию оценки «Цена договора», определяется по формуле:</w:t>
                  </w:r>
                </w:p>
                <w:p w14:paraId="68511E95" w14:textId="77777777" w:rsidR="00487E81" w:rsidRPr="0043070A" w:rsidRDefault="00487E81" w:rsidP="00487E81">
                  <w:pPr>
                    <w:spacing w:line="240" w:lineRule="auto"/>
                    <w:rPr>
                      <w:rFonts w:ascii="Times New Roman" w:hAnsi="Times New Roman" w:cs="Times New Roman"/>
                      <w:color w:val="000000" w:themeColor="text1"/>
                      <w:sz w:val="20"/>
                      <w:szCs w:val="20"/>
                    </w:rPr>
                  </w:pPr>
                  <w:r w:rsidRPr="0043070A">
                    <w:rPr>
                      <w:rFonts w:ascii="Times New Roman" w:hAnsi="Times New Roman" w:cs="Times New Roman"/>
                      <w:color w:val="000000" w:themeColor="text1"/>
                      <w:sz w:val="20"/>
                      <w:szCs w:val="20"/>
                    </w:rPr>
                    <w:t>А)</w:t>
                  </w:r>
                </w:p>
                <w:p w14:paraId="5E3E4E97" w14:textId="77777777" w:rsidR="00487E81" w:rsidRPr="0043070A" w:rsidRDefault="00487E81" w:rsidP="00487E81">
                  <w:pPr>
                    <w:spacing w:line="240" w:lineRule="auto"/>
                    <w:ind w:firstLine="709"/>
                    <w:jc w:val="both"/>
                    <w:rPr>
                      <w:rFonts w:ascii="Times New Roman" w:hAnsi="Times New Roman" w:cs="Times New Roman"/>
                      <w:color w:val="000000" w:themeColor="text1"/>
                      <w:sz w:val="20"/>
                      <w:szCs w:val="20"/>
                    </w:rPr>
                  </w:pPr>
                  <w:proofErr w:type="spellStart"/>
                  <w:r w:rsidRPr="0043070A">
                    <w:rPr>
                      <w:rFonts w:ascii="Times New Roman" w:hAnsi="Times New Roman" w:cs="Times New Roman"/>
                      <w:color w:val="000000" w:themeColor="text1"/>
                      <w:sz w:val="20"/>
                      <w:szCs w:val="20"/>
                    </w:rPr>
                    <w:lastRenderedPageBreak/>
                    <w:t>ЦБi</w:t>
                  </w:r>
                  <w:proofErr w:type="spellEnd"/>
                  <w:r w:rsidRPr="0043070A">
                    <w:rPr>
                      <w:rFonts w:ascii="Times New Roman" w:hAnsi="Times New Roman" w:cs="Times New Roman"/>
                      <w:color w:val="000000" w:themeColor="text1"/>
                      <w:sz w:val="20"/>
                      <w:szCs w:val="20"/>
                    </w:rPr>
                    <w:t xml:space="preserve"> = </w:t>
                  </w:r>
                  <w:proofErr w:type="spellStart"/>
                  <w:r w:rsidRPr="0043070A">
                    <w:rPr>
                      <w:rFonts w:ascii="Times New Roman" w:hAnsi="Times New Roman" w:cs="Times New Roman"/>
                      <w:color w:val="000000" w:themeColor="text1"/>
                      <w:sz w:val="20"/>
                      <w:szCs w:val="20"/>
                    </w:rPr>
                    <w:t>Цmin</w:t>
                  </w:r>
                  <w:proofErr w:type="spellEnd"/>
                  <w:r w:rsidRPr="0043070A">
                    <w:rPr>
                      <w:rFonts w:ascii="Times New Roman" w:hAnsi="Times New Roman" w:cs="Times New Roman"/>
                      <w:color w:val="000000" w:themeColor="text1"/>
                      <w:sz w:val="20"/>
                      <w:szCs w:val="20"/>
                    </w:rPr>
                    <w:t xml:space="preserve"> / </w:t>
                  </w:r>
                  <w:proofErr w:type="spellStart"/>
                  <w:r w:rsidRPr="0043070A">
                    <w:rPr>
                      <w:rFonts w:ascii="Times New Roman" w:hAnsi="Times New Roman" w:cs="Times New Roman"/>
                      <w:color w:val="000000" w:themeColor="text1"/>
                      <w:sz w:val="20"/>
                      <w:szCs w:val="20"/>
                    </w:rPr>
                    <w:t>Цi</w:t>
                  </w:r>
                  <w:proofErr w:type="spellEnd"/>
                  <w:r w:rsidRPr="0043070A">
                    <w:rPr>
                      <w:rFonts w:ascii="Times New Roman" w:hAnsi="Times New Roman" w:cs="Times New Roman"/>
                      <w:color w:val="000000" w:themeColor="text1"/>
                      <w:sz w:val="20"/>
                      <w:szCs w:val="20"/>
                    </w:rPr>
                    <w:t xml:space="preserve"> x 100,</w:t>
                  </w:r>
                </w:p>
                <w:p w14:paraId="1759D98A" w14:textId="77777777" w:rsidR="00487E81" w:rsidRPr="0043070A" w:rsidRDefault="00487E81" w:rsidP="00487E81">
                  <w:pPr>
                    <w:spacing w:after="0" w:line="240" w:lineRule="auto"/>
                    <w:ind w:firstLine="709"/>
                    <w:jc w:val="both"/>
                    <w:rPr>
                      <w:rFonts w:ascii="Times New Roman" w:hAnsi="Times New Roman" w:cs="Times New Roman"/>
                      <w:color w:val="000000" w:themeColor="text1"/>
                      <w:sz w:val="20"/>
                      <w:szCs w:val="20"/>
                    </w:rPr>
                  </w:pPr>
                  <w:r w:rsidRPr="0043070A">
                    <w:rPr>
                      <w:rFonts w:ascii="Times New Roman" w:hAnsi="Times New Roman" w:cs="Times New Roman"/>
                      <w:color w:val="000000" w:themeColor="text1"/>
                      <w:sz w:val="20"/>
                      <w:szCs w:val="20"/>
                    </w:rPr>
                    <w:t xml:space="preserve">где </w:t>
                  </w:r>
                  <w:proofErr w:type="spellStart"/>
                  <w:r w:rsidRPr="0043070A">
                    <w:rPr>
                      <w:rFonts w:ascii="Times New Roman" w:hAnsi="Times New Roman" w:cs="Times New Roman"/>
                      <w:color w:val="000000" w:themeColor="text1"/>
                      <w:sz w:val="20"/>
                      <w:szCs w:val="20"/>
                    </w:rPr>
                    <w:t>ЦБi</w:t>
                  </w:r>
                  <w:proofErr w:type="spellEnd"/>
                  <w:r w:rsidRPr="0043070A">
                    <w:rPr>
                      <w:rFonts w:ascii="Times New Roman" w:hAnsi="Times New Roman" w:cs="Times New Roman"/>
                      <w:color w:val="000000" w:themeColor="text1"/>
                      <w:sz w:val="20"/>
                      <w:szCs w:val="20"/>
                    </w:rPr>
                    <w:t xml:space="preserve"> - количество баллов по критерию;</w:t>
                  </w:r>
                </w:p>
                <w:p w14:paraId="6CFB3F13" w14:textId="77777777" w:rsidR="00487E81" w:rsidRPr="0043070A" w:rsidRDefault="00487E81" w:rsidP="00487E81">
                  <w:pPr>
                    <w:spacing w:after="0" w:line="240" w:lineRule="auto"/>
                    <w:ind w:firstLine="709"/>
                    <w:jc w:val="both"/>
                    <w:rPr>
                      <w:rFonts w:ascii="Times New Roman" w:hAnsi="Times New Roman" w:cs="Times New Roman"/>
                      <w:color w:val="000000" w:themeColor="text1"/>
                      <w:sz w:val="20"/>
                      <w:szCs w:val="20"/>
                    </w:rPr>
                  </w:pPr>
                  <w:proofErr w:type="spellStart"/>
                  <w:r w:rsidRPr="0043070A">
                    <w:rPr>
                      <w:rFonts w:ascii="Times New Roman" w:hAnsi="Times New Roman" w:cs="Times New Roman"/>
                      <w:color w:val="000000" w:themeColor="text1"/>
                      <w:sz w:val="20"/>
                      <w:szCs w:val="20"/>
                    </w:rPr>
                    <w:t>Цmin</w:t>
                  </w:r>
                  <w:proofErr w:type="spellEnd"/>
                  <w:r w:rsidRPr="0043070A">
                    <w:rPr>
                      <w:rFonts w:ascii="Times New Roman" w:hAnsi="Times New Roman" w:cs="Times New Roman"/>
                      <w:color w:val="000000" w:themeColor="text1"/>
                      <w:sz w:val="20"/>
                      <w:szCs w:val="20"/>
                    </w:rPr>
                    <w:t xml:space="preserve"> - минимальное предложение из сделанных участниками закупки;</w:t>
                  </w:r>
                </w:p>
                <w:p w14:paraId="6FA981AF" w14:textId="26AE2BEF" w:rsidR="00487E81" w:rsidRPr="0043070A" w:rsidRDefault="00487E81" w:rsidP="00E70D63">
                  <w:pPr>
                    <w:spacing w:after="0" w:line="240" w:lineRule="auto"/>
                    <w:ind w:firstLine="709"/>
                    <w:jc w:val="both"/>
                    <w:rPr>
                      <w:rFonts w:ascii="Times New Roman" w:hAnsi="Times New Roman" w:cs="Times New Roman"/>
                      <w:color w:val="000000" w:themeColor="text1"/>
                      <w:sz w:val="20"/>
                      <w:szCs w:val="20"/>
                    </w:rPr>
                  </w:pPr>
                  <w:proofErr w:type="spellStart"/>
                  <w:r w:rsidRPr="0043070A">
                    <w:rPr>
                      <w:rFonts w:ascii="Times New Roman" w:hAnsi="Times New Roman" w:cs="Times New Roman"/>
                      <w:color w:val="000000" w:themeColor="text1"/>
                      <w:sz w:val="20"/>
                      <w:szCs w:val="20"/>
                    </w:rPr>
                    <w:t>Цi</w:t>
                  </w:r>
                  <w:proofErr w:type="spellEnd"/>
                  <w:r w:rsidRPr="0043070A">
                    <w:rPr>
                      <w:rFonts w:ascii="Times New Roman" w:hAnsi="Times New Roman" w:cs="Times New Roman"/>
                      <w:color w:val="000000" w:themeColor="text1"/>
                      <w:sz w:val="20"/>
                      <w:szCs w:val="20"/>
                    </w:rPr>
                    <w:t xml:space="preserve"> - предложение участника, которое оценивается.</w:t>
                  </w:r>
                </w:p>
              </w:tc>
              <w:tc>
                <w:tcPr>
                  <w:tcW w:w="881" w:type="pct"/>
                  <w:tcBorders>
                    <w:top w:val="single" w:sz="4" w:space="0" w:color="auto"/>
                    <w:left w:val="single" w:sz="4" w:space="0" w:color="auto"/>
                    <w:bottom w:val="single" w:sz="4" w:space="0" w:color="auto"/>
                    <w:right w:val="single" w:sz="4" w:space="0" w:color="auto"/>
                  </w:tcBorders>
                  <w:vAlign w:val="center"/>
                </w:tcPr>
                <w:p w14:paraId="54E11C18" w14:textId="681AF8FF" w:rsidR="00487E81" w:rsidRPr="0043070A" w:rsidRDefault="00BE18D0" w:rsidP="00487E81">
                  <w:pPr>
                    <w:pStyle w:val="afff7"/>
                    <w:ind w:firstLine="0"/>
                    <w:jc w:val="center"/>
                    <w:rPr>
                      <w:color w:val="000000" w:themeColor="text1"/>
                      <w:sz w:val="20"/>
                      <w:szCs w:val="20"/>
                    </w:rPr>
                  </w:pPr>
                  <w:r w:rsidRPr="0043070A">
                    <w:rPr>
                      <w:color w:val="000000" w:themeColor="text1"/>
                      <w:sz w:val="20"/>
                      <w:szCs w:val="20"/>
                    </w:rPr>
                    <w:lastRenderedPageBreak/>
                    <w:t>6</w:t>
                  </w:r>
                  <w:r w:rsidR="00487E81" w:rsidRPr="0043070A">
                    <w:rPr>
                      <w:color w:val="000000" w:themeColor="text1"/>
                      <w:sz w:val="20"/>
                      <w:szCs w:val="20"/>
                    </w:rPr>
                    <w:t>0 %</w:t>
                  </w:r>
                </w:p>
              </w:tc>
              <w:tc>
                <w:tcPr>
                  <w:tcW w:w="1219" w:type="pct"/>
                  <w:tcBorders>
                    <w:top w:val="single" w:sz="4" w:space="0" w:color="auto"/>
                    <w:left w:val="single" w:sz="4" w:space="0" w:color="auto"/>
                    <w:bottom w:val="single" w:sz="4" w:space="0" w:color="auto"/>
                    <w:right w:val="single" w:sz="4" w:space="0" w:color="auto"/>
                  </w:tcBorders>
                  <w:vAlign w:val="center"/>
                </w:tcPr>
                <w:p w14:paraId="5AFFB8EE" w14:textId="423360C1"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0,</w:t>
                  </w:r>
                  <w:r w:rsidR="00BE18D0" w:rsidRPr="0043070A">
                    <w:rPr>
                      <w:color w:val="000000" w:themeColor="text1"/>
                      <w:sz w:val="20"/>
                      <w:szCs w:val="20"/>
                    </w:rPr>
                    <w:t>6</w:t>
                  </w:r>
                </w:p>
              </w:tc>
            </w:tr>
            <w:tr w:rsidR="00487E81" w:rsidRPr="0043070A" w14:paraId="7363232C" w14:textId="77777777" w:rsidTr="00CB6EB1">
              <w:trPr>
                <w:trHeight w:val="318"/>
                <w:jc w:val="center"/>
              </w:trPr>
              <w:tc>
                <w:tcPr>
                  <w:tcW w:w="361" w:type="pct"/>
                  <w:tcBorders>
                    <w:top w:val="single" w:sz="4" w:space="0" w:color="auto"/>
                    <w:left w:val="single" w:sz="4" w:space="0" w:color="auto"/>
                    <w:bottom w:val="single" w:sz="4" w:space="0" w:color="auto"/>
                    <w:right w:val="single" w:sz="4" w:space="0" w:color="auto"/>
                  </w:tcBorders>
                </w:tcPr>
                <w:p w14:paraId="391A37AA" w14:textId="77777777" w:rsidR="00487E81" w:rsidRPr="0043070A" w:rsidRDefault="00487E81" w:rsidP="00487E81">
                  <w:pPr>
                    <w:pStyle w:val="afff7"/>
                    <w:ind w:firstLine="0"/>
                    <w:rPr>
                      <w:color w:val="000000" w:themeColor="text1"/>
                      <w:sz w:val="20"/>
                      <w:szCs w:val="20"/>
                    </w:rPr>
                  </w:pPr>
                  <w:r w:rsidRPr="0043070A">
                    <w:rPr>
                      <w:color w:val="000000" w:themeColor="text1"/>
                      <w:sz w:val="20"/>
                      <w:szCs w:val="20"/>
                    </w:rPr>
                    <w:t>2.</w:t>
                  </w:r>
                </w:p>
              </w:tc>
              <w:tc>
                <w:tcPr>
                  <w:tcW w:w="2539" w:type="pct"/>
                  <w:tcBorders>
                    <w:top w:val="single" w:sz="4" w:space="0" w:color="auto"/>
                    <w:left w:val="single" w:sz="4" w:space="0" w:color="auto"/>
                    <w:bottom w:val="single" w:sz="4" w:space="0" w:color="auto"/>
                    <w:right w:val="single" w:sz="4" w:space="0" w:color="auto"/>
                  </w:tcBorders>
                </w:tcPr>
                <w:p w14:paraId="1FBBA550" w14:textId="58E37254" w:rsidR="00985CF9" w:rsidRPr="00985CF9" w:rsidRDefault="00985CF9" w:rsidP="00487E81">
                  <w:pPr>
                    <w:widowControl w:val="0"/>
                    <w:shd w:val="clear" w:color="auto" w:fill="FFFFFF"/>
                    <w:spacing w:line="240" w:lineRule="auto"/>
                    <w:ind w:left="115" w:right="-1"/>
                    <w:rPr>
                      <w:rFonts w:ascii="Times New Roman" w:hAnsi="Times New Roman" w:cs="Times New Roman"/>
                      <w:b/>
                      <w:bCs/>
                      <w:sz w:val="20"/>
                      <w:szCs w:val="20"/>
                    </w:rPr>
                  </w:pPr>
                  <w:r w:rsidRPr="00985CF9">
                    <w:rPr>
                      <w:rFonts w:ascii="Times New Roman" w:hAnsi="Times New Roman" w:cs="Times New Roman"/>
                      <w:b/>
                      <w:bCs/>
                      <w:sz w:val="20"/>
                      <w:szCs w:val="20"/>
                    </w:rPr>
                    <w:t>Квалификация участников закупки (опыт участника, количество договоров); (</w:t>
                  </w:r>
                  <w:proofErr w:type="spellStart"/>
                  <w:r w:rsidRPr="00985CF9">
                    <w:rPr>
                      <w:rFonts w:ascii="Times New Roman" w:hAnsi="Times New Roman" w:cs="Times New Roman"/>
                      <w:b/>
                      <w:bCs/>
                      <w:sz w:val="20"/>
                      <w:szCs w:val="20"/>
                    </w:rPr>
                    <w:t>ПБi</w:t>
                  </w:r>
                  <w:proofErr w:type="spellEnd"/>
                  <w:r w:rsidRPr="00985CF9">
                    <w:rPr>
                      <w:rFonts w:ascii="Times New Roman" w:hAnsi="Times New Roman" w:cs="Times New Roman"/>
                      <w:b/>
                      <w:bCs/>
                      <w:sz w:val="20"/>
                      <w:szCs w:val="20"/>
                    </w:rPr>
                    <w:t>).</w:t>
                  </w:r>
                </w:p>
                <w:p w14:paraId="3DD653C4" w14:textId="22D35048" w:rsidR="00487E81" w:rsidRPr="0043070A" w:rsidRDefault="00487E81" w:rsidP="00487E81">
                  <w:pPr>
                    <w:widowControl w:val="0"/>
                    <w:shd w:val="clear" w:color="auto" w:fill="FFFFFF"/>
                    <w:spacing w:line="240" w:lineRule="auto"/>
                    <w:ind w:left="115" w:right="-1"/>
                    <w:rPr>
                      <w:rFonts w:ascii="Times New Roman" w:hAnsi="Times New Roman" w:cs="Times New Roman"/>
                      <w:sz w:val="20"/>
                      <w:szCs w:val="20"/>
                    </w:rPr>
                  </w:pPr>
                  <w:r w:rsidRPr="0043070A">
                    <w:rPr>
                      <w:rFonts w:ascii="Times New Roman" w:hAnsi="Times New Roman" w:cs="Times New Roman"/>
                      <w:sz w:val="20"/>
                      <w:szCs w:val="20"/>
                    </w:rPr>
                    <w:t xml:space="preserve">Значимость критерия - </w:t>
                  </w:r>
                  <w:r w:rsidR="00E70D63">
                    <w:rPr>
                      <w:rFonts w:ascii="Times New Roman" w:hAnsi="Times New Roman" w:cs="Times New Roman"/>
                      <w:sz w:val="20"/>
                      <w:szCs w:val="20"/>
                    </w:rPr>
                    <w:t>4</w:t>
                  </w:r>
                  <w:r w:rsidRPr="0043070A">
                    <w:rPr>
                      <w:rFonts w:ascii="Times New Roman" w:hAnsi="Times New Roman" w:cs="Times New Roman"/>
                      <w:sz w:val="20"/>
                      <w:szCs w:val="20"/>
                    </w:rPr>
                    <w:t>0%</w:t>
                  </w:r>
                </w:p>
                <w:p w14:paraId="7540C275" w14:textId="3E60D280" w:rsidR="00487E81" w:rsidRPr="0043070A" w:rsidRDefault="00487E81" w:rsidP="00487E81">
                  <w:pPr>
                    <w:widowControl w:val="0"/>
                    <w:shd w:val="clear" w:color="auto" w:fill="FFFFFF"/>
                    <w:spacing w:line="240" w:lineRule="auto"/>
                    <w:ind w:left="115" w:rightChars="143" w:right="315"/>
                    <w:rPr>
                      <w:rFonts w:ascii="Times New Roman" w:hAnsi="Times New Roman" w:cs="Times New Roman"/>
                      <w:sz w:val="20"/>
                      <w:szCs w:val="20"/>
                    </w:rPr>
                  </w:pPr>
                  <w:r w:rsidRPr="0043070A">
                    <w:rPr>
                      <w:rFonts w:ascii="Times New Roman" w:hAnsi="Times New Roman" w:cs="Times New Roman"/>
                      <w:sz w:val="20"/>
                      <w:szCs w:val="20"/>
                    </w:rPr>
                    <w:t>Коэффициент значимости показателя – 0,</w:t>
                  </w:r>
                  <w:r w:rsidR="00E70D63">
                    <w:rPr>
                      <w:rFonts w:ascii="Times New Roman" w:hAnsi="Times New Roman" w:cs="Times New Roman"/>
                      <w:sz w:val="20"/>
                      <w:szCs w:val="20"/>
                    </w:rPr>
                    <w:t>4</w:t>
                  </w:r>
                </w:p>
                <w:p w14:paraId="50B1C564" w14:textId="0CB2B69E" w:rsidR="001A3264" w:rsidRPr="001A3264" w:rsidRDefault="001A3264" w:rsidP="001A3264">
                  <w:pPr>
                    <w:jc w:val="both"/>
                    <w:rPr>
                      <w:rFonts w:ascii="Times New Roman" w:eastAsia="Times New Roman" w:hAnsi="Times New Roman" w:cs="Times New Roman"/>
                      <w:b/>
                      <w:bCs/>
                      <w:kern w:val="1"/>
                      <w:sz w:val="20"/>
                      <w:szCs w:val="20"/>
                      <w:lang w:eastAsia="zh-CN"/>
                    </w:rPr>
                  </w:pPr>
                  <w:r w:rsidRPr="001A3264">
                    <w:rPr>
                      <w:rFonts w:ascii="Times New Roman" w:eastAsia="Times New Roman" w:hAnsi="Times New Roman" w:cs="Times New Roman"/>
                      <w:bCs/>
                      <w:kern w:val="1"/>
                      <w:sz w:val="20"/>
                      <w:szCs w:val="20"/>
                      <w:lang w:eastAsia="zh-CN"/>
                    </w:rPr>
                    <w:t xml:space="preserve">Наличие исполненного аналогичного договора (контракта) за последние </w:t>
                  </w:r>
                  <w:r w:rsidR="006C5EAB">
                    <w:rPr>
                      <w:rFonts w:ascii="Times New Roman" w:eastAsia="Times New Roman" w:hAnsi="Times New Roman" w:cs="Times New Roman"/>
                      <w:bCs/>
                      <w:kern w:val="1"/>
                      <w:sz w:val="20"/>
                      <w:szCs w:val="20"/>
                      <w:lang w:eastAsia="zh-CN"/>
                    </w:rPr>
                    <w:t>5</w:t>
                  </w:r>
                  <w:r w:rsidRPr="001A3264">
                    <w:rPr>
                      <w:rFonts w:ascii="Times New Roman" w:eastAsia="Times New Roman" w:hAnsi="Times New Roman" w:cs="Times New Roman"/>
                      <w:bCs/>
                      <w:kern w:val="1"/>
                      <w:sz w:val="20"/>
                      <w:szCs w:val="20"/>
                      <w:lang w:eastAsia="zh-CN"/>
                    </w:rPr>
                    <w:t xml:space="preserve"> </w:t>
                  </w:r>
                  <w:r w:rsidR="006C5EAB">
                    <w:rPr>
                      <w:rFonts w:ascii="Times New Roman" w:eastAsia="Times New Roman" w:hAnsi="Times New Roman" w:cs="Times New Roman"/>
                      <w:bCs/>
                      <w:kern w:val="1"/>
                      <w:sz w:val="20"/>
                      <w:szCs w:val="20"/>
                      <w:lang w:eastAsia="zh-CN"/>
                    </w:rPr>
                    <w:t>лет.</w:t>
                  </w:r>
                  <w:r w:rsidRPr="001A3264">
                    <w:rPr>
                      <w:rFonts w:ascii="Calibri" w:eastAsia="Calibri" w:hAnsi="Calibri" w:cs="Times New Roman"/>
                    </w:rPr>
                    <w:t xml:space="preserve"> </w:t>
                  </w:r>
                  <w:r w:rsidRPr="001A3264">
                    <w:rPr>
                      <w:rFonts w:ascii="Times New Roman" w:eastAsia="Calibri" w:hAnsi="Times New Roman" w:cs="Times New Roman"/>
                      <w:b/>
                      <w:bCs/>
                      <w:sz w:val="20"/>
                      <w:szCs w:val="20"/>
                    </w:rPr>
                    <w:t>на Строительство,</w:t>
                  </w:r>
                  <w:r w:rsidR="006C5EAB">
                    <w:rPr>
                      <w:rFonts w:ascii="Times New Roman" w:eastAsia="Calibri" w:hAnsi="Times New Roman" w:cs="Times New Roman"/>
                      <w:b/>
                      <w:bCs/>
                      <w:sz w:val="20"/>
                      <w:szCs w:val="20"/>
                    </w:rPr>
                    <w:t xml:space="preserve"> </w:t>
                  </w:r>
                  <w:r w:rsidR="006C5EAB" w:rsidRPr="006C5EAB">
                    <w:rPr>
                      <w:rFonts w:ascii="Times New Roman" w:eastAsia="Calibri" w:hAnsi="Times New Roman" w:cs="Times New Roman"/>
                      <w:b/>
                      <w:bCs/>
                      <w:sz w:val="20"/>
                      <w:szCs w:val="20"/>
                    </w:rPr>
                    <w:t>реконструкци</w:t>
                  </w:r>
                  <w:r w:rsidR="006C5EAB">
                    <w:rPr>
                      <w:rFonts w:ascii="Times New Roman" w:eastAsia="Calibri" w:hAnsi="Times New Roman" w:cs="Times New Roman"/>
                      <w:b/>
                      <w:bCs/>
                      <w:sz w:val="20"/>
                      <w:szCs w:val="20"/>
                    </w:rPr>
                    <w:t>ю</w:t>
                  </w:r>
                  <w:r w:rsidR="006C5EAB" w:rsidRPr="006C5EAB">
                    <w:rPr>
                      <w:rFonts w:ascii="Times New Roman" w:eastAsia="Calibri" w:hAnsi="Times New Roman" w:cs="Times New Roman"/>
                      <w:b/>
                      <w:bCs/>
                      <w:sz w:val="20"/>
                      <w:szCs w:val="20"/>
                    </w:rPr>
                    <w:t xml:space="preserve">, капитальный ремонт объектов капитального строительства, </w:t>
                  </w:r>
                  <w:r w:rsidR="00CB6EB1">
                    <w:rPr>
                      <w:rFonts w:ascii="Times New Roman" w:eastAsia="Calibri" w:hAnsi="Times New Roman" w:cs="Times New Roman"/>
                      <w:b/>
                      <w:bCs/>
                      <w:i/>
                      <w:iCs/>
                      <w:sz w:val="20"/>
                      <w:szCs w:val="20"/>
                    </w:rPr>
                    <w:t>(</w:t>
                  </w:r>
                  <w:r w:rsidR="00CB6EB1" w:rsidRPr="001A3264">
                    <w:rPr>
                      <w:rFonts w:ascii="Times New Roman" w:eastAsia="Calibri" w:hAnsi="Times New Roman" w:cs="Times New Roman"/>
                      <w:b/>
                      <w:bCs/>
                      <w:i/>
                      <w:iCs/>
                      <w:sz w:val="20"/>
                      <w:szCs w:val="20"/>
                    </w:rPr>
                    <w:t>за исключением текущего ремонта</w:t>
                  </w:r>
                  <w:r w:rsidR="00CB6EB1">
                    <w:rPr>
                      <w:rFonts w:ascii="Times New Roman" w:eastAsia="Calibri" w:hAnsi="Times New Roman" w:cs="Times New Roman"/>
                      <w:b/>
                      <w:bCs/>
                      <w:i/>
                      <w:iCs/>
                      <w:sz w:val="20"/>
                      <w:szCs w:val="20"/>
                    </w:rPr>
                    <w:t xml:space="preserve"> и линейных объектов)</w:t>
                  </w:r>
                  <w:r w:rsidR="006C5EAB" w:rsidRPr="006C5EAB">
                    <w:rPr>
                      <w:rFonts w:ascii="Times New Roman" w:eastAsia="Calibri" w:hAnsi="Times New Roman" w:cs="Times New Roman"/>
                      <w:b/>
                      <w:bCs/>
                      <w:sz w:val="20"/>
                      <w:szCs w:val="20"/>
                    </w:rPr>
                    <w:t>.</w:t>
                  </w:r>
                </w:p>
                <w:p w14:paraId="2C34FB64" w14:textId="5CAAA3CE" w:rsidR="001A3264" w:rsidRPr="001A3264" w:rsidRDefault="001A3264" w:rsidP="001A3264">
                  <w:pPr>
                    <w:suppressAutoHyphens/>
                    <w:spacing w:after="60" w:line="240" w:lineRule="auto"/>
                    <w:ind w:left="-22" w:right="147" w:firstLine="425"/>
                    <w:contextualSpacing/>
                    <w:jc w:val="both"/>
                    <w:rPr>
                      <w:rFonts w:ascii="Times New Roman" w:eastAsia="Times New Roman" w:hAnsi="Times New Roman" w:cs="Times New Roman"/>
                      <w:bCs/>
                      <w:kern w:val="1"/>
                      <w:sz w:val="20"/>
                      <w:szCs w:val="20"/>
                      <w:lang w:eastAsia="zh-CN"/>
                    </w:rPr>
                  </w:pPr>
                  <w:r>
                    <w:rPr>
                      <w:rFonts w:ascii="Times New Roman" w:eastAsia="Times New Roman" w:hAnsi="Times New Roman" w:cs="Times New Roman"/>
                      <w:b/>
                      <w:kern w:val="1"/>
                      <w:sz w:val="20"/>
                      <w:szCs w:val="20"/>
                      <w:lang w:eastAsia="zh-CN"/>
                    </w:rPr>
                    <w:t>-</w:t>
                  </w:r>
                  <w:r w:rsidRPr="001A3264">
                    <w:rPr>
                      <w:rFonts w:ascii="Times New Roman" w:eastAsia="Times New Roman" w:hAnsi="Times New Roman" w:cs="Times New Roman"/>
                      <w:b/>
                      <w:kern w:val="1"/>
                      <w:sz w:val="20"/>
                      <w:szCs w:val="20"/>
                      <w:lang w:eastAsia="zh-CN"/>
                    </w:rPr>
                    <w:t xml:space="preserve"> </w:t>
                  </w:r>
                  <w:r w:rsidRPr="001A3264">
                    <w:rPr>
                      <w:rFonts w:ascii="Times New Roman" w:eastAsia="Times New Roman" w:hAnsi="Times New Roman" w:cs="Times New Roman"/>
                      <w:bCs/>
                      <w:kern w:val="1"/>
                      <w:sz w:val="20"/>
                      <w:szCs w:val="20"/>
                      <w:lang w:eastAsia="zh-CN"/>
                    </w:rPr>
                    <w:t>принимаются к оценке исключительно исполненные договоры (контракты), при исполнении которого п</w:t>
                  </w:r>
                  <w:r>
                    <w:rPr>
                      <w:rFonts w:ascii="Times New Roman" w:eastAsia="Times New Roman" w:hAnsi="Times New Roman" w:cs="Times New Roman"/>
                      <w:bCs/>
                      <w:kern w:val="1"/>
                      <w:sz w:val="20"/>
                      <w:szCs w:val="20"/>
                      <w:lang w:eastAsia="zh-CN"/>
                    </w:rPr>
                    <w:t xml:space="preserve">одрядчиком </w:t>
                  </w:r>
                  <w:r w:rsidRPr="001A3264">
                    <w:rPr>
                      <w:rFonts w:ascii="Times New Roman" w:eastAsia="Times New Roman" w:hAnsi="Times New Roman" w:cs="Times New Roman"/>
                      <w:bCs/>
                      <w:kern w:val="1"/>
                      <w:sz w:val="20"/>
                      <w:szCs w:val="20"/>
                      <w:lang w:eastAsia="zh-CN"/>
                    </w:rPr>
                    <w:t xml:space="preserve">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14:paraId="079D04CC" w14:textId="77777777" w:rsidR="001A3264" w:rsidRPr="001A3264" w:rsidRDefault="001A3264" w:rsidP="001A3264">
                  <w:pPr>
                    <w:suppressAutoHyphens/>
                    <w:spacing w:after="60" w:line="240" w:lineRule="auto"/>
                    <w:ind w:left="-22" w:right="147" w:firstLine="425"/>
                    <w:contextualSpacing/>
                    <w:jc w:val="both"/>
                    <w:rPr>
                      <w:rFonts w:ascii="Times New Roman" w:eastAsia="Times New Roman" w:hAnsi="Times New Roman" w:cs="Times New Roman"/>
                      <w:bCs/>
                      <w:kern w:val="1"/>
                      <w:sz w:val="20"/>
                      <w:szCs w:val="20"/>
                      <w:lang w:eastAsia="zh-CN"/>
                    </w:rPr>
                  </w:pPr>
                </w:p>
                <w:p w14:paraId="2DCDB4F1" w14:textId="204AB55A" w:rsidR="001A3264" w:rsidRPr="001A3264" w:rsidRDefault="001A3264" w:rsidP="001A3264">
                  <w:pPr>
                    <w:widowControl w:val="0"/>
                    <w:ind w:left="44"/>
                    <w:jc w:val="both"/>
                    <w:rPr>
                      <w:rFonts w:ascii="Calibri" w:eastAsia="Calibri" w:hAnsi="Calibri" w:cs="Times New Roman"/>
                      <w:i/>
                      <w:iCs/>
                    </w:rPr>
                  </w:pPr>
                  <w:r w:rsidRPr="001A3264">
                    <w:rPr>
                      <w:rFonts w:ascii="Times New Roman" w:eastAsia="Calibri" w:hAnsi="Times New Roman" w:cs="Times New Roman"/>
                      <w:b/>
                      <w:sz w:val="20"/>
                      <w:szCs w:val="20"/>
                    </w:rPr>
                    <w:t>Аналогичным признается опыт:</w:t>
                  </w:r>
                  <w:r w:rsidRPr="001A3264">
                    <w:rPr>
                      <w:rFonts w:ascii="Calibri" w:eastAsia="Calibri" w:hAnsi="Calibri" w:cs="Times New Roman"/>
                    </w:rPr>
                    <w:t xml:space="preserve"> </w:t>
                  </w:r>
                  <w:r w:rsidRPr="001A3264">
                    <w:rPr>
                      <w:rFonts w:ascii="Times New Roman" w:eastAsia="Calibri" w:hAnsi="Times New Roman" w:cs="Times New Roman"/>
                      <w:b/>
                      <w:bCs/>
                      <w:i/>
                      <w:iCs/>
                      <w:sz w:val="20"/>
                      <w:szCs w:val="20"/>
                    </w:rPr>
                    <w:t xml:space="preserve">Строительство, реконструкция, капитальный ремонт объектов капитального строительства, </w:t>
                  </w:r>
                  <w:r w:rsidR="00325E69">
                    <w:rPr>
                      <w:rFonts w:ascii="Times New Roman" w:eastAsia="Calibri" w:hAnsi="Times New Roman" w:cs="Times New Roman"/>
                      <w:b/>
                      <w:bCs/>
                      <w:i/>
                      <w:iCs/>
                      <w:sz w:val="20"/>
                      <w:szCs w:val="20"/>
                    </w:rPr>
                    <w:t>(</w:t>
                  </w:r>
                  <w:r w:rsidRPr="001A3264">
                    <w:rPr>
                      <w:rFonts w:ascii="Times New Roman" w:eastAsia="Calibri" w:hAnsi="Times New Roman" w:cs="Times New Roman"/>
                      <w:b/>
                      <w:bCs/>
                      <w:i/>
                      <w:iCs/>
                      <w:sz w:val="20"/>
                      <w:szCs w:val="20"/>
                    </w:rPr>
                    <w:t>за исключением текущего ремонта</w:t>
                  </w:r>
                  <w:r w:rsidR="006C5EAB">
                    <w:rPr>
                      <w:rFonts w:ascii="Times New Roman" w:eastAsia="Calibri" w:hAnsi="Times New Roman" w:cs="Times New Roman"/>
                      <w:b/>
                      <w:bCs/>
                      <w:i/>
                      <w:iCs/>
                      <w:sz w:val="20"/>
                      <w:szCs w:val="20"/>
                    </w:rPr>
                    <w:t xml:space="preserve"> и линейных объектов</w:t>
                  </w:r>
                  <w:r w:rsidR="00325E69">
                    <w:rPr>
                      <w:rFonts w:ascii="Times New Roman" w:eastAsia="Calibri" w:hAnsi="Times New Roman" w:cs="Times New Roman"/>
                      <w:b/>
                      <w:bCs/>
                      <w:i/>
                      <w:iCs/>
                      <w:sz w:val="20"/>
                      <w:szCs w:val="20"/>
                    </w:rPr>
                    <w:t>)</w:t>
                  </w:r>
                  <w:r w:rsidR="006C5EAB">
                    <w:rPr>
                      <w:rFonts w:ascii="Times New Roman" w:eastAsia="Calibri" w:hAnsi="Times New Roman" w:cs="Times New Roman"/>
                      <w:b/>
                      <w:bCs/>
                      <w:i/>
                      <w:iCs/>
                      <w:sz w:val="20"/>
                      <w:szCs w:val="20"/>
                    </w:rPr>
                    <w:t>.</w:t>
                  </w:r>
                </w:p>
                <w:p w14:paraId="47A3492F" w14:textId="77777777" w:rsidR="001A3264" w:rsidRPr="001A3264" w:rsidRDefault="001A3264" w:rsidP="001A3264">
                  <w:pPr>
                    <w:suppressAutoHyphens/>
                    <w:spacing w:after="60" w:line="240" w:lineRule="auto"/>
                    <w:ind w:left="-22" w:right="147" w:firstLine="425"/>
                    <w:contextualSpacing/>
                    <w:jc w:val="both"/>
                    <w:rPr>
                      <w:rFonts w:ascii="Times New Roman" w:eastAsia="Times New Roman" w:hAnsi="Times New Roman" w:cs="Times New Roman"/>
                      <w:b/>
                      <w:kern w:val="1"/>
                      <w:sz w:val="20"/>
                      <w:szCs w:val="20"/>
                      <w:u w:val="single"/>
                      <w:lang w:eastAsia="zh-CN"/>
                    </w:rPr>
                  </w:pPr>
                  <w:r w:rsidRPr="001A3264">
                    <w:rPr>
                      <w:rFonts w:ascii="Times New Roman" w:eastAsia="Times New Roman" w:hAnsi="Times New Roman" w:cs="Times New Roman"/>
                      <w:b/>
                      <w:kern w:val="1"/>
                      <w:sz w:val="20"/>
                      <w:szCs w:val="20"/>
                      <w:u w:val="single"/>
                      <w:lang w:eastAsia="zh-CN"/>
                    </w:rPr>
                    <w:t>Информацию по данному показателю участник закупки подтверждает путем представления в составе заявки:</w:t>
                  </w:r>
                </w:p>
                <w:p w14:paraId="5E3B5C6D" w14:textId="4C409CB7" w:rsidR="001A3264" w:rsidRPr="001A3264" w:rsidRDefault="001A3264" w:rsidP="001A3264">
                  <w:pPr>
                    <w:suppressAutoHyphens/>
                    <w:spacing w:after="60" w:line="240" w:lineRule="auto"/>
                    <w:ind w:left="-22" w:right="147" w:firstLine="425"/>
                    <w:contextualSpacing/>
                    <w:jc w:val="both"/>
                    <w:rPr>
                      <w:rFonts w:ascii="Calibri" w:eastAsia="Calibri" w:hAnsi="Calibri" w:cs="Times New Roman"/>
                    </w:rPr>
                  </w:pPr>
                  <w:r w:rsidRPr="001A3264">
                    <w:rPr>
                      <w:rFonts w:ascii="Times New Roman" w:eastAsia="Times New Roman" w:hAnsi="Times New Roman" w:cs="Times New Roman"/>
                      <w:bCs/>
                      <w:kern w:val="1"/>
                      <w:sz w:val="20"/>
                      <w:szCs w:val="20"/>
                      <w:lang w:eastAsia="zh-CN"/>
                    </w:rPr>
                    <w:t xml:space="preserve">- </w:t>
                  </w:r>
                  <w:r w:rsidRPr="001A3264">
                    <w:rPr>
                      <w:rFonts w:ascii="Times New Roman" w:eastAsia="Times New Roman" w:hAnsi="Times New Roman" w:cs="Times New Roman"/>
                      <w:b/>
                      <w:kern w:val="1"/>
                      <w:sz w:val="20"/>
                      <w:szCs w:val="20"/>
                      <w:lang w:eastAsia="zh-CN"/>
                    </w:rPr>
                    <w:t xml:space="preserve">копии соответствующих договоров (контрактов) и копий документов, подтверждающих исполнение данных договоров (акты,  УПД, </w:t>
                  </w:r>
                  <w:r>
                    <w:rPr>
                      <w:rFonts w:ascii="Times New Roman" w:eastAsia="Times New Roman" w:hAnsi="Times New Roman" w:cs="Times New Roman"/>
                      <w:b/>
                      <w:kern w:val="1"/>
                      <w:sz w:val="20"/>
                      <w:szCs w:val="20"/>
                      <w:lang w:eastAsia="zh-CN"/>
                    </w:rPr>
                    <w:t xml:space="preserve">КС, </w:t>
                  </w:r>
                  <w:r w:rsidRPr="001A3264">
                    <w:rPr>
                      <w:rFonts w:ascii="Times New Roman" w:eastAsia="Times New Roman" w:hAnsi="Times New Roman" w:cs="Times New Roman"/>
                      <w:b/>
                      <w:kern w:val="1"/>
                      <w:sz w:val="20"/>
                      <w:szCs w:val="20"/>
                      <w:lang w:eastAsia="zh-CN"/>
                    </w:rPr>
                    <w:t xml:space="preserve">накладные и т.п.). копия (копии) документов, подтверждающих приемку </w:t>
                  </w:r>
                  <w:r w:rsidRPr="001A3264">
                    <w:rPr>
                      <w:rFonts w:ascii="Times New Roman" w:eastAsia="Times New Roman" w:hAnsi="Times New Roman" w:cs="Times New Roman"/>
                      <w:bCs/>
                      <w:kern w:val="1"/>
                      <w:sz w:val="20"/>
                      <w:szCs w:val="20"/>
                      <w:lang w:eastAsia="zh-CN"/>
                    </w:rPr>
                    <w:t>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w:t>
                  </w:r>
                  <w:r w:rsidRPr="001A3264">
                    <w:rPr>
                      <w:rFonts w:ascii="Calibri" w:eastAsia="Calibri" w:hAnsi="Calibri" w:cs="Times New Roman"/>
                    </w:rPr>
                    <w:t xml:space="preserve"> </w:t>
                  </w:r>
                </w:p>
                <w:p w14:paraId="26559EF6" w14:textId="77777777" w:rsidR="001A3264" w:rsidRPr="001A3264" w:rsidRDefault="001A3264" w:rsidP="001A3264">
                  <w:pPr>
                    <w:suppressAutoHyphens/>
                    <w:spacing w:after="60" w:line="240" w:lineRule="auto"/>
                    <w:ind w:left="-22" w:right="147" w:firstLine="425"/>
                    <w:contextualSpacing/>
                    <w:jc w:val="both"/>
                    <w:rPr>
                      <w:rFonts w:ascii="Times New Roman" w:eastAsia="Times New Roman" w:hAnsi="Times New Roman" w:cs="Times New Roman"/>
                      <w:bCs/>
                      <w:kern w:val="1"/>
                      <w:sz w:val="20"/>
                      <w:szCs w:val="20"/>
                      <w:lang w:eastAsia="zh-CN"/>
                    </w:rPr>
                  </w:pPr>
                  <w:r w:rsidRPr="001A3264">
                    <w:rPr>
                      <w:rFonts w:ascii="Times New Roman" w:eastAsia="Times New Roman" w:hAnsi="Times New Roman" w:cs="Times New Roman"/>
                      <w:bCs/>
                      <w:kern w:val="1"/>
                      <w:sz w:val="20"/>
                      <w:szCs w:val="20"/>
                      <w:lang w:eastAsia="zh-CN"/>
                    </w:rPr>
                    <w:t xml:space="preserve">- </w:t>
                  </w:r>
                  <w:r w:rsidRPr="001A3264">
                    <w:rPr>
                      <w:rFonts w:ascii="Times New Roman" w:eastAsia="Times New Roman" w:hAnsi="Times New Roman" w:cs="Times New Roman"/>
                      <w:b/>
                      <w:kern w:val="1"/>
                      <w:sz w:val="20"/>
                      <w:szCs w:val="20"/>
                      <w:lang w:eastAsia="zh-CN"/>
                    </w:rPr>
                    <w:t xml:space="preserve">либо реестровый номер из реестра </w:t>
                  </w:r>
                  <w:r w:rsidRPr="001A3264">
                    <w:rPr>
                      <w:rFonts w:ascii="Times New Roman" w:eastAsia="Times New Roman" w:hAnsi="Times New Roman" w:cs="Times New Roman"/>
                      <w:b/>
                      <w:kern w:val="1"/>
                      <w:sz w:val="20"/>
                      <w:szCs w:val="20"/>
                      <w:u w:val="single"/>
                      <w:lang w:eastAsia="zh-CN"/>
                    </w:rPr>
                    <w:t>контрактов</w:t>
                  </w:r>
                  <w:r w:rsidRPr="001A3264">
                    <w:rPr>
                      <w:rFonts w:ascii="Times New Roman" w:eastAsia="Times New Roman" w:hAnsi="Times New Roman" w:cs="Times New Roman"/>
                      <w:bCs/>
                      <w:kern w:val="1"/>
                      <w:sz w:val="20"/>
                      <w:szCs w:val="20"/>
                      <w:lang w:eastAsia="zh-CN"/>
                    </w:rPr>
                    <w:t xml:space="preserve">, размещенного в ЕИС. Информации (ссылки) на реестр контрактов в </w:t>
                  </w:r>
                  <w:r w:rsidRPr="001A3264">
                    <w:rPr>
                      <w:rFonts w:ascii="Times New Roman" w:eastAsia="Times New Roman" w:hAnsi="Times New Roman" w:cs="Times New Roman"/>
                      <w:bCs/>
                      <w:kern w:val="1"/>
                      <w:sz w:val="20"/>
                      <w:szCs w:val="20"/>
                      <w:lang w:eastAsia="zh-CN"/>
                    </w:rPr>
                    <w:lastRenderedPageBreak/>
                    <w:t xml:space="preserve">ЕИС ((Единой информационной системы в сфере закупок </w:t>
                  </w:r>
                  <w:hyperlink r:id="rId14" w:history="1">
                    <w:r w:rsidRPr="001A3264">
                      <w:rPr>
                        <w:rFonts w:ascii="Times New Roman" w:eastAsia="Times New Roman" w:hAnsi="Times New Roman" w:cs="Times New Roman"/>
                        <w:bCs/>
                        <w:color w:val="0000FF"/>
                        <w:kern w:val="1"/>
                        <w:sz w:val="20"/>
                        <w:szCs w:val="20"/>
                        <w:u w:val="single"/>
                        <w:lang w:eastAsia="zh-CN"/>
                      </w:rPr>
                      <w:t>www.zakupki.gov.ru</w:t>
                    </w:r>
                  </w:hyperlink>
                  <w:r w:rsidRPr="001A3264">
                    <w:rPr>
                      <w:rFonts w:ascii="Times New Roman" w:eastAsia="Times New Roman" w:hAnsi="Times New Roman" w:cs="Times New Roman"/>
                      <w:bCs/>
                      <w:kern w:val="1"/>
                      <w:sz w:val="20"/>
                      <w:szCs w:val="20"/>
                      <w:lang w:eastAsia="zh-CN"/>
                    </w:rPr>
                    <w:t xml:space="preserve"> .), содержащем в себе полную информацию о контракте, заключенном в соответствии с Федеральным законом № 44-ФЗ.</w:t>
                  </w:r>
                </w:p>
                <w:p w14:paraId="27C3BC86" w14:textId="77777777" w:rsidR="001A3264" w:rsidRDefault="001A3264" w:rsidP="00E70D63">
                  <w:pPr>
                    <w:widowControl w:val="0"/>
                    <w:shd w:val="clear" w:color="auto" w:fill="FFFFFF"/>
                    <w:tabs>
                      <w:tab w:val="left" w:pos="993"/>
                      <w:tab w:val="left" w:pos="1134"/>
                    </w:tabs>
                    <w:autoSpaceDE w:val="0"/>
                    <w:spacing w:line="240" w:lineRule="auto"/>
                    <w:ind w:left="115" w:rightChars="43" w:right="95"/>
                    <w:contextualSpacing/>
                    <w:jc w:val="both"/>
                    <w:rPr>
                      <w:rFonts w:ascii="Times New Roman" w:hAnsi="Times New Roman" w:cs="Times New Roman"/>
                      <w:sz w:val="20"/>
                      <w:szCs w:val="20"/>
                    </w:rPr>
                  </w:pPr>
                </w:p>
                <w:p w14:paraId="457A3B25" w14:textId="71F790C6" w:rsidR="001A3264" w:rsidRPr="001A3264" w:rsidRDefault="001A3264" w:rsidP="001A3264">
                  <w:pPr>
                    <w:jc w:val="both"/>
                    <w:rPr>
                      <w:rFonts w:ascii="Times New Roman" w:hAnsi="Times New Roman" w:cs="Times New Roman"/>
                      <w:sz w:val="20"/>
                      <w:szCs w:val="20"/>
                    </w:rPr>
                  </w:pPr>
                  <w:r w:rsidRPr="001A3264">
                    <w:rPr>
                      <w:rFonts w:ascii="Times New Roman" w:hAnsi="Times New Roman" w:cs="Times New Roman"/>
                      <w:sz w:val="20"/>
                      <w:szCs w:val="20"/>
                    </w:rPr>
                    <w:t>К рассмотрению принимаются</w:t>
                  </w:r>
                  <w:r>
                    <w:rPr>
                      <w:rFonts w:ascii="Times New Roman" w:hAnsi="Times New Roman" w:cs="Times New Roman"/>
                      <w:sz w:val="20"/>
                      <w:szCs w:val="20"/>
                    </w:rPr>
                    <w:t xml:space="preserve"> в том числе и </w:t>
                  </w:r>
                  <w:r w:rsidRPr="001A3264">
                    <w:rPr>
                      <w:rFonts w:ascii="Times New Roman" w:hAnsi="Times New Roman" w:cs="Times New Roman"/>
                      <w:sz w:val="20"/>
                      <w:szCs w:val="20"/>
                    </w:rPr>
                    <w:t xml:space="preserve">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2DEE1D4A" w14:textId="77777777" w:rsidR="001A3264" w:rsidRPr="001A3264" w:rsidRDefault="001A3264" w:rsidP="00FF1688">
                  <w:pPr>
                    <w:widowControl w:val="0"/>
                    <w:shd w:val="clear" w:color="auto" w:fill="FFFFFF"/>
                    <w:tabs>
                      <w:tab w:val="left" w:pos="993"/>
                      <w:tab w:val="left" w:pos="1134"/>
                    </w:tabs>
                    <w:autoSpaceDE w:val="0"/>
                    <w:spacing w:line="240" w:lineRule="auto"/>
                    <w:ind w:rightChars="43" w:right="95" w:firstLine="61"/>
                    <w:contextualSpacing/>
                    <w:jc w:val="both"/>
                    <w:rPr>
                      <w:rFonts w:ascii="Times New Roman" w:hAnsi="Times New Roman" w:cs="Times New Roman"/>
                      <w:b/>
                      <w:bCs/>
                      <w:sz w:val="20"/>
                      <w:szCs w:val="20"/>
                      <w:u w:val="single"/>
                    </w:rPr>
                  </w:pPr>
                  <w:r w:rsidRPr="001A3264">
                    <w:rPr>
                      <w:rFonts w:ascii="Times New Roman" w:hAnsi="Times New Roman" w:cs="Times New Roman"/>
                      <w:b/>
                      <w:bCs/>
                      <w:sz w:val="20"/>
                      <w:szCs w:val="20"/>
                      <w:u w:val="single"/>
                    </w:rPr>
                    <w:t>Представляемые контракты и/или договоры должны быть исполнены.</w:t>
                  </w:r>
                </w:p>
                <w:p w14:paraId="22E65FA6" w14:textId="77777777" w:rsidR="001A3264" w:rsidRPr="001A3264" w:rsidRDefault="001A3264" w:rsidP="00FF1688">
                  <w:pPr>
                    <w:widowControl w:val="0"/>
                    <w:shd w:val="clear" w:color="auto" w:fill="FFFFFF"/>
                    <w:tabs>
                      <w:tab w:val="left" w:pos="993"/>
                      <w:tab w:val="left" w:pos="1134"/>
                    </w:tabs>
                    <w:autoSpaceDE w:val="0"/>
                    <w:spacing w:line="240" w:lineRule="auto"/>
                    <w:ind w:rightChars="43" w:right="95" w:firstLine="61"/>
                    <w:contextualSpacing/>
                    <w:jc w:val="both"/>
                    <w:rPr>
                      <w:rFonts w:ascii="Times New Roman" w:hAnsi="Times New Roman" w:cs="Times New Roman"/>
                      <w:sz w:val="20"/>
                      <w:szCs w:val="20"/>
                    </w:rPr>
                  </w:pPr>
                </w:p>
                <w:p w14:paraId="7AF02CE2" w14:textId="77777777" w:rsidR="001A3264" w:rsidRPr="001A3264" w:rsidRDefault="001A3264" w:rsidP="00FF1688">
                  <w:pPr>
                    <w:widowControl w:val="0"/>
                    <w:shd w:val="clear" w:color="auto" w:fill="FFFFFF"/>
                    <w:tabs>
                      <w:tab w:val="left" w:pos="993"/>
                      <w:tab w:val="left" w:pos="1134"/>
                    </w:tabs>
                    <w:autoSpaceDE w:val="0"/>
                    <w:spacing w:line="240" w:lineRule="auto"/>
                    <w:ind w:rightChars="43" w:right="95" w:firstLine="61"/>
                    <w:contextualSpacing/>
                    <w:jc w:val="both"/>
                    <w:rPr>
                      <w:rFonts w:ascii="Times New Roman" w:hAnsi="Times New Roman" w:cs="Times New Roman"/>
                      <w:sz w:val="20"/>
                      <w:szCs w:val="20"/>
                    </w:rPr>
                  </w:pPr>
                  <w:r w:rsidRPr="001A3264">
                    <w:rPr>
                      <w:rFonts w:ascii="Times New Roman" w:hAnsi="Times New Roman" w:cs="Times New Roman"/>
                      <w:sz w:val="20"/>
                      <w:szCs w:val="20"/>
                    </w:rPr>
                    <w:t>Комиссия, при оценке соответствия/несоответствия договора (контракта) требованиям данного пункта, рассматривает:</w:t>
                  </w:r>
                </w:p>
                <w:p w14:paraId="6AF6C22D" w14:textId="77777777" w:rsidR="001A3264" w:rsidRPr="001A3264" w:rsidRDefault="001A3264" w:rsidP="00FF1688">
                  <w:pPr>
                    <w:widowControl w:val="0"/>
                    <w:shd w:val="clear" w:color="auto" w:fill="FFFFFF"/>
                    <w:tabs>
                      <w:tab w:val="left" w:pos="993"/>
                      <w:tab w:val="left" w:pos="1134"/>
                    </w:tabs>
                    <w:autoSpaceDE w:val="0"/>
                    <w:spacing w:line="240" w:lineRule="auto"/>
                    <w:ind w:rightChars="43" w:right="95" w:firstLine="61"/>
                    <w:contextualSpacing/>
                    <w:jc w:val="both"/>
                    <w:rPr>
                      <w:rFonts w:ascii="Times New Roman" w:hAnsi="Times New Roman" w:cs="Times New Roman"/>
                      <w:sz w:val="20"/>
                      <w:szCs w:val="20"/>
                    </w:rPr>
                  </w:pPr>
                  <w:r w:rsidRPr="001A3264">
                    <w:rPr>
                      <w:rFonts w:ascii="Times New Roman" w:hAnsi="Times New Roman" w:cs="Times New Roman"/>
                      <w:sz w:val="20"/>
                      <w:szCs w:val="20"/>
                    </w:rPr>
                    <w:t>- предмет договора (контракта),</w:t>
                  </w:r>
                </w:p>
                <w:p w14:paraId="17841DBA" w14:textId="77777777" w:rsidR="001A3264" w:rsidRPr="001A3264" w:rsidRDefault="001A3264" w:rsidP="00FF1688">
                  <w:pPr>
                    <w:widowControl w:val="0"/>
                    <w:shd w:val="clear" w:color="auto" w:fill="FFFFFF"/>
                    <w:tabs>
                      <w:tab w:val="left" w:pos="993"/>
                      <w:tab w:val="left" w:pos="1134"/>
                    </w:tabs>
                    <w:autoSpaceDE w:val="0"/>
                    <w:spacing w:line="240" w:lineRule="auto"/>
                    <w:ind w:rightChars="43" w:right="95" w:firstLine="61"/>
                    <w:contextualSpacing/>
                    <w:jc w:val="both"/>
                    <w:rPr>
                      <w:rFonts w:ascii="Times New Roman" w:hAnsi="Times New Roman" w:cs="Times New Roman"/>
                      <w:sz w:val="20"/>
                      <w:szCs w:val="20"/>
                    </w:rPr>
                  </w:pPr>
                  <w:r w:rsidRPr="001A3264">
                    <w:rPr>
                      <w:rFonts w:ascii="Times New Roman" w:hAnsi="Times New Roman" w:cs="Times New Roman"/>
                      <w:sz w:val="20"/>
                      <w:szCs w:val="20"/>
                    </w:rPr>
                    <w:t>- цену договора;</w:t>
                  </w:r>
                </w:p>
                <w:p w14:paraId="5500335A" w14:textId="42753945" w:rsidR="001A3264" w:rsidRDefault="001A3264" w:rsidP="00FF1688">
                  <w:pPr>
                    <w:widowControl w:val="0"/>
                    <w:shd w:val="clear" w:color="auto" w:fill="FFFFFF"/>
                    <w:tabs>
                      <w:tab w:val="left" w:pos="993"/>
                      <w:tab w:val="left" w:pos="1134"/>
                    </w:tabs>
                    <w:autoSpaceDE w:val="0"/>
                    <w:spacing w:line="240" w:lineRule="auto"/>
                    <w:ind w:rightChars="43" w:right="95" w:firstLine="61"/>
                    <w:contextualSpacing/>
                    <w:jc w:val="both"/>
                    <w:rPr>
                      <w:rFonts w:ascii="Times New Roman" w:hAnsi="Times New Roman" w:cs="Times New Roman"/>
                      <w:sz w:val="20"/>
                      <w:szCs w:val="20"/>
                    </w:rPr>
                  </w:pPr>
                  <w:r w:rsidRPr="001A3264">
                    <w:rPr>
                      <w:rFonts w:ascii="Times New Roman" w:hAnsi="Times New Roman" w:cs="Times New Roman"/>
                      <w:sz w:val="20"/>
                      <w:szCs w:val="20"/>
                    </w:rPr>
                    <w:t>- стоимость исполненных обязательств по договору.</w:t>
                  </w:r>
                </w:p>
                <w:p w14:paraId="505073E2" w14:textId="77777777" w:rsidR="001A3264" w:rsidRDefault="001A3264" w:rsidP="00FF1688">
                  <w:pPr>
                    <w:widowControl w:val="0"/>
                    <w:shd w:val="clear" w:color="auto" w:fill="FFFFFF"/>
                    <w:tabs>
                      <w:tab w:val="left" w:pos="993"/>
                      <w:tab w:val="left" w:pos="1134"/>
                    </w:tabs>
                    <w:autoSpaceDE w:val="0"/>
                    <w:spacing w:line="240" w:lineRule="auto"/>
                    <w:ind w:rightChars="43" w:right="95" w:firstLine="61"/>
                    <w:contextualSpacing/>
                    <w:jc w:val="both"/>
                    <w:rPr>
                      <w:rFonts w:ascii="Times New Roman" w:hAnsi="Times New Roman" w:cs="Times New Roman"/>
                      <w:sz w:val="20"/>
                      <w:szCs w:val="20"/>
                    </w:rPr>
                  </w:pPr>
                </w:p>
                <w:p w14:paraId="2D366046" w14:textId="77777777" w:rsidR="001A3264" w:rsidRDefault="001A3264" w:rsidP="00FF1688">
                  <w:pPr>
                    <w:widowControl w:val="0"/>
                    <w:shd w:val="clear" w:color="auto" w:fill="FFFFFF"/>
                    <w:tabs>
                      <w:tab w:val="left" w:pos="993"/>
                      <w:tab w:val="left" w:pos="1134"/>
                    </w:tabs>
                    <w:autoSpaceDE w:val="0"/>
                    <w:spacing w:line="240" w:lineRule="auto"/>
                    <w:ind w:rightChars="43" w:right="95" w:firstLine="61"/>
                    <w:contextualSpacing/>
                    <w:jc w:val="both"/>
                    <w:rPr>
                      <w:rFonts w:ascii="Times New Roman" w:hAnsi="Times New Roman" w:cs="Times New Roman"/>
                      <w:sz w:val="20"/>
                      <w:szCs w:val="20"/>
                    </w:rPr>
                  </w:pPr>
                </w:p>
                <w:p w14:paraId="2BABBF28" w14:textId="18319BF0" w:rsidR="001A3264" w:rsidRDefault="001A3264" w:rsidP="00FF1688">
                  <w:pPr>
                    <w:widowControl w:val="0"/>
                    <w:shd w:val="clear" w:color="auto" w:fill="FFFFFF"/>
                    <w:tabs>
                      <w:tab w:val="left" w:pos="993"/>
                      <w:tab w:val="left" w:pos="1134"/>
                    </w:tabs>
                    <w:autoSpaceDE w:val="0"/>
                    <w:spacing w:line="240" w:lineRule="auto"/>
                    <w:ind w:rightChars="43" w:right="95" w:firstLine="61"/>
                    <w:contextualSpacing/>
                    <w:jc w:val="both"/>
                    <w:rPr>
                      <w:rFonts w:ascii="Times New Roman" w:hAnsi="Times New Roman" w:cs="Times New Roman"/>
                      <w:sz w:val="20"/>
                      <w:szCs w:val="20"/>
                    </w:rPr>
                  </w:pPr>
                  <w:r w:rsidRPr="001A3264">
                    <w:rPr>
                      <w:rFonts w:ascii="Times New Roman" w:hAnsi="Times New Roman" w:cs="Times New Roman"/>
                      <w:sz w:val="20"/>
                      <w:szCs w:val="20"/>
                    </w:rPr>
                    <w:t>Не предоставление указанных документов, не является основанием для отказа в допуске к участию в конкурсе. При не предоставлении документов, подтверждающих указанное(</w:t>
                  </w:r>
                  <w:proofErr w:type="spellStart"/>
                  <w:r w:rsidRPr="001A3264">
                    <w:rPr>
                      <w:rFonts w:ascii="Times New Roman" w:hAnsi="Times New Roman" w:cs="Times New Roman"/>
                      <w:sz w:val="20"/>
                      <w:szCs w:val="20"/>
                    </w:rPr>
                    <w:t>ые</w:t>
                  </w:r>
                  <w:proofErr w:type="spellEnd"/>
                  <w:r w:rsidRPr="001A3264">
                    <w:rPr>
                      <w:rFonts w:ascii="Times New Roman" w:hAnsi="Times New Roman" w:cs="Times New Roman"/>
                      <w:sz w:val="20"/>
                      <w:szCs w:val="20"/>
                    </w:rPr>
                    <w:t>) участником закупки значение(</w:t>
                  </w:r>
                  <w:proofErr w:type="spellStart"/>
                  <w:r w:rsidRPr="001A3264">
                    <w:rPr>
                      <w:rFonts w:ascii="Times New Roman" w:hAnsi="Times New Roman" w:cs="Times New Roman"/>
                      <w:sz w:val="20"/>
                      <w:szCs w:val="20"/>
                    </w:rPr>
                    <w:t>ия</w:t>
                  </w:r>
                  <w:proofErr w:type="spellEnd"/>
                  <w:r w:rsidRPr="001A3264">
                    <w:rPr>
                      <w:rFonts w:ascii="Times New Roman" w:hAnsi="Times New Roman" w:cs="Times New Roman"/>
                      <w:sz w:val="20"/>
                      <w:szCs w:val="20"/>
                    </w:rPr>
                    <w:t>) показателя(ей), характеризующего(их) критерий оценки, по такому показателю(ям) устанавливается 0 (ноль) баллов.</w:t>
                  </w:r>
                </w:p>
                <w:p w14:paraId="5280CCF6" w14:textId="77777777" w:rsidR="001A3264" w:rsidRDefault="001A3264" w:rsidP="00FF1688">
                  <w:pPr>
                    <w:widowControl w:val="0"/>
                    <w:shd w:val="clear" w:color="auto" w:fill="FFFFFF"/>
                    <w:tabs>
                      <w:tab w:val="left" w:pos="993"/>
                      <w:tab w:val="left" w:pos="1134"/>
                    </w:tabs>
                    <w:autoSpaceDE w:val="0"/>
                    <w:spacing w:line="240" w:lineRule="auto"/>
                    <w:ind w:rightChars="43" w:right="95" w:firstLine="61"/>
                    <w:contextualSpacing/>
                    <w:jc w:val="both"/>
                    <w:rPr>
                      <w:rFonts w:ascii="Times New Roman" w:hAnsi="Times New Roman" w:cs="Times New Roman"/>
                      <w:sz w:val="20"/>
                      <w:szCs w:val="20"/>
                    </w:rPr>
                  </w:pPr>
                </w:p>
                <w:p w14:paraId="427C00B3" w14:textId="77777777" w:rsidR="001A3264" w:rsidRPr="001A3264" w:rsidRDefault="001A3264" w:rsidP="00FF1688">
                  <w:pPr>
                    <w:widowControl w:val="0"/>
                    <w:autoSpaceDE w:val="0"/>
                    <w:autoSpaceDN w:val="0"/>
                    <w:spacing w:after="0" w:line="240" w:lineRule="auto"/>
                    <w:ind w:right="147" w:firstLine="61"/>
                    <w:jc w:val="both"/>
                    <w:rPr>
                      <w:rFonts w:ascii="Times New Roman" w:eastAsia="Times New Roman" w:hAnsi="Times New Roman" w:cs="Times New Roman"/>
                      <w:sz w:val="20"/>
                      <w:szCs w:val="20"/>
                      <w:lang w:eastAsia="ru-RU"/>
                    </w:rPr>
                  </w:pPr>
                  <w:r w:rsidRPr="001A3264">
                    <w:rPr>
                      <w:rFonts w:ascii="Times New Roman" w:eastAsia="Times New Roman" w:hAnsi="Times New Roman" w:cs="Times New Roman"/>
                      <w:sz w:val="20"/>
                      <w:szCs w:val="20"/>
                      <w:lang w:eastAsia="ru-RU"/>
                    </w:rPr>
                    <w:t>Количество баллов, присуждаемых по показателю «определяется по формуле:</w:t>
                  </w:r>
                </w:p>
                <w:p w14:paraId="2A33B9FB" w14:textId="77777777" w:rsidR="001A3264" w:rsidRPr="001A3264" w:rsidRDefault="001A3264" w:rsidP="00FF1688">
                  <w:pPr>
                    <w:widowControl w:val="0"/>
                    <w:autoSpaceDE w:val="0"/>
                    <w:autoSpaceDN w:val="0"/>
                    <w:spacing w:after="0" w:line="240" w:lineRule="auto"/>
                    <w:ind w:right="147" w:firstLine="61"/>
                    <w:jc w:val="both"/>
                    <w:rPr>
                      <w:rFonts w:ascii="Times New Roman" w:eastAsia="Times New Roman" w:hAnsi="Times New Roman" w:cs="Times New Roman"/>
                      <w:sz w:val="20"/>
                      <w:szCs w:val="20"/>
                      <w:lang w:eastAsia="ru-RU"/>
                    </w:rPr>
                  </w:pPr>
                </w:p>
                <w:p w14:paraId="1D729BB1" w14:textId="77777777" w:rsidR="001A3264" w:rsidRPr="001A3264" w:rsidRDefault="001A3264" w:rsidP="00FF1688">
                  <w:pPr>
                    <w:widowControl w:val="0"/>
                    <w:autoSpaceDE w:val="0"/>
                    <w:autoSpaceDN w:val="0"/>
                    <w:spacing w:after="0" w:line="240" w:lineRule="auto"/>
                    <w:ind w:right="147" w:firstLine="61"/>
                    <w:jc w:val="both"/>
                    <w:rPr>
                      <w:rFonts w:ascii="Times New Roman" w:eastAsia="Times New Roman" w:hAnsi="Times New Roman" w:cs="Times New Roman"/>
                      <w:b/>
                      <w:bCs/>
                      <w:sz w:val="20"/>
                      <w:szCs w:val="20"/>
                      <w:lang w:eastAsia="ru-RU"/>
                    </w:rPr>
                  </w:pPr>
                  <w:r w:rsidRPr="001A3264">
                    <w:rPr>
                      <w:rFonts w:ascii="Times New Roman" w:eastAsia="Times New Roman" w:hAnsi="Times New Roman" w:cs="Times New Roman"/>
                      <w:b/>
                      <w:bCs/>
                      <w:sz w:val="20"/>
                      <w:szCs w:val="20"/>
                      <w:lang w:eastAsia="ru-RU"/>
                    </w:rPr>
                    <w:t>ПБ</w:t>
                  </w:r>
                  <w:proofErr w:type="spellStart"/>
                  <w:r w:rsidRPr="001A3264">
                    <w:rPr>
                      <w:rFonts w:ascii="Times New Roman" w:eastAsia="Times New Roman" w:hAnsi="Times New Roman" w:cs="Times New Roman"/>
                      <w:b/>
                      <w:bCs/>
                      <w:sz w:val="20"/>
                      <w:szCs w:val="20"/>
                      <w:lang w:val="en-US" w:eastAsia="ru-RU"/>
                    </w:rPr>
                    <w:t>i</w:t>
                  </w:r>
                  <w:proofErr w:type="spellEnd"/>
                  <w:r w:rsidRPr="001A3264">
                    <w:rPr>
                      <w:rFonts w:ascii="Times New Roman" w:eastAsia="Times New Roman" w:hAnsi="Times New Roman" w:cs="Times New Roman"/>
                      <w:b/>
                      <w:bCs/>
                      <w:sz w:val="20"/>
                      <w:szCs w:val="20"/>
                      <w:lang w:eastAsia="ru-RU"/>
                    </w:rPr>
                    <w:t xml:space="preserve"> =                 П</w:t>
                  </w:r>
                  <w:proofErr w:type="spellStart"/>
                  <w:r w:rsidRPr="001A3264">
                    <w:rPr>
                      <w:rFonts w:ascii="Times New Roman" w:eastAsia="Times New Roman" w:hAnsi="Times New Roman" w:cs="Times New Roman"/>
                      <w:b/>
                      <w:bCs/>
                      <w:sz w:val="20"/>
                      <w:szCs w:val="20"/>
                      <w:lang w:val="en-US" w:eastAsia="ru-RU"/>
                    </w:rPr>
                    <w:t>i</w:t>
                  </w:r>
                  <w:proofErr w:type="spellEnd"/>
                </w:p>
                <w:p w14:paraId="50CB900B" w14:textId="77777777" w:rsidR="001A3264" w:rsidRPr="001A3264" w:rsidRDefault="001A3264" w:rsidP="00FF1688">
                  <w:pPr>
                    <w:widowControl w:val="0"/>
                    <w:autoSpaceDE w:val="0"/>
                    <w:autoSpaceDN w:val="0"/>
                    <w:spacing w:after="0" w:line="240" w:lineRule="auto"/>
                    <w:ind w:right="147" w:firstLine="61"/>
                    <w:jc w:val="both"/>
                    <w:rPr>
                      <w:rFonts w:ascii="Times New Roman" w:eastAsia="Times New Roman" w:hAnsi="Times New Roman" w:cs="Times New Roman"/>
                      <w:b/>
                      <w:bCs/>
                      <w:sz w:val="20"/>
                      <w:szCs w:val="20"/>
                      <w:lang w:eastAsia="ru-RU"/>
                    </w:rPr>
                  </w:pPr>
                  <w:r w:rsidRPr="001A3264">
                    <w:rPr>
                      <w:rFonts w:ascii="Times New Roman" w:eastAsia="Times New Roman" w:hAnsi="Times New Roman" w:cs="Times New Roman"/>
                      <w:b/>
                      <w:bCs/>
                      <w:sz w:val="20"/>
                      <w:szCs w:val="20"/>
                      <w:lang w:eastAsia="ru-RU"/>
                    </w:rPr>
                    <w:t xml:space="preserve">                        _________</w:t>
                  </w:r>
                  <w:r w:rsidRPr="001A3264">
                    <w:rPr>
                      <w:rFonts w:ascii="Times New Roman" w:eastAsia="Times New Roman" w:hAnsi="Times New Roman" w:cs="Times New Roman"/>
                      <w:b/>
                      <w:bCs/>
                      <w:sz w:val="20"/>
                      <w:szCs w:val="20"/>
                      <w:lang w:eastAsia="ru-RU"/>
                    </w:rPr>
                    <w:tab/>
                    <w:t>*100,</w:t>
                  </w:r>
                </w:p>
                <w:p w14:paraId="2C61DF6C" w14:textId="77777777" w:rsidR="001A3264" w:rsidRPr="001A3264" w:rsidRDefault="001A3264" w:rsidP="00FF1688">
                  <w:pPr>
                    <w:widowControl w:val="0"/>
                    <w:autoSpaceDE w:val="0"/>
                    <w:autoSpaceDN w:val="0"/>
                    <w:spacing w:after="0" w:line="240" w:lineRule="auto"/>
                    <w:ind w:right="147" w:firstLine="61"/>
                    <w:jc w:val="both"/>
                    <w:rPr>
                      <w:rFonts w:ascii="Times New Roman" w:eastAsia="Times New Roman" w:hAnsi="Times New Roman" w:cs="Times New Roman"/>
                      <w:b/>
                      <w:bCs/>
                      <w:sz w:val="20"/>
                      <w:szCs w:val="20"/>
                      <w:lang w:eastAsia="ru-RU"/>
                    </w:rPr>
                  </w:pPr>
                  <w:r w:rsidRPr="001A3264">
                    <w:rPr>
                      <w:rFonts w:ascii="Times New Roman" w:eastAsia="Times New Roman" w:hAnsi="Times New Roman" w:cs="Times New Roman"/>
                      <w:b/>
                      <w:bCs/>
                      <w:sz w:val="20"/>
                      <w:szCs w:val="20"/>
                      <w:lang w:eastAsia="ru-RU"/>
                    </w:rPr>
                    <w:tab/>
                    <w:t xml:space="preserve">              </w:t>
                  </w:r>
                  <w:proofErr w:type="spellStart"/>
                  <w:r w:rsidRPr="001A3264">
                    <w:rPr>
                      <w:rFonts w:ascii="Times New Roman" w:eastAsia="Times New Roman" w:hAnsi="Times New Roman" w:cs="Times New Roman"/>
                      <w:b/>
                      <w:bCs/>
                      <w:sz w:val="20"/>
                      <w:szCs w:val="20"/>
                      <w:lang w:eastAsia="ru-RU"/>
                    </w:rPr>
                    <w:t>Пmax</w:t>
                  </w:r>
                  <w:proofErr w:type="spellEnd"/>
                  <w:r w:rsidRPr="001A3264">
                    <w:rPr>
                      <w:rFonts w:ascii="Times New Roman" w:eastAsia="Times New Roman" w:hAnsi="Times New Roman" w:cs="Times New Roman"/>
                      <w:b/>
                      <w:bCs/>
                      <w:sz w:val="20"/>
                      <w:szCs w:val="20"/>
                      <w:lang w:eastAsia="ru-RU"/>
                    </w:rPr>
                    <w:t xml:space="preserve">  </w:t>
                  </w:r>
                  <w:r w:rsidRPr="001A3264">
                    <w:rPr>
                      <w:rFonts w:ascii="Times New Roman" w:eastAsia="Times New Roman" w:hAnsi="Times New Roman" w:cs="Times New Roman"/>
                      <w:b/>
                      <w:bCs/>
                      <w:sz w:val="20"/>
                      <w:szCs w:val="20"/>
                      <w:lang w:eastAsia="ru-RU"/>
                    </w:rPr>
                    <w:tab/>
                  </w:r>
                </w:p>
                <w:p w14:paraId="41C4FB84" w14:textId="77777777" w:rsidR="001A3264" w:rsidRPr="001A3264" w:rsidRDefault="001A3264" w:rsidP="00FF1688">
                  <w:pPr>
                    <w:widowControl w:val="0"/>
                    <w:autoSpaceDE w:val="0"/>
                    <w:autoSpaceDN w:val="0"/>
                    <w:spacing w:after="0" w:line="240" w:lineRule="auto"/>
                    <w:ind w:right="147" w:firstLine="61"/>
                    <w:jc w:val="both"/>
                    <w:rPr>
                      <w:rFonts w:ascii="Times New Roman" w:eastAsia="Times New Roman" w:hAnsi="Times New Roman" w:cs="Times New Roman"/>
                      <w:sz w:val="20"/>
                      <w:szCs w:val="20"/>
                      <w:lang w:eastAsia="ru-RU"/>
                    </w:rPr>
                  </w:pPr>
                </w:p>
                <w:p w14:paraId="3CF1C328" w14:textId="77777777" w:rsidR="001A3264" w:rsidRPr="001A3264" w:rsidRDefault="001A3264" w:rsidP="00FF1688">
                  <w:pPr>
                    <w:widowControl w:val="0"/>
                    <w:autoSpaceDE w:val="0"/>
                    <w:autoSpaceDN w:val="0"/>
                    <w:spacing w:after="0" w:line="240" w:lineRule="auto"/>
                    <w:ind w:right="147" w:firstLine="61"/>
                    <w:jc w:val="both"/>
                    <w:rPr>
                      <w:rFonts w:ascii="Times New Roman" w:eastAsia="Times New Roman" w:hAnsi="Times New Roman" w:cs="Times New Roman"/>
                      <w:sz w:val="20"/>
                      <w:szCs w:val="20"/>
                      <w:lang w:eastAsia="ru-RU"/>
                    </w:rPr>
                  </w:pPr>
                  <w:r w:rsidRPr="001A3264">
                    <w:rPr>
                      <w:rFonts w:ascii="Times New Roman" w:eastAsia="Times New Roman" w:hAnsi="Times New Roman" w:cs="Times New Roman"/>
                      <w:sz w:val="20"/>
                      <w:szCs w:val="20"/>
                      <w:lang w:eastAsia="ru-RU"/>
                    </w:rPr>
                    <w:t xml:space="preserve">где: </w:t>
                  </w:r>
                </w:p>
                <w:p w14:paraId="21D8A4F5" w14:textId="77777777" w:rsidR="001A3264" w:rsidRPr="001A3264" w:rsidRDefault="001A3264" w:rsidP="00FF1688">
                  <w:pPr>
                    <w:widowControl w:val="0"/>
                    <w:autoSpaceDE w:val="0"/>
                    <w:autoSpaceDN w:val="0"/>
                    <w:spacing w:after="0" w:line="240" w:lineRule="auto"/>
                    <w:ind w:right="147" w:firstLine="61"/>
                    <w:jc w:val="both"/>
                    <w:rPr>
                      <w:rFonts w:ascii="Times New Roman" w:eastAsia="Times New Roman" w:hAnsi="Times New Roman" w:cs="Times New Roman"/>
                      <w:sz w:val="20"/>
                      <w:szCs w:val="20"/>
                      <w:lang w:eastAsia="ru-RU"/>
                    </w:rPr>
                  </w:pPr>
                  <w:r w:rsidRPr="001A3264">
                    <w:rPr>
                      <w:rFonts w:ascii="Times New Roman" w:eastAsia="Times New Roman" w:hAnsi="Times New Roman" w:cs="Times New Roman"/>
                      <w:sz w:val="20"/>
                      <w:szCs w:val="20"/>
                      <w:lang w:eastAsia="ru-RU"/>
                    </w:rPr>
                    <w:t>ПБ</w:t>
                  </w:r>
                  <w:proofErr w:type="spellStart"/>
                  <w:r w:rsidRPr="001A3264">
                    <w:rPr>
                      <w:rFonts w:ascii="Times New Roman" w:eastAsia="Times New Roman" w:hAnsi="Times New Roman" w:cs="Times New Roman"/>
                      <w:sz w:val="20"/>
                      <w:szCs w:val="20"/>
                      <w:lang w:val="en-US" w:eastAsia="ru-RU"/>
                    </w:rPr>
                    <w:t>i</w:t>
                  </w:r>
                  <w:proofErr w:type="spellEnd"/>
                  <w:r w:rsidRPr="001A3264">
                    <w:rPr>
                      <w:rFonts w:ascii="Times New Roman" w:eastAsia="Times New Roman" w:hAnsi="Times New Roman" w:cs="Times New Roman"/>
                      <w:sz w:val="20"/>
                      <w:szCs w:val="20"/>
                      <w:lang w:eastAsia="ru-RU"/>
                    </w:rPr>
                    <w:tab/>
                    <w:t>– количество баллов по показателю;</w:t>
                  </w:r>
                </w:p>
                <w:p w14:paraId="0F3D132A" w14:textId="77777777" w:rsidR="001A3264" w:rsidRPr="001A3264" w:rsidRDefault="001A3264" w:rsidP="00FF1688">
                  <w:pPr>
                    <w:suppressAutoHyphens/>
                    <w:autoSpaceDE w:val="0"/>
                    <w:spacing w:after="0" w:line="240" w:lineRule="auto"/>
                    <w:ind w:right="147" w:firstLine="61"/>
                    <w:jc w:val="both"/>
                    <w:rPr>
                      <w:rFonts w:ascii="Times New Roman" w:eastAsia="Times New Roman" w:hAnsi="Times New Roman" w:cs="Times New Roman"/>
                      <w:sz w:val="20"/>
                      <w:szCs w:val="20"/>
                      <w:lang w:eastAsia="ar-SA"/>
                    </w:rPr>
                  </w:pPr>
                  <w:r w:rsidRPr="001A3264">
                    <w:rPr>
                      <w:rFonts w:ascii="Times New Roman" w:eastAsia="Times New Roman" w:hAnsi="Times New Roman" w:cs="Times New Roman"/>
                      <w:sz w:val="20"/>
                      <w:szCs w:val="20"/>
                      <w:lang w:eastAsia="ru-RU"/>
                    </w:rPr>
                    <w:t xml:space="preserve">   </w:t>
                  </w:r>
                  <w:proofErr w:type="spellStart"/>
                  <w:r w:rsidRPr="001A3264">
                    <w:rPr>
                      <w:rFonts w:ascii="Times New Roman" w:eastAsia="Times New Roman" w:hAnsi="Times New Roman" w:cs="Times New Roman"/>
                      <w:sz w:val="20"/>
                      <w:szCs w:val="20"/>
                      <w:lang w:eastAsia="ru-RU"/>
                    </w:rPr>
                    <w:t>Пmax</w:t>
                  </w:r>
                  <w:proofErr w:type="spellEnd"/>
                  <w:r w:rsidRPr="001A3264">
                    <w:rPr>
                      <w:rFonts w:ascii="Times New Roman" w:eastAsia="Times New Roman" w:hAnsi="Times New Roman" w:cs="Times New Roman"/>
                      <w:sz w:val="20"/>
                      <w:szCs w:val="20"/>
                      <w:lang w:eastAsia="ru-RU"/>
                    </w:rPr>
                    <w:t xml:space="preserve"> –</w:t>
                  </w:r>
                  <w:r w:rsidRPr="001A3264">
                    <w:rPr>
                      <w:rFonts w:ascii="Calibri" w:eastAsia="Calibri" w:hAnsi="Calibri" w:cs="Calibri"/>
                      <w:color w:val="000000"/>
                      <w:sz w:val="20"/>
                      <w:szCs w:val="20"/>
                      <w:lang w:eastAsia="ru-RU"/>
                    </w:rPr>
                    <w:t xml:space="preserve"> </w:t>
                  </w:r>
                  <w:r w:rsidRPr="001A3264">
                    <w:rPr>
                      <w:rFonts w:ascii="Times New Roman" w:eastAsia="Times New Roman" w:hAnsi="Times New Roman" w:cs="Times New Roman"/>
                      <w:sz w:val="20"/>
                      <w:szCs w:val="20"/>
                      <w:lang w:eastAsia="ru-RU"/>
                    </w:rPr>
                    <w:t>предложение, за которое присваивается максимальное количество баллов (максимальное значение 20 договоров/ контрактов).</w:t>
                  </w:r>
                </w:p>
                <w:p w14:paraId="3514E2AA" w14:textId="77777777" w:rsidR="001A3264" w:rsidRPr="001A3264" w:rsidRDefault="001A3264" w:rsidP="00FF1688">
                  <w:pPr>
                    <w:widowControl w:val="0"/>
                    <w:autoSpaceDE w:val="0"/>
                    <w:autoSpaceDN w:val="0"/>
                    <w:spacing w:after="0" w:line="240" w:lineRule="auto"/>
                    <w:ind w:right="147" w:firstLine="61"/>
                    <w:jc w:val="both"/>
                    <w:rPr>
                      <w:rFonts w:ascii="Times New Roman" w:eastAsia="Times New Roman" w:hAnsi="Times New Roman" w:cs="Times New Roman"/>
                      <w:sz w:val="20"/>
                      <w:szCs w:val="20"/>
                      <w:lang w:eastAsia="ru-RU"/>
                    </w:rPr>
                  </w:pPr>
                  <w:r w:rsidRPr="001A3264">
                    <w:rPr>
                      <w:rFonts w:ascii="Times New Roman" w:eastAsia="Times New Roman" w:hAnsi="Times New Roman" w:cs="Times New Roman"/>
                      <w:sz w:val="20"/>
                      <w:szCs w:val="20"/>
                      <w:lang w:eastAsia="ru-RU"/>
                    </w:rPr>
                    <w:t xml:space="preserve">             </w:t>
                  </w:r>
                  <w:proofErr w:type="spellStart"/>
                  <w:r w:rsidRPr="001A3264">
                    <w:rPr>
                      <w:rFonts w:ascii="Times New Roman" w:eastAsia="Times New Roman" w:hAnsi="Times New Roman" w:cs="Times New Roman"/>
                      <w:sz w:val="20"/>
                      <w:szCs w:val="20"/>
                      <w:lang w:eastAsia="ru-RU"/>
                    </w:rPr>
                    <w:t>Пi</w:t>
                  </w:r>
                  <w:proofErr w:type="spellEnd"/>
                  <w:r w:rsidRPr="001A3264">
                    <w:rPr>
                      <w:rFonts w:ascii="Times New Roman" w:eastAsia="Times New Roman" w:hAnsi="Times New Roman" w:cs="Times New Roman"/>
                      <w:sz w:val="20"/>
                      <w:szCs w:val="20"/>
                      <w:lang w:eastAsia="ru-RU"/>
                    </w:rPr>
                    <w:t>– предложение участника, которое оценивается;</w:t>
                  </w:r>
                </w:p>
                <w:p w14:paraId="7D485445" w14:textId="77777777" w:rsidR="001A3264" w:rsidRPr="001A3264" w:rsidRDefault="001A3264" w:rsidP="00FF1688">
                  <w:pPr>
                    <w:widowControl w:val="0"/>
                    <w:autoSpaceDE w:val="0"/>
                    <w:autoSpaceDN w:val="0"/>
                    <w:spacing w:after="0" w:line="240" w:lineRule="auto"/>
                    <w:ind w:right="147" w:firstLine="61"/>
                    <w:jc w:val="both"/>
                    <w:rPr>
                      <w:rFonts w:ascii="Times New Roman" w:eastAsia="Times New Roman" w:hAnsi="Times New Roman" w:cs="Times New Roman"/>
                      <w:sz w:val="20"/>
                      <w:szCs w:val="20"/>
                      <w:lang w:eastAsia="ru-RU"/>
                    </w:rPr>
                  </w:pPr>
                  <w:r w:rsidRPr="001A3264">
                    <w:rPr>
                      <w:rFonts w:ascii="Times New Roman" w:eastAsia="Times New Roman" w:hAnsi="Times New Roman" w:cs="Times New Roman"/>
                      <w:sz w:val="20"/>
                      <w:szCs w:val="20"/>
                      <w:lang w:eastAsia="ru-RU"/>
                    </w:rPr>
                    <w:t>(контракта) из представленных в оцениваемой заявке на участие в конкурсе.</w:t>
                  </w:r>
                </w:p>
                <w:p w14:paraId="5AD5C3F7" w14:textId="77777777" w:rsidR="001A3264" w:rsidRPr="001A3264" w:rsidRDefault="001A3264" w:rsidP="00FF1688">
                  <w:pPr>
                    <w:widowControl w:val="0"/>
                    <w:autoSpaceDE w:val="0"/>
                    <w:autoSpaceDN w:val="0"/>
                    <w:spacing w:after="0" w:line="240" w:lineRule="auto"/>
                    <w:ind w:right="147" w:firstLine="61"/>
                    <w:jc w:val="both"/>
                    <w:rPr>
                      <w:rFonts w:ascii="Times New Roman" w:eastAsia="Times New Roman" w:hAnsi="Times New Roman" w:cs="Times New Roman"/>
                      <w:sz w:val="20"/>
                      <w:szCs w:val="20"/>
                      <w:lang w:eastAsia="ru-RU"/>
                    </w:rPr>
                  </w:pPr>
                  <w:proofErr w:type="spellStart"/>
                  <w:r w:rsidRPr="001A3264">
                    <w:rPr>
                      <w:rFonts w:ascii="Times New Roman" w:eastAsia="Times New Roman" w:hAnsi="Times New Roman" w:cs="Times New Roman"/>
                      <w:sz w:val="20"/>
                      <w:szCs w:val="20"/>
                      <w:lang w:eastAsia="ru-RU"/>
                    </w:rPr>
                    <w:t>Кзн</w:t>
                  </w:r>
                  <w:proofErr w:type="spellEnd"/>
                  <w:r w:rsidRPr="001A3264">
                    <w:rPr>
                      <w:rFonts w:ascii="Times New Roman" w:eastAsia="Times New Roman" w:hAnsi="Times New Roman" w:cs="Times New Roman"/>
                      <w:sz w:val="20"/>
                      <w:szCs w:val="20"/>
                      <w:lang w:eastAsia="ru-RU"/>
                    </w:rPr>
                    <w:t xml:space="preserve">. – значимость показателя </w:t>
                  </w:r>
                </w:p>
                <w:p w14:paraId="55CBBFF5" w14:textId="77777777" w:rsidR="001A3264" w:rsidRPr="001A3264" w:rsidRDefault="001A3264" w:rsidP="001A3264">
                  <w:pPr>
                    <w:widowControl w:val="0"/>
                    <w:autoSpaceDE w:val="0"/>
                    <w:autoSpaceDN w:val="0"/>
                    <w:spacing w:after="0" w:line="240" w:lineRule="auto"/>
                    <w:ind w:right="147" w:firstLine="720"/>
                    <w:jc w:val="both"/>
                    <w:rPr>
                      <w:rFonts w:ascii="Times New Roman" w:eastAsia="Times New Roman" w:hAnsi="Times New Roman" w:cs="Times New Roman"/>
                      <w:sz w:val="20"/>
                      <w:szCs w:val="20"/>
                      <w:lang w:eastAsia="ru-RU"/>
                    </w:rPr>
                  </w:pPr>
                </w:p>
                <w:p w14:paraId="7B13E895" w14:textId="7EF4B852" w:rsidR="001A3264" w:rsidRPr="00C8768C" w:rsidRDefault="001A3264" w:rsidP="00C8768C">
                  <w:pPr>
                    <w:suppressAutoHyphens/>
                    <w:spacing w:after="60" w:line="240" w:lineRule="auto"/>
                    <w:ind w:right="147"/>
                    <w:jc w:val="both"/>
                    <w:rPr>
                      <w:rFonts w:ascii="Times New Roman" w:eastAsia="Times New Roman" w:hAnsi="Times New Roman" w:cs="Times New Roman"/>
                      <w:sz w:val="20"/>
                      <w:szCs w:val="20"/>
                      <w:lang w:eastAsia="ru-RU"/>
                    </w:rPr>
                  </w:pPr>
                  <w:r w:rsidRPr="001A3264">
                    <w:rPr>
                      <w:rFonts w:ascii="Times New Roman" w:eastAsia="Times New Roman" w:hAnsi="Times New Roman" w:cs="Times New Roman"/>
                      <w:sz w:val="20"/>
                      <w:szCs w:val="20"/>
                      <w:lang w:eastAsia="ru-RU"/>
                    </w:rPr>
                    <w:t xml:space="preserve">В случае отсутствия документов, подтверждающих опыт оказания аналогичных </w:t>
                  </w:r>
                  <w:r w:rsidRPr="001A3264">
                    <w:rPr>
                      <w:rFonts w:ascii="Times New Roman" w:eastAsia="Times New Roman" w:hAnsi="Times New Roman" w:cs="Times New Roman"/>
                      <w:sz w:val="20"/>
                      <w:szCs w:val="20"/>
                      <w:lang w:eastAsia="ru-RU"/>
                    </w:rPr>
                    <w:lastRenderedPageBreak/>
                    <w:t>услуг, Участнику по данному критерию присваивается оценка «0»</w:t>
                  </w:r>
                </w:p>
                <w:p w14:paraId="0273E4A2" w14:textId="32640110" w:rsidR="00487E81" w:rsidRPr="0043070A" w:rsidRDefault="00487E81" w:rsidP="00487E81">
                  <w:pPr>
                    <w:widowControl w:val="0"/>
                    <w:spacing w:line="240" w:lineRule="auto"/>
                    <w:ind w:left="115"/>
                    <w:jc w:val="both"/>
                    <w:rPr>
                      <w:rFonts w:ascii="Times New Roman" w:hAnsi="Times New Roman" w:cs="Times New Roman"/>
                      <w:bCs/>
                      <w:sz w:val="20"/>
                      <w:szCs w:val="20"/>
                    </w:rPr>
                  </w:pPr>
                  <w:r w:rsidRPr="0043070A">
                    <w:rPr>
                      <w:rFonts w:ascii="Times New Roman" w:hAnsi="Times New Roman" w:cs="Times New Roman"/>
                      <w:bCs/>
                      <w:sz w:val="20"/>
                      <w:szCs w:val="20"/>
                    </w:rPr>
                    <w:t>Контракты заключенные ранее 01.0</w:t>
                  </w:r>
                  <w:r w:rsidR="004045F5">
                    <w:rPr>
                      <w:rFonts w:ascii="Times New Roman" w:hAnsi="Times New Roman" w:cs="Times New Roman"/>
                      <w:bCs/>
                      <w:sz w:val="20"/>
                      <w:szCs w:val="20"/>
                    </w:rPr>
                    <w:t>5</w:t>
                  </w:r>
                  <w:r w:rsidRPr="0043070A">
                    <w:rPr>
                      <w:rFonts w:ascii="Times New Roman" w:hAnsi="Times New Roman" w:cs="Times New Roman"/>
                      <w:bCs/>
                      <w:sz w:val="20"/>
                      <w:szCs w:val="20"/>
                    </w:rPr>
                    <w:t>.202</w:t>
                  </w:r>
                  <w:r w:rsidR="004045F5">
                    <w:rPr>
                      <w:rFonts w:ascii="Times New Roman" w:hAnsi="Times New Roman" w:cs="Times New Roman"/>
                      <w:bCs/>
                      <w:sz w:val="20"/>
                      <w:szCs w:val="20"/>
                    </w:rPr>
                    <w:t>1</w:t>
                  </w:r>
                  <w:r w:rsidRPr="0043070A">
                    <w:rPr>
                      <w:rFonts w:ascii="Times New Roman" w:hAnsi="Times New Roman" w:cs="Times New Roman"/>
                      <w:bCs/>
                      <w:sz w:val="20"/>
                      <w:szCs w:val="20"/>
                    </w:rPr>
                    <w:t xml:space="preserve"> г. к рассмотрению не принимаются. </w:t>
                  </w:r>
                </w:p>
              </w:tc>
              <w:tc>
                <w:tcPr>
                  <w:tcW w:w="881" w:type="pct"/>
                  <w:tcBorders>
                    <w:top w:val="single" w:sz="4" w:space="0" w:color="auto"/>
                    <w:left w:val="single" w:sz="4" w:space="0" w:color="auto"/>
                    <w:bottom w:val="single" w:sz="4" w:space="0" w:color="auto"/>
                    <w:right w:val="single" w:sz="4" w:space="0" w:color="auto"/>
                  </w:tcBorders>
                  <w:vAlign w:val="center"/>
                </w:tcPr>
                <w:p w14:paraId="3316CEC7" w14:textId="137EC494" w:rsidR="00487E81" w:rsidRPr="0043070A" w:rsidRDefault="00CB6EB1" w:rsidP="00487E81">
                  <w:pPr>
                    <w:pStyle w:val="afff7"/>
                    <w:ind w:firstLine="0"/>
                    <w:jc w:val="center"/>
                    <w:rPr>
                      <w:color w:val="000000" w:themeColor="text1"/>
                      <w:sz w:val="20"/>
                      <w:szCs w:val="20"/>
                    </w:rPr>
                  </w:pPr>
                  <w:r>
                    <w:rPr>
                      <w:color w:val="000000" w:themeColor="text1"/>
                      <w:sz w:val="20"/>
                      <w:szCs w:val="20"/>
                    </w:rPr>
                    <w:lastRenderedPageBreak/>
                    <w:t>4</w:t>
                  </w:r>
                  <w:r w:rsidR="00487E81" w:rsidRPr="0043070A">
                    <w:rPr>
                      <w:color w:val="000000" w:themeColor="text1"/>
                      <w:sz w:val="20"/>
                      <w:szCs w:val="20"/>
                    </w:rPr>
                    <w:t xml:space="preserve">0% </w:t>
                  </w:r>
                </w:p>
              </w:tc>
              <w:tc>
                <w:tcPr>
                  <w:tcW w:w="1219" w:type="pct"/>
                  <w:tcBorders>
                    <w:top w:val="single" w:sz="4" w:space="0" w:color="auto"/>
                    <w:left w:val="single" w:sz="4" w:space="0" w:color="auto"/>
                    <w:bottom w:val="single" w:sz="4" w:space="0" w:color="auto"/>
                    <w:right w:val="single" w:sz="4" w:space="0" w:color="auto"/>
                  </w:tcBorders>
                  <w:vAlign w:val="center"/>
                </w:tcPr>
                <w:p w14:paraId="0D077D6B" w14:textId="49630F28"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0,</w:t>
                  </w:r>
                  <w:r w:rsidR="00CB6EB1">
                    <w:rPr>
                      <w:color w:val="000000" w:themeColor="text1"/>
                      <w:sz w:val="20"/>
                      <w:szCs w:val="20"/>
                    </w:rPr>
                    <w:t>4</w:t>
                  </w:r>
                </w:p>
              </w:tc>
            </w:tr>
            <w:tr w:rsidR="00487E81" w:rsidRPr="0043070A" w14:paraId="4AC7A051" w14:textId="77777777" w:rsidTr="00CB6EB1">
              <w:trPr>
                <w:trHeight w:val="335"/>
                <w:jc w:val="center"/>
              </w:trPr>
              <w:tc>
                <w:tcPr>
                  <w:tcW w:w="361" w:type="pct"/>
                  <w:tcBorders>
                    <w:top w:val="single" w:sz="4" w:space="0" w:color="auto"/>
                    <w:left w:val="single" w:sz="4" w:space="0" w:color="auto"/>
                    <w:bottom w:val="single" w:sz="4" w:space="0" w:color="auto"/>
                    <w:right w:val="single" w:sz="4" w:space="0" w:color="auto"/>
                  </w:tcBorders>
                </w:tcPr>
                <w:p w14:paraId="3D493CC1" w14:textId="77777777" w:rsidR="00487E81" w:rsidRPr="0043070A" w:rsidRDefault="00487E81" w:rsidP="00487E81">
                  <w:pPr>
                    <w:pStyle w:val="afff7"/>
                    <w:ind w:firstLine="0"/>
                    <w:rPr>
                      <w:color w:val="000000" w:themeColor="text1"/>
                      <w:sz w:val="20"/>
                      <w:szCs w:val="20"/>
                    </w:rPr>
                  </w:pPr>
                </w:p>
              </w:tc>
              <w:tc>
                <w:tcPr>
                  <w:tcW w:w="2539" w:type="pct"/>
                  <w:tcBorders>
                    <w:top w:val="single" w:sz="4" w:space="0" w:color="auto"/>
                    <w:left w:val="single" w:sz="4" w:space="0" w:color="auto"/>
                    <w:bottom w:val="single" w:sz="4" w:space="0" w:color="auto"/>
                    <w:right w:val="single" w:sz="4" w:space="0" w:color="auto"/>
                  </w:tcBorders>
                  <w:vAlign w:val="center"/>
                </w:tcPr>
                <w:p w14:paraId="3DAC9600" w14:textId="77777777" w:rsidR="00487E81" w:rsidRPr="0043070A" w:rsidRDefault="00487E81" w:rsidP="00487E81">
                  <w:pPr>
                    <w:pStyle w:val="afff7"/>
                    <w:ind w:firstLine="0"/>
                    <w:rPr>
                      <w:color w:val="000000" w:themeColor="text1"/>
                      <w:sz w:val="20"/>
                      <w:szCs w:val="20"/>
                    </w:rPr>
                  </w:pPr>
                  <w:r w:rsidRPr="0043070A">
                    <w:rPr>
                      <w:color w:val="000000" w:themeColor="text1"/>
                      <w:sz w:val="20"/>
                      <w:szCs w:val="20"/>
                    </w:rPr>
                    <w:t>Итого:</w:t>
                  </w:r>
                </w:p>
              </w:tc>
              <w:tc>
                <w:tcPr>
                  <w:tcW w:w="881" w:type="pct"/>
                  <w:tcBorders>
                    <w:top w:val="single" w:sz="4" w:space="0" w:color="auto"/>
                    <w:left w:val="single" w:sz="4" w:space="0" w:color="auto"/>
                    <w:bottom w:val="single" w:sz="4" w:space="0" w:color="auto"/>
                    <w:right w:val="single" w:sz="4" w:space="0" w:color="auto"/>
                  </w:tcBorders>
                  <w:vAlign w:val="center"/>
                </w:tcPr>
                <w:p w14:paraId="21034855" w14:textId="77777777"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100 %</w:t>
                  </w:r>
                </w:p>
              </w:tc>
              <w:tc>
                <w:tcPr>
                  <w:tcW w:w="1219" w:type="pct"/>
                  <w:tcBorders>
                    <w:top w:val="single" w:sz="4" w:space="0" w:color="auto"/>
                    <w:left w:val="single" w:sz="4" w:space="0" w:color="auto"/>
                    <w:bottom w:val="single" w:sz="4" w:space="0" w:color="auto"/>
                    <w:right w:val="single" w:sz="4" w:space="0" w:color="auto"/>
                  </w:tcBorders>
                  <w:vAlign w:val="center"/>
                </w:tcPr>
                <w:p w14:paraId="15FA9F8D" w14:textId="77777777" w:rsidR="00487E81" w:rsidRPr="0043070A" w:rsidRDefault="00487E81" w:rsidP="00487E81">
                  <w:pPr>
                    <w:pStyle w:val="afff7"/>
                    <w:ind w:firstLine="0"/>
                    <w:jc w:val="center"/>
                    <w:rPr>
                      <w:color w:val="000000" w:themeColor="text1"/>
                      <w:sz w:val="20"/>
                      <w:szCs w:val="20"/>
                    </w:rPr>
                  </w:pPr>
                  <w:r w:rsidRPr="0043070A">
                    <w:rPr>
                      <w:color w:val="000000" w:themeColor="text1"/>
                      <w:sz w:val="20"/>
                      <w:szCs w:val="20"/>
                    </w:rPr>
                    <w:t>1</w:t>
                  </w:r>
                </w:p>
              </w:tc>
            </w:tr>
          </w:tbl>
          <w:p w14:paraId="675E10D3" w14:textId="77777777" w:rsidR="00487E81" w:rsidRPr="0043070A" w:rsidRDefault="00487E81" w:rsidP="00487E81">
            <w:pPr>
              <w:pStyle w:val="afff7"/>
              <w:rPr>
                <w:color w:val="000000" w:themeColor="text1"/>
                <w:sz w:val="20"/>
                <w:szCs w:val="20"/>
              </w:rPr>
            </w:pPr>
          </w:p>
          <w:p w14:paraId="1EB860D8" w14:textId="7313E326" w:rsidR="00487E81" w:rsidRPr="0043070A" w:rsidRDefault="00487E81" w:rsidP="00487E81">
            <w:pPr>
              <w:pStyle w:val="Standard"/>
              <w:ind w:left="102" w:right="136"/>
              <w:jc w:val="both"/>
              <w:rPr>
                <w:color w:val="000000" w:themeColor="text1"/>
                <w:kern w:val="0"/>
                <w:sz w:val="20"/>
                <w:szCs w:val="20"/>
              </w:rPr>
            </w:pPr>
            <w:r w:rsidRPr="0043070A">
              <w:rPr>
                <w:color w:val="000000" w:themeColor="text1"/>
                <w:sz w:val="20"/>
                <w:szCs w:val="20"/>
              </w:rPr>
              <w:t>Итоговый рейтинг = (</w:t>
            </w:r>
            <w:proofErr w:type="spellStart"/>
            <w:r w:rsidRPr="0043070A">
              <w:rPr>
                <w:b/>
                <w:bCs/>
                <w:color w:val="000000" w:themeColor="text1"/>
                <w:sz w:val="20"/>
                <w:szCs w:val="20"/>
              </w:rPr>
              <w:t>ЦБi</w:t>
            </w:r>
            <w:proofErr w:type="spellEnd"/>
            <w:r w:rsidRPr="0043070A">
              <w:rPr>
                <w:b/>
                <w:bCs/>
                <w:color w:val="000000" w:themeColor="text1"/>
                <w:sz w:val="20"/>
                <w:szCs w:val="20"/>
              </w:rPr>
              <w:t xml:space="preserve"> *0,</w:t>
            </w:r>
            <w:r w:rsidR="00985CF9">
              <w:rPr>
                <w:b/>
                <w:bCs/>
                <w:color w:val="000000" w:themeColor="text1"/>
                <w:sz w:val="20"/>
                <w:szCs w:val="20"/>
              </w:rPr>
              <w:t>6</w:t>
            </w:r>
            <w:r w:rsidRPr="0043070A">
              <w:rPr>
                <w:b/>
                <w:bCs/>
                <w:color w:val="000000" w:themeColor="text1"/>
                <w:sz w:val="20"/>
                <w:szCs w:val="20"/>
              </w:rPr>
              <w:t>)+</w:t>
            </w:r>
            <w:r w:rsidR="00985CF9">
              <w:rPr>
                <w:b/>
                <w:bCs/>
                <w:color w:val="000000" w:themeColor="text1"/>
                <w:sz w:val="20"/>
                <w:szCs w:val="20"/>
              </w:rPr>
              <w:t>(</w:t>
            </w:r>
            <w:r w:rsidRPr="0043070A">
              <w:rPr>
                <w:b/>
                <w:bCs/>
                <w:color w:val="000000" w:themeColor="text1"/>
                <w:sz w:val="20"/>
                <w:szCs w:val="20"/>
              </w:rPr>
              <w:t xml:space="preserve"> </w:t>
            </w:r>
            <w:proofErr w:type="spellStart"/>
            <w:r w:rsidR="00985CF9">
              <w:rPr>
                <w:b/>
                <w:bCs/>
                <w:color w:val="000000" w:themeColor="text1"/>
                <w:sz w:val="20"/>
                <w:szCs w:val="20"/>
              </w:rPr>
              <w:t>П</w:t>
            </w:r>
            <w:r w:rsidRPr="0043070A">
              <w:rPr>
                <w:b/>
                <w:bCs/>
                <w:sz w:val="20"/>
                <w:szCs w:val="20"/>
              </w:rPr>
              <w:t>Бi</w:t>
            </w:r>
            <w:proofErr w:type="spellEnd"/>
            <w:r w:rsidRPr="0043070A">
              <w:rPr>
                <w:b/>
                <w:bCs/>
                <w:sz w:val="20"/>
                <w:szCs w:val="20"/>
              </w:rPr>
              <w:t xml:space="preserve"> </w:t>
            </w:r>
            <w:r w:rsidR="00985CF9" w:rsidRPr="00985CF9">
              <w:rPr>
                <w:b/>
                <w:bCs/>
                <w:sz w:val="20"/>
                <w:szCs w:val="20"/>
              </w:rPr>
              <w:t>*0,</w:t>
            </w:r>
            <w:r w:rsidR="00985CF9">
              <w:rPr>
                <w:b/>
                <w:bCs/>
                <w:sz w:val="20"/>
                <w:szCs w:val="20"/>
              </w:rPr>
              <w:t>4)</w:t>
            </w:r>
          </w:p>
          <w:p w14:paraId="7AD21750" w14:textId="77777777" w:rsidR="00487E81" w:rsidRPr="0043070A" w:rsidRDefault="00487E8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ED7045" w:rsidRPr="00ED7045" w14:paraId="50363E51" w14:textId="77777777" w:rsidTr="00ED70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6692025B" w14:textId="77777777" w:rsidR="00ED7045" w:rsidRPr="00ED7045" w:rsidRDefault="00ED7045" w:rsidP="00ED7045">
            <w:pPr>
              <w:autoSpaceDE w:val="0"/>
              <w:autoSpaceDN w:val="0"/>
              <w:adjustRightInd w:val="0"/>
              <w:snapToGrid w:val="0"/>
              <w:spacing w:after="0" w:line="240" w:lineRule="auto"/>
              <w:jc w:val="right"/>
              <w:rPr>
                <w:rFonts w:ascii="Times New Roman" w:eastAsia="Calibri" w:hAnsi="Times New Roman" w:cs="Times New Roman"/>
                <w:color w:val="000000"/>
                <w:sz w:val="20"/>
                <w:szCs w:val="20"/>
                <w:lang w:eastAsia="ru-RU"/>
              </w:rPr>
            </w:pPr>
          </w:p>
        </w:tc>
        <w:tc>
          <w:tcPr>
            <w:tcW w:w="2589" w:type="pct"/>
          </w:tcPr>
          <w:p w14:paraId="0A7152D9" w14:textId="77777777" w:rsidR="00ED7045" w:rsidRPr="00ED7045" w:rsidRDefault="00ED7045" w:rsidP="00ED7045">
            <w:pPr>
              <w:autoSpaceDE w:val="0"/>
              <w:autoSpaceDN w:val="0"/>
              <w:adjustRightInd w:val="0"/>
              <w:spacing w:after="0" w:line="240" w:lineRule="auto"/>
              <w:jc w:val="right"/>
              <w:rPr>
                <w:rFonts w:ascii="Times New Roman" w:eastAsia="Calibri" w:hAnsi="Times New Roman" w:cs="Times New Roman"/>
                <w:b/>
                <w:bCs/>
                <w:color w:val="FF0000"/>
                <w:sz w:val="20"/>
                <w:szCs w:val="20"/>
                <w:lang w:eastAsia="ru-RU"/>
              </w:rPr>
            </w:pPr>
          </w:p>
          <w:p w14:paraId="3BF2771B" w14:textId="77777777" w:rsidR="00ED7045" w:rsidRPr="00ED7045" w:rsidRDefault="00ED7045" w:rsidP="00ED7045">
            <w:pPr>
              <w:autoSpaceDE w:val="0"/>
              <w:autoSpaceDN w:val="0"/>
              <w:adjustRightInd w:val="0"/>
              <w:spacing w:after="0" w:line="240" w:lineRule="auto"/>
              <w:rPr>
                <w:rFonts w:ascii="Times New Roman" w:eastAsia="Calibri" w:hAnsi="Times New Roman" w:cs="Times New Roman"/>
                <w:b/>
                <w:bCs/>
                <w:color w:val="FF0000"/>
                <w:sz w:val="20"/>
                <w:szCs w:val="20"/>
                <w:lang w:eastAsia="ru-RU"/>
              </w:rPr>
            </w:pPr>
          </w:p>
          <w:p w14:paraId="5FD02C09" w14:textId="77777777" w:rsidR="00ED7045" w:rsidRPr="00ED7045" w:rsidRDefault="00ED7045" w:rsidP="00ED7045">
            <w:pPr>
              <w:autoSpaceDE w:val="0"/>
              <w:autoSpaceDN w:val="0"/>
              <w:adjustRightInd w:val="0"/>
              <w:spacing w:after="0" w:line="240" w:lineRule="auto"/>
              <w:jc w:val="right"/>
              <w:rPr>
                <w:rFonts w:ascii="Times New Roman" w:eastAsia="Calibri" w:hAnsi="Times New Roman" w:cs="Times New Roman"/>
                <w:b/>
                <w:bCs/>
                <w:color w:val="000000"/>
                <w:sz w:val="20"/>
                <w:szCs w:val="20"/>
                <w:lang w:eastAsia="ru-RU"/>
              </w:rPr>
            </w:pPr>
            <w:r w:rsidRPr="00ED7045">
              <w:rPr>
                <w:rFonts w:ascii="Times New Roman" w:eastAsia="Calibri" w:hAnsi="Times New Roman" w:cs="Times New Roman"/>
                <w:b/>
                <w:bCs/>
                <w:color w:val="FF0000"/>
                <w:sz w:val="20"/>
                <w:szCs w:val="20"/>
                <w:lang w:eastAsia="ru-RU"/>
              </w:rPr>
              <w:t>Рекомендуемый образец формы заявки участника</w:t>
            </w:r>
          </w:p>
        </w:tc>
      </w:tr>
    </w:tbl>
    <w:p w14:paraId="4C019C97" w14:textId="77777777" w:rsidR="00ED7045" w:rsidRPr="00ED7045" w:rsidRDefault="00ED7045" w:rsidP="00ED7045">
      <w:pPr>
        <w:spacing w:after="0" w:line="240" w:lineRule="auto"/>
        <w:rPr>
          <w:rFonts w:ascii="Times New Roman" w:eastAsia="Calibri"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ED7045" w:rsidRPr="00ED7045" w14:paraId="7DA1A04E" w14:textId="77777777" w:rsidTr="00CB6EB1">
        <w:trPr>
          <w:trHeight w:val="279"/>
        </w:trPr>
        <w:tc>
          <w:tcPr>
            <w:tcW w:w="5000" w:type="pct"/>
            <w:gridSpan w:val="2"/>
            <w:tcBorders>
              <w:top w:val="single" w:sz="4" w:space="0" w:color="000000"/>
              <w:left w:val="single" w:sz="4" w:space="0" w:color="000000"/>
              <w:right w:val="single" w:sz="4" w:space="0" w:color="000000"/>
            </w:tcBorders>
            <w:shd w:val="clear" w:color="auto" w:fill="DEEAF6"/>
          </w:tcPr>
          <w:p w14:paraId="74E12DA9" w14:textId="77777777" w:rsidR="00ED7045" w:rsidRPr="00ED7045" w:rsidRDefault="00ED7045" w:rsidP="00ED7045">
            <w:pPr>
              <w:keepNext/>
              <w:keepLines/>
              <w:spacing w:after="0" w:line="240" w:lineRule="auto"/>
              <w:jc w:val="center"/>
              <w:rPr>
                <w:rFonts w:ascii="Times New Roman" w:eastAsia="Calibri" w:hAnsi="Times New Roman" w:cs="Times New Roman"/>
                <w:iCs/>
                <w:sz w:val="20"/>
                <w:szCs w:val="20"/>
                <w:lang w:eastAsia="ru-RU"/>
              </w:rPr>
            </w:pPr>
            <w:bookmarkStart w:id="13" w:name="_Hlk208071188"/>
            <w:r w:rsidRPr="00ED7045">
              <w:rPr>
                <w:rFonts w:ascii="Times New Roman" w:eastAsia="Arial Unicode MS" w:hAnsi="Times New Roman" w:cs="Times New Roman"/>
                <w:sz w:val="20"/>
                <w:szCs w:val="20"/>
              </w:rPr>
              <w:t>ПРЕДЛОЖЕНИЕ УЧАСТНИКА ЗАКУПКИ</w:t>
            </w:r>
          </w:p>
        </w:tc>
      </w:tr>
      <w:tr w:rsidR="00ED7045" w:rsidRPr="00ED7045" w14:paraId="58AE0B18" w14:textId="77777777" w:rsidTr="00CB6EB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cPr>
          <w:p w14:paraId="3C8FD08A" w14:textId="77777777" w:rsidR="00ED7045" w:rsidRPr="00ED7045" w:rsidRDefault="00ED7045" w:rsidP="00ED7045">
            <w:pPr>
              <w:spacing w:after="0" w:line="240" w:lineRule="auto"/>
              <w:jc w:val="center"/>
              <w:rPr>
                <w:rFonts w:ascii="Times New Roman" w:eastAsia="Calibri" w:hAnsi="Times New Roman" w:cs="Times New Roman"/>
                <w:sz w:val="20"/>
                <w:szCs w:val="20"/>
              </w:rPr>
            </w:pPr>
            <w:r w:rsidRPr="00ED7045">
              <w:rPr>
                <w:rFonts w:ascii="Times New Roman" w:eastAsia="Arial Unicode MS" w:hAnsi="Times New Roman" w:cs="Times New Roman"/>
                <w:sz w:val="20"/>
                <w:szCs w:val="20"/>
              </w:rPr>
              <w:t>№</w:t>
            </w:r>
            <w:r w:rsidRPr="00ED7045">
              <w:rPr>
                <w:rFonts w:ascii="Times New Roman" w:eastAsia="Calibri" w:hAnsi="Times New Roman" w:cs="Times New Roman"/>
                <w:sz w:val="20"/>
                <w:szCs w:val="20"/>
              </w:rPr>
              <w:t xml:space="preserve"> </w:t>
            </w:r>
            <w:r w:rsidRPr="00ED7045">
              <w:rPr>
                <w:rFonts w:ascii="Times New Roman" w:eastAsia="Arial Unicode MS" w:hAnsi="Times New Roman" w:cs="Times New Roman"/>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74400FE0" w14:textId="77777777" w:rsidR="00ED7045" w:rsidRPr="00ED7045" w:rsidRDefault="00ED7045" w:rsidP="00ED7045">
            <w:pPr>
              <w:spacing w:after="0" w:line="240" w:lineRule="auto"/>
              <w:jc w:val="center"/>
              <w:rPr>
                <w:rFonts w:ascii="Times New Roman" w:eastAsia="Arial Unicode MS" w:hAnsi="Times New Roman" w:cs="Times New Roman"/>
                <w:bCs/>
                <w:i/>
                <w:iCs/>
                <w:color w:val="0070C0"/>
                <w:sz w:val="20"/>
                <w:szCs w:val="20"/>
              </w:rPr>
            </w:pPr>
            <w:r w:rsidRPr="00ED7045">
              <w:rPr>
                <w:rFonts w:ascii="Times New Roman" w:eastAsia="Arial Unicode MS" w:hAnsi="Times New Roman" w:cs="Times New Roman"/>
                <w:bCs/>
                <w:i/>
                <w:iCs/>
                <w:color w:val="000000"/>
                <w:sz w:val="20"/>
                <w:szCs w:val="20"/>
              </w:rPr>
              <w:t>№</w:t>
            </w:r>
            <w:r w:rsidRPr="00ED7045">
              <w:rPr>
                <w:rFonts w:ascii="Times New Roman" w:eastAsia="Calibri" w:hAnsi="Times New Roman" w:cs="Times New Roman"/>
                <w:bCs/>
                <w:i/>
                <w:iCs/>
                <w:color w:val="000000"/>
                <w:sz w:val="20"/>
                <w:szCs w:val="20"/>
              </w:rPr>
              <w:t xml:space="preserve"> </w:t>
            </w:r>
            <w:r w:rsidRPr="00ED7045">
              <w:rPr>
                <w:rFonts w:ascii="Times New Roman" w:eastAsia="Arial Unicode MS" w:hAnsi="Times New Roman" w:cs="Times New Roman"/>
                <w:bCs/>
                <w:i/>
                <w:iCs/>
                <w:color w:val="000000"/>
                <w:sz w:val="20"/>
                <w:szCs w:val="20"/>
              </w:rPr>
              <w:t>_____________</w:t>
            </w:r>
          </w:p>
        </w:tc>
      </w:tr>
      <w:tr w:rsidR="00ED7045" w:rsidRPr="00ED7045" w14:paraId="6E478DF2" w14:textId="77777777" w:rsidTr="00CB6EB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7EC8856" w14:textId="77777777" w:rsidR="00ED7045" w:rsidRPr="00ED7045" w:rsidRDefault="00ED7045" w:rsidP="00ED7045">
            <w:pPr>
              <w:widowControl w:val="0"/>
              <w:spacing w:after="0" w:line="240" w:lineRule="auto"/>
              <w:ind w:firstLine="567"/>
              <w:jc w:val="both"/>
              <w:rPr>
                <w:rFonts w:ascii="Times New Roman" w:eastAsia="Calibri" w:hAnsi="Times New Roman" w:cs="Times New Roman"/>
                <w:iCs/>
                <w:sz w:val="20"/>
                <w:szCs w:val="20"/>
              </w:rPr>
            </w:pPr>
            <w:r w:rsidRPr="00ED7045">
              <w:rPr>
                <w:rFonts w:ascii="Times New Roman" w:eastAsia="Calibri" w:hAnsi="Times New Roman" w:cs="Times New Roman"/>
                <w:iCs/>
                <w:sz w:val="20"/>
                <w:szCs w:val="20"/>
              </w:rPr>
              <w:t xml:space="preserve">Изучив извещение о закупке </w:t>
            </w:r>
            <w:r w:rsidRPr="00ED7045">
              <w:rPr>
                <w:rFonts w:ascii="Times New Roman" w:eastAsia="Calibri" w:hAnsi="Times New Roman" w:cs="Times New Roman"/>
                <w:sz w:val="20"/>
                <w:szCs w:val="20"/>
              </w:rPr>
              <w:t xml:space="preserve">(включая все изменения и разъяснения к ней) </w:t>
            </w:r>
            <w:r w:rsidRPr="00ED7045">
              <w:rPr>
                <w:rFonts w:ascii="Times New Roman" w:eastAsia="Calibri" w:hAnsi="Times New Roman" w:cs="Times New Roman"/>
                <w:iCs/>
                <w:sz w:val="20"/>
                <w:szCs w:val="20"/>
              </w:rPr>
              <w:t>и </w:t>
            </w:r>
            <w:r w:rsidRPr="00ED7045">
              <w:rPr>
                <w:rFonts w:ascii="Times New Roman" w:eastAsia="Calibri" w:hAnsi="Times New Roman" w:cs="Times New Roman"/>
                <w:sz w:val="20"/>
                <w:szCs w:val="20"/>
              </w:rPr>
              <w:t xml:space="preserve">безоговорочно </w:t>
            </w:r>
            <w:r w:rsidRPr="00ED7045">
              <w:rPr>
                <w:rFonts w:ascii="Times New Roman" w:eastAsia="Calibri"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837254F" w14:textId="77777777" w:rsidR="00ED7045" w:rsidRPr="00ED7045" w:rsidRDefault="00ED7045" w:rsidP="00ED7045">
            <w:pPr>
              <w:widowControl w:val="0"/>
              <w:spacing w:after="0" w:line="240" w:lineRule="auto"/>
              <w:ind w:firstLine="567"/>
              <w:jc w:val="both"/>
              <w:rPr>
                <w:rFonts w:ascii="Times New Roman" w:eastAsia="Calibri" w:hAnsi="Times New Roman" w:cs="Times New Roman"/>
                <w:iCs/>
                <w:sz w:val="20"/>
                <w:szCs w:val="20"/>
              </w:rPr>
            </w:pPr>
            <w:r w:rsidRPr="00ED7045">
              <w:rPr>
                <w:rFonts w:ascii="Times New Roman" w:eastAsia="Calibri"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69F07EA" w14:textId="77777777" w:rsidR="00ED7045" w:rsidRPr="00ED7045" w:rsidRDefault="00ED7045" w:rsidP="00ED7045">
            <w:pPr>
              <w:widowControl w:val="0"/>
              <w:spacing w:after="0" w:line="240" w:lineRule="auto"/>
              <w:ind w:firstLine="567"/>
              <w:jc w:val="both"/>
              <w:rPr>
                <w:rFonts w:ascii="Times New Roman" w:eastAsia="Calibri" w:hAnsi="Times New Roman" w:cs="Times New Roman"/>
                <w:sz w:val="20"/>
                <w:szCs w:val="20"/>
              </w:rPr>
            </w:pPr>
            <w:r w:rsidRPr="00ED7045">
              <w:rPr>
                <w:rFonts w:ascii="Times New Roman" w:eastAsia="Calibri"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D7045">
              <w:rPr>
                <w:rFonts w:ascii="Times New Roman" w:eastAsia="Calibri" w:hAnsi="Times New Roman" w:cs="Times New Roman"/>
                <w:sz w:val="20"/>
                <w:szCs w:val="20"/>
              </w:rPr>
              <w:t xml:space="preserve">с единственным участником закупки </w:t>
            </w:r>
            <w:r w:rsidRPr="00ED7045">
              <w:rPr>
                <w:rFonts w:ascii="Times New Roman" w:eastAsia="Calibri"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DFF690A" w14:textId="77777777" w:rsidR="00ED7045" w:rsidRPr="00ED7045" w:rsidRDefault="00ED7045" w:rsidP="00ED7045">
            <w:pPr>
              <w:widowControl w:val="0"/>
              <w:spacing w:after="0" w:line="240" w:lineRule="auto"/>
              <w:ind w:firstLine="567"/>
              <w:jc w:val="both"/>
              <w:rPr>
                <w:rFonts w:ascii="Times New Roman" w:eastAsia="Calibri" w:hAnsi="Times New Roman" w:cs="Times New Roman"/>
                <w:iCs/>
                <w:sz w:val="20"/>
                <w:szCs w:val="20"/>
              </w:rPr>
            </w:pPr>
            <w:r w:rsidRPr="00ED7045">
              <w:rPr>
                <w:rFonts w:ascii="Times New Roman" w:eastAsia="Calibri"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A6D4D9F" w14:textId="77777777" w:rsidR="00ED7045" w:rsidRPr="00ED7045" w:rsidRDefault="00ED7045" w:rsidP="00ED7045">
            <w:pPr>
              <w:spacing w:after="0" w:line="240" w:lineRule="auto"/>
              <w:ind w:firstLine="567"/>
              <w:jc w:val="both"/>
              <w:rPr>
                <w:rFonts w:ascii="Times New Roman" w:eastAsia="Arial Unicode MS" w:hAnsi="Times New Roman" w:cs="Times New Roman"/>
                <w:bCs/>
                <w:i/>
                <w:iCs/>
                <w:color w:val="000000"/>
                <w:sz w:val="20"/>
                <w:szCs w:val="20"/>
              </w:rPr>
            </w:pPr>
            <w:r w:rsidRPr="00ED7045">
              <w:rPr>
                <w:rFonts w:ascii="Times New Roman" w:eastAsia="Calibri"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13"/>
    </w:tbl>
    <w:p w14:paraId="4A1D7E2A" w14:textId="77777777" w:rsidR="00ED7045" w:rsidRPr="00ED7045" w:rsidRDefault="00ED7045" w:rsidP="00ED7045">
      <w:pPr>
        <w:spacing w:after="0" w:line="240" w:lineRule="auto"/>
        <w:rPr>
          <w:rFonts w:ascii="Times New Roman" w:eastAsia="Calibri" w:hAnsi="Times New Roman" w:cs="Times New Roman"/>
          <w:i/>
          <w:sz w:val="20"/>
          <w:szCs w:val="20"/>
          <w:lang w:eastAsia="ru-RU"/>
        </w:rPr>
      </w:pPr>
    </w:p>
    <w:tbl>
      <w:tblPr>
        <w:tblStyle w:val="81"/>
        <w:tblW w:w="5000" w:type="pct"/>
        <w:tblLook w:val="04A0" w:firstRow="1" w:lastRow="0" w:firstColumn="1" w:lastColumn="0" w:noHBand="0" w:noVBand="1"/>
      </w:tblPr>
      <w:tblGrid>
        <w:gridCol w:w="9855"/>
      </w:tblGrid>
      <w:tr w:rsidR="00ED7045" w:rsidRPr="00ED7045" w14:paraId="439999C5" w14:textId="77777777" w:rsidTr="00CB6EB1">
        <w:tc>
          <w:tcPr>
            <w:tcW w:w="5000" w:type="pct"/>
            <w:shd w:val="clear" w:color="auto" w:fill="DEEAF6"/>
          </w:tcPr>
          <w:p w14:paraId="687DF7D5" w14:textId="77777777" w:rsidR="00ED7045" w:rsidRPr="00ED7045" w:rsidRDefault="00ED7045" w:rsidP="00ED7045">
            <w:pPr>
              <w:jc w:val="center"/>
              <w:rPr>
                <w:rFonts w:ascii="Times New Roman" w:hAnsi="Times New Roman"/>
                <w:b/>
                <w:bCs/>
              </w:rPr>
            </w:pPr>
            <w:r w:rsidRPr="00ED7045">
              <w:rPr>
                <w:rFonts w:ascii="Times New Roman" w:eastAsia="Arial Unicode MS" w:hAnsi="Times New Roman"/>
                <w:bCs/>
              </w:rPr>
              <w:t>ЦЕНОВОЕ ПРЕДЛОЖЕНИЕ УЧАСТНИКА</w:t>
            </w:r>
          </w:p>
        </w:tc>
      </w:tr>
      <w:tr w:rsidR="00ED7045" w:rsidRPr="00ED7045" w14:paraId="472751FD" w14:textId="77777777" w:rsidTr="00CB6EB1">
        <w:tc>
          <w:tcPr>
            <w:tcW w:w="5000" w:type="pct"/>
          </w:tcPr>
          <w:p w14:paraId="76ACE9EA" w14:textId="77777777" w:rsidR="00ED7045" w:rsidRPr="00ED7045" w:rsidRDefault="00ED7045" w:rsidP="00ED7045">
            <w:pPr>
              <w:jc w:val="both"/>
              <w:rPr>
                <w:rFonts w:ascii="Times New Roman" w:hAnsi="Times New Roman"/>
              </w:rPr>
            </w:pPr>
            <w:r w:rsidRPr="00ED7045">
              <w:rPr>
                <w:rFonts w:ascii="Times New Roman" w:hAnsi="Times New Roman"/>
              </w:rPr>
              <w:t xml:space="preserve">Предлагаемая цена договора составляет _________ (прописью) рублей __ копеек, в том числе НДС </w:t>
            </w:r>
            <w:r w:rsidRPr="00ED7045">
              <w:rPr>
                <w:rFonts w:ascii="Times New Roman" w:hAnsi="Times New Roman"/>
                <w:i/>
                <w:iCs/>
              </w:rPr>
              <w:t>(указывается, если участник является плательщиком НДС)</w:t>
            </w:r>
            <w:r w:rsidRPr="00ED7045">
              <w:rPr>
                <w:rFonts w:ascii="Times New Roman" w:hAnsi="Times New Roman"/>
              </w:rPr>
              <w:t xml:space="preserve"> по ставке ____ % - _____,___ (прописью) рублей __ копеек / без НДС </w:t>
            </w:r>
            <w:r w:rsidRPr="00ED7045">
              <w:rPr>
                <w:rFonts w:ascii="Times New Roman" w:hAnsi="Times New Roman"/>
                <w:i/>
                <w:iCs/>
              </w:rPr>
              <w:t>(указывается, если участник не является плательщиком НДС)</w:t>
            </w:r>
            <w:r w:rsidRPr="00ED7045">
              <w:rPr>
                <w:rFonts w:ascii="Times New Roman" w:hAnsi="Times New Roman"/>
              </w:rPr>
              <w:t>.</w:t>
            </w:r>
          </w:p>
          <w:p w14:paraId="62969D8F" w14:textId="77777777" w:rsidR="00ED7045" w:rsidRPr="00ED7045" w:rsidRDefault="00ED7045" w:rsidP="00ED7045">
            <w:pPr>
              <w:jc w:val="both"/>
              <w:rPr>
                <w:rFonts w:ascii="Times New Roman" w:hAnsi="Times New Roman"/>
              </w:rPr>
            </w:pPr>
            <w:r w:rsidRPr="00ED7045">
              <w:rPr>
                <w:rFonts w:ascii="Times New Roman" w:hAnsi="Times New Roman"/>
              </w:rPr>
              <w:t>Предлагаемая цена договора является твердой и определяется на весь срок его исполнения.</w:t>
            </w:r>
          </w:p>
        </w:tc>
      </w:tr>
    </w:tbl>
    <w:p w14:paraId="4A8124FC" w14:textId="77777777" w:rsidR="00ED7045" w:rsidRPr="00ED7045" w:rsidRDefault="00ED7045" w:rsidP="00ED7045">
      <w:pPr>
        <w:rPr>
          <w:rFonts w:ascii="Times New Roman" w:eastAsia="Calibri" w:hAnsi="Times New Roman" w:cs="Times New Roman"/>
          <w:sz w:val="20"/>
          <w:szCs w:val="20"/>
        </w:rPr>
      </w:pPr>
    </w:p>
    <w:tbl>
      <w:tblPr>
        <w:tblStyle w:val="81"/>
        <w:tblW w:w="5000" w:type="pct"/>
        <w:tblLook w:val="04A0" w:firstRow="1" w:lastRow="0" w:firstColumn="1" w:lastColumn="0" w:noHBand="0" w:noVBand="1"/>
      </w:tblPr>
      <w:tblGrid>
        <w:gridCol w:w="9855"/>
      </w:tblGrid>
      <w:tr w:rsidR="00ED7045" w:rsidRPr="00ED7045" w14:paraId="3452A2CA" w14:textId="77777777" w:rsidTr="00CB6EB1">
        <w:tc>
          <w:tcPr>
            <w:tcW w:w="5000" w:type="pct"/>
            <w:shd w:val="clear" w:color="auto" w:fill="DEEAF6"/>
          </w:tcPr>
          <w:p w14:paraId="5774BBBA" w14:textId="77777777" w:rsidR="00ED7045" w:rsidRPr="00ED7045" w:rsidRDefault="00ED7045" w:rsidP="00ED7045">
            <w:pPr>
              <w:jc w:val="center"/>
              <w:rPr>
                <w:rFonts w:ascii="Times New Roman" w:hAnsi="Times New Roman"/>
                <w:b/>
                <w:bCs/>
              </w:rPr>
            </w:pPr>
            <w:r w:rsidRPr="00ED7045">
              <w:rPr>
                <w:rFonts w:ascii="Times New Roman" w:hAnsi="Times New Roman"/>
                <w:b/>
                <w:bCs/>
              </w:rPr>
              <w:t>СООТВЕТСТВИЕ УЧАСТНИКА ЗАКУПКИ ЕДИНЫМ ТРЕБОВАНИЯМ</w:t>
            </w:r>
          </w:p>
        </w:tc>
      </w:tr>
      <w:tr w:rsidR="00ED7045" w:rsidRPr="00ED7045" w14:paraId="696EEEF9" w14:textId="77777777" w:rsidTr="00CB6EB1">
        <w:tc>
          <w:tcPr>
            <w:tcW w:w="5000" w:type="pct"/>
          </w:tcPr>
          <w:p w14:paraId="613BFF84" w14:textId="77777777" w:rsidR="00ED7045" w:rsidRPr="00ED7045" w:rsidRDefault="00ED7045" w:rsidP="00ED7045">
            <w:pPr>
              <w:widowControl w:val="0"/>
              <w:ind w:firstLine="567"/>
              <w:jc w:val="both"/>
              <w:rPr>
                <w:rFonts w:ascii="Times New Roman" w:hAnsi="Times New Roman"/>
              </w:rPr>
            </w:pPr>
            <w:r w:rsidRPr="00ED7045">
              <w:rPr>
                <w:rFonts w:ascii="Times New Roman" w:hAnsi="Times New Roman"/>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документации о закупке:</w:t>
            </w:r>
          </w:p>
          <w:p w14:paraId="35E5FFF8" w14:textId="77777777" w:rsidR="00ED7045" w:rsidRPr="00ED7045" w:rsidRDefault="00ED7045" w:rsidP="00ED7045">
            <w:pPr>
              <w:widowControl w:val="0"/>
              <w:ind w:firstLine="567"/>
              <w:jc w:val="both"/>
              <w:rPr>
                <w:rFonts w:ascii="Times New Roman" w:hAnsi="Times New Roman"/>
              </w:rPr>
            </w:pPr>
            <w:r w:rsidRPr="00ED7045">
              <w:rPr>
                <w:rFonts w:ascii="Times New Roman" w:hAnsi="Times New Roman"/>
              </w:rPr>
              <w:t>Единые (обязательные) требования к участникам закупки:</w:t>
            </w:r>
          </w:p>
          <w:p w14:paraId="53999FAA" w14:textId="7E888798" w:rsidR="00ED7045" w:rsidRPr="00ED7045" w:rsidRDefault="00ED7045" w:rsidP="00ED7045">
            <w:pPr>
              <w:widowControl w:val="0"/>
              <w:ind w:firstLine="567"/>
              <w:jc w:val="both"/>
              <w:rPr>
                <w:rFonts w:ascii="Times New Roman" w:hAnsi="Times New Roman"/>
              </w:rPr>
            </w:pPr>
            <w:r w:rsidRPr="00ED7045">
              <w:rPr>
                <w:rFonts w:ascii="Times New Roman" w:hAnsi="Times New Roman"/>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Pr>
                <w:rFonts w:ascii="Times New Roman" w:hAnsi="Times New Roman"/>
              </w:rPr>
              <w:t>;</w:t>
            </w:r>
          </w:p>
          <w:p w14:paraId="4FE5AA57" w14:textId="77777777" w:rsidR="00ED7045" w:rsidRPr="00ED7045" w:rsidRDefault="00ED7045" w:rsidP="00ED7045">
            <w:pPr>
              <w:widowControl w:val="0"/>
              <w:ind w:firstLine="567"/>
              <w:jc w:val="both"/>
              <w:rPr>
                <w:rFonts w:ascii="Times New Roman" w:hAnsi="Times New Roman"/>
              </w:rPr>
            </w:pPr>
            <w:r w:rsidRPr="00ED7045">
              <w:rPr>
                <w:rFonts w:ascii="Times New Roman" w:hAnsi="Times New Roman"/>
              </w:rPr>
              <w:t>2)</w:t>
            </w:r>
            <w:r w:rsidRPr="00ED7045">
              <w:rPr>
                <w:rFonts w:ascii="Times New Roman" w:hAnsi="Times New Roman"/>
              </w:rPr>
              <w:tab/>
              <w:t>участник закупки - юридическое лицо не находится в процессе ликвидации;</w:t>
            </w:r>
          </w:p>
          <w:p w14:paraId="38C4B6AE" w14:textId="77777777" w:rsidR="00ED7045" w:rsidRPr="00ED7045" w:rsidRDefault="00ED7045" w:rsidP="00ED7045">
            <w:pPr>
              <w:widowControl w:val="0"/>
              <w:ind w:firstLine="567"/>
              <w:jc w:val="both"/>
              <w:rPr>
                <w:rFonts w:ascii="Times New Roman" w:hAnsi="Times New Roman"/>
              </w:rPr>
            </w:pPr>
            <w:r w:rsidRPr="00ED7045">
              <w:rPr>
                <w:rFonts w:ascii="Times New Roman" w:hAnsi="Times New Roman"/>
              </w:rPr>
              <w:t>3)</w:t>
            </w:r>
            <w:r w:rsidRPr="00ED7045">
              <w:rPr>
                <w:rFonts w:ascii="Times New Roman" w:hAnsi="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DA0FA57" w14:textId="77777777" w:rsidR="00ED7045" w:rsidRPr="00ED7045" w:rsidRDefault="00ED7045" w:rsidP="00ED7045">
            <w:pPr>
              <w:widowControl w:val="0"/>
              <w:ind w:firstLine="567"/>
              <w:jc w:val="both"/>
              <w:rPr>
                <w:rFonts w:ascii="Times New Roman" w:hAnsi="Times New Roman"/>
              </w:rPr>
            </w:pPr>
            <w:r w:rsidRPr="00ED7045">
              <w:rPr>
                <w:rFonts w:ascii="Times New Roman" w:hAnsi="Times New Roman"/>
              </w:rPr>
              <w:t>4)</w:t>
            </w:r>
            <w:r w:rsidRPr="00ED7045">
              <w:rPr>
                <w:rFonts w:ascii="Times New Roman" w:hAnsi="Times New Roman"/>
              </w:rPr>
              <w:tab/>
            </w:r>
            <w:proofErr w:type="spellStart"/>
            <w:r w:rsidRPr="00ED7045">
              <w:rPr>
                <w:rFonts w:ascii="Times New Roman" w:hAnsi="Times New Roman"/>
              </w:rPr>
              <w:t>неприостановление</w:t>
            </w:r>
            <w:proofErr w:type="spellEnd"/>
            <w:r w:rsidRPr="00ED7045">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3B0C03C" w14:textId="77777777" w:rsidR="00ED7045" w:rsidRPr="00ED7045" w:rsidRDefault="00ED7045" w:rsidP="00ED7045">
            <w:pPr>
              <w:widowControl w:val="0"/>
              <w:ind w:firstLine="567"/>
              <w:jc w:val="both"/>
              <w:rPr>
                <w:rFonts w:ascii="Times New Roman" w:hAnsi="Times New Roman"/>
              </w:rPr>
            </w:pPr>
            <w:r w:rsidRPr="00ED7045">
              <w:rPr>
                <w:rFonts w:ascii="Times New Roman" w:hAnsi="Times New Roman"/>
              </w:rPr>
              <w:t>5)</w:t>
            </w:r>
            <w:r w:rsidRPr="00ED7045">
              <w:rPr>
                <w:rFonts w:ascii="Times New Roman" w:hAnsi="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w:t>
            </w:r>
            <w:r w:rsidRPr="00ED7045">
              <w:rPr>
                <w:rFonts w:ascii="Times New Roman" w:hAnsi="Times New Roman"/>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ECB958A" w14:textId="77777777" w:rsidR="00ED7045" w:rsidRPr="00ED7045" w:rsidRDefault="00ED7045" w:rsidP="00ED7045">
            <w:pPr>
              <w:widowControl w:val="0"/>
              <w:ind w:firstLine="567"/>
              <w:jc w:val="both"/>
              <w:rPr>
                <w:rFonts w:ascii="Times New Roman" w:hAnsi="Times New Roman"/>
              </w:rPr>
            </w:pPr>
            <w:r w:rsidRPr="00ED7045">
              <w:rPr>
                <w:rFonts w:ascii="Times New Roman" w:hAnsi="Times New Roman"/>
              </w:rPr>
              <w:t>6)</w:t>
            </w:r>
            <w:r w:rsidRPr="00ED7045">
              <w:rPr>
                <w:rFonts w:ascii="Times New Roman" w:hAnsi="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3349D83" w14:textId="77777777" w:rsidR="00ED7045" w:rsidRPr="00ED7045" w:rsidRDefault="00ED7045" w:rsidP="00ED7045">
            <w:pPr>
              <w:widowControl w:val="0"/>
              <w:ind w:firstLine="567"/>
              <w:jc w:val="both"/>
              <w:rPr>
                <w:rFonts w:ascii="Times New Roman" w:hAnsi="Times New Roman"/>
              </w:rPr>
            </w:pPr>
            <w:r w:rsidRPr="00ED7045">
              <w:rPr>
                <w:rFonts w:ascii="Times New Roman" w:hAnsi="Times New Roman"/>
              </w:rPr>
              <w:t>7)</w:t>
            </w:r>
            <w:r w:rsidRPr="00ED7045">
              <w:rPr>
                <w:rFonts w:ascii="Times New Roman" w:hAnsi="Times New Roman"/>
              </w:rPr>
              <w:tab/>
            </w:r>
            <w:proofErr w:type="spellStart"/>
            <w:r w:rsidRPr="00ED7045">
              <w:rPr>
                <w:rFonts w:ascii="Times New Roman" w:hAnsi="Times New Roman"/>
              </w:rPr>
              <w:t>непривлечение</w:t>
            </w:r>
            <w:proofErr w:type="spellEnd"/>
            <w:r w:rsidRPr="00ED7045">
              <w:rPr>
                <w:rFonts w:ascii="Times New Roman" w:hAnsi="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48B5DEB" w14:textId="77777777" w:rsidR="00ED7045" w:rsidRPr="00ED7045" w:rsidRDefault="00ED7045" w:rsidP="00ED7045">
            <w:pPr>
              <w:widowControl w:val="0"/>
              <w:ind w:firstLine="567"/>
              <w:jc w:val="both"/>
              <w:rPr>
                <w:rFonts w:ascii="Times New Roman" w:hAnsi="Times New Roman"/>
              </w:rPr>
            </w:pPr>
            <w:r w:rsidRPr="00ED7045">
              <w:rPr>
                <w:rFonts w:ascii="Times New Roman" w:hAnsi="Times New Roman"/>
              </w:rPr>
              <w:t>8)</w:t>
            </w:r>
            <w:r w:rsidRPr="00ED7045">
              <w:rPr>
                <w:rFonts w:ascii="Times New Roman" w:hAnsi="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9EC41B" w14:textId="77777777" w:rsidR="00ED7045" w:rsidRPr="00ED7045" w:rsidRDefault="00ED7045" w:rsidP="00ED7045">
            <w:pPr>
              <w:widowControl w:val="0"/>
              <w:ind w:firstLine="567"/>
              <w:jc w:val="both"/>
              <w:rPr>
                <w:rFonts w:ascii="Times New Roman" w:hAnsi="Times New Roman"/>
              </w:rPr>
            </w:pPr>
            <w:r w:rsidRPr="00ED7045">
              <w:rPr>
                <w:rFonts w:ascii="Times New Roman" w:hAnsi="Times New Roman"/>
              </w:rPr>
              <w:t>9)</w:t>
            </w:r>
            <w:r w:rsidRPr="00ED7045">
              <w:rPr>
                <w:rFonts w:ascii="Times New Roman" w:hAnsi="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2D62171" w14:textId="77777777" w:rsidR="00ED7045" w:rsidRPr="00ED7045" w:rsidRDefault="00ED7045" w:rsidP="00ED7045">
            <w:pPr>
              <w:widowControl w:val="0"/>
              <w:ind w:firstLine="567"/>
              <w:jc w:val="both"/>
              <w:rPr>
                <w:rFonts w:ascii="Times New Roman" w:hAnsi="Times New Roman"/>
              </w:rPr>
            </w:pPr>
            <w:r w:rsidRPr="00ED7045">
              <w:rPr>
                <w:rFonts w:ascii="Times New Roman" w:hAnsi="Times New Roman"/>
              </w:rPr>
              <w:t>10)</w:t>
            </w:r>
            <w:r w:rsidRPr="00ED7045">
              <w:rPr>
                <w:rFonts w:ascii="Times New Roman" w:hAnsi="Times New Roman"/>
              </w:rPr>
              <w:tab/>
              <w:t>отсутствие между участником закупки и заказчиком конфликта интересов;</w:t>
            </w:r>
          </w:p>
          <w:p w14:paraId="0BCDB988" w14:textId="77777777" w:rsidR="00ED7045" w:rsidRPr="00ED7045" w:rsidRDefault="00ED7045" w:rsidP="00ED7045">
            <w:pPr>
              <w:widowControl w:val="0"/>
              <w:ind w:firstLine="567"/>
              <w:jc w:val="both"/>
              <w:rPr>
                <w:rFonts w:ascii="Times New Roman" w:hAnsi="Times New Roman"/>
              </w:rPr>
            </w:pPr>
            <w:r w:rsidRPr="00ED7045">
              <w:rPr>
                <w:rFonts w:ascii="Times New Roman" w:hAnsi="Times New Roman"/>
              </w:rPr>
              <w:t>11)</w:t>
            </w:r>
            <w:r w:rsidRPr="00ED7045">
              <w:rPr>
                <w:rFonts w:ascii="Times New Roman" w:hAnsi="Times New Roman"/>
              </w:rPr>
              <w:tab/>
              <w:t>участник закупки не является офшорной компанией;</w:t>
            </w:r>
          </w:p>
          <w:p w14:paraId="55C64684" w14:textId="6E5342D6" w:rsidR="00ED7045" w:rsidRPr="00ED7045" w:rsidRDefault="00ED7045" w:rsidP="00ED7045">
            <w:pPr>
              <w:widowControl w:val="0"/>
              <w:ind w:firstLine="567"/>
              <w:jc w:val="both"/>
              <w:rPr>
                <w:rFonts w:ascii="Times New Roman" w:hAnsi="Times New Roman"/>
              </w:rPr>
            </w:pPr>
            <w:r w:rsidRPr="00ED7045">
              <w:rPr>
                <w:rFonts w:ascii="Times New Roman" w:hAnsi="Times New Roman"/>
              </w:rPr>
              <w:t>12)</w:t>
            </w:r>
            <w:r w:rsidRPr="00ED7045">
              <w:rPr>
                <w:rFonts w:ascii="Times New Roman" w:hAnsi="Times New Roman"/>
              </w:rPr>
              <w:tab/>
              <w:t>отсутствие у участника закупки ограничений для участия в закупках, установленных законодательством Российской Федерации.</w:t>
            </w:r>
          </w:p>
          <w:p w14:paraId="5D999ED3" w14:textId="12B103C6" w:rsidR="00ED7045" w:rsidRPr="00ED7045" w:rsidRDefault="00ED7045" w:rsidP="00ED7045">
            <w:pPr>
              <w:widowControl w:val="0"/>
              <w:ind w:firstLine="567"/>
              <w:jc w:val="both"/>
              <w:rPr>
                <w:rFonts w:ascii="Times New Roman" w:hAnsi="Times New Roman"/>
              </w:rPr>
            </w:pPr>
          </w:p>
        </w:tc>
      </w:tr>
    </w:tbl>
    <w:p w14:paraId="5FD2BCFE" w14:textId="77777777" w:rsidR="00ED7045" w:rsidRPr="00ED7045" w:rsidRDefault="00ED7045" w:rsidP="00ED7045">
      <w:pPr>
        <w:rPr>
          <w:rFonts w:ascii="Times New Roman" w:eastAsia="Calibri" w:hAnsi="Times New Roman" w:cs="Times New Roman"/>
          <w:sz w:val="20"/>
          <w:szCs w:val="20"/>
        </w:rPr>
      </w:pPr>
    </w:p>
    <w:p w14:paraId="32A943C0" w14:textId="77777777" w:rsidR="00ED7045" w:rsidRPr="00ED7045" w:rsidRDefault="00ED7045" w:rsidP="00ED7045">
      <w:pPr>
        <w:rPr>
          <w:rFonts w:ascii="Times New Roman" w:eastAsia="Calibri" w:hAnsi="Times New Roman" w:cs="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ED7045" w:rsidRPr="00ED7045" w14:paraId="6055BABE" w14:textId="77777777" w:rsidTr="00CB6EB1">
        <w:tc>
          <w:tcPr>
            <w:tcW w:w="5000" w:type="pct"/>
            <w:gridSpan w:val="3"/>
            <w:shd w:val="clear" w:color="auto" w:fill="DEEAF6"/>
            <w:vAlign w:val="center"/>
          </w:tcPr>
          <w:p w14:paraId="2298F0AC" w14:textId="77777777" w:rsidR="00ED7045" w:rsidRPr="00ED7045" w:rsidRDefault="00ED7045" w:rsidP="00ED7045">
            <w:pPr>
              <w:autoSpaceDE w:val="0"/>
              <w:autoSpaceDN w:val="0"/>
              <w:adjustRightInd w:val="0"/>
              <w:spacing w:after="0" w:line="240" w:lineRule="auto"/>
              <w:contextualSpacing/>
              <w:jc w:val="center"/>
              <w:rPr>
                <w:rFonts w:ascii="Times New Roman" w:eastAsia="Calibri" w:hAnsi="Times New Roman" w:cs="Times New Roman"/>
                <w:i/>
                <w:color w:val="A6A6A6"/>
                <w:sz w:val="20"/>
                <w:szCs w:val="20"/>
              </w:rPr>
            </w:pPr>
            <w:r w:rsidRPr="00ED7045">
              <w:rPr>
                <w:rFonts w:ascii="Times New Roman" w:eastAsia="Calibri" w:hAnsi="Times New Roman" w:cs="Times New Roman"/>
                <w:b/>
                <w:bCs/>
                <w:iCs/>
                <w:sz w:val="20"/>
                <w:szCs w:val="20"/>
              </w:rPr>
              <w:t>АНКЕТА УЧАСТНИКА ЗАКУПКИ</w:t>
            </w:r>
          </w:p>
        </w:tc>
      </w:tr>
      <w:tr w:rsidR="00ED7045" w:rsidRPr="00ED7045" w14:paraId="54227D30" w14:textId="77777777" w:rsidTr="00CB6EB1">
        <w:tc>
          <w:tcPr>
            <w:tcW w:w="271" w:type="pct"/>
            <w:vAlign w:val="center"/>
          </w:tcPr>
          <w:p w14:paraId="53E9F712" w14:textId="77777777" w:rsidR="00ED7045" w:rsidRPr="00ED7045" w:rsidRDefault="00ED7045" w:rsidP="00ED7045">
            <w:pPr>
              <w:autoSpaceDE w:val="0"/>
              <w:autoSpaceDN w:val="0"/>
              <w:adjustRightInd w:val="0"/>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1.</w:t>
            </w:r>
          </w:p>
        </w:tc>
        <w:tc>
          <w:tcPr>
            <w:tcW w:w="1852" w:type="pct"/>
            <w:vAlign w:val="center"/>
          </w:tcPr>
          <w:p w14:paraId="51B84488" w14:textId="77777777" w:rsidR="00ED7045" w:rsidRPr="00ED7045" w:rsidRDefault="00ED7045" w:rsidP="00ED7045">
            <w:pPr>
              <w:autoSpaceDE w:val="0"/>
              <w:autoSpaceDN w:val="0"/>
              <w:adjustRightInd w:val="0"/>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2529EAD4"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r w:rsidRPr="00ED7045">
              <w:rPr>
                <w:rFonts w:ascii="Times New Roman" w:eastAsia="Calibri" w:hAnsi="Times New Roman" w:cs="Times New Roman"/>
                <w:i/>
                <w:color w:val="A6A6A6"/>
                <w:sz w:val="20"/>
                <w:szCs w:val="20"/>
              </w:rPr>
              <w:t>Указывается полное наименование Участника, включая его организационно-правовую форму</w:t>
            </w:r>
          </w:p>
        </w:tc>
      </w:tr>
      <w:tr w:rsidR="00ED7045" w:rsidRPr="00ED7045" w14:paraId="5E6C9EBF" w14:textId="77777777" w:rsidTr="00CB6EB1">
        <w:tc>
          <w:tcPr>
            <w:tcW w:w="271" w:type="pct"/>
            <w:vAlign w:val="center"/>
          </w:tcPr>
          <w:p w14:paraId="4A2980CA" w14:textId="77777777" w:rsidR="00ED7045" w:rsidRPr="00ED7045" w:rsidRDefault="00ED7045" w:rsidP="00ED7045">
            <w:pPr>
              <w:autoSpaceDE w:val="0"/>
              <w:autoSpaceDN w:val="0"/>
              <w:adjustRightInd w:val="0"/>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2.</w:t>
            </w:r>
          </w:p>
        </w:tc>
        <w:tc>
          <w:tcPr>
            <w:tcW w:w="1852" w:type="pct"/>
            <w:vAlign w:val="center"/>
          </w:tcPr>
          <w:p w14:paraId="353EA3DE" w14:textId="77777777" w:rsidR="00ED7045" w:rsidRPr="00ED7045" w:rsidRDefault="00ED7045" w:rsidP="00ED7045">
            <w:pPr>
              <w:autoSpaceDE w:val="0"/>
              <w:autoSpaceDN w:val="0"/>
              <w:adjustRightInd w:val="0"/>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3F21575C" w14:textId="77777777" w:rsidR="00ED7045" w:rsidRPr="00ED7045" w:rsidRDefault="00ED7045" w:rsidP="00ED7045">
            <w:pPr>
              <w:spacing w:after="0" w:line="240" w:lineRule="auto"/>
              <w:jc w:val="both"/>
              <w:rPr>
                <w:rFonts w:ascii="Times New Roman" w:eastAsia="Calibri" w:hAnsi="Times New Roman" w:cs="Times New Roman"/>
                <w:i/>
                <w:color w:val="A6A6A6"/>
                <w:sz w:val="20"/>
                <w:szCs w:val="20"/>
              </w:rPr>
            </w:pPr>
            <w:r w:rsidRPr="00ED7045">
              <w:rPr>
                <w:rFonts w:ascii="Times New Roman" w:eastAsia="Calibri" w:hAnsi="Times New Roman" w:cs="Times New Roman"/>
                <w:i/>
                <w:color w:val="A6A6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214AD8" w14:textId="77777777" w:rsidR="00ED7045" w:rsidRPr="00ED7045" w:rsidRDefault="00ED7045" w:rsidP="00ED7045">
            <w:pPr>
              <w:spacing w:after="0" w:line="240" w:lineRule="auto"/>
              <w:jc w:val="both"/>
              <w:rPr>
                <w:rFonts w:ascii="Times New Roman" w:eastAsia="Calibri" w:hAnsi="Times New Roman" w:cs="Times New Roman"/>
                <w:i/>
                <w:color w:val="A6A6A6"/>
                <w:sz w:val="20"/>
                <w:szCs w:val="20"/>
              </w:rPr>
            </w:pPr>
            <w:r w:rsidRPr="00ED7045">
              <w:rPr>
                <w:rFonts w:ascii="Times New Roman" w:eastAsia="Calibri" w:hAnsi="Times New Roman" w:cs="Times New Roman"/>
                <w:i/>
                <w:color w:val="A6A6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1414C4A" w14:textId="77777777" w:rsidR="00ED7045" w:rsidRPr="00ED7045" w:rsidRDefault="00ED7045" w:rsidP="00ED7045">
            <w:pPr>
              <w:spacing w:after="0" w:line="240" w:lineRule="auto"/>
              <w:jc w:val="both"/>
              <w:rPr>
                <w:rFonts w:ascii="Times New Roman" w:eastAsia="Calibri" w:hAnsi="Times New Roman" w:cs="Times New Roman"/>
                <w:i/>
                <w:color w:val="A6A6A6"/>
                <w:sz w:val="20"/>
                <w:szCs w:val="20"/>
              </w:rPr>
            </w:pPr>
            <w:r w:rsidRPr="00ED7045">
              <w:rPr>
                <w:rFonts w:ascii="Times New Roman" w:eastAsia="Calibri" w:hAnsi="Times New Roman" w:cs="Times New Roman"/>
                <w:i/>
                <w:color w:val="A6A6A6"/>
                <w:sz w:val="20"/>
                <w:szCs w:val="20"/>
              </w:rPr>
              <w:t xml:space="preserve">- почтовый индекс места нахождения участника закупки, </w:t>
            </w:r>
          </w:p>
          <w:p w14:paraId="41186443" w14:textId="77777777" w:rsidR="00ED7045" w:rsidRPr="00ED7045" w:rsidRDefault="00ED7045" w:rsidP="00ED7045">
            <w:pPr>
              <w:spacing w:after="0" w:line="240" w:lineRule="auto"/>
              <w:jc w:val="both"/>
              <w:rPr>
                <w:rFonts w:ascii="Times New Roman" w:eastAsia="Calibri" w:hAnsi="Times New Roman" w:cs="Times New Roman"/>
                <w:i/>
                <w:color w:val="A6A6A6"/>
                <w:sz w:val="20"/>
                <w:szCs w:val="20"/>
              </w:rPr>
            </w:pPr>
            <w:r w:rsidRPr="00ED7045">
              <w:rPr>
                <w:rFonts w:ascii="Times New Roman" w:eastAsia="Calibri" w:hAnsi="Times New Roman" w:cs="Times New Roman"/>
                <w:i/>
                <w:color w:val="A6A6A6"/>
                <w:sz w:val="20"/>
                <w:szCs w:val="20"/>
              </w:rPr>
              <w:t xml:space="preserve">- тип населённого пункта, наименование населённого пункта, </w:t>
            </w:r>
          </w:p>
          <w:p w14:paraId="5FCB2CB7" w14:textId="77777777" w:rsidR="00ED7045" w:rsidRPr="00ED7045" w:rsidRDefault="00ED7045" w:rsidP="00ED7045">
            <w:pPr>
              <w:spacing w:after="0" w:line="240" w:lineRule="auto"/>
              <w:jc w:val="both"/>
              <w:rPr>
                <w:rFonts w:ascii="Times New Roman" w:eastAsia="Calibri" w:hAnsi="Times New Roman" w:cs="Times New Roman"/>
                <w:i/>
                <w:color w:val="A6A6A6"/>
                <w:sz w:val="20"/>
                <w:szCs w:val="20"/>
              </w:rPr>
            </w:pPr>
            <w:r w:rsidRPr="00ED7045">
              <w:rPr>
                <w:rFonts w:ascii="Times New Roman" w:eastAsia="Calibri" w:hAnsi="Times New Roman" w:cs="Times New Roman"/>
                <w:i/>
                <w:color w:val="A6A6A6"/>
                <w:sz w:val="20"/>
                <w:szCs w:val="20"/>
              </w:rPr>
              <w:t>- тип и наименование элемента планировочной структуры (квартал, микрорайон, иные) (при наличии);</w:t>
            </w:r>
          </w:p>
          <w:p w14:paraId="107F4DA3" w14:textId="77777777" w:rsidR="00ED7045" w:rsidRPr="00ED7045" w:rsidRDefault="00ED7045" w:rsidP="00ED7045">
            <w:pPr>
              <w:spacing w:after="0" w:line="240" w:lineRule="auto"/>
              <w:jc w:val="both"/>
              <w:rPr>
                <w:rFonts w:ascii="Times New Roman" w:eastAsia="Calibri" w:hAnsi="Times New Roman" w:cs="Times New Roman"/>
                <w:i/>
                <w:color w:val="A6A6A6"/>
                <w:sz w:val="20"/>
                <w:szCs w:val="20"/>
              </w:rPr>
            </w:pPr>
            <w:r w:rsidRPr="00ED7045">
              <w:rPr>
                <w:rFonts w:ascii="Times New Roman" w:eastAsia="Calibri" w:hAnsi="Times New Roman" w:cs="Times New Roman"/>
                <w:i/>
                <w:color w:val="A6A6A6"/>
                <w:sz w:val="20"/>
                <w:szCs w:val="20"/>
              </w:rPr>
              <w:t>- тип и наименование объекта улично-дорожной сети (улица, проспект, шоссе, переулок, проезд, набережная, площадь, иные) (при наличии);</w:t>
            </w:r>
          </w:p>
          <w:p w14:paraId="7ED221EE" w14:textId="77777777" w:rsidR="00ED7045" w:rsidRPr="00ED7045" w:rsidRDefault="00ED7045" w:rsidP="00ED7045">
            <w:pPr>
              <w:spacing w:after="0" w:line="240" w:lineRule="auto"/>
              <w:jc w:val="both"/>
              <w:rPr>
                <w:rFonts w:ascii="Times New Roman" w:eastAsia="Calibri" w:hAnsi="Times New Roman" w:cs="Times New Roman"/>
                <w:i/>
                <w:color w:val="A6A6A6"/>
                <w:sz w:val="20"/>
                <w:szCs w:val="20"/>
              </w:rPr>
            </w:pPr>
            <w:r w:rsidRPr="00ED7045">
              <w:rPr>
                <w:rFonts w:ascii="Times New Roman" w:eastAsia="Calibri" w:hAnsi="Times New Roman" w:cs="Times New Roman"/>
                <w:i/>
                <w:color w:val="A6A6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ED7045" w:rsidRPr="00ED7045" w14:paraId="0B16EB86" w14:textId="77777777" w:rsidTr="00CB6EB1">
        <w:tc>
          <w:tcPr>
            <w:tcW w:w="271" w:type="pct"/>
            <w:vAlign w:val="center"/>
          </w:tcPr>
          <w:p w14:paraId="0812E5D3" w14:textId="77777777" w:rsidR="00ED7045" w:rsidRPr="00ED7045" w:rsidRDefault="00ED7045" w:rsidP="00ED7045">
            <w:pPr>
              <w:autoSpaceDE w:val="0"/>
              <w:autoSpaceDN w:val="0"/>
              <w:adjustRightInd w:val="0"/>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3.</w:t>
            </w:r>
          </w:p>
        </w:tc>
        <w:tc>
          <w:tcPr>
            <w:tcW w:w="1852" w:type="pct"/>
            <w:vAlign w:val="center"/>
          </w:tcPr>
          <w:p w14:paraId="58077A5C" w14:textId="77777777" w:rsidR="00ED7045" w:rsidRPr="00ED7045" w:rsidRDefault="00ED7045" w:rsidP="00ED7045">
            <w:pPr>
              <w:autoSpaceDE w:val="0"/>
              <w:autoSpaceDN w:val="0"/>
              <w:adjustRightInd w:val="0"/>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b/>
                <w:bCs/>
                <w:sz w:val="20"/>
                <w:szCs w:val="20"/>
              </w:rPr>
              <w:t>Почтовый адрес (для юридического лица)</w:t>
            </w:r>
          </w:p>
        </w:tc>
        <w:tc>
          <w:tcPr>
            <w:tcW w:w="2877" w:type="pct"/>
            <w:vAlign w:val="center"/>
          </w:tcPr>
          <w:p w14:paraId="31EE09CB"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i/>
                <w:color w:val="A6A6A6"/>
                <w:sz w:val="20"/>
                <w:szCs w:val="20"/>
              </w:rPr>
            </w:pPr>
            <w:r w:rsidRPr="00ED7045">
              <w:rPr>
                <w:rFonts w:ascii="Times New Roman" w:eastAsia="Calibri" w:hAnsi="Times New Roman" w:cs="Times New Roman"/>
                <w:i/>
                <w:color w:val="A6A6A6"/>
                <w:sz w:val="20"/>
                <w:szCs w:val="20"/>
              </w:rPr>
              <w:t xml:space="preserve">При формировании информации о почтовом адресе, указываются сведения аналогично пункту 2. </w:t>
            </w:r>
          </w:p>
          <w:p w14:paraId="13FA7994"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r w:rsidRPr="00ED7045">
              <w:rPr>
                <w:rFonts w:ascii="Times New Roman" w:eastAsia="Calibri" w:hAnsi="Times New Roman" w:cs="Times New Roman"/>
                <w:i/>
                <w:color w:val="A6A6A6"/>
                <w:sz w:val="20"/>
                <w:szCs w:val="20"/>
              </w:rPr>
              <w:t>Данная информация указывается при отличии от адреса местонахождения участника.</w:t>
            </w:r>
          </w:p>
        </w:tc>
      </w:tr>
      <w:tr w:rsidR="00ED7045" w:rsidRPr="00ED7045" w14:paraId="6F5B161B" w14:textId="77777777" w:rsidTr="00CB6EB1">
        <w:tc>
          <w:tcPr>
            <w:tcW w:w="271" w:type="pct"/>
            <w:vAlign w:val="center"/>
          </w:tcPr>
          <w:p w14:paraId="09563578" w14:textId="77777777" w:rsidR="00ED7045" w:rsidRPr="00ED7045" w:rsidRDefault="00ED7045" w:rsidP="00ED7045">
            <w:pPr>
              <w:autoSpaceDE w:val="0"/>
              <w:autoSpaceDN w:val="0"/>
              <w:adjustRightInd w:val="0"/>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lastRenderedPageBreak/>
              <w:t>4.</w:t>
            </w:r>
          </w:p>
        </w:tc>
        <w:tc>
          <w:tcPr>
            <w:tcW w:w="1852" w:type="pct"/>
            <w:vAlign w:val="center"/>
          </w:tcPr>
          <w:p w14:paraId="4B4E0280" w14:textId="77777777" w:rsidR="00ED7045" w:rsidRPr="00ED7045" w:rsidRDefault="00ED7045" w:rsidP="00ED7045">
            <w:pPr>
              <w:autoSpaceDE w:val="0"/>
              <w:autoSpaceDN w:val="0"/>
              <w:adjustRightInd w:val="0"/>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b/>
                <w:bCs/>
                <w:sz w:val="20"/>
                <w:szCs w:val="20"/>
              </w:rPr>
              <w:t>Контактный телефон:</w:t>
            </w:r>
          </w:p>
        </w:tc>
        <w:tc>
          <w:tcPr>
            <w:tcW w:w="2877" w:type="pct"/>
            <w:vAlign w:val="center"/>
          </w:tcPr>
          <w:p w14:paraId="0AC2D466"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r w:rsidRPr="00ED7045">
              <w:rPr>
                <w:rFonts w:ascii="Times New Roman" w:eastAsia="Calibri" w:hAnsi="Times New Roman" w:cs="Times New Roman"/>
                <w:i/>
                <w:color w:val="A6A6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ED7045" w:rsidRPr="00ED7045" w14:paraId="0D5593C9" w14:textId="77777777" w:rsidTr="00CB6EB1">
        <w:tc>
          <w:tcPr>
            <w:tcW w:w="271" w:type="pct"/>
            <w:vAlign w:val="center"/>
          </w:tcPr>
          <w:p w14:paraId="146C0DD6" w14:textId="77777777" w:rsidR="00ED7045" w:rsidRPr="00ED7045" w:rsidRDefault="00ED7045" w:rsidP="00ED7045">
            <w:pPr>
              <w:autoSpaceDE w:val="0"/>
              <w:autoSpaceDN w:val="0"/>
              <w:adjustRightInd w:val="0"/>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5.</w:t>
            </w:r>
          </w:p>
        </w:tc>
        <w:tc>
          <w:tcPr>
            <w:tcW w:w="1852" w:type="pct"/>
            <w:vAlign w:val="center"/>
          </w:tcPr>
          <w:p w14:paraId="105B8052" w14:textId="77777777" w:rsidR="00ED7045" w:rsidRPr="00ED7045" w:rsidRDefault="00ED7045" w:rsidP="00ED7045">
            <w:pPr>
              <w:autoSpaceDE w:val="0"/>
              <w:autoSpaceDN w:val="0"/>
              <w:adjustRightInd w:val="0"/>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b/>
                <w:bCs/>
                <w:sz w:val="20"/>
                <w:szCs w:val="20"/>
              </w:rPr>
              <w:t>Факс (при наличии):</w:t>
            </w:r>
          </w:p>
        </w:tc>
        <w:tc>
          <w:tcPr>
            <w:tcW w:w="2877" w:type="pct"/>
            <w:vAlign w:val="center"/>
          </w:tcPr>
          <w:p w14:paraId="21567866"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ED7045" w:rsidRPr="00ED7045" w14:paraId="44ACE00A" w14:textId="77777777" w:rsidTr="00CB6EB1">
        <w:tc>
          <w:tcPr>
            <w:tcW w:w="271" w:type="pct"/>
            <w:vAlign w:val="center"/>
          </w:tcPr>
          <w:p w14:paraId="27133860" w14:textId="77777777" w:rsidR="00ED7045" w:rsidRPr="00ED7045" w:rsidRDefault="00ED7045" w:rsidP="00ED7045">
            <w:pPr>
              <w:autoSpaceDE w:val="0"/>
              <w:autoSpaceDN w:val="0"/>
              <w:adjustRightInd w:val="0"/>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6.</w:t>
            </w:r>
          </w:p>
        </w:tc>
        <w:tc>
          <w:tcPr>
            <w:tcW w:w="1852" w:type="pct"/>
            <w:vAlign w:val="center"/>
          </w:tcPr>
          <w:p w14:paraId="276670C0" w14:textId="77777777" w:rsidR="00ED7045" w:rsidRPr="00ED7045" w:rsidRDefault="00ED7045" w:rsidP="00ED7045">
            <w:pPr>
              <w:autoSpaceDE w:val="0"/>
              <w:autoSpaceDN w:val="0"/>
              <w:adjustRightInd w:val="0"/>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b/>
                <w:bCs/>
                <w:sz w:val="20"/>
                <w:szCs w:val="20"/>
              </w:rPr>
              <w:t>Адрес электронной почты (</w:t>
            </w:r>
            <w:r w:rsidRPr="00ED7045">
              <w:rPr>
                <w:rFonts w:ascii="Times New Roman" w:eastAsia="Calibri" w:hAnsi="Times New Roman" w:cs="Times New Roman"/>
                <w:b/>
                <w:bCs/>
                <w:sz w:val="20"/>
                <w:szCs w:val="20"/>
                <w:lang w:val="en-US"/>
              </w:rPr>
              <w:t>e</w:t>
            </w:r>
            <w:r w:rsidRPr="00ED7045">
              <w:rPr>
                <w:rFonts w:ascii="Times New Roman" w:eastAsia="Calibri" w:hAnsi="Times New Roman" w:cs="Times New Roman"/>
                <w:b/>
                <w:bCs/>
                <w:sz w:val="20"/>
                <w:szCs w:val="20"/>
              </w:rPr>
              <w:t>-</w:t>
            </w:r>
            <w:r w:rsidRPr="00ED7045">
              <w:rPr>
                <w:rFonts w:ascii="Times New Roman" w:eastAsia="Calibri" w:hAnsi="Times New Roman" w:cs="Times New Roman"/>
                <w:b/>
                <w:bCs/>
                <w:sz w:val="20"/>
                <w:szCs w:val="20"/>
                <w:lang w:val="en-US"/>
              </w:rPr>
              <w:t>mail</w:t>
            </w:r>
            <w:r w:rsidRPr="00ED7045">
              <w:rPr>
                <w:rFonts w:ascii="Times New Roman" w:eastAsia="Calibri" w:hAnsi="Times New Roman" w:cs="Times New Roman"/>
                <w:b/>
                <w:bCs/>
                <w:sz w:val="20"/>
                <w:szCs w:val="20"/>
              </w:rPr>
              <w:t>) участника закупки</w:t>
            </w:r>
          </w:p>
        </w:tc>
        <w:tc>
          <w:tcPr>
            <w:tcW w:w="2877" w:type="pct"/>
            <w:vAlign w:val="center"/>
          </w:tcPr>
          <w:p w14:paraId="2000403B"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r w:rsidRPr="00ED7045">
              <w:rPr>
                <w:rFonts w:ascii="Times New Roman" w:eastAsia="Calibri" w:hAnsi="Times New Roman" w:cs="Times New Roman"/>
                <w:i/>
                <w:color w:val="A6A6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ED7045" w:rsidRPr="00ED7045" w14:paraId="2DD6F3FB" w14:textId="77777777" w:rsidTr="00CB6EB1">
        <w:tc>
          <w:tcPr>
            <w:tcW w:w="271" w:type="pct"/>
            <w:vAlign w:val="center"/>
          </w:tcPr>
          <w:p w14:paraId="371BB9D9" w14:textId="77777777" w:rsidR="00ED7045" w:rsidRPr="00ED7045" w:rsidRDefault="00ED7045" w:rsidP="00ED7045">
            <w:pPr>
              <w:autoSpaceDE w:val="0"/>
              <w:autoSpaceDN w:val="0"/>
              <w:adjustRightInd w:val="0"/>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7.</w:t>
            </w:r>
          </w:p>
        </w:tc>
        <w:tc>
          <w:tcPr>
            <w:tcW w:w="1852" w:type="pct"/>
            <w:vAlign w:val="center"/>
          </w:tcPr>
          <w:p w14:paraId="3DB587FC" w14:textId="77777777" w:rsidR="00ED7045" w:rsidRPr="00ED7045" w:rsidRDefault="00ED7045" w:rsidP="00ED7045">
            <w:pPr>
              <w:autoSpaceDE w:val="0"/>
              <w:autoSpaceDN w:val="0"/>
              <w:adjustRightInd w:val="0"/>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782E9354"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r w:rsidRPr="00ED7045">
              <w:rPr>
                <w:rFonts w:ascii="Times New Roman" w:eastAsia="Calibri" w:hAnsi="Times New Roman" w:cs="Times New Roman"/>
                <w:i/>
                <w:color w:val="A6A6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ED7045" w:rsidRPr="00ED7045" w14:paraId="058D6C3B" w14:textId="77777777" w:rsidTr="00CB6EB1">
        <w:tc>
          <w:tcPr>
            <w:tcW w:w="271" w:type="pct"/>
            <w:vAlign w:val="center"/>
          </w:tcPr>
          <w:p w14:paraId="2A5A9E68" w14:textId="77777777" w:rsidR="00ED7045" w:rsidRPr="00ED7045" w:rsidRDefault="00ED7045" w:rsidP="00ED7045">
            <w:pPr>
              <w:autoSpaceDE w:val="0"/>
              <w:autoSpaceDN w:val="0"/>
              <w:adjustRightInd w:val="0"/>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8.</w:t>
            </w:r>
          </w:p>
        </w:tc>
        <w:tc>
          <w:tcPr>
            <w:tcW w:w="1852" w:type="pct"/>
            <w:vAlign w:val="center"/>
          </w:tcPr>
          <w:p w14:paraId="717BB46D" w14:textId="77777777" w:rsidR="00ED7045" w:rsidRPr="00ED7045" w:rsidRDefault="00ED7045" w:rsidP="00ED7045">
            <w:pPr>
              <w:autoSpaceDE w:val="0"/>
              <w:autoSpaceDN w:val="0"/>
              <w:adjustRightInd w:val="0"/>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31C59FBA"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ED7045" w:rsidRPr="00ED7045" w14:paraId="17CF67B8" w14:textId="77777777" w:rsidTr="00CB6EB1">
        <w:tc>
          <w:tcPr>
            <w:tcW w:w="271" w:type="pct"/>
            <w:vAlign w:val="center"/>
          </w:tcPr>
          <w:p w14:paraId="1D7DB5C1" w14:textId="77777777" w:rsidR="00ED7045" w:rsidRPr="00ED7045" w:rsidRDefault="00ED7045" w:rsidP="00ED7045">
            <w:pPr>
              <w:autoSpaceDE w:val="0"/>
              <w:autoSpaceDN w:val="0"/>
              <w:adjustRightInd w:val="0"/>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9.</w:t>
            </w:r>
          </w:p>
        </w:tc>
        <w:tc>
          <w:tcPr>
            <w:tcW w:w="1852" w:type="pct"/>
            <w:vAlign w:val="center"/>
          </w:tcPr>
          <w:p w14:paraId="7AB267EE" w14:textId="77777777" w:rsidR="00ED7045" w:rsidRPr="00ED7045" w:rsidRDefault="00ED7045" w:rsidP="00ED7045">
            <w:pPr>
              <w:autoSpaceDE w:val="0"/>
              <w:autoSpaceDN w:val="0"/>
              <w:adjustRightInd w:val="0"/>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294A05DB"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ED7045" w:rsidRPr="00ED7045" w14:paraId="361DB621" w14:textId="77777777" w:rsidTr="00CB6EB1">
        <w:tc>
          <w:tcPr>
            <w:tcW w:w="271" w:type="pct"/>
            <w:vAlign w:val="center"/>
          </w:tcPr>
          <w:p w14:paraId="0ACACA6D" w14:textId="77777777" w:rsidR="00ED7045" w:rsidRPr="00ED7045" w:rsidRDefault="00ED7045" w:rsidP="00ED7045">
            <w:pPr>
              <w:autoSpaceDE w:val="0"/>
              <w:autoSpaceDN w:val="0"/>
              <w:adjustRightInd w:val="0"/>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10.</w:t>
            </w:r>
          </w:p>
        </w:tc>
        <w:tc>
          <w:tcPr>
            <w:tcW w:w="1852" w:type="pct"/>
            <w:vAlign w:val="center"/>
          </w:tcPr>
          <w:p w14:paraId="20C45D24" w14:textId="77777777" w:rsidR="00ED7045" w:rsidRPr="00ED7045" w:rsidRDefault="00ED7045" w:rsidP="00ED7045">
            <w:pPr>
              <w:autoSpaceDE w:val="0"/>
              <w:autoSpaceDN w:val="0"/>
              <w:adjustRightInd w:val="0"/>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b/>
                <w:bCs/>
                <w:sz w:val="20"/>
                <w:szCs w:val="20"/>
              </w:rPr>
              <w:t>Код ОКПО участника (только для юридических лиц)</w:t>
            </w:r>
          </w:p>
        </w:tc>
        <w:tc>
          <w:tcPr>
            <w:tcW w:w="2877" w:type="pct"/>
            <w:vAlign w:val="center"/>
          </w:tcPr>
          <w:p w14:paraId="2835E1A1"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r w:rsidRPr="00ED7045">
              <w:rPr>
                <w:rFonts w:ascii="Times New Roman" w:eastAsia="Calibri" w:hAnsi="Times New Roman" w:cs="Times New Roman"/>
                <w:i/>
                <w:color w:val="A6A6A6"/>
                <w:sz w:val="20"/>
                <w:szCs w:val="20"/>
              </w:rPr>
              <w:t>Указывается код по Общероссийскому классификатору предприятий и организаций (ОКПО), установленный участнику закупки.</w:t>
            </w:r>
          </w:p>
        </w:tc>
      </w:tr>
      <w:tr w:rsidR="00ED7045" w:rsidRPr="00ED7045" w14:paraId="4DCC505F" w14:textId="77777777" w:rsidTr="00CB6EB1">
        <w:tc>
          <w:tcPr>
            <w:tcW w:w="271" w:type="pct"/>
            <w:vAlign w:val="center"/>
          </w:tcPr>
          <w:p w14:paraId="2CE0E542" w14:textId="77777777" w:rsidR="00ED7045" w:rsidRPr="00ED7045" w:rsidRDefault="00ED7045" w:rsidP="00ED7045">
            <w:pPr>
              <w:autoSpaceDE w:val="0"/>
              <w:autoSpaceDN w:val="0"/>
              <w:adjustRightInd w:val="0"/>
              <w:spacing w:after="0"/>
              <w:contextualSpacing/>
              <w:rPr>
                <w:rFonts w:ascii="Times New Roman" w:eastAsia="Calibri" w:hAnsi="Times New Roman" w:cs="Times New Roman"/>
                <w:b/>
                <w:sz w:val="20"/>
                <w:szCs w:val="20"/>
              </w:rPr>
            </w:pPr>
            <w:r w:rsidRPr="00ED7045">
              <w:rPr>
                <w:rFonts w:ascii="Times New Roman" w:eastAsia="Calibri" w:hAnsi="Times New Roman" w:cs="Times New Roman"/>
                <w:b/>
                <w:sz w:val="20"/>
                <w:szCs w:val="20"/>
              </w:rPr>
              <w:t>11.</w:t>
            </w:r>
          </w:p>
        </w:tc>
        <w:tc>
          <w:tcPr>
            <w:tcW w:w="1852" w:type="pct"/>
            <w:vAlign w:val="center"/>
          </w:tcPr>
          <w:p w14:paraId="4AC7E393" w14:textId="77777777" w:rsidR="00ED7045" w:rsidRPr="00ED7045" w:rsidRDefault="00ED7045" w:rsidP="00ED7045">
            <w:pPr>
              <w:autoSpaceDE w:val="0"/>
              <w:autoSpaceDN w:val="0"/>
              <w:adjustRightInd w:val="0"/>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b/>
                <w:bCs/>
                <w:sz w:val="20"/>
                <w:szCs w:val="20"/>
              </w:rPr>
              <w:t>Банковские реквизиты:</w:t>
            </w:r>
          </w:p>
        </w:tc>
        <w:tc>
          <w:tcPr>
            <w:tcW w:w="2877" w:type="pct"/>
            <w:vAlign w:val="center"/>
          </w:tcPr>
          <w:p w14:paraId="71726CFE"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r w:rsidRPr="00ED7045">
              <w:rPr>
                <w:rFonts w:ascii="Times New Roman" w:eastAsia="Calibri" w:hAnsi="Times New Roman" w:cs="Times New Roman"/>
                <w:i/>
                <w:color w:val="A6A6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ED7045" w:rsidRPr="00ED7045" w14:paraId="6F1BE3B0" w14:textId="77777777" w:rsidTr="00CB6EB1">
        <w:tc>
          <w:tcPr>
            <w:tcW w:w="271" w:type="pct"/>
            <w:vAlign w:val="center"/>
          </w:tcPr>
          <w:p w14:paraId="32342F58" w14:textId="77777777" w:rsidR="00ED7045" w:rsidRPr="00ED7045" w:rsidRDefault="00ED7045" w:rsidP="00ED7045">
            <w:pPr>
              <w:autoSpaceDE w:val="0"/>
              <w:autoSpaceDN w:val="0"/>
              <w:adjustRightInd w:val="0"/>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11.1</w:t>
            </w:r>
          </w:p>
        </w:tc>
        <w:tc>
          <w:tcPr>
            <w:tcW w:w="1852" w:type="pct"/>
            <w:vAlign w:val="center"/>
          </w:tcPr>
          <w:p w14:paraId="17090CDA" w14:textId="77777777" w:rsidR="00ED7045" w:rsidRPr="00ED7045" w:rsidRDefault="00ED7045" w:rsidP="00ED7045">
            <w:pPr>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sz w:val="20"/>
                <w:szCs w:val="20"/>
              </w:rPr>
              <w:t>Наименование обслуживающего банка</w:t>
            </w:r>
          </w:p>
        </w:tc>
        <w:tc>
          <w:tcPr>
            <w:tcW w:w="2877" w:type="pct"/>
            <w:vAlign w:val="center"/>
          </w:tcPr>
          <w:p w14:paraId="513EBE6B"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ED7045" w:rsidRPr="00ED7045" w14:paraId="44AC919A" w14:textId="77777777" w:rsidTr="00CB6EB1">
        <w:tc>
          <w:tcPr>
            <w:tcW w:w="271" w:type="pct"/>
            <w:vAlign w:val="center"/>
          </w:tcPr>
          <w:p w14:paraId="1BFAC875" w14:textId="77777777" w:rsidR="00ED7045" w:rsidRPr="00ED7045" w:rsidRDefault="00ED7045" w:rsidP="00ED7045">
            <w:pPr>
              <w:autoSpaceDE w:val="0"/>
              <w:autoSpaceDN w:val="0"/>
              <w:adjustRightInd w:val="0"/>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11.2</w:t>
            </w:r>
          </w:p>
        </w:tc>
        <w:tc>
          <w:tcPr>
            <w:tcW w:w="1852" w:type="pct"/>
            <w:vAlign w:val="center"/>
          </w:tcPr>
          <w:p w14:paraId="7EE8EB2B" w14:textId="77777777" w:rsidR="00ED7045" w:rsidRPr="00ED7045" w:rsidRDefault="00ED7045" w:rsidP="00ED7045">
            <w:pPr>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b/>
                <w:bCs/>
                <w:sz w:val="20"/>
                <w:szCs w:val="20"/>
              </w:rPr>
              <w:t>Расчетный счет</w:t>
            </w:r>
          </w:p>
        </w:tc>
        <w:tc>
          <w:tcPr>
            <w:tcW w:w="2877" w:type="pct"/>
            <w:vAlign w:val="center"/>
          </w:tcPr>
          <w:p w14:paraId="4892D971"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ED7045" w:rsidRPr="00ED7045" w14:paraId="743DF952" w14:textId="77777777" w:rsidTr="00CB6EB1">
        <w:tc>
          <w:tcPr>
            <w:tcW w:w="271" w:type="pct"/>
            <w:vAlign w:val="center"/>
          </w:tcPr>
          <w:p w14:paraId="2B5A9AB6" w14:textId="77777777" w:rsidR="00ED7045" w:rsidRPr="00ED7045" w:rsidRDefault="00ED7045" w:rsidP="00ED7045">
            <w:pPr>
              <w:autoSpaceDE w:val="0"/>
              <w:autoSpaceDN w:val="0"/>
              <w:adjustRightInd w:val="0"/>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11.3</w:t>
            </w:r>
          </w:p>
        </w:tc>
        <w:tc>
          <w:tcPr>
            <w:tcW w:w="1852" w:type="pct"/>
            <w:vAlign w:val="center"/>
          </w:tcPr>
          <w:p w14:paraId="4DEE02D2" w14:textId="77777777" w:rsidR="00ED7045" w:rsidRPr="00ED7045" w:rsidRDefault="00ED7045" w:rsidP="00ED7045">
            <w:pPr>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sz w:val="20"/>
                <w:szCs w:val="20"/>
              </w:rPr>
              <w:t>Корреспондентский счет</w:t>
            </w:r>
          </w:p>
        </w:tc>
        <w:tc>
          <w:tcPr>
            <w:tcW w:w="2877" w:type="pct"/>
            <w:vAlign w:val="center"/>
          </w:tcPr>
          <w:p w14:paraId="3EEF0FCD"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ED7045" w:rsidRPr="00ED7045" w14:paraId="05200DE8" w14:textId="77777777" w:rsidTr="00CB6EB1">
        <w:tc>
          <w:tcPr>
            <w:tcW w:w="271" w:type="pct"/>
            <w:vAlign w:val="center"/>
          </w:tcPr>
          <w:p w14:paraId="0892B46E" w14:textId="77777777" w:rsidR="00ED7045" w:rsidRPr="00ED7045" w:rsidRDefault="00ED7045" w:rsidP="00ED7045">
            <w:pPr>
              <w:autoSpaceDE w:val="0"/>
              <w:autoSpaceDN w:val="0"/>
              <w:adjustRightInd w:val="0"/>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11.4</w:t>
            </w:r>
          </w:p>
        </w:tc>
        <w:tc>
          <w:tcPr>
            <w:tcW w:w="1852" w:type="pct"/>
            <w:vAlign w:val="center"/>
          </w:tcPr>
          <w:p w14:paraId="7F209A54" w14:textId="77777777" w:rsidR="00ED7045" w:rsidRPr="00ED7045" w:rsidRDefault="00ED7045" w:rsidP="00ED7045">
            <w:pPr>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sz w:val="20"/>
                <w:szCs w:val="20"/>
              </w:rPr>
              <w:t>БИК</w:t>
            </w:r>
          </w:p>
        </w:tc>
        <w:tc>
          <w:tcPr>
            <w:tcW w:w="2877" w:type="pct"/>
            <w:vAlign w:val="center"/>
          </w:tcPr>
          <w:p w14:paraId="20CD7577"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ED7045" w:rsidRPr="00ED7045" w14:paraId="078A8056" w14:textId="77777777" w:rsidTr="00CB6EB1">
        <w:tc>
          <w:tcPr>
            <w:tcW w:w="271" w:type="pct"/>
            <w:vAlign w:val="center"/>
          </w:tcPr>
          <w:p w14:paraId="39C22F2F" w14:textId="77777777" w:rsidR="00ED7045" w:rsidRPr="00ED7045" w:rsidRDefault="00ED7045" w:rsidP="00ED7045">
            <w:pPr>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12.</w:t>
            </w:r>
          </w:p>
        </w:tc>
        <w:tc>
          <w:tcPr>
            <w:tcW w:w="1852" w:type="pct"/>
            <w:vAlign w:val="center"/>
          </w:tcPr>
          <w:p w14:paraId="6998F6DD" w14:textId="77777777" w:rsidR="00ED7045" w:rsidRPr="00ED7045" w:rsidRDefault="00ED7045" w:rsidP="00ED7045">
            <w:pPr>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sz w:val="20"/>
                <w:szCs w:val="20"/>
              </w:rPr>
              <w:t>ФИО и должность руководителя участника закупки (директор, президент…)</w:t>
            </w:r>
          </w:p>
        </w:tc>
        <w:tc>
          <w:tcPr>
            <w:tcW w:w="2877" w:type="pct"/>
            <w:vAlign w:val="center"/>
          </w:tcPr>
          <w:p w14:paraId="2C435F7E"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i/>
                <w:color w:val="A6A6A6"/>
                <w:sz w:val="20"/>
                <w:szCs w:val="20"/>
              </w:rPr>
            </w:pPr>
            <w:r w:rsidRPr="00ED7045">
              <w:rPr>
                <w:rFonts w:ascii="Times New Roman" w:eastAsia="Calibri" w:hAnsi="Times New Roman" w:cs="Times New Roman"/>
                <w:i/>
                <w:color w:val="A6A6A6"/>
                <w:sz w:val="20"/>
                <w:szCs w:val="20"/>
              </w:rPr>
              <w:t xml:space="preserve">Юридические лица указывают должность и фамилию, имя, отчество руководителя участника закупки.  </w:t>
            </w:r>
          </w:p>
          <w:p w14:paraId="2FB32B22"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r w:rsidRPr="00ED7045">
              <w:rPr>
                <w:rFonts w:ascii="Times New Roman" w:eastAsia="Calibri" w:hAnsi="Times New Roman" w:cs="Times New Roman"/>
                <w:i/>
                <w:color w:val="A6A6A6"/>
                <w:sz w:val="20"/>
                <w:szCs w:val="20"/>
              </w:rPr>
              <w:t xml:space="preserve">Индивидуальные предприниматели и физические лица пропускают данный раздел. </w:t>
            </w:r>
          </w:p>
        </w:tc>
      </w:tr>
      <w:tr w:rsidR="00ED7045" w:rsidRPr="00ED7045" w14:paraId="0C2244C2" w14:textId="77777777" w:rsidTr="00CB6EB1">
        <w:tc>
          <w:tcPr>
            <w:tcW w:w="271" w:type="pct"/>
            <w:vAlign w:val="center"/>
          </w:tcPr>
          <w:p w14:paraId="676A1392" w14:textId="77777777" w:rsidR="00ED7045" w:rsidRPr="00ED7045" w:rsidRDefault="00ED7045" w:rsidP="00ED7045">
            <w:pPr>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13.</w:t>
            </w:r>
          </w:p>
        </w:tc>
        <w:tc>
          <w:tcPr>
            <w:tcW w:w="1852" w:type="pct"/>
            <w:vAlign w:val="center"/>
          </w:tcPr>
          <w:p w14:paraId="6B7DA7F2" w14:textId="77777777" w:rsidR="00ED7045" w:rsidRPr="00ED7045" w:rsidRDefault="00ED7045" w:rsidP="00ED7045">
            <w:pPr>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sz w:val="20"/>
                <w:szCs w:val="20"/>
              </w:rPr>
              <w:t>Основание полномочий руководителя (Устав, Положение, Решение учредителей и т.д.)</w:t>
            </w:r>
          </w:p>
        </w:tc>
        <w:tc>
          <w:tcPr>
            <w:tcW w:w="2877" w:type="pct"/>
            <w:vAlign w:val="center"/>
          </w:tcPr>
          <w:p w14:paraId="4EA0DBEF"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r w:rsidRPr="00ED7045">
              <w:rPr>
                <w:rFonts w:ascii="Times New Roman" w:eastAsia="Calibri" w:hAnsi="Times New Roman" w:cs="Times New Roman"/>
                <w:i/>
                <w:color w:val="A6A6A6"/>
                <w:sz w:val="20"/>
                <w:szCs w:val="20"/>
              </w:rPr>
              <w:t>Юридические лица должны приложить документ, определяющие его полномочия (Устав, Решение учредителей, Приказ и т.д.).</w:t>
            </w:r>
          </w:p>
        </w:tc>
      </w:tr>
      <w:tr w:rsidR="00ED7045" w:rsidRPr="00ED7045" w14:paraId="1CB54B1A" w14:textId="77777777" w:rsidTr="00CB6EB1">
        <w:tc>
          <w:tcPr>
            <w:tcW w:w="271" w:type="pct"/>
            <w:vAlign w:val="center"/>
          </w:tcPr>
          <w:p w14:paraId="19B46D4B" w14:textId="77777777" w:rsidR="00ED7045" w:rsidRPr="00ED7045" w:rsidRDefault="00ED7045" w:rsidP="00ED7045">
            <w:pPr>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14.</w:t>
            </w:r>
          </w:p>
        </w:tc>
        <w:tc>
          <w:tcPr>
            <w:tcW w:w="1852" w:type="pct"/>
            <w:vAlign w:val="center"/>
          </w:tcPr>
          <w:p w14:paraId="39D18D2B" w14:textId="77777777" w:rsidR="00ED7045" w:rsidRPr="00ED7045" w:rsidRDefault="00ED7045" w:rsidP="00ED7045">
            <w:pPr>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372189EE"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r w:rsidRPr="00ED7045">
              <w:rPr>
                <w:rFonts w:ascii="Times New Roman" w:eastAsia="Calibri" w:hAnsi="Times New Roman" w:cs="Times New Roman"/>
                <w:i/>
                <w:color w:val="A6A6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ED7045" w:rsidRPr="00ED7045" w14:paraId="280A324A" w14:textId="77777777" w:rsidTr="00CB6EB1">
        <w:tc>
          <w:tcPr>
            <w:tcW w:w="271" w:type="pct"/>
            <w:vAlign w:val="center"/>
          </w:tcPr>
          <w:p w14:paraId="720EDD8A" w14:textId="77777777" w:rsidR="00ED7045" w:rsidRPr="00ED7045" w:rsidRDefault="00ED7045" w:rsidP="00ED7045">
            <w:pPr>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15.</w:t>
            </w:r>
          </w:p>
        </w:tc>
        <w:tc>
          <w:tcPr>
            <w:tcW w:w="1852" w:type="pct"/>
            <w:vAlign w:val="center"/>
          </w:tcPr>
          <w:p w14:paraId="3F55E0B5" w14:textId="77777777" w:rsidR="00ED7045" w:rsidRPr="00ED7045" w:rsidRDefault="00ED7045" w:rsidP="00ED7045">
            <w:pPr>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C9A570B"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ED7045" w:rsidRPr="00ED7045" w14:paraId="51C7A3E7" w14:textId="77777777" w:rsidTr="00CB6EB1">
        <w:tc>
          <w:tcPr>
            <w:tcW w:w="271" w:type="pct"/>
            <w:vAlign w:val="center"/>
          </w:tcPr>
          <w:p w14:paraId="2A380CF0" w14:textId="77777777" w:rsidR="00ED7045" w:rsidRPr="00ED7045" w:rsidRDefault="00ED7045" w:rsidP="00ED7045">
            <w:pPr>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16.</w:t>
            </w:r>
          </w:p>
        </w:tc>
        <w:tc>
          <w:tcPr>
            <w:tcW w:w="1852" w:type="pct"/>
            <w:vAlign w:val="center"/>
          </w:tcPr>
          <w:p w14:paraId="435514AD" w14:textId="77777777" w:rsidR="00ED7045" w:rsidRPr="00ED7045" w:rsidRDefault="00ED7045" w:rsidP="00ED7045">
            <w:pPr>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sz w:val="20"/>
                <w:szCs w:val="20"/>
              </w:rPr>
              <w:t xml:space="preserve">Является ли организация налогоплательщиком НДС </w:t>
            </w:r>
          </w:p>
        </w:tc>
        <w:tc>
          <w:tcPr>
            <w:tcW w:w="2877" w:type="pct"/>
            <w:vAlign w:val="center"/>
          </w:tcPr>
          <w:p w14:paraId="3207013F"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ED7045" w:rsidRPr="00ED7045" w14:paraId="2B0AEB79" w14:textId="77777777" w:rsidTr="00CB6EB1">
        <w:tc>
          <w:tcPr>
            <w:tcW w:w="271" w:type="pct"/>
            <w:vAlign w:val="center"/>
          </w:tcPr>
          <w:p w14:paraId="72E7C2D6" w14:textId="77777777" w:rsidR="00ED7045" w:rsidRPr="00ED7045" w:rsidRDefault="00ED7045" w:rsidP="00ED7045">
            <w:pPr>
              <w:spacing w:after="0"/>
              <w:contextualSpacing/>
              <w:rPr>
                <w:rFonts w:ascii="Times New Roman" w:eastAsia="Calibri" w:hAnsi="Times New Roman" w:cs="Times New Roman"/>
                <w:sz w:val="20"/>
                <w:szCs w:val="20"/>
              </w:rPr>
            </w:pPr>
            <w:r w:rsidRPr="00ED7045">
              <w:rPr>
                <w:rFonts w:ascii="Times New Roman" w:eastAsia="Calibri" w:hAnsi="Times New Roman" w:cs="Times New Roman"/>
                <w:sz w:val="20"/>
                <w:szCs w:val="20"/>
              </w:rPr>
              <w:t>17.</w:t>
            </w:r>
          </w:p>
        </w:tc>
        <w:tc>
          <w:tcPr>
            <w:tcW w:w="1852" w:type="pct"/>
            <w:vAlign w:val="center"/>
          </w:tcPr>
          <w:p w14:paraId="402A777D" w14:textId="77777777" w:rsidR="00ED7045" w:rsidRPr="00ED7045" w:rsidRDefault="00ED7045" w:rsidP="00ED7045">
            <w:pPr>
              <w:spacing w:after="0" w:line="240" w:lineRule="auto"/>
              <w:contextualSpacing/>
              <w:rPr>
                <w:rFonts w:ascii="Times New Roman" w:eastAsia="Calibri" w:hAnsi="Times New Roman" w:cs="Times New Roman"/>
                <w:b/>
                <w:bCs/>
                <w:sz w:val="20"/>
                <w:szCs w:val="20"/>
              </w:rPr>
            </w:pPr>
            <w:r w:rsidRPr="00ED7045">
              <w:rPr>
                <w:rFonts w:ascii="Times New Roman" w:eastAsia="Calibri" w:hAnsi="Times New Roman" w:cs="Times New Roman"/>
                <w:sz w:val="20"/>
                <w:szCs w:val="20"/>
              </w:rPr>
              <w:t xml:space="preserve">ФИО, должность, телефон и электронный адрес контактного лица </w:t>
            </w:r>
            <w:r w:rsidRPr="00ED7045">
              <w:rPr>
                <w:rFonts w:ascii="Times New Roman" w:eastAsia="Calibri" w:hAnsi="Times New Roman" w:cs="Times New Roman"/>
                <w:sz w:val="20"/>
                <w:szCs w:val="20"/>
              </w:rPr>
              <w:lastRenderedPageBreak/>
              <w:t>для получения дополнительной информации</w:t>
            </w:r>
          </w:p>
        </w:tc>
        <w:tc>
          <w:tcPr>
            <w:tcW w:w="2877" w:type="pct"/>
            <w:vAlign w:val="center"/>
          </w:tcPr>
          <w:p w14:paraId="3836D80B" w14:textId="77777777" w:rsidR="00ED7045" w:rsidRPr="00ED7045" w:rsidRDefault="00ED7045" w:rsidP="00ED7045">
            <w:pPr>
              <w:autoSpaceDE w:val="0"/>
              <w:autoSpaceDN w:val="0"/>
              <w:adjustRightInd w:val="0"/>
              <w:spacing w:after="0" w:line="240" w:lineRule="auto"/>
              <w:contextualSpacing/>
              <w:jc w:val="both"/>
              <w:rPr>
                <w:rFonts w:ascii="Times New Roman" w:eastAsia="Calibri" w:hAnsi="Times New Roman" w:cs="Times New Roman"/>
                <w:sz w:val="20"/>
                <w:szCs w:val="20"/>
              </w:rPr>
            </w:pPr>
            <w:r w:rsidRPr="00ED7045">
              <w:rPr>
                <w:rFonts w:ascii="Times New Roman" w:eastAsia="Calibri" w:hAnsi="Times New Roman" w:cs="Times New Roman"/>
                <w:i/>
                <w:color w:val="A6A6A6"/>
                <w:sz w:val="20"/>
                <w:szCs w:val="20"/>
              </w:rPr>
              <w:lastRenderedPageBreak/>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F30EFF8" w14:textId="77777777" w:rsidR="00ED7045" w:rsidRPr="00ED7045" w:rsidRDefault="00ED7045" w:rsidP="00ED7045">
      <w:pPr>
        <w:ind w:firstLine="567"/>
        <w:rPr>
          <w:rFonts w:ascii="Times New Roman" w:eastAsia="Calibri" w:hAnsi="Times New Roman" w:cs="Times New Roman"/>
          <w:b/>
          <w:bCs/>
          <w:sz w:val="20"/>
          <w:szCs w:val="20"/>
          <w:lang w:eastAsia="zh-CN"/>
        </w:rPr>
      </w:pPr>
      <w:r w:rsidRPr="00ED7045">
        <w:rPr>
          <w:rFonts w:ascii="Times New Roman" w:eastAsia="Calibri" w:hAnsi="Times New Roman" w:cs="Times New Roman"/>
          <w:b/>
          <w:bCs/>
          <w:color w:val="000000"/>
          <w:sz w:val="20"/>
          <w:szCs w:val="20"/>
          <w:lang w:eastAsia="ru-RU"/>
        </w:rPr>
        <w:br w:type="page"/>
      </w:r>
      <w:r w:rsidRPr="00ED7045">
        <w:rPr>
          <w:rFonts w:ascii="Times New Roman" w:eastAsia="Calibri" w:hAnsi="Times New Roman" w:cs="Times New Roman"/>
          <w:color w:val="000000"/>
          <w:sz w:val="20"/>
          <w:szCs w:val="20"/>
          <w:lang w:eastAsia="ru-RU"/>
        </w:rPr>
        <w:lastRenderedPageBreak/>
        <w:t xml:space="preserve"> </w:t>
      </w:r>
      <w:r w:rsidRPr="00ED7045">
        <w:rPr>
          <w:rFonts w:ascii="Times New Roman" w:eastAsia="Calibri" w:hAnsi="Times New Roman" w:cs="Times New Roman"/>
          <w:b/>
          <w:bCs/>
          <w:sz w:val="20"/>
          <w:szCs w:val="20"/>
          <w:lang w:eastAsia="zh-CN"/>
        </w:rPr>
        <w:t>Предлагаем выполнить работы в соответствии с условиями извещения о закупке:</w:t>
      </w:r>
    </w:p>
    <w:p w14:paraId="7372EE4F" w14:textId="77777777" w:rsidR="00ED7045" w:rsidRPr="00ED7045" w:rsidRDefault="00ED7045" w:rsidP="00ED70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623"/>
        <w:gridCol w:w="4078"/>
        <w:gridCol w:w="2744"/>
        <w:gridCol w:w="1062"/>
        <w:gridCol w:w="1348"/>
      </w:tblGrid>
      <w:tr w:rsidR="00ED7045" w:rsidRPr="00ED7045" w14:paraId="6D631483" w14:textId="77777777" w:rsidTr="00CB6EB1">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B2D3826" w14:textId="77777777" w:rsidR="00ED7045" w:rsidRPr="00ED7045" w:rsidRDefault="00ED7045" w:rsidP="00ED704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ED7045">
              <w:rPr>
                <w:rFonts w:ascii="Times New Roman" w:eastAsia="Times New Roman" w:hAnsi="Times New Roman" w:cs="Times New Roman"/>
                <w:b/>
                <w:bCs/>
                <w:sz w:val="18"/>
                <w:szCs w:val="18"/>
                <w:lang w:eastAsia="zh-CN"/>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CFCF90" w14:textId="77777777" w:rsidR="00ED7045" w:rsidRPr="00ED7045" w:rsidRDefault="00ED7045" w:rsidP="00ED704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ED7045">
              <w:rPr>
                <w:rFonts w:ascii="Times New Roman" w:eastAsia="Times New Roman" w:hAnsi="Times New Roman" w:cs="Times New Roman"/>
                <w:b/>
                <w:bCs/>
                <w:sz w:val="18"/>
                <w:szCs w:val="18"/>
                <w:lang w:eastAsia="zh-CN"/>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F5AA546" w14:textId="77777777" w:rsidR="00ED7045" w:rsidRPr="00ED7045" w:rsidRDefault="00ED7045" w:rsidP="00ED704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ED7045">
              <w:rPr>
                <w:rFonts w:ascii="Times New Roman" w:eastAsia="Times New Roman" w:hAnsi="Times New Roman" w:cs="Times New Roman"/>
                <w:b/>
                <w:bCs/>
                <w:sz w:val="18"/>
                <w:szCs w:val="18"/>
                <w:lang w:eastAsia="zh-CN"/>
              </w:rPr>
              <w:t>Срок (период) 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833FBA" w14:textId="77777777" w:rsidR="00ED7045" w:rsidRPr="00ED7045" w:rsidRDefault="00ED7045" w:rsidP="00ED704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ED7045">
              <w:rPr>
                <w:rFonts w:ascii="Times New Roman" w:eastAsia="Times New Roman" w:hAnsi="Times New Roman" w:cs="Times New Roman"/>
                <w:b/>
                <w:sz w:val="18"/>
                <w:szCs w:val="18"/>
                <w:lang w:eastAsia="zh-CN"/>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309F7C" w14:textId="77777777" w:rsidR="00ED7045" w:rsidRPr="00ED7045" w:rsidRDefault="00ED7045" w:rsidP="00ED704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ED7045">
              <w:rPr>
                <w:rFonts w:ascii="Times New Roman" w:eastAsia="Times New Roman" w:hAnsi="Times New Roman" w:cs="Times New Roman"/>
                <w:b/>
                <w:sz w:val="18"/>
                <w:szCs w:val="18"/>
                <w:lang w:eastAsia="zh-CN"/>
              </w:rPr>
              <w:t>Цена за ед. изм., руб.</w:t>
            </w:r>
          </w:p>
        </w:tc>
      </w:tr>
      <w:tr w:rsidR="00ED7045" w:rsidRPr="00ED7045" w14:paraId="5775C99A" w14:textId="77777777" w:rsidTr="00CB6EB1">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16D5D6" w14:textId="77777777" w:rsidR="00ED7045" w:rsidRPr="00ED7045" w:rsidRDefault="00ED7045" w:rsidP="00ED704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ED7045">
              <w:rPr>
                <w:rFonts w:ascii="Times New Roman" w:eastAsia="Times New Roman" w:hAnsi="Times New Roman" w:cs="Times New Roman"/>
                <w:sz w:val="18"/>
                <w:szCs w:val="18"/>
                <w:lang w:eastAsia="zh-CN"/>
              </w:rPr>
              <w:t>1</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162A1D" w14:textId="77777777" w:rsidR="00ED7045" w:rsidRPr="00ED7045" w:rsidRDefault="00ED7045" w:rsidP="00ED7045">
            <w:pPr>
              <w:suppressAutoHyphens/>
              <w:spacing w:after="0" w:line="240" w:lineRule="auto"/>
              <w:ind w:left="154"/>
              <w:rPr>
                <w:rFonts w:ascii="Times New Roman" w:eastAsia="Times New Roman" w:hAnsi="Times New Roman" w:cs="Times New Roman"/>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2D5A7D4B" w14:textId="77777777" w:rsidR="00ED7045" w:rsidRPr="00ED7045" w:rsidRDefault="00ED7045" w:rsidP="00ED7045">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856929" w14:textId="77777777" w:rsidR="00ED7045" w:rsidRPr="00ED7045" w:rsidRDefault="00ED7045" w:rsidP="00ED704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020053D" w14:textId="77777777" w:rsidR="00ED7045" w:rsidRPr="00ED7045" w:rsidRDefault="00ED7045" w:rsidP="00ED704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ED7045" w:rsidRPr="00ED7045" w14:paraId="5BAE3446" w14:textId="77777777" w:rsidTr="00CB6EB1">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C40DFB" w14:textId="77777777" w:rsidR="00ED7045" w:rsidRPr="00ED7045" w:rsidRDefault="00ED7045" w:rsidP="00ED704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ED7045">
              <w:rPr>
                <w:rFonts w:ascii="Times New Roman" w:eastAsia="Times New Roman" w:hAnsi="Times New Roman" w:cs="Times New Roman"/>
                <w:sz w:val="18"/>
                <w:szCs w:val="18"/>
                <w:lang w:eastAsia="zh-CN"/>
              </w:rPr>
              <w:t>2</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594BBE" w14:textId="77777777" w:rsidR="00ED7045" w:rsidRPr="00ED7045" w:rsidRDefault="00ED7045" w:rsidP="00ED7045">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44BBB800" w14:textId="77777777" w:rsidR="00ED7045" w:rsidRPr="00ED7045" w:rsidRDefault="00ED7045" w:rsidP="00ED7045">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08EBB21" w14:textId="77777777" w:rsidR="00ED7045" w:rsidRPr="00ED7045" w:rsidRDefault="00ED7045" w:rsidP="00ED704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EADC6BE" w14:textId="77777777" w:rsidR="00ED7045" w:rsidRPr="00ED7045" w:rsidRDefault="00ED7045" w:rsidP="00ED704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ED7045" w:rsidRPr="00ED7045" w14:paraId="3DC0B3D3" w14:textId="77777777" w:rsidTr="00CB6EB1">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1845AF" w14:textId="77777777" w:rsidR="00ED7045" w:rsidRPr="00ED7045" w:rsidRDefault="00ED7045" w:rsidP="00ED704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ED7045">
              <w:rPr>
                <w:rFonts w:ascii="Times New Roman" w:eastAsia="Times New Roman" w:hAnsi="Times New Roman" w:cs="Times New Roman"/>
                <w:sz w:val="18"/>
                <w:szCs w:val="18"/>
                <w:lang w:eastAsia="zh-CN"/>
              </w:rPr>
              <w:t>3</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625C3" w14:textId="77777777" w:rsidR="00ED7045" w:rsidRPr="00ED7045" w:rsidRDefault="00ED7045" w:rsidP="00ED7045">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6B5385D9" w14:textId="77777777" w:rsidR="00ED7045" w:rsidRPr="00ED7045" w:rsidRDefault="00ED7045" w:rsidP="00ED7045">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42D821" w14:textId="77777777" w:rsidR="00ED7045" w:rsidRPr="00ED7045" w:rsidRDefault="00ED7045" w:rsidP="00ED704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56A6565" w14:textId="77777777" w:rsidR="00ED7045" w:rsidRPr="00ED7045" w:rsidRDefault="00ED7045" w:rsidP="00ED704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24BF8137" w14:textId="77777777" w:rsidR="00ED7045" w:rsidRPr="00ED7045" w:rsidRDefault="00ED7045" w:rsidP="00ED7045">
      <w:pPr>
        <w:suppressAutoHyphens/>
        <w:spacing w:after="200" w:line="276" w:lineRule="auto"/>
        <w:rPr>
          <w:rFonts w:ascii="Calibri" w:eastAsia="Times New Roman" w:hAnsi="Calibri" w:cs="Calibri"/>
          <w:sz w:val="20"/>
          <w:szCs w:val="20"/>
          <w:lang w:eastAsia="zh-CN"/>
        </w:rPr>
      </w:pPr>
    </w:p>
    <w:p w14:paraId="3DB1E1F0" w14:textId="61CCF378" w:rsidR="00ED7045" w:rsidRPr="00ED7045" w:rsidRDefault="00ED7045" w:rsidP="00ED7045">
      <w:pPr>
        <w:spacing w:after="0" w:line="240" w:lineRule="auto"/>
        <w:ind w:left="142" w:firstLine="566"/>
        <w:jc w:val="both"/>
        <w:rPr>
          <w:rFonts w:ascii="Times New Roman" w:eastAsia="Calibri" w:hAnsi="Times New Roman" w:cs="Times New Roman"/>
          <w:b/>
          <w:bCs/>
          <w:color w:val="000000"/>
          <w:sz w:val="20"/>
          <w:szCs w:val="20"/>
          <w:lang w:eastAsia="zh-CN"/>
        </w:rPr>
      </w:pPr>
    </w:p>
    <w:p w14:paraId="02C42FB3" w14:textId="77777777" w:rsidR="00ED7045" w:rsidRPr="00ED7045" w:rsidRDefault="00ED7045" w:rsidP="00ED7045">
      <w:pPr>
        <w:suppressAutoHyphens/>
        <w:spacing w:after="200" w:line="276" w:lineRule="auto"/>
        <w:rPr>
          <w:rFonts w:ascii="Times New Roman" w:eastAsia="Times New Roman" w:hAnsi="Times New Roman" w:cs="Times New Roman"/>
          <w:sz w:val="20"/>
          <w:szCs w:val="20"/>
          <w:lang w:eastAsia="zh-CN"/>
        </w:rPr>
      </w:pPr>
    </w:p>
    <w:p w14:paraId="3B669F20" w14:textId="77777777" w:rsidR="00ED7045" w:rsidRPr="00ED7045" w:rsidRDefault="00ED7045" w:rsidP="00ED7045">
      <w:pPr>
        <w:rPr>
          <w:rFonts w:ascii="Times New Roman" w:eastAsia="Times New Roman" w:hAnsi="Times New Roman" w:cs="Times New Roman"/>
          <w:sz w:val="20"/>
          <w:szCs w:val="20"/>
          <w:lang w:eastAsia="zh-CN"/>
        </w:rPr>
      </w:pPr>
      <w:r w:rsidRPr="00ED7045">
        <w:rPr>
          <w:rFonts w:ascii="Times New Roman" w:eastAsia="Times New Roman" w:hAnsi="Times New Roman" w:cs="Times New Roman"/>
          <w:sz w:val="20"/>
          <w:szCs w:val="20"/>
          <w:lang w:eastAsia="zh-CN"/>
        </w:rPr>
        <w:br w:type="page"/>
      </w:r>
    </w:p>
    <w:p w14:paraId="6AF351D6" w14:textId="77777777" w:rsidR="00ED7045" w:rsidRPr="00ED7045" w:rsidRDefault="00ED7045" w:rsidP="00ED7045">
      <w:pPr>
        <w:rPr>
          <w:rFonts w:ascii="Times New Roman" w:eastAsia="Calibri" w:hAnsi="Times New Roman" w:cs="Times New Roman"/>
          <w:sz w:val="20"/>
          <w:szCs w:val="20"/>
        </w:rPr>
      </w:pPr>
    </w:p>
    <w:tbl>
      <w:tblPr>
        <w:tblStyle w:val="81"/>
        <w:tblW w:w="5000" w:type="pct"/>
        <w:tblLook w:val="04A0" w:firstRow="1" w:lastRow="0" w:firstColumn="1" w:lastColumn="0" w:noHBand="0" w:noVBand="1"/>
      </w:tblPr>
      <w:tblGrid>
        <w:gridCol w:w="9855"/>
      </w:tblGrid>
      <w:tr w:rsidR="00ED7045" w:rsidRPr="00ED7045" w14:paraId="333BFAB3" w14:textId="77777777" w:rsidTr="00CB6EB1">
        <w:trPr>
          <w:trHeight w:val="492"/>
        </w:trPr>
        <w:tc>
          <w:tcPr>
            <w:tcW w:w="5000" w:type="pct"/>
            <w:shd w:val="clear" w:color="auto" w:fill="DEEAF6"/>
          </w:tcPr>
          <w:p w14:paraId="13976CF7" w14:textId="77777777" w:rsidR="00ED7045" w:rsidRPr="00ED7045" w:rsidRDefault="00ED7045" w:rsidP="00ED7045">
            <w:pPr>
              <w:jc w:val="center"/>
              <w:rPr>
                <w:rFonts w:ascii="Times New Roman" w:hAnsi="Times New Roman"/>
                <w:b/>
                <w:bCs/>
              </w:rPr>
            </w:pPr>
            <w:r w:rsidRPr="00ED7045">
              <w:rPr>
                <w:rFonts w:ascii="Times New Roman" w:hAnsi="Times New Roman"/>
              </w:rPr>
              <w:br w:type="page"/>
            </w:r>
            <w:r w:rsidRPr="00ED7045">
              <w:rPr>
                <w:rFonts w:ascii="Times New Roman" w:hAnsi="Times New Roman"/>
                <w:b/>
                <w:bCs/>
                <w:iCs/>
              </w:rPr>
              <w:t>ОПЫТ ОКАЗАНИЯ РАБОТ АНАЛОГИЧНЫЙ ПРЕДМЕТУ ЗАКУПКИ</w:t>
            </w:r>
          </w:p>
        </w:tc>
      </w:tr>
      <w:tr w:rsidR="00ED7045" w:rsidRPr="00ED7045" w14:paraId="7786AECD" w14:textId="77777777" w:rsidTr="00CB6EB1">
        <w:trPr>
          <w:trHeight w:val="2303"/>
        </w:trPr>
        <w:tc>
          <w:tcPr>
            <w:tcW w:w="5000" w:type="pct"/>
          </w:tcPr>
          <w:p w14:paraId="1F0D7CFF" w14:textId="77777777" w:rsidR="00ED7045" w:rsidRPr="00ED7045" w:rsidRDefault="00ED7045" w:rsidP="00ED7045">
            <w:pPr>
              <w:rPr>
                <w:rFonts w:ascii="Times New Roman" w:hAnsi="Times New Roman"/>
              </w:rPr>
            </w:pPr>
          </w:p>
          <w:tbl>
            <w:tblPr>
              <w:tblW w:w="0" w:type="auto"/>
              <w:tblCellMar>
                <w:left w:w="30" w:type="dxa"/>
                <w:right w:w="30" w:type="dxa"/>
              </w:tblCellMar>
              <w:tblLook w:val="0000" w:firstRow="0" w:lastRow="0" w:firstColumn="0" w:lastColumn="0" w:noHBand="0" w:noVBand="0"/>
            </w:tblPr>
            <w:tblGrid>
              <w:gridCol w:w="506"/>
              <w:gridCol w:w="1922"/>
              <w:gridCol w:w="2069"/>
              <w:gridCol w:w="1093"/>
              <w:gridCol w:w="1012"/>
              <w:gridCol w:w="1282"/>
              <w:gridCol w:w="1745"/>
            </w:tblGrid>
            <w:tr w:rsidR="00ED7045" w:rsidRPr="00ED7045" w14:paraId="2A65EDAB" w14:textId="77777777" w:rsidTr="00CB6EB1">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cPr>
                <w:p w14:paraId="6380FF8D" w14:textId="77777777" w:rsidR="00ED7045" w:rsidRPr="00ED7045" w:rsidRDefault="00ED7045" w:rsidP="00ED7045">
                  <w:pPr>
                    <w:spacing w:after="0" w:line="240" w:lineRule="auto"/>
                    <w:jc w:val="center"/>
                    <w:rPr>
                      <w:rFonts w:ascii="Times New Roman" w:eastAsia="Calibri" w:hAnsi="Times New Roman" w:cs="Times New Roman"/>
                      <w:sz w:val="20"/>
                      <w:szCs w:val="20"/>
                    </w:rPr>
                  </w:pPr>
                  <w:r w:rsidRPr="00ED7045">
                    <w:rPr>
                      <w:rFonts w:ascii="Times New Roman" w:eastAsia="Calibri" w:hAnsi="Times New Roman" w:cs="Times New Roman"/>
                      <w:sz w:val="20"/>
                      <w:szCs w:val="20"/>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cPr>
                <w:p w14:paraId="66D8B7E9" w14:textId="77777777" w:rsidR="00ED7045" w:rsidRPr="00ED7045" w:rsidRDefault="00ED7045" w:rsidP="00ED7045">
                  <w:pPr>
                    <w:spacing w:after="0" w:line="240" w:lineRule="auto"/>
                    <w:jc w:val="center"/>
                    <w:rPr>
                      <w:rFonts w:ascii="Times New Roman" w:eastAsia="Calibri" w:hAnsi="Times New Roman" w:cs="Times New Roman"/>
                      <w:sz w:val="20"/>
                      <w:szCs w:val="20"/>
                      <w:lang w:eastAsia="ru-RU"/>
                    </w:rPr>
                  </w:pPr>
                  <w:r w:rsidRPr="00ED7045">
                    <w:rPr>
                      <w:rFonts w:ascii="Times New Roman" w:eastAsia="Calibri" w:hAnsi="Times New Roman" w:cs="Times New Roman"/>
                      <w:sz w:val="20"/>
                      <w:szCs w:val="20"/>
                      <w:lang w:eastAsia="ru-RU"/>
                    </w:rPr>
                    <w:t>Заказчик</w:t>
                  </w:r>
                </w:p>
                <w:p w14:paraId="231450DE" w14:textId="77777777" w:rsidR="00ED7045" w:rsidRPr="00ED7045" w:rsidRDefault="00ED7045" w:rsidP="00ED7045">
                  <w:pPr>
                    <w:spacing w:after="0" w:line="240" w:lineRule="auto"/>
                    <w:jc w:val="center"/>
                    <w:rPr>
                      <w:rFonts w:ascii="Times New Roman" w:eastAsia="Calibri" w:hAnsi="Times New Roman" w:cs="Times New Roman"/>
                      <w:sz w:val="20"/>
                      <w:szCs w:val="20"/>
                      <w:lang w:eastAsia="ru-RU"/>
                    </w:rPr>
                  </w:pPr>
                  <w:r w:rsidRPr="00ED7045">
                    <w:rPr>
                      <w:rFonts w:ascii="Times New Roman" w:eastAsia="Calibri" w:hAnsi="Times New Roman" w:cs="Times New Roman"/>
                      <w:sz w:val="20"/>
                      <w:szCs w:val="20"/>
                      <w:lang w:eastAsia="ru-RU"/>
                    </w:rPr>
                    <w:t>(наименование, адрес, телефон)</w:t>
                  </w:r>
                </w:p>
                <w:p w14:paraId="5D6F2BB7" w14:textId="77777777" w:rsidR="00ED7045" w:rsidRPr="00ED7045" w:rsidRDefault="00ED7045" w:rsidP="00ED7045">
                  <w:pPr>
                    <w:spacing w:after="0" w:line="240" w:lineRule="auto"/>
                    <w:jc w:val="center"/>
                    <w:rPr>
                      <w:rFonts w:ascii="Times New Roman" w:eastAsia="Calibri" w:hAnsi="Times New Roman" w:cs="Times New Roman"/>
                      <w:sz w:val="20"/>
                      <w:szCs w:val="20"/>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cPr>
                <w:p w14:paraId="0CECE7DF" w14:textId="77777777" w:rsidR="00ED7045" w:rsidRPr="00ED7045" w:rsidRDefault="00ED7045" w:rsidP="00ED7045">
                  <w:pPr>
                    <w:spacing w:after="0" w:line="240" w:lineRule="auto"/>
                    <w:jc w:val="center"/>
                    <w:rPr>
                      <w:rFonts w:ascii="Times New Roman" w:eastAsia="Calibri" w:hAnsi="Times New Roman" w:cs="Times New Roman"/>
                      <w:sz w:val="20"/>
                      <w:szCs w:val="20"/>
                    </w:rPr>
                  </w:pPr>
                  <w:r w:rsidRPr="00ED7045">
                    <w:rPr>
                      <w:rFonts w:ascii="Times New Roman" w:eastAsia="Calibri" w:hAnsi="Times New Roman" w:cs="Times New Roman"/>
                      <w:sz w:val="20"/>
                      <w:szCs w:val="20"/>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cPr>
                <w:p w14:paraId="77880810" w14:textId="77777777" w:rsidR="00ED7045" w:rsidRPr="00ED7045" w:rsidRDefault="00ED7045" w:rsidP="00ED7045">
                  <w:pPr>
                    <w:widowControl w:val="0"/>
                    <w:autoSpaceDE w:val="0"/>
                    <w:spacing w:after="0" w:line="240" w:lineRule="auto"/>
                    <w:jc w:val="center"/>
                    <w:rPr>
                      <w:rFonts w:ascii="Times New Roman" w:eastAsia="Calibri" w:hAnsi="Times New Roman" w:cs="Times New Roman"/>
                      <w:sz w:val="20"/>
                      <w:szCs w:val="20"/>
                    </w:rPr>
                  </w:pPr>
                  <w:r w:rsidRPr="00ED7045">
                    <w:rPr>
                      <w:rFonts w:ascii="Times New Roman" w:eastAsia="Calibri" w:hAnsi="Times New Roman" w:cs="Times New Roman"/>
                      <w:sz w:val="20"/>
                      <w:szCs w:val="20"/>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cPr>
                <w:p w14:paraId="38AA348A" w14:textId="77777777" w:rsidR="00ED7045" w:rsidRPr="00ED7045" w:rsidRDefault="00ED7045" w:rsidP="00ED7045">
                  <w:pPr>
                    <w:spacing w:after="0" w:line="240" w:lineRule="auto"/>
                    <w:jc w:val="center"/>
                    <w:rPr>
                      <w:rFonts w:ascii="Times New Roman" w:eastAsia="Calibri" w:hAnsi="Times New Roman" w:cs="Times New Roman"/>
                      <w:sz w:val="20"/>
                      <w:szCs w:val="20"/>
                      <w:lang w:eastAsia="ru-RU"/>
                    </w:rPr>
                  </w:pPr>
                  <w:r w:rsidRPr="00ED7045">
                    <w:rPr>
                      <w:rFonts w:ascii="Times New Roman" w:eastAsia="Calibri" w:hAnsi="Times New Roman" w:cs="Times New Roman"/>
                      <w:sz w:val="20"/>
                      <w:szCs w:val="20"/>
                      <w:lang w:eastAsia="ru-RU"/>
                    </w:rPr>
                    <w:t>Период оказания услуг</w:t>
                  </w:r>
                </w:p>
                <w:p w14:paraId="74AE6D2B" w14:textId="77777777" w:rsidR="00ED7045" w:rsidRPr="00ED7045" w:rsidRDefault="00ED7045" w:rsidP="00ED7045">
                  <w:pPr>
                    <w:spacing w:after="0" w:line="240" w:lineRule="auto"/>
                    <w:jc w:val="center"/>
                    <w:rPr>
                      <w:rFonts w:ascii="Times New Roman" w:eastAsia="Calibri" w:hAnsi="Times New Roman" w:cs="Times New Roman"/>
                      <w:sz w:val="20"/>
                      <w:szCs w:val="20"/>
                    </w:rPr>
                  </w:pPr>
                  <w:r w:rsidRPr="00ED7045">
                    <w:rPr>
                      <w:rFonts w:ascii="Times New Roman" w:eastAsia="Calibri" w:hAnsi="Times New Roman" w:cs="Times New Roman"/>
                      <w:sz w:val="20"/>
                      <w:szCs w:val="20"/>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cPr>
                <w:p w14:paraId="629EFF0F" w14:textId="77777777" w:rsidR="00ED7045" w:rsidRPr="00ED7045" w:rsidRDefault="00ED7045" w:rsidP="00ED7045">
                  <w:pPr>
                    <w:spacing w:after="0" w:line="240" w:lineRule="auto"/>
                    <w:jc w:val="center"/>
                    <w:rPr>
                      <w:rFonts w:ascii="Times New Roman" w:eastAsia="Calibri" w:hAnsi="Times New Roman" w:cs="Times New Roman"/>
                      <w:sz w:val="20"/>
                      <w:szCs w:val="20"/>
                      <w:lang w:eastAsia="ru-RU"/>
                    </w:rPr>
                  </w:pPr>
                  <w:r w:rsidRPr="00ED7045">
                    <w:rPr>
                      <w:rFonts w:ascii="Times New Roman" w:eastAsia="Calibri" w:hAnsi="Times New Roman" w:cs="Times New Roman"/>
                      <w:sz w:val="20"/>
                      <w:szCs w:val="20"/>
                      <w:lang w:eastAsia="ru-RU"/>
                    </w:rPr>
                    <w:t>№ и дата</w:t>
                  </w:r>
                </w:p>
                <w:p w14:paraId="08ABC6C8" w14:textId="77777777" w:rsidR="00ED7045" w:rsidRPr="00ED7045" w:rsidRDefault="00ED7045" w:rsidP="00ED7045">
                  <w:pPr>
                    <w:spacing w:after="0" w:line="240" w:lineRule="auto"/>
                    <w:jc w:val="center"/>
                    <w:rPr>
                      <w:rFonts w:ascii="Times New Roman" w:eastAsia="Calibri" w:hAnsi="Times New Roman" w:cs="Times New Roman"/>
                      <w:sz w:val="20"/>
                      <w:szCs w:val="20"/>
                    </w:rPr>
                  </w:pPr>
                  <w:r w:rsidRPr="00ED7045">
                    <w:rPr>
                      <w:rFonts w:ascii="Times New Roman" w:eastAsia="Calibri" w:hAnsi="Times New Roman" w:cs="Times New Roman"/>
                      <w:sz w:val="20"/>
                      <w:szCs w:val="20"/>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cPr>
                <w:p w14:paraId="40F5A273" w14:textId="77777777" w:rsidR="00ED7045" w:rsidRPr="00ED7045" w:rsidRDefault="00ED7045" w:rsidP="00ED7045">
                  <w:pPr>
                    <w:spacing w:after="0" w:line="240" w:lineRule="auto"/>
                    <w:jc w:val="center"/>
                    <w:rPr>
                      <w:rFonts w:ascii="Times New Roman" w:eastAsia="Calibri" w:hAnsi="Times New Roman" w:cs="Times New Roman"/>
                      <w:sz w:val="20"/>
                      <w:szCs w:val="20"/>
                    </w:rPr>
                  </w:pPr>
                  <w:r w:rsidRPr="00ED7045">
                    <w:rPr>
                      <w:rFonts w:ascii="Times New Roman" w:eastAsia="Calibri" w:hAnsi="Times New Roman" w:cs="Times New Roman"/>
                      <w:sz w:val="20"/>
                      <w:szCs w:val="20"/>
                      <w:lang w:eastAsia="ru-RU"/>
                    </w:rPr>
                    <w:t xml:space="preserve">Объем исполненных обязательств в рублях </w:t>
                  </w:r>
                </w:p>
              </w:tc>
            </w:tr>
            <w:tr w:rsidR="00ED7045" w:rsidRPr="00ED7045" w14:paraId="10D2700D" w14:textId="77777777" w:rsidTr="00CB6EB1">
              <w:trPr>
                <w:trHeight w:val="152"/>
              </w:trPr>
              <w:tc>
                <w:tcPr>
                  <w:tcW w:w="589" w:type="dxa"/>
                  <w:tcBorders>
                    <w:top w:val="single" w:sz="4" w:space="0" w:color="000000"/>
                    <w:left w:val="single" w:sz="4" w:space="0" w:color="000000"/>
                    <w:bottom w:val="single" w:sz="4" w:space="0" w:color="000000"/>
                    <w:right w:val="single" w:sz="4" w:space="0" w:color="000000"/>
                  </w:tcBorders>
                  <w:vAlign w:val="center"/>
                </w:tcPr>
                <w:p w14:paraId="235B956F" w14:textId="77777777" w:rsidR="00ED7045" w:rsidRPr="00ED7045" w:rsidRDefault="00ED7045" w:rsidP="00ED7045">
                  <w:pPr>
                    <w:spacing w:after="0" w:line="240" w:lineRule="auto"/>
                    <w:jc w:val="center"/>
                    <w:rPr>
                      <w:rFonts w:ascii="Times New Roman" w:eastAsia="Calibri" w:hAnsi="Times New Roman" w:cs="Times New Roman"/>
                      <w:sz w:val="20"/>
                      <w:szCs w:val="20"/>
                    </w:rPr>
                  </w:pPr>
                  <w:r w:rsidRPr="00ED7045">
                    <w:rPr>
                      <w:rFonts w:ascii="Times New Roman" w:eastAsia="Calibri" w:hAnsi="Times New Roman" w:cs="Times New Roman"/>
                      <w:sz w:val="20"/>
                      <w:szCs w:val="20"/>
                      <w:lang w:eastAsia="ru-RU"/>
                    </w:rPr>
                    <w:t>1</w:t>
                  </w:r>
                </w:p>
              </w:tc>
              <w:tc>
                <w:tcPr>
                  <w:tcW w:w="2172" w:type="dxa"/>
                  <w:tcBorders>
                    <w:top w:val="single" w:sz="4" w:space="0" w:color="000000"/>
                    <w:left w:val="single" w:sz="4" w:space="0" w:color="000000"/>
                    <w:bottom w:val="single" w:sz="4" w:space="0" w:color="000000"/>
                    <w:right w:val="single" w:sz="4" w:space="0" w:color="000000"/>
                  </w:tcBorders>
                  <w:vAlign w:val="center"/>
                </w:tcPr>
                <w:p w14:paraId="0B8094C6" w14:textId="77777777" w:rsidR="00ED7045" w:rsidRPr="00ED7045" w:rsidRDefault="00ED7045" w:rsidP="00ED7045">
                  <w:pPr>
                    <w:spacing w:after="0" w:line="240" w:lineRule="auto"/>
                    <w:jc w:val="center"/>
                    <w:rPr>
                      <w:rFonts w:ascii="Times New Roman" w:eastAsia="Calibri" w:hAnsi="Times New Roman" w:cs="Times New Roman"/>
                      <w:sz w:val="20"/>
                      <w:szCs w:val="20"/>
                    </w:rPr>
                  </w:pPr>
                  <w:r w:rsidRPr="00ED7045">
                    <w:rPr>
                      <w:rFonts w:ascii="Times New Roman" w:eastAsia="Calibri" w:hAnsi="Times New Roman" w:cs="Times New Roman"/>
                      <w:sz w:val="20"/>
                      <w:szCs w:val="20"/>
                      <w:lang w:eastAsia="ru-RU"/>
                    </w:rPr>
                    <w:t>2</w:t>
                  </w:r>
                </w:p>
              </w:tc>
              <w:tc>
                <w:tcPr>
                  <w:tcW w:w="2225" w:type="dxa"/>
                  <w:tcBorders>
                    <w:top w:val="single" w:sz="4" w:space="0" w:color="000000"/>
                    <w:left w:val="single" w:sz="4" w:space="0" w:color="000000"/>
                    <w:bottom w:val="single" w:sz="4" w:space="0" w:color="000000"/>
                    <w:right w:val="single" w:sz="4" w:space="0" w:color="000000"/>
                  </w:tcBorders>
                  <w:vAlign w:val="center"/>
                </w:tcPr>
                <w:p w14:paraId="5ED8346A" w14:textId="77777777" w:rsidR="00ED7045" w:rsidRPr="00ED7045" w:rsidRDefault="00ED7045" w:rsidP="00ED7045">
                  <w:pPr>
                    <w:spacing w:after="0" w:line="240" w:lineRule="auto"/>
                    <w:jc w:val="center"/>
                    <w:rPr>
                      <w:rFonts w:ascii="Times New Roman" w:eastAsia="Calibri" w:hAnsi="Times New Roman" w:cs="Times New Roman"/>
                      <w:sz w:val="20"/>
                      <w:szCs w:val="20"/>
                    </w:rPr>
                  </w:pPr>
                  <w:r w:rsidRPr="00ED7045">
                    <w:rPr>
                      <w:rFonts w:ascii="Times New Roman" w:eastAsia="Calibri" w:hAnsi="Times New Roman" w:cs="Times New Roman"/>
                      <w:sz w:val="20"/>
                      <w:szCs w:val="20"/>
                      <w:lang w:eastAsia="ru-RU"/>
                    </w:rPr>
                    <w:t>3</w:t>
                  </w:r>
                </w:p>
              </w:tc>
              <w:tc>
                <w:tcPr>
                  <w:tcW w:w="1218" w:type="dxa"/>
                  <w:tcBorders>
                    <w:top w:val="single" w:sz="4" w:space="0" w:color="000000"/>
                    <w:left w:val="single" w:sz="4" w:space="0" w:color="000000"/>
                    <w:bottom w:val="single" w:sz="4" w:space="0" w:color="000000"/>
                    <w:right w:val="single" w:sz="4" w:space="0" w:color="000000"/>
                  </w:tcBorders>
                  <w:vAlign w:val="center"/>
                </w:tcPr>
                <w:p w14:paraId="275FA119" w14:textId="77777777" w:rsidR="00ED7045" w:rsidRPr="00ED7045" w:rsidRDefault="00ED7045" w:rsidP="00ED7045">
                  <w:pPr>
                    <w:spacing w:after="0" w:line="240" w:lineRule="auto"/>
                    <w:jc w:val="center"/>
                    <w:rPr>
                      <w:rFonts w:ascii="Times New Roman" w:eastAsia="Calibri" w:hAnsi="Times New Roman" w:cs="Times New Roman"/>
                      <w:sz w:val="20"/>
                      <w:szCs w:val="20"/>
                    </w:rPr>
                  </w:pPr>
                  <w:r w:rsidRPr="00ED7045">
                    <w:rPr>
                      <w:rFonts w:ascii="Times New Roman" w:eastAsia="Calibri" w:hAnsi="Times New Roman" w:cs="Times New Roman"/>
                      <w:sz w:val="20"/>
                      <w:szCs w:val="20"/>
                      <w:lang w:eastAsia="ru-RU"/>
                    </w:rPr>
                    <w:t>4</w:t>
                  </w:r>
                </w:p>
              </w:tc>
              <w:tc>
                <w:tcPr>
                  <w:tcW w:w="1100" w:type="dxa"/>
                  <w:tcBorders>
                    <w:top w:val="single" w:sz="4" w:space="0" w:color="000000"/>
                    <w:left w:val="single" w:sz="4" w:space="0" w:color="000000"/>
                    <w:bottom w:val="single" w:sz="4" w:space="0" w:color="000000"/>
                    <w:right w:val="single" w:sz="4" w:space="0" w:color="000000"/>
                  </w:tcBorders>
                  <w:vAlign w:val="center"/>
                </w:tcPr>
                <w:p w14:paraId="1AB406B7" w14:textId="77777777" w:rsidR="00ED7045" w:rsidRPr="00ED7045" w:rsidRDefault="00ED7045" w:rsidP="00ED7045">
                  <w:pPr>
                    <w:spacing w:after="0" w:line="240" w:lineRule="auto"/>
                    <w:jc w:val="center"/>
                    <w:rPr>
                      <w:rFonts w:ascii="Times New Roman" w:eastAsia="Calibri" w:hAnsi="Times New Roman" w:cs="Times New Roman"/>
                      <w:sz w:val="20"/>
                      <w:szCs w:val="20"/>
                    </w:rPr>
                  </w:pPr>
                  <w:r w:rsidRPr="00ED7045">
                    <w:rPr>
                      <w:rFonts w:ascii="Times New Roman" w:eastAsia="Calibri" w:hAnsi="Times New Roman" w:cs="Times New Roman"/>
                      <w:sz w:val="20"/>
                      <w:szCs w:val="20"/>
                      <w:lang w:eastAsia="ru-RU"/>
                    </w:rPr>
                    <w:t>5</w:t>
                  </w:r>
                </w:p>
              </w:tc>
              <w:tc>
                <w:tcPr>
                  <w:tcW w:w="1432" w:type="dxa"/>
                  <w:tcBorders>
                    <w:top w:val="single" w:sz="4" w:space="0" w:color="000000"/>
                    <w:left w:val="single" w:sz="4" w:space="0" w:color="000000"/>
                    <w:bottom w:val="single" w:sz="4" w:space="0" w:color="000000"/>
                    <w:right w:val="single" w:sz="4" w:space="0" w:color="000000"/>
                  </w:tcBorders>
                </w:tcPr>
                <w:p w14:paraId="07724AAA" w14:textId="77777777" w:rsidR="00ED7045" w:rsidRPr="00ED7045" w:rsidRDefault="00ED7045" w:rsidP="00ED7045">
                  <w:pPr>
                    <w:spacing w:after="0" w:line="240" w:lineRule="auto"/>
                    <w:jc w:val="center"/>
                    <w:rPr>
                      <w:rFonts w:ascii="Times New Roman" w:eastAsia="Calibri" w:hAnsi="Times New Roman" w:cs="Times New Roman"/>
                      <w:sz w:val="20"/>
                      <w:szCs w:val="20"/>
                    </w:rPr>
                  </w:pPr>
                  <w:r w:rsidRPr="00ED7045">
                    <w:rPr>
                      <w:rFonts w:ascii="Times New Roman" w:eastAsia="Calibri" w:hAnsi="Times New Roman" w:cs="Times New Roman"/>
                      <w:sz w:val="20"/>
                      <w:szCs w:val="20"/>
                      <w:lang w:eastAsia="ru-RU"/>
                    </w:rPr>
                    <w:t>6</w:t>
                  </w:r>
                </w:p>
              </w:tc>
              <w:tc>
                <w:tcPr>
                  <w:tcW w:w="1998" w:type="dxa"/>
                  <w:tcBorders>
                    <w:top w:val="single" w:sz="4" w:space="0" w:color="000000"/>
                    <w:left w:val="single" w:sz="4" w:space="0" w:color="000000"/>
                    <w:bottom w:val="single" w:sz="4" w:space="0" w:color="000000"/>
                    <w:right w:val="single" w:sz="4" w:space="0" w:color="000000"/>
                  </w:tcBorders>
                  <w:vAlign w:val="center"/>
                </w:tcPr>
                <w:p w14:paraId="46A7075E" w14:textId="77777777" w:rsidR="00ED7045" w:rsidRPr="00ED7045" w:rsidRDefault="00ED7045" w:rsidP="00ED7045">
                  <w:pPr>
                    <w:spacing w:after="0" w:line="240" w:lineRule="auto"/>
                    <w:jc w:val="center"/>
                    <w:rPr>
                      <w:rFonts w:ascii="Times New Roman" w:eastAsia="Calibri" w:hAnsi="Times New Roman" w:cs="Times New Roman"/>
                      <w:sz w:val="20"/>
                      <w:szCs w:val="20"/>
                    </w:rPr>
                  </w:pPr>
                  <w:r w:rsidRPr="00ED7045">
                    <w:rPr>
                      <w:rFonts w:ascii="Times New Roman" w:eastAsia="Calibri" w:hAnsi="Times New Roman" w:cs="Times New Roman"/>
                      <w:sz w:val="20"/>
                      <w:szCs w:val="20"/>
                      <w:lang w:eastAsia="ru-RU"/>
                    </w:rPr>
                    <w:t>7</w:t>
                  </w:r>
                </w:p>
              </w:tc>
            </w:tr>
            <w:tr w:rsidR="00ED7045" w:rsidRPr="00ED7045" w14:paraId="692E2A1B" w14:textId="77777777" w:rsidTr="00CB6EB1">
              <w:trPr>
                <w:trHeight w:val="70"/>
              </w:trPr>
              <w:tc>
                <w:tcPr>
                  <w:tcW w:w="589" w:type="dxa"/>
                  <w:tcBorders>
                    <w:top w:val="single" w:sz="4" w:space="0" w:color="000000"/>
                    <w:left w:val="single" w:sz="4" w:space="0" w:color="000000"/>
                    <w:bottom w:val="single" w:sz="4" w:space="0" w:color="000000"/>
                    <w:right w:val="single" w:sz="4" w:space="0" w:color="000000"/>
                  </w:tcBorders>
                </w:tcPr>
                <w:p w14:paraId="74216076" w14:textId="77777777" w:rsidR="00ED7045" w:rsidRPr="00ED7045" w:rsidRDefault="00ED7045" w:rsidP="00ED7045">
                  <w:pPr>
                    <w:spacing w:after="0" w:line="240" w:lineRule="auto"/>
                    <w:jc w:val="center"/>
                    <w:rPr>
                      <w:rFonts w:ascii="Times New Roman" w:eastAsia="Calibri" w:hAnsi="Times New Roman" w:cs="Times New Roman"/>
                      <w:sz w:val="20"/>
                      <w:szCs w:val="20"/>
                    </w:rPr>
                  </w:pPr>
                  <w:r w:rsidRPr="00ED7045">
                    <w:rPr>
                      <w:rFonts w:ascii="Times New Roman" w:eastAsia="Calibri" w:hAnsi="Times New Roman" w:cs="Times New Roman"/>
                      <w:b/>
                      <w:sz w:val="20"/>
                      <w:szCs w:val="20"/>
                      <w:lang w:eastAsia="ru-RU"/>
                    </w:rPr>
                    <w:t>1</w:t>
                  </w:r>
                </w:p>
              </w:tc>
              <w:tc>
                <w:tcPr>
                  <w:tcW w:w="2172" w:type="dxa"/>
                  <w:tcBorders>
                    <w:top w:val="single" w:sz="4" w:space="0" w:color="000000"/>
                    <w:left w:val="single" w:sz="4" w:space="0" w:color="000000"/>
                    <w:bottom w:val="single" w:sz="4" w:space="0" w:color="000000"/>
                    <w:right w:val="single" w:sz="4" w:space="0" w:color="000000"/>
                  </w:tcBorders>
                </w:tcPr>
                <w:p w14:paraId="3F7E827B" w14:textId="77777777" w:rsidR="00ED7045" w:rsidRPr="00ED7045" w:rsidRDefault="00ED7045" w:rsidP="00ED7045">
                  <w:pPr>
                    <w:snapToGrid w:val="0"/>
                    <w:spacing w:after="0" w:line="240" w:lineRule="auto"/>
                    <w:rPr>
                      <w:rFonts w:ascii="Times New Roman" w:eastAsia="Calibri" w:hAnsi="Times New Roman" w:cs="Times New Roman"/>
                      <w:b/>
                      <w:color w:val="4472C4"/>
                      <w:sz w:val="20"/>
                      <w:szCs w:val="20"/>
                      <w:lang w:eastAsia="ru-RU"/>
                    </w:rPr>
                  </w:pPr>
                </w:p>
              </w:tc>
              <w:tc>
                <w:tcPr>
                  <w:tcW w:w="2225" w:type="dxa"/>
                  <w:tcBorders>
                    <w:top w:val="single" w:sz="4" w:space="0" w:color="000000"/>
                    <w:left w:val="single" w:sz="4" w:space="0" w:color="000000"/>
                    <w:bottom w:val="single" w:sz="4" w:space="0" w:color="000000"/>
                    <w:right w:val="single" w:sz="4" w:space="0" w:color="000000"/>
                  </w:tcBorders>
                </w:tcPr>
                <w:p w14:paraId="73608D02" w14:textId="77777777" w:rsidR="00ED7045" w:rsidRPr="00ED7045" w:rsidRDefault="00ED7045" w:rsidP="00ED7045">
                  <w:pPr>
                    <w:snapToGrid w:val="0"/>
                    <w:spacing w:after="0" w:line="240" w:lineRule="auto"/>
                    <w:rPr>
                      <w:rFonts w:ascii="Times New Roman" w:eastAsia="Calibri" w:hAnsi="Times New Roman" w:cs="Times New Roman"/>
                      <w:b/>
                      <w:color w:val="4472C4"/>
                      <w:sz w:val="20"/>
                      <w:szCs w:val="20"/>
                      <w:lang w:eastAsia="ru-RU"/>
                    </w:rPr>
                  </w:pPr>
                </w:p>
              </w:tc>
              <w:tc>
                <w:tcPr>
                  <w:tcW w:w="1218" w:type="dxa"/>
                  <w:tcBorders>
                    <w:top w:val="single" w:sz="4" w:space="0" w:color="000000"/>
                    <w:left w:val="single" w:sz="4" w:space="0" w:color="000000"/>
                    <w:bottom w:val="single" w:sz="4" w:space="0" w:color="000000"/>
                    <w:right w:val="single" w:sz="4" w:space="0" w:color="000000"/>
                  </w:tcBorders>
                </w:tcPr>
                <w:p w14:paraId="5A0E8E3F" w14:textId="77777777" w:rsidR="00ED7045" w:rsidRPr="00ED7045" w:rsidRDefault="00ED7045" w:rsidP="00ED7045">
                  <w:pPr>
                    <w:snapToGrid w:val="0"/>
                    <w:spacing w:after="0" w:line="240" w:lineRule="auto"/>
                    <w:rPr>
                      <w:rFonts w:ascii="Times New Roman" w:eastAsia="Calibri" w:hAnsi="Times New Roman" w:cs="Times New Roman"/>
                      <w:sz w:val="20"/>
                      <w:szCs w:val="20"/>
                      <w:lang w:eastAsia="ru-RU"/>
                    </w:rPr>
                  </w:pPr>
                </w:p>
              </w:tc>
              <w:tc>
                <w:tcPr>
                  <w:tcW w:w="1100" w:type="dxa"/>
                  <w:tcBorders>
                    <w:top w:val="single" w:sz="4" w:space="0" w:color="000000"/>
                    <w:left w:val="single" w:sz="4" w:space="0" w:color="000000"/>
                    <w:bottom w:val="single" w:sz="4" w:space="0" w:color="000000"/>
                    <w:right w:val="single" w:sz="4" w:space="0" w:color="000000"/>
                  </w:tcBorders>
                </w:tcPr>
                <w:p w14:paraId="7B73DEED" w14:textId="77777777" w:rsidR="00ED7045" w:rsidRPr="00ED7045" w:rsidRDefault="00ED7045" w:rsidP="00ED7045">
                  <w:pPr>
                    <w:snapToGrid w:val="0"/>
                    <w:spacing w:after="0" w:line="240" w:lineRule="auto"/>
                    <w:rPr>
                      <w:rFonts w:ascii="Times New Roman" w:eastAsia="Calibri" w:hAnsi="Times New Roman" w:cs="Times New Roman"/>
                      <w:sz w:val="20"/>
                      <w:szCs w:val="20"/>
                      <w:lang w:eastAsia="ru-RU"/>
                    </w:rPr>
                  </w:pPr>
                </w:p>
              </w:tc>
              <w:tc>
                <w:tcPr>
                  <w:tcW w:w="1432" w:type="dxa"/>
                  <w:tcBorders>
                    <w:top w:val="single" w:sz="4" w:space="0" w:color="000000"/>
                    <w:left w:val="single" w:sz="4" w:space="0" w:color="000000"/>
                    <w:bottom w:val="single" w:sz="4" w:space="0" w:color="000000"/>
                    <w:right w:val="single" w:sz="4" w:space="0" w:color="000000"/>
                  </w:tcBorders>
                </w:tcPr>
                <w:p w14:paraId="273C1459" w14:textId="77777777" w:rsidR="00ED7045" w:rsidRPr="00ED7045" w:rsidRDefault="00ED7045" w:rsidP="00ED7045">
                  <w:pPr>
                    <w:snapToGrid w:val="0"/>
                    <w:spacing w:after="0" w:line="240" w:lineRule="auto"/>
                    <w:rPr>
                      <w:rFonts w:ascii="Times New Roman" w:eastAsia="Calibri" w:hAnsi="Times New Roman" w:cs="Times New Roman"/>
                      <w:sz w:val="20"/>
                      <w:szCs w:val="20"/>
                      <w:lang w:eastAsia="ru-RU"/>
                    </w:rPr>
                  </w:pPr>
                </w:p>
              </w:tc>
              <w:tc>
                <w:tcPr>
                  <w:tcW w:w="1998" w:type="dxa"/>
                  <w:tcBorders>
                    <w:top w:val="single" w:sz="4" w:space="0" w:color="000000"/>
                    <w:left w:val="single" w:sz="4" w:space="0" w:color="000000"/>
                    <w:bottom w:val="single" w:sz="4" w:space="0" w:color="000000"/>
                    <w:right w:val="single" w:sz="4" w:space="0" w:color="000000"/>
                  </w:tcBorders>
                </w:tcPr>
                <w:p w14:paraId="46E563B0" w14:textId="77777777" w:rsidR="00ED7045" w:rsidRPr="00ED7045" w:rsidRDefault="00ED7045" w:rsidP="00ED7045">
                  <w:pPr>
                    <w:snapToGrid w:val="0"/>
                    <w:spacing w:after="0" w:line="240" w:lineRule="auto"/>
                    <w:rPr>
                      <w:rFonts w:ascii="Times New Roman" w:eastAsia="Calibri" w:hAnsi="Times New Roman" w:cs="Times New Roman"/>
                      <w:sz w:val="20"/>
                      <w:szCs w:val="20"/>
                      <w:lang w:eastAsia="ru-RU"/>
                    </w:rPr>
                  </w:pPr>
                </w:p>
              </w:tc>
            </w:tr>
            <w:tr w:rsidR="00ED7045" w:rsidRPr="00ED7045" w14:paraId="065020B9" w14:textId="77777777" w:rsidTr="00CB6EB1">
              <w:trPr>
                <w:trHeight w:val="70"/>
              </w:trPr>
              <w:tc>
                <w:tcPr>
                  <w:tcW w:w="589" w:type="dxa"/>
                  <w:tcBorders>
                    <w:top w:val="single" w:sz="4" w:space="0" w:color="000000"/>
                    <w:left w:val="single" w:sz="4" w:space="0" w:color="000000"/>
                    <w:bottom w:val="single" w:sz="4" w:space="0" w:color="000000"/>
                    <w:right w:val="single" w:sz="4" w:space="0" w:color="000000"/>
                  </w:tcBorders>
                </w:tcPr>
                <w:p w14:paraId="2B123F7A" w14:textId="77777777" w:rsidR="00ED7045" w:rsidRPr="00ED7045" w:rsidRDefault="00ED7045" w:rsidP="00ED7045">
                  <w:pPr>
                    <w:spacing w:after="0" w:line="240" w:lineRule="auto"/>
                    <w:jc w:val="center"/>
                    <w:rPr>
                      <w:rFonts w:ascii="Times New Roman" w:eastAsia="Calibri" w:hAnsi="Times New Roman" w:cs="Times New Roman"/>
                      <w:b/>
                      <w:sz w:val="20"/>
                      <w:szCs w:val="20"/>
                      <w:lang w:eastAsia="ru-RU"/>
                    </w:rPr>
                  </w:pPr>
                </w:p>
              </w:tc>
              <w:tc>
                <w:tcPr>
                  <w:tcW w:w="2172" w:type="dxa"/>
                  <w:tcBorders>
                    <w:top w:val="single" w:sz="4" w:space="0" w:color="000000"/>
                    <w:left w:val="single" w:sz="4" w:space="0" w:color="000000"/>
                    <w:bottom w:val="single" w:sz="4" w:space="0" w:color="000000"/>
                    <w:right w:val="single" w:sz="4" w:space="0" w:color="000000"/>
                  </w:tcBorders>
                </w:tcPr>
                <w:p w14:paraId="7619F3D9" w14:textId="77777777" w:rsidR="00ED7045" w:rsidRPr="00ED7045" w:rsidRDefault="00ED7045" w:rsidP="00ED7045">
                  <w:pPr>
                    <w:snapToGrid w:val="0"/>
                    <w:spacing w:after="0" w:line="240" w:lineRule="auto"/>
                    <w:rPr>
                      <w:rFonts w:ascii="Times New Roman" w:eastAsia="Calibri" w:hAnsi="Times New Roman" w:cs="Times New Roman"/>
                      <w:b/>
                      <w:color w:val="4472C4"/>
                      <w:sz w:val="20"/>
                      <w:szCs w:val="20"/>
                      <w:lang w:eastAsia="ru-RU"/>
                    </w:rPr>
                  </w:pPr>
                </w:p>
              </w:tc>
              <w:tc>
                <w:tcPr>
                  <w:tcW w:w="2225" w:type="dxa"/>
                  <w:tcBorders>
                    <w:top w:val="single" w:sz="4" w:space="0" w:color="000000"/>
                    <w:left w:val="single" w:sz="4" w:space="0" w:color="000000"/>
                    <w:bottom w:val="single" w:sz="4" w:space="0" w:color="000000"/>
                    <w:right w:val="single" w:sz="4" w:space="0" w:color="000000"/>
                  </w:tcBorders>
                </w:tcPr>
                <w:p w14:paraId="5CACC570" w14:textId="77777777" w:rsidR="00ED7045" w:rsidRPr="00ED7045" w:rsidRDefault="00ED7045" w:rsidP="00ED7045">
                  <w:pPr>
                    <w:snapToGrid w:val="0"/>
                    <w:spacing w:after="0" w:line="240" w:lineRule="auto"/>
                    <w:rPr>
                      <w:rFonts w:ascii="Times New Roman" w:eastAsia="Calibri" w:hAnsi="Times New Roman" w:cs="Times New Roman"/>
                      <w:b/>
                      <w:color w:val="4472C4"/>
                      <w:sz w:val="20"/>
                      <w:szCs w:val="20"/>
                      <w:lang w:eastAsia="ru-RU"/>
                    </w:rPr>
                  </w:pPr>
                </w:p>
              </w:tc>
              <w:tc>
                <w:tcPr>
                  <w:tcW w:w="1218" w:type="dxa"/>
                  <w:tcBorders>
                    <w:top w:val="single" w:sz="4" w:space="0" w:color="000000"/>
                    <w:left w:val="single" w:sz="4" w:space="0" w:color="000000"/>
                    <w:bottom w:val="single" w:sz="4" w:space="0" w:color="000000"/>
                    <w:right w:val="single" w:sz="4" w:space="0" w:color="000000"/>
                  </w:tcBorders>
                </w:tcPr>
                <w:p w14:paraId="6B1F5265" w14:textId="77777777" w:rsidR="00ED7045" w:rsidRPr="00ED7045" w:rsidRDefault="00ED7045" w:rsidP="00ED7045">
                  <w:pPr>
                    <w:snapToGrid w:val="0"/>
                    <w:spacing w:after="0" w:line="240" w:lineRule="auto"/>
                    <w:rPr>
                      <w:rFonts w:ascii="Times New Roman" w:eastAsia="Calibri" w:hAnsi="Times New Roman" w:cs="Times New Roman"/>
                      <w:sz w:val="20"/>
                      <w:szCs w:val="20"/>
                      <w:lang w:eastAsia="ru-RU"/>
                    </w:rPr>
                  </w:pPr>
                </w:p>
              </w:tc>
              <w:tc>
                <w:tcPr>
                  <w:tcW w:w="1100" w:type="dxa"/>
                  <w:tcBorders>
                    <w:top w:val="single" w:sz="4" w:space="0" w:color="000000"/>
                    <w:left w:val="single" w:sz="4" w:space="0" w:color="000000"/>
                    <w:bottom w:val="single" w:sz="4" w:space="0" w:color="000000"/>
                    <w:right w:val="single" w:sz="4" w:space="0" w:color="000000"/>
                  </w:tcBorders>
                </w:tcPr>
                <w:p w14:paraId="2BA8DE6F" w14:textId="77777777" w:rsidR="00ED7045" w:rsidRPr="00ED7045" w:rsidRDefault="00ED7045" w:rsidP="00ED7045">
                  <w:pPr>
                    <w:snapToGrid w:val="0"/>
                    <w:spacing w:after="0" w:line="240" w:lineRule="auto"/>
                    <w:rPr>
                      <w:rFonts w:ascii="Times New Roman" w:eastAsia="Calibri" w:hAnsi="Times New Roman" w:cs="Times New Roman"/>
                      <w:sz w:val="20"/>
                      <w:szCs w:val="20"/>
                      <w:lang w:eastAsia="ru-RU"/>
                    </w:rPr>
                  </w:pPr>
                </w:p>
              </w:tc>
              <w:tc>
                <w:tcPr>
                  <w:tcW w:w="1432" w:type="dxa"/>
                  <w:tcBorders>
                    <w:top w:val="single" w:sz="4" w:space="0" w:color="000000"/>
                    <w:left w:val="single" w:sz="4" w:space="0" w:color="000000"/>
                    <w:bottom w:val="single" w:sz="4" w:space="0" w:color="000000"/>
                    <w:right w:val="single" w:sz="4" w:space="0" w:color="000000"/>
                  </w:tcBorders>
                </w:tcPr>
                <w:p w14:paraId="086A17FA" w14:textId="77777777" w:rsidR="00ED7045" w:rsidRPr="00ED7045" w:rsidRDefault="00ED7045" w:rsidP="00ED7045">
                  <w:pPr>
                    <w:snapToGrid w:val="0"/>
                    <w:spacing w:after="0" w:line="240" w:lineRule="auto"/>
                    <w:rPr>
                      <w:rFonts w:ascii="Times New Roman" w:eastAsia="Calibri" w:hAnsi="Times New Roman" w:cs="Times New Roman"/>
                      <w:sz w:val="20"/>
                      <w:szCs w:val="20"/>
                      <w:lang w:eastAsia="ru-RU"/>
                    </w:rPr>
                  </w:pPr>
                </w:p>
              </w:tc>
              <w:tc>
                <w:tcPr>
                  <w:tcW w:w="1998" w:type="dxa"/>
                  <w:tcBorders>
                    <w:top w:val="single" w:sz="4" w:space="0" w:color="000000"/>
                    <w:left w:val="single" w:sz="4" w:space="0" w:color="000000"/>
                    <w:bottom w:val="single" w:sz="4" w:space="0" w:color="000000"/>
                    <w:right w:val="single" w:sz="4" w:space="0" w:color="000000"/>
                  </w:tcBorders>
                </w:tcPr>
                <w:p w14:paraId="69268884" w14:textId="77777777" w:rsidR="00ED7045" w:rsidRPr="00ED7045" w:rsidRDefault="00ED7045" w:rsidP="00ED7045">
                  <w:pPr>
                    <w:snapToGrid w:val="0"/>
                    <w:spacing w:after="0" w:line="240" w:lineRule="auto"/>
                    <w:rPr>
                      <w:rFonts w:ascii="Times New Roman" w:eastAsia="Calibri" w:hAnsi="Times New Roman" w:cs="Times New Roman"/>
                      <w:sz w:val="20"/>
                      <w:szCs w:val="20"/>
                      <w:lang w:eastAsia="ru-RU"/>
                    </w:rPr>
                  </w:pPr>
                </w:p>
              </w:tc>
            </w:tr>
          </w:tbl>
          <w:p w14:paraId="4B041AD8" w14:textId="77777777" w:rsidR="00ED7045" w:rsidRPr="00ED7045" w:rsidRDefault="00ED7045" w:rsidP="00ED7045">
            <w:pPr>
              <w:rPr>
                <w:rFonts w:ascii="Times New Roman" w:hAnsi="Times New Roman"/>
              </w:rPr>
            </w:pPr>
          </w:p>
        </w:tc>
      </w:tr>
    </w:tbl>
    <w:p w14:paraId="04ECE29E" w14:textId="77777777" w:rsidR="00ED7045" w:rsidRPr="00ED7045" w:rsidRDefault="00ED7045" w:rsidP="00ED7045">
      <w:pPr>
        <w:rPr>
          <w:rFonts w:ascii="Times New Roman" w:eastAsia="Calibri" w:hAnsi="Times New Roman" w:cs="Times New Roman"/>
          <w:sz w:val="20"/>
          <w:szCs w:val="20"/>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28"/>
        <w:gridCol w:w="1570"/>
        <w:gridCol w:w="1412"/>
        <w:gridCol w:w="1776"/>
      </w:tblGrid>
      <w:tr w:rsidR="00ED7045" w:rsidRPr="00ED7045" w14:paraId="2D839416" w14:textId="77777777" w:rsidTr="00CB6EB1">
        <w:trPr>
          <w:tblHeader/>
          <w:jc w:val="center"/>
        </w:trPr>
        <w:tc>
          <w:tcPr>
            <w:tcW w:w="596" w:type="dxa"/>
            <w:vAlign w:val="center"/>
          </w:tcPr>
          <w:p w14:paraId="0EBE697F" w14:textId="77777777" w:rsidR="00ED7045" w:rsidRPr="00ED7045" w:rsidRDefault="00ED7045" w:rsidP="00ED7045">
            <w:pPr>
              <w:autoSpaceDE w:val="0"/>
              <w:autoSpaceDN w:val="0"/>
              <w:adjustRightInd w:val="0"/>
              <w:spacing w:after="0" w:line="276" w:lineRule="auto"/>
              <w:jc w:val="both"/>
              <w:rPr>
                <w:rFonts w:ascii="Times New Roman" w:eastAsia="Times New Roman" w:hAnsi="Times New Roman" w:cs="Times New Roman"/>
                <w:b/>
                <w:sz w:val="20"/>
                <w:szCs w:val="20"/>
              </w:rPr>
            </w:pPr>
            <w:r w:rsidRPr="00ED7045">
              <w:rPr>
                <w:rFonts w:ascii="Times New Roman" w:eastAsia="Times New Roman" w:hAnsi="Times New Roman" w:cs="Times New Roman"/>
                <w:b/>
                <w:sz w:val="20"/>
                <w:szCs w:val="20"/>
              </w:rPr>
              <w:t>№ п/п</w:t>
            </w:r>
          </w:p>
        </w:tc>
        <w:tc>
          <w:tcPr>
            <w:tcW w:w="4628" w:type="dxa"/>
            <w:vAlign w:val="center"/>
          </w:tcPr>
          <w:p w14:paraId="39E1D30D" w14:textId="77777777" w:rsidR="00ED7045" w:rsidRPr="00ED7045" w:rsidRDefault="00ED7045" w:rsidP="00ED7045">
            <w:pPr>
              <w:autoSpaceDE w:val="0"/>
              <w:autoSpaceDN w:val="0"/>
              <w:adjustRightInd w:val="0"/>
              <w:spacing w:after="0" w:line="276" w:lineRule="auto"/>
              <w:jc w:val="both"/>
              <w:rPr>
                <w:rFonts w:ascii="Times New Roman" w:eastAsia="Times New Roman" w:hAnsi="Times New Roman" w:cs="Times New Roman"/>
                <w:b/>
                <w:sz w:val="20"/>
                <w:szCs w:val="20"/>
              </w:rPr>
            </w:pPr>
            <w:r w:rsidRPr="00ED7045">
              <w:rPr>
                <w:rFonts w:ascii="Times New Roman" w:eastAsia="Times New Roman" w:hAnsi="Times New Roman" w:cs="Times New Roman"/>
                <w:b/>
                <w:sz w:val="20"/>
                <w:szCs w:val="20"/>
              </w:rPr>
              <w:t>Наименование показателя</w:t>
            </w:r>
          </w:p>
        </w:tc>
        <w:tc>
          <w:tcPr>
            <w:tcW w:w="1570" w:type="dxa"/>
            <w:vAlign w:val="center"/>
          </w:tcPr>
          <w:p w14:paraId="276A701E" w14:textId="77777777" w:rsidR="00ED7045" w:rsidRPr="00ED7045" w:rsidRDefault="00ED7045" w:rsidP="00ED7045">
            <w:pPr>
              <w:autoSpaceDE w:val="0"/>
              <w:autoSpaceDN w:val="0"/>
              <w:adjustRightInd w:val="0"/>
              <w:spacing w:after="0" w:line="276" w:lineRule="auto"/>
              <w:jc w:val="both"/>
              <w:rPr>
                <w:rFonts w:ascii="Times New Roman" w:eastAsia="Times New Roman" w:hAnsi="Times New Roman" w:cs="Times New Roman"/>
                <w:b/>
                <w:sz w:val="20"/>
                <w:szCs w:val="20"/>
              </w:rPr>
            </w:pPr>
            <w:r w:rsidRPr="00ED7045">
              <w:rPr>
                <w:rFonts w:ascii="Times New Roman" w:eastAsia="Times New Roman" w:hAnsi="Times New Roman" w:cs="Times New Roman"/>
                <w:b/>
                <w:sz w:val="20"/>
                <w:szCs w:val="20"/>
              </w:rPr>
              <w:t>Единица измерения</w:t>
            </w:r>
          </w:p>
        </w:tc>
        <w:tc>
          <w:tcPr>
            <w:tcW w:w="1412" w:type="dxa"/>
            <w:vAlign w:val="center"/>
          </w:tcPr>
          <w:p w14:paraId="395BF2EF" w14:textId="77777777" w:rsidR="00ED7045" w:rsidRPr="00ED7045" w:rsidRDefault="00ED7045" w:rsidP="00ED7045">
            <w:pPr>
              <w:autoSpaceDE w:val="0"/>
              <w:autoSpaceDN w:val="0"/>
              <w:adjustRightInd w:val="0"/>
              <w:spacing w:after="0" w:line="276" w:lineRule="auto"/>
              <w:jc w:val="both"/>
              <w:rPr>
                <w:rFonts w:ascii="Times New Roman" w:eastAsia="Times New Roman" w:hAnsi="Times New Roman" w:cs="Times New Roman"/>
                <w:b/>
                <w:sz w:val="20"/>
                <w:szCs w:val="20"/>
              </w:rPr>
            </w:pPr>
            <w:r w:rsidRPr="00ED7045">
              <w:rPr>
                <w:rFonts w:ascii="Times New Roman" w:eastAsia="Times New Roman" w:hAnsi="Times New Roman" w:cs="Times New Roman"/>
                <w:b/>
                <w:sz w:val="20"/>
                <w:szCs w:val="20"/>
              </w:rPr>
              <w:t>Данные участника</w:t>
            </w:r>
          </w:p>
        </w:tc>
        <w:tc>
          <w:tcPr>
            <w:tcW w:w="1776" w:type="dxa"/>
            <w:vAlign w:val="center"/>
          </w:tcPr>
          <w:p w14:paraId="178391F8" w14:textId="77777777" w:rsidR="00ED7045" w:rsidRPr="00ED7045" w:rsidRDefault="00ED7045" w:rsidP="00ED7045">
            <w:pPr>
              <w:autoSpaceDE w:val="0"/>
              <w:autoSpaceDN w:val="0"/>
              <w:adjustRightInd w:val="0"/>
              <w:spacing w:after="0" w:line="276" w:lineRule="auto"/>
              <w:jc w:val="both"/>
              <w:rPr>
                <w:rFonts w:ascii="Times New Roman" w:eastAsia="Times New Roman" w:hAnsi="Times New Roman" w:cs="Times New Roman"/>
                <w:b/>
                <w:sz w:val="20"/>
                <w:szCs w:val="20"/>
              </w:rPr>
            </w:pPr>
            <w:r w:rsidRPr="00ED7045">
              <w:rPr>
                <w:rFonts w:ascii="Times New Roman" w:eastAsia="Times New Roman" w:hAnsi="Times New Roman" w:cs="Times New Roman"/>
                <w:b/>
                <w:sz w:val="20"/>
                <w:szCs w:val="20"/>
              </w:rPr>
              <w:t>Примечание</w:t>
            </w:r>
          </w:p>
        </w:tc>
      </w:tr>
      <w:tr w:rsidR="00ED7045" w:rsidRPr="00ED7045" w14:paraId="6367841E" w14:textId="77777777" w:rsidTr="00CB6EB1">
        <w:trPr>
          <w:tblHeader/>
          <w:jc w:val="center"/>
        </w:trPr>
        <w:tc>
          <w:tcPr>
            <w:tcW w:w="596" w:type="dxa"/>
          </w:tcPr>
          <w:p w14:paraId="2BD4E44A" w14:textId="77777777" w:rsidR="00ED7045" w:rsidRPr="00ED7045" w:rsidRDefault="00ED7045" w:rsidP="00ED7045">
            <w:pPr>
              <w:autoSpaceDE w:val="0"/>
              <w:autoSpaceDN w:val="0"/>
              <w:adjustRightInd w:val="0"/>
              <w:spacing w:after="0" w:line="276" w:lineRule="auto"/>
              <w:jc w:val="both"/>
              <w:rPr>
                <w:rFonts w:ascii="Times New Roman" w:eastAsia="Times New Roman" w:hAnsi="Times New Roman" w:cs="Times New Roman"/>
                <w:b/>
                <w:sz w:val="20"/>
                <w:szCs w:val="20"/>
              </w:rPr>
            </w:pPr>
            <w:r w:rsidRPr="00ED7045">
              <w:rPr>
                <w:rFonts w:ascii="Times New Roman" w:eastAsia="Times New Roman" w:hAnsi="Times New Roman" w:cs="Times New Roman"/>
                <w:b/>
                <w:sz w:val="20"/>
                <w:szCs w:val="20"/>
              </w:rPr>
              <w:t>1</w:t>
            </w:r>
          </w:p>
        </w:tc>
        <w:tc>
          <w:tcPr>
            <w:tcW w:w="4628" w:type="dxa"/>
          </w:tcPr>
          <w:p w14:paraId="2146ABA0" w14:textId="77777777" w:rsidR="00ED7045" w:rsidRPr="00ED7045" w:rsidRDefault="00ED7045" w:rsidP="00ED7045">
            <w:pPr>
              <w:autoSpaceDE w:val="0"/>
              <w:autoSpaceDN w:val="0"/>
              <w:adjustRightInd w:val="0"/>
              <w:spacing w:after="0" w:line="276" w:lineRule="auto"/>
              <w:jc w:val="both"/>
              <w:rPr>
                <w:rFonts w:ascii="Times New Roman" w:eastAsia="Times New Roman" w:hAnsi="Times New Roman" w:cs="Times New Roman"/>
                <w:b/>
                <w:sz w:val="20"/>
                <w:szCs w:val="20"/>
              </w:rPr>
            </w:pPr>
            <w:r w:rsidRPr="00ED7045">
              <w:rPr>
                <w:rFonts w:ascii="Times New Roman" w:eastAsia="Times New Roman" w:hAnsi="Times New Roman" w:cs="Times New Roman"/>
                <w:b/>
                <w:sz w:val="20"/>
                <w:szCs w:val="20"/>
              </w:rPr>
              <w:t>2</w:t>
            </w:r>
          </w:p>
        </w:tc>
        <w:tc>
          <w:tcPr>
            <w:tcW w:w="1570" w:type="dxa"/>
          </w:tcPr>
          <w:p w14:paraId="2F32CA34" w14:textId="77777777" w:rsidR="00ED7045" w:rsidRPr="00ED7045" w:rsidRDefault="00ED7045" w:rsidP="00ED7045">
            <w:pPr>
              <w:autoSpaceDE w:val="0"/>
              <w:autoSpaceDN w:val="0"/>
              <w:adjustRightInd w:val="0"/>
              <w:spacing w:after="0" w:line="276" w:lineRule="auto"/>
              <w:jc w:val="both"/>
              <w:rPr>
                <w:rFonts w:ascii="Times New Roman" w:eastAsia="Times New Roman" w:hAnsi="Times New Roman" w:cs="Times New Roman"/>
                <w:b/>
                <w:sz w:val="20"/>
                <w:szCs w:val="20"/>
              </w:rPr>
            </w:pPr>
            <w:r w:rsidRPr="00ED7045">
              <w:rPr>
                <w:rFonts w:ascii="Times New Roman" w:eastAsia="Times New Roman" w:hAnsi="Times New Roman" w:cs="Times New Roman"/>
                <w:b/>
                <w:sz w:val="20"/>
                <w:szCs w:val="20"/>
              </w:rPr>
              <w:t>3</w:t>
            </w:r>
          </w:p>
        </w:tc>
        <w:tc>
          <w:tcPr>
            <w:tcW w:w="1412" w:type="dxa"/>
          </w:tcPr>
          <w:p w14:paraId="4A8405C1" w14:textId="77777777" w:rsidR="00ED7045" w:rsidRPr="00ED7045" w:rsidRDefault="00ED7045" w:rsidP="00ED7045">
            <w:pPr>
              <w:autoSpaceDE w:val="0"/>
              <w:autoSpaceDN w:val="0"/>
              <w:adjustRightInd w:val="0"/>
              <w:spacing w:after="0" w:line="276" w:lineRule="auto"/>
              <w:jc w:val="both"/>
              <w:rPr>
                <w:rFonts w:ascii="Times New Roman" w:eastAsia="Times New Roman" w:hAnsi="Times New Roman" w:cs="Times New Roman"/>
                <w:b/>
                <w:sz w:val="20"/>
                <w:szCs w:val="20"/>
              </w:rPr>
            </w:pPr>
            <w:r w:rsidRPr="00ED7045">
              <w:rPr>
                <w:rFonts w:ascii="Times New Roman" w:eastAsia="Times New Roman" w:hAnsi="Times New Roman" w:cs="Times New Roman"/>
                <w:b/>
                <w:sz w:val="20"/>
                <w:szCs w:val="20"/>
              </w:rPr>
              <w:t>4</w:t>
            </w:r>
          </w:p>
        </w:tc>
        <w:tc>
          <w:tcPr>
            <w:tcW w:w="1776" w:type="dxa"/>
          </w:tcPr>
          <w:p w14:paraId="45DDA749" w14:textId="77777777" w:rsidR="00ED7045" w:rsidRPr="00ED7045" w:rsidRDefault="00ED7045" w:rsidP="00ED7045">
            <w:pPr>
              <w:autoSpaceDE w:val="0"/>
              <w:autoSpaceDN w:val="0"/>
              <w:adjustRightInd w:val="0"/>
              <w:spacing w:after="0" w:line="276" w:lineRule="auto"/>
              <w:jc w:val="both"/>
              <w:rPr>
                <w:rFonts w:ascii="Times New Roman" w:eastAsia="Times New Roman" w:hAnsi="Times New Roman" w:cs="Times New Roman"/>
                <w:b/>
                <w:sz w:val="20"/>
                <w:szCs w:val="20"/>
              </w:rPr>
            </w:pPr>
            <w:r w:rsidRPr="00ED7045">
              <w:rPr>
                <w:rFonts w:ascii="Times New Roman" w:eastAsia="Times New Roman" w:hAnsi="Times New Roman" w:cs="Times New Roman"/>
                <w:b/>
                <w:sz w:val="20"/>
                <w:szCs w:val="20"/>
              </w:rPr>
              <w:t>5</w:t>
            </w:r>
          </w:p>
        </w:tc>
      </w:tr>
      <w:tr w:rsidR="00ED7045" w:rsidRPr="00ED7045" w14:paraId="5E52868C" w14:textId="77777777" w:rsidTr="00CB6EB1">
        <w:trPr>
          <w:trHeight w:val="489"/>
          <w:jc w:val="center"/>
        </w:trPr>
        <w:tc>
          <w:tcPr>
            <w:tcW w:w="596" w:type="dxa"/>
          </w:tcPr>
          <w:p w14:paraId="1544629F" w14:textId="77777777" w:rsidR="00ED7045" w:rsidRPr="00ED7045" w:rsidRDefault="00ED7045" w:rsidP="00ED7045">
            <w:pPr>
              <w:autoSpaceDE w:val="0"/>
              <w:autoSpaceDN w:val="0"/>
              <w:adjustRightInd w:val="0"/>
              <w:spacing w:after="60" w:line="276" w:lineRule="auto"/>
              <w:jc w:val="both"/>
              <w:rPr>
                <w:rFonts w:ascii="Times New Roman" w:eastAsia="Times New Roman" w:hAnsi="Times New Roman" w:cs="Times New Roman"/>
                <w:sz w:val="20"/>
                <w:szCs w:val="20"/>
              </w:rPr>
            </w:pPr>
            <w:r w:rsidRPr="00ED7045">
              <w:rPr>
                <w:rFonts w:ascii="Times New Roman" w:eastAsia="Times New Roman" w:hAnsi="Times New Roman" w:cs="Times New Roman"/>
                <w:sz w:val="20"/>
                <w:szCs w:val="20"/>
              </w:rPr>
              <w:t>1</w:t>
            </w:r>
          </w:p>
        </w:tc>
        <w:tc>
          <w:tcPr>
            <w:tcW w:w="4628" w:type="dxa"/>
          </w:tcPr>
          <w:p w14:paraId="7B881A91" w14:textId="77777777" w:rsidR="00ED7045" w:rsidRPr="00C8768C" w:rsidRDefault="00ED7045" w:rsidP="00ED7045">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C8768C">
              <w:rPr>
                <w:rFonts w:ascii="Times New Roman" w:eastAsia="Times New Roman" w:hAnsi="Times New Roman" w:cs="Times New Roman"/>
                <w:sz w:val="20"/>
                <w:szCs w:val="20"/>
                <w:lang w:eastAsia="ru-RU"/>
              </w:rPr>
              <w:t>Цена договора</w:t>
            </w:r>
          </w:p>
        </w:tc>
        <w:tc>
          <w:tcPr>
            <w:tcW w:w="1570" w:type="dxa"/>
          </w:tcPr>
          <w:p w14:paraId="2F701E58" w14:textId="77777777" w:rsidR="00ED7045" w:rsidRPr="00ED7045" w:rsidRDefault="00ED7045" w:rsidP="00ED7045">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ED7045">
              <w:rPr>
                <w:rFonts w:ascii="Times New Roman" w:eastAsia="Times New Roman" w:hAnsi="Times New Roman" w:cs="Times New Roman"/>
                <w:sz w:val="20"/>
                <w:szCs w:val="20"/>
                <w:lang w:eastAsia="ru-RU"/>
              </w:rPr>
              <w:t>Рублей</w:t>
            </w:r>
          </w:p>
        </w:tc>
        <w:tc>
          <w:tcPr>
            <w:tcW w:w="1412" w:type="dxa"/>
          </w:tcPr>
          <w:p w14:paraId="7B48DE92" w14:textId="77777777" w:rsidR="00ED7045" w:rsidRPr="00ED7045" w:rsidRDefault="00ED7045" w:rsidP="00ED7045">
            <w:pPr>
              <w:autoSpaceDE w:val="0"/>
              <w:autoSpaceDN w:val="0"/>
              <w:adjustRightInd w:val="0"/>
              <w:spacing w:after="60" w:line="276" w:lineRule="auto"/>
              <w:jc w:val="both"/>
              <w:rPr>
                <w:rFonts w:ascii="Times New Roman" w:eastAsia="Times New Roman" w:hAnsi="Times New Roman" w:cs="Times New Roman"/>
                <w:sz w:val="20"/>
                <w:szCs w:val="20"/>
              </w:rPr>
            </w:pPr>
          </w:p>
        </w:tc>
        <w:tc>
          <w:tcPr>
            <w:tcW w:w="1776" w:type="dxa"/>
          </w:tcPr>
          <w:p w14:paraId="358F879E" w14:textId="77777777" w:rsidR="00ED7045" w:rsidRPr="00ED7045" w:rsidRDefault="00ED7045" w:rsidP="00ED7045">
            <w:pPr>
              <w:autoSpaceDE w:val="0"/>
              <w:autoSpaceDN w:val="0"/>
              <w:adjustRightInd w:val="0"/>
              <w:spacing w:after="60" w:line="276" w:lineRule="auto"/>
              <w:jc w:val="both"/>
              <w:rPr>
                <w:rFonts w:ascii="Times New Roman" w:eastAsia="Times New Roman" w:hAnsi="Times New Roman" w:cs="Times New Roman"/>
                <w:sz w:val="20"/>
                <w:szCs w:val="20"/>
              </w:rPr>
            </w:pPr>
          </w:p>
        </w:tc>
      </w:tr>
      <w:tr w:rsidR="00ED7045" w:rsidRPr="00ED7045" w14:paraId="0DC0C843" w14:textId="77777777" w:rsidTr="00CB6EB1">
        <w:trPr>
          <w:trHeight w:val="529"/>
          <w:jc w:val="center"/>
        </w:trPr>
        <w:tc>
          <w:tcPr>
            <w:tcW w:w="596" w:type="dxa"/>
          </w:tcPr>
          <w:p w14:paraId="1F009402" w14:textId="77777777" w:rsidR="00ED7045" w:rsidRPr="00ED7045" w:rsidRDefault="00ED7045" w:rsidP="00ED7045">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sidRPr="00ED7045">
              <w:rPr>
                <w:rFonts w:ascii="Times New Roman" w:eastAsia="Times New Roman" w:hAnsi="Times New Roman" w:cs="Times New Roman"/>
                <w:sz w:val="20"/>
                <w:szCs w:val="20"/>
                <w:lang w:eastAsia="zh-CN"/>
              </w:rPr>
              <w:t>2</w:t>
            </w:r>
          </w:p>
        </w:tc>
        <w:tc>
          <w:tcPr>
            <w:tcW w:w="4628" w:type="dxa"/>
          </w:tcPr>
          <w:p w14:paraId="743AE0D2" w14:textId="77777777" w:rsidR="00ED7045" w:rsidRPr="00ED7045" w:rsidRDefault="00ED7045" w:rsidP="00ED704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D7045">
              <w:rPr>
                <w:rFonts w:ascii="Times New Roman" w:eastAsia="Times New Roman" w:hAnsi="Times New Roman" w:cs="Times New Roman"/>
                <w:sz w:val="20"/>
                <w:szCs w:val="20"/>
                <w:lang w:eastAsia="ru-RU"/>
              </w:rPr>
              <w:t>Квалификация участников закупки (опыт участника, количество договоров); (</w:t>
            </w:r>
            <w:proofErr w:type="spellStart"/>
            <w:r w:rsidRPr="00ED7045">
              <w:rPr>
                <w:rFonts w:ascii="Times New Roman" w:eastAsia="Times New Roman" w:hAnsi="Times New Roman" w:cs="Times New Roman"/>
                <w:sz w:val="20"/>
                <w:szCs w:val="20"/>
                <w:lang w:eastAsia="ru-RU"/>
              </w:rPr>
              <w:t>ПБi</w:t>
            </w:r>
            <w:proofErr w:type="spellEnd"/>
            <w:r w:rsidRPr="00ED7045">
              <w:rPr>
                <w:rFonts w:ascii="Times New Roman" w:eastAsia="Times New Roman" w:hAnsi="Times New Roman" w:cs="Times New Roman"/>
                <w:sz w:val="20"/>
                <w:szCs w:val="20"/>
                <w:lang w:eastAsia="ru-RU"/>
              </w:rPr>
              <w:t>).</w:t>
            </w:r>
          </w:p>
        </w:tc>
        <w:tc>
          <w:tcPr>
            <w:tcW w:w="1570" w:type="dxa"/>
          </w:tcPr>
          <w:p w14:paraId="11CFDF2A" w14:textId="380F21EF" w:rsidR="00ED7045" w:rsidRPr="00ED7045" w:rsidRDefault="00C8394E" w:rsidP="00ED7045">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1412" w:type="dxa"/>
          </w:tcPr>
          <w:p w14:paraId="6EB0FFEF" w14:textId="77777777" w:rsidR="00ED7045" w:rsidRPr="00ED7045" w:rsidRDefault="00ED7045" w:rsidP="00ED7045">
            <w:pPr>
              <w:autoSpaceDE w:val="0"/>
              <w:autoSpaceDN w:val="0"/>
              <w:adjustRightInd w:val="0"/>
              <w:spacing w:after="60" w:line="276" w:lineRule="auto"/>
              <w:jc w:val="both"/>
              <w:rPr>
                <w:rFonts w:ascii="Times New Roman" w:eastAsia="Times New Roman" w:hAnsi="Times New Roman" w:cs="Times New Roman"/>
                <w:sz w:val="20"/>
                <w:szCs w:val="20"/>
                <w:lang w:val="en-US"/>
              </w:rPr>
            </w:pPr>
          </w:p>
        </w:tc>
        <w:tc>
          <w:tcPr>
            <w:tcW w:w="1776" w:type="dxa"/>
          </w:tcPr>
          <w:p w14:paraId="17575E13" w14:textId="77777777" w:rsidR="00ED7045" w:rsidRPr="00ED7045" w:rsidRDefault="00ED7045" w:rsidP="00ED7045">
            <w:pPr>
              <w:autoSpaceDE w:val="0"/>
              <w:autoSpaceDN w:val="0"/>
              <w:adjustRightInd w:val="0"/>
              <w:spacing w:after="60" w:line="276" w:lineRule="auto"/>
              <w:jc w:val="both"/>
              <w:rPr>
                <w:rFonts w:ascii="Times New Roman" w:eastAsia="Times New Roman" w:hAnsi="Times New Roman" w:cs="Times New Roman"/>
                <w:sz w:val="20"/>
                <w:szCs w:val="20"/>
              </w:rPr>
            </w:pPr>
          </w:p>
        </w:tc>
      </w:tr>
    </w:tbl>
    <w:p w14:paraId="37CF5F26" w14:textId="77777777" w:rsidR="00ED7045" w:rsidRPr="00ED7045" w:rsidRDefault="00ED7045" w:rsidP="00ED7045">
      <w:pPr>
        <w:rPr>
          <w:rFonts w:ascii="Times New Roman" w:eastAsia="Calibri" w:hAnsi="Times New Roman" w:cs="Times New Roman"/>
          <w:sz w:val="20"/>
          <w:szCs w:val="20"/>
        </w:rPr>
      </w:pPr>
    </w:p>
    <w:p w14:paraId="2982001C" w14:textId="77777777" w:rsidR="00ED7045" w:rsidRPr="00ED7045" w:rsidRDefault="00ED7045" w:rsidP="00ED7045">
      <w:pPr>
        <w:rPr>
          <w:rFonts w:ascii="Times New Roman" w:eastAsia="Calibri" w:hAnsi="Times New Roman" w:cs="Times New Roman"/>
          <w:sz w:val="20"/>
          <w:szCs w:val="20"/>
        </w:rPr>
      </w:pPr>
      <w:r w:rsidRPr="00ED7045">
        <w:rPr>
          <w:rFonts w:ascii="Times New Roman" w:eastAsia="Calibri" w:hAnsi="Times New Roman" w:cs="Times New Roman"/>
          <w:sz w:val="20"/>
          <w:szCs w:val="20"/>
        </w:rPr>
        <w:br w:type="page"/>
      </w:r>
    </w:p>
    <w:tbl>
      <w:tblPr>
        <w:tblStyle w:val="81"/>
        <w:tblW w:w="0" w:type="auto"/>
        <w:tblLook w:val="04A0" w:firstRow="1" w:lastRow="0" w:firstColumn="1" w:lastColumn="0" w:noHBand="0" w:noVBand="1"/>
      </w:tblPr>
      <w:tblGrid>
        <w:gridCol w:w="9855"/>
      </w:tblGrid>
      <w:tr w:rsidR="00ED7045" w:rsidRPr="00ED7045" w14:paraId="06809EA4" w14:textId="77777777" w:rsidTr="00CB6EB1">
        <w:tc>
          <w:tcPr>
            <w:tcW w:w="10456" w:type="dxa"/>
          </w:tcPr>
          <w:p w14:paraId="7B4AFAB3" w14:textId="77777777" w:rsidR="00ED7045" w:rsidRPr="00ED7045" w:rsidRDefault="00ED7045" w:rsidP="00ED7045">
            <w:pPr>
              <w:shd w:val="clear" w:color="auto" w:fill="DEEAF6"/>
              <w:contextualSpacing/>
              <w:jc w:val="center"/>
              <w:rPr>
                <w:rFonts w:ascii="Times New Roman" w:hAnsi="Times New Roman"/>
                <w:b/>
                <w:bCs/>
              </w:rPr>
            </w:pPr>
            <w:r w:rsidRPr="00ED7045">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F52A590" w14:textId="77777777" w:rsidR="00ED7045" w:rsidRPr="00ED7045" w:rsidRDefault="00ED7045" w:rsidP="00ED7045">
      <w:pPr>
        <w:shd w:val="clear" w:color="auto" w:fill="FFFFFF"/>
        <w:spacing w:after="0"/>
        <w:contextualSpacing/>
        <w:jc w:val="center"/>
        <w:rPr>
          <w:rFonts w:ascii="Times New Roman" w:eastAsia="Calibri" w:hAnsi="Times New Roman" w:cs="Times New Roman"/>
          <w:sz w:val="20"/>
          <w:szCs w:val="20"/>
        </w:rPr>
      </w:pPr>
    </w:p>
    <w:p w14:paraId="70A650B0" w14:textId="77777777" w:rsidR="00ED7045" w:rsidRPr="00ED7045" w:rsidRDefault="00ED7045" w:rsidP="00ED7045">
      <w:pPr>
        <w:shd w:val="clear" w:color="auto" w:fill="FFFFFF"/>
        <w:spacing w:after="0"/>
        <w:contextualSpacing/>
        <w:jc w:val="center"/>
        <w:rPr>
          <w:rFonts w:ascii="Times New Roman" w:eastAsia="Calibri" w:hAnsi="Times New Roman" w:cs="Times New Roman"/>
          <w:b/>
          <w:sz w:val="20"/>
          <w:szCs w:val="20"/>
        </w:rPr>
      </w:pPr>
      <w:r w:rsidRPr="00ED7045">
        <w:rPr>
          <w:rFonts w:ascii="Times New Roman" w:eastAsia="Calibri" w:hAnsi="Times New Roman" w:cs="Times New Roman"/>
          <w:b/>
          <w:sz w:val="20"/>
          <w:szCs w:val="20"/>
        </w:rPr>
        <w:t>Согласие участника закупки на обработку персональных данных</w:t>
      </w:r>
    </w:p>
    <w:p w14:paraId="377265CD" w14:textId="77777777" w:rsidR="00ED7045" w:rsidRPr="00ED7045" w:rsidRDefault="00ED7045" w:rsidP="00ED7045">
      <w:pPr>
        <w:spacing w:after="0" w:line="240" w:lineRule="auto"/>
        <w:ind w:left="709" w:hanging="709"/>
        <w:rPr>
          <w:rFonts w:ascii="Times New Roman" w:eastAsia="Calibri" w:hAnsi="Times New Roman" w:cs="Times New Roman"/>
          <w:sz w:val="20"/>
          <w:szCs w:val="20"/>
        </w:rPr>
      </w:pPr>
      <w:r w:rsidRPr="00ED7045">
        <w:rPr>
          <w:rFonts w:ascii="Times New Roman" w:eastAsia="Calibri" w:hAnsi="Times New Roman" w:cs="Times New Roman"/>
          <w:sz w:val="20"/>
          <w:szCs w:val="20"/>
        </w:rPr>
        <w:t>Настоящим _____________________________________________________________________________________________,</w:t>
      </w:r>
    </w:p>
    <w:p w14:paraId="3AB838AC" w14:textId="77777777" w:rsidR="00ED7045" w:rsidRPr="00ED7045" w:rsidRDefault="00ED7045" w:rsidP="00ED7045">
      <w:pPr>
        <w:spacing w:after="0" w:line="240" w:lineRule="auto"/>
        <w:ind w:left="709" w:hanging="709"/>
        <w:rPr>
          <w:rFonts w:ascii="Times New Roman" w:eastAsia="Calibri" w:hAnsi="Times New Roman" w:cs="Times New Roman"/>
          <w:i/>
          <w:iCs/>
          <w:sz w:val="20"/>
          <w:szCs w:val="20"/>
        </w:rPr>
      </w:pPr>
      <w:r w:rsidRPr="00ED7045">
        <w:rPr>
          <w:rFonts w:ascii="Times New Roman" w:eastAsia="Calibri" w:hAnsi="Times New Roman" w:cs="Times New Roman"/>
          <w:sz w:val="20"/>
          <w:szCs w:val="20"/>
        </w:rPr>
        <w:tab/>
      </w:r>
      <w:r w:rsidRPr="00ED7045">
        <w:rPr>
          <w:rFonts w:ascii="Times New Roman" w:eastAsia="Calibri" w:hAnsi="Times New Roman" w:cs="Times New Roman"/>
          <w:sz w:val="20"/>
          <w:szCs w:val="20"/>
        </w:rPr>
        <w:tab/>
      </w:r>
      <w:r w:rsidRPr="00ED7045">
        <w:rPr>
          <w:rFonts w:ascii="Times New Roman" w:eastAsia="Calibri" w:hAnsi="Times New Roman" w:cs="Times New Roman"/>
          <w:sz w:val="20"/>
          <w:szCs w:val="20"/>
        </w:rPr>
        <w:tab/>
      </w:r>
      <w:r w:rsidRPr="00ED7045">
        <w:rPr>
          <w:rFonts w:ascii="Times New Roman" w:eastAsia="Calibri" w:hAnsi="Times New Roman" w:cs="Times New Roman"/>
          <w:sz w:val="20"/>
          <w:szCs w:val="20"/>
        </w:rPr>
        <w:tab/>
      </w:r>
      <w:r w:rsidRPr="00ED7045">
        <w:rPr>
          <w:rFonts w:ascii="Times New Roman" w:eastAsia="Calibri" w:hAnsi="Times New Roman" w:cs="Times New Roman"/>
          <w:sz w:val="20"/>
          <w:szCs w:val="20"/>
        </w:rPr>
        <w:tab/>
      </w:r>
      <w:r w:rsidRPr="00ED7045">
        <w:rPr>
          <w:rFonts w:ascii="Times New Roman" w:eastAsia="Calibri" w:hAnsi="Times New Roman" w:cs="Times New Roman"/>
          <w:i/>
          <w:iCs/>
          <w:sz w:val="20"/>
          <w:szCs w:val="20"/>
        </w:rPr>
        <w:t xml:space="preserve">        (фамилия, имя, отчество)</w:t>
      </w:r>
    </w:p>
    <w:p w14:paraId="4862F819" w14:textId="77777777" w:rsidR="00ED7045" w:rsidRPr="00ED7045" w:rsidRDefault="00ED7045" w:rsidP="00ED7045">
      <w:pPr>
        <w:ind w:left="708" w:hanging="708"/>
        <w:rPr>
          <w:rFonts w:ascii="Times New Roman" w:eastAsia="Calibri" w:hAnsi="Times New Roman" w:cs="Times New Roman"/>
          <w:sz w:val="20"/>
          <w:szCs w:val="20"/>
        </w:rPr>
      </w:pPr>
    </w:p>
    <w:p w14:paraId="17D4BA37" w14:textId="77777777" w:rsidR="00ED7045" w:rsidRPr="00ED7045" w:rsidRDefault="00ED7045" w:rsidP="00ED7045">
      <w:pPr>
        <w:ind w:left="708" w:hanging="708"/>
        <w:rPr>
          <w:rFonts w:ascii="Times New Roman" w:eastAsia="Calibri" w:hAnsi="Times New Roman" w:cs="Times New Roman"/>
          <w:sz w:val="20"/>
          <w:szCs w:val="20"/>
        </w:rPr>
      </w:pPr>
      <w:r w:rsidRPr="00ED7045">
        <w:rPr>
          <w:rFonts w:ascii="Times New Roman" w:eastAsia="Calibri" w:hAnsi="Times New Roman" w:cs="Times New Roman"/>
          <w:sz w:val="20"/>
          <w:szCs w:val="20"/>
        </w:rPr>
        <w:t>Основной документ, удостоверяющий личность ______________________________________________________________,</w:t>
      </w:r>
      <w:r w:rsidRPr="00ED7045">
        <w:rPr>
          <w:rFonts w:ascii="Times New Roman" w:eastAsia="Calibri" w:hAnsi="Times New Roman" w:cs="Times New Roman"/>
          <w:sz w:val="20"/>
          <w:szCs w:val="20"/>
        </w:rPr>
        <w:tab/>
      </w:r>
      <w:r w:rsidRPr="00ED7045">
        <w:rPr>
          <w:rFonts w:ascii="Times New Roman" w:eastAsia="Calibri" w:hAnsi="Times New Roman" w:cs="Times New Roman"/>
          <w:sz w:val="20"/>
          <w:szCs w:val="20"/>
        </w:rPr>
        <w:tab/>
      </w:r>
      <w:r w:rsidRPr="00ED7045">
        <w:rPr>
          <w:rFonts w:ascii="Times New Roman" w:eastAsia="Calibri" w:hAnsi="Times New Roman" w:cs="Times New Roman"/>
          <w:sz w:val="20"/>
          <w:szCs w:val="20"/>
        </w:rPr>
        <w:tab/>
      </w:r>
      <w:r w:rsidRPr="00ED7045">
        <w:rPr>
          <w:rFonts w:ascii="Times New Roman" w:eastAsia="Calibri" w:hAnsi="Times New Roman" w:cs="Times New Roman"/>
          <w:sz w:val="20"/>
          <w:szCs w:val="20"/>
        </w:rPr>
        <w:tab/>
      </w:r>
      <w:r w:rsidRPr="00ED7045">
        <w:rPr>
          <w:rFonts w:ascii="Times New Roman" w:eastAsia="Calibri" w:hAnsi="Times New Roman" w:cs="Times New Roman"/>
          <w:sz w:val="20"/>
          <w:szCs w:val="20"/>
        </w:rPr>
        <w:tab/>
      </w:r>
      <w:r w:rsidRPr="00ED7045">
        <w:rPr>
          <w:rFonts w:ascii="Times New Roman" w:eastAsia="Calibri" w:hAnsi="Times New Roman" w:cs="Times New Roman"/>
          <w:sz w:val="20"/>
          <w:szCs w:val="20"/>
        </w:rPr>
        <w:tab/>
      </w:r>
      <w:r w:rsidRPr="00ED7045">
        <w:rPr>
          <w:rFonts w:ascii="Times New Roman" w:eastAsia="Calibri" w:hAnsi="Times New Roman" w:cs="Times New Roman"/>
          <w:i/>
          <w:iCs/>
          <w:sz w:val="20"/>
          <w:szCs w:val="20"/>
        </w:rPr>
        <w:t>(серия, номер, кем и когда выдан)</w:t>
      </w:r>
    </w:p>
    <w:p w14:paraId="56F88F5E" w14:textId="77777777" w:rsidR="00ED7045" w:rsidRPr="00ED7045" w:rsidRDefault="00ED7045" w:rsidP="00ED7045">
      <w:pPr>
        <w:ind w:left="708" w:hanging="708"/>
        <w:rPr>
          <w:rFonts w:ascii="Times New Roman" w:eastAsia="Calibri" w:hAnsi="Times New Roman" w:cs="Times New Roman"/>
          <w:sz w:val="20"/>
          <w:szCs w:val="20"/>
        </w:rPr>
      </w:pPr>
      <w:r w:rsidRPr="00ED7045">
        <w:rPr>
          <w:rFonts w:ascii="Times New Roman" w:eastAsia="Calibri" w:hAnsi="Times New Roman" w:cs="Times New Roman"/>
          <w:sz w:val="20"/>
          <w:szCs w:val="20"/>
        </w:rPr>
        <w:t>Адрес регистрации: ______________________________________________________________________________________,</w:t>
      </w:r>
    </w:p>
    <w:p w14:paraId="18A0FC9E" w14:textId="77777777" w:rsidR="00ED7045" w:rsidRPr="00ED7045" w:rsidRDefault="00ED7045" w:rsidP="00ED7045">
      <w:pPr>
        <w:ind w:left="708" w:hanging="708"/>
        <w:rPr>
          <w:rFonts w:ascii="Times New Roman" w:eastAsia="Calibri" w:hAnsi="Times New Roman" w:cs="Times New Roman"/>
          <w:sz w:val="20"/>
          <w:szCs w:val="20"/>
        </w:rPr>
      </w:pPr>
      <w:r w:rsidRPr="00ED7045">
        <w:rPr>
          <w:rFonts w:ascii="Times New Roman" w:eastAsia="Calibri" w:hAnsi="Times New Roman" w:cs="Times New Roman"/>
          <w:sz w:val="20"/>
          <w:szCs w:val="20"/>
        </w:rPr>
        <w:t>Дата рождения: _________________________________________________________________________________________,</w:t>
      </w:r>
    </w:p>
    <w:p w14:paraId="7307E95A" w14:textId="77777777" w:rsidR="00ED7045" w:rsidRPr="00ED7045" w:rsidRDefault="00ED7045" w:rsidP="00ED7045">
      <w:pPr>
        <w:ind w:left="708" w:hanging="708"/>
        <w:rPr>
          <w:rFonts w:ascii="Times New Roman" w:eastAsia="Calibri" w:hAnsi="Times New Roman" w:cs="Times New Roman"/>
          <w:sz w:val="20"/>
          <w:szCs w:val="20"/>
        </w:rPr>
      </w:pPr>
      <w:r w:rsidRPr="00ED7045">
        <w:rPr>
          <w:rFonts w:ascii="Times New Roman" w:eastAsia="Calibri" w:hAnsi="Times New Roman" w:cs="Times New Roman"/>
          <w:sz w:val="20"/>
          <w:szCs w:val="20"/>
        </w:rPr>
        <w:t>ИНН __________________________________________________________________________________________________</w:t>
      </w:r>
    </w:p>
    <w:p w14:paraId="11900521" w14:textId="77777777" w:rsidR="00ED7045" w:rsidRPr="00ED7045" w:rsidRDefault="00ED7045" w:rsidP="00ED7045">
      <w:pPr>
        <w:spacing w:after="0" w:line="240" w:lineRule="auto"/>
        <w:ind w:firstLine="709"/>
        <w:jc w:val="both"/>
        <w:rPr>
          <w:rFonts w:ascii="Times New Roman" w:eastAsia="Calibri" w:hAnsi="Times New Roman" w:cs="Times New Roman"/>
          <w:sz w:val="20"/>
          <w:szCs w:val="20"/>
        </w:rPr>
      </w:pPr>
      <w:r w:rsidRPr="00ED7045">
        <w:rPr>
          <w:rFonts w:ascii="Times New Roman" w:eastAsia="Calibri"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D2177F6" w14:textId="77777777" w:rsidR="00ED7045" w:rsidRPr="00ED7045" w:rsidRDefault="00ED7045" w:rsidP="00ED7045">
      <w:pPr>
        <w:spacing w:after="0" w:line="240" w:lineRule="auto"/>
        <w:ind w:firstLine="709"/>
        <w:jc w:val="both"/>
        <w:rPr>
          <w:rFonts w:ascii="Times New Roman" w:eastAsia="Calibri" w:hAnsi="Times New Roman" w:cs="Times New Roman"/>
          <w:sz w:val="20"/>
          <w:szCs w:val="20"/>
        </w:rPr>
      </w:pPr>
      <w:r w:rsidRPr="00ED7045">
        <w:rPr>
          <w:rFonts w:ascii="Times New Roman" w:eastAsia="Calibri" w:hAnsi="Times New Roman" w:cs="Times New Roman"/>
          <w:sz w:val="20"/>
          <w:szCs w:val="20"/>
        </w:rPr>
        <w:t>Оператор, получающий настоящее согласие: [указать наименование  ], зарегистрирован по адресу: [указать адрес].</w:t>
      </w:r>
    </w:p>
    <w:p w14:paraId="68040250" w14:textId="77777777" w:rsidR="00ED7045" w:rsidRPr="00ED7045" w:rsidRDefault="00ED7045" w:rsidP="00ED7045">
      <w:pPr>
        <w:spacing w:after="0" w:line="240" w:lineRule="auto"/>
        <w:ind w:firstLine="709"/>
        <w:jc w:val="both"/>
        <w:rPr>
          <w:rFonts w:ascii="Times New Roman" w:eastAsia="Calibri" w:hAnsi="Times New Roman" w:cs="Times New Roman"/>
          <w:sz w:val="20"/>
          <w:szCs w:val="20"/>
        </w:rPr>
      </w:pPr>
      <w:r w:rsidRPr="00ED7045">
        <w:rPr>
          <w:rFonts w:ascii="Times New Roman" w:eastAsia="Calibri"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CD9B11E" w14:textId="77777777" w:rsidR="00ED7045" w:rsidRPr="00ED7045" w:rsidRDefault="00ED7045" w:rsidP="00ED7045">
      <w:pPr>
        <w:spacing w:after="0" w:line="240" w:lineRule="auto"/>
        <w:ind w:firstLine="709"/>
        <w:jc w:val="both"/>
        <w:rPr>
          <w:rFonts w:ascii="Times New Roman" w:eastAsia="Calibri" w:hAnsi="Times New Roman" w:cs="Times New Roman"/>
          <w:sz w:val="20"/>
          <w:szCs w:val="20"/>
        </w:rPr>
      </w:pPr>
      <w:r w:rsidRPr="00ED7045">
        <w:rPr>
          <w:rFonts w:ascii="Times New Roman" w:eastAsia="Calibri"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66CC7FB" w14:textId="77777777" w:rsidR="00ED7045" w:rsidRPr="00ED7045" w:rsidRDefault="00ED7045" w:rsidP="00ED7045">
      <w:pPr>
        <w:spacing w:after="0" w:line="240" w:lineRule="auto"/>
        <w:ind w:firstLine="709"/>
        <w:jc w:val="both"/>
        <w:rPr>
          <w:rFonts w:ascii="Times New Roman" w:eastAsia="Calibri" w:hAnsi="Times New Roman" w:cs="Times New Roman"/>
          <w:sz w:val="20"/>
          <w:szCs w:val="20"/>
        </w:rPr>
      </w:pPr>
      <w:r w:rsidRPr="00ED7045">
        <w:rPr>
          <w:rFonts w:ascii="Times New Roman" w:eastAsia="Calibri"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640BA3B" w14:textId="77777777" w:rsidR="00ED7045" w:rsidRPr="00ED7045" w:rsidRDefault="00ED7045" w:rsidP="00ED7045">
      <w:pPr>
        <w:spacing w:after="0" w:line="240" w:lineRule="auto"/>
        <w:ind w:firstLine="709"/>
        <w:jc w:val="both"/>
        <w:rPr>
          <w:rFonts w:ascii="Times New Roman" w:eastAsia="Calibri" w:hAnsi="Times New Roman" w:cs="Times New Roman"/>
          <w:sz w:val="20"/>
          <w:szCs w:val="20"/>
        </w:rPr>
      </w:pPr>
      <w:r w:rsidRPr="00ED7045">
        <w:rPr>
          <w:rFonts w:ascii="Times New Roman" w:eastAsia="Calibri" w:hAnsi="Times New Roman" w:cs="Times New Roman"/>
          <w:sz w:val="20"/>
          <w:szCs w:val="20"/>
        </w:rPr>
        <w:t xml:space="preserve">Настоящее согласие действует в течение 5 лет со дня его подписания. </w:t>
      </w:r>
    </w:p>
    <w:p w14:paraId="0C353F4E" w14:textId="77777777" w:rsidR="00ED7045" w:rsidRPr="00ED7045" w:rsidRDefault="00ED7045" w:rsidP="00ED7045">
      <w:pPr>
        <w:spacing w:after="0" w:line="240" w:lineRule="auto"/>
        <w:ind w:firstLine="709"/>
        <w:jc w:val="both"/>
        <w:rPr>
          <w:rFonts w:ascii="Times New Roman" w:eastAsia="Calibri" w:hAnsi="Times New Roman" w:cs="Times New Roman"/>
          <w:sz w:val="20"/>
          <w:szCs w:val="20"/>
        </w:rPr>
      </w:pPr>
      <w:r w:rsidRPr="00ED7045">
        <w:rPr>
          <w:rFonts w:ascii="Times New Roman" w:eastAsia="Calibri"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1CA4CF4" w14:textId="77777777" w:rsidR="00ED7045" w:rsidRPr="00ED7045" w:rsidRDefault="00ED7045" w:rsidP="00ED7045">
      <w:pPr>
        <w:ind w:left="708" w:hanging="708"/>
        <w:rPr>
          <w:rFonts w:ascii="Times New Roman" w:eastAsia="Calibri" w:hAnsi="Times New Roman" w:cs="Times New Roman"/>
          <w:sz w:val="20"/>
          <w:szCs w:val="20"/>
        </w:rPr>
      </w:pPr>
    </w:p>
    <w:p w14:paraId="78F720A0" w14:textId="77777777" w:rsidR="00ED7045" w:rsidRPr="00ED7045" w:rsidRDefault="00ED7045" w:rsidP="00ED7045">
      <w:pPr>
        <w:spacing w:after="0" w:line="240" w:lineRule="auto"/>
        <w:ind w:left="709" w:hanging="709"/>
        <w:rPr>
          <w:rFonts w:ascii="Times New Roman" w:eastAsia="Calibri" w:hAnsi="Times New Roman" w:cs="Times New Roman"/>
          <w:sz w:val="20"/>
          <w:szCs w:val="20"/>
        </w:rPr>
      </w:pPr>
      <w:r w:rsidRPr="00ED7045">
        <w:rPr>
          <w:rFonts w:ascii="Times New Roman" w:eastAsia="Calibri" w:hAnsi="Times New Roman" w:cs="Times New Roman"/>
          <w:sz w:val="20"/>
          <w:szCs w:val="20"/>
        </w:rPr>
        <w:t>«___» ______________ 202_ г.                                 _________________ (_________)</w:t>
      </w:r>
    </w:p>
    <w:p w14:paraId="3BABA139" w14:textId="77777777" w:rsidR="00ED7045" w:rsidRPr="00ED7045" w:rsidRDefault="00ED7045" w:rsidP="00ED7045">
      <w:pPr>
        <w:spacing w:after="0" w:line="240" w:lineRule="auto"/>
        <w:ind w:left="709" w:hanging="709"/>
        <w:rPr>
          <w:rFonts w:ascii="Times New Roman" w:eastAsia="Calibri" w:hAnsi="Times New Roman" w:cs="Times New Roman"/>
          <w:i/>
          <w:iCs/>
          <w:sz w:val="20"/>
          <w:szCs w:val="20"/>
        </w:rPr>
      </w:pPr>
      <w:r w:rsidRPr="00ED7045">
        <w:rPr>
          <w:rFonts w:ascii="Times New Roman" w:eastAsia="Calibri" w:hAnsi="Times New Roman" w:cs="Times New Roman"/>
          <w:sz w:val="20"/>
          <w:szCs w:val="20"/>
        </w:rPr>
        <w:tab/>
      </w:r>
      <w:r w:rsidRPr="00ED7045">
        <w:rPr>
          <w:rFonts w:ascii="Times New Roman" w:eastAsia="Calibri" w:hAnsi="Times New Roman" w:cs="Times New Roman"/>
          <w:sz w:val="20"/>
          <w:szCs w:val="20"/>
        </w:rPr>
        <w:tab/>
      </w:r>
      <w:r w:rsidRPr="00ED7045">
        <w:rPr>
          <w:rFonts w:ascii="Times New Roman" w:eastAsia="Calibri" w:hAnsi="Times New Roman" w:cs="Times New Roman"/>
          <w:sz w:val="20"/>
          <w:szCs w:val="20"/>
        </w:rPr>
        <w:tab/>
      </w:r>
      <w:r w:rsidRPr="00ED7045">
        <w:rPr>
          <w:rFonts w:ascii="Times New Roman" w:eastAsia="Calibri" w:hAnsi="Times New Roman" w:cs="Times New Roman"/>
          <w:sz w:val="20"/>
          <w:szCs w:val="20"/>
        </w:rPr>
        <w:tab/>
        <w:t xml:space="preserve">                                    </w:t>
      </w:r>
      <w:r w:rsidRPr="00ED7045">
        <w:rPr>
          <w:rFonts w:ascii="Times New Roman" w:eastAsia="Calibri" w:hAnsi="Times New Roman" w:cs="Times New Roman"/>
          <w:i/>
          <w:iCs/>
          <w:sz w:val="20"/>
          <w:szCs w:val="20"/>
        </w:rPr>
        <w:t xml:space="preserve">(подпись) </w:t>
      </w:r>
      <w:r w:rsidRPr="00ED7045">
        <w:rPr>
          <w:rFonts w:ascii="Times New Roman" w:eastAsia="Calibri" w:hAnsi="Times New Roman" w:cs="Times New Roman"/>
          <w:i/>
          <w:iCs/>
          <w:sz w:val="20"/>
          <w:szCs w:val="20"/>
        </w:rPr>
        <w:tab/>
      </w:r>
      <w:r w:rsidRPr="00ED7045">
        <w:rPr>
          <w:rFonts w:ascii="Times New Roman" w:eastAsia="Calibri" w:hAnsi="Times New Roman" w:cs="Times New Roman"/>
          <w:i/>
          <w:iCs/>
          <w:sz w:val="20"/>
          <w:szCs w:val="20"/>
        </w:rPr>
        <w:tab/>
        <w:t>ФИО</w:t>
      </w:r>
    </w:p>
    <w:p w14:paraId="4254CE5D" w14:textId="77777777" w:rsidR="00ED7045" w:rsidRPr="00ED7045" w:rsidRDefault="00ED7045" w:rsidP="00ED7045">
      <w:pPr>
        <w:rPr>
          <w:rFonts w:ascii="Times New Roman" w:eastAsia="Calibri" w:hAnsi="Times New Roman" w:cs="Times New Roman"/>
          <w:sz w:val="20"/>
          <w:szCs w:val="20"/>
        </w:rPr>
      </w:pPr>
    </w:p>
    <w:p w14:paraId="4A7DAAA3" w14:textId="77777777" w:rsidR="00ED7045" w:rsidRPr="00ED7045" w:rsidRDefault="00ED7045" w:rsidP="00ED7045">
      <w:pPr>
        <w:widowControl w:val="0"/>
        <w:spacing w:after="0" w:line="240" w:lineRule="auto"/>
        <w:rPr>
          <w:rFonts w:ascii="Times New Roman" w:eastAsia="Calibri" w:hAnsi="Times New Roman" w:cs="Times New Roman"/>
          <w:sz w:val="20"/>
          <w:szCs w:val="20"/>
        </w:rPr>
      </w:pPr>
    </w:p>
    <w:p w14:paraId="52081BC9" w14:textId="77777777" w:rsidR="00ED7045" w:rsidRPr="00ED7045" w:rsidRDefault="00ED7045" w:rsidP="00ED7045">
      <w:pPr>
        <w:spacing w:after="0" w:line="240" w:lineRule="auto"/>
        <w:ind w:left="709" w:hanging="709"/>
        <w:rPr>
          <w:rFonts w:ascii="Times New Roman" w:eastAsia="Times New Roman" w:hAnsi="Times New Roman" w:cs="Times New Roman"/>
          <w:i/>
          <w:iCs/>
          <w:sz w:val="20"/>
          <w:szCs w:val="20"/>
          <w:lang w:eastAsia="zh-CN"/>
        </w:rPr>
      </w:pPr>
    </w:p>
    <w:p w14:paraId="1C1ECF6E" w14:textId="77777777" w:rsidR="00ED7045" w:rsidRPr="00ED7045" w:rsidRDefault="00ED7045" w:rsidP="00ED7045">
      <w:pPr>
        <w:widowControl w:val="0"/>
        <w:spacing w:after="0" w:line="240" w:lineRule="auto"/>
        <w:rPr>
          <w:rFonts w:ascii="Times New Roman" w:eastAsia="Calibri" w:hAnsi="Times New Roman" w:cs="Times New Roman"/>
          <w:sz w:val="20"/>
          <w:szCs w:val="20"/>
        </w:rPr>
      </w:pPr>
    </w:p>
    <w:p w14:paraId="7A74AE5C" w14:textId="77777777" w:rsidR="000900AC" w:rsidRPr="0043070A" w:rsidRDefault="000900AC" w:rsidP="00E73795">
      <w:pPr>
        <w:widowControl w:val="0"/>
        <w:spacing w:after="0" w:line="240" w:lineRule="auto"/>
        <w:rPr>
          <w:rFonts w:ascii="Times New Roman" w:hAnsi="Times New Roman" w:cs="Times New Roman"/>
          <w:sz w:val="20"/>
          <w:szCs w:val="20"/>
        </w:rPr>
      </w:pPr>
    </w:p>
    <w:sectPr w:rsidR="000900AC" w:rsidRPr="0043070A" w:rsidSect="00D850BC">
      <w:footerReference w:type="default" r:id="rId15"/>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5325A" w14:textId="77777777" w:rsidR="005479FD" w:rsidRDefault="005479FD">
      <w:pPr>
        <w:spacing w:after="0" w:line="240" w:lineRule="auto"/>
      </w:pPr>
      <w:r>
        <w:separator/>
      </w:r>
    </w:p>
  </w:endnote>
  <w:endnote w:type="continuationSeparator" w:id="0">
    <w:p w14:paraId="48648EB9" w14:textId="77777777" w:rsidR="005479FD" w:rsidRDefault="0054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CB6EB1" w:rsidRDefault="00CB6EB1"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CB6EB1" w:rsidRDefault="00CB6EB1">
    <w:pPr>
      <w:pStyle w:val="a9"/>
    </w:pPr>
  </w:p>
  <w:p w14:paraId="75D7B64D" w14:textId="77777777" w:rsidR="00CB6EB1" w:rsidRDefault="00CB6E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57178" w14:textId="77777777" w:rsidR="005479FD" w:rsidRDefault="005479FD">
      <w:pPr>
        <w:spacing w:after="0" w:line="240" w:lineRule="auto"/>
      </w:pPr>
      <w:r>
        <w:separator/>
      </w:r>
    </w:p>
  </w:footnote>
  <w:footnote w:type="continuationSeparator" w:id="0">
    <w:p w14:paraId="658DAAF7" w14:textId="77777777" w:rsidR="005479FD" w:rsidRDefault="005479FD">
      <w:pPr>
        <w:spacing w:after="0" w:line="240" w:lineRule="auto"/>
      </w:pPr>
      <w:r>
        <w:continuationSeparator/>
      </w:r>
    </w:p>
  </w:footnote>
  <w:footnote w:id="1">
    <w:p w14:paraId="676ED3E8" w14:textId="430681D9" w:rsidR="00CB6EB1" w:rsidRPr="0015588A" w:rsidRDefault="00CB6EB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1948"/>
    <w:rsid w:val="0007322C"/>
    <w:rsid w:val="00075766"/>
    <w:rsid w:val="00076944"/>
    <w:rsid w:val="000900AC"/>
    <w:rsid w:val="000C6600"/>
    <w:rsid w:val="001077B4"/>
    <w:rsid w:val="00114807"/>
    <w:rsid w:val="0011529D"/>
    <w:rsid w:val="00125726"/>
    <w:rsid w:val="0015530A"/>
    <w:rsid w:val="0015588A"/>
    <w:rsid w:val="00164454"/>
    <w:rsid w:val="00190446"/>
    <w:rsid w:val="001935A9"/>
    <w:rsid w:val="001A3264"/>
    <w:rsid w:val="001F7182"/>
    <w:rsid w:val="0020352E"/>
    <w:rsid w:val="0024495D"/>
    <w:rsid w:val="00252418"/>
    <w:rsid w:val="0025284C"/>
    <w:rsid w:val="00256C00"/>
    <w:rsid w:val="00290354"/>
    <w:rsid w:val="00293F75"/>
    <w:rsid w:val="002C0075"/>
    <w:rsid w:val="002E24DD"/>
    <w:rsid w:val="002E61A1"/>
    <w:rsid w:val="0030799B"/>
    <w:rsid w:val="00325E69"/>
    <w:rsid w:val="00327AD7"/>
    <w:rsid w:val="00331187"/>
    <w:rsid w:val="0033483E"/>
    <w:rsid w:val="00352E13"/>
    <w:rsid w:val="00364BED"/>
    <w:rsid w:val="003725DA"/>
    <w:rsid w:val="003811D3"/>
    <w:rsid w:val="00383738"/>
    <w:rsid w:val="00386CD8"/>
    <w:rsid w:val="00390F7D"/>
    <w:rsid w:val="003A31F7"/>
    <w:rsid w:val="003B0C56"/>
    <w:rsid w:val="003C4574"/>
    <w:rsid w:val="003D1485"/>
    <w:rsid w:val="003E056F"/>
    <w:rsid w:val="003E28EE"/>
    <w:rsid w:val="003E3E9E"/>
    <w:rsid w:val="00401090"/>
    <w:rsid w:val="004045F5"/>
    <w:rsid w:val="004068E4"/>
    <w:rsid w:val="0043070A"/>
    <w:rsid w:val="00436D85"/>
    <w:rsid w:val="00476CBB"/>
    <w:rsid w:val="00477588"/>
    <w:rsid w:val="00483B31"/>
    <w:rsid w:val="00487E81"/>
    <w:rsid w:val="004C38BE"/>
    <w:rsid w:val="004C7BF6"/>
    <w:rsid w:val="004D717D"/>
    <w:rsid w:val="004F40AA"/>
    <w:rsid w:val="005125C6"/>
    <w:rsid w:val="0054310E"/>
    <w:rsid w:val="0054443B"/>
    <w:rsid w:val="005467B3"/>
    <w:rsid w:val="005479FD"/>
    <w:rsid w:val="005617D2"/>
    <w:rsid w:val="005660A5"/>
    <w:rsid w:val="005949F9"/>
    <w:rsid w:val="005A0C02"/>
    <w:rsid w:val="005E1214"/>
    <w:rsid w:val="005F1C21"/>
    <w:rsid w:val="005F34F7"/>
    <w:rsid w:val="00612C81"/>
    <w:rsid w:val="0064252D"/>
    <w:rsid w:val="0064253C"/>
    <w:rsid w:val="00653E09"/>
    <w:rsid w:val="00655D4D"/>
    <w:rsid w:val="006711D1"/>
    <w:rsid w:val="00695C75"/>
    <w:rsid w:val="006A6602"/>
    <w:rsid w:val="006B11A4"/>
    <w:rsid w:val="006B3403"/>
    <w:rsid w:val="006C2151"/>
    <w:rsid w:val="006C5EAB"/>
    <w:rsid w:val="006E0526"/>
    <w:rsid w:val="007075FC"/>
    <w:rsid w:val="00720F60"/>
    <w:rsid w:val="00731542"/>
    <w:rsid w:val="00731559"/>
    <w:rsid w:val="007342CC"/>
    <w:rsid w:val="0076339C"/>
    <w:rsid w:val="00766D11"/>
    <w:rsid w:val="007861B9"/>
    <w:rsid w:val="007B53E5"/>
    <w:rsid w:val="007B7712"/>
    <w:rsid w:val="007C3E28"/>
    <w:rsid w:val="007D331B"/>
    <w:rsid w:val="007E6159"/>
    <w:rsid w:val="007F05B2"/>
    <w:rsid w:val="008307DA"/>
    <w:rsid w:val="00833D56"/>
    <w:rsid w:val="00836E69"/>
    <w:rsid w:val="00836FFF"/>
    <w:rsid w:val="00850314"/>
    <w:rsid w:val="00866D4A"/>
    <w:rsid w:val="00866FC1"/>
    <w:rsid w:val="00883093"/>
    <w:rsid w:val="00894AA9"/>
    <w:rsid w:val="008C4395"/>
    <w:rsid w:val="008C549A"/>
    <w:rsid w:val="008D2D62"/>
    <w:rsid w:val="008E092F"/>
    <w:rsid w:val="008E42F2"/>
    <w:rsid w:val="008F7B92"/>
    <w:rsid w:val="00905540"/>
    <w:rsid w:val="00914A56"/>
    <w:rsid w:val="00914B3D"/>
    <w:rsid w:val="00935F24"/>
    <w:rsid w:val="0098502E"/>
    <w:rsid w:val="00985CF9"/>
    <w:rsid w:val="009C6922"/>
    <w:rsid w:val="00A34751"/>
    <w:rsid w:val="00A53448"/>
    <w:rsid w:val="00A6775B"/>
    <w:rsid w:val="00A7177F"/>
    <w:rsid w:val="00AE3278"/>
    <w:rsid w:val="00B0590E"/>
    <w:rsid w:val="00B15E45"/>
    <w:rsid w:val="00B23783"/>
    <w:rsid w:val="00B5717C"/>
    <w:rsid w:val="00B935D1"/>
    <w:rsid w:val="00B96737"/>
    <w:rsid w:val="00BB0229"/>
    <w:rsid w:val="00BB66FD"/>
    <w:rsid w:val="00BC5E90"/>
    <w:rsid w:val="00BC6C35"/>
    <w:rsid w:val="00BE07E0"/>
    <w:rsid w:val="00BE18D0"/>
    <w:rsid w:val="00BE3719"/>
    <w:rsid w:val="00BF5CF1"/>
    <w:rsid w:val="00C1140E"/>
    <w:rsid w:val="00C24106"/>
    <w:rsid w:val="00C4222B"/>
    <w:rsid w:val="00C461E7"/>
    <w:rsid w:val="00C73F7F"/>
    <w:rsid w:val="00C74129"/>
    <w:rsid w:val="00C81601"/>
    <w:rsid w:val="00C8394E"/>
    <w:rsid w:val="00C8768C"/>
    <w:rsid w:val="00C96C59"/>
    <w:rsid w:val="00CB0FCC"/>
    <w:rsid w:val="00CB6EB1"/>
    <w:rsid w:val="00CB7DED"/>
    <w:rsid w:val="00CD6114"/>
    <w:rsid w:val="00CE2243"/>
    <w:rsid w:val="00D10EEA"/>
    <w:rsid w:val="00D274C9"/>
    <w:rsid w:val="00D3328C"/>
    <w:rsid w:val="00D407F7"/>
    <w:rsid w:val="00D467F0"/>
    <w:rsid w:val="00D4767B"/>
    <w:rsid w:val="00D55332"/>
    <w:rsid w:val="00D55FB8"/>
    <w:rsid w:val="00D720E3"/>
    <w:rsid w:val="00D72AA2"/>
    <w:rsid w:val="00D850BC"/>
    <w:rsid w:val="00D858EB"/>
    <w:rsid w:val="00DB60E9"/>
    <w:rsid w:val="00DD537F"/>
    <w:rsid w:val="00DF0802"/>
    <w:rsid w:val="00E02BB5"/>
    <w:rsid w:val="00E107C6"/>
    <w:rsid w:val="00E431ED"/>
    <w:rsid w:val="00E52183"/>
    <w:rsid w:val="00E70D63"/>
    <w:rsid w:val="00E72B6B"/>
    <w:rsid w:val="00E73795"/>
    <w:rsid w:val="00E77E5E"/>
    <w:rsid w:val="00EA241D"/>
    <w:rsid w:val="00EA31CB"/>
    <w:rsid w:val="00EA396D"/>
    <w:rsid w:val="00EA3ED0"/>
    <w:rsid w:val="00EB0B39"/>
    <w:rsid w:val="00EB1284"/>
    <w:rsid w:val="00EB64CA"/>
    <w:rsid w:val="00EB77AB"/>
    <w:rsid w:val="00EC0C0E"/>
    <w:rsid w:val="00EC6D0C"/>
    <w:rsid w:val="00ED7045"/>
    <w:rsid w:val="00EE059E"/>
    <w:rsid w:val="00EE7A23"/>
    <w:rsid w:val="00EF1BED"/>
    <w:rsid w:val="00EF554F"/>
    <w:rsid w:val="00F02ACD"/>
    <w:rsid w:val="00F06942"/>
    <w:rsid w:val="00F211EA"/>
    <w:rsid w:val="00F406AD"/>
    <w:rsid w:val="00F421FC"/>
    <w:rsid w:val="00F52C6F"/>
    <w:rsid w:val="00F73068"/>
    <w:rsid w:val="00F809C0"/>
    <w:rsid w:val="00FB52DC"/>
    <w:rsid w:val="00FC3D24"/>
    <w:rsid w:val="00FC6785"/>
    <w:rsid w:val="00FE3F2A"/>
    <w:rsid w:val="00FF168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qFormat/>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afff7">
    <w:name w:val="САГ_Абзац"/>
    <w:basedOn w:val="a"/>
    <w:qFormat/>
    <w:rsid w:val="00487E81"/>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table" w:customStyle="1" w:styleId="81">
    <w:name w:val="Сетка таблицы8"/>
    <w:basedOn w:val="a1"/>
    <w:next w:val="a5"/>
    <w:uiPriority w:val="39"/>
    <w:rsid w:val="00ED70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komitet@ufamts.ru" TargetMode="External"/><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F20FD2B28CB945AA8F20A3F4F2B97A1B"/>
        <w:category>
          <w:name w:val="Общие"/>
          <w:gallery w:val="placeholder"/>
        </w:category>
        <w:types>
          <w:type w:val="bbPlcHdr"/>
        </w:types>
        <w:behaviors>
          <w:behavior w:val="content"/>
        </w:behaviors>
        <w:guid w:val="{CD7AFC38-4B89-4BE2-8125-324F358337DB}"/>
      </w:docPartPr>
      <w:docPartBody>
        <w:p w:rsidR="00AF7B3D" w:rsidRDefault="00C71D9F" w:rsidP="00C71D9F">
          <w:pPr>
            <w:pStyle w:val="F20FD2B28CB945AA8F20A3F4F2B97A1B"/>
          </w:pPr>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30640"/>
    <w:rsid w:val="00056A9F"/>
    <w:rsid w:val="00074D3A"/>
    <w:rsid w:val="000B6D10"/>
    <w:rsid w:val="0015062D"/>
    <w:rsid w:val="00235A99"/>
    <w:rsid w:val="00274A39"/>
    <w:rsid w:val="004513CA"/>
    <w:rsid w:val="0046738A"/>
    <w:rsid w:val="0049370B"/>
    <w:rsid w:val="004E705E"/>
    <w:rsid w:val="00520195"/>
    <w:rsid w:val="00535AB8"/>
    <w:rsid w:val="00564FD0"/>
    <w:rsid w:val="006D3268"/>
    <w:rsid w:val="007E059C"/>
    <w:rsid w:val="00851BFF"/>
    <w:rsid w:val="00876E20"/>
    <w:rsid w:val="00A2775A"/>
    <w:rsid w:val="00AF7B3D"/>
    <w:rsid w:val="00BF119F"/>
    <w:rsid w:val="00C06FB2"/>
    <w:rsid w:val="00C37B34"/>
    <w:rsid w:val="00C71D9F"/>
    <w:rsid w:val="00CB0887"/>
    <w:rsid w:val="00D06636"/>
    <w:rsid w:val="00DA2408"/>
    <w:rsid w:val="00DB4121"/>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1D9F"/>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F20FD2B28CB945AA8F20A3F4F2B97A1B">
    <w:name w:val="F20FD2B28CB945AA8F20A3F4F2B97A1B"/>
    <w:rsid w:val="00C71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41D59-D8B0-4FC6-B0AC-66826DF3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9594</Words>
  <Characters>54687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DOC-MARKER-BizX1lomcSF7h_-sQYuf0g</dc:description>
  <cp:lastModifiedBy>Анна Францева</cp:lastModifiedBy>
  <cp:revision>2</cp:revision>
  <dcterms:created xsi:type="dcterms:W3CDTF">2026-05-28T16:50:00Z</dcterms:created>
  <dcterms:modified xsi:type="dcterms:W3CDTF">2026-05-28T16:50:00Z</dcterms:modified>
</cp:coreProperties>
</file>