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05F21" w14:textId="77777777" w:rsidR="00881C25" w:rsidRPr="00D40AFB" w:rsidRDefault="00881C25" w:rsidP="00881C25">
      <w:pPr>
        <w:widowControl w:val="0"/>
        <w:suppressAutoHyphens/>
        <w:spacing w:before="60"/>
        <w:rPr>
          <w:b/>
          <w:sz w:val="20"/>
        </w:rPr>
      </w:pPr>
    </w:p>
    <w:p w14:paraId="3EAB8B39" w14:textId="3A841906" w:rsidR="008E476A" w:rsidRDefault="008E476A" w:rsidP="00881C25">
      <w:pPr>
        <w:widowControl w:val="0"/>
        <w:suppressAutoHyphens/>
        <w:spacing w:before="60"/>
        <w:jc w:val="center"/>
        <w:rPr>
          <w:b/>
          <w:sz w:val="20"/>
        </w:rPr>
      </w:pPr>
      <w:r>
        <w:rPr>
          <w:b/>
          <w:sz w:val="20"/>
        </w:rPr>
        <w:t>ПРОЕКТ ДОГОВОРА</w:t>
      </w:r>
    </w:p>
    <w:p w14:paraId="32A65FA5" w14:textId="6DDC9A6A" w:rsidR="00881C25" w:rsidRPr="00D40AFB" w:rsidRDefault="00881C25" w:rsidP="00881C25">
      <w:pPr>
        <w:widowControl w:val="0"/>
        <w:suppressAutoHyphens/>
        <w:spacing w:before="60"/>
        <w:jc w:val="center"/>
        <w:rPr>
          <w:b/>
          <w:sz w:val="20"/>
          <w:u w:val="single"/>
        </w:rPr>
      </w:pPr>
      <w:r w:rsidRPr="00D40AFB">
        <w:rPr>
          <w:b/>
          <w:sz w:val="20"/>
        </w:rPr>
        <w:t xml:space="preserve">ДОГОВОР № </w:t>
      </w:r>
      <w:r w:rsidR="004B2C1F">
        <w:rPr>
          <w:b/>
          <w:sz w:val="20"/>
        </w:rPr>
        <w:t>___</w:t>
      </w:r>
    </w:p>
    <w:p w14:paraId="33AFFC68" w14:textId="5E9D338F" w:rsidR="00881C25" w:rsidRPr="00D40AFB" w:rsidRDefault="002B704B" w:rsidP="00881C25">
      <w:pPr>
        <w:widowControl w:val="0"/>
        <w:suppressAutoHyphens/>
        <w:spacing w:after="40"/>
        <w:ind w:right="-1" w:firstLine="708"/>
        <w:jc w:val="center"/>
        <w:rPr>
          <w:b/>
          <w:szCs w:val="24"/>
        </w:rPr>
      </w:pPr>
      <w:r>
        <w:rPr>
          <w:b/>
          <w:szCs w:val="24"/>
        </w:rPr>
        <w:t>н</w:t>
      </w:r>
      <w:r w:rsidR="00881C25" w:rsidRPr="00D40AFB">
        <w:rPr>
          <w:b/>
          <w:szCs w:val="24"/>
        </w:rPr>
        <w:t>а поставку (отпуск) нефтепродуктов через сеть‍​‌​​‌⁠‍⁠​⁠﻿⁠‍‍​‌﻿⁠‍⁠‌‍​​‌​⁠​​‌⁠⁠‌⁠​‍⁠‍​​‍‍‌ АЗС по топливным картам для нужд МАУ «</w:t>
      </w:r>
      <w:r w:rsidR="004B2C1F">
        <w:rPr>
          <w:b/>
          <w:szCs w:val="24"/>
        </w:rPr>
        <w:t>Голышмановский КЦСОН</w:t>
      </w:r>
      <w:r w:rsidR="00881C25" w:rsidRPr="00D40AFB">
        <w:rPr>
          <w:b/>
          <w:szCs w:val="24"/>
        </w:rPr>
        <w:t>»</w:t>
      </w:r>
      <w:bookmarkStart w:id="0" w:name="_Toc17793818"/>
      <w:bookmarkEnd w:id="0"/>
    </w:p>
    <w:p w14:paraId="0172F5DB" w14:textId="2D93512C" w:rsidR="00881C25" w:rsidRDefault="00881C25" w:rsidP="00881C25">
      <w:pPr>
        <w:widowControl w:val="0"/>
        <w:suppressAutoHyphens/>
        <w:spacing w:after="40"/>
        <w:ind w:left="-426" w:right="-1" w:firstLine="426"/>
        <w:jc w:val="center"/>
        <w:rPr>
          <w:szCs w:val="24"/>
        </w:rPr>
      </w:pPr>
      <w:r w:rsidRPr="00D40AFB">
        <w:rPr>
          <w:szCs w:val="24"/>
        </w:rPr>
        <w:t>р. п. Голышманово</w:t>
      </w:r>
      <w:r w:rsidRPr="00D40AFB">
        <w:rPr>
          <w:szCs w:val="24"/>
        </w:rPr>
        <w:tab/>
        <w:t xml:space="preserve">                                                                                    </w:t>
      </w:r>
      <w:r w:rsidRPr="00047537">
        <w:rPr>
          <w:szCs w:val="24"/>
        </w:rPr>
        <w:t>«__» ______  202</w:t>
      </w:r>
      <w:r w:rsidR="002B704B">
        <w:rPr>
          <w:szCs w:val="24"/>
        </w:rPr>
        <w:t>6</w:t>
      </w:r>
      <w:r w:rsidRPr="00047537">
        <w:rPr>
          <w:szCs w:val="24"/>
        </w:rPr>
        <w:t xml:space="preserve"> г.</w:t>
      </w:r>
    </w:p>
    <w:p w14:paraId="324E7E65" w14:textId="77777777" w:rsidR="00881C25" w:rsidRPr="00D40AFB" w:rsidRDefault="00881C25" w:rsidP="00881C25">
      <w:pPr>
        <w:widowControl w:val="0"/>
        <w:suppressAutoHyphens/>
        <w:spacing w:after="40"/>
        <w:ind w:left="-426" w:right="-1" w:firstLine="426"/>
        <w:jc w:val="center"/>
        <w:rPr>
          <w:szCs w:val="24"/>
        </w:rPr>
      </w:pPr>
    </w:p>
    <w:p w14:paraId="627826AB" w14:textId="1C4F58CD" w:rsidR="00520F2D" w:rsidRDefault="00881C25" w:rsidP="00881C25">
      <w:pPr>
        <w:widowControl w:val="0"/>
        <w:suppressAutoHyphens/>
        <w:spacing w:after="40"/>
        <w:ind w:right="-1" w:firstLine="567"/>
        <w:jc w:val="both"/>
        <w:rPr>
          <w:szCs w:val="24"/>
        </w:rPr>
      </w:pPr>
      <w:r w:rsidRPr="00D40AFB">
        <w:rPr>
          <w:b/>
          <w:bCs/>
          <w:color w:val="000000"/>
          <w:szCs w:val="24"/>
        </w:rPr>
        <w:t xml:space="preserve">      Муниципальное автономное учреждение «</w:t>
      </w:r>
      <w:r w:rsidR="004B2C1F">
        <w:rPr>
          <w:b/>
          <w:bCs/>
          <w:color w:val="000000"/>
          <w:szCs w:val="24"/>
        </w:rPr>
        <w:t>Голышмановский к</w:t>
      </w:r>
      <w:r w:rsidRPr="00D40AFB">
        <w:rPr>
          <w:b/>
          <w:bCs/>
          <w:color w:val="000000"/>
          <w:szCs w:val="24"/>
        </w:rPr>
        <w:t xml:space="preserve">омплексный центр социального обслуживания населения» </w:t>
      </w:r>
      <w:r w:rsidRPr="00D40AFB">
        <w:rPr>
          <w:color w:val="000000"/>
          <w:szCs w:val="24"/>
        </w:rPr>
        <w:t xml:space="preserve"> (МАУ «</w:t>
      </w:r>
      <w:r w:rsidR="004B2C1F">
        <w:rPr>
          <w:color w:val="000000"/>
          <w:szCs w:val="24"/>
        </w:rPr>
        <w:t>Голышмановский КЦСОН</w:t>
      </w:r>
      <w:r w:rsidRPr="00D40AFB">
        <w:rPr>
          <w:color w:val="000000"/>
          <w:szCs w:val="24"/>
        </w:rPr>
        <w:t>»)</w:t>
      </w:r>
      <w:r w:rsidRPr="00D40AFB">
        <w:rPr>
          <w:szCs w:val="24"/>
        </w:rPr>
        <w:t xml:space="preserve">, именуемое в дальнейшем «Заказчик», в лице директора </w:t>
      </w:r>
      <w:r w:rsidR="00520F2D">
        <w:rPr>
          <w:szCs w:val="24"/>
        </w:rPr>
        <w:t>Овчинниковой Светланы Викторовны</w:t>
      </w:r>
      <w:r w:rsidRPr="00D40AFB">
        <w:rPr>
          <w:szCs w:val="24"/>
        </w:rPr>
        <w:t xml:space="preserve">, действующего на основании Устава, с одной стороны, и </w:t>
      </w:r>
    </w:p>
    <w:p w14:paraId="0853A623" w14:textId="520E4E16" w:rsidR="00881C25" w:rsidRPr="00D40AFB" w:rsidRDefault="008E476A" w:rsidP="00881C25">
      <w:pPr>
        <w:widowControl w:val="0"/>
        <w:suppressAutoHyphens/>
        <w:spacing w:after="40"/>
        <w:ind w:right="-1" w:firstLine="567"/>
        <w:jc w:val="both"/>
        <w:rPr>
          <w:color w:val="000000"/>
          <w:szCs w:val="24"/>
        </w:rPr>
      </w:pPr>
      <w:r>
        <w:rPr>
          <w:b/>
          <w:bCs/>
          <w:szCs w:val="24"/>
        </w:rPr>
        <w:t>______________________________</w:t>
      </w:r>
      <w:r w:rsidR="00881C25" w:rsidRPr="00D40AFB">
        <w:rPr>
          <w:szCs w:val="24"/>
        </w:rPr>
        <w:t>в лице</w:t>
      </w:r>
      <w:r>
        <w:rPr>
          <w:szCs w:val="24"/>
        </w:rPr>
        <w:t>_________________________</w:t>
      </w:r>
      <w:r w:rsidR="00520F2D">
        <w:rPr>
          <w:szCs w:val="24"/>
        </w:rPr>
        <w:t>,</w:t>
      </w:r>
      <w:r w:rsidR="00881C25" w:rsidRPr="00D40AFB">
        <w:rPr>
          <w:szCs w:val="24"/>
        </w:rPr>
        <w:t xml:space="preserve"> действующего на основании</w:t>
      </w:r>
      <w:r>
        <w:rPr>
          <w:szCs w:val="24"/>
        </w:rPr>
        <w:t>__________________________</w:t>
      </w:r>
      <w:r w:rsidR="00881C25" w:rsidRPr="00721B07">
        <w:rPr>
          <w:szCs w:val="24"/>
        </w:rPr>
        <w:t>,</w:t>
      </w:r>
      <w:r w:rsidR="00881C25" w:rsidRPr="00D40AFB">
        <w:rPr>
          <w:szCs w:val="24"/>
        </w:rPr>
        <w:t xml:space="preserve"> именуемый в дальнейшем «Поставщик», с другой стороны, (далее – Стороны), в соответствии с требованиями Федерального закона от 18.07.2011 № 223-ФЗ «О закупках товаров, работ, услуг отдельными видами юридических  лиц», Положения о закупке товаров, работ, услуг  </w:t>
      </w:r>
      <w:r w:rsidR="004B2C1F" w:rsidRPr="004B2C1F">
        <w:rPr>
          <w:b/>
          <w:bCs/>
          <w:szCs w:val="24"/>
        </w:rPr>
        <w:t>МАУ «Голышмановский КЦСОН»</w:t>
      </w:r>
      <w:r w:rsidR="00881C25" w:rsidRPr="00D40AFB">
        <w:rPr>
          <w:szCs w:val="24"/>
        </w:rPr>
        <w:t xml:space="preserve"> на основании  запроса  котировок в </w:t>
      </w:r>
      <w:r w:rsidR="00881C25" w:rsidRPr="00721B07">
        <w:rPr>
          <w:szCs w:val="24"/>
        </w:rPr>
        <w:t>электронной форме от «</w:t>
      </w:r>
      <w:r>
        <w:rPr>
          <w:szCs w:val="24"/>
          <w:highlight w:val="yellow"/>
        </w:rPr>
        <w:t>___</w:t>
      </w:r>
      <w:r w:rsidR="00881C25" w:rsidRPr="00C76EB9">
        <w:rPr>
          <w:szCs w:val="24"/>
          <w:highlight w:val="yellow"/>
        </w:rPr>
        <w:t>»</w:t>
      </w:r>
      <w:r>
        <w:rPr>
          <w:szCs w:val="24"/>
        </w:rPr>
        <w:t>___________________</w:t>
      </w:r>
      <w:r w:rsidR="00881C25" w:rsidRPr="00721B07">
        <w:rPr>
          <w:szCs w:val="24"/>
        </w:rPr>
        <w:t>№</w:t>
      </w:r>
      <w:r>
        <w:rPr>
          <w:szCs w:val="24"/>
        </w:rPr>
        <w:t>_____________</w:t>
      </w:r>
      <w:r w:rsidR="00881C25" w:rsidRPr="00721B07">
        <w:rPr>
          <w:szCs w:val="24"/>
        </w:rPr>
        <w:t>,</w:t>
      </w:r>
      <w:r w:rsidR="00881C25" w:rsidRPr="00D40AFB">
        <w:rPr>
          <w:szCs w:val="24"/>
        </w:rPr>
        <w:t xml:space="preserve"> заключили настоящий договор (далее «Договор») о нижеследующем:</w:t>
      </w:r>
    </w:p>
    <w:p w14:paraId="0C194999" w14:textId="77777777" w:rsidR="00881C25" w:rsidRPr="00D40AFB" w:rsidRDefault="00881C25" w:rsidP="00881C25">
      <w:pPr>
        <w:widowControl w:val="0"/>
        <w:suppressAutoHyphens/>
        <w:spacing w:before="120" w:after="120"/>
        <w:jc w:val="center"/>
        <w:rPr>
          <w:b/>
          <w:szCs w:val="24"/>
        </w:rPr>
      </w:pPr>
      <w:r w:rsidRPr="00D40AFB">
        <w:rPr>
          <w:b/>
          <w:szCs w:val="24"/>
        </w:rPr>
        <w:t>1. Предмет Договора</w:t>
      </w:r>
    </w:p>
    <w:p w14:paraId="4129293E" w14:textId="77777777" w:rsidR="00881C25" w:rsidRPr="00D40AFB" w:rsidRDefault="00881C25" w:rsidP="00881C25">
      <w:pPr>
        <w:widowControl w:val="0"/>
        <w:numPr>
          <w:ilvl w:val="1"/>
          <w:numId w:val="1"/>
        </w:numPr>
        <w:suppressAutoHyphens/>
        <w:spacing w:before="60"/>
        <w:ind w:left="0" w:firstLine="567"/>
        <w:jc w:val="both"/>
        <w:rPr>
          <w:sz w:val="22"/>
          <w:szCs w:val="22"/>
        </w:rPr>
      </w:pPr>
      <w:r w:rsidRPr="00D40AFB">
        <w:rPr>
          <w:rFonts w:eastAsia="Calibri"/>
          <w:sz w:val="22"/>
          <w:szCs w:val="22"/>
        </w:rPr>
        <w:t xml:space="preserve">Поставщик обязуется передать в собственность Заказчику </w:t>
      </w:r>
      <w:r w:rsidRPr="00D40AFB">
        <w:rPr>
          <w:rFonts w:eastAsia="Calibri"/>
          <w:b/>
          <w:bCs/>
          <w:sz w:val="22"/>
          <w:szCs w:val="22"/>
        </w:rPr>
        <w:t xml:space="preserve">нефтепродукты через сеть АЗС по топливным картам </w:t>
      </w:r>
      <w:r w:rsidRPr="00D40AFB">
        <w:rPr>
          <w:rFonts w:eastAsia="Calibri"/>
          <w:sz w:val="22"/>
          <w:szCs w:val="22"/>
        </w:rPr>
        <w:t xml:space="preserve">согласно </w:t>
      </w:r>
      <w:r w:rsidRPr="00D40AFB">
        <w:rPr>
          <w:sz w:val="22"/>
          <w:szCs w:val="22"/>
        </w:rPr>
        <w:t>Спецификации, являющейся неотъемлемой частью настоящего Договора (Приложение № 1).</w:t>
      </w:r>
    </w:p>
    <w:p w14:paraId="6320099F" w14:textId="77777777" w:rsidR="00881C25" w:rsidRPr="00D40AFB" w:rsidRDefault="00881C25" w:rsidP="00881C25">
      <w:pPr>
        <w:widowControl w:val="0"/>
        <w:numPr>
          <w:ilvl w:val="1"/>
          <w:numId w:val="1"/>
        </w:numPr>
        <w:tabs>
          <w:tab w:val="left" w:pos="426"/>
          <w:tab w:val="left" w:pos="993"/>
        </w:tabs>
        <w:suppressAutoHyphens/>
        <w:spacing w:before="60"/>
        <w:ind w:left="0" w:firstLine="567"/>
        <w:jc w:val="both"/>
        <w:rPr>
          <w:szCs w:val="24"/>
        </w:rPr>
      </w:pPr>
      <w:r w:rsidRPr="00D40AFB">
        <w:rPr>
          <w:b/>
          <w:bCs/>
          <w:szCs w:val="24"/>
        </w:rPr>
        <w:t xml:space="preserve"> </w:t>
      </w:r>
      <w:r w:rsidRPr="00D40AFB">
        <w:rPr>
          <w:szCs w:val="24"/>
        </w:rPr>
        <w:t>(далее — Товар), а Заказчик обязуется принять, и оплатить поставленный товар в порядке, предусмотренном Договором.</w:t>
      </w:r>
    </w:p>
    <w:p w14:paraId="5F1E160A" w14:textId="77777777" w:rsidR="00881C25" w:rsidRPr="00D40AFB" w:rsidRDefault="00881C25" w:rsidP="00881C25">
      <w:pPr>
        <w:widowControl w:val="0"/>
        <w:numPr>
          <w:ilvl w:val="1"/>
          <w:numId w:val="1"/>
        </w:numPr>
        <w:tabs>
          <w:tab w:val="left" w:pos="426"/>
          <w:tab w:val="left" w:pos="993"/>
        </w:tabs>
        <w:suppressAutoHyphens/>
        <w:spacing w:before="60"/>
        <w:ind w:left="0" w:firstLine="567"/>
        <w:jc w:val="both"/>
        <w:rPr>
          <w:szCs w:val="24"/>
        </w:rPr>
      </w:pPr>
      <w:r w:rsidRPr="00D40AFB">
        <w:rPr>
          <w:szCs w:val="24"/>
        </w:rPr>
        <w:t>Наименование, стоимость и количество поставляемого товара указаны в Спецификации, являющейся неотъемлемой частью настоящего Договора (Приложение № 1).</w:t>
      </w:r>
    </w:p>
    <w:p w14:paraId="20407273" w14:textId="77777777" w:rsidR="00881C25" w:rsidRPr="00D40AFB" w:rsidRDefault="00881C25" w:rsidP="00881C25">
      <w:pPr>
        <w:widowControl w:val="0"/>
        <w:numPr>
          <w:ilvl w:val="1"/>
          <w:numId w:val="1"/>
        </w:numPr>
        <w:tabs>
          <w:tab w:val="left" w:pos="426"/>
          <w:tab w:val="left" w:pos="993"/>
        </w:tabs>
        <w:suppressAutoHyphens/>
        <w:spacing w:before="60"/>
        <w:ind w:left="0" w:firstLine="567"/>
        <w:jc w:val="both"/>
        <w:rPr>
          <w:szCs w:val="24"/>
        </w:rPr>
      </w:pPr>
      <w:r w:rsidRPr="00D40AFB">
        <w:rPr>
          <w:szCs w:val="24"/>
        </w:rPr>
        <w:t>Получение Товара производится Заказчиком непосредственно на Автозаправочных станциях (далее – АЗС) на условиях и по ценам, установленным для Заказчика данным Договором, при предъявлении представителем Заказчика топливной карты путем заправки транспортных средств Заказчика Товаром на согласованных Сторонами условиях. Право собственности на Товар и риск его случайной гибели переходят от Поставщика к  Заказчику, с момента регистрации в учетном терминале операции по передаче (отпуску) Товара Заказчику</w:t>
      </w:r>
    </w:p>
    <w:p w14:paraId="63736012" w14:textId="7DD00055" w:rsidR="00881C25" w:rsidRPr="00D40AFB" w:rsidRDefault="00881C25" w:rsidP="00881C25">
      <w:pPr>
        <w:widowControl w:val="0"/>
        <w:numPr>
          <w:ilvl w:val="1"/>
          <w:numId w:val="1"/>
        </w:numPr>
        <w:shd w:val="clear" w:color="auto" w:fill="FFFFFF"/>
        <w:tabs>
          <w:tab w:val="left" w:pos="426"/>
          <w:tab w:val="left" w:pos="993"/>
        </w:tabs>
        <w:suppressAutoHyphens/>
        <w:spacing w:before="60" w:line="240" w:lineRule="atLeast"/>
        <w:ind w:left="0" w:right="169" w:firstLine="567"/>
        <w:jc w:val="both"/>
        <w:rPr>
          <w:szCs w:val="24"/>
        </w:rPr>
      </w:pPr>
      <w:r w:rsidRPr="00D40AFB">
        <w:rPr>
          <w:b/>
          <w:bCs/>
          <w:szCs w:val="24"/>
        </w:rPr>
        <w:t xml:space="preserve">Сроки поставки товара: </w:t>
      </w:r>
      <w:r w:rsidR="00613877" w:rsidRPr="00613877">
        <w:rPr>
          <w:b/>
          <w:bCs/>
          <w:szCs w:val="24"/>
        </w:rPr>
        <w:t>с 01 июля 2026 года по 31 декабря 2026г.</w:t>
      </w:r>
    </w:p>
    <w:p w14:paraId="5C397884" w14:textId="77777777" w:rsidR="00881C25" w:rsidRPr="00D40AFB" w:rsidRDefault="00881C25" w:rsidP="00881C25">
      <w:pPr>
        <w:widowControl w:val="0"/>
        <w:numPr>
          <w:ilvl w:val="1"/>
          <w:numId w:val="1"/>
        </w:numPr>
        <w:shd w:val="clear" w:color="auto" w:fill="FFFFFF"/>
        <w:tabs>
          <w:tab w:val="left" w:pos="426"/>
          <w:tab w:val="left" w:pos="993"/>
        </w:tabs>
        <w:suppressAutoHyphens/>
        <w:spacing w:before="60" w:line="240" w:lineRule="atLeast"/>
        <w:ind w:left="0" w:right="169" w:firstLine="567"/>
        <w:jc w:val="both"/>
        <w:rPr>
          <w:szCs w:val="24"/>
        </w:rPr>
      </w:pPr>
      <w:r w:rsidRPr="00D40AFB">
        <w:rPr>
          <w:szCs w:val="24"/>
        </w:rPr>
        <w:t>В соответствии с настоящим договором Поставщик обязуется передавать товар на</w:t>
      </w:r>
      <w:r>
        <w:rPr>
          <w:szCs w:val="24"/>
        </w:rPr>
        <w:t xml:space="preserve"> </w:t>
      </w:r>
      <w:r w:rsidRPr="00D40AFB">
        <w:rPr>
          <w:szCs w:val="24"/>
        </w:rPr>
        <w:t>автозаправочных станциях Поставщика (далее - торговые точки), перечень которых указан в Приложении №4 к настоящему договору (далее - перечень), а Заказчик обязуется производить выборку нефтепродуктов (далее - товар) на торговых точках Поставщика с использованием топливных электронных карт (далее - карты) и оплачивать полученный товар, в соответствии с условиями настоящего договора.</w:t>
      </w:r>
    </w:p>
    <w:p w14:paraId="23D141F6" w14:textId="6165D4DA" w:rsidR="00881C25" w:rsidRPr="00D40AFB" w:rsidRDefault="00881C25" w:rsidP="00881C25">
      <w:pPr>
        <w:widowControl w:val="0"/>
        <w:tabs>
          <w:tab w:val="left" w:pos="426"/>
        </w:tabs>
        <w:suppressAutoHyphens/>
        <w:ind w:firstLine="567"/>
        <w:jc w:val="both"/>
        <w:rPr>
          <w:szCs w:val="24"/>
        </w:rPr>
      </w:pPr>
      <w:r w:rsidRPr="00D40AFB">
        <w:rPr>
          <w:szCs w:val="24"/>
        </w:rPr>
        <w:t xml:space="preserve">1.7. </w:t>
      </w:r>
      <w:r w:rsidR="00215B2F" w:rsidRPr="00215B2F">
        <w:rPr>
          <w:szCs w:val="24"/>
          <w:highlight w:val="yellow"/>
        </w:rPr>
        <w:t>Отпуск Товара осуществляется через сеть Автозаправочных станций Поставщика (расположенных во всех городах и районах Тюменской области, включенных в систему обслуживания по электронно-пластиковым (топливным) картам).</w:t>
      </w:r>
    </w:p>
    <w:p w14:paraId="7635E257" w14:textId="699128AF" w:rsidR="00881C25" w:rsidRPr="00D40AFB" w:rsidRDefault="00881C25" w:rsidP="00215B2F">
      <w:pPr>
        <w:widowControl w:val="0"/>
        <w:tabs>
          <w:tab w:val="left" w:pos="426"/>
        </w:tabs>
        <w:suppressAutoHyphens/>
        <w:ind w:firstLine="567"/>
        <w:jc w:val="both"/>
        <w:rPr>
          <w:rFonts w:eastAsia="Calibri"/>
          <w:b/>
          <w:szCs w:val="24"/>
        </w:rPr>
      </w:pPr>
      <w:r w:rsidRPr="00D40AFB">
        <w:rPr>
          <w:szCs w:val="24"/>
        </w:rPr>
        <w:t xml:space="preserve">1.8. </w:t>
      </w:r>
      <w:r w:rsidRPr="00D40AFB">
        <w:rPr>
          <w:rFonts w:eastAsia="Calibri"/>
          <w:b/>
          <w:szCs w:val="24"/>
        </w:rPr>
        <w:t>Цена Договора и порядок расчетов</w:t>
      </w:r>
    </w:p>
    <w:p w14:paraId="0C391AAC" w14:textId="79C6EF37" w:rsidR="00881C25" w:rsidRPr="00D40AFB" w:rsidRDefault="00881C25" w:rsidP="00881C25">
      <w:pPr>
        <w:widowControl w:val="0"/>
        <w:numPr>
          <w:ilvl w:val="1"/>
          <w:numId w:val="1"/>
        </w:numPr>
        <w:tabs>
          <w:tab w:val="left" w:pos="0"/>
          <w:tab w:val="left" w:pos="993"/>
        </w:tabs>
        <w:suppressAutoHyphens/>
        <w:spacing w:before="60"/>
        <w:ind w:left="0" w:firstLine="567"/>
        <w:jc w:val="both"/>
        <w:rPr>
          <w:szCs w:val="24"/>
        </w:rPr>
      </w:pPr>
      <w:r w:rsidRPr="00D40AFB">
        <w:rPr>
          <w:szCs w:val="24"/>
        </w:rPr>
        <w:t xml:space="preserve">Цена Договора </w:t>
      </w:r>
      <w:r w:rsidRPr="00F15F6E">
        <w:rPr>
          <w:szCs w:val="24"/>
        </w:rPr>
        <w:t>составляет</w:t>
      </w:r>
      <w:proofErr w:type="gramStart"/>
      <w:r w:rsidRPr="00F15F6E">
        <w:rPr>
          <w:szCs w:val="24"/>
        </w:rPr>
        <w:t xml:space="preserve">  </w:t>
      </w:r>
      <w:r w:rsidR="008E476A">
        <w:rPr>
          <w:b/>
          <w:bCs/>
          <w:szCs w:val="24"/>
        </w:rPr>
        <w:t>_________</w:t>
      </w:r>
      <w:r w:rsidR="00F15F6E">
        <w:rPr>
          <w:szCs w:val="24"/>
          <w:highlight w:val="yellow"/>
        </w:rPr>
        <w:t>(</w:t>
      </w:r>
      <w:r w:rsidR="008E476A">
        <w:rPr>
          <w:szCs w:val="24"/>
        </w:rPr>
        <w:t>_______________</w:t>
      </w:r>
      <w:r w:rsidR="00F15F6E">
        <w:rPr>
          <w:szCs w:val="24"/>
        </w:rPr>
        <w:t xml:space="preserve">) </w:t>
      </w:r>
      <w:r w:rsidR="00866033">
        <w:rPr>
          <w:szCs w:val="24"/>
        </w:rPr>
        <w:t>__</w:t>
      </w:r>
      <w:r w:rsidR="00F15F6E">
        <w:rPr>
          <w:szCs w:val="24"/>
        </w:rPr>
        <w:t xml:space="preserve"> </w:t>
      </w:r>
      <w:proofErr w:type="gramEnd"/>
      <w:r w:rsidRPr="00D40AFB">
        <w:rPr>
          <w:szCs w:val="24"/>
        </w:rPr>
        <w:t xml:space="preserve">копеек,  </w:t>
      </w:r>
      <w:r w:rsidRPr="00DF3972">
        <w:rPr>
          <w:szCs w:val="24"/>
          <w:highlight w:val="green"/>
        </w:rPr>
        <w:t xml:space="preserve">НДС  </w:t>
      </w:r>
      <w:r w:rsidR="00866033">
        <w:rPr>
          <w:szCs w:val="24"/>
          <w:highlight w:val="green"/>
        </w:rPr>
        <w:t>___</w:t>
      </w:r>
      <w:r w:rsidR="009479F2" w:rsidRPr="00DF3972">
        <w:rPr>
          <w:szCs w:val="24"/>
          <w:highlight w:val="green"/>
        </w:rPr>
        <w:t>%.</w:t>
      </w:r>
      <w:r w:rsidRPr="00D40AFB">
        <w:rPr>
          <w:szCs w:val="24"/>
        </w:rPr>
        <w:t xml:space="preserve"> </w:t>
      </w:r>
    </w:p>
    <w:p w14:paraId="05C0DDBA" w14:textId="77777777" w:rsidR="00881C25" w:rsidRPr="00D40AFB" w:rsidRDefault="00881C25" w:rsidP="00881C25">
      <w:pPr>
        <w:widowControl w:val="0"/>
        <w:numPr>
          <w:ilvl w:val="1"/>
          <w:numId w:val="1"/>
        </w:numPr>
        <w:tabs>
          <w:tab w:val="left" w:pos="0"/>
          <w:tab w:val="left" w:pos="993"/>
        </w:tabs>
        <w:suppressAutoHyphens/>
        <w:spacing w:before="60"/>
        <w:ind w:left="0" w:firstLine="567"/>
        <w:jc w:val="both"/>
        <w:rPr>
          <w:szCs w:val="24"/>
        </w:rPr>
      </w:pPr>
      <w:r w:rsidRPr="00D40AFB">
        <w:rPr>
          <w:szCs w:val="24"/>
        </w:rPr>
        <w:t xml:space="preserve">Указанная в пункте 2.1. цена Договора включает: стоимость товара, транспортные расходы, связанные с доставкой товара до АЗС, стоимость услуг по отпуску </w:t>
      </w:r>
      <w:r w:rsidRPr="00D40AFB">
        <w:rPr>
          <w:szCs w:val="24"/>
        </w:rPr>
        <w:lastRenderedPageBreak/>
        <w:t>товара, уплата налогов, сборов и других обязательных платежей, а также иные расходы, связанные с исполнением Договора.</w:t>
      </w:r>
    </w:p>
    <w:p w14:paraId="5306E69C" w14:textId="77777777" w:rsidR="00881C25" w:rsidRPr="00D40AFB" w:rsidRDefault="00881C25" w:rsidP="00881C25">
      <w:pPr>
        <w:widowControl w:val="0"/>
        <w:tabs>
          <w:tab w:val="left" w:pos="142"/>
          <w:tab w:val="left" w:pos="426"/>
          <w:tab w:val="left" w:pos="567"/>
          <w:tab w:val="left" w:pos="993"/>
        </w:tabs>
        <w:suppressAutoHyphens/>
        <w:ind w:firstLine="567"/>
        <w:jc w:val="both"/>
        <w:rPr>
          <w:szCs w:val="24"/>
        </w:rPr>
      </w:pPr>
      <w:r w:rsidRPr="00D40AFB">
        <w:rPr>
          <w:szCs w:val="24"/>
        </w:rPr>
        <w:t>2.3. 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закупки (Приложение №1 к Договору). Цена каждой позиции сложившейся по результатам закупки, рассчитывается пропорционально коэффициенту снижения начальной (максимальной) цены договора, полученной в ходе проведения процедуры закупки. В случае получения дробных итоговых единичных цен, имеющих более 2 знаков в дробной части, для обеспечения не превышения цены договора, предложенной участником размещения заказа, с которым заключается договор, осуществляется округление полученных расчетных итоговых единичных цен на товары, работы, услуги до 2 знаков после запятой в меньшую сторону.</w:t>
      </w:r>
    </w:p>
    <w:p w14:paraId="4AC9D7CC" w14:textId="77777777" w:rsidR="00881C25" w:rsidRPr="00D40AFB" w:rsidRDefault="00881C25" w:rsidP="00881C25">
      <w:pPr>
        <w:widowControl w:val="0"/>
        <w:tabs>
          <w:tab w:val="left" w:pos="142"/>
          <w:tab w:val="left" w:pos="426"/>
          <w:tab w:val="left" w:pos="567"/>
          <w:tab w:val="left" w:pos="993"/>
        </w:tabs>
        <w:suppressAutoHyphens/>
        <w:ind w:firstLine="567"/>
        <w:jc w:val="both"/>
        <w:rPr>
          <w:szCs w:val="24"/>
        </w:rPr>
      </w:pPr>
      <w:r w:rsidRPr="00D40AFB">
        <w:rPr>
          <w:szCs w:val="24"/>
        </w:rPr>
        <w:t>Поставщик оставляет за собой право предоставлять Заказчику скидку в соответствии с утвержденной Поставщиком Тарифной политикой.</w:t>
      </w:r>
    </w:p>
    <w:p w14:paraId="3C6880E1" w14:textId="6D4AE133" w:rsidR="00881C25" w:rsidRPr="00DF3972" w:rsidRDefault="00881C25" w:rsidP="00881C25">
      <w:pPr>
        <w:widowControl w:val="0"/>
        <w:tabs>
          <w:tab w:val="left" w:pos="142"/>
          <w:tab w:val="left" w:pos="426"/>
          <w:tab w:val="left" w:pos="567"/>
          <w:tab w:val="left" w:pos="993"/>
        </w:tabs>
        <w:suppressAutoHyphens/>
        <w:ind w:firstLine="567"/>
        <w:jc w:val="both"/>
        <w:rPr>
          <w:szCs w:val="24"/>
        </w:rPr>
      </w:pPr>
      <w:r w:rsidRPr="00D40AFB">
        <w:rPr>
          <w:szCs w:val="24"/>
        </w:rPr>
        <w:t xml:space="preserve">2.4. </w:t>
      </w:r>
      <w:r w:rsidRPr="00DF3972">
        <w:rPr>
          <w:szCs w:val="24"/>
        </w:rPr>
        <w:t xml:space="preserve">Оплата товара, поставляемого по настоящему Договору, производится Заказчиком в течение </w:t>
      </w:r>
      <w:r w:rsidR="006A56E0" w:rsidRPr="00DF3972">
        <w:rPr>
          <w:b/>
          <w:bCs/>
          <w:szCs w:val="24"/>
        </w:rPr>
        <w:t>30</w:t>
      </w:r>
      <w:r w:rsidRPr="00DF3972">
        <w:rPr>
          <w:b/>
          <w:bCs/>
          <w:szCs w:val="24"/>
        </w:rPr>
        <w:t xml:space="preserve"> рабочих дней</w:t>
      </w:r>
      <w:r w:rsidRPr="00DF3972">
        <w:rPr>
          <w:szCs w:val="24"/>
        </w:rPr>
        <w:t xml:space="preserve"> со дня окончания каждого календарного месяца поставки в размере стоимости фактически переданного Заказчику товара. </w:t>
      </w:r>
    </w:p>
    <w:p w14:paraId="1025146E" w14:textId="77777777" w:rsidR="00881C25" w:rsidRPr="00DF3972" w:rsidRDefault="00881C25" w:rsidP="00881C25">
      <w:pPr>
        <w:widowControl w:val="0"/>
        <w:tabs>
          <w:tab w:val="left" w:pos="142"/>
          <w:tab w:val="left" w:pos="426"/>
          <w:tab w:val="left" w:pos="567"/>
          <w:tab w:val="left" w:pos="993"/>
        </w:tabs>
        <w:suppressAutoHyphens/>
        <w:ind w:firstLine="567"/>
        <w:jc w:val="both"/>
        <w:rPr>
          <w:szCs w:val="24"/>
        </w:rPr>
      </w:pPr>
      <w:r w:rsidRPr="00DF3972">
        <w:rPr>
          <w:szCs w:val="24"/>
        </w:rPr>
        <w:t>Окончательный расчет производится на основании счет на оплату и накладных по форме ТОРГ-12, выставленных Поставщиком в течении 10 рабочих дней.</w:t>
      </w:r>
    </w:p>
    <w:p w14:paraId="798D6785" w14:textId="77777777" w:rsidR="00881C25" w:rsidRPr="00D40AFB" w:rsidRDefault="00881C25" w:rsidP="00881C25">
      <w:pPr>
        <w:widowControl w:val="0"/>
        <w:tabs>
          <w:tab w:val="left" w:pos="142"/>
          <w:tab w:val="left" w:pos="426"/>
          <w:tab w:val="left" w:pos="567"/>
          <w:tab w:val="left" w:pos="993"/>
        </w:tabs>
        <w:suppressAutoHyphens/>
        <w:jc w:val="both"/>
        <w:rPr>
          <w:szCs w:val="24"/>
        </w:rPr>
      </w:pPr>
      <w:r w:rsidRPr="00DF3972">
        <w:rPr>
          <w:szCs w:val="24"/>
        </w:rPr>
        <w:t xml:space="preserve">        2.5. Отчетным периодом по исполнению взаимных обязательств Сторон по настоящему Договору является календарный месяц.</w:t>
      </w:r>
    </w:p>
    <w:p w14:paraId="40C955EC" w14:textId="77777777" w:rsidR="00881C25" w:rsidRPr="00D40AFB" w:rsidRDefault="00881C25" w:rsidP="00881C25">
      <w:pPr>
        <w:widowControl w:val="0"/>
        <w:numPr>
          <w:ilvl w:val="0"/>
          <w:numId w:val="2"/>
        </w:numPr>
        <w:tabs>
          <w:tab w:val="left" w:pos="0"/>
          <w:tab w:val="left" w:pos="142"/>
        </w:tabs>
        <w:suppressAutoHyphens/>
        <w:spacing w:before="120" w:after="120"/>
        <w:ind w:left="0" w:firstLine="0"/>
        <w:jc w:val="center"/>
        <w:rPr>
          <w:b/>
          <w:szCs w:val="24"/>
        </w:rPr>
      </w:pPr>
      <w:r w:rsidRPr="00D40AFB">
        <w:rPr>
          <w:b/>
          <w:szCs w:val="24"/>
        </w:rPr>
        <w:t>. Права и обязанности Сторон</w:t>
      </w:r>
    </w:p>
    <w:p w14:paraId="06F21B46" w14:textId="77777777" w:rsidR="00881C25" w:rsidRPr="00D40AFB" w:rsidRDefault="00881C25" w:rsidP="00881C25">
      <w:pPr>
        <w:widowControl w:val="0"/>
        <w:numPr>
          <w:ilvl w:val="1"/>
          <w:numId w:val="3"/>
        </w:numPr>
        <w:tabs>
          <w:tab w:val="left" w:pos="0"/>
          <w:tab w:val="left" w:pos="142"/>
          <w:tab w:val="left" w:pos="1134"/>
        </w:tabs>
        <w:suppressAutoHyphens/>
        <w:spacing w:before="60"/>
        <w:ind w:left="0" w:firstLine="567"/>
        <w:jc w:val="both"/>
        <w:rPr>
          <w:szCs w:val="24"/>
        </w:rPr>
      </w:pPr>
      <w:r w:rsidRPr="00D40AFB">
        <w:rPr>
          <w:szCs w:val="24"/>
        </w:rPr>
        <w:t xml:space="preserve">Поставщик обязуется: </w:t>
      </w:r>
    </w:p>
    <w:p w14:paraId="110D0C6C" w14:textId="77777777" w:rsidR="00881C25" w:rsidRPr="00D40AFB" w:rsidRDefault="00881C25" w:rsidP="00881C25">
      <w:pPr>
        <w:widowControl w:val="0"/>
        <w:numPr>
          <w:ilvl w:val="2"/>
          <w:numId w:val="4"/>
        </w:numPr>
        <w:tabs>
          <w:tab w:val="left" w:pos="142"/>
          <w:tab w:val="left" w:pos="567"/>
          <w:tab w:val="left" w:pos="1134"/>
        </w:tabs>
        <w:suppressAutoHyphens/>
        <w:spacing w:before="60"/>
        <w:ind w:left="0" w:firstLine="567"/>
        <w:jc w:val="both"/>
        <w:rPr>
          <w:szCs w:val="24"/>
        </w:rPr>
      </w:pPr>
      <w:r w:rsidRPr="00D40AFB">
        <w:rPr>
          <w:szCs w:val="24"/>
        </w:rPr>
        <w:t>в течение 3 (трех) рабочих дней с момента заключения Договора выдать Заказчику топливные карты для приобретения товара через АЗС, которые подлежат возврату в течение 5 дней со дня окончания срока поставки товара (передача карт осуществляется по акту приема-передачи);</w:t>
      </w:r>
    </w:p>
    <w:p w14:paraId="3CA2435B" w14:textId="77777777" w:rsidR="00881C25" w:rsidRPr="00D40AFB" w:rsidRDefault="00881C25" w:rsidP="00881C25">
      <w:pPr>
        <w:widowControl w:val="0"/>
        <w:numPr>
          <w:ilvl w:val="2"/>
          <w:numId w:val="4"/>
        </w:numPr>
        <w:tabs>
          <w:tab w:val="left" w:pos="142"/>
          <w:tab w:val="left" w:pos="709"/>
          <w:tab w:val="left" w:pos="1134"/>
        </w:tabs>
        <w:suppressAutoHyphens/>
        <w:spacing w:before="60"/>
        <w:ind w:left="0" w:firstLine="567"/>
        <w:jc w:val="both"/>
        <w:rPr>
          <w:szCs w:val="24"/>
        </w:rPr>
      </w:pPr>
      <w:r w:rsidRPr="00D40AFB">
        <w:rPr>
          <w:szCs w:val="24"/>
        </w:rPr>
        <w:t>при утрате Заказчиком топливной карты блокировать ее работу в течение 24 часов с момента получения от Заказчика соответствующего письменного извещения (за подписью руководителя, либо иного уполномоченного лица).</w:t>
      </w:r>
    </w:p>
    <w:p w14:paraId="37FED5C6" w14:textId="77777777" w:rsidR="00881C25" w:rsidRPr="00D40AFB" w:rsidRDefault="00881C25" w:rsidP="00881C25">
      <w:pPr>
        <w:widowControl w:val="0"/>
        <w:numPr>
          <w:ilvl w:val="2"/>
          <w:numId w:val="4"/>
        </w:numPr>
        <w:tabs>
          <w:tab w:val="left" w:pos="142"/>
          <w:tab w:val="left" w:pos="709"/>
          <w:tab w:val="left" w:pos="1134"/>
        </w:tabs>
        <w:suppressAutoHyphens/>
        <w:spacing w:before="60"/>
        <w:ind w:left="0" w:firstLine="567"/>
        <w:jc w:val="both"/>
        <w:rPr>
          <w:szCs w:val="24"/>
        </w:rPr>
      </w:pPr>
      <w:r w:rsidRPr="00D40AFB">
        <w:rPr>
          <w:szCs w:val="24"/>
        </w:rPr>
        <w:t>В течение 1 (одного) рабочего дня после получения соответствующего письменного заявления от Заказчика приостановить (прекратить) отпуск Товаров на АЗС по Карте, выданной Заказчику. Приостановление отпуска по Картам в указанные сроки возможно только в рабочие дни.</w:t>
      </w:r>
    </w:p>
    <w:p w14:paraId="465BCCFE" w14:textId="77777777" w:rsidR="00881C25" w:rsidRPr="00DF3972" w:rsidRDefault="00881C25" w:rsidP="00881C25">
      <w:pPr>
        <w:widowControl w:val="0"/>
        <w:numPr>
          <w:ilvl w:val="2"/>
          <w:numId w:val="4"/>
        </w:numPr>
        <w:tabs>
          <w:tab w:val="left" w:pos="142"/>
          <w:tab w:val="left" w:pos="709"/>
        </w:tabs>
        <w:suppressAutoHyphens/>
        <w:spacing w:before="60"/>
        <w:ind w:left="0" w:firstLine="567"/>
        <w:jc w:val="both"/>
        <w:rPr>
          <w:szCs w:val="24"/>
        </w:rPr>
      </w:pPr>
      <w:r w:rsidRPr="00DF3972">
        <w:rPr>
          <w:szCs w:val="24"/>
        </w:rPr>
        <w:t xml:space="preserve">Не позднее пятого числа месяца, следующего за отчетным, предоставлять Заказчику надлежащим образом оформленные счет на оплату и накладную по форме ТОРГ-12. </w:t>
      </w:r>
    </w:p>
    <w:p w14:paraId="4AD411BA" w14:textId="77777777" w:rsidR="00881C25" w:rsidRPr="00D40AFB" w:rsidRDefault="00881C25" w:rsidP="00881C25">
      <w:pPr>
        <w:widowControl w:val="0"/>
        <w:numPr>
          <w:ilvl w:val="1"/>
          <w:numId w:val="4"/>
        </w:numPr>
        <w:tabs>
          <w:tab w:val="left" w:pos="993"/>
        </w:tabs>
        <w:suppressAutoHyphens/>
        <w:spacing w:before="120"/>
        <w:ind w:left="0" w:firstLine="567"/>
        <w:jc w:val="both"/>
        <w:rPr>
          <w:szCs w:val="24"/>
        </w:rPr>
      </w:pPr>
      <w:r w:rsidRPr="00D40AFB">
        <w:rPr>
          <w:szCs w:val="24"/>
        </w:rPr>
        <w:t xml:space="preserve">Заказчик обязуется: </w:t>
      </w:r>
    </w:p>
    <w:p w14:paraId="44B8E429" w14:textId="77777777" w:rsidR="00881C25" w:rsidRPr="00D40AFB" w:rsidRDefault="00881C25" w:rsidP="00881C25">
      <w:pPr>
        <w:widowControl w:val="0"/>
        <w:numPr>
          <w:ilvl w:val="2"/>
          <w:numId w:val="4"/>
        </w:numPr>
        <w:tabs>
          <w:tab w:val="left" w:pos="993"/>
          <w:tab w:val="left" w:pos="1134"/>
        </w:tabs>
        <w:suppressAutoHyphens/>
        <w:spacing w:before="60"/>
        <w:ind w:left="0" w:firstLine="567"/>
        <w:jc w:val="both"/>
        <w:rPr>
          <w:szCs w:val="24"/>
        </w:rPr>
      </w:pPr>
      <w:r w:rsidRPr="00D40AFB">
        <w:rPr>
          <w:szCs w:val="24"/>
        </w:rPr>
        <w:t>принять, и оплатить товар на условиях, установленных Договором;</w:t>
      </w:r>
    </w:p>
    <w:p w14:paraId="0415DFB3" w14:textId="77777777" w:rsidR="00881C25" w:rsidRPr="00D40AFB" w:rsidRDefault="00881C25" w:rsidP="00881C25">
      <w:pPr>
        <w:widowControl w:val="0"/>
        <w:numPr>
          <w:ilvl w:val="2"/>
          <w:numId w:val="4"/>
        </w:numPr>
        <w:tabs>
          <w:tab w:val="left" w:pos="1134"/>
        </w:tabs>
        <w:suppressAutoHyphens/>
        <w:spacing w:before="60"/>
        <w:ind w:left="0" w:firstLine="567"/>
        <w:jc w:val="both"/>
        <w:rPr>
          <w:szCs w:val="24"/>
        </w:rPr>
      </w:pPr>
      <w:r w:rsidRPr="00D40AFB">
        <w:rPr>
          <w:szCs w:val="24"/>
        </w:rPr>
        <w:t>не позднее 10 числа месяца, следующего за отчетным, получить от Поставщика документы, представленные им в соответствии с пунктом 3.1.4 Договора. Не позднее 20 числа месяца, следующего за отчетным, вернуть Поставщику подписанные и скрепленные печатью со своей стороны экземпляры указанных документов. При наличии претензий по количеству и стоимости Товара, полученного в отчетном периоде, Заказчик обязан не позднее 20 числа месяца, следующего за отчетным, направить Поставщику претензию. Позднее указанной даты претензии не принимаются, Товар считается переданным надлежащим образом и принятым Заказчиком без претензий.</w:t>
      </w:r>
    </w:p>
    <w:p w14:paraId="56339198" w14:textId="77777777" w:rsidR="00881C25" w:rsidRPr="00D40AFB" w:rsidRDefault="00881C25" w:rsidP="00881C25">
      <w:pPr>
        <w:widowControl w:val="0"/>
        <w:numPr>
          <w:ilvl w:val="2"/>
          <w:numId w:val="4"/>
        </w:numPr>
        <w:tabs>
          <w:tab w:val="left" w:pos="1134"/>
        </w:tabs>
        <w:suppressAutoHyphens/>
        <w:spacing w:before="60"/>
        <w:ind w:left="0" w:firstLine="567"/>
        <w:jc w:val="both"/>
        <w:rPr>
          <w:szCs w:val="24"/>
        </w:rPr>
      </w:pPr>
      <w:r w:rsidRPr="00D40AFB">
        <w:rPr>
          <w:szCs w:val="24"/>
        </w:rPr>
        <w:t>при утрате топливной карты незамедлительно письменно сообщить об этом Поставщику;</w:t>
      </w:r>
    </w:p>
    <w:p w14:paraId="13655D92" w14:textId="079DD71C" w:rsidR="00881C25" w:rsidRPr="00D40AFB" w:rsidRDefault="00881C25" w:rsidP="00881C25">
      <w:pPr>
        <w:widowControl w:val="0"/>
        <w:numPr>
          <w:ilvl w:val="2"/>
          <w:numId w:val="4"/>
        </w:numPr>
        <w:tabs>
          <w:tab w:val="left" w:pos="993"/>
        </w:tabs>
        <w:suppressAutoHyphens/>
        <w:spacing w:before="60"/>
        <w:ind w:left="0" w:firstLine="567"/>
        <w:jc w:val="both"/>
        <w:rPr>
          <w:szCs w:val="24"/>
        </w:rPr>
      </w:pPr>
      <w:r w:rsidRPr="00D40AFB">
        <w:rPr>
          <w:szCs w:val="24"/>
        </w:rPr>
        <w:lastRenderedPageBreak/>
        <w:t>в случае утраты, кражи или механических повреждений Карты Заказчик возмещает Поставщику ее стоимость, за каждую карту.</w:t>
      </w:r>
    </w:p>
    <w:p w14:paraId="32C36C5A" w14:textId="77777777" w:rsidR="00881C25" w:rsidRPr="00D40AFB" w:rsidRDefault="00881C25" w:rsidP="00881C25">
      <w:pPr>
        <w:widowControl w:val="0"/>
        <w:numPr>
          <w:ilvl w:val="2"/>
          <w:numId w:val="4"/>
        </w:numPr>
        <w:tabs>
          <w:tab w:val="left" w:pos="1134"/>
        </w:tabs>
        <w:suppressAutoHyphens/>
        <w:spacing w:before="60"/>
        <w:ind w:left="0" w:firstLine="567"/>
        <w:jc w:val="both"/>
        <w:rPr>
          <w:szCs w:val="24"/>
        </w:rPr>
      </w:pPr>
      <w:r w:rsidRPr="00D40AFB">
        <w:rPr>
          <w:szCs w:val="24"/>
        </w:rPr>
        <w:t>незамедлительно сообщать Поставщику обо всех недостатках переданного товара;</w:t>
      </w:r>
    </w:p>
    <w:p w14:paraId="0E208906" w14:textId="77777777" w:rsidR="00881C25" w:rsidRPr="00D40AFB" w:rsidRDefault="00881C25" w:rsidP="00881C25">
      <w:pPr>
        <w:widowControl w:val="0"/>
        <w:numPr>
          <w:ilvl w:val="2"/>
          <w:numId w:val="4"/>
        </w:numPr>
        <w:tabs>
          <w:tab w:val="left" w:pos="1134"/>
        </w:tabs>
        <w:suppressAutoHyphens/>
        <w:spacing w:before="60"/>
        <w:ind w:left="0" w:firstLine="567"/>
        <w:jc w:val="both"/>
        <w:rPr>
          <w:szCs w:val="24"/>
        </w:rPr>
      </w:pPr>
      <w:r w:rsidRPr="00D40AFB">
        <w:rPr>
          <w:szCs w:val="24"/>
        </w:rPr>
        <w:t>соблюдать установленный порядок и условия получения товара на АЗС.</w:t>
      </w:r>
    </w:p>
    <w:p w14:paraId="113553DE" w14:textId="77777777" w:rsidR="00881C25" w:rsidRPr="00D40AFB" w:rsidRDefault="00881C25" w:rsidP="00881C25">
      <w:pPr>
        <w:widowControl w:val="0"/>
        <w:numPr>
          <w:ilvl w:val="1"/>
          <w:numId w:val="4"/>
        </w:numPr>
        <w:tabs>
          <w:tab w:val="left" w:pos="1134"/>
        </w:tabs>
        <w:suppressAutoHyphens/>
        <w:spacing w:before="60"/>
        <w:ind w:left="0" w:firstLine="567"/>
        <w:jc w:val="both"/>
        <w:rPr>
          <w:szCs w:val="24"/>
        </w:rPr>
      </w:pPr>
      <w:r w:rsidRPr="00D40AFB">
        <w:rPr>
          <w:szCs w:val="24"/>
        </w:rPr>
        <w:t xml:space="preserve">Заказчик вправе: </w:t>
      </w:r>
    </w:p>
    <w:p w14:paraId="45DF3753" w14:textId="77777777" w:rsidR="00881C25" w:rsidRPr="00D40AFB" w:rsidRDefault="00881C25" w:rsidP="00881C25">
      <w:pPr>
        <w:widowControl w:val="0"/>
        <w:numPr>
          <w:ilvl w:val="2"/>
          <w:numId w:val="4"/>
        </w:numPr>
        <w:tabs>
          <w:tab w:val="left" w:pos="1134"/>
        </w:tabs>
        <w:suppressAutoHyphens/>
        <w:spacing w:before="60"/>
        <w:ind w:left="0" w:firstLine="567"/>
        <w:jc w:val="both"/>
        <w:rPr>
          <w:szCs w:val="24"/>
        </w:rPr>
      </w:pPr>
      <w:r w:rsidRPr="00D40AFB">
        <w:rPr>
          <w:szCs w:val="24"/>
        </w:rPr>
        <w:t>в период действия Договора по письменному заявлению на имя Поставщика получить дополнительные карты, приостановить/заблокировать операции с использованием карты.</w:t>
      </w:r>
    </w:p>
    <w:p w14:paraId="1F5A5687" w14:textId="77777777" w:rsidR="00881C25" w:rsidRPr="00D40AFB" w:rsidRDefault="00881C25" w:rsidP="00881C25">
      <w:pPr>
        <w:ind w:firstLine="567"/>
        <w:jc w:val="both"/>
        <w:rPr>
          <w:rFonts w:ascii="Arial" w:hAnsi="Arial" w:cs="Arial"/>
          <w:sz w:val="22"/>
          <w:szCs w:val="22"/>
        </w:rPr>
      </w:pPr>
      <w:r w:rsidRPr="00D40AFB">
        <w:rPr>
          <w:szCs w:val="24"/>
        </w:rPr>
        <w:t>3.3.2 Стороны предусмотрели возможность изменения существенных условий договора при его исполнении согласно положениям п. 5 ст. 78.1 Бюджетного кодекса РФ, при уменьшении размера субсидии, установленной заказчику на текущий финансовый год. При этом стороны в ходе исполнения договора обеспечивают согласование новых условий договора в части изменения размера и (или) сроков оплаты и (или) объема услуг по настоящему договору</w:t>
      </w:r>
      <w:r w:rsidRPr="00D40AFB">
        <w:rPr>
          <w:rFonts w:ascii="Arial" w:hAnsi="Arial" w:cs="Arial"/>
          <w:sz w:val="22"/>
          <w:szCs w:val="22"/>
        </w:rPr>
        <w:t>.</w:t>
      </w:r>
    </w:p>
    <w:p w14:paraId="67B637AE" w14:textId="77777777" w:rsidR="00881C25" w:rsidRPr="00D40AFB" w:rsidRDefault="00881C25" w:rsidP="00881C25">
      <w:pPr>
        <w:widowControl w:val="0"/>
        <w:numPr>
          <w:ilvl w:val="0"/>
          <w:numId w:val="3"/>
        </w:numPr>
        <w:suppressAutoHyphens/>
        <w:spacing w:before="120" w:after="120"/>
        <w:jc w:val="center"/>
        <w:rPr>
          <w:rFonts w:eastAsia="Calibri"/>
          <w:b/>
          <w:szCs w:val="24"/>
        </w:rPr>
      </w:pPr>
      <w:r w:rsidRPr="00D40AFB">
        <w:rPr>
          <w:rFonts w:eastAsia="Calibri"/>
          <w:b/>
          <w:szCs w:val="24"/>
        </w:rPr>
        <w:t>Порядок и условия приемки товара</w:t>
      </w:r>
    </w:p>
    <w:p w14:paraId="548308B8" w14:textId="77777777" w:rsidR="00881C25" w:rsidRPr="00D40AFB" w:rsidRDefault="00881C25" w:rsidP="00881C25">
      <w:pPr>
        <w:widowControl w:val="0"/>
        <w:numPr>
          <w:ilvl w:val="1"/>
          <w:numId w:val="3"/>
        </w:numPr>
        <w:suppressAutoHyphens/>
        <w:spacing w:before="60"/>
        <w:ind w:left="0" w:firstLine="567"/>
        <w:jc w:val="both"/>
        <w:rPr>
          <w:szCs w:val="24"/>
        </w:rPr>
      </w:pPr>
      <w:r w:rsidRPr="00D40AFB">
        <w:rPr>
          <w:szCs w:val="24"/>
        </w:rPr>
        <w:t>Заказчик заявляет, что любое лицо, являющееся фактическим держателем Карты, и располагающее правильным ПИН-кодом, является уполномоченным представителем Заказчика. Поставщик, сотрудники и обслуживающий персонал АЗС не обязаны проводить дальнейшую проверку личности или наличия соответствующих полномочий у Держателя Карты.</w:t>
      </w:r>
    </w:p>
    <w:p w14:paraId="41F25402" w14:textId="77777777" w:rsidR="00881C25" w:rsidRPr="00D40AFB" w:rsidRDefault="00881C25" w:rsidP="00881C25">
      <w:pPr>
        <w:widowControl w:val="0"/>
        <w:numPr>
          <w:ilvl w:val="1"/>
          <w:numId w:val="3"/>
        </w:numPr>
        <w:suppressAutoHyphens/>
        <w:spacing w:before="60"/>
        <w:ind w:left="0" w:firstLine="567"/>
        <w:jc w:val="both"/>
        <w:rPr>
          <w:szCs w:val="24"/>
        </w:rPr>
      </w:pPr>
      <w:r w:rsidRPr="00D40AFB">
        <w:rPr>
          <w:szCs w:val="24"/>
        </w:rPr>
        <w:t>Получение Заказчиком Товара на АЗС в рамках настоящего Договора подтверждает чек, автоматически распечатываемый на оборудовании, установленном на АЗС. Один экземпляр чека выдается при получении Товара на АЗС представителю Заказчика, второй экземпляр терминального чека остается у представителя Поставщика на АЗС. При этом представитель Заказчика обязан проверить правильность указания в терминальном чеке номера карты, наименования товара, количества товара и даты операции по отпуску товара.</w:t>
      </w:r>
    </w:p>
    <w:p w14:paraId="088DB06A" w14:textId="77777777" w:rsidR="00881C25" w:rsidRPr="00D40AFB" w:rsidRDefault="00881C25" w:rsidP="00881C25">
      <w:pPr>
        <w:widowControl w:val="0"/>
        <w:numPr>
          <w:ilvl w:val="1"/>
          <w:numId w:val="3"/>
        </w:numPr>
        <w:suppressAutoHyphens/>
        <w:spacing w:before="60"/>
        <w:ind w:left="0" w:firstLine="567"/>
        <w:jc w:val="both"/>
        <w:rPr>
          <w:szCs w:val="24"/>
        </w:rPr>
      </w:pPr>
      <w:r w:rsidRPr="00D40AFB">
        <w:rPr>
          <w:szCs w:val="24"/>
        </w:rPr>
        <w:t>В случае возникновения разногласий, поломки или сбоев в работе учетного терминала, вызвавшей потери данных об отпуске товара, количество и ассортимент отпущенных товаров Поставщика подтверждает копиями чеков, при условии, что с момента покупки Товара по карте Клиента прошло не более 3 (трех) месяцев.</w:t>
      </w:r>
    </w:p>
    <w:p w14:paraId="3EB58443" w14:textId="77777777" w:rsidR="00881C25" w:rsidRPr="00D40AFB" w:rsidRDefault="00881C25" w:rsidP="00881C25">
      <w:pPr>
        <w:widowControl w:val="0"/>
        <w:suppressAutoHyphens/>
        <w:ind w:firstLine="567"/>
        <w:jc w:val="both"/>
        <w:rPr>
          <w:szCs w:val="24"/>
        </w:rPr>
      </w:pPr>
      <w:r w:rsidRPr="00D40AFB">
        <w:rPr>
          <w:szCs w:val="24"/>
        </w:rPr>
        <w:t>4.4. Обязательство Поставщика по передаче товара считаются исполненными Поставщиком и принятыми Заказчиком с момента регистрации в учетном терминале операции по отпуску Товара, а в случае невозможности такой регистрации по техническим или иным причинам в отношении топлива - с момента фактической передачи топлива Держателю карты.</w:t>
      </w:r>
    </w:p>
    <w:p w14:paraId="549FC931" w14:textId="77777777" w:rsidR="00881C25" w:rsidRPr="00D40AFB" w:rsidRDefault="00881C25" w:rsidP="00881C25">
      <w:pPr>
        <w:widowControl w:val="0"/>
        <w:numPr>
          <w:ilvl w:val="0"/>
          <w:numId w:val="3"/>
        </w:numPr>
        <w:suppressAutoHyphens/>
        <w:spacing w:before="120" w:after="120"/>
        <w:ind w:left="357" w:hanging="357"/>
        <w:jc w:val="center"/>
        <w:rPr>
          <w:b/>
          <w:szCs w:val="24"/>
        </w:rPr>
      </w:pPr>
      <w:r w:rsidRPr="00D40AFB">
        <w:rPr>
          <w:b/>
          <w:szCs w:val="24"/>
        </w:rPr>
        <w:t>Ответственность сторон. Порядок разрешения споров</w:t>
      </w:r>
    </w:p>
    <w:p w14:paraId="10F64840" w14:textId="77777777" w:rsidR="00881C25" w:rsidRPr="00D40AFB" w:rsidRDefault="00881C25" w:rsidP="00881C25">
      <w:pPr>
        <w:widowControl w:val="0"/>
        <w:suppressAutoHyphens/>
        <w:spacing w:before="60"/>
        <w:ind w:firstLine="567"/>
        <w:jc w:val="both"/>
        <w:rPr>
          <w:szCs w:val="24"/>
        </w:rPr>
      </w:pPr>
      <w:r w:rsidRPr="00D40AFB">
        <w:rPr>
          <w:szCs w:val="24"/>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Начисление и расчет штрафных санкций в рамках исполнения настоящего Договора осуществляется Сторонами в соответствии с Постановлением Правительства РФ от 30.08.2017 № 1042.</w:t>
      </w:r>
    </w:p>
    <w:p w14:paraId="533E84DC" w14:textId="77777777" w:rsidR="00881C25" w:rsidRPr="00D40AFB" w:rsidRDefault="00881C25" w:rsidP="00881C25">
      <w:pPr>
        <w:widowControl w:val="0"/>
        <w:suppressAutoHyphens/>
        <w:spacing w:before="60"/>
        <w:ind w:firstLine="567"/>
        <w:jc w:val="both"/>
        <w:rPr>
          <w:szCs w:val="24"/>
        </w:rPr>
      </w:pPr>
      <w:r w:rsidRPr="00D40AFB">
        <w:rPr>
          <w:szCs w:val="24"/>
        </w:rPr>
        <w:t xml:space="preserve">5.2. В случае просрочки исполнения </w:t>
      </w:r>
      <w:r w:rsidRPr="00D40AFB">
        <w:rPr>
          <w:b/>
          <w:bCs/>
          <w:szCs w:val="24"/>
        </w:rPr>
        <w:t xml:space="preserve">Поставщиком </w:t>
      </w:r>
      <w:r w:rsidRPr="00D40AFB">
        <w:rPr>
          <w:szCs w:val="24"/>
        </w:rPr>
        <w:t>обязательства, предусмотренного Договором, начисляется пеня за каждый день просрочки, которая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07BBBF3" w14:textId="77777777" w:rsidR="00881C25" w:rsidRPr="00D40AFB" w:rsidRDefault="00881C25" w:rsidP="00881C25">
      <w:pPr>
        <w:widowControl w:val="0"/>
        <w:suppressAutoHyphens/>
        <w:spacing w:before="60"/>
        <w:ind w:firstLine="567"/>
        <w:jc w:val="both"/>
        <w:rPr>
          <w:szCs w:val="24"/>
        </w:rPr>
      </w:pPr>
      <w:r w:rsidRPr="00D40AFB">
        <w:rPr>
          <w:szCs w:val="24"/>
        </w:rPr>
        <w:lastRenderedPageBreak/>
        <w:t>5.3.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45E60C74" w14:textId="77777777" w:rsidR="00881C25" w:rsidRPr="00D40AFB" w:rsidRDefault="00881C25" w:rsidP="00881C25">
      <w:pPr>
        <w:widowControl w:val="0"/>
        <w:suppressAutoHyphens/>
        <w:spacing w:before="60"/>
        <w:ind w:firstLine="567"/>
        <w:jc w:val="both"/>
        <w:rPr>
          <w:szCs w:val="24"/>
        </w:rPr>
      </w:pPr>
      <w:r w:rsidRPr="00D40AFB">
        <w:rPr>
          <w:szCs w:val="24"/>
        </w:rPr>
        <w:t>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за исключением просрочки исполнения обязательств, предусмотренных договором, размер штрафа устанавливается (при наличии в договоре таких обязательств) в следующем порядке:</w:t>
      </w:r>
    </w:p>
    <w:p w14:paraId="25789A4E" w14:textId="77777777" w:rsidR="00881C25" w:rsidRPr="00D40AFB" w:rsidRDefault="00881C25" w:rsidP="00881C25">
      <w:pPr>
        <w:widowControl w:val="0"/>
        <w:suppressAutoHyphens/>
        <w:spacing w:before="60"/>
        <w:ind w:firstLine="567"/>
        <w:jc w:val="both"/>
        <w:rPr>
          <w:szCs w:val="24"/>
        </w:rPr>
      </w:pPr>
      <w:r w:rsidRPr="00D40AFB">
        <w:rPr>
          <w:szCs w:val="24"/>
        </w:rPr>
        <w:t>а) 50 000 рублей, если цена договора не превышает 1 млн. рублей;</w:t>
      </w:r>
    </w:p>
    <w:p w14:paraId="1EC465D9" w14:textId="77777777" w:rsidR="00881C25" w:rsidRPr="00D40AFB" w:rsidRDefault="00881C25" w:rsidP="00881C25">
      <w:pPr>
        <w:widowControl w:val="0"/>
        <w:suppressAutoHyphens/>
        <w:spacing w:before="60"/>
        <w:ind w:firstLine="567"/>
        <w:jc w:val="both"/>
        <w:rPr>
          <w:szCs w:val="24"/>
        </w:rPr>
      </w:pPr>
      <w:r w:rsidRPr="00D40AFB">
        <w:rPr>
          <w:szCs w:val="24"/>
        </w:rPr>
        <w:t>б) 100 000 рублей, если цена договора составляет от 1 млн. рублей до 3 млн. рублей;</w:t>
      </w:r>
    </w:p>
    <w:p w14:paraId="6F84028E" w14:textId="77777777" w:rsidR="00881C25" w:rsidRPr="00D40AFB" w:rsidRDefault="00881C25" w:rsidP="00881C25">
      <w:pPr>
        <w:widowControl w:val="0"/>
        <w:suppressAutoHyphens/>
        <w:spacing w:before="60"/>
        <w:ind w:firstLine="567"/>
        <w:jc w:val="both"/>
        <w:rPr>
          <w:szCs w:val="24"/>
        </w:rPr>
      </w:pPr>
      <w:r w:rsidRPr="00D40AFB">
        <w:rPr>
          <w:szCs w:val="24"/>
        </w:rPr>
        <w:t>в) 150 000 рублей, если цена договора составляет свыше 3 млн. рублей до 10 млн. рублей (включительно);</w:t>
      </w:r>
    </w:p>
    <w:p w14:paraId="366301CA" w14:textId="77777777" w:rsidR="00881C25" w:rsidRPr="00D40AFB" w:rsidRDefault="00881C25" w:rsidP="00881C25">
      <w:pPr>
        <w:widowControl w:val="0"/>
        <w:suppressAutoHyphens/>
        <w:spacing w:before="60"/>
        <w:ind w:firstLine="567"/>
        <w:jc w:val="both"/>
        <w:rPr>
          <w:szCs w:val="24"/>
        </w:rPr>
      </w:pPr>
      <w:r w:rsidRPr="00D40AFB">
        <w:rPr>
          <w:szCs w:val="24"/>
        </w:rPr>
        <w:t>г) 200 000 рублей, если цена договора превышает 10 млн. рублей.</w:t>
      </w:r>
    </w:p>
    <w:p w14:paraId="0F487422" w14:textId="77777777" w:rsidR="00881C25" w:rsidRPr="00D40AFB" w:rsidRDefault="00881C25" w:rsidP="00881C25">
      <w:pPr>
        <w:widowControl w:val="0"/>
        <w:suppressAutoHyphens/>
        <w:spacing w:before="60"/>
        <w:ind w:firstLine="567"/>
        <w:jc w:val="both"/>
      </w:pPr>
      <w:r w:rsidRPr="00D40AFB">
        <w:t xml:space="preserve">5.4. В случае просрочки исполнения </w:t>
      </w:r>
      <w:r w:rsidRPr="00D40AFB">
        <w:rPr>
          <w:b/>
          <w:bCs/>
        </w:rPr>
        <w:t>Заказчиком</w:t>
      </w:r>
      <w:r w:rsidRPr="00D40AFB">
        <w:t xml:space="preserve"> обязательств, предусмотренных договором, Поставщик вправе потребовать уплаты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w:t>
      </w:r>
    </w:p>
    <w:p w14:paraId="699BF658" w14:textId="77777777" w:rsidR="00881C25" w:rsidRPr="00D40AFB" w:rsidRDefault="00881C25" w:rsidP="00881C25">
      <w:pPr>
        <w:widowControl w:val="0"/>
        <w:suppressAutoHyphens/>
        <w:spacing w:before="60"/>
        <w:ind w:firstLine="567"/>
        <w:jc w:val="both"/>
        <w:rPr>
          <w:szCs w:val="24"/>
        </w:rPr>
      </w:pPr>
      <w:r w:rsidRPr="00D40AFB">
        <w:rPr>
          <w:szCs w:val="24"/>
        </w:rPr>
        <w:t>5.5.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w:t>
      </w:r>
    </w:p>
    <w:p w14:paraId="1F467E70" w14:textId="77777777" w:rsidR="00881C25" w:rsidRPr="00D40AFB" w:rsidRDefault="00881C25" w:rsidP="00881C25">
      <w:pPr>
        <w:widowControl w:val="0"/>
        <w:suppressAutoHyphens/>
        <w:spacing w:before="60"/>
        <w:ind w:firstLine="567"/>
        <w:jc w:val="both"/>
        <w:rPr>
          <w:szCs w:val="24"/>
        </w:rPr>
      </w:pPr>
      <w:r w:rsidRPr="00D40AFB">
        <w:rPr>
          <w:szCs w:val="24"/>
        </w:rPr>
        <w:t>а) 1000 рублей, если цена договора не превышает 3 млн. рублей;</w:t>
      </w:r>
    </w:p>
    <w:p w14:paraId="6E6D5AD0" w14:textId="77777777" w:rsidR="00881C25" w:rsidRPr="00D40AFB" w:rsidRDefault="00881C25" w:rsidP="00881C25">
      <w:pPr>
        <w:widowControl w:val="0"/>
        <w:suppressAutoHyphens/>
        <w:spacing w:before="60"/>
        <w:ind w:firstLine="567"/>
        <w:jc w:val="both"/>
        <w:rPr>
          <w:szCs w:val="24"/>
        </w:rPr>
      </w:pPr>
      <w:r w:rsidRPr="00D40AFB">
        <w:rPr>
          <w:szCs w:val="24"/>
        </w:rPr>
        <w:t>б) 5000 рублей, если цена договора составляет свыше 3 млн. рублей до 50 млн. рублей (включительно);</w:t>
      </w:r>
    </w:p>
    <w:p w14:paraId="7441CC61" w14:textId="77777777" w:rsidR="00881C25" w:rsidRPr="00D40AFB" w:rsidRDefault="00881C25" w:rsidP="00881C25">
      <w:pPr>
        <w:widowControl w:val="0"/>
        <w:suppressAutoHyphens/>
        <w:spacing w:before="60"/>
        <w:ind w:firstLine="567"/>
        <w:jc w:val="both"/>
        <w:rPr>
          <w:szCs w:val="24"/>
        </w:rPr>
      </w:pPr>
      <w:r w:rsidRPr="00D40AFB">
        <w:rPr>
          <w:szCs w:val="24"/>
        </w:rPr>
        <w:t>в) 10000 рублей, если цена договора превышает 50 млн. рублей.</w:t>
      </w:r>
    </w:p>
    <w:p w14:paraId="1B4A97F5" w14:textId="77777777" w:rsidR="00881C25" w:rsidRPr="00D40AFB" w:rsidRDefault="00881C25" w:rsidP="00881C25">
      <w:pPr>
        <w:widowControl w:val="0"/>
        <w:suppressAutoHyphens/>
        <w:spacing w:before="60"/>
        <w:ind w:firstLine="567"/>
        <w:jc w:val="both"/>
        <w:rPr>
          <w:szCs w:val="24"/>
        </w:rPr>
      </w:pPr>
      <w:r w:rsidRPr="00D40AFB">
        <w:rPr>
          <w:szCs w:val="24"/>
        </w:rPr>
        <w:t>5.6.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14:paraId="17B44914" w14:textId="77777777" w:rsidR="00881C25" w:rsidRPr="00520F2D" w:rsidRDefault="00881C25" w:rsidP="00881C25">
      <w:pPr>
        <w:widowControl w:val="0"/>
        <w:tabs>
          <w:tab w:val="left" w:pos="0"/>
          <w:tab w:val="left" w:pos="426"/>
        </w:tabs>
        <w:suppressAutoHyphens/>
        <w:ind w:firstLine="567"/>
        <w:jc w:val="both"/>
        <w:rPr>
          <w:szCs w:val="24"/>
        </w:rPr>
      </w:pPr>
      <w:r w:rsidRPr="00D40AFB">
        <w:rPr>
          <w:szCs w:val="24"/>
        </w:rPr>
        <w:t xml:space="preserve">5.7. В случае возникновения споров, требований или разногласий, которые могут возникнуть между Сторонами по применению или толкованию настоящего Договора, Стороны принимают меры к их разрешению в претензионном порядке (срок рассмотрения претензии –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w:t>
      </w:r>
      <w:r w:rsidRPr="00520F2D">
        <w:rPr>
          <w:szCs w:val="24"/>
        </w:rPr>
        <w:t>Арбитражном суде Тюменской области.</w:t>
      </w:r>
    </w:p>
    <w:p w14:paraId="7A644B25" w14:textId="77777777" w:rsidR="00881C25" w:rsidRPr="00D40AFB" w:rsidRDefault="00881C25" w:rsidP="00881C25">
      <w:pPr>
        <w:widowControl w:val="0"/>
        <w:numPr>
          <w:ilvl w:val="0"/>
          <w:numId w:val="3"/>
        </w:numPr>
        <w:suppressAutoHyphens/>
        <w:spacing w:before="120" w:after="120"/>
        <w:jc w:val="center"/>
        <w:rPr>
          <w:rFonts w:eastAsia="Calibri"/>
          <w:b/>
          <w:szCs w:val="24"/>
        </w:rPr>
      </w:pPr>
      <w:r w:rsidRPr="00D40AFB">
        <w:rPr>
          <w:rFonts w:eastAsia="Calibri"/>
          <w:b/>
          <w:szCs w:val="24"/>
        </w:rPr>
        <w:t>Антикоррупционная оговорка</w:t>
      </w:r>
    </w:p>
    <w:p w14:paraId="74A3C432" w14:textId="77777777" w:rsidR="00881C25" w:rsidRPr="00D40AFB" w:rsidRDefault="00881C25" w:rsidP="00881C25">
      <w:pPr>
        <w:ind w:firstLine="567"/>
        <w:jc w:val="both"/>
        <w:rPr>
          <w:szCs w:val="24"/>
        </w:rPr>
      </w:pPr>
      <w:r w:rsidRPr="00D40AFB">
        <w:rPr>
          <w:color w:val="000000"/>
          <w:szCs w:val="24"/>
        </w:rPr>
        <w:t>6.1</w:t>
      </w:r>
      <w:r w:rsidRPr="00D40AFB">
        <w:rPr>
          <w:szCs w:val="24"/>
        </w:rPr>
        <w:t>.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9AAB8CF" w14:textId="77777777" w:rsidR="00881C25" w:rsidRPr="00D40AFB" w:rsidRDefault="00881C25" w:rsidP="00881C25">
      <w:pPr>
        <w:ind w:firstLine="567"/>
        <w:jc w:val="both"/>
        <w:rPr>
          <w:szCs w:val="24"/>
        </w:rPr>
      </w:pPr>
      <w:r w:rsidRPr="00D40AFB">
        <w:rPr>
          <w:szCs w:val="24"/>
        </w:rPr>
        <w:t xml:space="preserve">6.2.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D40AFB">
        <w:rPr>
          <w:szCs w:val="24"/>
        </w:rPr>
        <w:lastRenderedPageBreak/>
        <w:t>целью получить какие-либо неправомерные преимущества или достичь неправомерных целей.</w:t>
      </w:r>
    </w:p>
    <w:p w14:paraId="3580C6C6" w14:textId="77777777" w:rsidR="00881C25" w:rsidRPr="00D40AFB" w:rsidRDefault="00881C25" w:rsidP="00881C25">
      <w:pPr>
        <w:ind w:firstLine="567"/>
        <w:jc w:val="both"/>
        <w:rPr>
          <w:szCs w:val="24"/>
        </w:rPr>
      </w:pPr>
      <w:r w:rsidRPr="00D40AFB">
        <w:rPr>
          <w:szCs w:val="24"/>
        </w:rPr>
        <w:t>6.3.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567126" w14:textId="77777777" w:rsidR="00881C25" w:rsidRPr="00D40AFB" w:rsidRDefault="00881C25" w:rsidP="00881C25">
      <w:pPr>
        <w:ind w:firstLine="567"/>
        <w:jc w:val="both"/>
        <w:rPr>
          <w:szCs w:val="24"/>
        </w:rPr>
      </w:pPr>
      <w:r w:rsidRPr="00D40AFB">
        <w:rPr>
          <w:szCs w:val="24"/>
        </w:rPr>
        <w:t>6.4. В случае возникновения у стороны подозрений, что произошло или может произойти нарушение каких-либо положений настоящей антикоррупционной оговорки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течении десяти рабочих дней с даты направления письменного уведомления.</w:t>
      </w:r>
    </w:p>
    <w:p w14:paraId="173F82C4" w14:textId="77777777" w:rsidR="00881C25" w:rsidRPr="00D40AFB" w:rsidRDefault="00881C25" w:rsidP="00881C25">
      <w:pPr>
        <w:ind w:firstLine="567"/>
        <w:jc w:val="both"/>
        <w:rPr>
          <w:szCs w:val="24"/>
        </w:rPr>
      </w:pPr>
      <w:r w:rsidRPr="00D40AFB">
        <w:rPr>
          <w:szCs w:val="24"/>
        </w:rPr>
        <w:t>6.5. В письменном уведомлении сторона обязана сослаться на факты или предоставить,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A886960" w14:textId="77777777" w:rsidR="00881C25" w:rsidRPr="00D40AFB" w:rsidRDefault="00881C25" w:rsidP="00881C25">
      <w:pPr>
        <w:ind w:firstLine="567"/>
        <w:jc w:val="both"/>
        <w:rPr>
          <w:szCs w:val="24"/>
        </w:rPr>
      </w:pPr>
      <w:r w:rsidRPr="00D40AFB">
        <w:rPr>
          <w:szCs w:val="24"/>
        </w:rPr>
        <w:t>6.6. В случае подтверждения нарушения стороной обязательств воздержаться от запрещенных в настоящей антикоррупционной оговорке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раздела/части вправе требовать возмещение реального ущерба, возникшего в результате такого расторжения.»</w:t>
      </w:r>
    </w:p>
    <w:p w14:paraId="5E3F6F59" w14:textId="77777777" w:rsidR="00881C25" w:rsidRPr="00D40AFB" w:rsidRDefault="00881C25" w:rsidP="00881C25">
      <w:pPr>
        <w:ind w:firstLine="567"/>
        <w:jc w:val="both"/>
        <w:rPr>
          <w:szCs w:val="24"/>
        </w:rPr>
      </w:pPr>
    </w:p>
    <w:p w14:paraId="429FA3B1" w14:textId="77777777" w:rsidR="00881C25" w:rsidRPr="00D40AFB" w:rsidRDefault="00881C25" w:rsidP="00881C25">
      <w:pPr>
        <w:ind w:firstLine="567"/>
        <w:jc w:val="center"/>
        <w:rPr>
          <w:b/>
          <w:bCs/>
          <w:szCs w:val="24"/>
        </w:rPr>
      </w:pPr>
      <w:r w:rsidRPr="00D40AFB">
        <w:rPr>
          <w:b/>
          <w:bCs/>
          <w:szCs w:val="24"/>
        </w:rPr>
        <w:t>7.</w:t>
      </w:r>
      <w:r w:rsidRPr="00D40AFB">
        <w:rPr>
          <w:szCs w:val="24"/>
        </w:rPr>
        <w:t xml:space="preserve"> </w:t>
      </w:r>
      <w:r w:rsidRPr="00D40AFB">
        <w:rPr>
          <w:b/>
          <w:bCs/>
          <w:szCs w:val="24"/>
        </w:rPr>
        <w:t>Изменение, расторжение Договора</w:t>
      </w:r>
    </w:p>
    <w:p w14:paraId="01578888" w14:textId="77777777" w:rsidR="00881C25" w:rsidRPr="00D40AFB" w:rsidRDefault="00881C25" w:rsidP="00881C25">
      <w:pPr>
        <w:ind w:firstLine="567"/>
        <w:jc w:val="both"/>
        <w:rPr>
          <w:szCs w:val="24"/>
        </w:rPr>
      </w:pPr>
      <w:r w:rsidRPr="00D40AFB">
        <w:rPr>
          <w:szCs w:val="24"/>
        </w:rPr>
        <w:t>7.1.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161D8AF9" w14:textId="77777777" w:rsidR="00881C25" w:rsidRPr="00D40AFB" w:rsidRDefault="00881C25" w:rsidP="00881C25">
      <w:pPr>
        <w:ind w:firstLine="567"/>
        <w:jc w:val="both"/>
        <w:rPr>
          <w:szCs w:val="24"/>
        </w:rPr>
      </w:pPr>
      <w:r w:rsidRPr="00D40AFB">
        <w:rPr>
          <w:szCs w:val="24"/>
        </w:rPr>
        <w:t>7.2. В случае перемены заказчика права и обязанности заказчика, предусмотренные договором, переходят к новому заказчику.</w:t>
      </w:r>
    </w:p>
    <w:p w14:paraId="06692377" w14:textId="77777777" w:rsidR="00881C25" w:rsidRPr="00D40AFB" w:rsidRDefault="00881C25" w:rsidP="00881C25">
      <w:pPr>
        <w:ind w:firstLine="567"/>
        <w:jc w:val="both"/>
        <w:rPr>
          <w:szCs w:val="24"/>
        </w:rPr>
      </w:pPr>
      <w:r w:rsidRPr="00D40AFB">
        <w:rPr>
          <w:szCs w:val="24"/>
        </w:rPr>
        <w:t>7.3. 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14:paraId="0A824345" w14:textId="77777777" w:rsidR="00881C25" w:rsidRPr="00D40AFB" w:rsidRDefault="00881C25" w:rsidP="00881C25">
      <w:pPr>
        <w:ind w:firstLine="567"/>
        <w:jc w:val="both"/>
        <w:rPr>
          <w:szCs w:val="24"/>
        </w:rPr>
      </w:pPr>
      <w:r w:rsidRPr="00D40AFB">
        <w:rPr>
          <w:szCs w:val="24"/>
        </w:rPr>
        <w:t>7.4. Заказчик по соглашению с участником закупки при заключении и исполнении договора вправе изменить:</w:t>
      </w:r>
    </w:p>
    <w:p w14:paraId="425B5E48" w14:textId="77777777" w:rsidR="00881C25" w:rsidRPr="00D40AFB" w:rsidRDefault="00881C25" w:rsidP="00881C25">
      <w:pPr>
        <w:ind w:firstLine="567"/>
        <w:jc w:val="both"/>
        <w:rPr>
          <w:szCs w:val="24"/>
        </w:rPr>
      </w:pPr>
      <w:r w:rsidRPr="00D40AFB">
        <w:rPr>
          <w:szCs w:val="24"/>
        </w:rPr>
        <w:t xml:space="preserve">7.4.1. предусмотренный договором объем закупаемой продукции, оказываемых услуг, выполняемых работ в пределах 25% от первоначального объема в сторону </w:t>
      </w:r>
      <w:r w:rsidRPr="00D40AFB">
        <w:rPr>
          <w:szCs w:val="24"/>
        </w:rPr>
        <w:lastRenderedPageBreak/>
        <w:t>увеличения или уменьшения объема в случае изменения потребностей Заказчика в товарах, работах, услугах;</w:t>
      </w:r>
    </w:p>
    <w:p w14:paraId="463CD8CB" w14:textId="77777777" w:rsidR="00881C25" w:rsidRPr="00D40AFB" w:rsidRDefault="00881C25" w:rsidP="00881C25">
      <w:pPr>
        <w:ind w:firstLine="567"/>
        <w:jc w:val="both"/>
        <w:rPr>
          <w:szCs w:val="24"/>
        </w:rPr>
      </w:pPr>
      <w:r w:rsidRPr="00D40AFB">
        <w:rPr>
          <w:szCs w:val="24"/>
        </w:rPr>
        <w:t>7.4.2. сроки исполнения обязательств по договору;</w:t>
      </w:r>
    </w:p>
    <w:p w14:paraId="2755C3CE" w14:textId="77777777" w:rsidR="00881C25" w:rsidRPr="00D40AFB" w:rsidRDefault="00881C25" w:rsidP="00881C25">
      <w:pPr>
        <w:ind w:firstLine="567"/>
        <w:jc w:val="both"/>
        <w:rPr>
          <w:szCs w:val="24"/>
        </w:rPr>
      </w:pPr>
      <w:r w:rsidRPr="00D40AFB">
        <w:rPr>
          <w:szCs w:val="24"/>
        </w:rPr>
        <w:t>7.4.3. цену договора в случае:</w:t>
      </w:r>
    </w:p>
    <w:p w14:paraId="20458A6F" w14:textId="77777777" w:rsidR="00881C25" w:rsidRPr="00D40AFB" w:rsidRDefault="00881C25" w:rsidP="00881C25">
      <w:pPr>
        <w:ind w:firstLine="567"/>
        <w:jc w:val="both"/>
        <w:rPr>
          <w:szCs w:val="24"/>
        </w:rPr>
      </w:pPr>
      <w:r w:rsidRPr="00D40AFB">
        <w:rPr>
          <w:szCs w:val="24"/>
        </w:rPr>
        <w:t>а) изменения предусмотренного договором объема закупаемой продукции, оказываемых услуг, выполняемых работ в пределах 10%;</w:t>
      </w:r>
    </w:p>
    <w:p w14:paraId="26DC7A93" w14:textId="77777777" w:rsidR="00881C25" w:rsidRPr="00D40AFB" w:rsidRDefault="00881C25" w:rsidP="00881C25">
      <w:pPr>
        <w:ind w:firstLine="567"/>
        <w:jc w:val="both"/>
        <w:rPr>
          <w:szCs w:val="24"/>
        </w:rPr>
      </w:pPr>
      <w:r w:rsidRPr="00D40AFB">
        <w:rPr>
          <w:szCs w:val="24"/>
        </w:rPr>
        <w:t>б) изменения регулируемых цен (тарифов) либо цен (тарифов) на товары (работы, услуги), поставляемые (выполняемые, оказываемые) единственным поставщиком (подрядчиком, исполнителем);</w:t>
      </w:r>
    </w:p>
    <w:p w14:paraId="7357205B" w14:textId="77777777" w:rsidR="00881C25" w:rsidRPr="00D40AFB" w:rsidRDefault="00881C25" w:rsidP="00881C25">
      <w:pPr>
        <w:ind w:firstLine="567"/>
        <w:jc w:val="both"/>
        <w:rPr>
          <w:szCs w:val="24"/>
        </w:rPr>
      </w:pPr>
      <w:r w:rsidRPr="00D40AFB">
        <w:rPr>
          <w:szCs w:val="24"/>
        </w:rPr>
        <w:t>в) иных обстоятельств, которые невозможно было предвидеть при формировании документации о закупке и заключении договора либо связь которых с заключаемым договором невозможно было предвидеть при формировании документации о закупке и заключении договора, за исключением случаев неисполнения своих обязательств контрагентом Заказчика, когда должны применяться предусмотренные законом и (или) договором меры ответственности, и срок поставки товаров, выполнения работ, оказания услуг изменяться не может;</w:t>
      </w:r>
    </w:p>
    <w:p w14:paraId="708143C8" w14:textId="77777777" w:rsidR="00881C25" w:rsidRPr="00D40AFB" w:rsidRDefault="00881C25" w:rsidP="00881C25">
      <w:pPr>
        <w:ind w:firstLine="567"/>
        <w:jc w:val="both"/>
        <w:rPr>
          <w:szCs w:val="24"/>
        </w:rPr>
      </w:pPr>
      <w:r w:rsidRPr="00D40AFB">
        <w:rPr>
          <w:szCs w:val="24"/>
        </w:rPr>
        <w:t>г) изменения предельных цен товаров, работ, услуг, установленных органами власти.</w:t>
      </w:r>
    </w:p>
    <w:p w14:paraId="2A125242" w14:textId="77777777" w:rsidR="00881C25" w:rsidRPr="00D40AFB" w:rsidRDefault="00881C25" w:rsidP="00881C25">
      <w:pPr>
        <w:ind w:firstLine="567"/>
        <w:jc w:val="both"/>
        <w:rPr>
          <w:szCs w:val="24"/>
        </w:rPr>
      </w:pPr>
      <w:r w:rsidRPr="00D40AFB">
        <w:rPr>
          <w:szCs w:val="24"/>
        </w:rPr>
        <w:t>7.5.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p>
    <w:p w14:paraId="1BEA7888" w14:textId="77777777" w:rsidR="00881C25" w:rsidRPr="00D40AFB" w:rsidRDefault="00881C25" w:rsidP="00881C25">
      <w:pPr>
        <w:ind w:firstLine="567"/>
        <w:jc w:val="both"/>
        <w:rPr>
          <w:szCs w:val="24"/>
        </w:rPr>
      </w:pPr>
      <w:r w:rsidRPr="00D40AFB">
        <w:rPr>
          <w:szCs w:val="24"/>
        </w:rPr>
        <w:t>-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0D1EC8FC" w14:textId="77777777" w:rsidR="00881C25" w:rsidRPr="00D40AFB" w:rsidRDefault="00881C25" w:rsidP="00881C25">
      <w:pPr>
        <w:ind w:firstLine="567"/>
        <w:jc w:val="both"/>
        <w:rPr>
          <w:szCs w:val="24"/>
        </w:rPr>
      </w:pPr>
      <w:r w:rsidRPr="00D40AFB">
        <w:rPr>
          <w:szCs w:val="24"/>
        </w:rPr>
        <w:t>- при изменении в ходе исполнения договора регулируемых государством цен и (или) тарифов на продукцию, поставляемую в ходе исполнения договора.</w:t>
      </w:r>
    </w:p>
    <w:p w14:paraId="71111B46" w14:textId="77777777" w:rsidR="00881C25" w:rsidRPr="00D40AFB" w:rsidRDefault="00881C25" w:rsidP="00881C25">
      <w:pPr>
        <w:ind w:firstLine="567"/>
        <w:jc w:val="both"/>
        <w:rPr>
          <w:szCs w:val="24"/>
        </w:rPr>
      </w:pPr>
      <w:r w:rsidRPr="00D40AFB">
        <w:rPr>
          <w:szCs w:val="24"/>
        </w:rPr>
        <w:t>7.6.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504152" w14:textId="77777777" w:rsidR="00881C25" w:rsidRDefault="00881C25" w:rsidP="00881C25">
      <w:pPr>
        <w:ind w:firstLine="567"/>
        <w:jc w:val="both"/>
        <w:rPr>
          <w:szCs w:val="24"/>
        </w:rPr>
      </w:pPr>
      <w:r w:rsidRPr="00D40AFB">
        <w:rPr>
          <w:szCs w:val="24"/>
        </w:rPr>
        <w:t>7.7.  В договор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9E6A80C" w14:textId="77777777" w:rsidR="00881C25" w:rsidRPr="00D40AFB" w:rsidRDefault="00881C25" w:rsidP="00881C25">
      <w:pPr>
        <w:ind w:firstLine="567"/>
        <w:jc w:val="both"/>
        <w:rPr>
          <w:szCs w:val="24"/>
        </w:rPr>
      </w:pPr>
      <w:r w:rsidRPr="00D40AFB">
        <w:rPr>
          <w:szCs w:val="24"/>
        </w:rPr>
        <w:t xml:space="preserve"> 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20C9DC95" w14:textId="77777777" w:rsidR="00881C25" w:rsidRPr="00D40AFB" w:rsidRDefault="00881C25" w:rsidP="00881C25">
      <w:pPr>
        <w:ind w:firstLine="567"/>
        <w:jc w:val="both"/>
        <w:rPr>
          <w:szCs w:val="24"/>
        </w:rPr>
      </w:pPr>
      <w:r w:rsidRPr="00D40AFB">
        <w:rPr>
          <w:szCs w:val="24"/>
        </w:rPr>
        <w:t>7.9.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27.18 Положения о закупках.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B1FFC4B" w14:textId="77777777" w:rsidR="00881C25" w:rsidRPr="00D40AFB" w:rsidRDefault="00881C25" w:rsidP="00881C25">
      <w:pPr>
        <w:ind w:firstLine="567"/>
        <w:jc w:val="both"/>
        <w:rPr>
          <w:szCs w:val="24"/>
        </w:rPr>
      </w:pPr>
      <w:r w:rsidRPr="00D40AFB">
        <w:rPr>
          <w:szCs w:val="24"/>
        </w:rPr>
        <w:t xml:space="preserve">7.10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(на официальном сайте)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w:t>
      </w:r>
      <w:r w:rsidRPr="00D40AFB">
        <w:rPr>
          <w:szCs w:val="24"/>
        </w:rPr>
        <w:lastRenderedPageBreak/>
        <w:t>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151EC3FB" w14:textId="77777777" w:rsidR="00881C25" w:rsidRPr="00D40AFB" w:rsidRDefault="00881C25" w:rsidP="00881C25">
      <w:pPr>
        <w:ind w:firstLine="567"/>
        <w:jc w:val="both"/>
        <w:rPr>
          <w:szCs w:val="24"/>
        </w:rPr>
      </w:pPr>
      <w:r w:rsidRPr="00D40AFB">
        <w:rPr>
          <w:szCs w:val="24"/>
        </w:rPr>
        <w:t>7.11. Решение заказчика об одностороннем отказе от исполнения договора вступает в силу и договор считается расторгнутым через десять 10 (дней) с даты надлежащего уведомления заказчиком поставщика (исполнителя, подрядчика) об одностороннем отказе от исполнения договора.</w:t>
      </w:r>
    </w:p>
    <w:p w14:paraId="58513C0A" w14:textId="77777777" w:rsidR="00881C25" w:rsidRPr="00D40AFB" w:rsidRDefault="00881C25" w:rsidP="00881C25">
      <w:pPr>
        <w:ind w:firstLine="567"/>
        <w:jc w:val="both"/>
        <w:rPr>
          <w:szCs w:val="24"/>
        </w:rPr>
      </w:pPr>
      <w:r w:rsidRPr="00D40AFB">
        <w:rPr>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27.19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F792CE4" w14:textId="77777777" w:rsidR="00881C25" w:rsidRPr="00D40AFB" w:rsidRDefault="00881C25" w:rsidP="00881C25">
      <w:pPr>
        <w:ind w:firstLine="567"/>
        <w:jc w:val="both"/>
        <w:rPr>
          <w:szCs w:val="24"/>
        </w:rPr>
      </w:pPr>
      <w:r w:rsidRPr="00D40AFB">
        <w:rPr>
          <w:szCs w:val="24"/>
        </w:rPr>
        <w:t>7.12. Заказчик обязан принять решение об одностороннем отказе от исполнения договора в случае:</w:t>
      </w:r>
    </w:p>
    <w:p w14:paraId="26BBF7D4" w14:textId="77777777" w:rsidR="00881C25" w:rsidRPr="00D40AFB" w:rsidRDefault="00881C25" w:rsidP="00881C25">
      <w:pPr>
        <w:ind w:firstLine="567"/>
        <w:jc w:val="both"/>
        <w:rPr>
          <w:szCs w:val="24"/>
        </w:rPr>
      </w:pPr>
      <w:r w:rsidRPr="00D40AFB">
        <w:rPr>
          <w:szCs w:val="24"/>
        </w:rPr>
        <w:t>- если в ходе исполнения договора установлено, что поставщик (исполнитель,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(исполнителя, подрядчика).</w:t>
      </w:r>
    </w:p>
    <w:p w14:paraId="141F410E" w14:textId="77777777" w:rsidR="00881C25" w:rsidRPr="00D40AFB" w:rsidRDefault="00881C25" w:rsidP="00881C25">
      <w:pPr>
        <w:ind w:firstLine="567"/>
        <w:jc w:val="both"/>
        <w:rPr>
          <w:szCs w:val="24"/>
        </w:rPr>
      </w:pPr>
      <w:r w:rsidRPr="00D40AFB">
        <w:rPr>
          <w:szCs w:val="24"/>
        </w:rPr>
        <w:t>7.13.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0E0F830A" w14:textId="77777777" w:rsidR="00881C25" w:rsidRPr="00D40AFB" w:rsidRDefault="00881C25" w:rsidP="00881C25">
      <w:pPr>
        <w:ind w:firstLine="567"/>
        <w:jc w:val="center"/>
        <w:rPr>
          <w:b/>
          <w:bCs/>
          <w:szCs w:val="24"/>
        </w:rPr>
      </w:pPr>
      <w:r w:rsidRPr="00D40AFB">
        <w:rPr>
          <w:b/>
          <w:bCs/>
          <w:szCs w:val="24"/>
        </w:rPr>
        <w:t>8. Обстоятельства непреодолимой силы</w:t>
      </w:r>
    </w:p>
    <w:p w14:paraId="0422DF04" w14:textId="77777777" w:rsidR="00881C25" w:rsidRPr="00D40AFB" w:rsidRDefault="00881C25" w:rsidP="00881C25">
      <w:pPr>
        <w:ind w:firstLine="567"/>
        <w:jc w:val="both"/>
        <w:rPr>
          <w:szCs w:val="24"/>
        </w:rPr>
      </w:pPr>
      <w:r w:rsidRPr="00D40AFB">
        <w:rPr>
          <w:szCs w:val="24"/>
        </w:rPr>
        <w:t>8.1.</w:t>
      </w:r>
      <w:r w:rsidRPr="00D40AFB">
        <w:rPr>
          <w:szCs w:val="24"/>
        </w:rPr>
        <w:tab/>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14:paraId="48D261C3" w14:textId="77777777" w:rsidR="00881C25" w:rsidRPr="00D40AFB" w:rsidRDefault="00881C25" w:rsidP="00881C25">
      <w:pPr>
        <w:ind w:firstLine="567"/>
        <w:jc w:val="both"/>
        <w:rPr>
          <w:szCs w:val="24"/>
        </w:rPr>
      </w:pPr>
      <w:r w:rsidRPr="00D40AFB">
        <w:rPr>
          <w:szCs w:val="24"/>
        </w:rPr>
        <w:t>8.2.</w:t>
      </w:r>
      <w:r w:rsidRPr="00D40AFB">
        <w:rPr>
          <w:szCs w:val="24"/>
        </w:rPr>
        <w:tab/>
        <w:t xml:space="preserve">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В случае наступления обстоятельств </w:t>
      </w:r>
      <w:r w:rsidRPr="00D40AFB">
        <w:rPr>
          <w:szCs w:val="24"/>
        </w:rPr>
        <w:lastRenderedPageBreak/>
        <w:t>непреодолимой силы Стороны вправе произвести взаиморасчеты по обязательствам, выполненным на момент наступления таких обстоятельств.</w:t>
      </w:r>
    </w:p>
    <w:p w14:paraId="49FD505A" w14:textId="77777777" w:rsidR="00881C25" w:rsidRPr="00D40AFB" w:rsidRDefault="00881C25" w:rsidP="00881C25">
      <w:pPr>
        <w:ind w:firstLine="567"/>
        <w:jc w:val="both"/>
        <w:rPr>
          <w:szCs w:val="24"/>
        </w:rPr>
      </w:pPr>
      <w:r w:rsidRPr="00D40AFB">
        <w:rPr>
          <w:szCs w:val="24"/>
        </w:rPr>
        <w:t>8.3.</w:t>
      </w:r>
      <w:r w:rsidRPr="00D40AFB">
        <w:rPr>
          <w:szCs w:val="24"/>
        </w:rPr>
        <w:tab/>
        <w:t>Если обстоятельства, указанные в пункте 8.1 Договора, будут длиться более месяца с даты соответствующего уведомления, Стороны вправе расторгнуть Договор без требования возмещения убытков, понесенных в связи с наступлением таких обстоятельств.</w:t>
      </w:r>
    </w:p>
    <w:p w14:paraId="160076B9" w14:textId="77777777" w:rsidR="00881C25" w:rsidRPr="00D40AFB" w:rsidRDefault="00881C25" w:rsidP="00881C25">
      <w:pPr>
        <w:widowControl w:val="0"/>
        <w:numPr>
          <w:ilvl w:val="0"/>
          <w:numId w:val="5"/>
        </w:numPr>
        <w:suppressAutoHyphens/>
        <w:spacing w:before="120" w:after="120"/>
        <w:jc w:val="center"/>
        <w:rPr>
          <w:rFonts w:eastAsia="Calibri"/>
          <w:b/>
          <w:sz w:val="22"/>
          <w:szCs w:val="24"/>
        </w:rPr>
      </w:pPr>
      <w:r w:rsidRPr="00D40AFB">
        <w:rPr>
          <w:rFonts w:eastAsia="Calibri"/>
          <w:b/>
          <w:sz w:val="22"/>
          <w:szCs w:val="24"/>
        </w:rPr>
        <w:t>Вступление в силу, срок действия и порядок прекращения Договора</w:t>
      </w:r>
    </w:p>
    <w:p w14:paraId="2AD74B82" w14:textId="3E75538E" w:rsidR="00881C25" w:rsidRPr="00D40AFB" w:rsidRDefault="00881C25" w:rsidP="00881C25">
      <w:pPr>
        <w:widowControl w:val="0"/>
        <w:numPr>
          <w:ilvl w:val="1"/>
          <w:numId w:val="6"/>
        </w:numPr>
        <w:tabs>
          <w:tab w:val="left" w:pos="426"/>
        </w:tabs>
        <w:suppressAutoHyphens/>
        <w:spacing w:before="60"/>
        <w:ind w:left="0" w:firstLine="567"/>
        <w:jc w:val="both"/>
        <w:rPr>
          <w:rFonts w:eastAsia="Calibri"/>
          <w:szCs w:val="24"/>
        </w:rPr>
      </w:pPr>
      <w:r w:rsidRPr="00D40AFB">
        <w:rPr>
          <w:rFonts w:eastAsia="Calibri"/>
          <w:szCs w:val="24"/>
        </w:rPr>
        <w:t>Настоящий Договор действует</w:t>
      </w:r>
      <w:r>
        <w:rPr>
          <w:rFonts w:eastAsia="Calibri"/>
          <w:szCs w:val="24"/>
        </w:rPr>
        <w:t xml:space="preserve"> </w:t>
      </w:r>
      <w:r w:rsidRPr="00CF5DA0">
        <w:rPr>
          <w:rFonts w:eastAsia="Calibri"/>
          <w:b/>
          <w:bCs/>
          <w:szCs w:val="24"/>
          <w:highlight w:val="green"/>
        </w:rPr>
        <w:t xml:space="preserve">с </w:t>
      </w:r>
      <w:r w:rsidR="008E476A" w:rsidRPr="00CF5DA0">
        <w:rPr>
          <w:rFonts w:eastAsia="Calibri"/>
          <w:b/>
          <w:bCs/>
          <w:szCs w:val="24"/>
          <w:highlight w:val="green"/>
        </w:rPr>
        <w:t xml:space="preserve">момента его заключения </w:t>
      </w:r>
      <w:r w:rsidRPr="00CF5DA0">
        <w:rPr>
          <w:rFonts w:eastAsia="Calibri"/>
          <w:b/>
          <w:szCs w:val="24"/>
          <w:highlight w:val="green"/>
        </w:rPr>
        <w:t>по 3</w:t>
      </w:r>
      <w:r w:rsidR="00424AB2">
        <w:rPr>
          <w:rFonts w:eastAsia="Calibri"/>
          <w:b/>
          <w:szCs w:val="24"/>
          <w:highlight w:val="green"/>
        </w:rPr>
        <w:t>1</w:t>
      </w:r>
      <w:r w:rsidRPr="00CF5DA0">
        <w:rPr>
          <w:rFonts w:eastAsia="Calibri"/>
          <w:b/>
          <w:szCs w:val="24"/>
          <w:highlight w:val="green"/>
        </w:rPr>
        <w:t>.</w:t>
      </w:r>
      <w:r w:rsidR="00424AB2">
        <w:rPr>
          <w:rFonts w:eastAsia="Calibri"/>
          <w:b/>
          <w:szCs w:val="24"/>
          <w:highlight w:val="green"/>
        </w:rPr>
        <w:t>01</w:t>
      </w:r>
      <w:r w:rsidRPr="00CF5DA0">
        <w:rPr>
          <w:rFonts w:eastAsia="Calibri"/>
          <w:b/>
          <w:szCs w:val="24"/>
          <w:highlight w:val="green"/>
        </w:rPr>
        <w:t>.202</w:t>
      </w:r>
      <w:r w:rsidR="00424AB2">
        <w:rPr>
          <w:rFonts w:eastAsia="Calibri"/>
          <w:b/>
          <w:szCs w:val="24"/>
        </w:rPr>
        <w:t>7</w:t>
      </w:r>
      <w:bookmarkStart w:id="1" w:name="_GoBack"/>
      <w:bookmarkEnd w:id="1"/>
      <w:r w:rsidRPr="00D40AFB">
        <w:rPr>
          <w:rFonts w:eastAsia="Calibri"/>
          <w:b/>
          <w:szCs w:val="24"/>
        </w:rPr>
        <w:t xml:space="preserve"> года</w:t>
      </w:r>
      <w:r w:rsidRPr="00D40AFB">
        <w:rPr>
          <w:rFonts w:eastAsia="Calibri"/>
          <w:szCs w:val="24"/>
        </w:rPr>
        <w:t>, а в части финансовых взаиморасчетов между сторонами - до полного их завершения.</w:t>
      </w:r>
    </w:p>
    <w:p w14:paraId="20788BD3" w14:textId="77777777" w:rsidR="00881C25" w:rsidRPr="00D40AFB" w:rsidRDefault="00881C25" w:rsidP="00881C25">
      <w:pPr>
        <w:widowControl w:val="0"/>
        <w:numPr>
          <w:ilvl w:val="1"/>
          <w:numId w:val="6"/>
        </w:numPr>
        <w:tabs>
          <w:tab w:val="left" w:pos="426"/>
        </w:tabs>
        <w:suppressAutoHyphens/>
        <w:spacing w:before="60"/>
        <w:ind w:left="0" w:firstLine="567"/>
        <w:jc w:val="both"/>
        <w:rPr>
          <w:rFonts w:eastAsia="Calibri"/>
          <w:szCs w:val="24"/>
        </w:rPr>
      </w:pPr>
      <w:r w:rsidRPr="00D40AFB">
        <w:rPr>
          <w:rFonts w:eastAsia="Calibri"/>
          <w:szCs w:val="24"/>
        </w:rPr>
        <w:t>Настоящий Договор может быть расторгнут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В случае расторжения Договора блокировка всех операций по картам Заказчика происходит за сутки до предполагаемого момента расторжения настоящего Договора. При этом остаток денежных средств, перечисленных в порядке авансирования на расчетный счет Поставщика, подлежит возврату в течение 5 (пяти) рабочих дней с момента прекращения действия Договора.</w:t>
      </w:r>
    </w:p>
    <w:p w14:paraId="4B98F013" w14:textId="77777777" w:rsidR="00881C25" w:rsidRPr="00D40AFB" w:rsidRDefault="00881C25" w:rsidP="00881C25">
      <w:pPr>
        <w:widowControl w:val="0"/>
        <w:numPr>
          <w:ilvl w:val="1"/>
          <w:numId w:val="6"/>
        </w:numPr>
        <w:tabs>
          <w:tab w:val="left" w:pos="426"/>
        </w:tabs>
        <w:suppressAutoHyphens/>
        <w:spacing w:before="60"/>
        <w:ind w:left="0" w:firstLine="567"/>
        <w:jc w:val="both"/>
        <w:rPr>
          <w:b/>
          <w:szCs w:val="24"/>
        </w:rPr>
      </w:pPr>
      <w:r w:rsidRPr="00D40AFB">
        <w:rPr>
          <w:szCs w:val="24"/>
        </w:rPr>
        <w:t>Настоящий Договор составлен в двух экземплярах, имеющих равную юридическую силу, по одному для каждой из Сторон.</w:t>
      </w:r>
    </w:p>
    <w:p w14:paraId="453EDB40" w14:textId="77777777" w:rsidR="00881C25" w:rsidRPr="00D40AFB" w:rsidRDefault="00881C25" w:rsidP="00881C25">
      <w:pPr>
        <w:widowControl w:val="0"/>
        <w:suppressAutoHyphens/>
        <w:ind w:right="-1" w:firstLine="567"/>
        <w:jc w:val="both"/>
        <w:rPr>
          <w:rFonts w:ascii="Arial" w:hAnsi="Arial" w:cs="Arial"/>
          <w:sz w:val="22"/>
          <w:szCs w:val="24"/>
        </w:rPr>
      </w:pPr>
      <w:r w:rsidRPr="00D40AFB">
        <w:rPr>
          <w:szCs w:val="24"/>
        </w:rPr>
        <w:t xml:space="preserve">9.4.Приложениями к настоящему Договору являются:  </w:t>
      </w:r>
      <w:r w:rsidRPr="00D40AFB">
        <w:rPr>
          <w:szCs w:val="24"/>
          <w:u w:val="single"/>
        </w:rPr>
        <w:t>Приложение №1</w:t>
      </w:r>
      <w:r w:rsidRPr="00D40AFB">
        <w:rPr>
          <w:szCs w:val="24"/>
        </w:rPr>
        <w:t xml:space="preserve"> – Спецификация;</w:t>
      </w:r>
      <w:r w:rsidRPr="00D40AFB">
        <w:rPr>
          <w:rFonts w:ascii="Arial" w:hAnsi="Arial" w:cs="Arial"/>
          <w:sz w:val="22"/>
          <w:szCs w:val="24"/>
        </w:rPr>
        <w:t xml:space="preserve">  </w:t>
      </w:r>
    </w:p>
    <w:p w14:paraId="176DF1A1" w14:textId="77777777" w:rsidR="00881C25" w:rsidRPr="00D40AFB" w:rsidRDefault="00881C25" w:rsidP="00881C25">
      <w:pPr>
        <w:widowControl w:val="0"/>
        <w:suppressAutoHyphens/>
        <w:ind w:right="-1"/>
        <w:jc w:val="both"/>
        <w:rPr>
          <w:rFonts w:ascii="Arial" w:hAnsi="Arial" w:cs="Arial"/>
          <w:sz w:val="20"/>
        </w:rPr>
      </w:pPr>
    </w:p>
    <w:p w14:paraId="6FDB7CFC" w14:textId="77777777" w:rsidR="00881C25" w:rsidRPr="00D40AFB" w:rsidRDefault="00881C25" w:rsidP="00881C25">
      <w:pPr>
        <w:widowControl w:val="0"/>
        <w:numPr>
          <w:ilvl w:val="0"/>
          <w:numId w:val="6"/>
        </w:numPr>
        <w:suppressAutoHyphens/>
        <w:spacing w:before="60"/>
        <w:ind w:right="-1"/>
        <w:jc w:val="center"/>
        <w:rPr>
          <w:rFonts w:eastAsia="Calibri"/>
          <w:b/>
          <w:sz w:val="20"/>
          <w:szCs w:val="22"/>
        </w:rPr>
      </w:pPr>
      <w:r w:rsidRPr="00D40AFB">
        <w:rPr>
          <w:rFonts w:eastAsia="Calibri"/>
          <w:b/>
          <w:sz w:val="20"/>
          <w:szCs w:val="22"/>
        </w:rPr>
        <w:t>РЕКВИЗИТЫ И ПОДПИСИ СТОРОН</w:t>
      </w:r>
    </w:p>
    <w:tbl>
      <w:tblPr>
        <w:tblW w:w="10173" w:type="dxa"/>
        <w:tblLayout w:type="fixed"/>
        <w:tblLook w:val="0000" w:firstRow="0" w:lastRow="0" w:firstColumn="0" w:lastColumn="0" w:noHBand="0" w:noVBand="0"/>
      </w:tblPr>
      <w:tblGrid>
        <w:gridCol w:w="4927"/>
        <w:gridCol w:w="5246"/>
      </w:tblGrid>
      <w:tr w:rsidR="00881C25" w:rsidRPr="00D40AFB" w14:paraId="6D41FBFB" w14:textId="77777777" w:rsidTr="004F4913">
        <w:trPr>
          <w:trHeight w:val="280"/>
        </w:trPr>
        <w:tc>
          <w:tcPr>
            <w:tcW w:w="4927" w:type="dxa"/>
            <w:tcBorders>
              <w:top w:val="single" w:sz="4" w:space="0" w:color="000000"/>
              <w:left w:val="single" w:sz="4" w:space="0" w:color="000000"/>
              <w:bottom w:val="single" w:sz="4" w:space="0" w:color="000000"/>
              <w:right w:val="single" w:sz="4" w:space="0" w:color="000000"/>
            </w:tcBorders>
          </w:tcPr>
          <w:p w14:paraId="5256C509" w14:textId="77777777" w:rsidR="00881C25" w:rsidRPr="00D40AFB" w:rsidRDefault="00881C25" w:rsidP="004F4913">
            <w:pPr>
              <w:widowControl w:val="0"/>
              <w:suppressAutoHyphens/>
              <w:jc w:val="center"/>
              <w:rPr>
                <w:b/>
                <w:sz w:val="20"/>
              </w:rPr>
            </w:pPr>
          </w:p>
          <w:p w14:paraId="65D1BCEA" w14:textId="77777777" w:rsidR="00881C25" w:rsidRPr="00D40AFB" w:rsidRDefault="00881C25" w:rsidP="004F4913">
            <w:pPr>
              <w:widowControl w:val="0"/>
              <w:suppressAutoHyphens/>
              <w:jc w:val="center"/>
              <w:rPr>
                <w:b/>
                <w:sz w:val="20"/>
              </w:rPr>
            </w:pPr>
          </w:p>
          <w:p w14:paraId="3A494442" w14:textId="77777777" w:rsidR="00881C25" w:rsidRPr="00D40AFB" w:rsidRDefault="00881C25" w:rsidP="004F4913">
            <w:pPr>
              <w:widowControl w:val="0"/>
              <w:suppressAutoHyphens/>
              <w:jc w:val="center"/>
              <w:rPr>
                <w:b/>
                <w:sz w:val="20"/>
              </w:rPr>
            </w:pPr>
            <w:r w:rsidRPr="00D40AFB">
              <w:rPr>
                <w:b/>
                <w:sz w:val="20"/>
              </w:rPr>
              <w:t>ПОСТАВЩИК</w:t>
            </w:r>
          </w:p>
        </w:tc>
        <w:tc>
          <w:tcPr>
            <w:tcW w:w="5245" w:type="dxa"/>
            <w:tcBorders>
              <w:top w:val="single" w:sz="4" w:space="0" w:color="000000"/>
              <w:left w:val="single" w:sz="4" w:space="0" w:color="000000"/>
              <w:bottom w:val="single" w:sz="4" w:space="0" w:color="000000"/>
              <w:right w:val="single" w:sz="4" w:space="0" w:color="000000"/>
            </w:tcBorders>
          </w:tcPr>
          <w:p w14:paraId="27CC7D5B" w14:textId="77777777" w:rsidR="00881C25" w:rsidRPr="00D40AFB" w:rsidRDefault="00881C25" w:rsidP="004F4913">
            <w:pPr>
              <w:widowControl w:val="0"/>
              <w:suppressAutoHyphens/>
              <w:jc w:val="both"/>
              <w:rPr>
                <w:b/>
                <w:sz w:val="20"/>
              </w:rPr>
            </w:pPr>
          </w:p>
          <w:p w14:paraId="6AF1DCAE" w14:textId="77777777" w:rsidR="00881C25" w:rsidRPr="00D40AFB" w:rsidRDefault="00881C25" w:rsidP="004F4913">
            <w:pPr>
              <w:widowControl w:val="0"/>
              <w:suppressAutoHyphens/>
              <w:jc w:val="both"/>
              <w:rPr>
                <w:b/>
                <w:sz w:val="20"/>
              </w:rPr>
            </w:pPr>
          </w:p>
          <w:p w14:paraId="5BABEA22" w14:textId="77777777" w:rsidR="00881C25" w:rsidRPr="00D40AFB" w:rsidRDefault="00881C25" w:rsidP="004F4913">
            <w:pPr>
              <w:widowControl w:val="0"/>
              <w:suppressAutoHyphens/>
              <w:jc w:val="center"/>
              <w:rPr>
                <w:b/>
                <w:sz w:val="20"/>
              </w:rPr>
            </w:pPr>
            <w:r w:rsidRPr="00D40AFB">
              <w:rPr>
                <w:b/>
                <w:sz w:val="20"/>
              </w:rPr>
              <w:t>ЗАКАЗЧИК</w:t>
            </w:r>
          </w:p>
        </w:tc>
      </w:tr>
      <w:tr w:rsidR="00881C25" w:rsidRPr="00D40AFB" w14:paraId="66A69D62" w14:textId="77777777" w:rsidTr="004F4913">
        <w:trPr>
          <w:trHeight w:val="1095"/>
        </w:trPr>
        <w:tc>
          <w:tcPr>
            <w:tcW w:w="4927" w:type="dxa"/>
            <w:tcBorders>
              <w:top w:val="single" w:sz="4" w:space="0" w:color="000000"/>
              <w:left w:val="single" w:sz="4" w:space="0" w:color="000000"/>
              <w:bottom w:val="single" w:sz="4" w:space="0" w:color="000000"/>
              <w:right w:val="single" w:sz="4" w:space="0" w:color="000000"/>
            </w:tcBorders>
          </w:tcPr>
          <w:p w14:paraId="176CC007" w14:textId="3BC1F203" w:rsidR="00F15F6E" w:rsidRPr="00F15F6E" w:rsidRDefault="00F15F6E" w:rsidP="008E476A">
            <w:pPr>
              <w:widowControl w:val="0"/>
              <w:suppressAutoHyphens/>
              <w:rPr>
                <w:bCs/>
                <w:szCs w:val="24"/>
              </w:rPr>
            </w:pPr>
          </w:p>
        </w:tc>
        <w:tc>
          <w:tcPr>
            <w:tcW w:w="5245" w:type="dxa"/>
            <w:tcBorders>
              <w:top w:val="single" w:sz="4" w:space="0" w:color="000000"/>
              <w:left w:val="single" w:sz="4" w:space="0" w:color="000000"/>
              <w:bottom w:val="single" w:sz="4" w:space="0" w:color="000000"/>
              <w:right w:val="single" w:sz="4" w:space="0" w:color="000000"/>
            </w:tcBorders>
          </w:tcPr>
          <w:p w14:paraId="72D24E5E" w14:textId="77777777" w:rsidR="004B2C1F" w:rsidRPr="004B2C1F" w:rsidRDefault="004B2C1F" w:rsidP="004B2C1F">
            <w:pPr>
              <w:rPr>
                <w:b/>
                <w:sz w:val="22"/>
                <w:szCs w:val="22"/>
              </w:rPr>
            </w:pPr>
            <w:r w:rsidRPr="004B2C1F">
              <w:rPr>
                <w:b/>
                <w:sz w:val="22"/>
                <w:szCs w:val="22"/>
              </w:rPr>
              <w:t xml:space="preserve">Муниципальное автономное учреждение «Голышмановский комплексный центр социального обслуживания населения» </w:t>
            </w:r>
          </w:p>
          <w:p w14:paraId="091568FC" w14:textId="77777777" w:rsidR="004B2C1F" w:rsidRPr="004B2C1F" w:rsidRDefault="004B2C1F" w:rsidP="004B2C1F">
            <w:pPr>
              <w:rPr>
                <w:sz w:val="22"/>
                <w:szCs w:val="22"/>
              </w:rPr>
            </w:pPr>
            <w:r w:rsidRPr="004B2C1F">
              <w:rPr>
                <w:sz w:val="22"/>
                <w:szCs w:val="22"/>
              </w:rPr>
              <w:t>ИНН 7214008419</w:t>
            </w:r>
            <w:r w:rsidRPr="004B2C1F">
              <w:rPr>
                <w:sz w:val="22"/>
                <w:szCs w:val="22"/>
              </w:rPr>
              <w:br/>
              <w:t>КПП 722001001</w:t>
            </w:r>
            <w:r w:rsidRPr="004B2C1F">
              <w:rPr>
                <w:sz w:val="22"/>
                <w:szCs w:val="22"/>
              </w:rPr>
              <w:br/>
              <w:t xml:space="preserve">Адрес юридический: 627300, Тюменская </w:t>
            </w:r>
            <w:proofErr w:type="spellStart"/>
            <w:r w:rsidRPr="004B2C1F">
              <w:rPr>
                <w:sz w:val="22"/>
                <w:szCs w:val="22"/>
              </w:rPr>
              <w:t>обл</w:t>
            </w:r>
            <w:proofErr w:type="spellEnd"/>
            <w:r w:rsidRPr="004B2C1F">
              <w:rPr>
                <w:sz w:val="22"/>
                <w:szCs w:val="22"/>
              </w:rPr>
              <w:t xml:space="preserve">, Голышмановский р-н, </w:t>
            </w:r>
            <w:proofErr w:type="spellStart"/>
            <w:r w:rsidRPr="004B2C1F">
              <w:rPr>
                <w:sz w:val="22"/>
                <w:szCs w:val="22"/>
              </w:rPr>
              <w:t>рп</w:t>
            </w:r>
            <w:proofErr w:type="spellEnd"/>
            <w:r w:rsidRPr="004B2C1F">
              <w:rPr>
                <w:sz w:val="22"/>
                <w:szCs w:val="22"/>
              </w:rPr>
              <w:t xml:space="preserve"> Голышманово, </w:t>
            </w:r>
            <w:proofErr w:type="spellStart"/>
            <w:r w:rsidRPr="004B2C1F">
              <w:rPr>
                <w:sz w:val="22"/>
                <w:szCs w:val="22"/>
              </w:rPr>
              <w:t>ул</w:t>
            </w:r>
            <w:proofErr w:type="spellEnd"/>
            <w:r w:rsidRPr="004B2C1F">
              <w:rPr>
                <w:sz w:val="22"/>
                <w:szCs w:val="22"/>
              </w:rPr>
              <w:t xml:space="preserve"> Ленина, </w:t>
            </w:r>
            <w:proofErr w:type="spellStart"/>
            <w:r w:rsidRPr="004B2C1F">
              <w:rPr>
                <w:sz w:val="22"/>
                <w:szCs w:val="22"/>
              </w:rPr>
              <w:t>зд</w:t>
            </w:r>
            <w:proofErr w:type="spellEnd"/>
            <w:r w:rsidRPr="004B2C1F">
              <w:rPr>
                <w:sz w:val="22"/>
                <w:szCs w:val="22"/>
              </w:rPr>
              <w:t xml:space="preserve"> 5</w:t>
            </w:r>
            <w:r w:rsidRPr="004B2C1F">
              <w:rPr>
                <w:sz w:val="22"/>
                <w:szCs w:val="22"/>
              </w:rPr>
              <w:br/>
              <w:t xml:space="preserve">Адрес фактический: 627300, Тюменская </w:t>
            </w:r>
            <w:proofErr w:type="spellStart"/>
            <w:r w:rsidRPr="004B2C1F">
              <w:rPr>
                <w:sz w:val="22"/>
                <w:szCs w:val="22"/>
              </w:rPr>
              <w:t>обл</w:t>
            </w:r>
            <w:proofErr w:type="spellEnd"/>
            <w:r w:rsidRPr="004B2C1F">
              <w:rPr>
                <w:sz w:val="22"/>
                <w:szCs w:val="22"/>
              </w:rPr>
              <w:t xml:space="preserve">, Голышмановский р-н, Голышманово </w:t>
            </w:r>
            <w:proofErr w:type="spellStart"/>
            <w:r w:rsidRPr="004B2C1F">
              <w:rPr>
                <w:sz w:val="22"/>
                <w:szCs w:val="22"/>
              </w:rPr>
              <w:t>рп</w:t>
            </w:r>
            <w:proofErr w:type="spellEnd"/>
            <w:r w:rsidRPr="004B2C1F">
              <w:rPr>
                <w:sz w:val="22"/>
                <w:szCs w:val="22"/>
              </w:rPr>
              <w:t xml:space="preserve">, Ленина </w:t>
            </w:r>
            <w:proofErr w:type="spellStart"/>
            <w:r w:rsidRPr="004B2C1F">
              <w:rPr>
                <w:sz w:val="22"/>
                <w:szCs w:val="22"/>
              </w:rPr>
              <w:t>ул</w:t>
            </w:r>
            <w:proofErr w:type="spellEnd"/>
            <w:r w:rsidRPr="004B2C1F">
              <w:rPr>
                <w:sz w:val="22"/>
                <w:szCs w:val="22"/>
              </w:rPr>
              <w:t>, дом № 5</w:t>
            </w:r>
            <w:r w:rsidRPr="004B2C1F">
              <w:rPr>
                <w:sz w:val="22"/>
                <w:szCs w:val="22"/>
              </w:rPr>
              <w:br/>
              <w:t xml:space="preserve">Администрация Голышмановского муниципального округа (МАУ "Голышмановский КЦСОН",   ЛС119150011КЦСО) </w:t>
            </w:r>
          </w:p>
          <w:p w14:paraId="15693057" w14:textId="77777777" w:rsidR="004B2C1F" w:rsidRPr="004B2C1F" w:rsidRDefault="004B2C1F" w:rsidP="004B2C1F">
            <w:pPr>
              <w:rPr>
                <w:sz w:val="22"/>
                <w:szCs w:val="22"/>
              </w:rPr>
            </w:pPr>
            <w:r w:rsidRPr="004B2C1F">
              <w:rPr>
                <w:sz w:val="22"/>
                <w:szCs w:val="22"/>
              </w:rPr>
              <w:t>(ЛС119160012КЦСО)</w:t>
            </w:r>
          </w:p>
          <w:p w14:paraId="7F703432" w14:textId="77777777" w:rsidR="004B2C1F" w:rsidRPr="004B2C1F" w:rsidRDefault="004B2C1F" w:rsidP="004B2C1F">
            <w:pPr>
              <w:rPr>
                <w:sz w:val="22"/>
                <w:szCs w:val="22"/>
              </w:rPr>
            </w:pPr>
            <w:r w:rsidRPr="004B2C1F">
              <w:rPr>
                <w:sz w:val="22"/>
                <w:szCs w:val="22"/>
              </w:rPr>
              <w:t>БИК ТОФК: 017102101</w:t>
            </w:r>
          </w:p>
          <w:p w14:paraId="0E8F6405" w14:textId="77777777" w:rsidR="004B2C1F" w:rsidRPr="004B2C1F" w:rsidRDefault="004B2C1F" w:rsidP="004B2C1F">
            <w:pPr>
              <w:rPr>
                <w:sz w:val="22"/>
                <w:szCs w:val="22"/>
              </w:rPr>
            </w:pPr>
            <w:r w:rsidRPr="004B2C1F">
              <w:rPr>
                <w:sz w:val="22"/>
                <w:szCs w:val="22"/>
              </w:rPr>
              <w:t>Казначейский счет: 03234643715180006700</w:t>
            </w:r>
          </w:p>
          <w:p w14:paraId="2DFCBF0D" w14:textId="77777777" w:rsidR="004B2C1F" w:rsidRPr="004B2C1F" w:rsidRDefault="004B2C1F" w:rsidP="004B2C1F">
            <w:pPr>
              <w:rPr>
                <w:sz w:val="22"/>
                <w:szCs w:val="22"/>
              </w:rPr>
            </w:pPr>
            <w:r w:rsidRPr="004B2C1F">
              <w:rPr>
                <w:sz w:val="22"/>
                <w:szCs w:val="22"/>
              </w:rPr>
              <w:t>Единый казначейский счет: 40102810945370000060</w:t>
            </w:r>
          </w:p>
          <w:p w14:paraId="543A2825" w14:textId="77777777" w:rsidR="004B2C1F" w:rsidRPr="004B2C1F" w:rsidRDefault="004B2C1F" w:rsidP="004B2C1F">
            <w:pPr>
              <w:rPr>
                <w:sz w:val="22"/>
                <w:szCs w:val="22"/>
              </w:rPr>
            </w:pPr>
            <w:r w:rsidRPr="004B2C1F">
              <w:rPr>
                <w:sz w:val="22"/>
                <w:szCs w:val="22"/>
              </w:rPr>
              <w:t>Банк: ОКЦ №4 Уральского ГУ Банка России//УФК по Тюменской области, г. Тюмень</w:t>
            </w:r>
          </w:p>
          <w:p w14:paraId="34CAD140" w14:textId="5622E5C9" w:rsidR="00667FC3" w:rsidRDefault="004B2C1F" w:rsidP="004B2C1F">
            <w:pPr>
              <w:widowControl w:val="0"/>
              <w:suppressAutoHyphens/>
              <w:jc w:val="both"/>
              <w:rPr>
                <w:szCs w:val="24"/>
              </w:rPr>
            </w:pPr>
            <w:r w:rsidRPr="004B2C1F">
              <w:rPr>
                <w:sz w:val="22"/>
                <w:szCs w:val="22"/>
                <w:lang w:val="en-US"/>
              </w:rPr>
              <w:t>Email</w:t>
            </w:r>
            <w:r w:rsidRPr="002B704B">
              <w:rPr>
                <w:sz w:val="22"/>
                <w:szCs w:val="22"/>
              </w:rPr>
              <w:t xml:space="preserve">: </w:t>
            </w:r>
            <w:proofErr w:type="spellStart"/>
            <w:r w:rsidRPr="004B2C1F">
              <w:rPr>
                <w:sz w:val="22"/>
                <w:szCs w:val="22"/>
                <w:lang w:val="en-US"/>
              </w:rPr>
              <w:t>glavbuh</w:t>
            </w:r>
            <w:proofErr w:type="spellEnd"/>
            <w:r w:rsidRPr="002B704B">
              <w:rPr>
                <w:sz w:val="22"/>
                <w:szCs w:val="22"/>
              </w:rPr>
              <w:t>.</w:t>
            </w:r>
            <w:r w:rsidRPr="004B2C1F">
              <w:rPr>
                <w:sz w:val="22"/>
                <w:szCs w:val="22"/>
                <w:lang w:val="en-US"/>
              </w:rPr>
              <w:t>kc</w:t>
            </w:r>
            <w:r w:rsidRPr="002B704B">
              <w:rPr>
                <w:sz w:val="22"/>
                <w:szCs w:val="22"/>
              </w:rPr>
              <w:t>@</w:t>
            </w:r>
            <w:proofErr w:type="spellStart"/>
            <w:r w:rsidRPr="004B2C1F">
              <w:rPr>
                <w:sz w:val="22"/>
                <w:szCs w:val="22"/>
                <w:lang w:val="en-US"/>
              </w:rPr>
              <w:t>yandex</w:t>
            </w:r>
            <w:proofErr w:type="spellEnd"/>
            <w:r w:rsidRPr="002B704B">
              <w:rPr>
                <w:sz w:val="22"/>
                <w:szCs w:val="22"/>
              </w:rPr>
              <w:t>.</w:t>
            </w:r>
            <w:proofErr w:type="spellStart"/>
            <w:r w:rsidRPr="004B2C1F">
              <w:rPr>
                <w:sz w:val="22"/>
                <w:szCs w:val="22"/>
                <w:lang w:val="en-US"/>
              </w:rPr>
              <w:t>ru</w:t>
            </w:r>
            <w:proofErr w:type="spellEnd"/>
            <w:r w:rsidR="00667FC3">
              <w:rPr>
                <w:szCs w:val="24"/>
              </w:rPr>
              <w:t xml:space="preserve"> </w:t>
            </w:r>
          </w:p>
          <w:p w14:paraId="3D851633" w14:textId="35B16909" w:rsidR="00667FC3" w:rsidRDefault="00667FC3" w:rsidP="004F4913">
            <w:pPr>
              <w:widowControl w:val="0"/>
              <w:suppressAutoHyphens/>
              <w:jc w:val="both"/>
              <w:rPr>
                <w:szCs w:val="24"/>
              </w:rPr>
            </w:pPr>
          </w:p>
          <w:p w14:paraId="24B4F454" w14:textId="4D0DF69C" w:rsidR="00667FC3" w:rsidRDefault="00667FC3" w:rsidP="004F4913">
            <w:pPr>
              <w:widowControl w:val="0"/>
              <w:suppressAutoHyphens/>
              <w:jc w:val="both"/>
              <w:rPr>
                <w:szCs w:val="24"/>
              </w:rPr>
            </w:pPr>
          </w:p>
          <w:p w14:paraId="2BBA8C13" w14:textId="2D22FDB9" w:rsidR="00667FC3" w:rsidRDefault="00667FC3" w:rsidP="004F4913">
            <w:pPr>
              <w:widowControl w:val="0"/>
              <w:suppressAutoHyphens/>
              <w:jc w:val="both"/>
              <w:rPr>
                <w:szCs w:val="24"/>
              </w:rPr>
            </w:pPr>
            <w:r>
              <w:rPr>
                <w:szCs w:val="24"/>
              </w:rPr>
              <w:t>Директор</w:t>
            </w:r>
          </w:p>
          <w:p w14:paraId="326C7A8C" w14:textId="06A62C9F" w:rsidR="00667FC3" w:rsidRDefault="00667FC3" w:rsidP="004F4913">
            <w:pPr>
              <w:widowControl w:val="0"/>
              <w:suppressAutoHyphens/>
              <w:jc w:val="both"/>
              <w:rPr>
                <w:szCs w:val="24"/>
              </w:rPr>
            </w:pPr>
          </w:p>
          <w:p w14:paraId="300A887C" w14:textId="0D60D2B5" w:rsidR="00667FC3" w:rsidRDefault="00667FC3" w:rsidP="004F4913">
            <w:pPr>
              <w:widowControl w:val="0"/>
              <w:suppressAutoHyphens/>
              <w:jc w:val="both"/>
              <w:rPr>
                <w:szCs w:val="24"/>
              </w:rPr>
            </w:pPr>
            <w:r>
              <w:rPr>
                <w:szCs w:val="24"/>
              </w:rPr>
              <w:t>_____________________/С.В.Овчинникова/</w:t>
            </w:r>
          </w:p>
          <w:p w14:paraId="420F7920" w14:textId="654AFF35" w:rsidR="00667FC3" w:rsidRPr="00667FC3" w:rsidRDefault="00667FC3" w:rsidP="004F4913">
            <w:pPr>
              <w:widowControl w:val="0"/>
              <w:suppressAutoHyphens/>
              <w:jc w:val="both"/>
              <w:rPr>
                <w:szCs w:val="24"/>
              </w:rPr>
            </w:pPr>
          </w:p>
        </w:tc>
      </w:tr>
    </w:tbl>
    <w:p w14:paraId="20F0B3DC" w14:textId="77777777" w:rsidR="00881C25" w:rsidRPr="00D40AFB" w:rsidRDefault="00881C25" w:rsidP="00881C25">
      <w:pPr>
        <w:widowControl w:val="0"/>
        <w:suppressAutoHyphens/>
        <w:spacing w:before="60"/>
        <w:jc w:val="right"/>
        <w:rPr>
          <w:color w:val="000000"/>
          <w:spacing w:val="-4"/>
          <w:sz w:val="20"/>
        </w:rPr>
      </w:pPr>
      <w:r w:rsidRPr="00D40AFB">
        <w:br w:type="page"/>
      </w:r>
      <w:r w:rsidRPr="00D40AFB">
        <w:rPr>
          <w:color w:val="000000"/>
          <w:spacing w:val="-4"/>
          <w:sz w:val="20"/>
        </w:rPr>
        <w:lastRenderedPageBreak/>
        <w:t>Приложение № 1</w:t>
      </w:r>
    </w:p>
    <w:p w14:paraId="4D30D10B" w14:textId="003AD68B" w:rsidR="00881C25" w:rsidRPr="00D40AFB" w:rsidRDefault="00881C25" w:rsidP="00881C25">
      <w:pPr>
        <w:widowControl w:val="0"/>
        <w:suppressAutoHyphens/>
        <w:spacing w:before="60"/>
        <w:jc w:val="right"/>
        <w:rPr>
          <w:color w:val="000000"/>
          <w:spacing w:val="-4"/>
          <w:sz w:val="20"/>
        </w:rPr>
      </w:pPr>
      <w:r w:rsidRPr="00D40AFB">
        <w:rPr>
          <w:color w:val="000000"/>
          <w:spacing w:val="-4"/>
          <w:sz w:val="20"/>
        </w:rPr>
        <w:t xml:space="preserve">к договору № </w:t>
      </w:r>
      <w:r w:rsidR="00EA64F1">
        <w:rPr>
          <w:color w:val="000000"/>
          <w:spacing w:val="-4"/>
          <w:sz w:val="20"/>
        </w:rPr>
        <w:t>___</w:t>
      </w:r>
    </w:p>
    <w:p w14:paraId="64D06FD5" w14:textId="3AD35986" w:rsidR="00881C25" w:rsidRPr="00D40AFB" w:rsidRDefault="00881C25" w:rsidP="00881C25">
      <w:pPr>
        <w:widowControl w:val="0"/>
        <w:suppressAutoHyphens/>
        <w:spacing w:before="60"/>
        <w:jc w:val="right"/>
        <w:rPr>
          <w:spacing w:val="-4"/>
          <w:sz w:val="20"/>
        </w:rPr>
      </w:pPr>
      <w:r w:rsidRPr="00D40AFB">
        <w:rPr>
          <w:spacing w:val="-4"/>
          <w:sz w:val="20"/>
        </w:rPr>
        <w:t>от «__» __________ 202</w:t>
      </w:r>
      <w:r w:rsidR="00CF5DA0">
        <w:rPr>
          <w:spacing w:val="-4"/>
          <w:sz w:val="20"/>
        </w:rPr>
        <w:t>6</w:t>
      </w:r>
      <w:r w:rsidRPr="00D40AFB">
        <w:rPr>
          <w:spacing w:val="-4"/>
          <w:sz w:val="20"/>
        </w:rPr>
        <w:t xml:space="preserve"> г.</w:t>
      </w:r>
    </w:p>
    <w:p w14:paraId="2B5F1A3E" w14:textId="77777777" w:rsidR="00881C25" w:rsidRPr="00D40AFB" w:rsidRDefault="00881C25" w:rsidP="00881C25">
      <w:pPr>
        <w:suppressAutoHyphens/>
        <w:ind w:left="-567" w:firstLine="567"/>
        <w:rPr>
          <w:b/>
          <w:sz w:val="20"/>
        </w:rPr>
      </w:pPr>
    </w:p>
    <w:p w14:paraId="7A7E8A85" w14:textId="77777777" w:rsidR="00881C25" w:rsidRPr="00D40AFB" w:rsidRDefault="00881C25" w:rsidP="00881C25">
      <w:pPr>
        <w:suppressAutoHyphens/>
        <w:jc w:val="center"/>
        <w:rPr>
          <w:bCs/>
          <w:sz w:val="20"/>
        </w:rPr>
      </w:pPr>
      <w:r w:rsidRPr="00D40AFB">
        <w:rPr>
          <w:bCs/>
          <w:sz w:val="20"/>
        </w:rPr>
        <w:t>СПЕЦИФИКАЦИЯ</w:t>
      </w:r>
    </w:p>
    <w:p w14:paraId="639513E3" w14:textId="77777777" w:rsidR="00881C25" w:rsidRPr="00D40AFB" w:rsidRDefault="00881C25" w:rsidP="00881C25">
      <w:pPr>
        <w:suppressAutoHyphens/>
        <w:jc w:val="center"/>
        <w:rPr>
          <w:rFonts w:ascii="Arial" w:hAnsi="Arial"/>
          <w:b/>
          <w:bCs/>
          <w:sz w:val="20"/>
          <w:szCs w:val="24"/>
        </w:rPr>
      </w:pPr>
    </w:p>
    <w:tbl>
      <w:tblPr>
        <w:tblW w:w="8197" w:type="dxa"/>
        <w:jc w:val="center"/>
        <w:tblLayout w:type="fixed"/>
        <w:tblLook w:val="04A0" w:firstRow="1" w:lastRow="0" w:firstColumn="1" w:lastColumn="0" w:noHBand="0" w:noVBand="1"/>
      </w:tblPr>
      <w:tblGrid>
        <w:gridCol w:w="594"/>
        <w:gridCol w:w="3611"/>
        <w:gridCol w:w="851"/>
        <w:gridCol w:w="1490"/>
        <w:gridCol w:w="1651"/>
      </w:tblGrid>
      <w:tr w:rsidR="00047537" w:rsidRPr="00D40AFB" w14:paraId="53D04F03" w14:textId="77777777" w:rsidTr="00047537">
        <w:trPr>
          <w:cantSplit/>
          <w:trHeight w:val="37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928EA2B" w14:textId="77777777" w:rsidR="00047537" w:rsidRPr="00D40AFB" w:rsidRDefault="00047537" w:rsidP="004F4913">
            <w:pPr>
              <w:widowControl w:val="0"/>
              <w:suppressAutoHyphens/>
              <w:spacing w:line="276" w:lineRule="auto"/>
              <w:rPr>
                <w:rFonts w:ascii="Arial" w:hAnsi="Arial"/>
                <w:b/>
                <w:bCs/>
                <w:sz w:val="20"/>
                <w:szCs w:val="24"/>
                <w:lang w:eastAsia="en-US"/>
              </w:rPr>
            </w:pPr>
            <w:r w:rsidRPr="00D40AFB">
              <w:rPr>
                <w:rFonts w:ascii="Arial" w:hAnsi="Arial"/>
                <w:b/>
                <w:bCs/>
                <w:sz w:val="20"/>
                <w:szCs w:val="24"/>
                <w:lang w:eastAsia="en-US"/>
              </w:rPr>
              <w:t>№</w:t>
            </w:r>
          </w:p>
          <w:p w14:paraId="61AC5361" w14:textId="77777777" w:rsidR="00047537" w:rsidRPr="00D40AFB" w:rsidRDefault="00047537" w:rsidP="004F4913">
            <w:pPr>
              <w:widowControl w:val="0"/>
              <w:suppressAutoHyphens/>
              <w:spacing w:line="276" w:lineRule="auto"/>
              <w:rPr>
                <w:rFonts w:ascii="Arial" w:hAnsi="Arial"/>
                <w:b/>
                <w:bCs/>
                <w:sz w:val="20"/>
                <w:szCs w:val="24"/>
                <w:lang w:eastAsia="en-US"/>
              </w:rPr>
            </w:pPr>
            <w:r w:rsidRPr="00D40AFB">
              <w:rPr>
                <w:rFonts w:ascii="Arial" w:hAnsi="Arial"/>
                <w:b/>
                <w:bCs/>
                <w:sz w:val="20"/>
                <w:szCs w:val="24"/>
                <w:lang w:eastAsia="en-US"/>
              </w:rPr>
              <w:t>п/п</w:t>
            </w:r>
          </w:p>
        </w:tc>
        <w:tc>
          <w:tcPr>
            <w:tcW w:w="3611" w:type="dxa"/>
            <w:tcBorders>
              <w:top w:val="single" w:sz="4" w:space="0" w:color="000000"/>
              <w:left w:val="single" w:sz="4" w:space="0" w:color="000000"/>
              <w:bottom w:val="single" w:sz="4" w:space="0" w:color="000000"/>
              <w:right w:val="single" w:sz="4" w:space="0" w:color="000000"/>
            </w:tcBorders>
            <w:vAlign w:val="center"/>
          </w:tcPr>
          <w:p w14:paraId="2B078F53" w14:textId="77777777" w:rsidR="00047537" w:rsidRPr="00D40AFB" w:rsidRDefault="00047537" w:rsidP="004F4913">
            <w:pPr>
              <w:widowControl w:val="0"/>
              <w:suppressAutoHyphens/>
              <w:spacing w:line="276" w:lineRule="auto"/>
              <w:jc w:val="center"/>
              <w:rPr>
                <w:rFonts w:ascii="Arial" w:hAnsi="Arial"/>
                <w:b/>
                <w:bCs/>
                <w:sz w:val="20"/>
                <w:szCs w:val="24"/>
                <w:lang w:eastAsia="en-US"/>
              </w:rPr>
            </w:pPr>
            <w:r w:rsidRPr="00D40AFB">
              <w:rPr>
                <w:rFonts w:ascii="Arial" w:hAnsi="Arial"/>
                <w:b/>
                <w:bCs/>
                <w:sz w:val="20"/>
                <w:szCs w:val="24"/>
                <w:lang w:eastAsia="en-US"/>
              </w:rPr>
              <w:t>Наименование продукции*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5C1229E2" w14:textId="77777777" w:rsidR="00047537" w:rsidRPr="00D40AFB" w:rsidRDefault="00047537" w:rsidP="004F4913">
            <w:pPr>
              <w:widowControl w:val="0"/>
              <w:suppressAutoHyphens/>
              <w:spacing w:line="276" w:lineRule="auto"/>
              <w:jc w:val="center"/>
              <w:rPr>
                <w:rFonts w:ascii="Arial" w:hAnsi="Arial"/>
                <w:b/>
                <w:bCs/>
                <w:sz w:val="20"/>
                <w:szCs w:val="24"/>
                <w:lang w:eastAsia="en-US"/>
              </w:rPr>
            </w:pPr>
            <w:r w:rsidRPr="00D40AFB">
              <w:rPr>
                <w:rFonts w:ascii="Arial" w:hAnsi="Arial"/>
                <w:b/>
                <w:bCs/>
                <w:sz w:val="20"/>
                <w:szCs w:val="24"/>
                <w:lang w:eastAsia="en-US"/>
              </w:rPr>
              <w:t>Ед.</w:t>
            </w:r>
          </w:p>
          <w:p w14:paraId="3FDDAEEC" w14:textId="77777777" w:rsidR="00047537" w:rsidRPr="00D40AFB" w:rsidRDefault="00047537" w:rsidP="004F4913">
            <w:pPr>
              <w:widowControl w:val="0"/>
              <w:suppressAutoHyphens/>
              <w:spacing w:line="276" w:lineRule="auto"/>
              <w:jc w:val="center"/>
              <w:rPr>
                <w:rFonts w:ascii="Arial" w:hAnsi="Arial"/>
                <w:b/>
                <w:bCs/>
                <w:sz w:val="20"/>
                <w:szCs w:val="24"/>
                <w:lang w:eastAsia="en-US"/>
              </w:rPr>
            </w:pPr>
            <w:r w:rsidRPr="00D40AFB">
              <w:rPr>
                <w:rFonts w:ascii="Arial" w:hAnsi="Arial"/>
                <w:b/>
                <w:bCs/>
                <w:sz w:val="20"/>
                <w:szCs w:val="24"/>
                <w:lang w:eastAsia="en-US"/>
              </w:rPr>
              <w:t>изм.</w:t>
            </w:r>
          </w:p>
        </w:tc>
        <w:tc>
          <w:tcPr>
            <w:tcW w:w="1490" w:type="dxa"/>
            <w:tcBorders>
              <w:top w:val="single" w:sz="4" w:space="0" w:color="000000"/>
              <w:left w:val="single" w:sz="4" w:space="0" w:color="000000"/>
              <w:bottom w:val="single" w:sz="4" w:space="0" w:color="000000"/>
              <w:right w:val="single" w:sz="4" w:space="0" w:color="000000"/>
            </w:tcBorders>
            <w:vAlign w:val="center"/>
          </w:tcPr>
          <w:p w14:paraId="368C7C2F" w14:textId="77777777" w:rsidR="00047537" w:rsidRPr="00D40AFB" w:rsidRDefault="00047537" w:rsidP="004F4913">
            <w:pPr>
              <w:widowControl w:val="0"/>
              <w:suppressAutoHyphens/>
              <w:spacing w:line="276" w:lineRule="auto"/>
              <w:ind w:left="-57" w:right="-57"/>
              <w:jc w:val="center"/>
              <w:rPr>
                <w:rFonts w:ascii="Arial" w:hAnsi="Arial"/>
                <w:b/>
                <w:bCs/>
                <w:spacing w:val="-4"/>
                <w:sz w:val="20"/>
                <w:szCs w:val="24"/>
                <w:lang w:eastAsia="en-US"/>
              </w:rPr>
            </w:pPr>
            <w:r w:rsidRPr="00D40AFB">
              <w:rPr>
                <w:rFonts w:ascii="Arial" w:hAnsi="Arial"/>
                <w:b/>
                <w:bCs/>
                <w:spacing w:val="-4"/>
                <w:sz w:val="20"/>
                <w:szCs w:val="24"/>
                <w:lang w:eastAsia="en-US"/>
              </w:rPr>
              <w:t>Примерное количество товара**</w:t>
            </w:r>
          </w:p>
        </w:tc>
        <w:tc>
          <w:tcPr>
            <w:tcW w:w="1651" w:type="dxa"/>
            <w:tcBorders>
              <w:top w:val="single" w:sz="4" w:space="0" w:color="000000"/>
              <w:left w:val="single" w:sz="4" w:space="0" w:color="000000"/>
              <w:bottom w:val="single" w:sz="4" w:space="0" w:color="000000"/>
              <w:right w:val="single" w:sz="4" w:space="0" w:color="000000"/>
            </w:tcBorders>
            <w:vAlign w:val="center"/>
          </w:tcPr>
          <w:p w14:paraId="764BC4F8" w14:textId="0C7BFABC" w:rsidR="00047537" w:rsidRPr="00D40AFB" w:rsidRDefault="00047537" w:rsidP="004F4913">
            <w:pPr>
              <w:widowControl w:val="0"/>
              <w:suppressAutoHyphens/>
              <w:spacing w:line="240" w:lineRule="exact"/>
              <w:jc w:val="center"/>
              <w:rPr>
                <w:rFonts w:ascii="Arial" w:hAnsi="Arial"/>
                <w:b/>
                <w:bCs/>
                <w:sz w:val="20"/>
                <w:szCs w:val="24"/>
                <w:lang w:eastAsia="en-US"/>
              </w:rPr>
            </w:pPr>
            <w:r>
              <w:rPr>
                <w:rFonts w:ascii="Arial" w:hAnsi="Arial"/>
                <w:b/>
                <w:bCs/>
                <w:sz w:val="20"/>
                <w:szCs w:val="24"/>
                <w:lang w:eastAsia="en-US"/>
              </w:rPr>
              <w:t>Стоимость, рублей</w:t>
            </w:r>
          </w:p>
        </w:tc>
      </w:tr>
      <w:tr w:rsidR="00047537" w:rsidRPr="00D40AFB" w14:paraId="1446506D" w14:textId="77777777" w:rsidTr="00047537">
        <w:trPr>
          <w:cantSplit/>
          <w:trHeight w:val="37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973F5BC" w14:textId="77777777" w:rsidR="00047537" w:rsidRPr="00D40AFB" w:rsidRDefault="00047537" w:rsidP="004F4913">
            <w:pPr>
              <w:widowControl w:val="0"/>
              <w:suppressAutoHyphens/>
              <w:spacing w:line="276" w:lineRule="auto"/>
              <w:rPr>
                <w:rFonts w:ascii="Arial" w:hAnsi="Arial"/>
                <w:b/>
                <w:bCs/>
                <w:sz w:val="20"/>
                <w:szCs w:val="24"/>
                <w:lang w:eastAsia="en-US"/>
              </w:rPr>
            </w:pPr>
            <w:r w:rsidRPr="00D40AFB">
              <w:rPr>
                <w:rFonts w:ascii="Arial" w:hAnsi="Arial"/>
                <w:b/>
                <w:bCs/>
                <w:sz w:val="20"/>
                <w:szCs w:val="24"/>
                <w:lang w:eastAsia="en-US"/>
              </w:rPr>
              <w:t>1</w:t>
            </w:r>
          </w:p>
        </w:tc>
        <w:tc>
          <w:tcPr>
            <w:tcW w:w="3611" w:type="dxa"/>
            <w:tcBorders>
              <w:top w:val="single" w:sz="4" w:space="0" w:color="000000"/>
              <w:left w:val="single" w:sz="4" w:space="0" w:color="000000"/>
              <w:bottom w:val="single" w:sz="4" w:space="0" w:color="000000"/>
              <w:right w:val="single" w:sz="4" w:space="0" w:color="000000"/>
            </w:tcBorders>
            <w:vAlign w:val="center"/>
          </w:tcPr>
          <w:p w14:paraId="70A730B8" w14:textId="4424E1C3" w:rsidR="00047537" w:rsidRPr="00D40AFB" w:rsidRDefault="00047537" w:rsidP="004F4913">
            <w:pPr>
              <w:widowControl w:val="0"/>
              <w:suppressAutoHyphens/>
              <w:spacing w:before="60" w:line="276" w:lineRule="auto"/>
              <w:jc w:val="center"/>
              <w:rPr>
                <w:sz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04F3C2" w14:textId="62DC9AA0" w:rsidR="00047537" w:rsidRPr="00D40AFB" w:rsidRDefault="00047537" w:rsidP="004F4913">
            <w:pPr>
              <w:widowControl w:val="0"/>
              <w:suppressAutoHyphens/>
              <w:spacing w:line="276" w:lineRule="auto"/>
              <w:jc w:val="center"/>
              <w:rPr>
                <w:rFonts w:ascii="Arial" w:hAnsi="Arial"/>
                <w:b/>
                <w:bCs/>
                <w:sz w:val="20"/>
                <w:szCs w:val="24"/>
                <w:lang w:eastAsia="en-US"/>
              </w:rPr>
            </w:pPr>
          </w:p>
        </w:tc>
        <w:tc>
          <w:tcPr>
            <w:tcW w:w="1490" w:type="dxa"/>
            <w:tcBorders>
              <w:top w:val="single" w:sz="4" w:space="0" w:color="000000"/>
              <w:left w:val="single" w:sz="4" w:space="0" w:color="000000"/>
              <w:bottom w:val="single" w:sz="4" w:space="0" w:color="000000"/>
              <w:right w:val="single" w:sz="4" w:space="0" w:color="000000"/>
            </w:tcBorders>
            <w:vAlign w:val="center"/>
          </w:tcPr>
          <w:p w14:paraId="2E084F7D" w14:textId="1D8DC573" w:rsidR="00047537" w:rsidRPr="00D40AFB" w:rsidRDefault="00047537" w:rsidP="004F4913">
            <w:pPr>
              <w:widowControl w:val="0"/>
              <w:suppressAutoHyphens/>
              <w:spacing w:line="276" w:lineRule="auto"/>
              <w:ind w:left="-57" w:right="-57"/>
              <w:jc w:val="center"/>
              <w:rPr>
                <w:rFonts w:ascii="Arial" w:hAnsi="Arial"/>
                <w:b/>
                <w:bCs/>
                <w:spacing w:val="-4"/>
                <w:sz w:val="20"/>
                <w:szCs w:val="24"/>
                <w:lang w:eastAsia="en-US"/>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5E022B5C" w14:textId="578828B0" w:rsidR="00047537" w:rsidRPr="00D40AFB" w:rsidRDefault="00047537" w:rsidP="004F4913">
            <w:pPr>
              <w:widowControl w:val="0"/>
              <w:suppressAutoHyphens/>
              <w:spacing w:line="276" w:lineRule="auto"/>
              <w:jc w:val="center"/>
              <w:rPr>
                <w:rFonts w:ascii="Arial" w:hAnsi="Arial"/>
                <w:b/>
                <w:bCs/>
                <w:sz w:val="20"/>
                <w:szCs w:val="24"/>
                <w:lang w:eastAsia="en-US"/>
              </w:rPr>
            </w:pPr>
          </w:p>
        </w:tc>
      </w:tr>
      <w:tr w:rsidR="00047537" w:rsidRPr="00D40AFB" w14:paraId="7938F45E" w14:textId="77777777" w:rsidTr="00047537">
        <w:trPr>
          <w:cantSplit/>
          <w:trHeight w:val="37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8881D91" w14:textId="77777777" w:rsidR="00047537" w:rsidRPr="00D40AFB" w:rsidRDefault="00047537" w:rsidP="004F4913">
            <w:pPr>
              <w:widowControl w:val="0"/>
              <w:suppressAutoHyphens/>
              <w:spacing w:line="276" w:lineRule="auto"/>
              <w:rPr>
                <w:rFonts w:ascii="Arial" w:hAnsi="Arial"/>
                <w:b/>
                <w:bCs/>
                <w:sz w:val="20"/>
                <w:szCs w:val="24"/>
                <w:lang w:eastAsia="en-US"/>
              </w:rPr>
            </w:pPr>
            <w:r w:rsidRPr="00D40AFB">
              <w:rPr>
                <w:rFonts w:ascii="Arial" w:hAnsi="Arial"/>
                <w:b/>
                <w:bCs/>
                <w:sz w:val="20"/>
                <w:szCs w:val="24"/>
                <w:lang w:eastAsia="en-US"/>
              </w:rPr>
              <w:t>2</w:t>
            </w:r>
          </w:p>
        </w:tc>
        <w:tc>
          <w:tcPr>
            <w:tcW w:w="3611" w:type="dxa"/>
            <w:tcBorders>
              <w:top w:val="single" w:sz="4" w:space="0" w:color="000000"/>
              <w:left w:val="single" w:sz="4" w:space="0" w:color="000000"/>
              <w:bottom w:val="single" w:sz="4" w:space="0" w:color="000000"/>
              <w:right w:val="single" w:sz="4" w:space="0" w:color="000000"/>
            </w:tcBorders>
            <w:vAlign w:val="center"/>
          </w:tcPr>
          <w:p w14:paraId="48E337D0" w14:textId="0B786C40" w:rsidR="00047537" w:rsidRPr="00D40AFB" w:rsidRDefault="00047537" w:rsidP="004F4913">
            <w:pPr>
              <w:widowControl w:val="0"/>
              <w:suppressAutoHyphens/>
              <w:spacing w:before="60" w:line="276" w:lineRule="auto"/>
              <w:jc w:val="center"/>
              <w:rPr>
                <w:sz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E1153B" w14:textId="6BBB4CA6" w:rsidR="00047537" w:rsidRPr="00D40AFB" w:rsidRDefault="00047537" w:rsidP="004F4913">
            <w:pPr>
              <w:widowControl w:val="0"/>
              <w:suppressAutoHyphens/>
              <w:spacing w:line="276" w:lineRule="auto"/>
              <w:jc w:val="center"/>
              <w:rPr>
                <w:rFonts w:ascii="Arial" w:hAnsi="Arial"/>
                <w:b/>
                <w:bCs/>
                <w:sz w:val="20"/>
                <w:szCs w:val="24"/>
                <w:lang w:eastAsia="en-US"/>
              </w:rPr>
            </w:pPr>
          </w:p>
        </w:tc>
        <w:tc>
          <w:tcPr>
            <w:tcW w:w="1490" w:type="dxa"/>
            <w:tcBorders>
              <w:top w:val="single" w:sz="4" w:space="0" w:color="000000"/>
              <w:left w:val="single" w:sz="4" w:space="0" w:color="000000"/>
              <w:bottom w:val="single" w:sz="4" w:space="0" w:color="000000"/>
              <w:right w:val="single" w:sz="4" w:space="0" w:color="000000"/>
            </w:tcBorders>
            <w:vAlign w:val="center"/>
          </w:tcPr>
          <w:p w14:paraId="08F85D24" w14:textId="532FCC3E" w:rsidR="00047537" w:rsidRPr="00D40AFB" w:rsidRDefault="00047537" w:rsidP="004F4913">
            <w:pPr>
              <w:widowControl w:val="0"/>
              <w:suppressAutoHyphens/>
              <w:spacing w:line="276" w:lineRule="auto"/>
              <w:ind w:left="-57" w:right="-57"/>
              <w:jc w:val="center"/>
              <w:rPr>
                <w:rFonts w:ascii="Arial" w:hAnsi="Arial"/>
                <w:b/>
                <w:bCs/>
                <w:spacing w:val="-4"/>
                <w:sz w:val="20"/>
                <w:szCs w:val="24"/>
                <w:lang w:eastAsia="en-US"/>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6BA6CDFB" w14:textId="55F5D66C" w:rsidR="00047537" w:rsidRPr="00D40AFB" w:rsidRDefault="00047537" w:rsidP="004F4913">
            <w:pPr>
              <w:widowControl w:val="0"/>
              <w:suppressAutoHyphens/>
              <w:spacing w:line="276" w:lineRule="auto"/>
              <w:jc w:val="center"/>
              <w:rPr>
                <w:rFonts w:ascii="Arial" w:hAnsi="Arial"/>
                <w:b/>
                <w:bCs/>
                <w:sz w:val="20"/>
                <w:szCs w:val="24"/>
                <w:lang w:eastAsia="en-US"/>
              </w:rPr>
            </w:pPr>
          </w:p>
        </w:tc>
      </w:tr>
      <w:tr w:rsidR="00047537" w:rsidRPr="00D40AFB" w14:paraId="09FC5265" w14:textId="77777777" w:rsidTr="00047537">
        <w:trPr>
          <w:cantSplit/>
          <w:trHeight w:val="374"/>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1903A06E" w14:textId="77777777" w:rsidR="00047537" w:rsidRPr="00D40AFB" w:rsidRDefault="00047537" w:rsidP="004F4913">
            <w:pPr>
              <w:widowControl w:val="0"/>
              <w:suppressAutoHyphens/>
              <w:spacing w:line="276" w:lineRule="auto"/>
              <w:rPr>
                <w:rFonts w:ascii="Arial" w:hAnsi="Arial"/>
                <w:b/>
                <w:bCs/>
                <w:sz w:val="20"/>
                <w:szCs w:val="24"/>
                <w:lang w:eastAsia="en-US"/>
              </w:rPr>
            </w:pPr>
            <w:r w:rsidRPr="00D40AFB">
              <w:rPr>
                <w:rFonts w:ascii="Arial" w:hAnsi="Arial"/>
                <w:b/>
                <w:bCs/>
                <w:sz w:val="20"/>
                <w:szCs w:val="24"/>
                <w:lang w:eastAsia="en-US"/>
              </w:rPr>
              <w:t>3</w:t>
            </w:r>
          </w:p>
        </w:tc>
        <w:tc>
          <w:tcPr>
            <w:tcW w:w="3611" w:type="dxa"/>
            <w:tcBorders>
              <w:top w:val="single" w:sz="4" w:space="0" w:color="000000"/>
              <w:left w:val="single" w:sz="4" w:space="0" w:color="000000"/>
              <w:bottom w:val="single" w:sz="4" w:space="0" w:color="000000"/>
              <w:right w:val="single" w:sz="4" w:space="0" w:color="000000"/>
            </w:tcBorders>
            <w:vAlign w:val="center"/>
          </w:tcPr>
          <w:p w14:paraId="3B2E4D30" w14:textId="614C542A" w:rsidR="00047537" w:rsidRPr="00D40AFB" w:rsidRDefault="00047537" w:rsidP="004F4913">
            <w:pPr>
              <w:widowControl w:val="0"/>
              <w:suppressAutoHyphens/>
              <w:spacing w:before="60" w:line="276" w:lineRule="auto"/>
              <w:jc w:val="center"/>
              <w:rPr>
                <w:sz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54113C" w14:textId="78D011EB" w:rsidR="00047537" w:rsidRPr="00D40AFB" w:rsidRDefault="00047537" w:rsidP="004F4913">
            <w:pPr>
              <w:widowControl w:val="0"/>
              <w:suppressAutoHyphens/>
              <w:spacing w:line="276" w:lineRule="auto"/>
              <w:jc w:val="center"/>
              <w:rPr>
                <w:rFonts w:ascii="Arial" w:hAnsi="Arial"/>
                <w:b/>
                <w:bCs/>
                <w:sz w:val="20"/>
                <w:szCs w:val="24"/>
                <w:lang w:eastAsia="en-US"/>
              </w:rPr>
            </w:pPr>
          </w:p>
        </w:tc>
        <w:tc>
          <w:tcPr>
            <w:tcW w:w="1490" w:type="dxa"/>
            <w:tcBorders>
              <w:top w:val="single" w:sz="4" w:space="0" w:color="000000"/>
              <w:left w:val="single" w:sz="4" w:space="0" w:color="000000"/>
              <w:bottom w:val="single" w:sz="4" w:space="0" w:color="000000"/>
              <w:right w:val="single" w:sz="4" w:space="0" w:color="000000"/>
            </w:tcBorders>
            <w:vAlign w:val="center"/>
          </w:tcPr>
          <w:p w14:paraId="06263318" w14:textId="40AE4669" w:rsidR="00047537" w:rsidRPr="00D40AFB" w:rsidRDefault="00047537" w:rsidP="004F4913">
            <w:pPr>
              <w:widowControl w:val="0"/>
              <w:suppressAutoHyphens/>
              <w:spacing w:line="276" w:lineRule="auto"/>
              <w:ind w:left="-57" w:right="-57"/>
              <w:jc w:val="center"/>
              <w:rPr>
                <w:rFonts w:ascii="Arial" w:hAnsi="Arial"/>
                <w:b/>
                <w:bCs/>
                <w:spacing w:val="-4"/>
                <w:sz w:val="20"/>
                <w:szCs w:val="24"/>
                <w:lang w:eastAsia="en-US"/>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7242DBEF" w14:textId="25DD951D" w:rsidR="00047537" w:rsidRPr="00D40AFB" w:rsidRDefault="00047537" w:rsidP="004F4913">
            <w:pPr>
              <w:widowControl w:val="0"/>
              <w:suppressAutoHyphens/>
              <w:spacing w:line="276" w:lineRule="auto"/>
              <w:jc w:val="center"/>
              <w:rPr>
                <w:rFonts w:ascii="Arial" w:hAnsi="Arial"/>
                <w:b/>
                <w:bCs/>
                <w:sz w:val="20"/>
                <w:szCs w:val="24"/>
                <w:lang w:eastAsia="en-US"/>
              </w:rPr>
            </w:pPr>
          </w:p>
        </w:tc>
      </w:tr>
      <w:tr w:rsidR="00047537" w:rsidRPr="00D40AFB" w14:paraId="7876B4CB" w14:textId="77777777" w:rsidTr="00047537">
        <w:trPr>
          <w:cantSplit/>
          <w:trHeight w:val="374"/>
          <w:jc w:val="center"/>
        </w:trPr>
        <w:tc>
          <w:tcPr>
            <w:tcW w:w="5056" w:type="dxa"/>
            <w:gridSpan w:val="3"/>
            <w:tcBorders>
              <w:top w:val="single" w:sz="4" w:space="0" w:color="000000"/>
              <w:left w:val="single" w:sz="4" w:space="0" w:color="000000"/>
              <w:bottom w:val="single" w:sz="4" w:space="0" w:color="000000"/>
              <w:right w:val="single" w:sz="4" w:space="0" w:color="000000"/>
            </w:tcBorders>
            <w:vAlign w:val="center"/>
          </w:tcPr>
          <w:p w14:paraId="2FF1ACC2" w14:textId="77777777" w:rsidR="00047537" w:rsidRPr="00D40AFB" w:rsidRDefault="00047537" w:rsidP="004F4913">
            <w:pPr>
              <w:widowControl w:val="0"/>
              <w:suppressAutoHyphens/>
              <w:spacing w:line="276" w:lineRule="auto"/>
              <w:jc w:val="center"/>
              <w:rPr>
                <w:rFonts w:ascii="Arial" w:hAnsi="Arial"/>
                <w:b/>
                <w:bCs/>
                <w:sz w:val="20"/>
                <w:szCs w:val="24"/>
                <w:lang w:eastAsia="en-US"/>
              </w:rPr>
            </w:pPr>
            <w:r w:rsidRPr="00D40AFB">
              <w:rPr>
                <w:rFonts w:ascii="Arial" w:hAnsi="Arial"/>
                <w:b/>
                <w:bCs/>
                <w:sz w:val="20"/>
                <w:szCs w:val="24"/>
                <w:lang w:eastAsia="en-US"/>
              </w:rPr>
              <w:t>Итого</w:t>
            </w:r>
          </w:p>
        </w:tc>
        <w:tc>
          <w:tcPr>
            <w:tcW w:w="1490" w:type="dxa"/>
            <w:tcBorders>
              <w:top w:val="single" w:sz="4" w:space="0" w:color="000000"/>
              <w:left w:val="single" w:sz="4" w:space="0" w:color="000000"/>
              <w:bottom w:val="single" w:sz="4" w:space="0" w:color="000000"/>
              <w:right w:val="single" w:sz="4" w:space="0" w:color="000000"/>
            </w:tcBorders>
            <w:vAlign w:val="center"/>
          </w:tcPr>
          <w:p w14:paraId="657D4D90" w14:textId="77777777" w:rsidR="00047537" w:rsidRPr="00D40AFB" w:rsidRDefault="00047537" w:rsidP="004F4913">
            <w:pPr>
              <w:widowControl w:val="0"/>
              <w:suppressAutoHyphens/>
              <w:spacing w:line="276" w:lineRule="auto"/>
              <w:ind w:left="-57" w:right="-57"/>
              <w:jc w:val="center"/>
              <w:rPr>
                <w:rFonts w:ascii="Arial" w:hAnsi="Arial"/>
                <w:b/>
                <w:bCs/>
                <w:spacing w:val="-4"/>
                <w:sz w:val="20"/>
                <w:szCs w:val="24"/>
                <w:lang w:val="en-US" w:eastAsia="en-US"/>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3C8C9681" w14:textId="4845A965" w:rsidR="00047537" w:rsidRPr="00D40AFB" w:rsidRDefault="00047537" w:rsidP="00171948">
            <w:pPr>
              <w:widowControl w:val="0"/>
              <w:suppressAutoHyphens/>
              <w:spacing w:line="276" w:lineRule="auto"/>
              <w:rPr>
                <w:rFonts w:ascii="Arial" w:hAnsi="Arial"/>
                <w:b/>
                <w:bCs/>
                <w:sz w:val="20"/>
                <w:szCs w:val="24"/>
                <w:lang w:eastAsia="en-US"/>
              </w:rPr>
            </w:pPr>
          </w:p>
        </w:tc>
      </w:tr>
    </w:tbl>
    <w:p w14:paraId="7D02B918" w14:textId="77777777" w:rsidR="00881C25" w:rsidRPr="00D40AFB" w:rsidRDefault="00881C25" w:rsidP="00881C25">
      <w:pPr>
        <w:suppressAutoHyphens/>
        <w:ind w:right="737"/>
        <w:rPr>
          <w:rFonts w:ascii="Arial" w:hAnsi="Arial"/>
          <w:b/>
          <w:bCs/>
          <w:sz w:val="20"/>
          <w:szCs w:val="24"/>
          <w:lang w:val="en-US"/>
        </w:rPr>
      </w:pPr>
    </w:p>
    <w:p w14:paraId="411468F5" w14:textId="77777777" w:rsidR="002C67E5" w:rsidRPr="002C67E5" w:rsidRDefault="002C67E5" w:rsidP="002C67E5">
      <w:pPr>
        <w:widowControl w:val="0"/>
        <w:suppressAutoHyphens/>
        <w:jc w:val="both"/>
        <w:rPr>
          <w:rFonts w:eastAsia="Arial"/>
          <w:bCs/>
          <w:sz w:val="22"/>
          <w:szCs w:val="22"/>
          <w:lang w:eastAsia="en-US"/>
        </w:rPr>
      </w:pPr>
      <w:r w:rsidRPr="002C67E5">
        <w:rPr>
          <w:rFonts w:eastAsia="Arial"/>
          <w:b/>
          <w:sz w:val="22"/>
          <w:szCs w:val="22"/>
          <w:lang w:eastAsia="en-US"/>
        </w:rPr>
        <w:t xml:space="preserve">3. </w:t>
      </w:r>
      <w:r w:rsidRPr="002C67E5">
        <w:rPr>
          <w:rFonts w:eastAsia="Arial"/>
          <w:b/>
          <w:bCs/>
          <w:sz w:val="22"/>
          <w:szCs w:val="22"/>
          <w:lang w:eastAsia="en-US"/>
        </w:rPr>
        <w:t>Место поставки товаров</w:t>
      </w:r>
      <w:r w:rsidRPr="002C67E5">
        <w:rPr>
          <w:rFonts w:eastAsia="Arial"/>
          <w:bCs/>
          <w:sz w:val="22"/>
          <w:szCs w:val="22"/>
          <w:lang w:eastAsia="en-US"/>
        </w:rPr>
        <w:t xml:space="preserve">: Отпуск Товара осуществляется </w:t>
      </w:r>
      <w:r w:rsidRPr="002C67E5">
        <w:rPr>
          <w:rFonts w:eastAsia="Arial"/>
          <w:sz w:val="22"/>
          <w:szCs w:val="22"/>
        </w:rPr>
        <w:t>через сеть Автозаправочных станций Поставщика (</w:t>
      </w:r>
      <w:r w:rsidRPr="002C67E5">
        <w:rPr>
          <w:rFonts w:eastAsia="Arial"/>
          <w:bCs/>
          <w:sz w:val="22"/>
          <w:szCs w:val="22"/>
          <w:lang w:eastAsia="en-US"/>
        </w:rPr>
        <w:t>расположенных во всех городах и районах Тюменской области</w:t>
      </w:r>
      <w:r w:rsidRPr="002C67E5">
        <w:rPr>
          <w:rFonts w:eastAsia="Arial"/>
          <w:sz w:val="22"/>
          <w:szCs w:val="22"/>
        </w:rPr>
        <w:t>, включенных в систему обслуживания по электронно-пластиковым (топливным) картам).</w:t>
      </w:r>
    </w:p>
    <w:p w14:paraId="470B62E2" w14:textId="77777777" w:rsidR="002C67E5" w:rsidRPr="002C67E5" w:rsidRDefault="002C67E5" w:rsidP="002C67E5">
      <w:pPr>
        <w:widowControl w:val="0"/>
        <w:suppressAutoHyphens/>
        <w:jc w:val="both"/>
        <w:rPr>
          <w:rFonts w:eastAsia="Arial"/>
          <w:sz w:val="22"/>
          <w:szCs w:val="22"/>
          <w:lang w:eastAsia="en-US"/>
        </w:rPr>
      </w:pPr>
      <w:r w:rsidRPr="002C67E5">
        <w:rPr>
          <w:rFonts w:eastAsia="Arial"/>
          <w:b/>
          <w:sz w:val="22"/>
          <w:szCs w:val="22"/>
          <w:highlight w:val="yellow"/>
          <w:lang w:eastAsia="en-US"/>
        </w:rPr>
        <w:t xml:space="preserve">4. </w:t>
      </w:r>
      <w:r w:rsidRPr="002C67E5">
        <w:rPr>
          <w:rFonts w:eastAsia="Arial"/>
          <w:b/>
          <w:bCs/>
          <w:sz w:val="22"/>
          <w:szCs w:val="22"/>
          <w:highlight w:val="yellow"/>
          <w:lang w:eastAsia="en-US"/>
        </w:rPr>
        <w:t>Сроки (периоды) поставки товаров</w:t>
      </w:r>
      <w:r w:rsidRPr="002C67E5">
        <w:rPr>
          <w:rFonts w:eastAsia="Arial"/>
          <w:bCs/>
          <w:sz w:val="22"/>
          <w:szCs w:val="22"/>
          <w:highlight w:val="yellow"/>
          <w:lang w:eastAsia="en-US"/>
        </w:rPr>
        <w:t>: с 01 июля 2026 года по 31 декабря 2026г</w:t>
      </w:r>
      <w:r w:rsidRPr="002C67E5">
        <w:rPr>
          <w:rFonts w:eastAsia="Arial"/>
          <w:sz w:val="22"/>
          <w:szCs w:val="22"/>
          <w:highlight w:val="yellow"/>
          <w:lang w:eastAsia="en-US"/>
        </w:rPr>
        <w:t>.</w:t>
      </w:r>
    </w:p>
    <w:p w14:paraId="1ADD56D0" w14:textId="77777777" w:rsidR="002C67E5" w:rsidRPr="002C67E5" w:rsidRDefault="002C67E5" w:rsidP="002C67E5">
      <w:pPr>
        <w:widowControl w:val="0"/>
        <w:suppressAutoHyphens/>
        <w:jc w:val="both"/>
        <w:rPr>
          <w:rFonts w:eastAsia="Arial"/>
          <w:sz w:val="22"/>
          <w:szCs w:val="22"/>
          <w:lang w:eastAsia="en-US"/>
        </w:rPr>
      </w:pPr>
      <w:r w:rsidRPr="002C67E5">
        <w:rPr>
          <w:rFonts w:eastAsia="Arial"/>
          <w:b/>
          <w:bCs/>
          <w:sz w:val="22"/>
          <w:szCs w:val="22"/>
          <w:lang w:eastAsia="en-US"/>
        </w:rPr>
        <w:t>5</w:t>
      </w:r>
      <w:r w:rsidRPr="002C67E5">
        <w:rPr>
          <w:rFonts w:eastAsia="Arial"/>
          <w:sz w:val="22"/>
          <w:szCs w:val="22"/>
          <w:lang w:eastAsia="en-US"/>
        </w:rPr>
        <w:t xml:space="preserve">. </w:t>
      </w:r>
      <w:r w:rsidRPr="002C67E5">
        <w:rPr>
          <w:rFonts w:eastAsia="Arial"/>
          <w:b/>
          <w:sz w:val="22"/>
          <w:szCs w:val="22"/>
          <w:lang w:eastAsia="en-US"/>
        </w:rPr>
        <w:t>Требования к качеству товаров, качественным (потребительским) свойствам товаров</w:t>
      </w:r>
      <w:r w:rsidRPr="002C67E5">
        <w:rPr>
          <w:rFonts w:eastAsia="Arial"/>
          <w:sz w:val="22"/>
          <w:szCs w:val="22"/>
          <w:lang w:eastAsia="en-US"/>
        </w:rPr>
        <w:t xml:space="preserve">: </w:t>
      </w:r>
    </w:p>
    <w:p w14:paraId="385833D1" w14:textId="77777777" w:rsidR="002C67E5" w:rsidRPr="002C67E5" w:rsidRDefault="002C67E5" w:rsidP="002C67E5">
      <w:pPr>
        <w:widowControl w:val="0"/>
        <w:suppressAutoHyphens/>
        <w:jc w:val="both"/>
        <w:rPr>
          <w:rFonts w:eastAsia="Arial"/>
          <w:sz w:val="22"/>
          <w:szCs w:val="22"/>
          <w:lang w:eastAsia="en-US"/>
        </w:rPr>
      </w:pPr>
      <w:r w:rsidRPr="002C67E5">
        <w:rPr>
          <w:rFonts w:eastAsia="Arial"/>
          <w:sz w:val="22"/>
          <w:szCs w:val="22"/>
        </w:rPr>
        <w:t>5.1.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2AC8B2FE" w14:textId="77777777" w:rsidR="002C67E5" w:rsidRPr="002C67E5" w:rsidRDefault="002C67E5" w:rsidP="002C67E5">
      <w:pPr>
        <w:widowControl w:val="0"/>
        <w:suppressAutoHyphens/>
        <w:jc w:val="both"/>
        <w:rPr>
          <w:rFonts w:eastAsia="Arial"/>
          <w:bCs/>
          <w:sz w:val="22"/>
          <w:szCs w:val="22"/>
          <w:lang w:eastAsia="en-US"/>
        </w:rPr>
      </w:pPr>
      <w:r w:rsidRPr="002C67E5">
        <w:rPr>
          <w:rFonts w:eastAsia="Arial"/>
          <w:bCs/>
          <w:iCs/>
          <w:sz w:val="22"/>
          <w:szCs w:val="22"/>
        </w:rPr>
        <w:t xml:space="preserve">5.2.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70877A7C" w14:textId="77777777" w:rsidR="002C67E5" w:rsidRPr="002C67E5" w:rsidRDefault="002C67E5" w:rsidP="002C67E5">
      <w:pPr>
        <w:widowControl w:val="0"/>
        <w:suppressAutoHyphens/>
        <w:jc w:val="both"/>
        <w:rPr>
          <w:rFonts w:eastAsia="Arial"/>
          <w:bCs/>
          <w:sz w:val="22"/>
          <w:szCs w:val="22"/>
          <w:lang w:eastAsia="en-US"/>
        </w:rPr>
      </w:pPr>
      <w:r w:rsidRPr="002C67E5">
        <w:rPr>
          <w:rFonts w:eastAsia="Arial"/>
          <w:bCs/>
          <w:sz w:val="22"/>
          <w:szCs w:val="22"/>
        </w:rPr>
        <w:t>5.3. Качество товара должно подтверждаться паспортом (сертификатом) качества и соответствовать требованиям ГОСТ.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1872DA70" w14:textId="77777777" w:rsidR="002C67E5" w:rsidRPr="002C67E5" w:rsidRDefault="002C67E5" w:rsidP="002C67E5">
      <w:pPr>
        <w:widowControl w:val="0"/>
        <w:suppressAutoHyphens/>
        <w:jc w:val="both"/>
        <w:rPr>
          <w:rFonts w:eastAsia="Arial"/>
          <w:bCs/>
          <w:sz w:val="22"/>
          <w:szCs w:val="22"/>
          <w:lang w:eastAsia="en-US"/>
        </w:rPr>
      </w:pPr>
      <w:r w:rsidRPr="002C67E5">
        <w:rPr>
          <w:rFonts w:eastAsia="Arial"/>
          <w:bCs/>
          <w:sz w:val="22"/>
          <w:szCs w:val="22"/>
        </w:rPr>
        <w:t xml:space="preserve">5.4. 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14:paraId="0932CA0A" w14:textId="77777777" w:rsidR="002C67E5" w:rsidRPr="002C67E5" w:rsidRDefault="002C67E5" w:rsidP="002C67E5">
      <w:pPr>
        <w:widowControl w:val="0"/>
        <w:suppressAutoHyphens/>
        <w:jc w:val="both"/>
        <w:rPr>
          <w:rFonts w:eastAsia="Arial"/>
          <w:bCs/>
          <w:sz w:val="22"/>
          <w:szCs w:val="22"/>
          <w:lang w:eastAsia="en-US"/>
        </w:rPr>
      </w:pPr>
      <w:r w:rsidRPr="002C67E5">
        <w:rPr>
          <w:rFonts w:eastAsia="Arial"/>
          <w:bCs/>
          <w:sz w:val="22"/>
          <w:szCs w:val="22"/>
        </w:rPr>
        <w:t>5.5.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7C7DA2D1" w14:textId="77777777" w:rsidR="002C67E5" w:rsidRPr="002C67E5" w:rsidRDefault="002C67E5" w:rsidP="002C67E5">
      <w:pPr>
        <w:widowControl w:val="0"/>
        <w:suppressAutoHyphens/>
        <w:jc w:val="both"/>
        <w:rPr>
          <w:rFonts w:eastAsia="Arial"/>
          <w:bCs/>
          <w:sz w:val="22"/>
          <w:szCs w:val="22"/>
          <w:lang w:eastAsia="en-US"/>
        </w:rPr>
      </w:pPr>
      <w:r w:rsidRPr="002C67E5">
        <w:rPr>
          <w:rFonts w:eastAsia="Arial"/>
          <w:b/>
          <w:bCs/>
          <w:sz w:val="22"/>
          <w:szCs w:val="22"/>
          <w:lang w:eastAsia="en-US"/>
        </w:rPr>
        <w:t>6.</w:t>
      </w:r>
      <w:r w:rsidRPr="002C67E5">
        <w:rPr>
          <w:rFonts w:eastAsia="Arial"/>
          <w:b/>
          <w:sz w:val="22"/>
          <w:szCs w:val="22"/>
          <w:lang w:eastAsia="en-US"/>
        </w:rPr>
        <w:t>Условия поставки товара</w:t>
      </w:r>
      <w:r w:rsidRPr="002C67E5">
        <w:rPr>
          <w:rFonts w:eastAsia="Arial"/>
          <w:sz w:val="22"/>
          <w:szCs w:val="22"/>
          <w:lang w:eastAsia="en-US"/>
        </w:rPr>
        <w:t xml:space="preserve">: </w:t>
      </w:r>
    </w:p>
    <w:p w14:paraId="7ADC2D2C" w14:textId="77777777" w:rsidR="002C67E5" w:rsidRPr="002C67E5" w:rsidRDefault="002C67E5" w:rsidP="002C67E5">
      <w:pPr>
        <w:widowControl w:val="0"/>
        <w:suppressAutoHyphens/>
        <w:jc w:val="both"/>
        <w:rPr>
          <w:rFonts w:eastAsia="Arial"/>
          <w:sz w:val="22"/>
          <w:szCs w:val="22"/>
          <w:lang w:eastAsia="en-US"/>
        </w:rPr>
      </w:pPr>
      <w:r w:rsidRPr="002C67E5">
        <w:rPr>
          <w:rFonts w:eastAsia="Arial"/>
          <w:sz w:val="22"/>
          <w:szCs w:val="22"/>
          <w:lang w:eastAsia="en-US"/>
        </w:rPr>
        <w:t>6</w:t>
      </w:r>
      <w:r w:rsidRPr="002C67E5">
        <w:rPr>
          <w:rFonts w:eastAsia="Arial"/>
          <w:bCs/>
          <w:sz w:val="22"/>
          <w:szCs w:val="22"/>
          <w:lang w:eastAsia="en-US"/>
        </w:rPr>
        <w:t>.1. Поставка товара осуществляется самовывозом Заказчиком с использованием топливных карт через торговые точки (АЗС) поставщика.</w:t>
      </w:r>
    </w:p>
    <w:p w14:paraId="6BBDFDEC" w14:textId="77777777" w:rsidR="002C67E5" w:rsidRPr="002C67E5" w:rsidRDefault="002C67E5" w:rsidP="002C67E5">
      <w:pPr>
        <w:widowControl w:val="0"/>
        <w:suppressAutoHyphens/>
        <w:jc w:val="both"/>
        <w:rPr>
          <w:rFonts w:eastAsia="Arial"/>
          <w:sz w:val="22"/>
          <w:szCs w:val="22"/>
        </w:rPr>
      </w:pPr>
      <w:r w:rsidRPr="002C67E5">
        <w:rPr>
          <w:rFonts w:eastAsia="Arial"/>
          <w:sz w:val="22"/>
          <w:szCs w:val="22"/>
        </w:rPr>
        <w:t xml:space="preserve">6.2. Поставщик предоставляет Заказчику в течение 2-х рабочих дней с момента заключения договора топливные карты, по которым будет осуществляться заправка автотранспорта на АЗС. Передача (отпуск) товаров производится в Торговых точках после принятия оборудованием карты. </w:t>
      </w:r>
    </w:p>
    <w:p w14:paraId="72C33A32" w14:textId="77777777" w:rsidR="002C67E5" w:rsidRPr="002C67E5" w:rsidRDefault="002C67E5" w:rsidP="002C67E5">
      <w:pPr>
        <w:widowControl w:val="0"/>
        <w:suppressAutoHyphens/>
        <w:jc w:val="both"/>
        <w:rPr>
          <w:rFonts w:eastAsia="Arial"/>
          <w:sz w:val="22"/>
          <w:szCs w:val="22"/>
        </w:rPr>
      </w:pPr>
      <w:r w:rsidRPr="002C67E5">
        <w:rPr>
          <w:rFonts w:eastAsia="Arial"/>
          <w:sz w:val="22"/>
          <w:szCs w:val="22"/>
        </w:rPr>
        <w:t>6.3. Заказчик должен иметь круглосуточный доступ к личному кабинету и возможность редактирования топливных карт.</w:t>
      </w:r>
    </w:p>
    <w:p w14:paraId="469C8CEB" w14:textId="77777777" w:rsidR="002C67E5" w:rsidRPr="002C67E5" w:rsidRDefault="002C67E5" w:rsidP="002C67E5">
      <w:pPr>
        <w:widowControl w:val="0"/>
        <w:suppressAutoHyphens/>
        <w:jc w:val="both"/>
        <w:rPr>
          <w:rFonts w:eastAsia="Arial"/>
          <w:sz w:val="22"/>
          <w:szCs w:val="22"/>
        </w:rPr>
      </w:pPr>
      <w:r w:rsidRPr="002C67E5">
        <w:rPr>
          <w:rFonts w:eastAsia="Arial"/>
          <w:sz w:val="22"/>
          <w:szCs w:val="22"/>
        </w:rPr>
        <w:t>6.4. Право собственности на нефтепродукты переходит от Поставщика к Заказчику в момент окончания заправки транспортного средства и определяется по дате и времени выдачи Чека.</w:t>
      </w:r>
    </w:p>
    <w:p w14:paraId="7ED6FDD7" w14:textId="77777777" w:rsidR="002C67E5" w:rsidRPr="002C67E5" w:rsidRDefault="002C67E5" w:rsidP="002C67E5">
      <w:pPr>
        <w:widowControl w:val="0"/>
        <w:suppressAutoHyphens/>
        <w:jc w:val="both"/>
        <w:rPr>
          <w:rFonts w:eastAsia="Arial"/>
          <w:sz w:val="22"/>
          <w:szCs w:val="22"/>
          <w:lang w:eastAsia="en-US"/>
        </w:rPr>
      </w:pPr>
    </w:p>
    <w:p w14:paraId="37795AA4" w14:textId="77777777" w:rsidR="002C67E5" w:rsidRDefault="002C67E5" w:rsidP="008E476A">
      <w:pPr>
        <w:widowControl w:val="0"/>
        <w:suppressAutoHyphens/>
        <w:ind w:firstLine="567"/>
        <w:jc w:val="both"/>
        <w:rPr>
          <w:rFonts w:eastAsia="Arial"/>
          <w:b/>
          <w:sz w:val="22"/>
          <w:szCs w:val="22"/>
          <w:lang w:eastAsia="en-US"/>
        </w:rPr>
      </w:pPr>
    </w:p>
    <w:p w14:paraId="29B665EB" w14:textId="77777777" w:rsidR="008E476A" w:rsidRPr="00D40AFB" w:rsidRDefault="008E476A" w:rsidP="00881C25">
      <w:pPr>
        <w:keepNext/>
        <w:suppressAutoHyphens/>
        <w:snapToGrid w:val="0"/>
        <w:rPr>
          <w:b/>
          <w:bCs/>
          <w:sz w:val="20"/>
        </w:rPr>
      </w:pPr>
    </w:p>
    <w:tbl>
      <w:tblPr>
        <w:tblStyle w:val="9"/>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8"/>
        <w:gridCol w:w="5069"/>
      </w:tblGrid>
      <w:tr w:rsidR="00881C25" w:rsidRPr="00D40AFB" w14:paraId="076CD23F" w14:textId="77777777" w:rsidTr="00047537">
        <w:tc>
          <w:tcPr>
            <w:tcW w:w="5068" w:type="dxa"/>
          </w:tcPr>
          <w:p w14:paraId="765A53CE" w14:textId="77777777" w:rsidR="00881C25" w:rsidRPr="00D40AFB" w:rsidRDefault="00881C25" w:rsidP="004F4913">
            <w:pPr>
              <w:widowControl w:val="0"/>
              <w:spacing w:before="60"/>
              <w:jc w:val="both"/>
            </w:pPr>
            <w:r w:rsidRPr="00D40AFB">
              <w:t>Поставщик</w:t>
            </w:r>
          </w:p>
        </w:tc>
        <w:tc>
          <w:tcPr>
            <w:tcW w:w="5068" w:type="dxa"/>
          </w:tcPr>
          <w:p w14:paraId="024E0D9C" w14:textId="77777777" w:rsidR="00881C25" w:rsidRPr="00D40AFB" w:rsidRDefault="00881C25" w:rsidP="004F4913">
            <w:pPr>
              <w:widowControl w:val="0"/>
              <w:spacing w:before="60"/>
              <w:jc w:val="both"/>
            </w:pPr>
            <w:r w:rsidRPr="00D40AFB">
              <w:t>Заказчик</w:t>
            </w:r>
          </w:p>
        </w:tc>
      </w:tr>
      <w:tr w:rsidR="00881C25" w:rsidRPr="00D40AFB" w14:paraId="3D9C5791" w14:textId="77777777" w:rsidTr="00047537">
        <w:tc>
          <w:tcPr>
            <w:tcW w:w="5068" w:type="dxa"/>
          </w:tcPr>
          <w:p w14:paraId="68FE3863" w14:textId="77777777" w:rsidR="00047537" w:rsidRDefault="00047537" w:rsidP="00047537">
            <w:pPr>
              <w:widowControl w:val="0"/>
              <w:rPr>
                <w:bCs/>
                <w:szCs w:val="24"/>
              </w:rPr>
            </w:pPr>
          </w:p>
          <w:p w14:paraId="74CA73AF" w14:textId="77777777" w:rsidR="00881C25" w:rsidRPr="00D40AFB" w:rsidRDefault="00881C25" w:rsidP="004F4913">
            <w:pPr>
              <w:widowControl w:val="0"/>
              <w:spacing w:before="60"/>
              <w:jc w:val="both"/>
            </w:pPr>
          </w:p>
        </w:tc>
        <w:tc>
          <w:tcPr>
            <w:tcW w:w="5068" w:type="dxa"/>
          </w:tcPr>
          <w:p w14:paraId="7F572925" w14:textId="7D1D7095" w:rsidR="00047537" w:rsidRPr="00047537" w:rsidRDefault="00047537" w:rsidP="00047537">
            <w:pPr>
              <w:widowControl w:val="0"/>
              <w:jc w:val="both"/>
              <w:rPr>
                <w:szCs w:val="24"/>
              </w:rPr>
            </w:pPr>
            <w:r w:rsidRPr="00047537">
              <w:rPr>
                <w:szCs w:val="24"/>
              </w:rPr>
              <w:t>М</w:t>
            </w:r>
            <w:r>
              <w:rPr>
                <w:szCs w:val="24"/>
              </w:rPr>
              <w:t>АУ</w:t>
            </w:r>
            <w:r w:rsidR="00F00856">
              <w:rPr>
                <w:szCs w:val="24"/>
              </w:rPr>
              <w:t xml:space="preserve"> </w:t>
            </w:r>
            <w:r w:rsidRPr="00047537">
              <w:rPr>
                <w:szCs w:val="24"/>
              </w:rPr>
              <w:t>«</w:t>
            </w:r>
            <w:r w:rsidR="00F00856">
              <w:rPr>
                <w:szCs w:val="24"/>
              </w:rPr>
              <w:t>Голышмановский комплексный центр социального обслуживания населения</w:t>
            </w:r>
            <w:r w:rsidRPr="00047537">
              <w:rPr>
                <w:szCs w:val="24"/>
              </w:rPr>
              <w:t>»</w:t>
            </w:r>
          </w:p>
          <w:p w14:paraId="6A0A550C" w14:textId="77777777" w:rsidR="00047537" w:rsidRDefault="00047537" w:rsidP="00047537">
            <w:pPr>
              <w:widowControl w:val="0"/>
              <w:jc w:val="both"/>
              <w:rPr>
                <w:szCs w:val="24"/>
              </w:rPr>
            </w:pPr>
            <w:r>
              <w:rPr>
                <w:szCs w:val="24"/>
              </w:rPr>
              <w:t>Директор</w:t>
            </w:r>
          </w:p>
          <w:p w14:paraId="296DA625" w14:textId="77777777" w:rsidR="00047537" w:rsidRDefault="00047537" w:rsidP="00047537">
            <w:pPr>
              <w:widowControl w:val="0"/>
              <w:jc w:val="both"/>
              <w:rPr>
                <w:szCs w:val="24"/>
              </w:rPr>
            </w:pPr>
          </w:p>
          <w:p w14:paraId="6E8BABC9" w14:textId="77777777" w:rsidR="00047537" w:rsidRDefault="00047537" w:rsidP="00047537">
            <w:pPr>
              <w:widowControl w:val="0"/>
              <w:jc w:val="both"/>
              <w:rPr>
                <w:szCs w:val="24"/>
              </w:rPr>
            </w:pPr>
            <w:r>
              <w:rPr>
                <w:szCs w:val="24"/>
              </w:rPr>
              <w:t>_____________________/С.В.Овчинникова/</w:t>
            </w:r>
          </w:p>
          <w:p w14:paraId="7F4A2FC2" w14:textId="77777777" w:rsidR="00047537" w:rsidRDefault="00047537" w:rsidP="00047537">
            <w:pPr>
              <w:widowControl w:val="0"/>
              <w:jc w:val="both"/>
              <w:rPr>
                <w:szCs w:val="24"/>
              </w:rPr>
            </w:pPr>
          </w:p>
          <w:p w14:paraId="15C4E545" w14:textId="77777777" w:rsidR="00881C25" w:rsidRPr="00D40AFB" w:rsidRDefault="00881C25" w:rsidP="004F4913">
            <w:pPr>
              <w:widowControl w:val="0"/>
              <w:spacing w:before="60"/>
              <w:jc w:val="both"/>
              <w:rPr>
                <w:highlight w:val="yellow"/>
              </w:rPr>
            </w:pPr>
          </w:p>
        </w:tc>
      </w:tr>
    </w:tbl>
    <w:p w14:paraId="309A67F9" w14:textId="77777777" w:rsidR="00936EC6" w:rsidRDefault="00936EC6" w:rsidP="00F00856"/>
    <w:sectPr w:rsidR="00936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AAB"/>
    <w:multiLevelType w:val="multilevel"/>
    <w:tmpl w:val="33EC31F0"/>
    <w:lvl w:ilvl="0">
      <w:start w:val="1"/>
      <w:numFmt w:val="decimal"/>
      <w:lvlText w:val="%1."/>
      <w:lvlJc w:val="left"/>
      <w:pPr>
        <w:tabs>
          <w:tab w:val="num" w:pos="0"/>
        </w:tabs>
        <w:ind w:left="360" w:hanging="360"/>
      </w:pPr>
    </w:lvl>
    <w:lvl w:ilvl="1">
      <w:start w:val="1"/>
      <w:numFmt w:val="decimal"/>
      <w:lvlText w:val="%1.%2."/>
      <w:lvlJc w:val="left"/>
      <w:pPr>
        <w:tabs>
          <w:tab w:val="num" w:pos="0"/>
        </w:tabs>
        <w:ind w:left="786" w:hanging="360"/>
      </w:pPr>
      <w:rPr>
        <w:b w:val="0"/>
        <w:sz w:val="24"/>
        <w:szCs w:val="24"/>
      </w:rPr>
    </w:lvl>
    <w:lvl w:ilvl="2">
      <w:start w:val="1"/>
      <w:numFmt w:val="decimal"/>
      <w:lvlText w:val="%1.%2.%3."/>
      <w:lvlJc w:val="left"/>
      <w:pPr>
        <w:tabs>
          <w:tab w:val="num" w:pos="0"/>
        </w:tabs>
        <w:ind w:left="2880" w:hanging="720"/>
      </w:pPr>
      <w:rPr>
        <w:sz w:val="20"/>
        <w:szCs w:val="20"/>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nsid w:val="28975C74"/>
    <w:multiLevelType w:val="multilevel"/>
    <w:tmpl w:val="3AFC3A14"/>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30CE040F"/>
    <w:multiLevelType w:val="multilevel"/>
    <w:tmpl w:val="D2162BFC"/>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nsid w:val="6D996786"/>
    <w:multiLevelType w:val="multilevel"/>
    <w:tmpl w:val="A4606E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707934BB"/>
    <w:multiLevelType w:val="multilevel"/>
    <w:tmpl w:val="7564E8DE"/>
    <w:lvl w:ilvl="0">
      <w:start w:val="3"/>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75510477"/>
    <w:multiLevelType w:val="hybridMultilevel"/>
    <w:tmpl w:val="671656E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C6"/>
    <w:rsid w:val="00047537"/>
    <w:rsid w:val="00171948"/>
    <w:rsid w:val="00215B2F"/>
    <w:rsid w:val="002B704B"/>
    <w:rsid w:val="002C67E5"/>
    <w:rsid w:val="00424AB2"/>
    <w:rsid w:val="004B2C1F"/>
    <w:rsid w:val="00520F2D"/>
    <w:rsid w:val="00613877"/>
    <w:rsid w:val="00667FC3"/>
    <w:rsid w:val="00694EAD"/>
    <w:rsid w:val="006A56E0"/>
    <w:rsid w:val="00721B07"/>
    <w:rsid w:val="00866033"/>
    <w:rsid w:val="00881C25"/>
    <w:rsid w:val="008C3E06"/>
    <w:rsid w:val="008E476A"/>
    <w:rsid w:val="00936EC6"/>
    <w:rsid w:val="009479F2"/>
    <w:rsid w:val="00C76EB9"/>
    <w:rsid w:val="00CF5DA0"/>
    <w:rsid w:val="00D20DE7"/>
    <w:rsid w:val="00DF3972"/>
    <w:rsid w:val="00EA64F1"/>
    <w:rsid w:val="00F00856"/>
    <w:rsid w:val="00F1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25"/>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next w:val="a3"/>
    <w:rsid w:val="00881C25"/>
    <w:pPr>
      <w:suppressAutoHyphens/>
      <w:spacing w:after="0" w:line="240" w:lineRule="auto"/>
    </w:pPr>
    <w:rPr>
      <w:rFonts w:ascii="Trebuchet MS" w:eastAsia="Calibri" w:hAnsi="Trebuchet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8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67FC3"/>
    <w:rPr>
      <w:color w:val="0563C1" w:themeColor="hyperlink"/>
      <w:u w:val="single"/>
    </w:rPr>
  </w:style>
  <w:style w:type="character" w:customStyle="1" w:styleId="1">
    <w:name w:val="Неразрешенное упоминание1"/>
    <w:basedOn w:val="a0"/>
    <w:uiPriority w:val="99"/>
    <w:semiHidden/>
    <w:unhideWhenUsed/>
    <w:rsid w:val="00667F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25"/>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next w:val="a3"/>
    <w:rsid w:val="00881C25"/>
    <w:pPr>
      <w:suppressAutoHyphens/>
      <w:spacing w:after="0" w:line="240" w:lineRule="auto"/>
    </w:pPr>
    <w:rPr>
      <w:rFonts w:ascii="Trebuchet MS" w:eastAsia="Calibri" w:hAnsi="Trebuchet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8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67FC3"/>
    <w:rPr>
      <w:color w:val="0563C1" w:themeColor="hyperlink"/>
      <w:u w:val="single"/>
    </w:rPr>
  </w:style>
  <w:style w:type="character" w:customStyle="1" w:styleId="1">
    <w:name w:val="Неразрешенное упоминание1"/>
    <w:basedOn w:val="a0"/>
    <w:uiPriority w:val="99"/>
    <w:semiHidden/>
    <w:unhideWhenUsed/>
    <w:rsid w:val="0066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Белякова</dc:creator>
  <cp:keywords/>
  <dc:description>DOC-MARKER-WVjsSMxRFshRj5Z6mS7Rpg</dc:description>
  <cp:lastModifiedBy>User</cp:lastModifiedBy>
  <cp:revision>24</cp:revision>
  <dcterms:created xsi:type="dcterms:W3CDTF">2023-11-10T03:43:00Z</dcterms:created>
  <dcterms:modified xsi:type="dcterms:W3CDTF">2026-05-29T10:38:00Z</dcterms:modified>
</cp:coreProperties>
</file>