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5FA9" w14:textId="04B60356" w:rsidR="00605820" w:rsidRPr="00605820" w:rsidRDefault="0087472B" w:rsidP="00EC5AC5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  <w:bookmarkStart w:id="0" w:name="_GoBack"/>
      <w:bookmarkEnd w:id="0"/>
    </w:p>
    <w:p w14:paraId="7BDA7D9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81096E6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99A0B" w14:textId="0C57EE05" w:rsidR="00605820" w:rsidRPr="00DF4993" w:rsidRDefault="00605820" w:rsidP="009611EB">
      <w:pPr>
        <w:pStyle w:val="a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1EB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0953F5" w:rsidRPr="00DF4993">
        <w:rPr>
          <w:rFonts w:ascii="Times New Roman" w:eastAsia="Calibri" w:hAnsi="Times New Roman" w:cs="Times New Roman"/>
          <w:sz w:val="24"/>
          <w:szCs w:val="24"/>
        </w:rPr>
        <w:t>Виноград сушеный (изюм)</w:t>
      </w:r>
      <w:r w:rsidR="001A195C" w:rsidRPr="00DF4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993" w:rsidRPr="00DF4993">
        <w:rPr>
          <w:rFonts w:ascii="Times New Roman" w:eastAsia="Calibri" w:hAnsi="Times New Roman" w:cs="Times New Roman"/>
          <w:sz w:val="24"/>
          <w:szCs w:val="24"/>
          <w:lang w:val="en-US"/>
        </w:rPr>
        <w:t>STREET</w:t>
      </w:r>
      <w:r w:rsidR="00DF4993" w:rsidRPr="00DF4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993" w:rsidRPr="00DF4993">
        <w:rPr>
          <w:rFonts w:ascii="Times New Roman" w:eastAsia="Calibri" w:hAnsi="Times New Roman" w:cs="Times New Roman"/>
          <w:sz w:val="24"/>
          <w:szCs w:val="24"/>
          <w:lang w:val="en-US"/>
        </w:rPr>
        <w:t>NUTS</w:t>
      </w:r>
      <w:r w:rsidR="00DF4993" w:rsidRPr="00DF4993">
        <w:rPr>
          <w:rFonts w:ascii="Times New Roman" w:eastAsia="Calibri" w:hAnsi="Times New Roman" w:cs="Times New Roman"/>
          <w:sz w:val="24"/>
          <w:szCs w:val="24"/>
        </w:rPr>
        <w:t xml:space="preserve"> 198</w:t>
      </w:r>
    </w:p>
    <w:p w14:paraId="57170109" w14:textId="4CDB8178" w:rsidR="009611EB" w:rsidRPr="00DF4993" w:rsidRDefault="009611EB" w:rsidP="009611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Страна производитель: </w:t>
      </w: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 «</w:t>
      </w:r>
      <w:r w:rsidRPr="00DF4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SANAYE</w:t>
      </w: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QAZAEL</w:t>
      </w: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GOITAAK</w:t>
      </w: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AZAR</w:t>
      </w: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717837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5C1A722C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D9AE004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34"/>
        <w:gridCol w:w="2268"/>
        <w:gridCol w:w="2268"/>
      </w:tblGrid>
      <w:tr w:rsidR="00702486" w:rsidRPr="00605820" w14:paraId="75CF9B67" w14:textId="5D28D7E0" w:rsidTr="00D73895">
        <w:trPr>
          <w:trHeight w:val="189"/>
        </w:trPr>
        <w:tc>
          <w:tcPr>
            <w:tcW w:w="3539" w:type="dxa"/>
            <w:shd w:val="clear" w:color="auto" w:fill="auto"/>
          </w:tcPr>
          <w:p w14:paraId="3990F815" w14:textId="77777777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14:paraId="098A1693" w14:textId="77777777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shd w:val="clear" w:color="auto" w:fill="auto"/>
          </w:tcPr>
          <w:p w14:paraId="1190A9D2" w14:textId="77777777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</w:tcPr>
          <w:p w14:paraId="02EE8F82" w14:textId="34874596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 поставки</w:t>
            </w:r>
          </w:p>
        </w:tc>
      </w:tr>
      <w:tr w:rsidR="00702486" w:rsidRPr="00605820" w14:paraId="59BFD11C" w14:textId="15042D9E" w:rsidTr="00D73895">
        <w:trPr>
          <w:trHeight w:val="189"/>
        </w:trPr>
        <w:tc>
          <w:tcPr>
            <w:tcW w:w="3539" w:type="dxa"/>
            <w:shd w:val="clear" w:color="auto" w:fill="auto"/>
          </w:tcPr>
          <w:p w14:paraId="4615E2A9" w14:textId="2AFF1955" w:rsidR="00702486" w:rsidRPr="00605820" w:rsidRDefault="00702486" w:rsidP="00FC5E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Виноград сушеный (изюм) </w:t>
            </w:r>
            <w:r w:rsidRPr="00DF49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STREET</w:t>
            </w:r>
            <w:r w:rsidRPr="00DF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49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NUTS</w:t>
            </w:r>
            <w:r w:rsidRPr="00DF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198</w:t>
            </w:r>
          </w:p>
          <w:p w14:paraId="3889AE83" w14:textId="77777777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F8A73E" w14:textId="71E9809A" w:rsidR="00702486" w:rsidRPr="00605820" w:rsidRDefault="00702486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268" w:type="dxa"/>
            <w:shd w:val="clear" w:color="auto" w:fill="auto"/>
          </w:tcPr>
          <w:p w14:paraId="2234AC39" w14:textId="337FA510" w:rsidR="00702486" w:rsidRPr="00605820" w:rsidRDefault="00351F86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268" w:type="dxa"/>
          </w:tcPr>
          <w:p w14:paraId="1958AA77" w14:textId="77777777" w:rsidR="00EC5AC5" w:rsidRDefault="00702486" w:rsidP="00EC5AC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</w:t>
            </w:r>
            <w:r w:rsidR="00EC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 заключения</w:t>
            </w:r>
          </w:p>
          <w:p w14:paraId="5C56D380" w14:textId="323DD485" w:rsidR="00702486" w:rsidRPr="00605820" w:rsidRDefault="00351F86" w:rsidP="00EC5AC5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до 31.12</w:t>
            </w:r>
            <w:r w:rsidR="0070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г.</w:t>
            </w:r>
          </w:p>
        </w:tc>
      </w:tr>
    </w:tbl>
    <w:p w14:paraId="2EC6072C" w14:textId="79905C9C"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14:paraId="7E0E0151" w14:textId="77777777"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7A557490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3B65A722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45C98FB4" w14:textId="3598D16A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7024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C5AC5">
        <w:rPr>
          <w:rFonts w:ascii="Times New Roman" w:eastAsia="Calibri" w:hAnsi="Times New Roman" w:cs="Times New Roman"/>
          <w:sz w:val="24"/>
          <w:szCs w:val="24"/>
        </w:rPr>
        <w:t>8 (</w:t>
      </w:r>
      <w:r w:rsidR="00702486">
        <w:rPr>
          <w:rFonts w:ascii="Times New Roman" w:eastAsia="Calibri" w:hAnsi="Times New Roman" w:cs="Times New Roman"/>
          <w:sz w:val="24"/>
          <w:szCs w:val="24"/>
        </w:rPr>
        <w:t>время приемки - 10</w:t>
      </w:r>
      <w:r w:rsidR="00CA4113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FC5E99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609AC9C0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4DFD502A" w14:textId="77777777" w:rsidR="005202C3" w:rsidRPr="00605820" w:rsidRDefault="005202C3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5B4EC48" w14:textId="5C2FC78E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5202C3" w:rsidRPr="005202C3">
        <w:rPr>
          <w:rFonts w:ascii="Times New Roman" w:eastAsia="Calibri" w:hAnsi="Times New Roman" w:cs="Times New Roman"/>
          <w:b/>
          <w:sz w:val="24"/>
          <w:szCs w:val="24"/>
        </w:rPr>
        <w:t xml:space="preserve">винограду сушеному (изюм) </w:t>
      </w:r>
      <w:r w:rsidR="005202C3" w:rsidRPr="00520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STREET</w:t>
      </w:r>
      <w:r w:rsidR="005202C3" w:rsidRPr="005202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02C3" w:rsidRPr="00520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NUTS</w:t>
      </w:r>
      <w:r w:rsidR="005202C3" w:rsidRPr="005202C3">
        <w:rPr>
          <w:rFonts w:ascii="Times New Roman" w:eastAsia="Calibri" w:hAnsi="Times New Roman" w:cs="Times New Roman"/>
          <w:b/>
          <w:sz w:val="24"/>
          <w:szCs w:val="24"/>
        </w:rPr>
        <w:t xml:space="preserve"> 198</w:t>
      </w:r>
    </w:p>
    <w:p w14:paraId="09F938D9" w14:textId="77777777" w:rsidR="005202C3" w:rsidRPr="00605820" w:rsidRDefault="005202C3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7E7133" w14:paraId="7819163A" w14:textId="77777777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14:paraId="68D96C35" w14:textId="2C580F69" w:rsidR="00DF5E71" w:rsidRPr="005202C3" w:rsidRDefault="005202C3" w:rsidP="005F7CF3">
            <w:pPr>
              <w:rPr>
                <w:rFonts w:ascii="Times New Roman" w:hAnsi="Times New Roman" w:cs="Times New Roman"/>
                <w:b/>
                <w:bCs/>
              </w:rPr>
            </w:pPr>
            <w:r w:rsidRPr="00520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Виноград сушеный (изюм) </w:t>
            </w:r>
            <w:r w:rsidRPr="005202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STREET</w:t>
            </w:r>
            <w:r w:rsidRPr="00520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02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NUTS</w:t>
            </w:r>
            <w:r w:rsidRPr="005202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198</w:t>
            </w:r>
          </w:p>
        </w:tc>
      </w:tr>
      <w:tr w:rsidR="00DF5E71" w:rsidRPr="007E7133" w14:paraId="4F34681A" w14:textId="77777777" w:rsidTr="00802C1F">
        <w:trPr>
          <w:trHeight w:val="450"/>
        </w:trPr>
        <w:tc>
          <w:tcPr>
            <w:tcW w:w="3394" w:type="dxa"/>
            <w:vMerge w:val="restart"/>
            <w:hideMark/>
          </w:tcPr>
          <w:p w14:paraId="75769B44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14:paraId="3AB40620" w14:textId="3B8010D3" w:rsidR="00DF5E71" w:rsidRPr="00D43115" w:rsidRDefault="000953F5" w:rsidP="00D43115">
            <w:pPr>
              <w:rPr>
                <w:rFonts w:ascii="Times New Roman" w:hAnsi="Times New Roman" w:cs="Times New Roman"/>
              </w:rPr>
            </w:pPr>
            <w:r w:rsidRPr="000953F5">
              <w:rPr>
                <w:rFonts w:ascii="Times New Roman" w:hAnsi="Times New Roman" w:cs="Times New Roman"/>
              </w:rPr>
              <w:t>Виноград сушеный (изюм)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5E71" w:rsidRPr="007E7133">
              <w:rPr>
                <w:rFonts w:ascii="Times New Roman" w:hAnsi="Times New Roman" w:cs="Times New Roman"/>
              </w:rPr>
              <w:t xml:space="preserve">- компонент в </w:t>
            </w:r>
            <w:r w:rsidR="001A195C">
              <w:rPr>
                <w:rFonts w:ascii="Times New Roman" w:hAnsi="Times New Roman" w:cs="Times New Roman"/>
              </w:rPr>
              <w:t>тесто</w:t>
            </w:r>
          </w:p>
        </w:tc>
      </w:tr>
      <w:tr w:rsidR="00DF5E71" w:rsidRPr="007E7133" w14:paraId="2D2C28FE" w14:textId="77777777" w:rsidTr="00D43115">
        <w:trPr>
          <w:trHeight w:val="450"/>
        </w:trPr>
        <w:tc>
          <w:tcPr>
            <w:tcW w:w="3394" w:type="dxa"/>
            <w:vMerge/>
            <w:hideMark/>
          </w:tcPr>
          <w:p w14:paraId="288A91B3" w14:textId="77777777" w:rsidR="00DF5E71" w:rsidRPr="007E7133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0" w:type="dxa"/>
            <w:vMerge/>
            <w:hideMark/>
          </w:tcPr>
          <w:p w14:paraId="67045B37" w14:textId="77777777" w:rsidR="00DF5E71" w:rsidRPr="007E7133" w:rsidRDefault="00DF5E71">
            <w:pPr>
              <w:rPr>
                <w:rFonts w:ascii="Times New Roman" w:hAnsi="Times New Roman" w:cs="Times New Roman"/>
              </w:rPr>
            </w:pPr>
          </w:p>
        </w:tc>
      </w:tr>
      <w:tr w:rsidR="00DF5E71" w:rsidRPr="007E7133" w14:paraId="74D01095" w14:textId="77777777" w:rsidTr="00D43115">
        <w:trPr>
          <w:trHeight w:val="283"/>
        </w:trPr>
        <w:tc>
          <w:tcPr>
            <w:tcW w:w="9924" w:type="dxa"/>
            <w:gridSpan w:val="2"/>
            <w:hideMark/>
          </w:tcPr>
          <w:p w14:paraId="122D7437" w14:textId="4954059D" w:rsidR="00DF5E71" w:rsidRPr="007E7133" w:rsidRDefault="00DF5E71" w:rsidP="005202C3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Качественные характеристики</w:t>
            </w:r>
          </w:p>
        </w:tc>
      </w:tr>
      <w:tr w:rsidR="005202C3" w:rsidRPr="007E7133" w14:paraId="576A8111" w14:textId="77777777" w:rsidTr="005202C3">
        <w:trPr>
          <w:trHeight w:val="377"/>
        </w:trPr>
        <w:tc>
          <w:tcPr>
            <w:tcW w:w="3394" w:type="dxa"/>
            <w:hideMark/>
          </w:tcPr>
          <w:p w14:paraId="7876E3EA" w14:textId="749AE1E7" w:rsidR="005202C3" w:rsidRPr="007E7133" w:rsidRDefault="005202C3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14:paraId="041291A8" w14:textId="77777777" w:rsidR="005202C3" w:rsidRPr="007E7133" w:rsidRDefault="005202C3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7E7133" w14:paraId="60798D7A" w14:textId="77777777" w:rsidTr="00D43115">
        <w:trPr>
          <w:trHeight w:val="284"/>
        </w:trPr>
        <w:tc>
          <w:tcPr>
            <w:tcW w:w="3394" w:type="dxa"/>
            <w:hideMark/>
          </w:tcPr>
          <w:p w14:paraId="2BE65B5E" w14:textId="77777777" w:rsidR="00817F34" w:rsidRPr="007E7133" w:rsidRDefault="00817F34" w:rsidP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6530" w:type="dxa"/>
            <w:hideMark/>
          </w:tcPr>
          <w:p w14:paraId="3F4BF818" w14:textId="7319D60F" w:rsidR="00817F34" w:rsidRPr="007E7133" w:rsidRDefault="00A66F66" w:rsidP="00632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 сушеный, не ниже 1 сорта</w:t>
            </w:r>
          </w:p>
        </w:tc>
      </w:tr>
      <w:tr w:rsidR="00817F34" w:rsidRPr="007E7133" w14:paraId="4E2EC5D6" w14:textId="77777777" w:rsidTr="00CA4113">
        <w:trPr>
          <w:trHeight w:val="751"/>
        </w:trPr>
        <w:tc>
          <w:tcPr>
            <w:tcW w:w="3394" w:type="dxa"/>
            <w:noWrap/>
            <w:hideMark/>
          </w:tcPr>
          <w:p w14:paraId="32357C94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Упаковка</w:t>
            </w:r>
          </w:p>
          <w:p w14:paraId="48F90BE3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11DD0FE7" w14:textId="21B836E7" w:rsidR="00D06986" w:rsidRDefault="000A5283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Коробки, м</w:t>
            </w:r>
            <w:r w:rsidR="00AC3E4C">
              <w:rPr>
                <w:rFonts w:ascii="Times New Roman" w:hAnsi="Times New Roman" w:cs="Times New Roman"/>
              </w:rPr>
              <w:t xml:space="preserve">асса нетто – </w:t>
            </w:r>
            <w:r w:rsidR="00A66F66">
              <w:rPr>
                <w:rFonts w:ascii="Times New Roman" w:hAnsi="Times New Roman" w:cs="Times New Roman"/>
              </w:rPr>
              <w:t>10-15</w:t>
            </w:r>
            <w:r w:rsidR="007E7133" w:rsidRPr="007E7133">
              <w:rPr>
                <w:rFonts w:ascii="Times New Roman" w:hAnsi="Times New Roman" w:cs="Times New Roman"/>
              </w:rPr>
              <w:t xml:space="preserve"> кг</w:t>
            </w:r>
            <w:r w:rsidR="00817F34" w:rsidRPr="007E7133">
              <w:rPr>
                <w:rFonts w:ascii="Times New Roman" w:hAnsi="Times New Roman" w:cs="Times New Roman"/>
              </w:rPr>
              <w:t>.</w:t>
            </w:r>
            <w:r w:rsidR="00D06986" w:rsidRPr="007E7133">
              <w:rPr>
                <w:rFonts w:ascii="Times New Roman" w:hAnsi="Times New Roman" w:cs="Times New Roman"/>
              </w:rPr>
              <w:t xml:space="preserve"> 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>Транспортировка должна осуществляться на поддоне</w:t>
            </w:r>
            <w:r w:rsidR="00FC5E99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1200*800</w:t>
            </w:r>
            <w:r w:rsidR="00D43115">
              <w:rPr>
                <w:rFonts w:ascii="Times New Roman" w:hAnsi="Times New Roman"/>
                <w:sz w:val="24"/>
                <w:szCs w:val="24"/>
              </w:rPr>
              <w:t xml:space="preserve">, который </w:t>
            </w:r>
            <w:r w:rsidR="00D43115" w:rsidRPr="007E7133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D43115">
              <w:rPr>
                <w:rFonts w:ascii="Times New Roman" w:hAnsi="Times New Roman"/>
                <w:sz w:val="24"/>
                <w:szCs w:val="24"/>
              </w:rPr>
              <w:t>ен</w:t>
            </w:r>
            <w:r w:rsidR="00D43115" w:rsidRPr="007E7133">
              <w:rPr>
                <w:rFonts w:ascii="Times New Roman" w:hAnsi="Times New Roman"/>
                <w:sz w:val="24"/>
                <w:szCs w:val="24"/>
              </w:rPr>
              <w:t xml:space="preserve"> быть </w:t>
            </w:r>
            <w:proofErr w:type="spellStart"/>
            <w:r w:rsidR="00D43115" w:rsidRPr="007E7133">
              <w:rPr>
                <w:rFonts w:ascii="Times New Roman" w:hAnsi="Times New Roman"/>
                <w:sz w:val="24"/>
                <w:szCs w:val="24"/>
              </w:rPr>
              <w:t>запаллетирован</w:t>
            </w:r>
            <w:proofErr w:type="spellEnd"/>
            <w:r w:rsidR="00D43115" w:rsidRPr="007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3115" w:rsidRPr="007E7133">
              <w:rPr>
                <w:rFonts w:ascii="Times New Roman" w:hAnsi="Times New Roman"/>
                <w:sz w:val="24"/>
                <w:szCs w:val="24"/>
              </w:rPr>
              <w:t>стрейч</w:t>
            </w:r>
            <w:proofErr w:type="spellEnd"/>
            <w:r w:rsidR="00D43115" w:rsidRPr="007E7133">
              <w:rPr>
                <w:rFonts w:ascii="Times New Roman" w:hAnsi="Times New Roman"/>
                <w:sz w:val="24"/>
                <w:szCs w:val="24"/>
              </w:rPr>
              <w:t xml:space="preserve"> пленкой.</w:t>
            </w:r>
            <w:r w:rsidR="00D06986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Высота поддона с сырьем - не более 1,5 м.</w:t>
            </w:r>
          </w:p>
          <w:p w14:paraId="4FA44C89" w14:textId="77777777" w:rsidR="00D43115" w:rsidRPr="007E7133" w:rsidRDefault="00D43115" w:rsidP="00D43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п/п Свердлова допускается поставка только на пластиковых поддонах. </w:t>
            </w:r>
          </w:p>
          <w:p w14:paraId="1549E04E" w14:textId="68B7BBED" w:rsidR="00817F34" w:rsidRPr="007E7133" w:rsidRDefault="00D06986" w:rsidP="00D43115">
            <w:pPr>
              <w:jc w:val="both"/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D06986" w:rsidRPr="007E7133" w14:paraId="638E0423" w14:textId="77777777" w:rsidTr="00DD7A96">
        <w:trPr>
          <w:trHeight w:val="403"/>
        </w:trPr>
        <w:tc>
          <w:tcPr>
            <w:tcW w:w="3394" w:type="dxa"/>
            <w:vMerge w:val="restart"/>
            <w:hideMark/>
          </w:tcPr>
          <w:p w14:paraId="736870BD" w14:textId="737BF6C0" w:rsidR="00D06986" w:rsidRPr="007E7133" w:rsidRDefault="00D06986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Качественные показатели</w:t>
            </w:r>
          </w:p>
        </w:tc>
        <w:tc>
          <w:tcPr>
            <w:tcW w:w="6530" w:type="dxa"/>
            <w:hideMark/>
          </w:tcPr>
          <w:p w14:paraId="6C9849D1" w14:textId="77777777" w:rsidR="000A5283" w:rsidRPr="00D43115" w:rsidRDefault="00AC3E4C" w:rsidP="00AC3E4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09E0B2C4" w14:textId="45E59A2E" w:rsidR="00D06986" w:rsidRPr="00D43115" w:rsidRDefault="00D95EB8" w:rsidP="00D43115">
            <w:pPr>
              <w:jc w:val="both"/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Внешний ви</w:t>
            </w:r>
            <w:r w:rsidR="000A5283" w:rsidRPr="00D43115">
              <w:rPr>
                <w:rFonts w:ascii="Times New Roman" w:hAnsi="Times New Roman" w:cs="Times New Roman"/>
              </w:rPr>
              <w:t>д:</w:t>
            </w:r>
            <w:r w:rsidRPr="00D43115">
              <w:rPr>
                <w:rFonts w:ascii="Times New Roman" w:hAnsi="Times New Roman" w:cs="Times New Roman"/>
              </w:rPr>
              <w:t xml:space="preserve"> </w:t>
            </w:r>
            <w:r w:rsidR="00A66F66" w:rsidRPr="00D43115">
              <w:rPr>
                <w:rFonts w:ascii="Times New Roman" w:hAnsi="Times New Roman" w:cs="Times New Roman"/>
              </w:rPr>
              <w:t xml:space="preserve">ягоды сушеного винограда, одного вида, сыпучей консистенции. Не допускается: </w:t>
            </w:r>
            <w:proofErr w:type="spellStart"/>
            <w:r w:rsidR="00A66F66" w:rsidRPr="00D43115">
              <w:rPr>
                <w:rFonts w:ascii="Times New Roman" w:hAnsi="Times New Roman" w:cs="Times New Roman"/>
              </w:rPr>
              <w:t>комкование</w:t>
            </w:r>
            <w:proofErr w:type="spellEnd"/>
            <w:r w:rsidR="00A66F66" w:rsidRPr="00D43115">
              <w:rPr>
                <w:rFonts w:ascii="Times New Roman" w:hAnsi="Times New Roman" w:cs="Times New Roman"/>
              </w:rPr>
              <w:t>, присутствие косточек, плодоножек и посторонних включений</w:t>
            </w:r>
            <w:r w:rsidR="000A5283" w:rsidRPr="00D43115">
              <w:rPr>
                <w:rFonts w:ascii="Times New Roman" w:hAnsi="Times New Roman" w:cs="Times New Roman"/>
              </w:rPr>
              <w:t>;</w:t>
            </w:r>
          </w:p>
          <w:p w14:paraId="6B0F1C8B" w14:textId="54AF3870" w:rsidR="000A5283" w:rsidRPr="00D43115" w:rsidRDefault="000A5283" w:rsidP="00AC3E4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Цвет:</w:t>
            </w:r>
            <w:r w:rsidR="00A66F66" w:rsidRPr="00D43115">
              <w:rPr>
                <w:rFonts w:ascii="Times New Roman" w:hAnsi="Times New Roman" w:cs="Times New Roman"/>
              </w:rPr>
              <w:t xml:space="preserve"> от золотистого до светло-коричневого</w:t>
            </w:r>
            <w:r w:rsidRPr="00D43115">
              <w:rPr>
                <w:rFonts w:ascii="Times New Roman" w:hAnsi="Times New Roman" w:cs="Times New Roman"/>
              </w:rPr>
              <w:t>;</w:t>
            </w:r>
          </w:p>
          <w:p w14:paraId="21EE6193" w14:textId="059BC24D" w:rsidR="000A5283" w:rsidRPr="00D43115" w:rsidRDefault="00A66F66" w:rsidP="00D43115">
            <w:pPr>
              <w:jc w:val="both"/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lastRenderedPageBreak/>
              <w:t>З</w:t>
            </w:r>
            <w:r w:rsidR="001A195C" w:rsidRPr="00D43115">
              <w:rPr>
                <w:rFonts w:ascii="Times New Roman" w:hAnsi="Times New Roman" w:cs="Times New Roman"/>
              </w:rPr>
              <w:t xml:space="preserve">апах: </w:t>
            </w:r>
            <w:r w:rsidRPr="00D43115">
              <w:rPr>
                <w:rFonts w:ascii="Times New Roman" w:hAnsi="Times New Roman" w:cs="Times New Roman"/>
              </w:rPr>
              <w:t xml:space="preserve">свойственный сушеному винограду, свежий, без посторонних запахов. Не допускается </w:t>
            </w:r>
            <w:r w:rsidR="00D43115" w:rsidRPr="00D43115">
              <w:rPr>
                <w:rFonts w:ascii="Times New Roman" w:hAnsi="Times New Roman" w:cs="Times New Roman"/>
              </w:rPr>
              <w:t>присутствие</w:t>
            </w:r>
            <w:r w:rsidRPr="00D43115">
              <w:rPr>
                <w:rFonts w:ascii="Times New Roman" w:hAnsi="Times New Roman" w:cs="Times New Roman"/>
              </w:rPr>
              <w:t xml:space="preserve"> винного запаха, запаха диоксида серы. Не допускается наличие запаха консерванта при обработке изюма</w:t>
            </w:r>
            <w:r w:rsidR="001A195C" w:rsidRPr="00D43115">
              <w:rPr>
                <w:rFonts w:ascii="Times New Roman" w:hAnsi="Times New Roman" w:cs="Times New Roman"/>
              </w:rPr>
              <w:t>.</w:t>
            </w:r>
          </w:p>
          <w:p w14:paraId="08BA063D" w14:textId="2423B234" w:rsidR="00A66F66" w:rsidRPr="00D43115" w:rsidRDefault="00A66F66" w:rsidP="00AC3E4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Вкус: Сладкий или сладко-кислый, без посторонних привкусов.</w:t>
            </w:r>
          </w:p>
        </w:tc>
      </w:tr>
      <w:tr w:rsidR="00D06986" w:rsidRPr="007E7133" w14:paraId="13E4E3C3" w14:textId="77777777" w:rsidTr="00DD7A96">
        <w:trPr>
          <w:trHeight w:val="423"/>
        </w:trPr>
        <w:tc>
          <w:tcPr>
            <w:tcW w:w="3394" w:type="dxa"/>
            <w:vMerge/>
            <w:hideMark/>
          </w:tcPr>
          <w:p w14:paraId="679A6E50" w14:textId="77777777" w:rsidR="00D06986" w:rsidRPr="007E7133" w:rsidRDefault="00D0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566231D4" w14:textId="77777777" w:rsidR="00D06986" w:rsidRPr="00D43115" w:rsidRDefault="00AC3E4C" w:rsidP="00AC3E4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Физико-химические показатели:</w:t>
            </w:r>
          </w:p>
          <w:p w14:paraId="27CAAF49" w14:textId="057D86A4" w:rsidR="00AC3E4C" w:rsidRPr="00D43115" w:rsidRDefault="00AC3E4C" w:rsidP="00AC3E4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</w:t>
            </w:r>
            <w:r w:rsidR="00D95EB8" w:rsidRPr="00D43115">
              <w:rPr>
                <w:rFonts w:ascii="Times New Roman" w:hAnsi="Times New Roman" w:cs="Times New Roman"/>
              </w:rPr>
              <w:t xml:space="preserve">ассовая доля влаги – </w:t>
            </w:r>
            <w:r w:rsidR="00A66F66" w:rsidRPr="00D43115">
              <w:rPr>
                <w:rFonts w:ascii="Times New Roman" w:hAnsi="Times New Roman" w:cs="Times New Roman"/>
              </w:rPr>
              <w:t>не более 18</w:t>
            </w:r>
            <w:r w:rsidR="001A195C" w:rsidRPr="00D43115">
              <w:rPr>
                <w:rFonts w:ascii="Times New Roman" w:hAnsi="Times New Roman" w:cs="Times New Roman"/>
              </w:rPr>
              <w:t>%</w:t>
            </w:r>
            <w:r w:rsidRPr="00D43115">
              <w:rPr>
                <w:rFonts w:ascii="Times New Roman" w:hAnsi="Times New Roman" w:cs="Times New Roman"/>
              </w:rPr>
              <w:t>;</w:t>
            </w:r>
          </w:p>
          <w:p w14:paraId="3BA302EB" w14:textId="23F86423" w:rsidR="00A66F66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 xml:space="preserve">Количество ягод в 100 г: 250-300 </w:t>
            </w:r>
            <w:proofErr w:type="spellStart"/>
            <w:r w:rsidRPr="00D43115">
              <w:rPr>
                <w:rFonts w:ascii="Times New Roman" w:hAnsi="Times New Roman" w:cs="Times New Roman"/>
              </w:rPr>
              <w:t>шт</w:t>
            </w:r>
            <w:proofErr w:type="spellEnd"/>
            <w:r w:rsidRPr="00D43115">
              <w:rPr>
                <w:rFonts w:ascii="Times New Roman" w:hAnsi="Times New Roman" w:cs="Times New Roman"/>
              </w:rPr>
              <w:t>; или масса 100 ягод - не менее 25;</w:t>
            </w:r>
          </w:p>
          <w:p w14:paraId="0B264871" w14:textId="5E4A90C5" w:rsidR="00A66F66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Массовая доля механически поврежденных ягод - не более 2%;</w:t>
            </w:r>
          </w:p>
          <w:p w14:paraId="6DA0C3A2" w14:textId="25B9803C" w:rsidR="00A66F66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Массовая доля тощих и недоразвитых ягод - не более 1%;</w:t>
            </w:r>
          </w:p>
          <w:p w14:paraId="58794919" w14:textId="35A43A30" w:rsidR="00A66F66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Массовая доля других видов сушеного винограда - не более 0,8%;</w:t>
            </w:r>
          </w:p>
          <w:p w14:paraId="7859170E" w14:textId="785D5CEC" w:rsidR="00A66F66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Максимальный уровень диоксида серы - 2г/кг;</w:t>
            </w:r>
          </w:p>
          <w:p w14:paraId="2A86E3FB" w14:textId="2A6F5503" w:rsidR="00AC3E4C" w:rsidRPr="00D43115" w:rsidRDefault="00A66F66" w:rsidP="00A66F6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Не допускаются: загнившие ягоды; ягоды, пораженные вредителями хлебных запасов; признаки спиртового брожения; плесень; инородный материал (стекло, пластик, минеральные примеси, камни, песок); наличие насекомых-вредителей.</w:t>
            </w:r>
          </w:p>
        </w:tc>
      </w:tr>
      <w:tr w:rsidR="000A5283" w:rsidRPr="007E7133" w14:paraId="48C6615A" w14:textId="77777777" w:rsidTr="00817F34">
        <w:trPr>
          <w:trHeight w:val="687"/>
        </w:trPr>
        <w:tc>
          <w:tcPr>
            <w:tcW w:w="3394" w:type="dxa"/>
            <w:vMerge/>
          </w:tcPr>
          <w:p w14:paraId="381ED309" w14:textId="77777777" w:rsidR="000A5283" w:rsidRPr="007E7133" w:rsidRDefault="000A5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</w:tcPr>
          <w:p w14:paraId="1192D371" w14:textId="518DC41A" w:rsidR="000A5283" w:rsidRPr="00D43115" w:rsidRDefault="000A5283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Микробиологические показатели в соответствии с ТР ТС 021/2011 (Приложение 1; Приложение 2, табл. 1, пункт 1.5)</w:t>
            </w:r>
          </w:p>
        </w:tc>
      </w:tr>
      <w:tr w:rsidR="00D06986" w:rsidRPr="007E7133" w14:paraId="217A8841" w14:textId="77777777" w:rsidTr="00817F34">
        <w:trPr>
          <w:trHeight w:val="687"/>
        </w:trPr>
        <w:tc>
          <w:tcPr>
            <w:tcW w:w="3394" w:type="dxa"/>
            <w:vMerge/>
          </w:tcPr>
          <w:p w14:paraId="1F61764A" w14:textId="77777777" w:rsidR="00D06986" w:rsidRPr="007E7133" w:rsidRDefault="00D0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</w:tcPr>
          <w:p w14:paraId="7903CA73" w14:textId="592B6A5A" w:rsidR="00D06986" w:rsidRPr="00D43115" w:rsidRDefault="00D06986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Показатели безопасности в соответствии с ТР ТС</w:t>
            </w:r>
            <w:r w:rsidR="007E7133" w:rsidRPr="00D43115">
              <w:rPr>
                <w:rFonts w:ascii="Times New Roman" w:hAnsi="Times New Roman" w:cs="Times New Roman"/>
              </w:rPr>
              <w:t xml:space="preserve"> 021/2011 (Приложение 3, Пункт 6</w:t>
            </w:r>
            <w:r w:rsidRPr="00D43115">
              <w:rPr>
                <w:rFonts w:ascii="Times New Roman" w:hAnsi="Times New Roman" w:cs="Times New Roman"/>
              </w:rPr>
              <w:t>)</w:t>
            </w:r>
          </w:p>
        </w:tc>
      </w:tr>
      <w:tr w:rsidR="001C2BDF" w:rsidRPr="007E7133" w14:paraId="0041A244" w14:textId="77777777" w:rsidTr="00817F34">
        <w:trPr>
          <w:trHeight w:val="687"/>
        </w:trPr>
        <w:tc>
          <w:tcPr>
            <w:tcW w:w="3394" w:type="dxa"/>
          </w:tcPr>
          <w:p w14:paraId="5DF064D6" w14:textId="4820ECB0" w:rsidR="001C2BDF" w:rsidRPr="007E7133" w:rsidRDefault="001C2BDF">
            <w:pPr>
              <w:rPr>
                <w:rFonts w:ascii="Times New Roman" w:hAnsi="Times New Roman" w:cs="Times New Roman"/>
              </w:rPr>
            </w:pPr>
            <w:r w:rsidRPr="001C2BDF">
              <w:rPr>
                <w:rFonts w:ascii="Times New Roman" w:hAnsi="Times New Roman" w:cs="Times New Roman"/>
              </w:rPr>
              <w:t>Пищевая и Энергетическая ценность</w:t>
            </w:r>
          </w:p>
        </w:tc>
        <w:tc>
          <w:tcPr>
            <w:tcW w:w="6530" w:type="dxa"/>
            <w:noWrap/>
          </w:tcPr>
          <w:p w14:paraId="6A5955E8" w14:textId="2B6E0CB5" w:rsidR="001C2BDF" w:rsidRPr="00D43115" w:rsidRDefault="001C2BDF" w:rsidP="001A195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Пищевая ценност</w:t>
            </w:r>
            <w:r w:rsidR="00D95EB8" w:rsidRPr="00D43115">
              <w:rPr>
                <w:rFonts w:ascii="Times New Roman" w:hAnsi="Times New Roman" w:cs="Times New Roman"/>
              </w:rPr>
              <w:t xml:space="preserve">ь на 100 </w:t>
            </w:r>
            <w:proofErr w:type="spellStart"/>
            <w:r w:rsidR="00D95EB8" w:rsidRPr="00D43115">
              <w:rPr>
                <w:rFonts w:ascii="Times New Roman" w:hAnsi="Times New Roman" w:cs="Times New Roman"/>
              </w:rPr>
              <w:t>гр</w:t>
            </w:r>
            <w:proofErr w:type="spellEnd"/>
            <w:r w:rsidR="00D95EB8" w:rsidRPr="00D43115">
              <w:rPr>
                <w:rFonts w:ascii="Times New Roman" w:hAnsi="Times New Roman" w:cs="Times New Roman"/>
              </w:rPr>
              <w:t xml:space="preserve"> продукта: белки- </w:t>
            </w:r>
            <w:r w:rsidR="00B40A80" w:rsidRPr="00D43115">
              <w:rPr>
                <w:rFonts w:ascii="Times New Roman" w:hAnsi="Times New Roman" w:cs="Times New Roman"/>
              </w:rPr>
              <w:t>2,0</w:t>
            </w:r>
            <w:r w:rsidR="000A5283" w:rsidRPr="00D43115">
              <w:rPr>
                <w:rFonts w:ascii="Times New Roman" w:hAnsi="Times New Roman" w:cs="Times New Roman"/>
              </w:rPr>
              <w:t xml:space="preserve"> </w:t>
            </w:r>
            <w:r w:rsidRPr="00D43115">
              <w:rPr>
                <w:rFonts w:ascii="Times New Roman" w:hAnsi="Times New Roman" w:cs="Times New Roman"/>
              </w:rPr>
              <w:t xml:space="preserve">г, жиры- </w:t>
            </w:r>
            <w:r w:rsidR="000A5283" w:rsidRPr="00D43115">
              <w:rPr>
                <w:rFonts w:ascii="Times New Roman" w:hAnsi="Times New Roman" w:cs="Times New Roman"/>
              </w:rPr>
              <w:t>0,5</w:t>
            </w:r>
            <w:r w:rsidRPr="00D43115">
              <w:rPr>
                <w:rFonts w:ascii="Times New Roman" w:hAnsi="Times New Roman" w:cs="Times New Roman"/>
              </w:rPr>
              <w:t xml:space="preserve"> г, углеводы-</w:t>
            </w:r>
            <w:r w:rsidR="00B40A80" w:rsidRPr="00D43115">
              <w:rPr>
                <w:rFonts w:ascii="Times New Roman" w:hAnsi="Times New Roman" w:cs="Times New Roman"/>
              </w:rPr>
              <w:t>67</w:t>
            </w:r>
            <w:r w:rsidR="001A195C" w:rsidRPr="00D43115">
              <w:rPr>
                <w:rFonts w:ascii="Times New Roman" w:hAnsi="Times New Roman" w:cs="Times New Roman"/>
              </w:rPr>
              <w:t>,0</w:t>
            </w:r>
            <w:r w:rsidR="000A5283" w:rsidRPr="00D43115">
              <w:rPr>
                <w:rFonts w:ascii="Times New Roman" w:hAnsi="Times New Roman" w:cs="Times New Roman"/>
              </w:rPr>
              <w:t xml:space="preserve"> </w:t>
            </w:r>
            <w:r w:rsidRPr="00D43115">
              <w:rPr>
                <w:rFonts w:ascii="Times New Roman" w:hAnsi="Times New Roman" w:cs="Times New Roman"/>
              </w:rPr>
              <w:t xml:space="preserve">г; Энергетическая ценность (калорийность) на 100 </w:t>
            </w:r>
            <w:proofErr w:type="spellStart"/>
            <w:r w:rsidRPr="00D43115">
              <w:rPr>
                <w:rFonts w:ascii="Times New Roman" w:hAnsi="Times New Roman" w:cs="Times New Roman"/>
              </w:rPr>
              <w:t>гр</w:t>
            </w:r>
            <w:proofErr w:type="spellEnd"/>
            <w:r w:rsidRPr="00D43115">
              <w:rPr>
                <w:rFonts w:ascii="Times New Roman" w:hAnsi="Times New Roman" w:cs="Times New Roman"/>
              </w:rPr>
              <w:t xml:space="preserve"> продукта (средние значения): </w:t>
            </w:r>
            <w:r w:rsidR="00B40A80" w:rsidRPr="00D43115">
              <w:rPr>
                <w:rFonts w:ascii="Times New Roman" w:hAnsi="Times New Roman" w:cs="Times New Roman"/>
              </w:rPr>
              <w:t>1170</w:t>
            </w:r>
            <w:r w:rsidRPr="00D43115">
              <w:rPr>
                <w:rFonts w:ascii="Times New Roman" w:hAnsi="Times New Roman" w:cs="Times New Roman"/>
              </w:rPr>
              <w:t>кДж/</w:t>
            </w:r>
            <w:r w:rsidR="001A195C" w:rsidRPr="00D43115">
              <w:rPr>
                <w:rFonts w:ascii="Times New Roman" w:hAnsi="Times New Roman" w:cs="Times New Roman"/>
              </w:rPr>
              <w:t>28</w:t>
            </w:r>
            <w:r w:rsidR="000A5283" w:rsidRPr="00D43115">
              <w:rPr>
                <w:rFonts w:ascii="Times New Roman" w:hAnsi="Times New Roman" w:cs="Times New Roman"/>
              </w:rPr>
              <w:t>0</w:t>
            </w:r>
            <w:r w:rsidRPr="00D43115">
              <w:rPr>
                <w:rFonts w:ascii="Times New Roman" w:hAnsi="Times New Roman" w:cs="Times New Roman"/>
              </w:rPr>
              <w:t>ккал.</w:t>
            </w:r>
          </w:p>
        </w:tc>
      </w:tr>
      <w:tr w:rsidR="00817F34" w:rsidRPr="007E7133" w14:paraId="7FFC6759" w14:textId="77777777" w:rsidTr="000E56D5">
        <w:trPr>
          <w:trHeight w:val="349"/>
        </w:trPr>
        <w:tc>
          <w:tcPr>
            <w:tcW w:w="3394" w:type="dxa"/>
            <w:noWrap/>
            <w:hideMark/>
          </w:tcPr>
          <w:p w14:paraId="57CC6DB1" w14:textId="77777777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530" w:type="dxa"/>
            <w:hideMark/>
          </w:tcPr>
          <w:p w14:paraId="5898FBB0" w14:textId="4E4057EB" w:rsidR="00817F34" w:rsidRPr="00D43115" w:rsidRDefault="00A7511A" w:rsidP="00C07F88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 xml:space="preserve">Не менее </w:t>
            </w:r>
            <w:r w:rsidR="001A195C" w:rsidRPr="00D43115">
              <w:rPr>
                <w:rFonts w:ascii="Times New Roman" w:hAnsi="Times New Roman" w:cs="Times New Roman"/>
              </w:rPr>
              <w:t>24</w:t>
            </w:r>
            <w:r w:rsidR="00817F34" w:rsidRPr="00D43115">
              <w:rPr>
                <w:rFonts w:ascii="Times New Roman" w:hAnsi="Times New Roman" w:cs="Times New Roman"/>
              </w:rPr>
              <w:t xml:space="preserve"> месяцев со дня изготовления</w:t>
            </w:r>
            <w:r w:rsidR="00897274" w:rsidRPr="00D43115">
              <w:rPr>
                <w:rFonts w:ascii="Times New Roman" w:hAnsi="Times New Roman" w:cs="Times New Roman"/>
              </w:rPr>
              <w:t>, на момент поставки на предприятие остат</w:t>
            </w:r>
            <w:r w:rsidR="001A195C" w:rsidRPr="00D43115">
              <w:rPr>
                <w:rFonts w:ascii="Times New Roman" w:hAnsi="Times New Roman" w:cs="Times New Roman"/>
              </w:rPr>
              <w:t xml:space="preserve">очный срок годности </w:t>
            </w:r>
            <w:r w:rsidR="00C07F88">
              <w:rPr>
                <w:rFonts w:ascii="Times New Roman" w:hAnsi="Times New Roman" w:cs="Times New Roman"/>
              </w:rPr>
              <w:t>не менее 2/3 от общего срока</w:t>
            </w:r>
          </w:p>
        </w:tc>
      </w:tr>
      <w:tr w:rsidR="00817F34" w:rsidRPr="007E7133" w14:paraId="7954AB80" w14:textId="77777777" w:rsidTr="000637A1">
        <w:trPr>
          <w:trHeight w:val="341"/>
        </w:trPr>
        <w:tc>
          <w:tcPr>
            <w:tcW w:w="3394" w:type="dxa"/>
            <w:noWrap/>
            <w:hideMark/>
          </w:tcPr>
          <w:p w14:paraId="1115CE6D" w14:textId="03DD7DC5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Условия хранения</w:t>
            </w:r>
            <w:r w:rsidR="00897274" w:rsidRPr="007E7133">
              <w:rPr>
                <w:rFonts w:ascii="Times New Roman" w:hAnsi="Times New Roman" w:cs="Times New Roman"/>
              </w:rPr>
              <w:t xml:space="preserve"> на предприятии</w:t>
            </w:r>
          </w:p>
        </w:tc>
        <w:tc>
          <w:tcPr>
            <w:tcW w:w="6530" w:type="dxa"/>
            <w:hideMark/>
          </w:tcPr>
          <w:p w14:paraId="0C9CE047" w14:textId="2223AED1" w:rsidR="00817F34" w:rsidRPr="00D43115" w:rsidRDefault="00817F34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 xml:space="preserve">температура хранения </w:t>
            </w:r>
            <w:r w:rsidR="00C07F88">
              <w:rPr>
                <w:rFonts w:ascii="Times New Roman" w:hAnsi="Times New Roman" w:cs="Times New Roman"/>
              </w:rPr>
              <w:t>не выше +25</w:t>
            </w:r>
            <w:r w:rsidR="00B40A80" w:rsidRPr="00D43115">
              <w:rPr>
                <w:rFonts w:ascii="Times New Roman" w:hAnsi="Times New Roman" w:cs="Times New Roman"/>
              </w:rPr>
              <w:t>°С</w:t>
            </w:r>
            <w:r w:rsidR="00C07F88">
              <w:rPr>
                <w:rFonts w:ascii="Times New Roman" w:hAnsi="Times New Roman" w:cs="Times New Roman"/>
              </w:rPr>
              <w:t>, относительная влажность воздуха не более 75%</w:t>
            </w:r>
          </w:p>
        </w:tc>
      </w:tr>
      <w:tr w:rsidR="00D06986" w:rsidRPr="007E7133" w14:paraId="5C4B4F80" w14:textId="77777777" w:rsidTr="000637A1">
        <w:trPr>
          <w:trHeight w:val="341"/>
        </w:trPr>
        <w:tc>
          <w:tcPr>
            <w:tcW w:w="3394" w:type="dxa"/>
            <w:vMerge w:val="restart"/>
            <w:noWrap/>
          </w:tcPr>
          <w:p w14:paraId="1C4D325A" w14:textId="5CD305E9" w:rsidR="00D06986" w:rsidRPr="007E7133" w:rsidRDefault="00D06986" w:rsidP="00D06986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</w:tcPr>
          <w:p w14:paraId="58916137" w14:textId="2696AA3E" w:rsidR="00D06986" w:rsidRPr="00D43115" w:rsidRDefault="00D06986" w:rsidP="00D06986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транспортировки должна обеспечивать физико-химическую и микробиологическую сохранность продукта </w:t>
            </w:r>
          </w:p>
        </w:tc>
      </w:tr>
      <w:tr w:rsidR="00D06986" w:rsidRPr="007E7133" w14:paraId="7606A1AA" w14:textId="77777777" w:rsidTr="000637A1">
        <w:trPr>
          <w:trHeight w:val="341"/>
        </w:trPr>
        <w:tc>
          <w:tcPr>
            <w:tcW w:w="3394" w:type="dxa"/>
            <w:vMerge/>
            <w:noWrap/>
          </w:tcPr>
          <w:p w14:paraId="52ADCF56" w14:textId="77777777" w:rsidR="00D06986" w:rsidRPr="007E7133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0F805E2" w14:textId="651D05E4" w:rsidR="00D06986" w:rsidRPr="00D43115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15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сухим.</w:t>
            </w:r>
          </w:p>
        </w:tc>
      </w:tr>
      <w:tr w:rsidR="001A195C" w:rsidRPr="007E7133" w14:paraId="24FD05FD" w14:textId="77777777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14:paraId="4044580B" w14:textId="77777777" w:rsidR="001A195C" w:rsidRPr="007E7133" w:rsidRDefault="001A195C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14:paraId="18F2724B" w14:textId="77777777" w:rsidR="001A195C" w:rsidRPr="007E7133" w:rsidRDefault="001A195C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noWrap/>
            <w:hideMark/>
          </w:tcPr>
          <w:p w14:paraId="281767FC" w14:textId="77777777" w:rsidR="001A195C" w:rsidRPr="00D43115" w:rsidRDefault="001A195C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1A195C" w:rsidRPr="007E7133" w14:paraId="61BAB70B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19DB93C7" w14:textId="77777777" w:rsidR="001A195C" w:rsidRPr="007E7133" w:rsidRDefault="001A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17C0FD1B" w14:textId="77777777" w:rsidR="001A195C" w:rsidRPr="00D43115" w:rsidRDefault="001A195C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1A195C" w:rsidRPr="007E7133" w14:paraId="3C3044F9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530D10B7" w14:textId="77777777" w:rsidR="001A195C" w:rsidRPr="007E7133" w:rsidRDefault="001A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37470FA7" w14:textId="77777777" w:rsidR="001A195C" w:rsidRPr="00D43115" w:rsidRDefault="001A195C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1A195C" w:rsidRPr="007E7133" w14:paraId="30ADA5CE" w14:textId="77777777" w:rsidTr="009E5BC9">
        <w:trPr>
          <w:trHeight w:val="600"/>
        </w:trPr>
        <w:tc>
          <w:tcPr>
            <w:tcW w:w="3394" w:type="dxa"/>
            <w:vMerge/>
            <w:hideMark/>
          </w:tcPr>
          <w:p w14:paraId="22D2CCFD" w14:textId="77777777" w:rsidR="001A195C" w:rsidRPr="007E7133" w:rsidRDefault="001A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0C0ED929" w14:textId="77777777" w:rsidR="001A195C" w:rsidRPr="00D43115" w:rsidRDefault="001A195C" w:rsidP="00DF5E71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1A195C" w:rsidRPr="007E7133" w14:paraId="55DFFAF4" w14:textId="77777777" w:rsidTr="009E5BC9">
        <w:trPr>
          <w:trHeight w:val="315"/>
        </w:trPr>
        <w:tc>
          <w:tcPr>
            <w:tcW w:w="3394" w:type="dxa"/>
            <w:vMerge/>
            <w:hideMark/>
          </w:tcPr>
          <w:p w14:paraId="3D4CCE2B" w14:textId="77777777" w:rsidR="001A195C" w:rsidRPr="007E7133" w:rsidRDefault="001A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1AC8DA1A" w14:textId="77777777" w:rsidR="001A195C" w:rsidRPr="00D43115" w:rsidRDefault="001A195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14:paraId="7066E07D" w14:textId="77777777" w:rsidR="001A195C" w:rsidRPr="00D43115" w:rsidRDefault="001A195C" w:rsidP="00A7511A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- ТР ТС 021/2011</w:t>
            </w:r>
          </w:p>
          <w:p w14:paraId="468E22F5" w14:textId="354FC77D" w:rsidR="00B40A80" w:rsidRPr="00D43115" w:rsidRDefault="00B40A80" w:rsidP="00A7511A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- ГОСТ 6882-88</w:t>
            </w:r>
          </w:p>
        </w:tc>
      </w:tr>
      <w:tr w:rsidR="001A195C" w:rsidRPr="007E7133" w14:paraId="21924D59" w14:textId="77777777" w:rsidTr="001A195C">
        <w:trPr>
          <w:trHeight w:val="551"/>
        </w:trPr>
        <w:tc>
          <w:tcPr>
            <w:tcW w:w="3394" w:type="dxa"/>
            <w:vMerge/>
            <w:hideMark/>
          </w:tcPr>
          <w:p w14:paraId="6C663D1E" w14:textId="77777777" w:rsidR="001A195C" w:rsidRPr="007E7133" w:rsidRDefault="001A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29439AB1" w14:textId="2D698BE9" w:rsidR="001A195C" w:rsidRPr="00D43115" w:rsidRDefault="001A195C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B40A80" w:rsidRPr="007E7133" w14:paraId="10C17A18" w14:textId="77777777" w:rsidTr="001A195C">
        <w:trPr>
          <w:trHeight w:val="289"/>
        </w:trPr>
        <w:tc>
          <w:tcPr>
            <w:tcW w:w="3394" w:type="dxa"/>
            <w:vMerge/>
          </w:tcPr>
          <w:p w14:paraId="4F5CC383" w14:textId="77777777" w:rsidR="00B40A80" w:rsidRPr="007E7133" w:rsidRDefault="00B4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34C55102" w14:textId="606DD3E5" w:rsidR="00B40A80" w:rsidRPr="00D43115" w:rsidRDefault="00B40A80" w:rsidP="00B40A80">
            <w:pPr>
              <w:rPr>
                <w:rFonts w:ascii="Times New Roman" w:hAnsi="Times New Roman" w:cs="Times New Roman"/>
              </w:rPr>
            </w:pPr>
            <w:r w:rsidRPr="00D43115">
              <w:rPr>
                <w:rFonts w:ascii="Times New Roman" w:hAnsi="Times New Roman" w:cs="Times New Roman"/>
              </w:rPr>
              <w:t>Ягоды должны сохранять целостность при интенсивном замесе хлебобулочных изделий и при дальнейшей разделке теста.</w:t>
            </w:r>
          </w:p>
        </w:tc>
      </w:tr>
      <w:tr w:rsidR="004D0822" w:rsidRPr="007E7133" w14:paraId="752E61F6" w14:textId="77777777" w:rsidTr="00A7511A">
        <w:trPr>
          <w:trHeight w:val="305"/>
        </w:trPr>
        <w:tc>
          <w:tcPr>
            <w:tcW w:w="3394" w:type="dxa"/>
            <w:vMerge w:val="restart"/>
            <w:hideMark/>
          </w:tcPr>
          <w:p w14:paraId="23F769BB" w14:textId="77777777" w:rsidR="004D0822" w:rsidRPr="007E7133" w:rsidRDefault="004D0822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14:paraId="659FF077" w14:textId="77777777" w:rsidR="004D0822" w:rsidRPr="007E7133" w:rsidRDefault="004D0822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43D8F4A6" w14:textId="626F5AAC" w:rsidR="004D0822" w:rsidRPr="007E7133" w:rsidRDefault="004D0822" w:rsidP="00A7511A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1. Декларация о соответствии (коп</w:t>
            </w:r>
            <w:r>
              <w:rPr>
                <w:rFonts w:ascii="Times New Roman" w:hAnsi="Times New Roman" w:cs="Times New Roman"/>
              </w:rPr>
              <w:t>ия, заверенная изготовителем)</w:t>
            </w:r>
          </w:p>
        </w:tc>
      </w:tr>
      <w:tr w:rsidR="004D0822" w:rsidRPr="007E7133" w14:paraId="766A61CC" w14:textId="77777777" w:rsidTr="00A7511A">
        <w:trPr>
          <w:trHeight w:val="1619"/>
        </w:trPr>
        <w:tc>
          <w:tcPr>
            <w:tcW w:w="3394" w:type="dxa"/>
            <w:vMerge/>
            <w:hideMark/>
          </w:tcPr>
          <w:p w14:paraId="69E667B3" w14:textId="77777777" w:rsidR="004D0822" w:rsidRPr="007E7133" w:rsidRDefault="004D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hideMark/>
          </w:tcPr>
          <w:p w14:paraId="472520DC" w14:textId="5FFC00E3" w:rsidR="004D0822" w:rsidRPr="007E7133" w:rsidRDefault="004D0822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7133">
              <w:rPr>
                <w:rFonts w:ascii="Times New Roman" w:hAnsi="Times New Roman" w:cs="Times New Roman"/>
              </w:rPr>
              <w:t xml:space="preserve">. Спецификация на продукт оформленная в соответствии с требованиями к содержанию маркировки по ТР ТС 022/2011, а </w:t>
            </w:r>
            <w:proofErr w:type="gramStart"/>
            <w:r w:rsidRPr="007E7133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7E7133">
              <w:rPr>
                <w:rFonts w:ascii="Times New Roman" w:hAnsi="Times New Roman" w:cs="Times New Roman"/>
              </w:rPr>
              <w:t xml:space="preserve"> при наличии пищевых добавок, </w:t>
            </w:r>
            <w:proofErr w:type="spellStart"/>
            <w:r w:rsidRPr="007E7133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7E7133">
              <w:rPr>
                <w:rFonts w:ascii="Times New Roman" w:hAnsi="Times New Roman" w:cs="Times New Roman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4D0822" w:rsidRPr="007E7133" w14:paraId="69C26931" w14:textId="77777777" w:rsidTr="007563E0">
        <w:trPr>
          <w:trHeight w:val="341"/>
        </w:trPr>
        <w:tc>
          <w:tcPr>
            <w:tcW w:w="3394" w:type="dxa"/>
            <w:vMerge/>
          </w:tcPr>
          <w:p w14:paraId="0E158477" w14:textId="77777777" w:rsidR="004D0822" w:rsidRPr="007E7133" w:rsidRDefault="004D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6A8775E3" w14:textId="0F76CB67" w:rsidR="004D0822" w:rsidRDefault="004D0822" w:rsidP="00DF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Акт государственного карантинного фитосанитарного контроля.</w:t>
            </w:r>
          </w:p>
        </w:tc>
      </w:tr>
      <w:tr w:rsidR="004D0822" w:rsidRPr="007E7133" w14:paraId="55556AB4" w14:textId="77777777" w:rsidTr="004D0822">
        <w:trPr>
          <w:trHeight w:val="271"/>
        </w:trPr>
        <w:tc>
          <w:tcPr>
            <w:tcW w:w="3394" w:type="dxa"/>
            <w:vMerge/>
          </w:tcPr>
          <w:p w14:paraId="6D53DC30" w14:textId="77777777" w:rsidR="004D0822" w:rsidRPr="007E7133" w:rsidRDefault="004D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45331FBD" w14:textId="18231373" w:rsidR="004D0822" w:rsidRPr="007E7133" w:rsidRDefault="004D0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E7133">
              <w:rPr>
                <w:rFonts w:ascii="Times New Roman" w:hAnsi="Times New Roman" w:cs="Times New Roman"/>
              </w:rPr>
              <w:t xml:space="preserve">. </w:t>
            </w:r>
            <w:r w:rsidRPr="009654AE">
              <w:rPr>
                <w:rFonts w:ascii="Times New Roman" w:hAnsi="Times New Roman" w:cs="Times New Roman"/>
              </w:rPr>
              <w:t>Копия действующего сертификата ISO 22000.</w:t>
            </w:r>
          </w:p>
        </w:tc>
      </w:tr>
      <w:tr w:rsidR="004D0822" w:rsidRPr="007E7133" w14:paraId="2687543F" w14:textId="77777777" w:rsidTr="005602CC">
        <w:trPr>
          <w:trHeight w:val="495"/>
        </w:trPr>
        <w:tc>
          <w:tcPr>
            <w:tcW w:w="3394" w:type="dxa"/>
            <w:vMerge/>
          </w:tcPr>
          <w:p w14:paraId="3C397A89" w14:textId="77777777" w:rsidR="004D0822" w:rsidRPr="007E7133" w:rsidRDefault="004D0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041EA407" w14:textId="78C0D4BD" w:rsidR="004D0822" w:rsidRDefault="004D0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санобработки автотранспорта</w:t>
            </w:r>
          </w:p>
        </w:tc>
      </w:tr>
    </w:tbl>
    <w:p w14:paraId="48EB5B73" w14:textId="77777777" w:rsidR="008F1CA3" w:rsidRDefault="008F1CA3"/>
    <w:sectPr w:rsidR="008F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0C5E5" w14:textId="77777777" w:rsidR="00987147" w:rsidRDefault="00987147" w:rsidP="00605820">
      <w:pPr>
        <w:spacing w:after="0" w:line="240" w:lineRule="auto"/>
      </w:pPr>
      <w:r>
        <w:separator/>
      </w:r>
    </w:p>
  </w:endnote>
  <w:endnote w:type="continuationSeparator" w:id="0">
    <w:p w14:paraId="29961264" w14:textId="77777777" w:rsidR="00987147" w:rsidRDefault="00987147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2344" w14:textId="77777777" w:rsidR="00987147" w:rsidRDefault="00987147" w:rsidP="00605820">
      <w:pPr>
        <w:spacing w:after="0" w:line="240" w:lineRule="auto"/>
      </w:pPr>
      <w:r>
        <w:separator/>
      </w:r>
    </w:p>
  </w:footnote>
  <w:footnote w:type="continuationSeparator" w:id="0">
    <w:p w14:paraId="46EE797C" w14:textId="77777777" w:rsidR="00987147" w:rsidRDefault="00987147" w:rsidP="00605820">
      <w:pPr>
        <w:spacing w:after="0" w:line="240" w:lineRule="auto"/>
      </w:pPr>
      <w:r>
        <w:continuationSeparator/>
      </w:r>
    </w:p>
  </w:footnote>
  <w:footnote w:id="1">
    <w:p w14:paraId="2C59F336" w14:textId="13CCD978" w:rsidR="00702486" w:rsidRPr="005500DA" w:rsidRDefault="00702486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3B8"/>
    <w:multiLevelType w:val="hybridMultilevel"/>
    <w:tmpl w:val="B1F6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862E4"/>
    <w:multiLevelType w:val="hybridMultilevel"/>
    <w:tmpl w:val="256C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953F5"/>
    <w:rsid w:val="000A5283"/>
    <w:rsid w:val="000B790F"/>
    <w:rsid w:val="00100DED"/>
    <w:rsid w:val="001A195C"/>
    <w:rsid w:val="001C2BDF"/>
    <w:rsid w:val="00340C0F"/>
    <w:rsid w:val="00351F86"/>
    <w:rsid w:val="00391028"/>
    <w:rsid w:val="0042031F"/>
    <w:rsid w:val="00460970"/>
    <w:rsid w:val="004D0822"/>
    <w:rsid w:val="005202C3"/>
    <w:rsid w:val="005F7CF3"/>
    <w:rsid w:val="00605820"/>
    <w:rsid w:val="00632F2A"/>
    <w:rsid w:val="00702486"/>
    <w:rsid w:val="00750C80"/>
    <w:rsid w:val="007563E0"/>
    <w:rsid w:val="007C6F52"/>
    <w:rsid w:val="007E7133"/>
    <w:rsid w:val="00802C1F"/>
    <w:rsid w:val="00817F34"/>
    <w:rsid w:val="0087472B"/>
    <w:rsid w:val="00897274"/>
    <w:rsid w:val="008E0B39"/>
    <w:rsid w:val="008F1CA3"/>
    <w:rsid w:val="009611EB"/>
    <w:rsid w:val="009654AE"/>
    <w:rsid w:val="00987147"/>
    <w:rsid w:val="009D4FE9"/>
    <w:rsid w:val="00A205B2"/>
    <w:rsid w:val="00A43E81"/>
    <w:rsid w:val="00A66F66"/>
    <w:rsid w:val="00A7511A"/>
    <w:rsid w:val="00AC3E4C"/>
    <w:rsid w:val="00B40A80"/>
    <w:rsid w:val="00C07F88"/>
    <w:rsid w:val="00C36FF4"/>
    <w:rsid w:val="00C50B28"/>
    <w:rsid w:val="00C53894"/>
    <w:rsid w:val="00CA4113"/>
    <w:rsid w:val="00D06986"/>
    <w:rsid w:val="00D43115"/>
    <w:rsid w:val="00D719BF"/>
    <w:rsid w:val="00D95EB8"/>
    <w:rsid w:val="00DF4993"/>
    <w:rsid w:val="00DF5E71"/>
    <w:rsid w:val="00EC5AC5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29A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C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6</cp:revision>
  <cp:lastPrinted>2025-03-31T11:43:00Z</cp:lastPrinted>
  <dcterms:created xsi:type="dcterms:W3CDTF">2025-10-09T08:56:00Z</dcterms:created>
  <dcterms:modified xsi:type="dcterms:W3CDTF">2026-06-01T10:43:00Z</dcterms:modified>
</cp:coreProperties>
</file>