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1" w:rsidRDefault="00E35BE1" w:rsidP="00E35BE1">
      <w:pPr>
        <w:pStyle w:val="docdata"/>
        <w:spacing w:before="0" w:beforeAutospacing="0" w:after="0" w:afterAutospacing="0"/>
        <w:ind w:left="142"/>
        <w:jc w:val="center"/>
      </w:pPr>
      <w:r>
        <w:rPr>
          <w:b/>
          <w:bCs/>
          <w:color w:val="000000"/>
          <w:sz w:val="22"/>
          <w:szCs w:val="22"/>
        </w:rPr>
        <w:t>ТЕХНИЧЕСКОЕ ЗАДАНИЕ</w:t>
      </w:r>
    </w:p>
    <w:p w:rsidR="005953C2" w:rsidRPr="00E35BE1" w:rsidRDefault="005953C2" w:rsidP="00E35B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5BE1">
        <w:rPr>
          <w:rFonts w:ascii="Times New Roman" w:hAnsi="Times New Roman" w:cs="Times New Roman"/>
          <w:b/>
        </w:rPr>
        <w:t xml:space="preserve">на поставку рыбы мороженой и переработанной для нужд муниципального автономного </w:t>
      </w:r>
      <w:r w:rsidR="00974D5F">
        <w:rPr>
          <w:rFonts w:ascii="Times New Roman" w:hAnsi="Times New Roman" w:cs="Times New Roman"/>
          <w:b/>
        </w:rPr>
        <w:t>дошкольного образовательного учреждения «Детский сад комбинированной направленности №6»</w:t>
      </w:r>
      <w:r w:rsidRPr="00E35BE1">
        <w:rPr>
          <w:rFonts w:ascii="Times New Roman" w:hAnsi="Times New Roman" w:cs="Times New Roman"/>
          <w:b/>
        </w:rPr>
        <w:t xml:space="preserve"> города Сосновоборска</w:t>
      </w:r>
    </w:p>
    <w:p w:rsidR="005953C2" w:rsidRPr="00E35BE1" w:rsidRDefault="005953C2" w:rsidP="00E35BE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9732" w:type="dxa"/>
        <w:tblLook w:val="04A0"/>
      </w:tblPr>
      <w:tblGrid>
        <w:gridCol w:w="675"/>
        <w:gridCol w:w="1552"/>
        <w:gridCol w:w="2559"/>
        <w:gridCol w:w="1139"/>
        <w:gridCol w:w="1816"/>
        <w:gridCol w:w="1991"/>
      </w:tblGrid>
      <w:tr w:rsidR="00E35BE1" w:rsidRPr="00E35BE1" w:rsidTr="00E35BE1">
        <w:trPr>
          <w:trHeight w:val="345"/>
        </w:trPr>
        <w:tc>
          <w:tcPr>
            <w:tcW w:w="675" w:type="dxa"/>
            <w:vMerge w:val="restart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№м п/п</w:t>
            </w:r>
          </w:p>
        </w:tc>
        <w:tc>
          <w:tcPr>
            <w:tcW w:w="1552" w:type="dxa"/>
            <w:vMerge w:val="restart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559" w:type="dxa"/>
            <w:vMerge w:val="restart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46" w:type="dxa"/>
            <w:gridSpan w:val="3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E35BE1" w:rsidRPr="00E35BE1" w:rsidTr="00E35BE1">
        <w:trPr>
          <w:trHeight w:val="345"/>
        </w:trPr>
        <w:tc>
          <w:tcPr>
            <w:tcW w:w="675" w:type="dxa"/>
            <w:vMerge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vMerge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9" w:type="dxa"/>
            <w:vMerge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816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991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E35BE1" w:rsidRPr="00E35BE1" w:rsidTr="00E35BE1">
        <w:trPr>
          <w:trHeight w:val="315"/>
        </w:trPr>
        <w:tc>
          <w:tcPr>
            <w:tcW w:w="675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10.20.13.122</w:t>
            </w:r>
          </w:p>
        </w:tc>
        <w:tc>
          <w:tcPr>
            <w:tcW w:w="255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Минтай</w:t>
            </w:r>
          </w:p>
        </w:tc>
        <w:tc>
          <w:tcPr>
            <w:tcW w:w="113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91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E1" w:rsidRPr="00E35BE1" w:rsidTr="00E35BE1">
        <w:trPr>
          <w:trHeight w:val="315"/>
        </w:trPr>
        <w:tc>
          <w:tcPr>
            <w:tcW w:w="675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10.20.13.122</w:t>
            </w:r>
          </w:p>
        </w:tc>
        <w:tc>
          <w:tcPr>
            <w:tcW w:w="255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 xml:space="preserve">Горбуша </w:t>
            </w:r>
          </w:p>
        </w:tc>
        <w:tc>
          <w:tcPr>
            <w:tcW w:w="113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91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E1" w:rsidRPr="00E35BE1" w:rsidTr="00E35BE1">
        <w:trPr>
          <w:trHeight w:val="315"/>
        </w:trPr>
        <w:tc>
          <w:tcPr>
            <w:tcW w:w="675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2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10.20.23.122</w:t>
            </w:r>
          </w:p>
        </w:tc>
        <w:tc>
          <w:tcPr>
            <w:tcW w:w="255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 xml:space="preserve">Филе сельди </w:t>
            </w:r>
          </w:p>
        </w:tc>
        <w:tc>
          <w:tcPr>
            <w:tcW w:w="1139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91" w:type="dxa"/>
            <w:hideMark/>
          </w:tcPr>
          <w:p w:rsidR="00E35BE1" w:rsidRPr="00E35BE1" w:rsidRDefault="00E35BE1" w:rsidP="00E35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5BE1" w:rsidRPr="00E35BE1" w:rsidRDefault="00E35BE1" w:rsidP="00E35B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53C2" w:rsidRPr="00E35BE1" w:rsidRDefault="00E35BE1" w:rsidP="00E35BE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E35BE1">
        <w:rPr>
          <w:rFonts w:ascii="Times New Roman" w:hAnsi="Times New Roman" w:cs="Times New Roman"/>
          <w:b/>
          <w:bCs/>
        </w:rPr>
        <w:t>Объект закупки: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867"/>
        <w:gridCol w:w="5589"/>
        <w:gridCol w:w="884"/>
        <w:gridCol w:w="884"/>
      </w:tblGrid>
      <w:tr w:rsidR="00E35BE1" w:rsidRPr="00E35BE1" w:rsidTr="00E35BE1">
        <w:tc>
          <w:tcPr>
            <w:tcW w:w="590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67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5589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BE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E35BE1" w:rsidRPr="00E35BE1" w:rsidTr="00E35BE1">
        <w:tc>
          <w:tcPr>
            <w:tcW w:w="590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7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</w:rPr>
              <w:t>Минтай</w:t>
            </w:r>
          </w:p>
        </w:tc>
        <w:tc>
          <w:tcPr>
            <w:tcW w:w="5589" w:type="dxa"/>
          </w:tcPr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Соответствует требованиям ГОСТ 32366-2013 Рыба мороженая. Технические условия 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Вид разделки: </w:t>
            </w:r>
            <w:r w:rsidRPr="00E35BE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потрошеный, без головы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Поверхность рыбы: чистая, рыба без наружных повреждений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Термическое </w:t>
            </w:r>
            <w:proofErr w:type="spellStart"/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состояние:</w:t>
            </w:r>
            <w:r w:rsidRPr="00E35BE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свежемороженная</w:t>
            </w:r>
            <w:proofErr w:type="spellEnd"/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Консистенция после размораживания: плотная, присущая рыбе данного вида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Запах после размораживания: свойственный свежей рыбе, без посторонних признаков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Длина тушки: </w:t>
            </w: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highlight w:val="yellow"/>
                <w:shd w:val="clear" w:color="auto" w:fill="FFFFFF"/>
                <w:lang w:eastAsia="zh-CN"/>
              </w:rPr>
              <w:t>не менее 30 см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Продукты не должны содержать генно-инженерно-модифицированные организмы (ГМО).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</w:tr>
      <w:tr w:rsidR="00E35BE1" w:rsidRPr="00E35BE1" w:rsidTr="00E35BE1">
        <w:tc>
          <w:tcPr>
            <w:tcW w:w="590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Горбуша</w:t>
            </w:r>
          </w:p>
        </w:tc>
        <w:tc>
          <w:tcPr>
            <w:tcW w:w="5589" w:type="dxa"/>
          </w:tcPr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Соответствует требованиям ГОСТ 32366-2013 Рыба мороженая. Технические условия 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Сорт: не ниже первого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Термическое состояние:</w:t>
            </w:r>
            <w:r w:rsidRPr="00E35BE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 xml:space="preserve"> свежемороженая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Вид: </w:t>
            </w:r>
            <w:r w:rsidRPr="00E35BE1">
              <w:rPr>
                <w:rFonts w:ascii="Times New Roman" w:hAnsi="Times New Roman" w:cs="Times New Roman"/>
                <w:i/>
                <w:iCs/>
                <w:color w:val="000000"/>
                <w:spacing w:val="2"/>
                <w:shd w:val="clear" w:color="auto" w:fill="FFFFFF"/>
              </w:rPr>
              <w:t xml:space="preserve">потрошенная, </w:t>
            </w:r>
            <w:r w:rsidRPr="00E35BE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без головы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Поверхность рыбы: чистая, рыба без наружных повреждений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Консистенция после размораживания: плотная, присущая рыбе данного вида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Запах после размораживания: свойственный свежей рыбе, без посторонних признаков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E35BE1" w:rsidRPr="00E35BE1" w:rsidTr="00E35BE1">
        <w:tc>
          <w:tcPr>
            <w:tcW w:w="590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BE1">
              <w:rPr>
                <w:rFonts w:ascii="Times New Roman" w:hAnsi="Times New Roman" w:cs="Times New Roman"/>
              </w:rPr>
              <w:t xml:space="preserve">Филе сельди </w:t>
            </w:r>
          </w:p>
        </w:tc>
        <w:tc>
          <w:tcPr>
            <w:tcW w:w="5589" w:type="dxa"/>
          </w:tcPr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815-2019 «Сельди </w:t>
            </w:r>
            <w:r w:rsidRPr="00E35BE1">
              <w:rPr>
                <w:rFonts w:ascii="Times New Roman" w:hAnsi="Times New Roman" w:cs="Times New Roman"/>
                <w:color w:val="000000"/>
              </w:rPr>
              <w:lastRenderedPageBreak/>
              <w:t>соленые. Технические условия»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 xml:space="preserve">Консистенция: однородная. 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 xml:space="preserve">Вкус: слабосоленой сельди без постороннего привкуса. 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Запах: соленой рыбы, без постороннего запаха.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:rsidR="00E35BE1" w:rsidRPr="00E35BE1" w:rsidRDefault="00E35BE1" w:rsidP="00E35B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84" w:type="dxa"/>
          </w:tcPr>
          <w:p w:rsidR="00E35BE1" w:rsidRPr="00E35BE1" w:rsidRDefault="00E35BE1" w:rsidP="00E35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BE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</w:tbl>
    <w:p w:rsidR="00E35BE1" w:rsidRPr="00E35BE1" w:rsidRDefault="00E35BE1" w:rsidP="00E35BE1">
      <w:pPr>
        <w:pStyle w:val="docdata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b/>
          <w:bCs/>
          <w:color w:val="000000"/>
          <w:sz w:val="22"/>
          <w:szCs w:val="22"/>
        </w:rPr>
        <w:lastRenderedPageBreak/>
        <w:t xml:space="preserve">2. Место поставки: </w:t>
      </w:r>
      <w:r w:rsidRPr="00E35BE1">
        <w:rPr>
          <w:color w:val="000000"/>
          <w:sz w:val="22"/>
          <w:szCs w:val="22"/>
        </w:rPr>
        <w:tab/>
        <w:t>МАДОУ ДСКН № 6 г. Сосновоборска, адрес: 662501, Красноярский край, город Сосновоборск, ул. Весенняя, 24, пищеблок.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b/>
          <w:bCs/>
          <w:color w:val="000000"/>
          <w:sz w:val="22"/>
          <w:szCs w:val="22"/>
        </w:rPr>
        <w:t>3. Период и условия поставки товара:</w:t>
      </w:r>
      <w:r w:rsidRPr="00E35BE1">
        <w:rPr>
          <w:color w:val="000000"/>
          <w:sz w:val="22"/>
          <w:szCs w:val="22"/>
        </w:rPr>
        <w:t> с 1.07.2026 по 31.12.2026 г.,</w:t>
      </w:r>
      <w:r w:rsidRPr="00E35BE1">
        <w:rPr>
          <w:color w:val="0070C0"/>
          <w:sz w:val="22"/>
          <w:szCs w:val="22"/>
        </w:rPr>
        <w:t> </w:t>
      </w:r>
      <w:r w:rsidRPr="00E35BE1">
        <w:rPr>
          <w:color w:val="000000"/>
          <w:sz w:val="22"/>
          <w:szCs w:val="22"/>
        </w:rPr>
        <w:t xml:space="preserve">согласно поданной заявке Заказчика. 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 xml:space="preserve">3.1. Поставка товара осуществляется в соответствии с заявками Заказчика. Заявка отправляется на электронный адрес поставщика, в которой указывается количество товара и ответственное лицо за составление данной заявки. 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>Товар должен быть поставлен Поставщиком не позднее 3х дней с момента отправки заявки на поставку продуктов.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>3.2 Доставка товара осуществляется транспортом Поставщика и за его счет в указанное Заказчиком место.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>Разгрузка товаров и их занос в помещения Заказчика осуществляется силами Поставщика.</w:t>
      </w:r>
    </w:p>
    <w:p w:rsidR="00E35BE1" w:rsidRPr="00E35BE1" w:rsidRDefault="00E35BE1" w:rsidP="00E35BE1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35BE1">
        <w:rPr>
          <w:color w:val="000000"/>
          <w:sz w:val="22"/>
          <w:szCs w:val="22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35BE1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 xml:space="preserve">- </w:t>
      </w:r>
      <w:r w:rsidRPr="00E35BE1">
        <w:rPr>
          <w:rFonts w:ascii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5BE1">
        <w:rPr>
          <w:rFonts w:ascii="Times New Roman" w:eastAsia="Calibri" w:hAnsi="Times New Roman" w:cs="Times New Roman"/>
          <w:lang w:eastAsia="ar-SA"/>
        </w:rPr>
        <w:t xml:space="preserve">- </w:t>
      </w:r>
      <w:r w:rsidRPr="00E35BE1">
        <w:rPr>
          <w:rFonts w:ascii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ТР ЕАЭС 040/2016 «О безопасности рыбы и рыбной продукции»;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E35BE1">
        <w:rPr>
          <w:rFonts w:ascii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E35BE1" w:rsidRPr="00E35BE1" w:rsidRDefault="00E35BE1" w:rsidP="00E35BE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E35BE1" w:rsidRPr="00E35BE1" w:rsidRDefault="00E35BE1" w:rsidP="00E35BE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35BE1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35BE1">
        <w:rPr>
          <w:rFonts w:ascii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E35BE1">
        <w:rPr>
          <w:rFonts w:ascii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– товарная накладная (ТОРГ-12) или УПД (оригиналы);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– счет на оплату (оригиналы);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– счет-фактура или УПД (оригиналы);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:rsidR="00E35BE1" w:rsidRPr="00E35BE1" w:rsidRDefault="00E35BE1" w:rsidP="00E35BE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35BE1">
        <w:rPr>
          <w:rFonts w:ascii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5B5093" w:rsidRPr="00E35BE1" w:rsidRDefault="005B5093" w:rsidP="00E35BE1">
      <w:pPr>
        <w:spacing w:after="0" w:line="240" w:lineRule="auto"/>
        <w:rPr>
          <w:rFonts w:ascii="Times New Roman" w:hAnsi="Times New Roman" w:cs="Times New Roman"/>
        </w:rPr>
      </w:pPr>
    </w:p>
    <w:sectPr w:rsidR="005B5093" w:rsidRPr="00E35BE1" w:rsidSect="00E35B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6A74"/>
    <w:multiLevelType w:val="hybridMultilevel"/>
    <w:tmpl w:val="C938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3C2"/>
    <w:rsid w:val="00423EC4"/>
    <w:rsid w:val="005953C2"/>
    <w:rsid w:val="005B5093"/>
    <w:rsid w:val="00974D5F"/>
    <w:rsid w:val="00AE0F4E"/>
    <w:rsid w:val="00E3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E1"/>
    <w:pPr>
      <w:ind w:left="720"/>
      <w:contextualSpacing/>
    </w:pPr>
  </w:style>
  <w:style w:type="table" w:styleId="a4">
    <w:name w:val="Table Grid"/>
    <w:basedOn w:val="a1"/>
    <w:uiPriority w:val="59"/>
    <w:unhideWhenUsed/>
    <w:rsid w:val="00E3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1580,bqiaagaaeyqcaaagiaiaaaojlaaabbesaaaaaaaaaaaaaaaaaaaaaaaaaaaaaaaaaaaaaaaaaaaaaaaaaaaaaaaaaaaaaaaaaaaaaaaaaaaaaaaaaaaaaaaaaaaaaaaaaaaaaaaaaaaaaaaaaaaaaaaaaaaaaaaaaaaaaaaaaaaaaaaaaaaaaaaaaaaaaaaaaaaaaaaaaaaaaaaaaaaaaaaaaaaaaaaaaaaaaaa"/>
    <w:basedOn w:val="a"/>
    <w:rsid w:val="00E3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3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>DOC-MARKER-3JwlXAYsTWTeVKO_Kt7d9A</dc:description>
  <cp:lastModifiedBy>1C</cp:lastModifiedBy>
  <cp:revision>4</cp:revision>
  <dcterms:created xsi:type="dcterms:W3CDTF">2026-05-13T06:48:00Z</dcterms:created>
  <dcterms:modified xsi:type="dcterms:W3CDTF">2026-06-02T04:00:00Z</dcterms:modified>
</cp:coreProperties>
</file>