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28" w:rsidRPr="00B80428" w:rsidRDefault="00A210A5" w:rsidP="00A210A5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B80428" w:rsidRPr="00B80428" w:rsidRDefault="00B80428" w:rsidP="00B80428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42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B80428" w:rsidRPr="00B80428" w:rsidRDefault="00B80428" w:rsidP="00B80428">
      <w:pPr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0428" w:rsidRPr="00A210A5" w:rsidRDefault="00B80428" w:rsidP="00B80428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8042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80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10A5">
        <w:rPr>
          <w:rFonts w:ascii="Times New Roman" w:eastAsia="Calibri" w:hAnsi="Times New Roman" w:cs="Times New Roman"/>
          <w:b/>
        </w:rPr>
        <w:t xml:space="preserve">Предмет договора: </w:t>
      </w:r>
      <w:r w:rsidR="00906E58" w:rsidRPr="00A210A5">
        <w:rPr>
          <w:rFonts w:ascii="Times New Roman" w:eastAsia="Calibri" w:hAnsi="Times New Roman" w:cs="Times New Roman"/>
          <w:b/>
        </w:rPr>
        <w:t xml:space="preserve">Заварка для хлебного производства «Пророщенная рожь </w:t>
      </w:r>
      <w:proofErr w:type="spellStart"/>
      <w:r w:rsidR="00906E58" w:rsidRPr="00A210A5">
        <w:rPr>
          <w:rFonts w:ascii="Times New Roman" w:eastAsia="Calibri" w:hAnsi="Times New Roman" w:cs="Times New Roman"/>
          <w:b/>
        </w:rPr>
        <w:t>осолодованная</w:t>
      </w:r>
      <w:proofErr w:type="spellEnd"/>
      <w:r w:rsidR="00906E58" w:rsidRPr="00A210A5">
        <w:rPr>
          <w:rFonts w:ascii="Times New Roman" w:eastAsia="Calibri" w:hAnsi="Times New Roman" w:cs="Times New Roman"/>
          <w:b/>
        </w:rPr>
        <w:t>». ООО «НПТП «Хлебный лекарь»</w:t>
      </w:r>
      <w:r w:rsidR="00FD0CA6" w:rsidRPr="00A210A5">
        <w:rPr>
          <w:rFonts w:ascii="Times New Roman" w:eastAsia="Calibri" w:hAnsi="Times New Roman" w:cs="Times New Roman"/>
          <w:b/>
        </w:rPr>
        <w:t xml:space="preserve"> либо эквивалент.</w:t>
      </w:r>
    </w:p>
    <w:p w:rsidR="00B80428" w:rsidRPr="00A210A5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A210A5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:rsidR="00B80428" w:rsidRPr="00A210A5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10A5">
        <w:rPr>
          <w:rFonts w:ascii="Times New Roman" w:eastAsia="Calibri" w:hAnsi="Times New Roman" w:cs="Times New Roman"/>
          <w:b/>
        </w:rPr>
        <w:t>2.1. Количество (объем) товара: согласно заявок Заказчика.</w:t>
      </w:r>
      <w:r w:rsidRPr="00A210A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80428" w:rsidRPr="00A210A5" w:rsidRDefault="00B80428" w:rsidP="00B80428">
      <w:pPr>
        <w:tabs>
          <w:tab w:val="left" w:pos="186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10A5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05"/>
        <w:gridCol w:w="2114"/>
        <w:gridCol w:w="2835"/>
      </w:tblGrid>
      <w:tr w:rsidR="001372FB" w:rsidRPr="00A210A5" w:rsidTr="00A210A5">
        <w:trPr>
          <w:trHeight w:val="18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A210A5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A210A5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FB" w:rsidRPr="00A210A5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A210A5">
              <w:rPr>
                <w:rFonts w:ascii="Times New Roman" w:eastAsiaTheme="majorEastAsia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A210A5" w:rsidRDefault="001372FB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</w:p>
        </w:tc>
      </w:tr>
      <w:tr w:rsidR="001372FB" w:rsidRPr="00A210A5" w:rsidTr="00A210A5">
        <w:trPr>
          <w:trHeight w:val="18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A210A5" w:rsidRDefault="005A5D15" w:rsidP="00A210A5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0A5">
              <w:rPr>
                <w:rFonts w:ascii="Times New Roman" w:eastAsia="Calibri" w:hAnsi="Times New Roman" w:cs="Times New Roman"/>
                <w:b/>
              </w:rPr>
              <w:t xml:space="preserve">Заварка для хлебного производства «Пророщенная рожь </w:t>
            </w:r>
            <w:proofErr w:type="spellStart"/>
            <w:r w:rsidRPr="00A210A5">
              <w:rPr>
                <w:rFonts w:ascii="Times New Roman" w:eastAsia="Calibri" w:hAnsi="Times New Roman" w:cs="Times New Roman"/>
                <w:b/>
              </w:rPr>
              <w:t>осолодованная</w:t>
            </w:r>
            <w:proofErr w:type="spellEnd"/>
            <w:r w:rsidRPr="00A210A5">
              <w:rPr>
                <w:rFonts w:ascii="Times New Roman" w:eastAsia="Calibri" w:hAnsi="Times New Roman" w:cs="Times New Roman"/>
                <w:b/>
              </w:rPr>
              <w:t>». ООО «НПТП «Хлебный лекарь» либо эквивалент.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A210A5" w:rsidRDefault="005A5D15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A210A5" w:rsidRDefault="000E7516" w:rsidP="00B80428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lang w:eastAsia="ru-RU"/>
              </w:rPr>
              <w:t xml:space="preserve">26 </w:t>
            </w:r>
            <w:r w:rsidR="005F6221" w:rsidRPr="00A210A5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B" w:rsidRPr="00A210A5" w:rsidRDefault="005A5D15" w:rsidP="00A210A5">
            <w:pPr>
              <w:tabs>
                <w:tab w:val="left" w:pos="1866"/>
              </w:tabs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0A5">
              <w:rPr>
                <w:rFonts w:ascii="Times New Roman" w:eastAsia="Times New Roman" w:hAnsi="Times New Roman" w:cs="Times New Roman"/>
                <w:lang w:eastAsia="ru-RU"/>
              </w:rPr>
              <w:t xml:space="preserve">С даты </w:t>
            </w:r>
            <w:r w:rsidR="00A210A5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заключения </w:t>
            </w:r>
            <w:r w:rsidRPr="00A210A5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по </w:t>
            </w:r>
            <w:r w:rsidR="000E7516" w:rsidRPr="00A210A5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  <w:r w:rsidR="001F7315" w:rsidRPr="00A210A5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Pr="00A210A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B80428" w:rsidRPr="00A210A5" w:rsidRDefault="00B80428" w:rsidP="00B80428">
      <w:pPr>
        <w:suppressAutoHyphens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210A5">
        <w:rPr>
          <w:rFonts w:ascii="Times New Roman" w:eastAsia="Calibri" w:hAnsi="Times New Roman" w:cs="Times New Roman"/>
          <w:b/>
        </w:rPr>
        <w:t>2.2. Срок поставки товара</w:t>
      </w:r>
      <w:r w:rsidRPr="00A210A5">
        <w:rPr>
          <w:rFonts w:ascii="Times New Roman" w:eastAsia="Calibri" w:hAnsi="Times New Roman" w:cs="Times New Roman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A210A5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B80428" w:rsidRPr="00A210A5" w:rsidRDefault="00B80428" w:rsidP="00B8042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10A5">
        <w:rPr>
          <w:rFonts w:ascii="Times New Roman" w:eastAsia="Times New Roman" w:hAnsi="Times New Roman" w:cs="Times New Roman"/>
          <w:b/>
          <w:lang w:eastAsia="ru-RU"/>
        </w:rPr>
        <w:t>2.3. Условия поставки:</w:t>
      </w:r>
    </w:p>
    <w:p w:rsidR="00B80428" w:rsidRPr="00A210A5" w:rsidRDefault="001372FB" w:rsidP="00B8042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A210A5">
        <w:rPr>
          <w:rFonts w:ascii="Times New Roman" w:eastAsia="Calibri" w:hAnsi="Times New Roman" w:cs="Times New Roman"/>
          <w:lang w:eastAsia="ar-SA"/>
        </w:rPr>
        <w:t>По заявкам заказчика.</w:t>
      </w:r>
    </w:p>
    <w:p w:rsidR="00B80428" w:rsidRPr="00A210A5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210A5">
        <w:rPr>
          <w:rFonts w:ascii="Times New Roman" w:eastAsia="Calibri" w:hAnsi="Times New Roman" w:cs="Times New Roman"/>
          <w:b/>
        </w:rPr>
        <w:t>3. Место поставки:</w:t>
      </w:r>
    </w:p>
    <w:p w:rsidR="00B80428" w:rsidRPr="00A210A5" w:rsidRDefault="00B80428" w:rsidP="00A210A5">
      <w:pPr>
        <w:pStyle w:val="a7"/>
        <w:numPr>
          <w:ilvl w:val="0"/>
          <w:numId w:val="1"/>
        </w:numPr>
        <w:autoSpaceDN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210A5">
        <w:rPr>
          <w:rFonts w:ascii="Times New Roman" w:eastAsia="Calibri" w:hAnsi="Times New Roman" w:cs="Times New Roman"/>
        </w:rPr>
        <w:t>Свердловская область, г. Екатеринбург, ул. Свердлова</w:t>
      </w:r>
      <w:r w:rsidR="001F7315" w:rsidRPr="00A210A5">
        <w:rPr>
          <w:rFonts w:ascii="Times New Roman" w:eastAsia="Calibri" w:hAnsi="Times New Roman" w:cs="Times New Roman"/>
        </w:rPr>
        <w:t>, 8 (время приемки - 10</w:t>
      </w:r>
      <w:r w:rsidR="001372FB" w:rsidRPr="00A210A5">
        <w:rPr>
          <w:rFonts w:ascii="Times New Roman" w:eastAsia="Calibri" w:hAnsi="Times New Roman" w:cs="Times New Roman"/>
        </w:rPr>
        <w:t>:00 по 16</w:t>
      </w:r>
      <w:r w:rsidRPr="00A210A5">
        <w:rPr>
          <w:rFonts w:ascii="Times New Roman" w:eastAsia="Calibri" w:hAnsi="Times New Roman" w:cs="Times New Roman"/>
        </w:rPr>
        <w:t>:00)</w:t>
      </w:r>
      <w:r w:rsidR="001372FB" w:rsidRPr="00A210A5">
        <w:rPr>
          <w:rFonts w:ascii="Times New Roman" w:eastAsia="Calibri" w:hAnsi="Times New Roman" w:cs="Times New Roman"/>
        </w:rPr>
        <w:t xml:space="preserve"> в рабочие дни</w:t>
      </w:r>
    </w:p>
    <w:p w:rsidR="00B80428" w:rsidRPr="00A210A5" w:rsidRDefault="00B80428" w:rsidP="00B80428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A210A5">
        <w:rPr>
          <w:rFonts w:ascii="Times New Roman" w:eastAsia="Calibri" w:hAnsi="Times New Roman" w:cs="Times New Roman"/>
          <w:b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B80428" w:rsidRPr="00A210A5" w:rsidRDefault="00B80428" w:rsidP="00B80428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B80428" w:rsidRPr="00A210A5" w:rsidRDefault="00B80428" w:rsidP="00B80428">
      <w:pPr>
        <w:suppressAutoHyphens/>
        <w:autoSpaceDN w:val="0"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2"/>
          <w:u w:val="single"/>
          <w:lang w:eastAsia="uk-UA"/>
        </w:rPr>
      </w:pPr>
      <w:r w:rsidRPr="00A210A5">
        <w:rPr>
          <w:rFonts w:ascii="Times New Roman" w:eastAsia="Times New Roman" w:hAnsi="Times New Roman" w:cs="Times New Roman"/>
          <w:b/>
          <w:kern w:val="2"/>
          <w:lang w:eastAsia="uk-UA"/>
        </w:rPr>
        <w:t xml:space="preserve">4.1 Требования к </w:t>
      </w:r>
      <w:r w:rsidR="00906E58" w:rsidRPr="00A210A5">
        <w:rPr>
          <w:rFonts w:ascii="Times New Roman" w:eastAsia="Calibri" w:hAnsi="Times New Roman" w:cs="Times New Roman"/>
          <w:b/>
        </w:rPr>
        <w:t xml:space="preserve">заварке для хлебного производства «Пророщенная рожь </w:t>
      </w:r>
      <w:proofErr w:type="spellStart"/>
      <w:r w:rsidR="00906E58" w:rsidRPr="00A210A5">
        <w:rPr>
          <w:rFonts w:ascii="Times New Roman" w:eastAsia="Calibri" w:hAnsi="Times New Roman" w:cs="Times New Roman"/>
          <w:b/>
        </w:rPr>
        <w:t>осолодованная</w:t>
      </w:r>
      <w:proofErr w:type="spellEnd"/>
      <w:r w:rsidR="00906E58" w:rsidRPr="00A210A5">
        <w:rPr>
          <w:rFonts w:ascii="Times New Roman" w:eastAsia="Calibri" w:hAnsi="Times New Roman" w:cs="Times New Roman"/>
          <w:b/>
        </w:rPr>
        <w:t>»</w:t>
      </w:r>
      <w:r w:rsidRPr="00A210A5">
        <w:rPr>
          <w:rFonts w:ascii="Times New Roman" w:eastAsia="Times New Roman" w:hAnsi="Times New Roman" w:cs="Times New Roman"/>
          <w:b/>
          <w:kern w:val="2"/>
          <w:lang w:eastAsia="uk-UA"/>
        </w:rPr>
        <w:t>:</w:t>
      </w:r>
    </w:p>
    <w:tbl>
      <w:tblPr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37"/>
      </w:tblGrid>
      <w:tr w:rsidR="007C6EFD" w:rsidRPr="00A210A5" w:rsidTr="007C6EFD">
        <w:trPr>
          <w:trHeight w:val="315"/>
        </w:trPr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6EFD" w:rsidRPr="00A210A5" w:rsidRDefault="00906E58" w:rsidP="004A3018">
            <w:pPr>
              <w:rPr>
                <w:rFonts w:ascii="Times New Roman" w:eastAsia="Calibri" w:hAnsi="Times New Roman" w:cs="Times New Roman"/>
                <w:b/>
              </w:rPr>
            </w:pPr>
            <w:r w:rsidRPr="00A210A5">
              <w:rPr>
                <w:rFonts w:ascii="Times New Roman" w:eastAsia="Calibri" w:hAnsi="Times New Roman" w:cs="Times New Roman"/>
                <w:b/>
              </w:rPr>
              <w:t xml:space="preserve">Заварка для хлебного производства «Пророщенная рожь </w:t>
            </w:r>
            <w:proofErr w:type="spellStart"/>
            <w:r w:rsidRPr="00A210A5">
              <w:rPr>
                <w:rFonts w:ascii="Times New Roman" w:eastAsia="Calibri" w:hAnsi="Times New Roman" w:cs="Times New Roman"/>
                <w:b/>
              </w:rPr>
              <w:t>осолодованная</w:t>
            </w:r>
            <w:proofErr w:type="spellEnd"/>
            <w:r w:rsidRPr="00A210A5">
              <w:rPr>
                <w:rFonts w:ascii="Times New Roman" w:eastAsia="Calibri" w:hAnsi="Times New Roman" w:cs="Times New Roman"/>
                <w:b/>
              </w:rPr>
              <w:t>».</w:t>
            </w:r>
          </w:p>
        </w:tc>
      </w:tr>
    </w:tbl>
    <w:tbl>
      <w:tblPr>
        <w:tblStyle w:val="a6"/>
        <w:tblW w:w="10065" w:type="dxa"/>
        <w:tblInd w:w="-431" w:type="dxa"/>
        <w:tblLook w:val="04A0" w:firstRow="1" w:lastRow="0" w:firstColumn="1" w:lastColumn="0" w:noHBand="0" w:noVBand="1"/>
      </w:tblPr>
      <w:tblGrid>
        <w:gridCol w:w="3394"/>
        <w:gridCol w:w="6671"/>
      </w:tblGrid>
      <w:tr w:rsidR="007C6EFD" w:rsidRPr="00A210A5" w:rsidTr="00A210A5">
        <w:trPr>
          <w:trHeight w:val="300"/>
        </w:trPr>
        <w:tc>
          <w:tcPr>
            <w:tcW w:w="3394" w:type="dxa"/>
            <w:vMerge w:val="restart"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671" w:type="dxa"/>
            <w:vMerge w:val="restart"/>
            <w:hideMark/>
          </w:tcPr>
          <w:p w:rsidR="007C6EFD" w:rsidRPr="00A210A5" w:rsidRDefault="00906E58" w:rsidP="00A210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10A5">
              <w:rPr>
                <w:rFonts w:ascii="Times New Roman" w:eastAsia="Calibri" w:hAnsi="Times New Roman" w:cs="Times New Roman"/>
              </w:rPr>
              <w:t>Полуфабрикат для хлебного производства. К</w:t>
            </w:r>
            <w:r w:rsidR="00D52209" w:rsidRPr="00A210A5">
              <w:rPr>
                <w:rFonts w:ascii="Times New Roman" w:eastAsia="Calibri" w:hAnsi="Times New Roman" w:cs="Times New Roman"/>
              </w:rPr>
              <w:t xml:space="preserve">омпонент в тесто хлеба, с целью улучшения </w:t>
            </w:r>
            <w:proofErr w:type="spellStart"/>
            <w:r w:rsidRPr="00A210A5">
              <w:rPr>
                <w:rFonts w:ascii="Times New Roman" w:eastAsia="Calibri" w:hAnsi="Times New Roman" w:cs="Times New Roman"/>
              </w:rPr>
              <w:t>вкусоароматических</w:t>
            </w:r>
            <w:proofErr w:type="spellEnd"/>
            <w:r w:rsidRPr="00A210A5">
              <w:rPr>
                <w:rFonts w:ascii="Times New Roman" w:eastAsia="Calibri" w:hAnsi="Times New Roman" w:cs="Times New Roman"/>
              </w:rPr>
              <w:t xml:space="preserve"> свойств</w:t>
            </w:r>
            <w:r w:rsidR="00D52209" w:rsidRPr="00A210A5">
              <w:rPr>
                <w:rFonts w:ascii="Times New Roman" w:eastAsia="Calibri" w:hAnsi="Times New Roman" w:cs="Times New Roman"/>
              </w:rPr>
              <w:t xml:space="preserve"> хлеба</w:t>
            </w:r>
            <w:r w:rsidR="007C6EFD" w:rsidRPr="00A210A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C6EFD" w:rsidRPr="00A210A5" w:rsidTr="00A210A5">
        <w:trPr>
          <w:trHeight w:val="450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1" w:type="dxa"/>
            <w:vMerge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6EFD" w:rsidRPr="00A210A5" w:rsidTr="00A210A5">
        <w:trPr>
          <w:trHeight w:val="585"/>
        </w:trPr>
        <w:tc>
          <w:tcPr>
            <w:tcW w:w="10065" w:type="dxa"/>
            <w:gridSpan w:val="2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C6EFD" w:rsidRPr="00A210A5" w:rsidTr="00A210A5">
        <w:trPr>
          <w:trHeight w:val="70"/>
        </w:trPr>
        <w:tc>
          <w:tcPr>
            <w:tcW w:w="3394" w:type="dxa"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  <w:p w:rsidR="007C6EFD" w:rsidRPr="00A210A5" w:rsidRDefault="007C6EFD" w:rsidP="004A2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7C6EFD" w:rsidRPr="00A210A5" w:rsidTr="00A210A5">
        <w:trPr>
          <w:trHeight w:val="553"/>
        </w:trPr>
        <w:tc>
          <w:tcPr>
            <w:tcW w:w="3394" w:type="dxa"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Состав (компоненты указаны в порядке убывания)</w:t>
            </w:r>
          </w:p>
        </w:tc>
        <w:tc>
          <w:tcPr>
            <w:tcW w:w="6671" w:type="dxa"/>
            <w:hideMark/>
          </w:tcPr>
          <w:p w:rsidR="007C6EFD" w:rsidRPr="00A210A5" w:rsidRDefault="00906E58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Проростки ржи ферментированные, сахар.</w:t>
            </w:r>
          </w:p>
        </w:tc>
      </w:tr>
      <w:tr w:rsidR="007C6EFD" w:rsidRPr="00A210A5" w:rsidTr="00A210A5">
        <w:trPr>
          <w:trHeight w:val="513"/>
        </w:trPr>
        <w:tc>
          <w:tcPr>
            <w:tcW w:w="3394" w:type="dxa"/>
            <w:noWrap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Упаковка</w:t>
            </w:r>
            <w:r w:rsidRPr="00A210A5">
              <w:rPr>
                <w:rFonts w:ascii="Times New Roman" w:eastAsia="Calibri" w:hAnsi="Times New Roman" w:cs="Times New Roman"/>
              </w:rPr>
              <w:t xml:space="preserve"> и маркировка</w:t>
            </w:r>
          </w:p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71" w:type="dxa"/>
            <w:hideMark/>
          </w:tcPr>
          <w:p w:rsidR="00906E58" w:rsidRPr="00A210A5" w:rsidRDefault="00906E58" w:rsidP="00A210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10A5">
              <w:rPr>
                <w:rFonts w:ascii="Times New Roman" w:eastAsia="Calibri" w:hAnsi="Times New Roman" w:cs="Times New Roman"/>
              </w:rPr>
              <w:t xml:space="preserve">Полипропиленовые пакеты по 5 кг, упакованные в </w:t>
            </w:r>
            <w:proofErr w:type="spellStart"/>
            <w:r w:rsidRPr="00A210A5">
              <w:rPr>
                <w:rFonts w:ascii="Times New Roman" w:eastAsia="Calibri" w:hAnsi="Times New Roman" w:cs="Times New Roman"/>
              </w:rPr>
              <w:t>гофрокороб</w:t>
            </w:r>
            <w:proofErr w:type="spellEnd"/>
            <w:r w:rsidRPr="00A210A5">
              <w:rPr>
                <w:rFonts w:ascii="Times New Roman" w:eastAsia="Calibri" w:hAnsi="Times New Roman" w:cs="Times New Roman"/>
              </w:rPr>
              <w:t xml:space="preserve"> вместимостью не более 20 кг.</w:t>
            </w:r>
          </w:p>
          <w:p w:rsidR="0005790C" w:rsidRPr="00A210A5" w:rsidRDefault="0005790C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Транспортировка должна осуществляться на поддоне 1200*800, </w:t>
            </w:r>
            <w:proofErr w:type="spellStart"/>
            <w:r w:rsidR="00906E58" w:rsidRPr="00A210A5">
              <w:rPr>
                <w:rFonts w:ascii="Times New Roman" w:hAnsi="Times New Roman" w:cs="Times New Roman"/>
              </w:rPr>
              <w:t>гофрокороба</w:t>
            </w:r>
            <w:proofErr w:type="spellEnd"/>
            <w:r w:rsidRPr="00A210A5">
              <w:rPr>
                <w:rFonts w:ascii="Times New Roman" w:hAnsi="Times New Roman" w:cs="Times New Roman"/>
              </w:rPr>
              <w:t xml:space="preserve"> должны быть </w:t>
            </w:r>
            <w:proofErr w:type="spellStart"/>
            <w:r w:rsidRPr="00A210A5">
              <w:rPr>
                <w:rFonts w:ascii="Times New Roman" w:hAnsi="Times New Roman" w:cs="Times New Roman"/>
              </w:rPr>
              <w:t>запаллетированы</w:t>
            </w:r>
            <w:proofErr w:type="spellEnd"/>
            <w:r w:rsidRPr="00A21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0A5">
              <w:rPr>
                <w:rFonts w:ascii="Times New Roman" w:hAnsi="Times New Roman" w:cs="Times New Roman"/>
              </w:rPr>
              <w:t>стрейч</w:t>
            </w:r>
            <w:proofErr w:type="spellEnd"/>
            <w:r w:rsidRPr="00A210A5">
              <w:rPr>
                <w:rFonts w:ascii="Times New Roman" w:hAnsi="Times New Roman" w:cs="Times New Roman"/>
              </w:rPr>
              <w:t xml:space="preserve"> пленкой. Высота поддона с сырьем - не более 1,5 м.</w:t>
            </w:r>
          </w:p>
          <w:p w:rsidR="007C6EFD" w:rsidRPr="00A210A5" w:rsidRDefault="0005790C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Безопасность упаковки должна быть обеспечена в соответствии с требованиями ТР ТС 005/2011 "О безопасности упаковки".</w:t>
            </w:r>
          </w:p>
        </w:tc>
      </w:tr>
      <w:tr w:rsidR="00FD0CA6" w:rsidRPr="00A210A5" w:rsidTr="00A210A5">
        <w:trPr>
          <w:trHeight w:val="403"/>
        </w:trPr>
        <w:tc>
          <w:tcPr>
            <w:tcW w:w="3394" w:type="dxa"/>
            <w:vMerge w:val="restart"/>
            <w:hideMark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Органолептические характеристики</w:t>
            </w:r>
          </w:p>
        </w:tc>
        <w:tc>
          <w:tcPr>
            <w:tcW w:w="6671" w:type="dxa"/>
            <w:hideMark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Внешний вид: рассыпчатая масса с присутствием внесенных ингредиентов </w:t>
            </w:r>
          </w:p>
        </w:tc>
      </w:tr>
      <w:tr w:rsidR="00FD0CA6" w:rsidRPr="00A210A5" w:rsidTr="00A210A5">
        <w:trPr>
          <w:trHeight w:val="423"/>
        </w:trPr>
        <w:tc>
          <w:tcPr>
            <w:tcW w:w="3394" w:type="dxa"/>
            <w:vMerge/>
            <w:hideMark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hideMark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Запах: хлебный, напоминающий запах чистого ржаного зерна или ржаного некислого хлеба, без посторонних запахов, не затхлый, не плесневелый, с ароматом внесённых ингредиентов. </w:t>
            </w:r>
          </w:p>
        </w:tc>
      </w:tr>
      <w:tr w:rsidR="00FD0CA6" w:rsidRPr="00A210A5" w:rsidTr="00A210A5">
        <w:trPr>
          <w:trHeight w:val="423"/>
        </w:trPr>
        <w:tc>
          <w:tcPr>
            <w:tcW w:w="3394" w:type="dxa"/>
            <w:vMerge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Цвет: коричневый с различными оттенками и цветными вкраплениями в зависимости от внесенных ингредиентов.</w:t>
            </w:r>
          </w:p>
        </w:tc>
      </w:tr>
      <w:tr w:rsidR="00FD0CA6" w:rsidRPr="00A210A5" w:rsidTr="00A210A5">
        <w:trPr>
          <w:trHeight w:val="423"/>
        </w:trPr>
        <w:tc>
          <w:tcPr>
            <w:tcW w:w="3394" w:type="dxa"/>
            <w:vMerge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Вкус: сладковатый, без посторонних привкусов, не горький, с присутствием вкуса внесенных ингредиентов. </w:t>
            </w:r>
          </w:p>
        </w:tc>
      </w:tr>
      <w:tr w:rsidR="00FD0CA6" w:rsidRPr="00A210A5" w:rsidTr="00A210A5">
        <w:trPr>
          <w:trHeight w:val="330"/>
        </w:trPr>
        <w:tc>
          <w:tcPr>
            <w:tcW w:w="3394" w:type="dxa"/>
            <w:vMerge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Консистенция: рассыпчатая</w:t>
            </w:r>
          </w:p>
        </w:tc>
      </w:tr>
      <w:tr w:rsidR="00FD0CA6" w:rsidRPr="00A210A5" w:rsidTr="00A210A5">
        <w:trPr>
          <w:trHeight w:val="543"/>
        </w:trPr>
        <w:tc>
          <w:tcPr>
            <w:tcW w:w="3394" w:type="dxa"/>
            <w:vMerge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Показатели безопасности в соответствии с ТР ТС 021/2011 (приложение 3, пункт 4).</w:t>
            </w:r>
          </w:p>
        </w:tc>
      </w:tr>
      <w:tr w:rsidR="00FD0CA6" w:rsidRPr="00A210A5" w:rsidTr="00A210A5">
        <w:trPr>
          <w:trHeight w:val="543"/>
        </w:trPr>
        <w:tc>
          <w:tcPr>
            <w:tcW w:w="3394" w:type="dxa"/>
            <w:vMerge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Не допускается наличие посторонних включений и хруста от минеральных примесей, признаки болезней</w:t>
            </w:r>
          </w:p>
        </w:tc>
      </w:tr>
      <w:tr w:rsidR="00FD0CA6" w:rsidRPr="00A210A5" w:rsidTr="00A210A5">
        <w:trPr>
          <w:trHeight w:val="310"/>
        </w:trPr>
        <w:tc>
          <w:tcPr>
            <w:tcW w:w="3394" w:type="dxa"/>
            <w:vMerge w:val="restart"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Физико-химические характеристики</w:t>
            </w: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Влажность: 51,0-53,0 %</w:t>
            </w:r>
          </w:p>
        </w:tc>
      </w:tr>
      <w:tr w:rsidR="00FD0CA6" w:rsidRPr="00A210A5" w:rsidTr="00A210A5">
        <w:trPr>
          <w:trHeight w:val="256"/>
        </w:trPr>
        <w:tc>
          <w:tcPr>
            <w:tcW w:w="3394" w:type="dxa"/>
            <w:vMerge/>
          </w:tcPr>
          <w:p w:rsidR="00FD0CA6" w:rsidRPr="00A210A5" w:rsidRDefault="00FD0CA6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FD0CA6" w:rsidRPr="00A210A5" w:rsidRDefault="00FD0CA6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Кислотность: не более 17,0 град</w:t>
            </w:r>
          </w:p>
        </w:tc>
      </w:tr>
      <w:tr w:rsidR="007C6EFD" w:rsidRPr="00A210A5" w:rsidTr="00A210A5">
        <w:trPr>
          <w:trHeight w:val="132"/>
        </w:trPr>
        <w:tc>
          <w:tcPr>
            <w:tcW w:w="3394" w:type="dxa"/>
            <w:vMerge w:val="restart"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Белки –</w:t>
            </w:r>
            <w:r w:rsidR="00D52209" w:rsidRPr="00A210A5">
              <w:rPr>
                <w:rFonts w:ascii="Times New Roman" w:hAnsi="Times New Roman" w:cs="Times New Roman"/>
              </w:rPr>
              <w:t>70</w:t>
            </w:r>
            <w:r w:rsidRPr="00A210A5">
              <w:rPr>
                <w:rFonts w:ascii="Times New Roman" w:hAnsi="Times New Roman" w:cs="Times New Roman"/>
              </w:rPr>
              <w:t xml:space="preserve"> г; углеводы – </w:t>
            </w:r>
            <w:r w:rsidR="00D52209" w:rsidRPr="00A210A5">
              <w:rPr>
                <w:rFonts w:ascii="Times New Roman" w:hAnsi="Times New Roman" w:cs="Times New Roman"/>
              </w:rPr>
              <w:t>18</w:t>
            </w:r>
            <w:r w:rsidRPr="00A210A5">
              <w:rPr>
                <w:rFonts w:ascii="Times New Roman" w:hAnsi="Times New Roman" w:cs="Times New Roman"/>
              </w:rPr>
              <w:t xml:space="preserve"> г; </w:t>
            </w:r>
            <w:r w:rsidR="00D52209" w:rsidRPr="00A210A5">
              <w:rPr>
                <w:rFonts w:ascii="Times New Roman" w:hAnsi="Times New Roman" w:cs="Times New Roman"/>
              </w:rPr>
              <w:t>1469</w:t>
            </w:r>
            <w:r w:rsidRPr="00A210A5">
              <w:rPr>
                <w:rFonts w:ascii="Times New Roman" w:hAnsi="Times New Roman" w:cs="Times New Roman"/>
              </w:rPr>
              <w:t xml:space="preserve"> кДж/</w:t>
            </w:r>
            <w:r w:rsidR="00D52209" w:rsidRPr="00A210A5">
              <w:rPr>
                <w:rFonts w:ascii="Times New Roman" w:hAnsi="Times New Roman" w:cs="Times New Roman"/>
              </w:rPr>
              <w:t>362</w:t>
            </w:r>
            <w:r w:rsidRPr="00A210A5">
              <w:rPr>
                <w:rFonts w:ascii="Times New Roman" w:hAnsi="Times New Roman" w:cs="Times New Roman"/>
              </w:rPr>
              <w:t xml:space="preserve"> ккал</w:t>
            </w:r>
          </w:p>
        </w:tc>
      </w:tr>
      <w:tr w:rsidR="007C6EFD" w:rsidRPr="00A210A5" w:rsidTr="00A210A5">
        <w:trPr>
          <w:trHeight w:val="1014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7C6EFD" w:rsidRPr="00A210A5" w:rsidTr="00A210A5">
        <w:trPr>
          <w:trHeight w:val="349"/>
        </w:trPr>
        <w:tc>
          <w:tcPr>
            <w:tcW w:w="3394" w:type="dxa"/>
            <w:noWrap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Не менее </w:t>
            </w:r>
            <w:r w:rsidR="00FD0CA6" w:rsidRPr="00A210A5">
              <w:rPr>
                <w:rFonts w:ascii="Times New Roman" w:hAnsi="Times New Roman" w:cs="Times New Roman"/>
              </w:rPr>
              <w:t>90 суток</w:t>
            </w:r>
            <w:r w:rsidR="00C26E88" w:rsidRPr="00A210A5">
              <w:rPr>
                <w:rFonts w:ascii="Times New Roman" w:hAnsi="Times New Roman" w:cs="Times New Roman"/>
              </w:rPr>
              <w:t xml:space="preserve"> со дня выработки</w:t>
            </w:r>
            <w:r w:rsidRPr="00A210A5">
              <w:rPr>
                <w:rFonts w:ascii="Times New Roman" w:hAnsi="Times New Roman" w:cs="Times New Roman"/>
              </w:rPr>
              <w:t>, на момент поставки на предприятие остат</w:t>
            </w:r>
            <w:r w:rsidR="00BE0E8A" w:rsidRPr="00A210A5">
              <w:rPr>
                <w:rFonts w:ascii="Times New Roman" w:hAnsi="Times New Roman" w:cs="Times New Roman"/>
              </w:rPr>
              <w:t xml:space="preserve">очный срок годности – не менее </w:t>
            </w:r>
            <w:r w:rsidR="00FD0CA6" w:rsidRPr="00A210A5">
              <w:rPr>
                <w:rFonts w:ascii="Times New Roman" w:hAnsi="Times New Roman" w:cs="Times New Roman"/>
              </w:rPr>
              <w:t>60 суток</w:t>
            </w:r>
          </w:p>
        </w:tc>
      </w:tr>
      <w:tr w:rsidR="007C6EFD" w:rsidRPr="00A210A5" w:rsidTr="00A210A5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Условия транспортировки</w:t>
            </w: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температура транспортировки должна обеспечивать физико-химическую и микробиологическую сохранность продукта</w:t>
            </w:r>
            <w:r w:rsidR="00FD0CA6" w:rsidRPr="00A210A5">
              <w:rPr>
                <w:rFonts w:ascii="Times New Roman" w:hAnsi="Times New Roman" w:cs="Times New Roman"/>
              </w:rPr>
              <w:t>, заморозка не допускается.</w:t>
            </w:r>
            <w:r w:rsidRPr="00A210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6EFD" w:rsidRPr="00A210A5" w:rsidTr="00A210A5">
        <w:trPr>
          <w:trHeight w:val="341"/>
        </w:trPr>
        <w:tc>
          <w:tcPr>
            <w:tcW w:w="3394" w:type="dxa"/>
            <w:vMerge/>
            <w:noWrap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Транспорт, используемый для перевозки продукта должен быть чистым, сухим.</w:t>
            </w:r>
          </w:p>
        </w:tc>
      </w:tr>
      <w:tr w:rsidR="007C6EFD" w:rsidRPr="00A210A5" w:rsidTr="00A210A5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71" w:type="dxa"/>
            <w:noWrap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7C6EFD" w:rsidRPr="00A210A5" w:rsidTr="00A210A5">
        <w:trPr>
          <w:trHeight w:val="300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noWrap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7C6EFD" w:rsidRPr="00A210A5" w:rsidTr="00A210A5">
        <w:trPr>
          <w:trHeight w:val="300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noWrap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7C6EFD" w:rsidRPr="00A210A5" w:rsidTr="00A210A5">
        <w:trPr>
          <w:trHeight w:val="600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7C6EFD" w:rsidRPr="00A210A5" w:rsidTr="00A210A5">
        <w:trPr>
          <w:trHeight w:val="315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Продукция должна соответствовать требованиям </w:t>
            </w:r>
            <w:r w:rsidR="00FD0CA6" w:rsidRPr="00A210A5">
              <w:rPr>
                <w:rFonts w:ascii="Times New Roman" w:hAnsi="Times New Roman" w:cs="Times New Roman"/>
              </w:rPr>
              <w:t>ТР ТС 021/2011</w:t>
            </w:r>
          </w:p>
        </w:tc>
      </w:tr>
      <w:tr w:rsidR="007C6EFD" w:rsidRPr="00A210A5" w:rsidTr="00A210A5">
        <w:trPr>
          <w:trHeight w:val="405"/>
        </w:trPr>
        <w:tc>
          <w:tcPr>
            <w:tcW w:w="3394" w:type="dxa"/>
            <w:vMerge/>
            <w:hideMark/>
          </w:tcPr>
          <w:p w:rsidR="007C6EFD" w:rsidRPr="00A210A5" w:rsidRDefault="007C6EFD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hideMark/>
          </w:tcPr>
          <w:p w:rsidR="007C6EFD" w:rsidRPr="00A210A5" w:rsidRDefault="007C6EFD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BA7ACC" w:rsidRPr="00A210A5" w:rsidTr="00A210A5">
        <w:trPr>
          <w:trHeight w:val="765"/>
        </w:trPr>
        <w:tc>
          <w:tcPr>
            <w:tcW w:w="3394" w:type="dxa"/>
            <w:vMerge w:val="restart"/>
            <w:hideMark/>
          </w:tcPr>
          <w:p w:rsidR="00BA7ACC" w:rsidRPr="00A210A5" w:rsidRDefault="00BA7ACC" w:rsidP="004A23B6">
            <w:pPr>
              <w:rPr>
                <w:rFonts w:ascii="Times New Roman" w:hAnsi="Times New Roman" w:cs="Times New Roman"/>
                <w:b/>
                <w:bCs/>
              </w:rPr>
            </w:pPr>
            <w:r w:rsidRPr="00A210A5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:rsidR="00BA7ACC" w:rsidRPr="00A210A5" w:rsidRDefault="00BA7ACC" w:rsidP="004A23B6">
            <w:pPr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71" w:type="dxa"/>
            <w:hideMark/>
          </w:tcPr>
          <w:p w:rsidR="00BA7ACC" w:rsidRPr="00A210A5" w:rsidRDefault="00BA7ACC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BA7ACC" w:rsidRPr="00A210A5" w:rsidTr="00A210A5">
        <w:trPr>
          <w:trHeight w:val="561"/>
        </w:trPr>
        <w:tc>
          <w:tcPr>
            <w:tcW w:w="3394" w:type="dxa"/>
            <w:vMerge/>
            <w:hideMark/>
          </w:tcPr>
          <w:p w:rsidR="00BA7ACC" w:rsidRPr="00A210A5" w:rsidRDefault="00BA7ACC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  <w:hideMark/>
          </w:tcPr>
          <w:p w:rsidR="00BA7ACC" w:rsidRPr="00A210A5" w:rsidRDefault="00BE0E8A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hAnsi="Times New Roman" w:cs="Times New Roman"/>
              </w:rPr>
              <w:t>2</w:t>
            </w:r>
            <w:r w:rsidR="00BA7ACC" w:rsidRPr="00A210A5">
              <w:rPr>
                <w:rFonts w:ascii="Times New Roman" w:hAnsi="Times New Roman" w:cs="Times New Roman"/>
              </w:rPr>
              <w:t>. Спецификация на продукт оформленная в соответствии с требованиями к содержанию маркировки по ТР ТС 022/2011.</w:t>
            </w:r>
          </w:p>
        </w:tc>
      </w:tr>
      <w:tr w:rsidR="00BA7ACC" w:rsidRPr="00A210A5" w:rsidTr="00A210A5">
        <w:trPr>
          <w:trHeight w:val="347"/>
        </w:trPr>
        <w:tc>
          <w:tcPr>
            <w:tcW w:w="3394" w:type="dxa"/>
            <w:vMerge/>
          </w:tcPr>
          <w:p w:rsidR="00BA7ACC" w:rsidRPr="00A210A5" w:rsidRDefault="00BA7ACC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BA7ACC" w:rsidRPr="00A210A5" w:rsidRDefault="00BE0E8A" w:rsidP="00A210A5">
            <w:pPr>
              <w:jc w:val="both"/>
              <w:rPr>
                <w:rFonts w:ascii="Times New Roman" w:hAnsi="Times New Roman" w:cs="Times New Roman"/>
              </w:rPr>
            </w:pPr>
            <w:r w:rsidRPr="00A210A5">
              <w:rPr>
                <w:rFonts w:ascii="Times New Roman" w:eastAsia="Calibri" w:hAnsi="Times New Roman" w:cs="Times New Roman"/>
              </w:rPr>
              <w:t>3</w:t>
            </w:r>
            <w:r w:rsidR="00BA7ACC" w:rsidRPr="00A210A5">
              <w:rPr>
                <w:rFonts w:ascii="Times New Roman" w:eastAsia="Calibri" w:hAnsi="Times New Roman" w:cs="Times New Roman"/>
              </w:rPr>
              <w:t>. Копия де</w:t>
            </w:r>
            <w:bookmarkStart w:id="0" w:name="_GoBack"/>
            <w:bookmarkEnd w:id="0"/>
            <w:r w:rsidR="00BA7ACC" w:rsidRPr="00A210A5">
              <w:rPr>
                <w:rFonts w:ascii="Times New Roman" w:eastAsia="Calibri" w:hAnsi="Times New Roman" w:cs="Times New Roman"/>
              </w:rPr>
              <w:t xml:space="preserve">йствующего сертификата </w:t>
            </w:r>
            <w:r w:rsidR="00BA7ACC" w:rsidRPr="00A210A5">
              <w:rPr>
                <w:rFonts w:ascii="Times New Roman" w:eastAsia="Calibri" w:hAnsi="Times New Roman" w:cs="Times New Roman"/>
                <w:lang w:val="en-US"/>
              </w:rPr>
              <w:t>ISO 22000</w:t>
            </w:r>
            <w:r w:rsidR="00BA7ACC" w:rsidRPr="00A210A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A7ACC" w:rsidRPr="00A210A5" w:rsidTr="00A210A5">
        <w:trPr>
          <w:trHeight w:val="192"/>
        </w:trPr>
        <w:tc>
          <w:tcPr>
            <w:tcW w:w="3394" w:type="dxa"/>
            <w:vMerge/>
          </w:tcPr>
          <w:p w:rsidR="00BA7ACC" w:rsidRPr="00A210A5" w:rsidRDefault="00BA7ACC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BA7ACC" w:rsidRPr="00A210A5" w:rsidRDefault="00BE0E8A" w:rsidP="00A210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10A5">
              <w:rPr>
                <w:rFonts w:ascii="Times New Roman" w:eastAsia="Calibri" w:hAnsi="Times New Roman" w:cs="Times New Roman"/>
              </w:rPr>
              <w:t>4</w:t>
            </w:r>
            <w:r w:rsidR="00BA7ACC" w:rsidRPr="00A210A5">
              <w:rPr>
                <w:rFonts w:ascii="Times New Roman" w:eastAsia="Calibri" w:hAnsi="Times New Roman" w:cs="Times New Roman"/>
              </w:rPr>
              <w:t xml:space="preserve">. Акт санобработки автотранспорта </w:t>
            </w:r>
          </w:p>
        </w:tc>
      </w:tr>
      <w:tr w:rsidR="00BA7ACC" w:rsidRPr="00A210A5" w:rsidTr="00A210A5">
        <w:trPr>
          <w:trHeight w:val="631"/>
        </w:trPr>
        <w:tc>
          <w:tcPr>
            <w:tcW w:w="3394" w:type="dxa"/>
            <w:vMerge/>
          </w:tcPr>
          <w:p w:rsidR="00BA7ACC" w:rsidRPr="00A210A5" w:rsidRDefault="00BA7ACC" w:rsidP="004A2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1" w:type="dxa"/>
          </w:tcPr>
          <w:p w:rsidR="00BA7ACC" w:rsidRPr="00A210A5" w:rsidRDefault="00BE0E8A" w:rsidP="00A210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10A5">
              <w:rPr>
                <w:rFonts w:ascii="Times New Roman" w:eastAsia="Calibri" w:hAnsi="Times New Roman" w:cs="Times New Roman"/>
              </w:rPr>
              <w:t>5</w:t>
            </w:r>
            <w:r w:rsidR="00BA7ACC" w:rsidRPr="00A210A5">
              <w:rPr>
                <w:rFonts w:ascii="Times New Roman" w:eastAsia="Calibri" w:hAnsi="Times New Roman" w:cs="Times New Roman"/>
              </w:rPr>
              <w:t xml:space="preserve">. </w:t>
            </w:r>
            <w:r w:rsidR="00FD0CA6" w:rsidRPr="00A210A5">
              <w:rPr>
                <w:rFonts w:ascii="Times New Roman" w:eastAsia="Calibri" w:hAnsi="Times New Roman" w:cs="Times New Roman"/>
              </w:rPr>
              <w:t>Протоколы испытаний на соответствие показателям безопасности по требованиям ТР ТС 021/2011 и физико-химическим показателям, заявленных в спецификации.</w:t>
            </w:r>
          </w:p>
        </w:tc>
      </w:tr>
    </w:tbl>
    <w:p w:rsidR="00B977FC" w:rsidRDefault="00A210A5"/>
    <w:sectPr w:rsidR="00B977FC" w:rsidSect="00A210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BC" w:rsidRDefault="00A74ABC" w:rsidP="00B80428">
      <w:pPr>
        <w:spacing w:after="0" w:line="240" w:lineRule="auto"/>
      </w:pPr>
      <w:r>
        <w:separator/>
      </w:r>
    </w:p>
  </w:endnote>
  <w:endnote w:type="continuationSeparator" w:id="0">
    <w:p w:rsidR="00A74ABC" w:rsidRDefault="00A74ABC" w:rsidP="00B8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BC" w:rsidRDefault="00A74ABC" w:rsidP="00B80428">
      <w:pPr>
        <w:spacing w:after="0" w:line="240" w:lineRule="auto"/>
      </w:pPr>
      <w:r>
        <w:separator/>
      </w:r>
    </w:p>
  </w:footnote>
  <w:footnote w:type="continuationSeparator" w:id="0">
    <w:p w:rsidR="00A74ABC" w:rsidRDefault="00A74ABC" w:rsidP="00B80428">
      <w:pPr>
        <w:spacing w:after="0" w:line="240" w:lineRule="auto"/>
      </w:pPr>
      <w:r>
        <w:continuationSeparator/>
      </w:r>
    </w:p>
  </w:footnote>
  <w:footnote w:id="1">
    <w:p w:rsidR="001372FB" w:rsidRDefault="001372FB" w:rsidP="00B80428">
      <w:pPr>
        <w:pStyle w:val="a3"/>
        <w:jc w:val="both"/>
      </w:pPr>
      <w:r>
        <w:rPr>
          <w:rStyle w:val="a5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47F8"/>
          <w:sz w:val="22"/>
          <w:szCs w:val="22"/>
        </w:rPr>
        <w:t>Заказчик имеет право на неполную выборку товара, без изменения при этом условий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5E64"/>
    <w:multiLevelType w:val="hybridMultilevel"/>
    <w:tmpl w:val="38325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3789"/>
    <w:multiLevelType w:val="hybridMultilevel"/>
    <w:tmpl w:val="75DE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5D80"/>
    <w:multiLevelType w:val="hybridMultilevel"/>
    <w:tmpl w:val="0BF0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F"/>
    <w:rsid w:val="0005790C"/>
    <w:rsid w:val="000B790F"/>
    <w:rsid w:val="000E7516"/>
    <w:rsid w:val="001372FB"/>
    <w:rsid w:val="001D18FA"/>
    <w:rsid w:val="001F7315"/>
    <w:rsid w:val="00272578"/>
    <w:rsid w:val="00287A25"/>
    <w:rsid w:val="00340C0F"/>
    <w:rsid w:val="004A3018"/>
    <w:rsid w:val="005A5D15"/>
    <w:rsid w:val="005F6221"/>
    <w:rsid w:val="006D349D"/>
    <w:rsid w:val="007C6EFD"/>
    <w:rsid w:val="00815442"/>
    <w:rsid w:val="00855A58"/>
    <w:rsid w:val="00906E58"/>
    <w:rsid w:val="009154C6"/>
    <w:rsid w:val="009C4407"/>
    <w:rsid w:val="009E3E67"/>
    <w:rsid w:val="00A210A5"/>
    <w:rsid w:val="00A74ABC"/>
    <w:rsid w:val="00B12E26"/>
    <w:rsid w:val="00B23ADF"/>
    <w:rsid w:val="00B80428"/>
    <w:rsid w:val="00BA7ACC"/>
    <w:rsid w:val="00BE0E8A"/>
    <w:rsid w:val="00C26E88"/>
    <w:rsid w:val="00C55B01"/>
    <w:rsid w:val="00D17D43"/>
    <w:rsid w:val="00D52209"/>
    <w:rsid w:val="00E45295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E164-035B-4E54-957E-B264C42B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8042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80428"/>
    <w:rPr>
      <w:vertAlign w:val="superscript"/>
    </w:rPr>
  </w:style>
  <w:style w:type="table" w:styleId="a6">
    <w:name w:val="Table Grid"/>
    <w:basedOn w:val="a1"/>
    <w:uiPriority w:val="39"/>
    <w:rsid w:val="007C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Амельченкова Юлия Александровна</cp:lastModifiedBy>
  <cp:revision>5</cp:revision>
  <dcterms:created xsi:type="dcterms:W3CDTF">2025-08-15T08:03:00Z</dcterms:created>
  <dcterms:modified xsi:type="dcterms:W3CDTF">2026-06-03T03:41:00Z</dcterms:modified>
</cp:coreProperties>
</file>