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AAC19" w14:textId="77777777" w:rsidR="001D455E" w:rsidRPr="00CA53BF" w:rsidRDefault="001D455E" w:rsidP="001D455E">
      <w:pPr>
        <w:widowControl w:val="0"/>
        <w:tabs>
          <w:tab w:val="center" w:pos="4677"/>
          <w:tab w:val="right" w:pos="9355"/>
        </w:tabs>
        <w:spacing w:after="0" w:line="240" w:lineRule="auto"/>
        <w:jc w:val="right"/>
        <w:rPr>
          <w:rFonts w:ascii="Times New Roman" w:hAnsi="Times New Roman" w:cs="Times New Roman"/>
        </w:rPr>
      </w:pPr>
      <w:r w:rsidRPr="00CA53BF">
        <w:rPr>
          <w:rFonts w:ascii="Times New Roman" w:hAnsi="Times New Roman" w:cs="Times New Roman"/>
          <w:lang w:val="x-none"/>
        </w:rPr>
        <w:t>«УТВЕРЖДАЮ»</w:t>
      </w:r>
    </w:p>
    <w:p w14:paraId="66090B7A" w14:textId="4CF982E4" w:rsidR="001D455E" w:rsidRPr="00CA53BF" w:rsidRDefault="00804105" w:rsidP="001D455E">
      <w:pPr>
        <w:widowControl w:val="0"/>
        <w:spacing w:after="0" w:line="240" w:lineRule="auto"/>
        <w:jc w:val="right"/>
        <w:rPr>
          <w:rFonts w:ascii="Times New Roman" w:hAnsi="Times New Roman" w:cs="Times New Roman"/>
        </w:rPr>
      </w:pPr>
      <w:r>
        <w:rPr>
          <w:rFonts w:ascii="Times New Roman" w:hAnsi="Times New Roman" w:cs="Times New Roman"/>
        </w:rPr>
        <w:t>Г</w:t>
      </w:r>
      <w:r w:rsidR="001D455E" w:rsidRPr="00CA53BF">
        <w:rPr>
          <w:rFonts w:ascii="Times New Roman" w:hAnsi="Times New Roman" w:cs="Times New Roman"/>
        </w:rPr>
        <w:t>енеральн</w:t>
      </w:r>
      <w:r>
        <w:rPr>
          <w:rFonts w:ascii="Times New Roman" w:hAnsi="Times New Roman" w:cs="Times New Roman"/>
        </w:rPr>
        <w:t>ый</w:t>
      </w:r>
      <w:r w:rsidR="001D455E" w:rsidRPr="00CA53BF">
        <w:rPr>
          <w:rFonts w:ascii="Times New Roman" w:hAnsi="Times New Roman" w:cs="Times New Roman"/>
        </w:rPr>
        <w:t xml:space="preserve"> директор</w:t>
      </w:r>
    </w:p>
    <w:p w14:paraId="040A43B5" w14:textId="5DA4C310" w:rsidR="001D455E" w:rsidRPr="00CA53BF" w:rsidRDefault="001D455E" w:rsidP="001D455E">
      <w:pPr>
        <w:widowControl w:val="0"/>
        <w:spacing w:after="0" w:line="240" w:lineRule="auto"/>
        <w:jc w:val="right"/>
        <w:rPr>
          <w:rFonts w:ascii="Times New Roman" w:hAnsi="Times New Roman" w:cs="Times New Roman"/>
        </w:rPr>
      </w:pPr>
      <w:bookmarkStart w:id="0" w:name="_Hlk200979923"/>
      <w:r w:rsidRPr="00CA53BF">
        <w:rPr>
          <w:rFonts w:ascii="Times New Roman" w:hAnsi="Times New Roman" w:cs="Times New Roman"/>
        </w:rPr>
        <w:t>АО «Башкирский регистр социальных карт»</w:t>
      </w:r>
    </w:p>
    <w:bookmarkEnd w:id="0"/>
    <w:p w14:paraId="18D417F3" w14:textId="3EFAF231" w:rsidR="001D455E" w:rsidRPr="00CA53BF" w:rsidRDefault="001D455E" w:rsidP="001D455E">
      <w:pPr>
        <w:widowControl w:val="0"/>
        <w:spacing w:after="0" w:line="240" w:lineRule="auto"/>
        <w:jc w:val="right"/>
        <w:rPr>
          <w:rFonts w:ascii="Times New Roman" w:hAnsi="Times New Roman" w:cs="Times New Roman"/>
        </w:rPr>
      </w:pPr>
      <w:r w:rsidRPr="00CA53BF">
        <w:rPr>
          <w:rFonts w:ascii="Times New Roman" w:hAnsi="Times New Roman" w:cs="Times New Roman"/>
        </w:rPr>
        <w:t xml:space="preserve">___________________/ </w:t>
      </w:r>
      <w:r w:rsidR="00804105">
        <w:rPr>
          <w:rFonts w:ascii="Times New Roman" w:hAnsi="Times New Roman" w:cs="Times New Roman"/>
        </w:rPr>
        <w:t>М.В. Назаров</w:t>
      </w:r>
      <w:r w:rsidRPr="00CA53BF">
        <w:rPr>
          <w:rFonts w:ascii="Times New Roman" w:hAnsi="Times New Roman" w:cs="Times New Roman"/>
        </w:rPr>
        <w:t>/</w:t>
      </w:r>
    </w:p>
    <w:p w14:paraId="1BA78AAA" w14:textId="363F0603" w:rsidR="001D455E" w:rsidRPr="00285498" w:rsidRDefault="001D455E" w:rsidP="001D455E">
      <w:pPr>
        <w:widowControl w:val="0"/>
        <w:spacing w:after="0" w:line="240" w:lineRule="auto"/>
        <w:jc w:val="right"/>
        <w:rPr>
          <w:rFonts w:ascii="Times New Roman" w:hAnsi="Times New Roman" w:cs="Times New Roman"/>
          <w:b/>
          <w:bCs/>
        </w:rPr>
      </w:pPr>
      <w:r w:rsidRPr="00285498">
        <w:rPr>
          <w:rFonts w:ascii="Times New Roman" w:hAnsi="Times New Roman" w:cs="Times New Roman"/>
          <w:b/>
          <w:bCs/>
        </w:rPr>
        <w:t>«</w:t>
      </w:r>
      <w:r w:rsidR="00A105EE">
        <w:rPr>
          <w:rFonts w:ascii="Times New Roman" w:hAnsi="Times New Roman" w:cs="Times New Roman"/>
          <w:b/>
          <w:bCs/>
        </w:rPr>
        <w:t>03</w:t>
      </w:r>
      <w:r w:rsidRPr="00285498">
        <w:rPr>
          <w:rFonts w:ascii="Times New Roman" w:hAnsi="Times New Roman" w:cs="Times New Roman"/>
          <w:b/>
          <w:bCs/>
        </w:rPr>
        <w:t xml:space="preserve">» </w:t>
      </w:r>
      <w:r w:rsidR="00A105EE">
        <w:rPr>
          <w:rFonts w:ascii="Times New Roman" w:hAnsi="Times New Roman" w:cs="Times New Roman"/>
          <w:b/>
          <w:bCs/>
        </w:rPr>
        <w:t>июня</w:t>
      </w:r>
      <w:r w:rsidR="00062D54">
        <w:rPr>
          <w:rFonts w:ascii="Times New Roman" w:hAnsi="Times New Roman" w:cs="Times New Roman"/>
          <w:b/>
          <w:bCs/>
        </w:rPr>
        <w:t xml:space="preserve"> </w:t>
      </w:r>
      <w:r w:rsidRPr="00285498">
        <w:rPr>
          <w:rFonts w:ascii="Times New Roman" w:hAnsi="Times New Roman" w:cs="Times New Roman"/>
          <w:b/>
          <w:bCs/>
        </w:rPr>
        <w:t>202</w:t>
      </w:r>
      <w:r w:rsidR="00A105EE">
        <w:rPr>
          <w:rFonts w:ascii="Times New Roman" w:hAnsi="Times New Roman" w:cs="Times New Roman"/>
          <w:b/>
          <w:bCs/>
        </w:rPr>
        <w:t>6</w:t>
      </w:r>
      <w:r w:rsidRPr="00285498">
        <w:rPr>
          <w:rFonts w:ascii="Times New Roman" w:hAnsi="Times New Roman" w:cs="Times New Roman"/>
          <w:b/>
          <w:bCs/>
        </w:rPr>
        <w:t>г</w:t>
      </w:r>
      <w:r w:rsidR="005B63A4">
        <w:rPr>
          <w:rFonts w:ascii="Times New Roman" w:hAnsi="Times New Roman" w:cs="Times New Roman"/>
          <w:b/>
          <w:bCs/>
        </w:rPr>
        <w:t>.</w:t>
      </w:r>
    </w:p>
    <w:p w14:paraId="057F56E1" w14:textId="77777777" w:rsidR="001D455E" w:rsidRPr="00CA53BF" w:rsidRDefault="001D455E" w:rsidP="001D455E">
      <w:pPr>
        <w:widowControl w:val="0"/>
        <w:spacing w:after="0" w:line="240" w:lineRule="auto"/>
        <w:ind w:left="5672"/>
        <w:jc w:val="center"/>
        <w:rPr>
          <w:rFonts w:ascii="Times New Roman" w:cs="Times New Roman"/>
        </w:rPr>
      </w:pPr>
    </w:p>
    <w:p w14:paraId="696BC81C" w14:textId="77777777" w:rsidR="0024085C" w:rsidRPr="00CA53BF" w:rsidRDefault="0024085C">
      <w:pPr>
        <w:pStyle w:val="10"/>
        <w:keepNext w:val="0"/>
        <w:keepLines w:val="0"/>
        <w:widowControl w:val="0"/>
        <w:spacing w:before="0" w:line="240" w:lineRule="auto"/>
        <w:jc w:val="center"/>
        <w:rPr>
          <w:rFonts w:cs="Times New Roman"/>
          <w:caps/>
          <w:sz w:val="22"/>
          <w:szCs w:val="22"/>
        </w:rPr>
      </w:pPr>
    </w:p>
    <w:p w14:paraId="66E8BB6D" w14:textId="5B417E8C" w:rsidR="0024085C" w:rsidRPr="00CA53BF" w:rsidRDefault="00BC7879">
      <w:pPr>
        <w:pStyle w:val="10"/>
        <w:keepNext w:val="0"/>
        <w:keepLines w:val="0"/>
        <w:widowControl w:val="0"/>
        <w:spacing w:before="0" w:line="240" w:lineRule="auto"/>
        <w:jc w:val="center"/>
        <w:rPr>
          <w:rFonts w:cs="Times New Roman"/>
          <w:caps/>
          <w:sz w:val="22"/>
          <w:szCs w:val="22"/>
        </w:rPr>
      </w:pPr>
      <w:r w:rsidRPr="00CA53BF">
        <w:rPr>
          <w:rFonts w:cs="Times New Roman"/>
          <w:caps/>
          <w:sz w:val="22"/>
          <w:szCs w:val="22"/>
        </w:rPr>
        <w:t>Проведение ценового запроса в ‍‍электронном виде</w:t>
      </w:r>
    </w:p>
    <w:p w14:paraId="71E80D67" w14:textId="77777777" w:rsidR="0024085C" w:rsidRPr="00CA53BF" w:rsidRDefault="0024085C">
      <w:pPr>
        <w:pStyle w:val="10"/>
        <w:keepNext w:val="0"/>
        <w:keepLines w:val="0"/>
        <w:widowControl w:val="0"/>
        <w:spacing w:before="0" w:line="240" w:lineRule="auto"/>
        <w:jc w:val="center"/>
        <w:rPr>
          <w:rFonts w:cs="Times New Roman"/>
          <w:sz w:val="22"/>
          <w:szCs w:val="22"/>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3287"/>
        <w:gridCol w:w="6285"/>
      </w:tblGrid>
      <w:tr w:rsidR="0024085C" w:rsidRPr="00CA53BF" w14:paraId="3BADA597" w14:textId="77777777">
        <w:tc>
          <w:tcPr>
            <w:tcW w:w="601" w:type="dxa"/>
            <w:tcBorders>
              <w:top w:val="single" w:sz="4" w:space="0" w:color="auto"/>
              <w:left w:val="single" w:sz="4" w:space="0" w:color="auto"/>
              <w:bottom w:val="single" w:sz="4" w:space="0" w:color="auto"/>
              <w:right w:val="single" w:sz="4" w:space="0" w:color="auto"/>
            </w:tcBorders>
            <w:vAlign w:val="center"/>
          </w:tcPr>
          <w:p w14:paraId="6E571BBB" w14:textId="77777777" w:rsidR="0024085C" w:rsidRPr="00CA53BF" w:rsidRDefault="00BC7879">
            <w:pPr>
              <w:pStyle w:val="a1"/>
              <w:widowControl w:val="0"/>
              <w:numPr>
                <w:ilvl w:val="0"/>
                <w:numId w:val="0"/>
              </w:numPr>
              <w:autoSpaceDE w:val="0"/>
              <w:autoSpaceDN w:val="0"/>
              <w:adjustRightInd w:val="0"/>
              <w:spacing w:line="240" w:lineRule="auto"/>
              <w:jc w:val="center"/>
              <w:rPr>
                <w:b/>
                <w:color w:val="000000"/>
                <w:sz w:val="22"/>
                <w:szCs w:val="22"/>
              </w:rPr>
            </w:pPr>
            <w:r w:rsidRPr="00CA53BF">
              <w:rPr>
                <w:b/>
                <w:color w:val="000000"/>
                <w:sz w:val="22"/>
                <w:szCs w:val="22"/>
              </w:rPr>
              <w:t>1.</w:t>
            </w:r>
          </w:p>
        </w:tc>
        <w:tc>
          <w:tcPr>
            <w:tcW w:w="3287" w:type="dxa"/>
            <w:tcBorders>
              <w:top w:val="single" w:sz="4" w:space="0" w:color="auto"/>
              <w:left w:val="single" w:sz="4" w:space="0" w:color="auto"/>
              <w:bottom w:val="single" w:sz="4" w:space="0" w:color="auto"/>
              <w:right w:val="single" w:sz="4" w:space="0" w:color="auto"/>
            </w:tcBorders>
            <w:vAlign w:val="center"/>
          </w:tcPr>
          <w:p w14:paraId="1ECFC3C1" w14:textId="77777777" w:rsidR="0024085C" w:rsidRPr="00CA53BF" w:rsidRDefault="00BC7879">
            <w:pPr>
              <w:pStyle w:val="a1"/>
              <w:widowControl w:val="0"/>
              <w:numPr>
                <w:ilvl w:val="0"/>
                <w:numId w:val="0"/>
              </w:numPr>
              <w:autoSpaceDE w:val="0"/>
              <w:autoSpaceDN w:val="0"/>
              <w:adjustRightInd w:val="0"/>
              <w:spacing w:line="240" w:lineRule="auto"/>
              <w:rPr>
                <w:b/>
                <w:color w:val="000000"/>
                <w:sz w:val="22"/>
                <w:szCs w:val="22"/>
              </w:rPr>
            </w:pPr>
            <w:r w:rsidRPr="00CA53BF">
              <w:rPr>
                <w:b/>
                <w:color w:val="000000"/>
                <w:sz w:val="22"/>
                <w:szCs w:val="22"/>
              </w:rPr>
              <w:t>Способ закупки</w:t>
            </w:r>
          </w:p>
        </w:tc>
        <w:tc>
          <w:tcPr>
            <w:tcW w:w="6285" w:type="dxa"/>
            <w:tcBorders>
              <w:top w:val="single" w:sz="4" w:space="0" w:color="auto"/>
              <w:left w:val="single" w:sz="4" w:space="0" w:color="auto"/>
              <w:bottom w:val="single" w:sz="4" w:space="0" w:color="auto"/>
              <w:right w:val="single" w:sz="4" w:space="0" w:color="auto"/>
            </w:tcBorders>
            <w:vAlign w:val="center"/>
          </w:tcPr>
          <w:p w14:paraId="23958F78" w14:textId="069F6347" w:rsidR="0024085C" w:rsidRPr="00CA53BF" w:rsidRDefault="00BC7879" w:rsidP="007C7D85">
            <w:pPr>
              <w:widowControl w:val="0"/>
              <w:spacing w:after="0" w:line="240" w:lineRule="auto"/>
              <w:jc w:val="both"/>
              <w:rPr>
                <w:rFonts w:ascii="Times New Roman" w:hAnsi="Times New Roman" w:cs="Times New Roman"/>
                <w:lang w:bidi="ru-RU"/>
              </w:rPr>
            </w:pPr>
            <w:r w:rsidRPr="00CA53BF">
              <w:rPr>
                <w:rFonts w:ascii="Times New Roman" w:hAnsi="Times New Roman" w:cs="Times New Roman"/>
              </w:rPr>
              <w:t xml:space="preserve">Неконкурентная закупка проведение ценового запроса в электронном виде на ЭЛЕКТРОННОЙ ТОРГОВОЙ ПЛОЩАДКЕ РЕГИОН (ЭТП Регион), адрес в информационно-телекоммуникационной сети «Интернет» </w:t>
            </w:r>
            <w:hyperlink r:id="rId8" w:history="1">
              <w:r w:rsidRPr="00CA53BF">
                <w:rPr>
                  <w:rStyle w:val="a8"/>
                  <w:rFonts w:ascii="Times New Roman" w:eastAsia="Lucida Sans Unicode" w:hAnsi="Times New Roman" w:cs="Times New Roman"/>
                  <w:b/>
                  <w:kern w:val="1"/>
                  <w:lang w:bidi="ru-RU"/>
                </w:rPr>
                <w:t>https://etp-region.ru</w:t>
              </w:r>
            </w:hyperlink>
            <w:r w:rsidRPr="00CA53BF">
              <w:rPr>
                <w:rFonts w:ascii="Times New Roman" w:eastAsia="Lucida Sans Unicode" w:hAnsi="Times New Roman" w:cs="Times New Roman"/>
                <w:b/>
                <w:kern w:val="1"/>
                <w:lang w:bidi="ru-RU"/>
              </w:rPr>
              <w:t xml:space="preserve">. </w:t>
            </w:r>
            <w:r w:rsidRPr="00CA53BF">
              <w:rPr>
                <w:rFonts w:ascii="Times New Roman" w:hAnsi="Times New Roman" w:cs="Times New Roman"/>
                <w:lang w:bidi="ru-RU"/>
              </w:rPr>
              <w:t>Закупка товаров, работ, услуг путем проведения ценового запроса в электронном виде в соответствии с приложением №</w:t>
            </w:r>
            <w:r w:rsidR="001D455E" w:rsidRPr="00CA53BF">
              <w:rPr>
                <w:rFonts w:ascii="Times New Roman" w:hAnsi="Times New Roman" w:cs="Times New Roman"/>
                <w:lang w:bidi="ru-RU"/>
              </w:rPr>
              <w:t>3</w:t>
            </w:r>
            <w:r w:rsidRPr="00CA53BF">
              <w:rPr>
                <w:rFonts w:ascii="Times New Roman" w:hAnsi="Times New Roman" w:cs="Times New Roman"/>
                <w:lang w:bidi="ru-RU"/>
              </w:rPr>
              <w:t xml:space="preserve"> к Положению о закупке товаров, работ, услуг </w:t>
            </w:r>
            <w:r w:rsidR="001D455E" w:rsidRPr="00CA53BF">
              <w:rPr>
                <w:rFonts w:ascii="Times New Roman" w:hAnsi="Times New Roman" w:cs="Times New Roman"/>
                <w:lang w:bidi="ru-RU"/>
              </w:rPr>
              <w:t>АО «Башкирский регистр социальных карт»</w:t>
            </w:r>
          </w:p>
        </w:tc>
      </w:tr>
      <w:tr w:rsidR="0024085C" w:rsidRPr="00CA53BF" w14:paraId="16ED8A2C" w14:textId="77777777">
        <w:tc>
          <w:tcPr>
            <w:tcW w:w="601" w:type="dxa"/>
            <w:tcBorders>
              <w:top w:val="single" w:sz="4" w:space="0" w:color="auto"/>
              <w:left w:val="single" w:sz="4" w:space="0" w:color="auto"/>
              <w:bottom w:val="single" w:sz="4" w:space="0" w:color="auto"/>
              <w:right w:val="single" w:sz="4" w:space="0" w:color="auto"/>
            </w:tcBorders>
            <w:vAlign w:val="center"/>
          </w:tcPr>
          <w:p w14:paraId="25228046" w14:textId="77777777" w:rsidR="0024085C" w:rsidRPr="00CA53BF" w:rsidRDefault="00BC7879">
            <w:pPr>
              <w:pStyle w:val="a1"/>
              <w:widowControl w:val="0"/>
              <w:numPr>
                <w:ilvl w:val="0"/>
                <w:numId w:val="0"/>
              </w:numPr>
              <w:autoSpaceDE w:val="0"/>
              <w:autoSpaceDN w:val="0"/>
              <w:adjustRightInd w:val="0"/>
              <w:spacing w:line="240" w:lineRule="auto"/>
              <w:jc w:val="center"/>
              <w:rPr>
                <w:b/>
                <w:color w:val="000000"/>
                <w:sz w:val="22"/>
                <w:szCs w:val="22"/>
              </w:rPr>
            </w:pPr>
            <w:r w:rsidRPr="00CA53BF">
              <w:rPr>
                <w:b/>
                <w:color w:val="000000"/>
                <w:sz w:val="22"/>
                <w:szCs w:val="22"/>
              </w:rPr>
              <w:t>2.</w:t>
            </w:r>
          </w:p>
        </w:tc>
        <w:tc>
          <w:tcPr>
            <w:tcW w:w="3287" w:type="dxa"/>
            <w:tcBorders>
              <w:top w:val="single" w:sz="4" w:space="0" w:color="auto"/>
              <w:left w:val="single" w:sz="4" w:space="0" w:color="auto"/>
              <w:bottom w:val="single" w:sz="4" w:space="0" w:color="auto"/>
              <w:right w:val="single" w:sz="4" w:space="0" w:color="auto"/>
            </w:tcBorders>
            <w:vAlign w:val="center"/>
          </w:tcPr>
          <w:p w14:paraId="379FC344" w14:textId="77777777" w:rsidR="0024085C" w:rsidRPr="00CA53BF" w:rsidRDefault="00BC7879">
            <w:pPr>
              <w:pStyle w:val="a1"/>
              <w:widowControl w:val="0"/>
              <w:numPr>
                <w:ilvl w:val="0"/>
                <w:numId w:val="0"/>
              </w:numPr>
              <w:autoSpaceDE w:val="0"/>
              <w:autoSpaceDN w:val="0"/>
              <w:adjustRightInd w:val="0"/>
              <w:spacing w:line="240" w:lineRule="auto"/>
              <w:jc w:val="left"/>
              <w:rPr>
                <w:color w:val="000000"/>
                <w:sz w:val="22"/>
                <w:szCs w:val="22"/>
              </w:rPr>
            </w:pPr>
            <w:r w:rsidRPr="00CA53BF">
              <w:rPr>
                <w:b/>
                <w:sz w:val="22"/>
                <w:szCs w:val="22"/>
              </w:rPr>
              <w:t>Наименование Заказчика, место нахождения, почтовый адрес, адрес электронной почты, номер контактного телефона заказчика</w:t>
            </w:r>
          </w:p>
        </w:tc>
        <w:tc>
          <w:tcPr>
            <w:tcW w:w="6285" w:type="dxa"/>
            <w:tcBorders>
              <w:top w:val="single" w:sz="4" w:space="0" w:color="auto"/>
              <w:left w:val="single" w:sz="4" w:space="0" w:color="auto"/>
              <w:bottom w:val="single" w:sz="4" w:space="0" w:color="auto"/>
              <w:right w:val="single" w:sz="4" w:space="0" w:color="auto"/>
            </w:tcBorders>
            <w:vAlign w:val="center"/>
          </w:tcPr>
          <w:p w14:paraId="315B40F1" w14:textId="77777777" w:rsidR="001D455E" w:rsidRPr="00CA53BF" w:rsidRDefault="001D455E" w:rsidP="00F21E44">
            <w:pPr>
              <w:widowControl w:val="0"/>
              <w:spacing w:after="0" w:line="240" w:lineRule="auto"/>
              <w:jc w:val="both"/>
              <w:rPr>
                <w:rFonts w:ascii="Times New Roman" w:eastAsia="SimSun" w:hAnsi="Times New Roman" w:cs="Times New Roman"/>
                <w:lang w:eastAsia="zh-CN"/>
              </w:rPr>
            </w:pPr>
            <w:r w:rsidRPr="00CA53BF">
              <w:rPr>
                <w:rFonts w:ascii="Times New Roman" w:eastAsia="SimSun" w:hAnsi="Times New Roman" w:cs="Times New Roman"/>
                <w:lang w:eastAsia="zh-CN"/>
              </w:rPr>
              <w:t xml:space="preserve">Акционерное общество «Башкирский регистр социальных карт» </w:t>
            </w:r>
          </w:p>
          <w:p w14:paraId="14D71E5E" w14:textId="77777777" w:rsidR="001D455E" w:rsidRPr="00CA53BF" w:rsidRDefault="001D455E" w:rsidP="00F21E44">
            <w:pPr>
              <w:widowControl w:val="0"/>
              <w:spacing w:after="0" w:line="240" w:lineRule="auto"/>
              <w:jc w:val="both"/>
              <w:rPr>
                <w:rFonts w:ascii="Times New Roman" w:eastAsia="SimSun" w:hAnsi="Times New Roman" w:cs="Times New Roman"/>
                <w:lang w:eastAsia="zh-CN"/>
              </w:rPr>
            </w:pPr>
            <w:r w:rsidRPr="00CA53BF">
              <w:rPr>
                <w:rFonts w:ascii="Times New Roman" w:eastAsia="SimSun" w:hAnsi="Times New Roman" w:cs="Times New Roman"/>
                <w:lang w:eastAsia="zh-CN"/>
              </w:rPr>
              <w:t>Место нахождения: 450008, РФ, Республика Башкортостан, г. Уфа, ул. Крупской, дом 9.</w:t>
            </w:r>
          </w:p>
          <w:p w14:paraId="1BB4B433" w14:textId="54BC2779" w:rsidR="001D455E" w:rsidRPr="00CA53BF" w:rsidRDefault="001D455E" w:rsidP="00F21E44">
            <w:pPr>
              <w:spacing w:after="0"/>
              <w:jc w:val="both"/>
              <w:rPr>
                <w:rFonts w:ascii="Times New Roman" w:eastAsia="SimSun" w:hAnsi="Times New Roman" w:cs="Times New Roman"/>
                <w:lang w:eastAsia="zh-CN"/>
              </w:rPr>
            </w:pPr>
            <w:r w:rsidRPr="00CA53BF">
              <w:rPr>
                <w:rFonts w:ascii="Times New Roman" w:eastAsia="SimSun" w:hAnsi="Times New Roman" w:cs="Times New Roman"/>
                <w:lang w:eastAsia="zh-CN"/>
              </w:rPr>
              <w:t>Почтовый адрес: 450000, РФ, Республика Башкортостан</w:t>
            </w:r>
            <w:r w:rsidR="009D2882" w:rsidRPr="00CA53BF">
              <w:rPr>
                <w:rFonts w:ascii="Times New Roman" w:eastAsia="SimSun" w:hAnsi="Times New Roman" w:cs="Times New Roman"/>
                <w:lang w:eastAsia="zh-CN"/>
              </w:rPr>
              <w:t xml:space="preserve"> </w:t>
            </w:r>
            <w:bookmarkStart w:id="1" w:name="_Hlk211268280"/>
            <w:r w:rsidR="009D2882" w:rsidRPr="00CA53BF">
              <w:rPr>
                <w:rFonts w:ascii="Times New Roman" w:eastAsia="SimSun" w:hAnsi="Times New Roman" w:cs="Times New Roman"/>
                <w:lang w:eastAsia="zh-CN"/>
              </w:rPr>
              <w:t>Республика Башкортостан</w:t>
            </w:r>
            <w:bookmarkEnd w:id="1"/>
            <w:r w:rsidRPr="00CA53BF">
              <w:rPr>
                <w:rFonts w:ascii="Times New Roman" w:eastAsia="SimSun" w:hAnsi="Times New Roman" w:cs="Times New Roman"/>
                <w:lang w:eastAsia="zh-CN"/>
              </w:rPr>
              <w:t>, г. Уфа, ул. Ленина, д.28, а/я 1648</w:t>
            </w:r>
          </w:p>
          <w:p w14:paraId="7E71B6E8" w14:textId="77777777" w:rsidR="001D455E" w:rsidRDefault="001D455E" w:rsidP="00F21E44">
            <w:pPr>
              <w:widowControl w:val="0"/>
              <w:spacing w:after="0" w:line="240" w:lineRule="auto"/>
              <w:jc w:val="both"/>
              <w:rPr>
                <w:rFonts w:ascii="Times New Roman" w:eastAsia="SimSun" w:hAnsi="Times New Roman" w:cs="Times New Roman"/>
                <w:u w:val="single"/>
                <w:lang w:eastAsia="zh-CN"/>
              </w:rPr>
            </w:pPr>
            <w:r w:rsidRPr="00CA53BF">
              <w:rPr>
                <w:rFonts w:ascii="Times New Roman" w:eastAsia="SimSun" w:hAnsi="Times New Roman" w:cs="Times New Roman"/>
                <w:u w:val="single"/>
                <w:lang w:eastAsia="zh-CN"/>
              </w:rPr>
              <w:t xml:space="preserve">Контактная информация: </w:t>
            </w:r>
          </w:p>
          <w:p w14:paraId="13F8C63F" w14:textId="77777777" w:rsidR="001D455E" w:rsidRPr="00CA53BF" w:rsidRDefault="001D455E" w:rsidP="00F21E44">
            <w:pPr>
              <w:widowControl w:val="0"/>
              <w:spacing w:after="0" w:line="240" w:lineRule="auto"/>
              <w:jc w:val="both"/>
              <w:rPr>
                <w:rFonts w:ascii="Times New Roman" w:eastAsia="SimSun" w:hAnsi="Times New Roman" w:cs="Times New Roman"/>
                <w:lang w:eastAsia="zh-CN"/>
              </w:rPr>
            </w:pPr>
            <w:r w:rsidRPr="00CA53BF">
              <w:rPr>
                <w:rFonts w:ascii="Times New Roman" w:eastAsia="SimSun" w:hAnsi="Times New Roman" w:cs="Times New Roman"/>
                <w:lang w:eastAsia="zh-CN"/>
              </w:rPr>
              <w:t xml:space="preserve">Хамитова Э.А., тел. 8937-851-10-25, e-mail: </w:t>
            </w:r>
            <w:hyperlink r:id="rId9" w:history="1">
              <w:r w:rsidRPr="00CA53BF">
                <w:rPr>
                  <w:rFonts w:ascii="Times New Roman" w:eastAsia="SimSun" w:hAnsi="Times New Roman" w:cs="Times New Roman"/>
                  <w:color w:val="0000FF"/>
                  <w:u w:val="single"/>
                  <w:lang w:eastAsia="zh-CN"/>
                </w:rPr>
                <w:t>khamitovaea@brsc.ru</w:t>
              </w:r>
            </w:hyperlink>
            <w:r w:rsidRPr="00CA53BF">
              <w:rPr>
                <w:rFonts w:ascii="Times New Roman" w:eastAsia="SimSun" w:hAnsi="Times New Roman" w:cs="Times New Roman"/>
                <w:lang w:eastAsia="zh-CN"/>
              </w:rPr>
              <w:t xml:space="preserve">  </w:t>
            </w:r>
          </w:p>
          <w:p w14:paraId="49DA21A6" w14:textId="77777777" w:rsidR="001D455E" w:rsidRPr="00CA53BF" w:rsidRDefault="001D455E" w:rsidP="00F21E44">
            <w:pPr>
              <w:widowControl w:val="0"/>
              <w:spacing w:after="0" w:line="240" w:lineRule="auto"/>
              <w:jc w:val="both"/>
              <w:rPr>
                <w:rFonts w:ascii="Times New Roman" w:eastAsia="SimSun" w:hAnsi="Times New Roman" w:cs="Times New Roman"/>
                <w:lang w:eastAsia="zh-CN"/>
              </w:rPr>
            </w:pPr>
            <w:r w:rsidRPr="00CA53BF">
              <w:rPr>
                <w:rFonts w:ascii="Times New Roman" w:eastAsia="SimSun" w:hAnsi="Times New Roman" w:cs="Times New Roman"/>
                <w:lang w:eastAsia="zh-CN"/>
              </w:rPr>
              <w:t xml:space="preserve">Официальный сайт оператора электронной площадки: </w:t>
            </w:r>
          </w:p>
          <w:p w14:paraId="26EE16CD" w14:textId="5049B113" w:rsidR="0024085C" w:rsidRPr="00CA53BF" w:rsidRDefault="001D455E" w:rsidP="00F21E44">
            <w:pPr>
              <w:pStyle w:val="a1"/>
              <w:widowControl w:val="0"/>
              <w:numPr>
                <w:ilvl w:val="0"/>
                <w:numId w:val="0"/>
              </w:numPr>
              <w:autoSpaceDE w:val="0"/>
              <w:autoSpaceDN w:val="0"/>
              <w:adjustRightInd w:val="0"/>
              <w:spacing w:line="240" w:lineRule="auto"/>
              <w:ind w:hanging="35"/>
              <w:rPr>
                <w:sz w:val="22"/>
                <w:szCs w:val="22"/>
              </w:rPr>
            </w:pPr>
            <w:r w:rsidRPr="00CA53BF">
              <w:rPr>
                <w:rFonts w:eastAsia="SimSun"/>
                <w:sz w:val="22"/>
                <w:szCs w:val="22"/>
                <w:lang w:eastAsia="zh-CN"/>
              </w:rPr>
              <w:t>Электронная торговая площадка Регион (</w:t>
            </w:r>
            <w:hyperlink r:id="rId10" w:history="1">
              <w:r w:rsidRPr="00CA53BF">
                <w:rPr>
                  <w:rFonts w:eastAsia="SimSun"/>
                  <w:color w:val="0000FF"/>
                  <w:sz w:val="22"/>
                  <w:szCs w:val="22"/>
                  <w:u w:val="single"/>
                  <w:lang w:eastAsia="zh-CN"/>
                </w:rPr>
                <w:t>https://etp-region.ru</w:t>
              </w:r>
            </w:hyperlink>
            <w:r w:rsidRPr="00CA53BF">
              <w:rPr>
                <w:rFonts w:eastAsia="SimSun"/>
                <w:sz w:val="22"/>
                <w:szCs w:val="22"/>
                <w:lang w:eastAsia="zh-CN"/>
              </w:rPr>
              <w:t>)</w:t>
            </w:r>
          </w:p>
        </w:tc>
      </w:tr>
      <w:tr w:rsidR="0024085C" w:rsidRPr="00CA53BF" w14:paraId="7FD253C0" w14:textId="77777777">
        <w:tc>
          <w:tcPr>
            <w:tcW w:w="601" w:type="dxa"/>
            <w:tcBorders>
              <w:top w:val="single" w:sz="4" w:space="0" w:color="auto"/>
              <w:left w:val="single" w:sz="4" w:space="0" w:color="auto"/>
              <w:right w:val="single" w:sz="4" w:space="0" w:color="auto"/>
            </w:tcBorders>
            <w:vAlign w:val="center"/>
          </w:tcPr>
          <w:p w14:paraId="31DA6957" w14:textId="77777777" w:rsidR="0024085C" w:rsidRPr="00CA53BF" w:rsidRDefault="00BC7879">
            <w:pPr>
              <w:pStyle w:val="a1"/>
              <w:widowControl w:val="0"/>
              <w:numPr>
                <w:ilvl w:val="0"/>
                <w:numId w:val="0"/>
              </w:numPr>
              <w:autoSpaceDE w:val="0"/>
              <w:autoSpaceDN w:val="0"/>
              <w:adjustRightInd w:val="0"/>
              <w:spacing w:line="240" w:lineRule="auto"/>
              <w:jc w:val="center"/>
              <w:rPr>
                <w:b/>
                <w:color w:val="000000"/>
                <w:sz w:val="22"/>
                <w:szCs w:val="22"/>
              </w:rPr>
            </w:pPr>
            <w:r w:rsidRPr="00CA53BF">
              <w:rPr>
                <w:b/>
                <w:color w:val="000000"/>
                <w:sz w:val="22"/>
                <w:szCs w:val="22"/>
              </w:rPr>
              <w:t>3.</w:t>
            </w:r>
          </w:p>
        </w:tc>
        <w:tc>
          <w:tcPr>
            <w:tcW w:w="3287" w:type="dxa"/>
            <w:tcBorders>
              <w:top w:val="single" w:sz="4" w:space="0" w:color="auto"/>
              <w:left w:val="single" w:sz="4" w:space="0" w:color="auto"/>
              <w:right w:val="single" w:sz="4" w:space="0" w:color="auto"/>
            </w:tcBorders>
            <w:vAlign w:val="center"/>
          </w:tcPr>
          <w:p w14:paraId="230800A7" w14:textId="77777777" w:rsidR="0024085C" w:rsidRPr="00CA53BF" w:rsidRDefault="00BC7879">
            <w:pPr>
              <w:pStyle w:val="a1"/>
              <w:widowControl w:val="0"/>
              <w:numPr>
                <w:ilvl w:val="0"/>
                <w:numId w:val="0"/>
              </w:numPr>
              <w:autoSpaceDE w:val="0"/>
              <w:autoSpaceDN w:val="0"/>
              <w:adjustRightInd w:val="0"/>
              <w:spacing w:line="240" w:lineRule="auto"/>
              <w:jc w:val="left"/>
              <w:rPr>
                <w:b/>
                <w:sz w:val="22"/>
                <w:szCs w:val="22"/>
              </w:rPr>
            </w:pPr>
            <w:r w:rsidRPr="00CA53BF">
              <w:rPr>
                <w:b/>
                <w:sz w:val="22"/>
                <w:szCs w:val="22"/>
              </w:rPr>
              <w:t>Предмет договора, количество поставляемого товара, объем работ, услуг</w:t>
            </w:r>
          </w:p>
        </w:tc>
        <w:tc>
          <w:tcPr>
            <w:tcW w:w="6285" w:type="dxa"/>
            <w:tcBorders>
              <w:top w:val="single" w:sz="4" w:space="0" w:color="auto"/>
              <w:left w:val="single" w:sz="4" w:space="0" w:color="auto"/>
              <w:right w:val="single" w:sz="4" w:space="0" w:color="auto"/>
            </w:tcBorders>
            <w:vAlign w:val="center"/>
          </w:tcPr>
          <w:p w14:paraId="050DDC8A" w14:textId="40600FD5" w:rsidR="0024085C" w:rsidRPr="00CA53BF" w:rsidRDefault="00A105EE" w:rsidP="007C7D85">
            <w:pPr>
              <w:widowControl w:val="0"/>
              <w:snapToGrid w:val="0"/>
              <w:spacing w:after="0" w:line="240" w:lineRule="auto"/>
              <w:ind w:hanging="35"/>
              <w:jc w:val="both"/>
              <w:rPr>
                <w:rFonts w:ascii="Times New Roman" w:hAnsi="Times New Roman" w:cs="Times New Roman"/>
                <w:b/>
                <w:bCs/>
                <w:color w:val="000000"/>
              </w:rPr>
            </w:pPr>
            <w:r>
              <w:rPr>
                <w:rFonts w:ascii="Times New Roman" w:hAnsi="Times New Roman" w:cs="Times New Roman"/>
                <w:b/>
                <w:bCs/>
                <w:color w:val="000000"/>
              </w:rPr>
              <w:t>О</w:t>
            </w:r>
            <w:r w:rsidRPr="00A105EE">
              <w:rPr>
                <w:rFonts w:ascii="Times New Roman" w:hAnsi="Times New Roman" w:cs="Times New Roman"/>
                <w:b/>
                <w:bCs/>
                <w:color w:val="000000"/>
              </w:rPr>
              <w:t>казание услуг по сопровождению, технической поддержке, а также администрированию продуктов ViPNet защищенной сети ViPNet № 1732, а также поставки сертификатов активации сервиса технической поддержки ViPNet для нужд АО «Башкирский регистр социальных карт»</w:t>
            </w:r>
          </w:p>
        </w:tc>
      </w:tr>
      <w:tr w:rsidR="0024085C" w:rsidRPr="00CA53BF" w14:paraId="59446B50" w14:textId="77777777" w:rsidTr="00D72FFC">
        <w:trPr>
          <w:trHeight w:val="583"/>
        </w:trPr>
        <w:tc>
          <w:tcPr>
            <w:tcW w:w="601" w:type="dxa"/>
            <w:tcBorders>
              <w:top w:val="single" w:sz="4" w:space="0" w:color="auto"/>
              <w:left w:val="single" w:sz="4" w:space="0" w:color="auto"/>
              <w:right w:val="single" w:sz="4" w:space="0" w:color="auto"/>
            </w:tcBorders>
            <w:vAlign w:val="center"/>
          </w:tcPr>
          <w:p w14:paraId="42E3E0BD" w14:textId="77777777" w:rsidR="0024085C" w:rsidRPr="00CA53BF" w:rsidRDefault="00BC7879">
            <w:pPr>
              <w:pStyle w:val="a1"/>
              <w:widowControl w:val="0"/>
              <w:numPr>
                <w:ilvl w:val="0"/>
                <w:numId w:val="0"/>
              </w:numPr>
              <w:autoSpaceDE w:val="0"/>
              <w:autoSpaceDN w:val="0"/>
              <w:adjustRightInd w:val="0"/>
              <w:spacing w:line="240" w:lineRule="auto"/>
              <w:jc w:val="center"/>
              <w:rPr>
                <w:b/>
                <w:color w:val="000000"/>
                <w:sz w:val="22"/>
                <w:szCs w:val="22"/>
              </w:rPr>
            </w:pPr>
            <w:r w:rsidRPr="00CA53BF">
              <w:rPr>
                <w:b/>
                <w:color w:val="000000"/>
                <w:sz w:val="22"/>
                <w:szCs w:val="22"/>
              </w:rPr>
              <w:t>3.1</w:t>
            </w:r>
          </w:p>
        </w:tc>
        <w:tc>
          <w:tcPr>
            <w:tcW w:w="3287" w:type="dxa"/>
            <w:tcBorders>
              <w:top w:val="single" w:sz="4" w:space="0" w:color="auto"/>
              <w:left w:val="single" w:sz="4" w:space="0" w:color="auto"/>
              <w:right w:val="single" w:sz="4" w:space="0" w:color="auto"/>
            </w:tcBorders>
            <w:vAlign w:val="center"/>
          </w:tcPr>
          <w:p w14:paraId="3B319365" w14:textId="77777777" w:rsidR="0024085C" w:rsidRPr="00CA53BF" w:rsidRDefault="00BC7879">
            <w:pPr>
              <w:pStyle w:val="a1"/>
              <w:widowControl w:val="0"/>
              <w:numPr>
                <w:ilvl w:val="0"/>
                <w:numId w:val="0"/>
              </w:numPr>
              <w:autoSpaceDE w:val="0"/>
              <w:autoSpaceDN w:val="0"/>
              <w:adjustRightInd w:val="0"/>
              <w:spacing w:line="240" w:lineRule="auto"/>
              <w:jc w:val="left"/>
              <w:rPr>
                <w:b/>
                <w:sz w:val="22"/>
                <w:szCs w:val="22"/>
              </w:rPr>
            </w:pPr>
            <w:r w:rsidRPr="00CA53BF">
              <w:rPr>
                <w:b/>
                <w:sz w:val="22"/>
                <w:szCs w:val="22"/>
              </w:rPr>
              <w:t>ОКПД 2</w:t>
            </w:r>
          </w:p>
        </w:tc>
        <w:tc>
          <w:tcPr>
            <w:tcW w:w="6285" w:type="dxa"/>
            <w:tcBorders>
              <w:top w:val="single" w:sz="4" w:space="0" w:color="auto"/>
              <w:left w:val="single" w:sz="4" w:space="0" w:color="auto"/>
              <w:right w:val="single" w:sz="4" w:space="0" w:color="auto"/>
            </w:tcBorders>
            <w:vAlign w:val="center"/>
          </w:tcPr>
          <w:p w14:paraId="77F05045" w14:textId="4635FFBE" w:rsidR="0024085C" w:rsidRPr="00CA53BF" w:rsidRDefault="007C7D85">
            <w:pPr>
              <w:widowControl w:val="0"/>
              <w:snapToGrid w:val="0"/>
              <w:spacing w:after="0" w:line="240" w:lineRule="auto"/>
              <w:jc w:val="both"/>
              <w:rPr>
                <w:rFonts w:ascii="Times New Roman" w:hAnsi="Times New Roman" w:cs="Times New Roman"/>
                <w:b/>
              </w:rPr>
            </w:pPr>
            <w:r w:rsidRPr="00CA53BF">
              <w:rPr>
                <w:rFonts w:ascii="Times New Roman" w:hAnsi="Times New Roman" w:cs="Times New Roman"/>
              </w:rPr>
              <w:t>В соответствии с Техническим заданием</w:t>
            </w:r>
          </w:p>
        </w:tc>
      </w:tr>
      <w:tr w:rsidR="0024085C" w:rsidRPr="00CA53BF" w14:paraId="73131F28" w14:textId="77777777">
        <w:tc>
          <w:tcPr>
            <w:tcW w:w="601" w:type="dxa"/>
            <w:tcBorders>
              <w:top w:val="single" w:sz="4" w:space="0" w:color="auto"/>
              <w:left w:val="single" w:sz="4" w:space="0" w:color="auto"/>
              <w:bottom w:val="single" w:sz="4" w:space="0" w:color="auto"/>
              <w:right w:val="single" w:sz="4" w:space="0" w:color="auto"/>
            </w:tcBorders>
            <w:vAlign w:val="center"/>
          </w:tcPr>
          <w:p w14:paraId="30D5CCD5" w14:textId="77777777" w:rsidR="0024085C" w:rsidRPr="00CA53BF" w:rsidRDefault="00BC7879">
            <w:pPr>
              <w:pStyle w:val="a1"/>
              <w:widowControl w:val="0"/>
              <w:numPr>
                <w:ilvl w:val="0"/>
                <w:numId w:val="0"/>
              </w:numPr>
              <w:autoSpaceDE w:val="0"/>
              <w:autoSpaceDN w:val="0"/>
              <w:adjustRightInd w:val="0"/>
              <w:spacing w:line="240" w:lineRule="auto"/>
              <w:jc w:val="center"/>
              <w:rPr>
                <w:b/>
                <w:color w:val="000000"/>
                <w:sz w:val="22"/>
                <w:szCs w:val="22"/>
              </w:rPr>
            </w:pPr>
            <w:bookmarkStart w:id="2" w:name="_Hlk195543600"/>
            <w:r w:rsidRPr="00CA53BF">
              <w:rPr>
                <w:b/>
                <w:color w:val="000000"/>
                <w:sz w:val="22"/>
                <w:szCs w:val="22"/>
              </w:rPr>
              <w:t>4.</w:t>
            </w:r>
          </w:p>
        </w:tc>
        <w:tc>
          <w:tcPr>
            <w:tcW w:w="3287" w:type="dxa"/>
            <w:tcBorders>
              <w:top w:val="single" w:sz="4" w:space="0" w:color="auto"/>
              <w:left w:val="single" w:sz="4" w:space="0" w:color="auto"/>
              <w:bottom w:val="single" w:sz="4" w:space="0" w:color="auto"/>
              <w:right w:val="single" w:sz="4" w:space="0" w:color="auto"/>
            </w:tcBorders>
            <w:vAlign w:val="center"/>
          </w:tcPr>
          <w:p w14:paraId="151FC905" w14:textId="77777777" w:rsidR="0024085C" w:rsidRPr="00CA53BF" w:rsidRDefault="00BC7879">
            <w:pPr>
              <w:pStyle w:val="a1"/>
              <w:widowControl w:val="0"/>
              <w:numPr>
                <w:ilvl w:val="0"/>
                <w:numId w:val="0"/>
              </w:numPr>
              <w:autoSpaceDE w:val="0"/>
              <w:autoSpaceDN w:val="0"/>
              <w:adjustRightInd w:val="0"/>
              <w:spacing w:line="240" w:lineRule="auto"/>
              <w:jc w:val="left"/>
              <w:rPr>
                <w:b/>
                <w:sz w:val="22"/>
                <w:szCs w:val="22"/>
              </w:rPr>
            </w:pPr>
            <w:r w:rsidRPr="00CA53BF">
              <w:rPr>
                <w:b/>
                <w:sz w:val="22"/>
                <w:szCs w:val="22"/>
              </w:rPr>
              <w:t>Место поставки товара, выполнения работ, оказания услуг</w:t>
            </w:r>
          </w:p>
        </w:tc>
        <w:tc>
          <w:tcPr>
            <w:tcW w:w="6285" w:type="dxa"/>
            <w:tcBorders>
              <w:top w:val="single" w:sz="4" w:space="0" w:color="auto"/>
              <w:left w:val="single" w:sz="4" w:space="0" w:color="auto"/>
              <w:bottom w:val="single" w:sz="4" w:space="0" w:color="auto"/>
              <w:right w:val="single" w:sz="4" w:space="0" w:color="auto"/>
            </w:tcBorders>
            <w:vAlign w:val="center"/>
          </w:tcPr>
          <w:p w14:paraId="0B9CC8C3" w14:textId="77777777" w:rsidR="00A105EE" w:rsidRPr="00A105EE" w:rsidRDefault="00A105EE" w:rsidP="00A105EE">
            <w:pPr>
              <w:widowControl w:val="0"/>
              <w:spacing w:after="0" w:line="240" w:lineRule="auto"/>
              <w:jc w:val="both"/>
              <w:rPr>
                <w:rFonts w:ascii="Times New Roman" w:hAnsi="Times New Roman" w:cs="Times New Roman"/>
                <w:b/>
                <w:bCs/>
              </w:rPr>
            </w:pPr>
            <w:r w:rsidRPr="00A105EE">
              <w:rPr>
                <w:rFonts w:ascii="Times New Roman" w:hAnsi="Times New Roman" w:cs="Times New Roman"/>
                <w:b/>
                <w:bCs/>
              </w:rPr>
              <w:t xml:space="preserve">Место поставки и оказания услуг по администрированию: </w:t>
            </w:r>
          </w:p>
          <w:p w14:paraId="7F6F7CC9" w14:textId="18CE86AE" w:rsidR="00120274" w:rsidRPr="00873320" w:rsidRDefault="00A105EE" w:rsidP="00A105EE">
            <w:pPr>
              <w:widowControl w:val="0"/>
              <w:spacing w:after="0" w:line="240" w:lineRule="auto"/>
              <w:jc w:val="both"/>
              <w:rPr>
                <w:rFonts w:ascii="Times New Roman" w:hAnsi="Times New Roman" w:cs="Times New Roman"/>
                <w:b/>
                <w:bCs/>
              </w:rPr>
            </w:pPr>
            <w:r w:rsidRPr="00A105EE">
              <w:rPr>
                <w:rFonts w:ascii="Times New Roman" w:hAnsi="Times New Roman" w:cs="Times New Roman"/>
                <w:b/>
                <w:bCs/>
              </w:rPr>
              <w:t>РБ, г. Уфа, ул. Крупской, д. 9</w:t>
            </w:r>
          </w:p>
        </w:tc>
      </w:tr>
      <w:bookmarkEnd w:id="2"/>
      <w:tr w:rsidR="0024085C" w:rsidRPr="00CA53BF" w14:paraId="25E52790" w14:textId="77777777" w:rsidTr="00E77B89">
        <w:trPr>
          <w:trHeight w:val="867"/>
        </w:trPr>
        <w:tc>
          <w:tcPr>
            <w:tcW w:w="601" w:type="dxa"/>
            <w:tcBorders>
              <w:top w:val="single" w:sz="4" w:space="0" w:color="auto"/>
              <w:left w:val="single" w:sz="4" w:space="0" w:color="auto"/>
              <w:bottom w:val="single" w:sz="4" w:space="0" w:color="auto"/>
              <w:right w:val="single" w:sz="4" w:space="0" w:color="auto"/>
            </w:tcBorders>
            <w:vAlign w:val="center"/>
          </w:tcPr>
          <w:p w14:paraId="3F9F305A" w14:textId="77777777" w:rsidR="0024085C" w:rsidRPr="00CA53BF" w:rsidRDefault="00BC7879">
            <w:pPr>
              <w:pStyle w:val="a1"/>
              <w:widowControl w:val="0"/>
              <w:numPr>
                <w:ilvl w:val="0"/>
                <w:numId w:val="0"/>
              </w:numPr>
              <w:autoSpaceDE w:val="0"/>
              <w:autoSpaceDN w:val="0"/>
              <w:adjustRightInd w:val="0"/>
              <w:spacing w:line="240" w:lineRule="auto"/>
              <w:jc w:val="center"/>
              <w:rPr>
                <w:b/>
                <w:color w:val="000000"/>
                <w:sz w:val="22"/>
                <w:szCs w:val="22"/>
              </w:rPr>
            </w:pPr>
            <w:r w:rsidRPr="00CA53BF">
              <w:rPr>
                <w:b/>
                <w:color w:val="000000"/>
                <w:sz w:val="22"/>
                <w:szCs w:val="22"/>
              </w:rPr>
              <w:t>5.</w:t>
            </w:r>
          </w:p>
        </w:tc>
        <w:tc>
          <w:tcPr>
            <w:tcW w:w="3287" w:type="dxa"/>
            <w:tcBorders>
              <w:top w:val="single" w:sz="4" w:space="0" w:color="auto"/>
              <w:left w:val="single" w:sz="4" w:space="0" w:color="auto"/>
              <w:bottom w:val="single" w:sz="4" w:space="0" w:color="auto"/>
              <w:right w:val="single" w:sz="4" w:space="0" w:color="auto"/>
            </w:tcBorders>
            <w:vAlign w:val="center"/>
          </w:tcPr>
          <w:p w14:paraId="590EB90C" w14:textId="77777777" w:rsidR="0024085C" w:rsidRPr="00CA53BF" w:rsidRDefault="00BC7879">
            <w:pPr>
              <w:pStyle w:val="a1"/>
              <w:widowControl w:val="0"/>
              <w:numPr>
                <w:ilvl w:val="0"/>
                <w:numId w:val="0"/>
              </w:numPr>
              <w:autoSpaceDE w:val="0"/>
              <w:autoSpaceDN w:val="0"/>
              <w:adjustRightInd w:val="0"/>
              <w:spacing w:line="240" w:lineRule="auto"/>
              <w:jc w:val="left"/>
              <w:rPr>
                <w:b/>
                <w:sz w:val="22"/>
                <w:szCs w:val="22"/>
              </w:rPr>
            </w:pPr>
            <w:r w:rsidRPr="00CA53BF">
              <w:rPr>
                <w:b/>
                <w:sz w:val="22"/>
                <w:szCs w:val="22"/>
              </w:rPr>
              <w:t>Срок поставки товара, выполнения работ, оказания услуг</w:t>
            </w:r>
          </w:p>
        </w:tc>
        <w:tc>
          <w:tcPr>
            <w:tcW w:w="6285" w:type="dxa"/>
            <w:tcBorders>
              <w:top w:val="single" w:sz="4" w:space="0" w:color="auto"/>
              <w:left w:val="single" w:sz="4" w:space="0" w:color="auto"/>
              <w:bottom w:val="single" w:sz="4" w:space="0" w:color="auto"/>
              <w:right w:val="single" w:sz="4" w:space="0" w:color="auto"/>
            </w:tcBorders>
            <w:vAlign w:val="center"/>
          </w:tcPr>
          <w:p w14:paraId="3E433927" w14:textId="77777777" w:rsidR="00A105EE" w:rsidRPr="00A105EE" w:rsidRDefault="00A105EE" w:rsidP="00A105EE">
            <w:pPr>
              <w:widowControl w:val="0"/>
              <w:spacing w:after="0" w:line="240" w:lineRule="auto"/>
              <w:jc w:val="both"/>
              <w:rPr>
                <w:rFonts w:ascii="Times New Roman" w:hAnsi="Times New Roman" w:cs="Times New Roman"/>
                <w:b/>
                <w:bCs/>
                <w:iCs/>
                <w:lang w:eastAsia="ar-SA"/>
              </w:rPr>
            </w:pPr>
            <w:r w:rsidRPr="00A105EE">
              <w:rPr>
                <w:rFonts w:ascii="Times New Roman" w:hAnsi="Times New Roman" w:cs="Times New Roman"/>
                <w:b/>
                <w:bCs/>
                <w:iCs/>
                <w:lang w:eastAsia="ar-SA"/>
              </w:rPr>
              <w:t>Сроки поставки и оказания услуг по администрированию:</w:t>
            </w:r>
          </w:p>
          <w:p w14:paraId="33F460DD" w14:textId="1199A144" w:rsidR="00A105EE" w:rsidRPr="00A105EE" w:rsidRDefault="00A105EE" w:rsidP="00A105EE">
            <w:pPr>
              <w:widowControl w:val="0"/>
              <w:spacing w:after="0" w:line="240" w:lineRule="auto"/>
              <w:jc w:val="both"/>
              <w:rPr>
                <w:rFonts w:ascii="Times New Roman" w:hAnsi="Times New Roman" w:cs="Times New Roman"/>
                <w:b/>
                <w:bCs/>
                <w:iCs/>
                <w:lang w:eastAsia="ar-SA"/>
              </w:rPr>
            </w:pPr>
            <w:r w:rsidRPr="00A105EE">
              <w:rPr>
                <w:rFonts w:ascii="Times New Roman" w:hAnsi="Times New Roman" w:cs="Times New Roman"/>
                <w:b/>
                <w:bCs/>
                <w:iCs/>
                <w:lang w:eastAsia="ar-SA"/>
              </w:rPr>
              <w:t>В части поставки сертификатов технической поддержки средств защиты информации в течение 40 (сорока) рабочих дней с момента заключения договора;</w:t>
            </w:r>
          </w:p>
          <w:p w14:paraId="26299FD3" w14:textId="14D0FB7F" w:rsidR="0024085C" w:rsidRPr="00873320" w:rsidRDefault="00A105EE" w:rsidP="00A105EE">
            <w:pPr>
              <w:widowControl w:val="0"/>
              <w:spacing w:after="0" w:line="240" w:lineRule="auto"/>
              <w:jc w:val="both"/>
              <w:rPr>
                <w:rFonts w:ascii="Times New Roman" w:hAnsi="Times New Roman" w:cs="Times New Roman"/>
                <w:b/>
                <w:bCs/>
                <w:iCs/>
                <w:lang w:eastAsia="ar-SA"/>
              </w:rPr>
            </w:pPr>
            <w:r w:rsidRPr="00A105EE">
              <w:rPr>
                <w:rFonts w:ascii="Times New Roman" w:hAnsi="Times New Roman" w:cs="Times New Roman"/>
                <w:b/>
                <w:bCs/>
                <w:iCs/>
                <w:lang w:eastAsia="ar-SA"/>
              </w:rPr>
              <w:t>Срок оказания услуги по техническому сопровождению сети ViPNet № 1732 –</w:t>
            </w:r>
            <w:r>
              <w:rPr>
                <w:rFonts w:ascii="Times New Roman" w:hAnsi="Times New Roman" w:cs="Times New Roman"/>
                <w:b/>
                <w:bCs/>
                <w:iCs/>
                <w:lang w:eastAsia="ar-SA"/>
              </w:rPr>
              <w:t xml:space="preserve"> </w:t>
            </w:r>
            <w:r w:rsidRPr="00A105EE">
              <w:rPr>
                <w:rFonts w:ascii="Times New Roman" w:hAnsi="Times New Roman" w:cs="Times New Roman"/>
                <w:b/>
                <w:bCs/>
                <w:iCs/>
                <w:lang w:eastAsia="ar-SA"/>
              </w:rPr>
              <w:t>в течение 12 (двенадцать) месяцев с момента заключения договора.</w:t>
            </w:r>
          </w:p>
        </w:tc>
      </w:tr>
      <w:tr w:rsidR="0024085C" w:rsidRPr="00E66544" w14:paraId="0C728E78" w14:textId="77777777">
        <w:tc>
          <w:tcPr>
            <w:tcW w:w="601" w:type="dxa"/>
            <w:tcBorders>
              <w:top w:val="single" w:sz="4" w:space="0" w:color="auto"/>
              <w:left w:val="single" w:sz="4" w:space="0" w:color="auto"/>
              <w:bottom w:val="single" w:sz="4" w:space="0" w:color="auto"/>
              <w:right w:val="single" w:sz="4" w:space="0" w:color="auto"/>
            </w:tcBorders>
            <w:vAlign w:val="center"/>
          </w:tcPr>
          <w:p w14:paraId="632B84D8" w14:textId="77777777" w:rsidR="0024085C" w:rsidRPr="00CA53BF" w:rsidRDefault="00BC7879">
            <w:pPr>
              <w:pStyle w:val="a1"/>
              <w:widowControl w:val="0"/>
              <w:numPr>
                <w:ilvl w:val="0"/>
                <w:numId w:val="0"/>
              </w:numPr>
              <w:autoSpaceDE w:val="0"/>
              <w:autoSpaceDN w:val="0"/>
              <w:adjustRightInd w:val="0"/>
              <w:spacing w:line="240" w:lineRule="auto"/>
              <w:jc w:val="center"/>
              <w:rPr>
                <w:b/>
                <w:color w:val="000000"/>
                <w:sz w:val="22"/>
                <w:szCs w:val="22"/>
              </w:rPr>
            </w:pPr>
            <w:r w:rsidRPr="00CA53BF">
              <w:rPr>
                <w:b/>
                <w:color w:val="000000"/>
                <w:sz w:val="22"/>
                <w:szCs w:val="22"/>
              </w:rPr>
              <w:t>6.</w:t>
            </w:r>
          </w:p>
        </w:tc>
        <w:tc>
          <w:tcPr>
            <w:tcW w:w="3287" w:type="dxa"/>
            <w:tcBorders>
              <w:top w:val="single" w:sz="4" w:space="0" w:color="auto"/>
              <w:left w:val="single" w:sz="4" w:space="0" w:color="auto"/>
              <w:bottom w:val="single" w:sz="4" w:space="0" w:color="auto"/>
              <w:right w:val="single" w:sz="4" w:space="0" w:color="auto"/>
            </w:tcBorders>
            <w:vAlign w:val="center"/>
          </w:tcPr>
          <w:p w14:paraId="179441E4" w14:textId="77777777" w:rsidR="0024085C" w:rsidRPr="00CA53BF" w:rsidRDefault="00BC7879">
            <w:pPr>
              <w:pStyle w:val="a1"/>
              <w:widowControl w:val="0"/>
              <w:numPr>
                <w:ilvl w:val="0"/>
                <w:numId w:val="0"/>
              </w:numPr>
              <w:autoSpaceDE w:val="0"/>
              <w:autoSpaceDN w:val="0"/>
              <w:adjustRightInd w:val="0"/>
              <w:spacing w:line="240" w:lineRule="auto"/>
              <w:jc w:val="left"/>
              <w:rPr>
                <w:b/>
                <w:sz w:val="22"/>
                <w:szCs w:val="22"/>
              </w:rPr>
            </w:pPr>
            <w:r w:rsidRPr="00CA53BF">
              <w:rPr>
                <w:b/>
                <w:sz w:val="22"/>
                <w:szCs w:val="22"/>
              </w:rPr>
              <w:t>Начальная (максимальная) цена договора</w:t>
            </w:r>
          </w:p>
        </w:tc>
        <w:tc>
          <w:tcPr>
            <w:tcW w:w="6285" w:type="dxa"/>
            <w:tcBorders>
              <w:top w:val="single" w:sz="4" w:space="0" w:color="auto"/>
              <w:left w:val="single" w:sz="4" w:space="0" w:color="auto"/>
              <w:bottom w:val="single" w:sz="4" w:space="0" w:color="auto"/>
              <w:right w:val="single" w:sz="4" w:space="0" w:color="auto"/>
            </w:tcBorders>
            <w:vAlign w:val="center"/>
          </w:tcPr>
          <w:p w14:paraId="7DA70B89" w14:textId="68C3D287" w:rsidR="005F66DE" w:rsidRPr="007F5190" w:rsidRDefault="00A105EE" w:rsidP="007F5190">
            <w:pPr>
              <w:spacing w:line="240" w:lineRule="auto"/>
              <w:ind w:right="93"/>
              <w:contextualSpacing/>
              <w:jc w:val="both"/>
              <w:rPr>
                <w:rFonts w:ascii="Times New Roman" w:hAnsi="Times New Roman" w:cs="Times New Roman"/>
                <w:b/>
                <w:bCs/>
              </w:rPr>
            </w:pPr>
            <w:r w:rsidRPr="00A105EE">
              <w:rPr>
                <w:rFonts w:ascii="Times New Roman" w:hAnsi="Times New Roman" w:cs="Times New Roman"/>
                <w:b/>
                <w:bCs/>
              </w:rPr>
              <w:t xml:space="preserve">980 218,58 </w:t>
            </w:r>
            <w:r w:rsidR="00DB6179">
              <w:rPr>
                <w:rFonts w:ascii="Times New Roman" w:hAnsi="Times New Roman" w:cs="Times New Roman"/>
                <w:b/>
                <w:bCs/>
              </w:rPr>
              <w:t>(</w:t>
            </w:r>
            <w:r>
              <w:rPr>
                <w:rFonts w:ascii="Times New Roman" w:hAnsi="Times New Roman" w:cs="Times New Roman"/>
                <w:b/>
                <w:bCs/>
              </w:rPr>
              <w:t xml:space="preserve">Девятьсот восемьдесят тысяч двести </w:t>
            </w:r>
            <w:r w:rsidR="009132CC">
              <w:rPr>
                <w:rFonts w:ascii="Times New Roman" w:hAnsi="Times New Roman" w:cs="Times New Roman"/>
                <w:b/>
                <w:bCs/>
              </w:rPr>
              <w:t>восемнадцать) рублей 58</w:t>
            </w:r>
            <w:r>
              <w:rPr>
                <w:rFonts w:ascii="Times New Roman" w:hAnsi="Times New Roman" w:cs="Times New Roman"/>
                <w:b/>
                <w:bCs/>
              </w:rPr>
              <w:t xml:space="preserve"> копеек</w:t>
            </w:r>
            <w:r w:rsidR="00DB6179">
              <w:rPr>
                <w:rFonts w:ascii="Times New Roman" w:hAnsi="Times New Roman" w:cs="Times New Roman"/>
                <w:b/>
                <w:bCs/>
              </w:rPr>
              <w:t>.</w:t>
            </w:r>
          </w:p>
        </w:tc>
      </w:tr>
      <w:tr w:rsidR="0024085C" w:rsidRPr="00CA53BF" w14:paraId="2BE32016" w14:textId="77777777">
        <w:tc>
          <w:tcPr>
            <w:tcW w:w="601" w:type="dxa"/>
            <w:tcBorders>
              <w:top w:val="single" w:sz="4" w:space="0" w:color="auto"/>
              <w:left w:val="single" w:sz="4" w:space="0" w:color="auto"/>
              <w:bottom w:val="single" w:sz="4" w:space="0" w:color="auto"/>
              <w:right w:val="single" w:sz="4" w:space="0" w:color="auto"/>
            </w:tcBorders>
            <w:vAlign w:val="center"/>
          </w:tcPr>
          <w:p w14:paraId="21D04346" w14:textId="77777777" w:rsidR="0024085C" w:rsidRPr="00CA53BF" w:rsidRDefault="00BC7879">
            <w:pPr>
              <w:pStyle w:val="a1"/>
              <w:widowControl w:val="0"/>
              <w:numPr>
                <w:ilvl w:val="0"/>
                <w:numId w:val="0"/>
              </w:numPr>
              <w:autoSpaceDE w:val="0"/>
              <w:autoSpaceDN w:val="0"/>
              <w:adjustRightInd w:val="0"/>
              <w:spacing w:line="240" w:lineRule="auto"/>
              <w:jc w:val="center"/>
              <w:rPr>
                <w:b/>
                <w:color w:val="000000"/>
                <w:sz w:val="22"/>
                <w:szCs w:val="22"/>
              </w:rPr>
            </w:pPr>
            <w:r w:rsidRPr="00CA53BF">
              <w:rPr>
                <w:b/>
                <w:color w:val="000000"/>
                <w:sz w:val="22"/>
                <w:szCs w:val="22"/>
              </w:rPr>
              <w:t>7.</w:t>
            </w:r>
          </w:p>
        </w:tc>
        <w:tc>
          <w:tcPr>
            <w:tcW w:w="3287" w:type="dxa"/>
            <w:tcBorders>
              <w:top w:val="single" w:sz="4" w:space="0" w:color="auto"/>
              <w:left w:val="single" w:sz="4" w:space="0" w:color="auto"/>
              <w:bottom w:val="single" w:sz="4" w:space="0" w:color="auto"/>
              <w:right w:val="single" w:sz="4" w:space="0" w:color="auto"/>
            </w:tcBorders>
            <w:vAlign w:val="center"/>
          </w:tcPr>
          <w:p w14:paraId="4DB19850" w14:textId="77777777" w:rsidR="0024085C" w:rsidRPr="00CA53BF" w:rsidRDefault="00BC7879">
            <w:pPr>
              <w:pStyle w:val="a1"/>
              <w:widowControl w:val="0"/>
              <w:numPr>
                <w:ilvl w:val="0"/>
                <w:numId w:val="0"/>
              </w:numPr>
              <w:autoSpaceDE w:val="0"/>
              <w:autoSpaceDN w:val="0"/>
              <w:adjustRightInd w:val="0"/>
              <w:spacing w:line="240" w:lineRule="auto"/>
              <w:jc w:val="left"/>
              <w:rPr>
                <w:b/>
                <w:sz w:val="22"/>
                <w:szCs w:val="22"/>
              </w:rPr>
            </w:pPr>
            <w:r w:rsidRPr="00CA53BF">
              <w:rPr>
                <w:b/>
                <w:sz w:val="22"/>
                <w:szCs w:val="22"/>
              </w:rPr>
              <w:t>Срок, место и порядок предоставления ценового запроса</w:t>
            </w:r>
          </w:p>
        </w:tc>
        <w:tc>
          <w:tcPr>
            <w:tcW w:w="6285" w:type="dxa"/>
            <w:tcBorders>
              <w:top w:val="single" w:sz="4" w:space="0" w:color="auto"/>
              <w:left w:val="single" w:sz="4" w:space="0" w:color="auto"/>
              <w:bottom w:val="single" w:sz="4" w:space="0" w:color="auto"/>
              <w:right w:val="single" w:sz="4" w:space="0" w:color="auto"/>
            </w:tcBorders>
            <w:vAlign w:val="center"/>
          </w:tcPr>
          <w:p w14:paraId="312D24A2" w14:textId="61C3CC76" w:rsidR="0024085C" w:rsidRPr="00CA53BF" w:rsidRDefault="00BC7879" w:rsidP="00C64AC3">
            <w:pPr>
              <w:widowControl w:val="0"/>
              <w:spacing w:after="0" w:line="240" w:lineRule="auto"/>
              <w:jc w:val="both"/>
              <w:rPr>
                <w:rFonts w:ascii="Times New Roman" w:hAnsi="Times New Roman" w:cs="Times New Roman"/>
              </w:rPr>
            </w:pPr>
            <w:r w:rsidRPr="00CA53BF">
              <w:rPr>
                <w:rFonts w:ascii="Times New Roman" w:hAnsi="Times New Roman" w:cs="Times New Roman"/>
                <w:b/>
              </w:rPr>
              <w:t xml:space="preserve">(ЭТП Регион), </w:t>
            </w:r>
            <w:r w:rsidRPr="00CA53BF">
              <w:rPr>
                <w:rFonts w:ascii="Times New Roman" w:hAnsi="Times New Roman" w:cs="Times New Roman"/>
              </w:rPr>
              <w:t xml:space="preserve">в информационно-телекоммуникационной сети «Интернет» </w:t>
            </w:r>
            <w:hyperlink r:id="rId11" w:history="1">
              <w:r w:rsidRPr="00CA53BF">
                <w:rPr>
                  <w:rStyle w:val="a8"/>
                  <w:rFonts w:ascii="Times New Roman" w:eastAsia="Lucida Sans Unicode" w:hAnsi="Times New Roman" w:cs="Times New Roman"/>
                  <w:b/>
                  <w:kern w:val="1"/>
                  <w:lang w:bidi="ru-RU"/>
                </w:rPr>
                <w:t>https://etp-region.ru</w:t>
              </w:r>
            </w:hyperlink>
            <w:r w:rsidRPr="00CA53BF">
              <w:rPr>
                <w:rFonts w:ascii="Times New Roman" w:eastAsia="Lucida Sans Unicode" w:hAnsi="Times New Roman" w:cs="Times New Roman"/>
                <w:b/>
                <w:kern w:val="1"/>
                <w:lang w:bidi="ru-RU"/>
              </w:rPr>
              <w:t xml:space="preserve">, </w:t>
            </w:r>
            <w:r w:rsidRPr="00CA53BF">
              <w:rPr>
                <w:rFonts w:ascii="Times New Roman" w:eastAsia="Calibri" w:hAnsi="Times New Roman" w:cs="Times New Roman"/>
              </w:rPr>
              <w:t xml:space="preserve">в период </w:t>
            </w:r>
            <w:r w:rsidR="00A74B5F" w:rsidRPr="0046591B">
              <w:rPr>
                <w:rFonts w:ascii="Times New Roman" w:eastAsia="SimSun" w:hAnsi="Times New Roman" w:cs="Times New Roman"/>
                <w:b/>
                <w:bCs/>
                <w:lang w:eastAsia="zh-CN"/>
              </w:rPr>
              <w:t xml:space="preserve">с </w:t>
            </w:r>
            <w:r w:rsidR="00A105EE">
              <w:rPr>
                <w:rFonts w:ascii="Times New Roman" w:eastAsia="SimSun" w:hAnsi="Times New Roman" w:cs="Times New Roman"/>
                <w:b/>
                <w:bCs/>
                <w:lang w:eastAsia="zh-CN"/>
              </w:rPr>
              <w:t>03</w:t>
            </w:r>
            <w:r w:rsidR="0096794E" w:rsidRPr="0046591B">
              <w:rPr>
                <w:rFonts w:ascii="Times New Roman" w:eastAsia="SimSun" w:hAnsi="Times New Roman" w:cs="Times New Roman"/>
                <w:b/>
                <w:bCs/>
                <w:lang w:eastAsia="zh-CN"/>
              </w:rPr>
              <w:t>.</w:t>
            </w:r>
            <w:r w:rsidR="00A105EE">
              <w:rPr>
                <w:rFonts w:ascii="Times New Roman" w:eastAsia="SimSun" w:hAnsi="Times New Roman" w:cs="Times New Roman"/>
                <w:b/>
                <w:bCs/>
                <w:lang w:eastAsia="zh-CN"/>
              </w:rPr>
              <w:t>06</w:t>
            </w:r>
            <w:r w:rsidRPr="0046591B">
              <w:rPr>
                <w:rFonts w:ascii="Times New Roman" w:eastAsia="SimSun" w:hAnsi="Times New Roman" w:cs="Times New Roman"/>
                <w:b/>
                <w:bCs/>
                <w:lang w:eastAsia="zh-CN"/>
              </w:rPr>
              <w:t>.202</w:t>
            </w:r>
            <w:r w:rsidR="00A105EE">
              <w:rPr>
                <w:rFonts w:ascii="Times New Roman" w:eastAsia="SimSun" w:hAnsi="Times New Roman" w:cs="Times New Roman"/>
                <w:b/>
                <w:bCs/>
                <w:lang w:eastAsia="zh-CN"/>
              </w:rPr>
              <w:t>6</w:t>
            </w:r>
            <w:r w:rsidRPr="0046591B">
              <w:rPr>
                <w:rFonts w:ascii="Times New Roman" w:eastAsia="SimSun" w:hAnsi="Times New Roman" w:cs="Times New Roman"/>
                <w:b/>
                <w:bCs/>
                <w:lang w:eastAsia="zh-CN"/>
              </w:rPr>
              <w:t xml:space="preserve"> г. по </w:t>
            </w:r>
            <w:r w:rsidR="00A105EE">
              <w:rPr>
                <w:rFonts w:ascii="Times New Roman" w:eastAsia="SimSun" w:hAnsi="Times New Roman" w:cs="Times New Roman"/>
                <w:b/>
                <w:bCs/>
                <w:lang w:eastAsia="zh-CN"/>
              </w:rPr>
              <w:t>0</w:t>
            </w:r>
            <w:r w:rsidR="009132CC">
              <w:rPr>
                <w:rFonts w:ascii="Times New Roman" w:eastAsia="SimSun" w:hAnsi="Times New Roman" w:cs="Times New Roman"/>
                <w:b/>
                <w:bCs/>
                <w:lang w:eastAsia="zh-CN"/>
              </w:rPr>
              <w:t>8</w:t>
            </w:r>
            <w:r w:rsidR="0096794E" w:rsidRPr="0046591B">
              <w:rPr>
                <w:rFonts w:ascii="Times New Roman" w:eastAsia="SimSun" w:hAnsi="Times New Roman" w:cs="Times New Roman"/>
                <w:b/>
                <w:bCs/>
                <w:lang w:eastAsia="zh-CN"/>
              </w:rPr>
              <w:t>.</w:t>
            </w:r>
            <w:r w:rsidR="00A105EE">
              <w:rPr>
                <w:rFonts w:ascii="Times New Roman" w:eastAsia="SimSun" w:hAnsi="Times New Roman" w:cs="Times New Roman"/>
                <w:b/>
                <w:bCs/>
                <w:lang w:eastAsia="zh-CN"/>
              </w:rPr>
              <w:t>06</w:t>
            </w:r>
            <w:r w:rsidRPr="0046591B">
              <w:rPr>
                <w:rFonts w:ascii="Times New Roman" w:eastAsia="SimSun" w:hAnsi="Times New Roman" w:cs="Times New Roman"/>
                <w:b/>
                <w:bCs/>
                <w:lang w:eastAsia="zh-CN"/>
              </w:rPr>
              <w:t>.202</w:t>
            </w:r>
            <w:r w:rsidR="00A105EE">
              <w:rPr>
                <w:rFonts w:ascii="Times New Roman" w:eastAsia="SimSun" w:hAnsi="Times New Roman" w:cs="Times New Roman"/>
                <w:b/>
                <w:bCs/>
                <w:lang w:eastAsia="zh-CN"/>
              </w:rPr>
              <w:t>6</w:t>
            </w:r>
            <w:r w:rsidRPr="0046591B">
              <w:rPr>
                <w:rFonts w:ascii="Times New Roman" w:eastAsia="SimSun" w:hAnsi="Times New Roman" w:cs="Times New Roman"/>
                <w:b/>
                <w:bCs/>
                <w:lang w:eastAsia="zh-CN"/>
              </w:rPr>
              <w:t xml:space="preserve"> г. 1</w:t>
            </w:r>
            <w:r w:rsidR="008D1707" w:rsidRPr="0046591B">
              <w:rPr>
                <w:rFonts w:ascii="Times New Roman" w:eastAsia="SimSun" w:hAnsi="Times New Roman" w:cs="Times New Roman"/>
                <w:b/>
                <w:bCs/>
                <w:lang w:eastAsia="zh-CN"/>
              </w:rPr>
              <w:t>0</w:t>
            </w:r>
            <w:r w:rsidRPr="0046591B">
              <w:rPr>
                <w:rFonts w:ascii="Times New Roman" w:eastAsia="SimSun" w:hAnsi="Times New Roman" w:cs="Times New Roman"/>
                <w:b/>
                <w:bCs/>
                <w:lang w:eastAsia="zh-CN"/>
              </w:rPr>
              <w:t>.00 (местное время Заказчика)</w:t>
            </w:r>
          </w:p>
        </w:tc>
      </w:tr>
      <w:tr w:rsidR="0024085C" w:rsidRPr="00CA53BF" w14:paraId="46DE2FBA" w14:textId="77777777">
        <w:tc>
          <w:tcPr>
            <w:tcW w:w="601" w:type="dxa"/>
            <w:tcBorders>
              <w:top w:val="single" w:sz="4" w:space="0" w:color="auto"/>
              <w:left w:val="single" w:sz="4" w:space="0" w:color="auto"/>
              <w:bottom w:val="single" w:sz="4" w:space="0" w:color="auto"/>
              <w:right w:val="single" w:sz="4" w:space="0" w:color="auto"/>
            </w:tcBorders>
            <w:vAlign w:val="center"/>
          </w:tcPr>
          <w:p w14:paraId="4352BF8A" w14:textId="77777777" w:rsidR="0024085C" w:rsidRPr="00CA53BF" w:rsidRDefault="00BC7879">
            <w:pPr>
              <w:pStyle w:val="a1"/>
              <w:widowControl w:val="0"/>
              <w:numPr>
                <w:ilvl w:val="0"/>
                <w:numId w:val="0"/>
              </w:numPr>
              <w:autoSpaceDE w:val="0"/>
              <w:autoSpaceDN w:val="0"/>
              <w:adjustRightInd w:val="0"/>
              <w:spacing w:line="240" w:lineRule="auto"/>
              <w:jc w:val="center"/>
              <w:rPr>
                <w:b/>
                <w:color w:val="000000"/>
                <w:sz w:val="22"/>
                <w:szCs w:val="22"/>
              </w:rPr>
            </w:pPr>
            <w:r w:rsidRPr="00CA53BF">
              <w:rPr>
                <w:b/>
                <w:color w:val="000000"/>
                <w:sz w:val="22"/>
                <w:szCs w:val="22"/>
              </w:rPr>
              <w:t>8.</w:t>
            </w:r>
          </w:p>
        </w:tc>
        <w:tc>
          <w:tcPr>
            <w:tcW w:w="3287" w:type="dxa"/>
            <w:tcBorders>
              <w:top w:val="single" w:sz="4" w:space="0" w:color="auto"/>
              <w:left w:val="single" w:sz="4" w:space="0" w:color="auto"/>
              <w:bottom w:val="single" w:sz="4" w:space="0" w:color="auto"/>
              <w:right w:val="single" w:sz="4" w:space="0" w:color="auto"/>
            </w:tcBorders>
            <w:vAlign w:val="center"/>
          </w:tcPr>
          <w:p w14:paraId="588AD8EA" w14:textId="77777777" w:rsidR="0024085C" w:rsidRPr="00CA53BF" w:rsidRDefault="00BC7879">
            <w:pPr>
              <w:pStyle w:val="a1"/>
              <w:widowControl w:val="0"/>
              <w:numPr>
                <w:ilvl w:val="0"/>
                <w:numId w:val="0"/>
              </w:numPr>
              <w:autoSpaceDE w:val="0"/>
              <w:autoSpaceDN w:val="0"/>
              <w:adjustRightInd w:val="0"/>
              <w:spacing w:line="240" w:lineRule="auto"/>
              <w:jc w:val="left"/>
              <w:rPr>
                <w:rFonts w:eastAsiaTheme="minorEastAsia"/>
                <w:b/>
                <w:bCs/>
                <w:sz w:val="22"/>
                <w:szCs w:val="22"/>
              </w:rPr>
            </w:pPr>
            <w:r w:rsidRPr="00CA53BF">
              <w:rPr>
                <w:rFonts w:eastAsiaTheme="minorEastAsia"/>
                <w:b/>
                <w:bCs/>
                <w:sz w:val="22"/>
                <w:szCs w:val="22"/>
              </w:rPr>
              <w:t>Источник финансирования</w:t>
            </w:r>
          </w:p>
        </w:tc>
        <w:tc>
          <w:tcPr>
            <w:tcW w:w="6285" w:type="dxa"/>
            <w:tcBorders>
              <w:top w:val="single" w:sz="4" w:space="0" w:color="auto"/>
              <w:left w:val="single" w:sz="4" w:space="0" w:color="auto"/>
              <w:bottom w:val="single" w:sz="4" w:space="0" w:color="auto"/>
              <w:right w:val="single" w:sz="4" w:space="0" w:color="auto"/>
            </w:tcBorders>
            <w:vAlign w:val="center"/>
          </w:tcPr>
          <w:p w14:paraId="61B0634B" w14:textId="77777777" w:rsidR="0024085C" w:rsidRPr="00CA53BF" w:rsidRDefault="00BC7879" w:rsidP="00C64AC3">
            <w:pPr>
              <w:widowControl w:val="0"/>
              <w:spacing w:after="0" w:line="240" w:lineRule="auto"/>
              <w:jc w:val="both"/>
              <w:rPr>
                <w:rFonts w:ascii="Times New Roman" w:hAnsi="Times New Roman" w:cs="Times New Roman"/>
              </w:rPr>
            </w:pPr>
            <w:r w:rsidRPr="00CA53BF">
              <w:rPr>
                <w:rFonts w:ascii="Times New Roman" w:hAnsi="Times New Roman" w:cs="Times New Roman"/>
              </w:rPr>
              <w:t>собственные средства учреждения</w:t>
            </w:r>
          </w:p>
        </w:tc>
      </w:tr>
      <w:tr w:rsidR="0024085C" w:rsidRPr="00CA53BF" w14:paraId="51226556" w14:textId="77777777">
        <w:tc>
          <w:tcPr>
            <w:tcW w:w="601" w:type="dxa"/>
            <w:tcBorders>
              <w:top w:val="single" w:sz="4" w:space="0" w:color="auto"/>
              <w:left w:val="single" w:sz="4" w:space="0" w:color="auto"/>
              <w:bottom w:val="single" w:sz="4" w:space="0" w:color="auto"/>
              <w:right w:val="single" w:sz="4" w:space="0" w:color="auto"/>
            </w:tcBorders>
            <w:vAlign w:val="center"/>
          </w:tcPr>
          <w:p w14:paraId="54D9D999" w14:textId="77777777" w:rsidR="0024085C" w:rsidRPr="00CA53BF" w:rsidRDefault="00BC7879">
            <w:pPr>
              <w:pStyle w:val="a1"/>
              <w:widowControl w:val="0"/>
              <w:numPr>
                <w:ilvl w:val="0"/>
                <w:numId w:val="0"/>
              </w:numPr>
              <w:autoSpaceDE w:val="0"/>
              <w:autoSpaceDN w:val="0"/>
              <w:adjustRightInd w:val="0"/>
              <w:spacing w:line="240" w:lineRule="auto"/>
              <w:jc w:val="center"/>
              <w:rPr>
                <w:b/>
                <w:color w:val="000000"/>
                <w:sz w:val="22"/>
                <w:szCs w:val="22"/>
              </w:rPr>
            </w:pPr>
            <w:r w:rsidRPr="00CA53BF">
              <w:rPr>
                <w:b/>
                <w:color w:val="000000"/>
                <w:sz w:val="22"/>
                <w:szCs w:val="22"/>
              </w:rPr>
              <w:t>9.</w:t>
            </w:r>
          </w:p>
        </w:tc>
        <w:tc>
          <w:tcPr>
            <w:tcW w:w="3287" w:type="dxa"/>
            <w:tcBorders>
              <w:top w:val="single" w:sz="4" w:space="0" w:color="auto"/>
              <w:left w:val="single" w:sz="4" w:space="0" w:color="auto"/>
              <w:bottom w:val="single" w:sz="4" w:space="0" w:color="auto"/>
              <w:right w:val="single" w:sz="4" w:space="0" w:color="auto"/>
            </w:tcBorders>
            <w:vAlign w:val="center"/>
          </w:tcPr>
          <w:p w14:paraId="447D930E" w14:textId="77777777" w:rsidR="0024085C" w:rsidRPr="00CA53BF" w:rsidRDefault="00BC7879">
            <w:pPr>
              <w:pStyle w:val="a1"/>
              <w:widowControl w:val="0"/>
              <w:numPr>
                <w:ilvl w:val="0"/>
                <w:numId w:val="0"/>
              </w:numPr>
              <w:autoSpaceDE w:val="0"/>
              <w:autoSpaceDN w:val="0"/>
              <w:adjustRightInd w:val="0"/>
              <w:spacing w:line="240" w:lineRule="auto"/>
              <w:jc w:val="left"/>
              <w:rPr>
                <w:rFonts w:eastAsiaTheme="minorEastAsia"/>
                <w:b/>
                <w:bCs/>
                <w:sz w:val="22"/>
                <w:szCs w:val="22"/>
              </w:rPr>
            </w:pPr>
            <w:r w:rsidRPr="00CA53BF">
              <w:rPr>
                <w:rFonts w:eastAsiaTheme="minorEastAsia"/>
                <w:b/>
                <w:bCs/>
                <w:sz w:val="22"/>
                <w:szCs w:val="22"/>
              </w:rPr>
              <w:t>Информация о валюте, используемой для формирования цены договора и расчетов с Поставщиком</w:t>
            </w:r>
          </w:p>
        </w:tc>
        <w:tc>
          <w:tcPr>
            <w:tcW w:w="6285" w:type="dxa"/>
            <w:tcBorders>
              <w:top w:val="single" w:sz="4" w:space="0" w:color="auto"/>
              <w:left w:val="single" w:sz="4" w:space="0" w:color="auto"/>
              <w:bottom w:val="single" w:sz="4" w:space="0" w:color="auto"/>
              <w:right w:val="single" w:sz="4" w:space="0" w:color="auto"/>
            </w:tcBorders>
            <w:vAlign w:val="center"/>
          </w:tcPr>
          <w:p w14:paraId="207F5D13" w14:textId="77777777" w:rsidR="0024085C" w:rsidRPr="00CA53BF" w:rsidRDefault="00BC7879" w:rsidP="00C64AC3">
            <w:pPr>
              <w:widowControl w:val="0"/>
              <w:spacing w:after="0" w:line="240" w:lineRule="auto"/>
              <w:jc w:val="both"/>
              <w:rPr>
                <w:rFonts w:ascii="Times New Roman" w:hAnsi="Times New Roman" w:cs="Times New Roman"/>
              </w:rPr>
            </w:pPr>
            <w:r w:rsidRPr="00CA53BF">
              <w:rPr>
                <w:rFonts w:ascii="Times New Roman" w:hAnsi="Times New Roman" w:cs="Times New Roman"/>
              </w:rPr>
              <w:t>Российский рубль.</w:t>
            </w:r>
          </w:p>
        </w:tc>
      </w:tr>
      <w:tr w:rsidR="0024085C" w:rsidRPr="00CA53BF" w14:paraId="26293B7D" w14:textId="77777777">
        <w:tc>
          <w:tcPr>
            <w:tcW w:w="601" w:type="dxa"/>
            <w:tcBorders>
              <w:top w:val="single" w:sz="4" w:space="0" w:color="auto"/>
              <w:left w:val="single" w:sz="4" w:space="0" w:color="auto"/>
              <w:bottom w:val="single" w:sz="4" w:space="0" w:color="auto"/>
              <w:right w:val="single" w:sz="4" w:space="0" w:color="auto"/>
            </w:tcBorders>
            <w:vAlign w:val="center"/>
          </w:tcPr>
          <w:p w14:paraId="2F96805D" w14:textId="77777777" w:rsidR="0024085C" w:rsidRPr="00CA53BF" w:rsidRDefault="00BC7879">
            <w:pPr>
              <w:pStyle w:val="a1"/>
              <w:widowControl w:val="0"/>
              <w:numPr>
                <w:ilvl w:val="0"/>
                <w:numId w:val="0"/>
              </w:numPr>
              <w:autoSpaceDE w:val="0"/>
              <w:autoSpaceDN w:val="0"/>
              <w:adjustRightInd w:val="0"/>
              <w:spacing w:line="240" w:lineRule="auto"/>
              <w:jc w:val="center"/>
              <w:rPr>
                <w:b/>
                <w:color w:val="000000"/>
                <w:sz w:val="22"/>
                <w:szCs w:val="22"/>
              </w:rPr>
            </w:pPr>
            <w:r w:rsidRPr="00CA53BF">
              <w:rPr>
                <w:b/>
                <w:color w:val="000000"/>
                <w:sz w:val="22"/>
                <w:szCs w:val="22"/>
              </w:rPr>
              <w:t>10.</w:t>
            </w:r>
          </w:p>
        </w:tc>
        <w:tc>
          <w:tcPr>
            <w:tcW w:w="3287" w:type="dxa"/>
            <w:tcBorders>
              <w:top w:val="single" w:sz="4" w:space="0" w:color="auto"/>
              <w:left w:val="single" w:sz="4" w:space="0" w:color="auto"/>
              <w:bottom w:val="single" w:sz="4" w:space="0" w:color="auto"/>
              <w:right w:val="single" w:sz="4" w:space="0" w:color="auto"/>
            </w:tcBorders>
            <w:vAlign w:val="center"/>
          </w:tcPr>
          <w:p w14:paraId="3BC74DBF" w14:textId="77777777" w:rsidR="0024085C" w:rsidRPr="00CA53BF" w:rsidRDefault="00BC7879">
            <w:pPr>
              <w:pStyle w:val="a1"/>
              <w:widowControl w:val="0"/>
              <w:numPr>
                <w:ilvl w:val="0"/>
                <w:numId w:val="0"/>
              </w:numPr>
              <w:autoSpaceDE w:val="0"/>
              <w:autoSpaceDN w:val="0"/>
              <w:adjustRightInd w:val="0"/>
              <w:spacing w:line="240" w:lineRule="auto"/>
              <w:jc w:val="left"/>
              <w:rPr>
                <w:rFonts w:eastAsiaTheme="minorEastAsia"/>
                <w:b/>
                <w:bCs/>
                <w:sz w:val="22"/>
                <w:szCs w:val="22"/>
              </w:rPr>
            </w:pPr>
            <w:r w:rsidRPr="00CA53BF">
              <w:rPr>
                <w:rFonts w:eastAsiaTheme="minorEastAsia"/>
                <w:b/>
                <w:bCs/>
                <w:sz w:val="22"/>
                <w:szCs w:val="22"/>
              </w:rPr>
              <w:t>Форма, сроки и порядок оплаты товара, работы, услуги</w:t>
            </w:r>
          </w:p>
        </w:tc>
        <w:tc>
          <w:tcPr>
            <w:tcW w:w="6285" w:type="dxa"/>
            <w:tcBorders>
              <w:top w:val="single" w:sz="4" w:space="0" w:color="auto"/>
              <w:left w:val="single" w:sz="4" w:space="0" w:color="auto"/>
              <w:bottom w:val="single" w:sz="4" w:space="0" w:color="auto"/>
              <w:right w:val="single" w:sz="4" w:space="0" w:color="auto"/>
            </w:tcBorders>
            <w:vAlign w:val="center"/>
          </w:tcPr>
          <w:p w14:paraId="1AF1AF9B" w14:textId="3F6D9DD6" w:rsidR="00A105EE" w:rsidRPr="00A105EE" w:rsidRDefault="00A105EE" w:rsidP="00A105EE">
            <w:pPr>
              <w:widowControl w:val="0"/>
              <w:spacing w:after="0" w:line="240" w:lineRule="auto"/>
              <w:jc w:val="both"/>
              <w:rPr>
                <w:rFonts w:ascii="Times New Roman" w:hAnsi="Times New Roman" w:cs="Times New Roman"/>
              </w:rPr>
            </w:pPr>
            <w:r w:rsidRPr="00A105EE">
              <w:rPr>
                <w:rFonts w:ascii="Times New Roman" w:hAnsi="Times New Roman" w:cs="Times New Roman"/>
              </w:rPr>
              <w:t>Оплата поставленного Товара осуществляется Заказчиком на основании счета, УПД Исполнителя не позднее 7 (семи) рабочих дней с даты передачи Товара Заказчику.</w:t>
            </w:r>
          </w:p>
          <w:p w14:paraId="67FE69AF" w14:textId="73D0B026" w:rsidR="0024085C" w:rsidRPr="00CA53BF" w:rsidRDefault="00A105EE" w:rsidP="00A105EE">
            <w:pPr>
              <w:widowControl w:val="0"/>
              <w:spacing w:after="0" w:line="240" w:lineRule="auto"/>
              <w:jc w:val="both"/>
              <w:rPr>
                <w:rFonts w:ascii="Times New Roman" w:hAnsi="Times New Roman" w:cs="Times New Roman"/>
              </w:rPr>
            </w:pPr>
            <w:r w:rsidRPr="00A105EE">
              <w:rPr>
                <w:rFonts w:ascii="Times New Roman" w:hAnsi="Times New Roman" w:cs="Times New Roman"/>
              </w:rPr>
              <w:t xml:space="preserve">3Оплата Услуг по технической поддержке осуществляется Заказчиком на основании счета, УПД Исполнителя ежемесячно путем перечисления Заказчиком денежных средств на расчетный счет Исполнителя, указанный в настоящем Договоре, в течение </w:t>
            </w:r>
            <w:r w:rsidRPr="00A105EE">
              <w:rPr>
                <w:rFonts w:ascii="Times New Roman" w:hAnsi="Times New Roman" w:cs="Times New Roman"/>
              </w:rPr>
              <w:lastRenderedPageBreak/>
              <w:t>7 (семи) рабочих дней с момента подписания без замечаний Акта приема-передачи оказанных Услуг</w:t>
            </w:r>
          </w:p>
        </w:tc>
      </w:tr>
      <w:tr w:rsidR="0024085C" w:rsidRPr="00CA53BF" w14:paraId="1FB0815E" w14:textId="77777777">
        <w:tc>
          <w:tcPr>
            <w:tcW w:w="601" w:type="dxa"/>
            <w:tcBorders>
              <w:top w:val="single" w:sz="4" w:space="0" w:color="auto"/>
              <w:left w:val="single" w:sz="4" w:space="0" w:color="auto"/>
              <w:bottom w:val="single" w:sz="4" w:space="0" w:color="auto"/>
              <w:right w:val="single" w:sz="4" w:space="0" w:color="auto"/>
            </w:tcBorders>
            <w:vAlign w:val="center"/>
          </w:tcPr>
          <w:p w14:paraId="16DBE6E1" w14:textId="77777777" w:rsidR="0024085C" w:rsidRPr="00CA53BF" w:rsidRDefault="00BC7879">
            <w:pPr>
              <w:pStyle w:val="a1"/>
              <w:widowControl w:val="0"/>
              <w:numPr>
                <w:ilvl w:val="0"/>
                <w:numId w:val="0"/>
              </w:numPr>
              <w:autoSpaceDE w:val="0"/>
              <w:autoSpaceDN w:val="0"/>
              <w:adjustRightInd w:val="0"/>
              <w:spacing w:line="240" w:lineRule="auto"/>
              <w:jc w:val="center"/>
              <w:rPr>
                <w:b/>
                <w:color w:val="000000"/>
                <w:sz w:val="22"/>
                <w:szCs w:val="22"/>
              </w:rPr>
            </w:pPr>
            <w:r w:rsidRPr="00CA53BF">
              <w:rPr>
                <w:b/>
                <w:color w:val="000000"/>
                <w:sz w:val="22"/>
                <w:szCs w:val="22"/>
              </w:rPr>
              <w:lastRenderedPageBreak/>
              <w:t>11.</w:t>
            </w:r>
          </w:p>
        </w:tc>
        <w:tc>
          <w:tcPr>
            <w:tcW w:w="3287" w:type="dxa"/>
            <w:tcBorders>
              <w:top w:val="single" w:sz="4" w:space="0" w:color="auto"/>
              <w:left w:val="single" w:sz="4" w:space="0" w:color="auto"/>
              <w:bottom w:val="single" w:sz="4" w:space="0" w:color="auto"/>
              <w:right w:val="single" w:sz="4" w:space="0" w:color="auto"/>
            </w:tcBorders>
            <w:vAlign w:val="center"/>
          </w:tcPr>
          <w:p w14:paraId="0D350F9F" w14:textId="77777777" w:rsidR="0024085C" w:rsidRPr="00CA53BF" w:rsidRDefault="00BC7879">
            <w:pPr>
              <w:pStyle w:val="a1"/>
              <w:widowControl w:val="0"/>
              <w:numPr>
                <w:ilvl w:val="0"/>
                <w:numId w:val="0"/>
              </w:numPr>
              <w:autoSpaceDE w:val="0"/>
              <w:autoSpaceDN w:val="0"/>
              <w:adjustRightInd w:val="0"/>
              <w:spacing w:line="240" w:lineRule="auto"/>
              <w:jc w:val="left"/>
              <w:rPr>
                <w:b/>
                <w:sz w:val="22"/>
                <w:szCs w:val="22"/>
              </w:rPr>
            </w:pPr>
            <w:r w:rsidRPr="00CA53BF">
              <w:rPr>
                <w:b/>
                <w:sz w:val="22"/>
                <w:szCs w:val="22"/>
              </w:rPr>
              <w:t xml:space="preserve">Дата, время окончания срока подачи ценовых предложений </w:t>
            </w:r>
          </w:p>
        </w:tc>
        <w:tc>
          <w:tcPr>
            <w:tcW w:w="6285" w:type="dxa"/>
            <w:tcBorders>
              <w:top w:val="single" w:sz="4" w:space="0" w:color="auto"/>
              <w:left w:val="single" w:sz="4" w:space="0" w:color="auto"/>
              <w:bottom w:val="single" w:sz="4" w:space="0" w:color="auto"/>
              <w:right w:val="single" w:sz="4" w:space="0" w:color="auto"/>
            </w:tcBorders>
            <w:vAlign w:val="center"/>
          </w:tcPr>
          <w:p w14:paraId="47A4FDFC" w14:textId="033C349E" w:rsidR="0024085C" w:rsidRPr="00CA53BF" w:rsidRDefault="00BC7879" w:rsidP="00C64AC3">
            <w:pPr>
              <w:widowControl w:val="0"/>
              <w:spacing w:after="0" w:line="240" w:lineRule="auto"/>
              <w:jc w:val="both"/>
              <w:rPr>
                <w:rFonts w:ascii="Times New Roman" w:eastAsia="Calibri" w:hAnsi="Times New Roman" w:cs="Times New Roman"/>
                <w:b/>
              </w:rPr>
            </w:pPr>
            <w:r w:rsidRPr="00CA53BF">
              <w:rPr>
                <w:rFonts w:ascii="Times New Roman" w:eastAsia="Calibri" w:hAnsi="Times New Roman" w:cs="Times New Roman"/>
                <w:b/>
              </w:rPr>
              <w:t>1</w:t>
            </w:r>
            <w:r w:rsidR="008D1707">
              <w:rPr>
                <w:rFonts w:ascii="Times New Roman" w:eastAsia="Calibri" w:hAnsi="Times New Roman" w:cs="Times New Roman"/>
                <w:b/>
              </w:rPr>
              <w:t>0</w:t>
            </w:r>
            <w:r w:rsidRPr="00CA53BF">
              <w:rPr>
                <w:rFonts w:ascii="Times New Roman" w:eastAsia="Calibri" w:hAnsi="Times New Roman" w:cs="Times New Roman"/>
                <w:b/>
              </w:rPr>
              <w:t xml:space="preserve">:00 (по местному времени Заказчика) </w:t>
            </w:r>
            <w:r w:rsidR="00A105EE">
              <w:rPr>
                <w:rFonts w:ascii="Times New Roman" w:eastAsia="SimSun" w:hAnsi="Times New Roman" w:cs="Times New Roman"/>
                <w:b/>
                <w:bCs/>
                <w:lang w:eastAsia="zh-CN"/>
              </w:rPr>
              <w:t>0</w:t>
            </w:r>
            <w:r w:rsidR="009132CC">
              <w:rPr>
                <w:rFonts w:ascii="Times New Roman" w:eastAsia="SimSun" w:hAnsi="Times New Roman" w:cs="Times New Roman"/>
                <w:b/>
                <w:bCs/>
                <w:lang w:eastAsia="zh-CN"/>
              </w:rPr>
              <w:t>8</w:t>
            </w:r>
            <w:r w:rsidR="0096794E" w:rsidRPr="0046591B">
              <w:rPr>
                <w:rFonts w:ascii="Times New Roman" w:eastAsia="SimSun" w:hAnsi="Times New Roman" w:cs="Times New Roman"/>
                <w:b/>
                <w:bCs/>
                <w:lang w:eastAsia="zh-CN"/>
              </w:rPr>
              <w:t>.</w:t>
            </w:r>
            <w:r w:rsidR="00A105EE">
              <w:rPr>
                <w:rFonts w:ascii="Times New Roman" w:eastAsia="SimSun" w:hAnsi="Times New Roman" w:cs="Times New Roman"/>
                <w:b/>
                <w:bCs/>
                <w:lang w:eastAsia="zh-CN"/>
              </w:rPr>
              <w:t>06</w:t>
            </w:r>
            <w:r w:rsidRPr="0046591B">
              <w:rPr>
                <w:rFonts w:ascii="Times New Roman" w:eastAsia="SimSun" w:hAnsi="Times New Roman" w:cs="Times New Roman"/>
                <w:b/>
                <w:bCs/>
                <w:lang w:eastAsia="zh-CN"/>
              </w:rPr>
              <w:t>.202</w:t>
            </w:r>
            <w:r w:rsidR="00A105EE">
              <w:rPr>
                <w:rFonts w:ascii="Times New Roman" w:eastAsia="SimSun" w:hAnsi="Times New Roman" w:cs="Times New Roman"/>
                <w:b/>
                <w:bCs/>
                <w:lang w:eastAsia="zh-CN"/>
              </w:rPr>
              <w:t>6</w:t>
            </w:r>
            <w:r w:rsidRPr="0046591B">
              <w:rPr>
                <w:rFonts w:ascii="Times New Roman" w:eastAsia="SimSun" w:hAnsi="Times New Roman" w:cs="Times New Roman"/>
                <w:b/>
                <w:bCs/>
                <w:lang w:eastAsia="zh-CN"/>
              </w:rPr>
              <w:t>г.</w:t>
            </w:r>
          </w:p>
        </w:tc>
      </w:tr>
      <w:tr w:rsidR="0024085C" w:rsidRPr="00CA53BF" w14:paraId="0F4B7CCD" w14:textId="77777777">
        <w:tc>
          <w:tcPr>
            <w:tcW w:w="601" w:type="dxa"/>
            <w:tcBorders>
              <w:top w:val="single" w:sz="4" w:space="0" w:color="auto"/>
              <w:left w:val="single" w:sz="4" w:space="0" w:color="auto"/>
              <w:bottom w:val="single" w:sz="4" w:space="0" w:color="auto"/>
              <w:right w:val="single" w:sz="4" w:space="0" w:color="auto"/>
            </w:tcBorders>
            <w:vAlign w:val="center"/>
          </w:tcPr>
          <w:p w14:paraId="515FBE4D" w14:textId="77777777" w:rsidR="0024085C" w:rsidRPr="00CA53BF" w:rsidRDefault="00BC7879">
            <w:pPr>
              <w:pStyle w:val="a1"/>
              <w:widowControl w:val="0"/>
              <w:numPr>
                <w:ilvl w:val="0"/>
                <w:numId w:val="0"/>
              </w:numPr>
              <w:autoSpaceDE w:val="0"/>
              <w:autoSpaceDN w:val="0"/>
              <w:adjustRightInd w:val="0"/>
              <w:spacing w:line="240" w:lineRule="auto"/>
              <w:jc w:val="center"/>
              <w:rPr>
                <w:b/>
                <w:color w:val="000000"/>
                <w:sz w:val="22"/>
                <w:szCs w:val="22"/>
              </w:rPr>
            </w:pPr>
            <w:r w:rsidRPr="00CA53BF">
              <w:rPr>
                <w:b/>
                <w:color w:val="000000"/>
                <w:sz w:val="22"/>
                <w:szCs w:val="22"/>
              </w:rPr>
              <w:t>12.</w:t>
            </w:r>
          </w:p>
        </w:tc>
        <w:tc>
          <w:tcPr>
            <w:tcW w:w="3287" w:type="dxa"/>
            <w:tcBorders>
              <w:top w:val="single" w:sz="4" w:space="0" w:color="auto"/>
              <w:left w:val="single" w:sz="4" w:space="0" w:color="auto"/>
              <w:bottom w:val="single" w:sz="4" w:space="0" w:color="auto"/>
              <w:right w:val="single" w:sz="4" w:space="0" w:color="auto"/>
            </w:tcBorders>
            <w:vAlign w:val="center"/>
          </w:tcPr>
          <w:p w14:paraId="611470EE" w14:textId="77777777" w:rsidR="0024085C" w:rsidRPr="00CA53BF" w:rsidRDefault="00BC7879">
            <w:pPr>
              <w:pStyle w:val="a1"/>
              <w:widowControl w:val="0"/>
              <w:numPr>
                <w:ilvl w:val="0"/>
                <w:numId w:val="0"/>
              </w:numPr>
              <w:autoSpaceDE w:val="0"/>
              <w:autoSpaceDN w:val="0"/>
              <w:adjustRightInd w:val="0"/>
              <w:spacing w:line="240" w:lineRule="auto"/>
              <w:jc w:val="left"/>
              <w:rPr>
                <w:b/>
                <w:sz w:val="22"/>
                <w:szCs w:val="22"/>
              </w:rPr>
            </w:pPr>
            <w:r w:rsidRPr="00CA53BF">
              <w:rPr>
                <w:b/>
                <w:sz w:val="22"/>
                <w:szCs w:val="22"/>
              </w:rPr>
              <w:t xml:space="preserve">Место подачи ценовых предложений </w:t>
            </w:r>
          </w:p>
        </w:tc>
        <w:tc>
          <w:tcPr>
            <w:tcW w:w="6285" w:type="dxa"/>
            <w:tcBorders>
              <w:top w:val="single" w:sz="4" w:space="0" w:color="auto"/>
              <w:left w:val="single" w:sz="4" w:space="0" w:color="auto"/>
              <w:bottom w:val="single" w:sz="4" w:space="0" w:color="auto"/>
              <w:right w:val="single" w:sz="4" w:space="0" w:color="auto"/>
            </w:tcBorders>
            <w:vAlign w:val="center"/>
          </w:tcPr>
          <w:p w14:paraId="683D35F2" w14:textId="77777777" w:rsidR="0024085C" w:rsidRPr="00CA53BF" w:rsidRDefault="00BC7879" w:rsidP="00C64AC3">
            <w:pPr>
              <w:pStyle w:val="variable"/>
              <w:suppressAutoHyphens w:val="0"/>
              <w:jc w:val="both"/>
              <w:rPr>
                <w:rFonts w:cs="Times New Roman"/>
                <w:sz w:val="22"/>
                <w:szCs w:val="22"/>
              </w:rPr>
            </w:pPr>
            <w:r w:rsidRPr="00CA53BF">
              <w:rPr>
                <w:rFonts w:eastAsia="Times New Roman" w:cs="Times New Roman"/>
                <w:sz w:val="22"/>
                <w:szCs w:val="22"/>
              </w:rPr>
              <w:t xml:space="preserve">В форме электронного документа, подписанного электронной цифровой подписью, с помощью квалифицированного сертификата ключа проверки электронной подписи электронной торговой площадки </w:t>
            </w:r>
            <w:r w:rsidRPr="00CA53BF">
              <w:rPr>
                <w:rFonts w:cs="Times New Roman"/>
                <w:b w:val="0"/>
                <w:sz w:val="22"/>
                <w:szCs w:val="22"/>
              </w:rPr>
              <w:t xml:space="preserve">(ЭТП Регион), </w:t>
            </w:r>
            <w:r w:rsidRPr="00CA53BF">
              <w:rPr>
                <w:rFonts w:cs="Times New Roman"/>
                <w:sz w:val="22"/>
                <w:szCs w:val="22"/>
              </w:rPr>
              <w:t xml:space="preserve">в информационно-телекоммуникационной сети «Интернет» </w:t>
            </w:r>
            <w:hyperlink r:id="rId12" w:history="1">
              <w:r w:rsidRPr="00CA53BF">
                <w:rPr>
                  <w:rStyle w:val="a8"/>
                  <w:rFonts w:cs="Times New Roman"/>
                  <w:sz w:val="22"/>
                  <w:szCs w:val="22"/>
                </w:rPr>
                <w:t>https://etp-region.ru</w:t>
              </w:r>
            </w:hyperlink>
          </w:p>
        </w:tc>
      </w:tr>
      <w:tr w:rsidR="0024085C" w:rsidRPr="00CA53BF" w14:paraId="72FD1E58" w14:textId="77777777">
        <w:tc>
          <w:tcPr>
            <w:tcW w:w="601" w:type="dxa"/>
            <w:tcBorders>
              <w:top w:val="single" w:sz="4" w:space="0" w:color="auto"/>
              <w:left w:val="single" w:sz="4" w:space="0" w:color="auto"/>
              <w:bottom w:val="single" w:sz="4" w:space="0" w:color="auto"/>
              <w:right w:val="single" w:sz="4" w:space="0" w:color="auto"/>
            </w:tcBorders>
            <w:vAlign w:val="center"/>
          </w:tcPr>
          <w:p w14:paraId="5DFF8FED" w14:textId="77777777" w:rsidR="0024085C" w:rsidRPr="00CA53BF" w:rsidRDefault="00BC7879">
            <w:pPr>
              <w:pStyle w:val="a1"/>
              <w:widowControl w:val="0"/>
              <w:numPr>
                <w:ilvl w:val="0"/>
                <w:numId w:val="0"/>
              </w:numPr>
              <w:autoSpaceDE w:val="0"/>
              <w:autoSpaceDN w:val="0"/>
              <w:adjustRightInd w:val="0"/>
              <w:spacing w:line="240" w:lineRule="auto"/>
              <w:jc w:val="center"/>
              <w:rPr>
                <w:b/>
                <w:color w:val="000000"/>
                <w:sz w:val="22"/>
                <w:szCs w:val="22"/>
              </w:rPr>
            </w:pPr>
            <w:r w:rsidRPr="00CA53BF">
              <w:rPr>
                <w:b/>
                <w:color w:val="000000"/>
                <w:sz w:val="22"/>
                <w:szCs w:val="22"/>
              </w:rPr>
              <w:t>13.</w:t>
            </w:r>
          </w:p>
        </w:tc>
        <w:tc>
          <w:tcPr>
            <w:tcW w:w="3287" w:type="dxa"/>
            <w:tcBorders>
              <w:top w:val="single" w:sz="4" w:space="0" w:color="auto"/>
              <w:left w:val="single" w:sz="4" w:space="0" w:color="auto"/>
              <w:bottom w:val="single" w:sz="4" w:space="0" w:color="auto"/>
              <w:right w:val="single" w:sz="4" w:space="0" w:color="auto"/>
            </w:tcBorders>
            <w:vAlign w:val="center"/>
          </w:tcPr>
          <w:p w14:paraId="30414D91" w14:textId="77777777" w:rsidR="0024085C" w:rsidRPr="00CA53BF" w:rsidRDefault="00BC7879">
            <w:pPr>
              <w:pStyle w:val="a1"/>
              <w:widowControl w:val="0"/>
              <w:numPr>
                <w:ilvl w:val="0"/>
                <w:numId w:val="0"/>
              </w:numPr>
              <w:autoSpaceDE w:val="0"/>
              <w:autoSpaceDN w:val="0"/>
              <w:adjustRightInd w:val="0"/>
              <w:spacing w:line="240" w:lineRule="auto"/>
              <w:jc w:val="left"/>
              <w:rPr>
                <w:b/>
                <w:sz w:val="22"/>
                <w:szCs w:val="22"/>
              </w:rPr>
            </w:pPr>
            <w:r w:rsidRPr="00CA53BF">
              <w:rPr>
                <w:b/>
                <w:sz w:val="22"/>
                <w:szCs w:val="22"/>
              </w:rPr>
              <w:t xml:space="preserve">Требования к участникам закупки </w:t>
            </w:r>
          </w:p>
        </w:tc>
        <w:tc>
          <w:tcPr>
            <w:tcW w:w="6285" w:type="dxa"/>
            <w:tcBorders>
              <w:top w:val="single" w:sz="4" w:space="0" w:color="auto"/>
              <w:left w:val="single" w:sz="4" w:space="0" w:color="auto"/>
              <w:bottom w:val="single" w:sz="4" w:space="0" w:color="auto"/>
              <w:right w:val="single" w:sz="4" w:space="0" w:color="auto"/>
            </w:tcBorders>
            <w:vAlign w:val="center"/>
          </w:tcPr>
          <w:p w14:paraId="54497EAE" w14:textId="7AD37A3E" w:rsidR="0024085C" w:rsidRPr="00CA53BF" w:rsidRDefault="00BC7879" w:rsidP="00C64AC3">
            <w:pPr>
              <w:widowControl w:val="0"/>
              <w:autoSpaceDE w:val="0"/>
              <w:autoSpaceDN w:val="0"/>
              <w:adjustRightInd w:val="0"/>
              <w:spacing w:after="0" w:line="240" w:lineRule="auto"/>
              <w:jc w:val="both"/>
              <w:rPr>
                <w:rFonts w:ascii="Times New Roman" w:hAnsi="Times New Roman" w:cs="Times New Roman"/>
              </w:rPr>
            </w:pPr>
            <w:r w:rsidRPr="00CA53BF">
              <w:rPr>
                <w:rFonts w:ascii="Times New Roman" w:hAnsi="Times New Roman" w:cs="Times New Roman"/>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14:paraId="6E13663B" w14:textId="77777777" w:rsidR="00A105EE" w:rsidRPr="00A105EE" w:rsidRDefault="00BC7879" w:rsidP="00A105EE">
            <w:pPr>
              <w:widowControl w:val="0"/>
              <w:autoSpaceDE w:val="0"/>
              <w:autoSpaceDN w:val="0"/>
              <w:adjustRightInd w:val="0"/>
              <w:spacing w:after="0" w:line="240" w:lineRule="auto"/>
              <w:jc w:val="both"/>
              <w:rPr>
                <w:rFonts w:ascii="Times New Roman" w:hAnsi="Times New Roman" w:cs="Times New Roman"/>
              </w:rPr>
            </w:pPr>
            <w:r w:rsidRPr="00CA53BF">
              <w:rPr>
                <w:rFonts w:ascii="Times New Roman" w:hAnsi="Times New Roman" w:cs="Times New Roman"/>
              </w:rPr>
              <w:t>1)</w:t>
            </w:r>
            <w:r w:rsidRPr="00CA53BF">
              <w:rPr>
                <w:rFonts w:ascii="Times New Roman" w:hAnsi="Times New Roman" w:cs="Times New Roman"/>
              </w:rPr>
              <w:tab/>
              <w:t>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r w:rsidR="00F061DB">
              <w:rPr>
                <w:rFonts w:ascii="Times New Roman" w:hAnsi="Times New Roman" w:cs="Times New Roman"/>
              </w:rPr>
              <w:t>:</w:t>
            </w:r>
            <w:r w:rsidR="00A105EE">
              <w:rPr>
                <w:rFonts w:ascii="Times New Roman" w:hAnsi="Times New Roman" w:cs="Times New Roman"/>
              </w:rPr>
              <w:t xml:space="preserve">: </w:t>
            </w:r>
            <w:r w:rsidR="00A105EE" w:rsidRPr="00A105EE">
              <w:rPr>
                <w:rFonts w:ascii="Times New Roman" w:hAnsi="Times New Roman" w:cs="Times New Roman"/>
              </w:rPr>
              <w:t>наличие – действующей лицензии ФСТЭК России на осуществление деятельности по технической защите конфиденциальной информации, включающая следующие виды работ и услуг в соответствии с Постановлением Правительства РФ от 03 февраля 2012 г. N 79 «О лицензировании деятельности по технической защите конфиденциальной информации»:</w:t>
            </w:r>
          </w:p>
          <w:p w14:paraId="7945D35A" w14:textId="77777777" w:rsidR="00A105EE" w:rsidRPr="00A105EE" w:rsidRDefault="00A105EE" w:rsidP="00A105EE">
            <w:pPr>
              <w:widowControl w:val="0"/>
              <w:autoSpaceDE w:val="0"/>
              <w:autoSpaceDN w:val="0"/>
              <w:adjustRightInd w:val="0"/>
              <w:spacing w:after="0" w:line="240" w:lineRule="auto"/>
              <w:jc w:val="both"/>
              <w:rPr>
                <w:rFonts w:ascii="Times New Roman" w:hAnsi="Times New Roman" w:cs="Times New Roman"/>
              </w:rPr>
            </w:pPr>
            <w:r w:rsidRPr="00A105EE">
              <w:rPr>
                <w:rFonts w:ascii="Times New Roman" w:hAnsi="Times New Roman" w:cs="Times New Roman"/>
              </w:rPr>
              <w:t>- услуги по установке, монтажу, испытаниям, ремонту средств защиты информации (программных (программно-технических) средств защиты информации, защищенных программных (программно-технических) средств обработки информации, программных (программно-технических) средств контроля защищенности информации);</w:t>
            </w:r>
          </w:p>
          <w:p w14:paraId="06CA0F85" w14:textId="77777777" w:rsidR="00A105EE" w:rsidRPr="00A105EE" w:rsidRDefault="00A105EE" w:rsidP="00A105EE">
            <w:pPr>
              <w:widowControl w:val="0"/>
              <w:autoSpaceDE w:val="0"/>
              <w:autoSpaceDN w:val="0"/>
              <w:adjustRightInd w:val="0"/>
              <w:spacing w:after="0" w:line="240" w:lineRule="auto"/>
              <w:jc w:val="both"/>
              <w:rPr>
                <w:rFonts w:ascii="Times New Roman" w:hAnsi="Times New Roman" w:cs="Times New Roman"/>
              </w:rPr>
            </w:pPr>
            <w:r w:rsidRPr="00A105EE">
              <w:rPr>
                <w:rFonts w:ascii="Times New Roman" w:hAnsi="Times New Roman" w:cs="Times New Roman"/>
              </w:rPr>
              <w:t xml:space="preserve">Наличие действующей лицензии ФСБ России включающая следующие виды работ и услуг в соответствии с Положением о лицензировании деятельности по разработке, производству, распространению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выполнению работ, оказанию услуг в области шифрования информации, техническому обслуживанию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(за исключением случая, если техническое обслуживание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осуществляется для обеспечения собственных нужд юридического лица или индивидуального предпринимателя), утвержденного постановлением </w:t>
            </w:r>
            <w:r w:rsidRPr="00A105EE">
              <w:rPr>
                <w:rFonts w:ascii="Times New Roman" w:hAnsi="Times New Roman" w:cs="Times New Roman"/>
              </w:rPr>
              <w:lastRenderedPageBreak/>
              <w:t xml:space="preserve">Правительства Российской Федерации от 16 апреля 2012 г.  № 313: </w:t>
            </w:r>
          </w:p>
          <w:p w14:paraId="10C2237B" w14:textId="77777777" w:rsidR="00A105EE" w:rsidRPr="00A105EE" w:rsidRDefault="00A105EE" w:rsidP="00A105EE">
            <w:pPr>
              <w:widowControl w:val="0"/>
              <w:autoSpaceDE w:val="0"/>
              <w:autoSpaceDN w:val="0"/>
              <w:adjustRightInd w:val="0"/>
              <w:spacing w:after="0" w:line="240" w:lineRule="auto"/>
              <w:jc w:val="both"/>
              <w:rPr>
                <w:rFonts w:ascii="Times New Roman" w:hAnsi="Times New Roman" w:cs="Times New Roman"/>
              </w:rPr>
            </w:pPr>
            <w:r w:rsidRPr="00A105EE">
              <w:rPr>
                <w:rFonts w:ascii="Times New Roman" w:hAnsi="Times New Roman" w:cs="Times New Roman"/>
              </w:rPr>
              <w:t>- монтаж, установка (инсталляция), наладка шифровальных (криптографических) средств, за исключением шифровальных (криптографических) средств защиты фискальных данных, разработанных для применения в составе контрольно-кассовой техники, сертифицированных Федеральной службой безопасности Российской Федерации;</w:t>
            </w:r>
          </w:p>
          <w:p w14:paraId="02D7E813" w14:textId="77777777" w:rsidR="00A105EE" w:rsidRPr="00A105EE" w:rsidRDefault="00A105EE" w:rsidP="00A105EE">
            <w:pPr>
              <w:widowControl w:val="0"/>
              <w:autoSpaceDE w:val="0"/>
              <w:autoSpaceDN w:val="0"/>
              <w:adjustRightInd w:val="0"/>
              <w:spacing w:after="0" w:line="240" w:lineRule="auto"/>
              <w:jc w:val="both"/>
              <w:rPr>
                <w:rFonts w:ascii="Times New Roman" w:hAnsi="Times New Roman" w:cs="Times New Roman"/>
              </w:rPr>
            </w:pPr>
            <w:r w:rsidRPr="00A105EE">
              <w:rPr>
                <w:rFonts w:ascii="Times New Roman" w:hAnsi="Times New Roman" w:cs="Times New Roman"/>
              </w:rPr>
              <w:t>- работы по обслуживанию шифровальных (криптографических) средств, предусмотренные технической и эксплуатационной документацией на эти средства (за исключением случая, если указанные работы проводятся для обеспечения собственных нужд юридического лица или индивидуального предпринимателя);</w:t>
            </w:r>
          </w:p>
          <w:p w14:paraId="35580243" w14:textId="2FEED1D5" w:rsidR="00F061DB" w:rsidRDefault="00A105EE" w:rsidP="00A105EE">
            <w:pPr>
              <w:widowControl w:val="0"/>
              <w:autoSpaceDE w:val="0"/>
              <w:autoSpaceDN w:val="0"/>
              <w:adjustRightInd w:val="0"/>
              <w:spacing w:after="0" w:line="240" w:lineRule="auto"/>
              <w:jc w:val="both"/>
              <w:rPr>
                <w:rFonts w:ascii="Times New Roman" w:hAnsi="Times New Roman" w:cs="Times New Roman"/>
              </w:rPr>
            </w:pPr>
            <w:r w:rsidRPr="00A105EE">
              <w:rPr>
                <w:rFonts w:ascii="Times New Roman" w:hAnsi="Times New Roman" w:cs="Times New Roman"/>
              </w:rPr>
              <w:t>- передача шифровальных (криптографических) средств, за исключением шифровальных (криптографических) средств защиты фискальных данных, разработанных для применения в составе контрольно-кассовой техники, сертифицированных Федеральной службой безопасности Российской Федерации;</w:t>
            </w:r>
          </w:p>
          <w:p w14:paraId="3015372A" w14:textId="77777777" w:rsidR="0024085C" w:rsidRPr="00CA53BF" w:rsidRDefault="00BC7879" w:rsidP="00C64AC3">
            <w:pPr>
              <w:widowControl w:val="0"/>
              <w:autoSpaceDE w:val="0"/>
              <w:autoSpaceDN w:val="0"/>
              <w:adjustRightInd w:val="0"/>
              <w:spacing w:after="0" w:line="240" w:lineRule="auto"/>
              <w:jc w:val="both"/>
              <w:rPr>
                <w:rFonts w:ascii="Times New Roman" w:hAnsi="Times New Roman" w:cs="Times New Roman"/>
              </w:rPr>
            </w:pPr>
            <w:r w:rsidRPr="00CA53BF">
              <w:rPr>
                <w:rFonts w:ascii="Times New Roman" w:hAnsi="Times New Roman" w:cs="Times New Roman"/>
              </w:rPr>
              <w:t>2)</w:t>
            </w:r>
            <w:r w:rsidRPr="00CA53BF">
              <w:rPr>
                <w:rFonts w:ascii="Times New Roman" w:hAnsi="Times New Roman" w:cs="Times New Roman"/>
              </w:rPr>
              <w:tab/>
              <w:t>участник закупки - юридическое лицо не находится в процессе ликвидации;</w:t>
            </w:r>
          </w:p>
          <w:p w14:paraId="38F21708" w14:textId="77777777" w:rsidR="0024085C" w:rsidRPr="00CA53BF" w:rsidRDefault="00BC7879" w:rsidP="00C64AC3">
            <w:pPr>
              <w:widowControl w:val="0"/>
              <w:autoSpaceDE w:val="0"/>
              <w:autoSpaceDN w:val="0"/>
              <w:adjustRightInd w:val="0"/>
              <w:spacing w:after="0" w:line="240" w:lineRule="auto"/>
              <w:jc w:val="both"/>
              <w:rPr>
                <w:rFonts w:ascii="Times New Roman" w:hAnsi="Times New Roman" w:cs="Times New Roman"/>
              </w:rPr>
            </w:pPr>
            <w:r w:rsidRPr="00CA53BF">
              <w:rPr>
                <w:rFonts w:ascii="Times New Roman" w:hAnsi="Times New Roman" w:cs="Times New Roman"/>
              </w:rPr>
              <w:t>3)</w:t>
            </w:r>
            <w:r w:rsidRPr="00CA53BF">
              <w:rPr>
                <w:rFonts w:ascii="Times New Roman" w:hAnsi="Times New Roman" w:cs="Times New Roman"/>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A6A6067" w14:textId="77777777" w:rsidR="0024085C" w:rsidRPr="00CA53BF" w:rsidRDefault="00BC7879" w:rsidP="00C64AC3">
            <w:pPr>
              <w:widowControl w:val="0"/>
              <w:autoSpaceDE w:val="0"/>
              <w:autoSpaceDN w:val="0"/>
              <w:adjustRightInd w:val="0"/>
              <w:spacing w:after="0" w:line="240" w:lineRule="auto"/>
              <w:jc w:val="both"/>
              <w:rPr>
                <w:rFonts w:ascii="Times New Roman" w:hAnsi="Times New Roman" w:cs="Times New Roman"/>
              </w:rPr>
            </w:pPr>
            <w:r w:rsidRPr="00CA53BF">
              <w:rPr>
                <w:rFonts w:ascii="Times New Roman" w:hAnsi="Times New Roman" w:cs="Times New Roman"/>
              </w:rPr>
              <w:t>4)</w:t>
            </w:r>
            <w:r w:rsidRPr="00CA53BF">
              <w:rPr>
                <w:rFonts w:ascii="Times New Roman" w:hAnsi="Times New Roman" w:cs="Times New Roman"/>
              </w:rPr>
              <w:tab/>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1E0128BC" w14:textId="77777777" w:rsidR="0024085C" w:rsidRPr="00CA53BF" w:rsidRDefault="00BC7879" w:rsidP="00C64AC3">
            <w:pPr>
              <w:widowControl w:val="0"/>
              <w:autoSpaceDE w:val="0"/>
              <w:autoSpaceDN w:val="0"/>
              <w:adjustRightInd w:val="0"/>
              <w:spacing w:after="0" w:line="240" w:lineRule="auto"/>
              <w:jc w:val="both"/>
              <w:rPr>
                <w:rFonts w:ascii="Times New Roman" w:hAnsi="Times New Roman" w:cs="Times New Roman"/>
              </w:rPr>
            </w:pPr>
            <w:r w:rsidRPr="00CA53BF">
              <w:rPr>
                <w:rFonts w:ascii="Times New Roman" w:hAnsi="Times New Roman" w:cs="Times New Roman"/>
              </w:rPr>
              <w:t>5)</w:t>
            </w:r>
            <w:r w:rsidRPr="00CA53BF">
              <w:rPr>
                <w:rFonts w:ascii="Times New Roman" w:hAnsi="Times New Roman" w:cs="Times New Roman"/>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2D847B8E" w14:textId="77777777" w:rsidR="0024085C" w:rsidRPr="00CA53BF" w:rsidRDefault="00BC7879" w:rsidP="00C64AC3">
            <w:pPr>
              <w:widowControl w:val="0"/>
              <w:autoSpaceDE w:val="0"/>
              <w:autoSpaceDN w:val="0"/>
              <w:adjustRightInd w:val="0"/>
              <w:spacing w:after="0" w:line="240" w:lineRule="auto"/>
              <w:jc w:val="both"/>
              <w:rPr>
                <w:rFonts w:ascii="Times New Roman" w:hAnsi="Times New Roman" w:cs="Times New Roman"/>
              </w:rPr>
            </w:pPr>
            <w:r w:rsidRPr="00CA53BF">
              <w:rPr>
                <w:rFonts w:ascii="Times New Roman" w:hAnsi="Times New Roman" w:cs="Times New Roman"/>
              </w:rPr>
              <w:t>6)</w:t>
            </w:r>
            <w:r w:rsidRPr="00CA53BF">
              <w:rPr>
                <w:rFonts w:ascii="Times New Roman" w:hAnsi="Times New Roman" w:cs="Times New Roman"/>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E84C675" w14:textId="77777777" w:rsidR="0024085C" w:rsidRPr="00CA53BF" w:rsidRDefault="00BC7879" w:rsidP="00C64AC3">
            <w:pPr>
              <w:widowControl w:val="0"/>
              <w:autoSpaceDE w:val="0"/>
              <w:autoSpaceDN w:val="0"/>
              <w:adjustRightInd w:val="0"/>
              <w:spacing w:after="0" w:line="240" w:lineRule="auto"/>
              <w:jc w:val="both"/>
              <w:rPr>
                <w:rFonts w:ascii="Times New Roman" w:hAnsi="Times New Roman" w:cs="Times New Roman"/>
              </w:rPr>
            </w:pPr>
            <w:r w:rsidRPr="00CA53BF">
              <w:rPr>
                <w:rFonts w:ascii="Times New Roman" w:hAnsi="Times New Roman" w:cs="Times New Roman"/>
              </w:rPr>
              <w:t>7)</w:t>
            </w:r>
            <w:r w:rsidRPr="00CA53BF">
              <w:rPr>
                <w:rFonts w:ascii="Times New Roman" w:hAnsi="Times New Roman" w:cs="Times New Roman"/>
              </w:rPr>
              <w:tab/>
              <w:t xml:space="preserve">непривлечение участника закупки - юридического лица в </w:t>
            </w:r>
            <w:r w:rsidRPr="00CA53BF">
              <w:rPr>
                <w:rFonts w:ascii="Times New Roman" w:hAnsi="Times New Roman" w:cs="Times New Roman"/>
              </w:rPr>
              <w:lastRenderedPageBreak/>
              <w:t>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6BE6878" w14:textId="77777777" w:rsidR="0024085C" w:rsidRPr="00CA53BF" w:rsidRDefault="00BC7879" w:rsidP="00C64AC3">
            <w:pPr>
              <w:widowControl w:val="0"/>
              <w:autoSpaceDE w:val="0"/>
              <w:autoSpaceDN w:val="0"/>
              <w:adjustRightInd w:val="0"/>
              <w:spacing w:after="0" w:line="240" w:lineRule="auto"/>
              <w:jc w:val="both"/>
              <w:rPr>
                <w:rFonts w:ascii="Times New Roman" w:hAnsi="Times New Roman" w:cs="Times New Roman"/>
              </w:rPr>
            </w:pPr>
            <w:r w:rsidRPr="00CA53BF">
              <w:rPr>
                <w:rFonts w:ascii="Times New Roman" w:hAnsi="Times New Roman" w:cs="Times New Roman"/>
              </w:rPr>
              <w:t>8)</w:t>
            </w:r>
            <w:r w:rsidRPr="00CA53BF">
              <w:rPr>
                <w:rFonts w:ascii="Times New Roman" w:hAnsi="Times New Roman" w:cs="Times New Roman"/>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61BAA7FF" w14:textId="77777777" w:rsidR="0024085C" w:rsidRPr="00CA53BF" w:rsidRDefault="00BC7879" w:rsidP="00C64AC3">
            <w:pPr>
              <w:widowControl w:val="0"/>
              <w:autoSpaceDE w:val="0"/>
              <w:autoSpaceDN w:val="0"/>
              <w:adjustRightInd w:val="0"/>
              <w:spacing w:after="0" w:line="240" w:lineRule="auto"/>
              <w:jc w:val="both"/>
              <w:rPr>
                <w:rFonts w:ascii="Times New Roman" w:hAnsi="Times New Roman" w:cs="Times New Roman"/>
              </w:rPr>
            </w:pPr>
            <w:r w:rsidRPr="00CA53BF">
              <w:rPr>
                <w:rFonts w:ascii="Times New Roman" w:hAnsi="Times New Roman" w:cs="Times New Roman"/>
              </w:rPr>
              <w:t>9)</w:t>
            </w:r>
            <w:r w:rsidRPr="00CA53BF">
              <w:rPr>
                <w:rFonts w:ascii="Times New Roman" w:hAnsi="Times New Roman" w:cs="Times New Roman"/>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50CBCAC3" w14:textId="77777777" w:rsidR="0024085C" w:rsidRPr="00CA53BF" w:rsidRDefault="00BC7879" w:rsidP="00C64AC3">
            <w:pPr>
              <w:widowControl w:val="0"/>
              <w:autoSpaceDE w:val="0"/>
              <w:autoSpaceDN w:val="0"/>
              <w:adjustRightInd w:val="0"/>
              <w:spacing w:after="0" w:line="240" w:lineRule="auto"/>
              <w:jc w:val="both"/>
              <w:rPr>
                <w:rFonts w:ascii="Times New Roman" w:hAnsi="Times New Roman" w:cs="Times New Roman"/>
              </w:rPr>
            </w:pPr>
            <w:r w:rsidRPr="00CA53BF">
              <w:rPr>
                <w:rFonts w:ascii="Times New Roman" w:hAnsi="Times New Roman" w:cs="Times New Roman"/>
              </w:rPr>
              <w:t>10)</w:t>
            </w:r>
            <w:r w:rsidRPr="00CA53BF">
              <w:rPr>
                <w:rFonts w:ascii="Times New Roman" w:hAnsi="Times New Roman" w:cs="Times New Roman"/>
              </w:rPr>
              <w:tab/>
              <w:t>отсутствие между участником закупки и заказчиком конфликта интересов;</w:t>
            </w:r>
          </w:p>
          <w:p w14:paraId="352E6E9C" w14:textId="77777777" w:rsidR="0024085C" w:rsidRPr="00CA53BF" w:rsidRDefault="00BC7879" w:rsidP="00C64AC3">
            <w:pPr>
              <w:widowControl w:val="0"/>
              <w:autoSpaceDE w:val="0"/>
              <w:autoSpaceDN w:val="0"/>
              <w:adjustRightInd w:val="0"/>
              <w:spacing w:after="0" w:line="240" w:lineRule="auto"/>
              <w:jc w:val="both"/>
              <w:rPr>
                <w:rFonts w:ascii="Times New Roman" w:hAnsi="Times New Roman" w:cs="Times New Roman"/>
              </w:rPr>
            </w:pPr>
            <w:r w:rsidRPr="00CA53BF">
              <w:rPr>
                <w:rFonts w:ascii="Times New Roman" w:hAnsi="Times New Roman" w:cs="Times New Roman"/>
              </w:rPr>
              <w:t>11)</w:t>
            </w:r>
            <w:r w:rsidRPr="00CA53BF">
              <w:rPr>
                <w:rFonts w:ascii="Times New Roman" w:hAnsi="Times New Roman" w:cs="Times New Roman"/>
              </w:rPr>
              <w:tab/>
              <w:t>участник закупки не является офшорной компанией;</w:t>
            </w:r>
          </w:p>
          <w:p w14:paraId="5156335C" w14:textId="77777777" w:rsidR="0024085C" w:rsidRPr="00CA53BF" w:rsidRDefault="00BC7879" w:rsidP="00C64AC3">
            <w:pPr>
              <w:widowControl w:val="0"/>
              <w:autoSpaceDE w:val="0"/>
              <w:autoSpaceDN w:val="0"/>
              <w:adjustRightInd w:val="0"/>
              <w:spacing w:after="0" w:line="240" w:lineRule="auto"/>
              <w:jc w:val="both"/>
              <w:rPr>
                <w:rFonts w:ascii="Times New Roman" w:hAnsi="Times New Roman" w:cs="Times New Roman"/>
              </w:rPr>
            </w:pPr>
            <w:r w:rsidRPr="00CA53BF">
              <w:rPr>
                <w:rFonts w:ascii="Times New Roman" w:hAnsi="Times New Roman" w:cs="Times New Roman"/>
              </w:rPr>
              <w:t>12)</w:t>
            </w:r>
            <w:r w:rsidRPr="00CA53BF">
              <w:rPr>
                <w:rFonts w:ascii="Times New Roman" w:hAnsi="Times New Roman" w:cs="Times New Roman"/>
              </w:rPr>
              <w:tab/>
              <w:t>отсутствие у участника закупки ограничений для участия в закупках, установленных законодательством Российской Федерации.</w:t>
            </w:r>
          </w:p>
        </w:tc>
      </w:tr>
      <w:tr w:rsidR="0024085C" w:rsidRPr="00CA53BF" w14:paraId="023BBB3E" w14:textId="77777777">
        <w:tc>
          <w:tcPr>
            <w:tcW w:w="601" w:type="dxa"/>
            <w:tcBorders>
              <w:top w:val="single" w:sz="4" w:space="0" w:color="auto"/>
              <w:left w:val="single" w:sz="4" w:space="0" w:color="auto"/>
              <w:bottom w:val="single" w:sz="4" w:space="0" w:color="auto"/>
              <w:right w:val="single" w:sz="4" w:space="0" w:color="auto"/>
            </w:tcBorders>
            <w:vAlign w:val="center"/>
          </w:tcPr>
          <w:p w14:paraId="73821292" w14:textId="77777777" w:rsidR="0024085C" w:rsidRPr="00CA53BF" w:rsidRDefault="00BC7879">
            <w:pPr>
              <w:pStyle w:val="a1"/>
              <w:widowControl w:val="0"/>
              <w:numPr>
                <w:ilvl w:val="0"/>
                <w:numId w:val="0"/>
              </w:numPr>
              <w:autoSpaceDE w:val="0"/>
              <w:autoSpaceDN w:val="0"/>
              <w:adjustRightInd w:val="0"/>
              <w:spacing w:line="240" w:lineRule="auto"/>
              <w:jc w:val="center"/>
              <w:rPr>
                <w:b/>
                <w:color w:val="000000"/>
                <w:sz w:val="22"/>
                <w:szCs w:val="22"/>
              </w:rPr>
            </w:pPr>
            <w:r w:rsidRPr="00CA53BF">
              <w:rPr>
                <w:b/>
                <w:color w:val="000000"/>
                <w:sz w:val="22"/>
                <w:szCs w:val="22"/>
              </w:rPr>
              <w:lastRenderedPageBreak/>
              <w:t>14.</w:t>
            </w:r>
          </w:p>
        </w:tc>
        <w:tc>
          <w:tcPr>
            <w:tcW w:w="3287" w:type="dxa"/>
            <w:tcBorders>
              <w:top w:val="single" w:sz="4" w:space="0" w:color="auto"/>
              <w:left w:val="single" w:sz="4" w:space="0" w:color="auto"/>
              <w:bottom w:val="single" w:sz="4" w:space="0" w:color="auto"/>
              <w:right w:val="single" w:sz="4" w:space="0" w:color="auto"/>
            </w:tcBorders>
            <w:vAlign w:val="center"/>
          </w:tcPr>
          <w:p w14:paraId="600F6DF0" w14:textId="77777777" w:rsidR="0024085C" w:rsidRPr="00CA53BF" w:rsidRDefault="00BC7879">
            <w:pPr>
              <w:pStyle w:val="a1"/>
              <w:widowControl w:val="0"/>
              <w:numPr>
                <w:ilvl w:val="0"/>
                <w:numId w:val="0"/>
              </w:numPr>
              <w:autoSpaceDE w:val="0"/>
              <w:autoSpaceDN w:val="0"/>
              <w:adjustRightInd w:val="0"/>
              <w:spacing w:line="240" w:lineRule="auto"/>
              <w:jc w:val="left"/>
              <w:rPr>
                <w:b/>
                <w:sz w:val="22"/>
                <w:szCs w:val="22"/>
              </w:rPr>
            </w:pPr>
            <w:r w:rsidRPr="00CA53BF">
              <w:rPr>
                <w:b/>
                <w:bCs/>
                <w:sz w:val="22"/>
                <w:szCs w:val="22"/>
              </w:rPr>
              <w:t>Заявка на участие в ценовом запросе должна содержать</w:t>
            </w:r>
          </w:p>
        </w:tc>
        <w:tc>
          <w:tcPr>
            <w:tcW w:w="6285" w:type="dxa"/>
            <w:tcBorders>
              <w:top w:val="single" w:sz="4" w:space="0" w:color="auto"/>
              <w:left w:val="single" w:sz="4" w:space="0" w:color="auto"/>
              <w:bottom w:val="single" w:sz="4" w:space="0" w:color="auto"/>
              <w:right w:val="single" w:sz="4" w:space="0" w:color="auto"/>
            </w:tcBorders>
            <w:vAlign w:val="center"/>
          </w:tcPr>
          <w:p w14:paraId="4AF9769D" w14:textId="77777777" w:rsidR="0024085C" w:rsidRPr="00CA53BF" w:rsidRDefault="00BC7879" w:rsidP="00C64AC3">
            <w:pPr>
              <w:widowControl w:val="0"/>
              <w:autoSpaceDE w:val="0"/>
              <w:autoSpaceDN w:val="0"/>
              <w:adjustRightInd w:val="0"/>
              <w:spacing w:after="0" w:line="240" w:lineRule="auto"/>
              <w:jc w:val="both"/>
              <w:rPr>
                <w:rFonts w:ascii="Times New Roman" w:eastAsia="Calibri" w:hAnsi="Times New Roman" w:cs="Times New Roman"/>
                <w:bCs/>
              </w:rPr>
            </w:pPr>
            <w:r w:rsidRPr="00CA53BF">
              <w:rPr>
                <w:rFonts w:ascii="Times New Roman" w:eastAsia="Calibri" w:hAnsi="Times New Roman" w:cs="Times New Roman"/>
                <w:bCs/>
              </w:rPr>
              <w:t>Заявка на участие в ценовом запросе должна включать:</w:t>
            </w:r>
          </w:p>
          <w:p w14:paraId="5F484A7D" w14:textId="77777777" w:rsidR="0024085C" w:rsidRPr="00CA53BF" w:rsidRDefault="00BC7879" w:rsidP="00C64AC3">
            <w:pPr>
              <w:widowControl w:val="0"/>
              <w:autoSpaceDE w:val="0"/>
              <w:autoSpaceDN w:val="0"/>
              <w:adjustRightInd w:val="0"/>
              <w:spacing w:after="0" w:line="240" w:lineRule="auto"/>
              <w:jc w:val="both"/>
              <w:rPr>
                <w:rFonts w:ascii="Times New Roman" w:eastAsia="Calibri" w:hAnsi="Times New Roman" w:cs="Times New Roman"/>
                <w:bCs/>
              </w:rPr>
            </w:pPr>
            <w:r w:rsidRPr="00CA53BF">
              <w:rPr>
                <w:rFonts w:ascii="Times New Roman" w:eastAsia="Calibri" w:hAnsi="Times New Roman" w:cs="Times New Roman"/>
                <w:bCs/>
              </w:rPr>
              <w:t>-</w:t>
            </w:r>
            <w:r w:rsidRPr="00CA53BF">
              <w:rPr>
                <w:rFonts w:ascii="Times New Roman" w:eastAsia="Calibri" w:hAnsi="Times New Roman" w:cs="Times New Roman"/>
                <w:bCs/>
              </w:rPr>
              <w:tab/>
              <w:t>согласие участника на поставку товара, выполнение работы или оказание услуги на условиях, предусмотренных извещением (документацией) и не подлежащих изменению по результатам проведения закупки в электронной форме, в том числе:</w:t>
            </w:r>
          </w:p>
          <w:p w14:paraId="735E7500" w14:textId="77777777" w:rsidR="0024085C" w:rsidRPr="00CA53BF" w:rsidRDefault="00BC7879" w:rsidP="00C64AC3">
            <w:pPr>
              <w:widowControl w:val="0"/>
              <w:autoSpaceDE w:val="0"/>
              <w:autoSpaceDN w:val="0"/>
              <w:adjustRightInd w:val="0"/>
              <w:spacing w:after="0" w:line="240" w:lineRule="auto"/>
              <w:jc w:val="both"/>
              <w:rPr>
                <w:rFonts w:ascii="Times New Roman" w:eastAsia="Calibri" w:hAnsi="Times New Roman" w:cs="Times New Roman"/>
                <w:bCs/>
              </w:rPr>
            </w:pPr>
            <w:r w:rsidRPr="00CA53BF">
              <w:rPr>
                <w:rFonts w:ascii="Times New Roman" w:eastAsia="Calibri" w:hAnsi="Times New Roman" w:cs="Times New Roman"/>
                <w:bCs/>
              </w:rPr>
              <w:t>1-1) при размещении закупки на поставку товара:</w:t>
            </w:r>
          </w:p>
          <w:p w14:paraId="09BB67CE" w14:textId="77777777" w:rsidR="0024085C" w:rsidRPr="00CA53BF" w:rsidRDefault="00BC7879" w:rsidP="00C64AC3">
            <w:pPr>
              <w:widowControl w:val="0"/>
              <w:autoSpaceDE w:val="0"/>
              <w:autoSpaceDN w:val="0"/>
              <w:adjustRightInd w:val="0"/>
              <w:spacing w:after="0" w:line="240" w:lineRule="auto"/>
              <w:jc w:val="both"/>
              <w:rPr>
                <w:rFonts w:ascii="Times New Roman" w:eastAsia="Calibri" w:hAnsi="Times New Roman" w:cs="Times New Roman"/>
                <w:bCs/>
              </w:rPr>
            </w:pPr>
            <w:r w:rsidRPr="00CA53BF">
              <w:rPr>
                <w:rFonts w:ascii="Times New Roman" w:eastAsia="Calibri" w:hAnsi="Times New Roman" w:cs="Times New Roman"/>
                <w:bCs/>
              </w:rPr>
              <w:t>а) согласие участника процедуры закупки на поставку товара в случае:</w:t>
            </w:r>
          </w:p>
          <w:p w14:paraId="758A0567" w14:textId="77777777" w:rsidR="0024085C" w:rsidRPr="00CA53BF" w:rsidRDefault="00BC7879" w:rsidP="00C64AC3">
            <w:pPr>
              <w:widowControl w:val="0"/>
              <w:autoSpaceDE w:val="0"/>
              <w:autoSpaceDN w:val="0"/>
              <w:adjustRightInd w:val="0"/>
              <w:spacing w:after="0" w:line="240" w:lineRule="auto"/>
              <w:jc w:val="both"/>
              <w:rPr>
                <w:rFonts w:ascii="Times New Roman" w:eastAsia="Calibri" w:hAnsi="Times New Roman" w:cs="Times New Roman"/>
                <w:bCs/>
              </w:rPr>
            </w:pPr>
            <w:r w:rsidRPr="00CA53BF">
              <w:rPr>
                <w:rFonts w:ascii="Times New Roman" w:eastAsia="Calibri" w:hAnsi="Times New Roman" w:cs="Times New Roman"/>
                <w:bCs/>
              </w:rPr>
              <w:t>● если участник процедуры закупки предлагает для поставки товар, указание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w:t>
            </w:r>
          </w:p>
          <w:p w14:paraId="4AFE29C4" w14:textId="77777777" w:rsidR="0024085C" w:rsidRPr="00CA53BF" w:rsidRDefault="00BC7879" w:rsidP="00C64AC3">
            <w:pPr>
              <w:widowControl w:val="0"/>
              <w:autoSpaceDE w:val="0"/>
              <w:autoSpaceDN w:val="0"/>
              <w:adjustRightInd w:val="0"/>
              <w:spacing w:after="0" w:line="240" w:lineRule="auto"/>
              <w:jc w:val="both"/>
              <w:rPr>
                <w:rFonts w:ascii="Times New Roman" w:eastAsia="Calibri" w:hAnsi="Times New Roman" w:cs="Times New Roman"/>
                <w:bCs/>
              </w:rPr>
            </w:pPr>
            <w:r w:rsidRPr="00CA53BF">
              <w:rPr>
                <w:rFonts w:ascii="Times New Roman" w:eastAsia="Calibri" w:hAnsi="Times New Roman" w:cs="Times New Roman"/>
                <w:bCs/>
              </w:rPr>
              <w:t>●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p>
          <w:p w14:paraId="13952D08" w14:textId="77777777" w:rsidR="0024085C" w:rsidRPr="00CA53BF" w:rsidRDefault="00BC7879" w:rsidP="00C64AC3">
            <w:pPr>
              <w:widowControl w:val="0"/>
              <w:autoSpaceDE w:val="0"/>
              <w:autoSpaceDN w:val="0"/>
              <w:adjustRightInd w:val="0"/>
              <w:spacing w:after="0" w:line="240" w:lineRule="auto"/>
              <w:jc w:val="both"/>
              <w:rPr>
                <w:rFonts w:ascii="Times New Roman" w:eastAsia="Calibri" w:hAnsi="Times New Roman" w:cs="Times New Roman"/>
                <w:bCs/>
              </w:rPr>
            </w:pPr>
            <w:r w:rsidRPr="00CA53BF">
              <w:rPr>
                <w:rFonts w:ascii="Times New Roman" w:eastAsia="Calibri" w:hAnsi="Times New Roman" w:cs="Times New Roman"/>
                <w:bCs/>
              </w:rPr>
              <w:t>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14:paraId="5CED43CD" w14:textId="77777777" w:rsidR="0024085C" w:rsidRPr="00CA53BF" w:rsidRDefault="00BC7879" w:rsidP="00C64AC3">
            <w:pPr>
              <w:widowControl w:val="0"/>
              <w:autoSpaceDE w:val="0"/>
              <w:autoSpaceDN w:val="0"/>
              <w:adjustRightInd w:val="0"/>
              <w:spacing w:after="0" w:line="240" w:lineRule="auto"/>
              <w:jc w:val="both"/>
              <w:rPr>
                <w:rFonts w:ascii="Times New Roman" w:eastAsia="Calibri" w:hAnsi="Times New Roman" w:cs="Times New Roman"/>
                <w:bCs/>
              </w:rPr>
            </w:pPr>
            <w:r w:rsidRPr="00CA53BF">
              <w:rPr>
                <w:rFonts w:ascii="Times New Roman" w:eastAsia="Calibri" w:hAnsi="Times New Roman" w:cs="Times New Roman"/>
                <w:bCs/>
              </w:rPr>
              <w:t>2-1) согласие участника процедуры закупки на выполнение работ, оказание услуг на условиях, предусмотренных документацией о закупке, при условии размещения закупки на выполнение работ, оказание услуг;</w:t>
            </w:r>
          </w:p>
          <w:p w14:paraId="154EFCA5" w14:textId="77777777" w:rsidR="0024085C" w:rsidRPr="00CA53BF" w:rsidRDefault="00BC7879" w:rsidP="00C64AC3">
            <w:pPr>
              <w:widowControl w:val="0"/>
              <w:autoSpaceDE w:val="0"/>
              <w:autoSpaceDN w:val="0"/>
              <w:adjustRightInd w:val="0"/>
              <w:spacing w:after="0" w:line="240" w:lineRule="auto"/>
              <w:jc w:val="both"/>
              <w:rPr>
                <w:rFonts w:ascii="Times New Roman" w:eastAsia="Calibri" w:hAnsi="Times New Roman" w:cs="Times New Roman"/>
                <w:bCs/>
              </w:rPr>
            </w:pPr>
            <w:r w:rsidRPr="00CA53BF">
              <w:rPr>
                <w:rFonts w:ascii="Times New Roman" w:eastAsia="Calibri" w:hAnsi="Times New Roman" w:cs="Times New Roman"/>
                <w:bCs/>
              </w:rPr>
              <w:t>3-1) при размещении закупки на выполнение работ, оказание услуг для выполнения, оказания которых используется товар:</w:t>
            </w:r>
          </w:p>
          <w:p w14:paraId="123F125F" w14:textId="77777777" w:rsidR="0024085C" w:rsidRPr="00CA53BF" w:rsidRDefault="00BC7879" w:rsidP="00C64AC3">
            <w:pPr>
              <w:widowControl w:val="0"/>
              <w:autoSpaceDE w:val="0"/>
              <w:autoSpaceDN w:val="0"/>
              <w:adjustRightInd w:val="0"/>
              <w:spacing w:after="0" w:line="240" w:lineRule="auto"/>
              <w:jc w:val="both"/>
              <w:rPr>
                <w:rFonts w:ascii="Times New Roman" w:eastAsia="Calibri" w:hAnsi="Times New Roman" w:cs="Times New Roman"/>
                <w:bCs/>
              </w:rPr>
            </w:pPr>
            <w:r w:rsidRPr="00CA53BF">
              <w:rPr>
                <w:rFonts w:ascii="Times New Roman" w:eastAsia="Calibri" w:hAnsi="Times New Roman" w:cs="Times New Roman"/>
                <w:bCs/>
              </w:rPr>
              <w:t xml:space="preserve">●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 является эквивалентным товару, указанному в документации о закупке, при условии содержания в </w:t>
            </w:r>
            <w:r w:rsidRPr="00CA53BF">
              <w:rPr>
                <w:rFonts w:ascii="Times New Roman" w:eastAsia="Calibri" w:hAnsi="Times New Roman" w:cs="Times New Roman"/>
                <w:bCs/>
              </w:rPr>
              <w:lastRenderedPageBreak/>
              <w:t>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18B0847B" w14:textId="77777777" w:rsidR="0024085C" w:rsidRPr="00CA53BF" w:rsidRDefault="00BC7879" w:rsidP="00C64AC3">
            <w:pPr>
              <w:widowControl w:val="0"/>
              <w:autoSpaceDE w:val="0"/>
              <w:autoSpaceDN w:val="0"/>
              <w:adjustRightInd w:val="0"/>
              <w:spacing w:after="0" w:line="240" w:lineRule="auto"/>
              <w:jc w:val="both"/>
              <w:rPr>
                <w:rFonts w:ascii="Times New Roman" w:eastAsia="Calibri" w:hAnsi="Times New Roman" w:cs="Times New Roman"/>
                <w:bCs/>
              </w:rPr>
            </w:pPr>
            <w:r w:rsidRPr="00CA53BF">
              <w:rPr>
                <w:rFonts w:ascii="Times New Roman" w:eastAsia="Calibri" w:hAnsi="Times New Roman" w:cs="Times New Roman"/>
                <w:bCs/>
              </w:rPr>
              <w:t>●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p>
          <w:p w14:paraId="46D71E7A" w14:textId="77777777" w:rsidR="0024085C" w:rsidRPr="00CA53BF" w:rsidRDefault="00BC7879" w:rsidP="00C64AC3">
            <w:pPr>
              <w:widowControl w:val="0"/>
              <w:autoSpaceDE w:val="0"/>
              <w:autoSpaceDN w:val="0"/>
              <w:adjustRightInd w:val="0"/>
              <w:spacing w:after="0" w:line="240" w:lineRule="auto"/>
              <w:jc w:val="both"/>
              <w:rPr>
                <w:rFonts w:ascii="Times New Roman" w:eastAsia="Calibri" w:hAnsi="Times New Roman" w:cs="Times New Roman"/>
                <w:bCs/>
              </w:rPr>
            </w:pPr>
            <w:r w:rsidRPr="00CA53BF">
              <w:rPr>
                <w:rFonts w:ascii="Times New Roman" w:eastAsia="Calibri" w:hAnsi="Times New Roman" w:cs="Times New Roman"/>
                <w:bCs/>
              </w:rPr>
              <w:t>-</w:t>
            </w:r>
            <w:r w:rsidRPr="00CA53BF">
              <w:rPr>
                <w:rFonts w:ascii="Times New Roman" w:eastAsia="Calibri" w:hAnsi="Times New Roman" w:cs="Times New Roman"/>
                <w:bCs/>
              </w:rPr>
              <w:tab/>
              <w:t>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
          <w:p w14:paraId="45B90636" w14:textId="77777777" w:rsidR="0024085C" w:rsidRPr="00CA53BF" w:rsidRDefault="00BC7879" w:rsidP="00C64AC3">
            <w:pPr>
              <w:widowControl w:val="0"/>
              <w:autoSpaceDE w:val="0"/>
              <w:autoSpaceDN w:val="0"/>
              <w:adjustRightInd w:val="0"/>
              <w:spacing w:after="0" w:line="240" w:lineRule="auto"/>
              <w:jc w:val="both"/>
              <w:rPr>
                <w:rFonts w:ascii="Times New Roman" w:eastAsia="Calibri" w:hAnsi="Times New Roman" w:cs="Times New Roman"/>
                <w:bCs/>
              </w:rPr>
            </w:pPr>
            <w:r w:rsidRPr="00CA53BF">
              <w:rPr>
                <w:rFonts w:ascii="Times New Roman" w:eastAsia="Calibri" w:hAnsi="Times New Roman" w:cs="Times New Roman"/>
                <w:bCs/>
              </w:rPr>
              <w:t>-</w:t>
            </w:r>
            <w:r w:rsidRPr="00CA53BF">
              <w:rPr>
                <w:rFonts w:ascii="Times New Roman" w:eastAsia="Calibri" w:hAnsi="Times New Roman" w:cs="Times New Roman"/>
                <w:bCs/>
              </w:rPr>
              <w:tab/>
              <w:t>копии учредительных документов участника закупок (для юридических лиц) или копии документов, удостоверяющих личность (для физических лиц);</w:t>
            </w:r>
          </w:p>
          <w:p w14:paraId="663021ED" w14:textId="77777777" w:rsidR="0024085C" w:rsidRPr="00CA53BF" w:rsidRDefault="00BC7879" w:rsidP="00C64AC3">
            <w:pPr>
              <w:widowControl w:val="0"/>
              <w:autoSpaceDE w:val="0"/>
              <w:autoSpaceDN w:val="0"/>
              <w:adjustRightInd w:val="0"/>
              <w:spacing w:after="0" w:line="240" w:lineRule="auto"/>
              <w:jc w:val="both"/>
              <w:rPr>
                <w:rFonts w:ascii="Times New Roman" w:eastAsia="Calibri" w:hAnsi="Times New Roman" w:cs="Times New Roman"/>
                <w:bCs/>
              </w:rPr>
            </w:pPr>
            <w:r w:rsidRPr="00CA53BF">
              <w:rPr>
                <w:rFonts w:ascii="Times New Roman" w:eastAsia="Calibri" w:hAnsi="Times New Roman" w:cs="Times New Roman"/>
                <w:bCs/>
              </w:rPr>
              <w:t>-</w:t>
            </w:r>
            <w:r w:rsidRPr="00CA53BF">
              <w:rPr>
                <w:rFonts w:ascii="Times New Roman" w:eastAsia="Calibri" w:hAnsi="Times New Roman" w:cs="Times New Roman"/>
                <w:bCs/>
              </w:rPr>
              <w:tab/>
              <w:t>полученную не ранее чем за два месяца до дня размещения на Официальном сайте извещения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w:t>
            </w:r>
          </w:p>
          <w:p w14:paraId="5F9278E8" w14:textId="77777777" w:rsidR="0024085C" w:rsidRPr="00CA53BF" w:rsidRDefault="00BC7879" w:rsidP="00C64AC3">
            <w:pPr>
              <w:widowControl w:val="0"/>
              <w:autoSpaceDE w:val="0"/>
              <w:autoSpaceDN w:val="0"/>
              <w:adjustRightInd w:val="0"/>
              <w:spacing w:after="0" w:line="240" w:lineRule="auto"/>
              <w:jc w:val="both"/>
              <w:rPr>
                <w:rFonts w:ascii="Times New Roman" w:eastAsia="Calibri" w:hAnsi="Times New Roman" w:cs="Times New Roman"/>
                <w:bCs/>
              </w:rPr>
            </w:pPr>
            <w:r w:rsidRPr="00CA53BF">
              <w:rPr>
                <w:rFonts w:ascii="Times New Roman" w:eastAsia="Calibri" w:hAnsi="Times New Roman" w:cs="Times New Roman"/>
                <w:bCs/>
              </w:rPr>
              <w:t>-</w:t>
            </w:r>
            <w:r w:rsidRPr="00CA53BF">
              <w:rPr>
                <w:rFonts w:ascii="Times New Roman" w:eastAsia="Calibri" w:hAnsi="Times New Roman" w:cs="Times New Roman"/>
                <w:bCs/>
              </w:rPr>
              <w:tab/>
              <w:t>документ, подтверждающий полномочия лица на осуществление действий от имени участника закупки;</w:t>
            </w:r>
          </w:p>
          <w:p w14:paraId="11354722" w14:textId="77777777" w:rsidR="0024085C" w:rsidRPr="00CA53BF" w:rsidRDefault="00BC7879" w:rsidP="00C64AC3">
            <w:pPr>
              <w:widowControl w:val="0"/>
              <w:autoSpaceDE w:val="0"/>
              <w:autoSpaceDN w:val="0"/>
              <w:adjustRightInd w:val="0"/>
              <w:spacing w:after="0" w:line="240" w:lineRule="auto"/>
              <w:jc w:val="both"/>
              <w:rPr>
                <w:rFonts w:ascii="Times New Roman" w:eastAsia="Calibri" w:hAnsi="Times New Roman" w:cs="Times New Roman"/>
                <w:bCs/>
              </w:rPr>
            </w:pPr>
            <w:r w:rsidRPr="00CA53BF">
              <w:rPr>
                <w:rFonts w:ascii="Times New Roman" w:eastAsia="Calibri" w:hAnsi="Times New Roman" w:cs="Times New Roman"/>
                <w:bCs/>
              </w:rPr>
              <w:t>-</w:t>
            </w:r>
            <w:r w:rsidRPr="00CA53BF">
              <w:rPr>
                <w:rFonts w:ascii="Times New Roman" w:eastAsia="Calibri" w:hAnsi="Times New Roman" w:cs="Times New Roman"/>
                <w:bCs/>
              </w:rPr>
              <w:tab/>
              <w:t>документ (декларацию) о соответствии участника закупки следующим требованиям:</w:t>
            </w:r>
          </w:p>
          <w:p w14:paraId="43F69794" w14:textId="763970E9" w:rsidR="0024085C" w:rsidRPr="00CA53BF" w:rsidRDefault="00BC7879" w:rsidP="00C64AC3">
            <w:pPr>
              <w:widowControl w:val="0"/>
              <w:autoSpaceDE w:val="0"/>
              <w:autoSpaceDN w:val="0"/>
              <w:adjustRightInd w:val="0"/>
              <w:spacing w:after="0" w:line="240" w:lineRule="auto"/>
              <w:jc w:val="both"/>
              <w:rPr>
                <w:rFonts w:ascii="Times New Roman" w:eastAsia="Calibri" w:hAnsi="Times New Roman" w:cs="Times New Roman"/>
                <w:bCs/>
              </w:rPr>
            </w:pPr>
            <w:r w:rsidRPr="00CA53BF">
              <w:rPr>
                <w:rFonts w:ascii="Times New Roman" w:eastAsia="Calibri" w:hAnsi="Times New Roman" w:cs="Times New Roman"/>
                <w:bCs/>
              </w:rPr>
              <w:t>1)</w:t>
            </w:r>
            <w:r w:rsidRPr="00CA53BF">
              <w:rPr>
                <w:rFonts w:ascii="Times New Roman" w:eastAsia="Calibri" w:hAnsi="Times New Roman" w:cs="Times New Roman"/>
                <w:bCs/>
              </w:rPr>
              <w:tab/>
              <w:t>соответствие требованиям, устанавливаемым в соответствии с законодательством Российской Федерации</w:t>
            </w:r>
            <w:r w:rsidR="006460D0">
              <w:rPr>
                <w:rFonts w:ascii="Times New Roman" w:eastAsia="Calibri" w:hAnsi="Times New Roman" w:cs="Times New Roman"/>
                <w:bCs/>
              </w:rPr>
              <w:t xml:space="preserve"> к </w:t>
            </w:r>
            <w:r w:rsidRPr="00CA53BF">
              <w:rPr>
                <w:rFonts w:ascii="Times New Roman" w:eastAsia="Calibri" w:hAnsi="Times New Roman" w:cs="Times New Roman"/>
                <w:bCs/>
              </w:rPr>
              <w:t>лицам, осуществляющим поставки товаров, выполнение работ, оказание услуг, являющихся предметом закупки;</w:t>
            </w:r>
          </w:p>
          <w:p w14:paraId="6621D364" w14:textId="77777777" w:rsidR="0024085C" w:rsidRPr="00CA53BF" w:rsidRDefault="00BC7879" w:rsidP="00C64AC3">
            <w:pPr>
              <w:widowControl w:val="0"/>
              <w:autoSpaceDE w:val="0"/>
              <w:autoSpaceDN w:val="0"/>
              <w:adjustRightInd w:val="0"/>
              <w:spacing w:after="0" w:line="240" w:lineRule="auto"/>
              <w:jc w:val="both"/>
              <w:rPr>
                <w:rFonts w:ascii="Times New Roman" w:eastAsia="Calibri" w:hAnsi="Times New Roman" w:cs="Times New Roman"/>
                <w:bCs/>
              </w:rPr>
            </w:pPr>
            <w:r w:rsidRPr="00CA53BF">
              <w:rPr>
                <w:rFonts w:ascii="Times New Roman" w:eastAsia="Calibri" w:hAnsi="Times New Roman" w:cs="Times New Roman"/>
                <w:bCs/>
              </w:rPr>
              <w:t>2)</w:t>
            </w:r>
            <w:r w:rsidRPr="00CA53BF">
              <w:rPr>
                <w:rFonts w:ascii="Times New Roman" w:eastAsia="Calibri" w:hAnsi="Times New Roman" w:cs="Times New Roman"/>
                <w:bCs/>
              </w:rPr>
              <w:tab/>
              <w:t>участник закупки - юридическое лицо не находится в процессе ликвидации;</w:t>
            </w:r>
          </w:p>
          <w:p w14:paraId="3AB7A03C" w14:textId="77777777" w:rsidR="0024085C" w:rsidRPr="00CA53BF" w:rsidRDefault="00BC7879" w:rsidP="00C64AC3">
            <w:pPr>
              <w:widowControl w:val="0"/>
              <w:autoSpaceDE w:val="0"/>
              <w:autoSpaceDN w:val="0"/>
              <w:adjustRightInd w:val="0"/>
              <w:spacing w:after="0" w:line="240" w:lineRule="auto"/>
              <w:jc w:val="both"/>
              <w:rPr>
                <w:rFonts w:ascii="Times New Roman" w:eastAsia="Calibri" w:hAnsi="Times New Roman" w:cs="Times New Roman"/>
                <w:bCs/>
              </w:rPr>
            </w:pPr>
            <w:r w:rsidRPr="00CA53BF">
              <w:rPr>
                <w:rFonts w:ascii="Times New Roman" w:eastAsia="Calibri" w:hAnsi="Times New Roman" w:cs="Times New Roman"/>
                <w:bCs/>
              </w:rPr>
              <w:t>3)</w:t>
            </w:r>
            <w:r w:rsidRPr="00CA53BF">
              <w:rPr>
                <w:rFonts w:ascii="Times New Roman" w:eastAsia="Calibri" w:hAnsi="Times New Roman" w:cs="Times New Roman"/>
                <w:bCs/>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18AEFC5" w14:textId="77777777" w:rsidR="0024085C" w:rsidRPr="00CA53BF" w:rsidRDefault="00BC7879" w:rsidP="00C64AC3">
            <w:pPr>
              <w:widowControl w:val="0"/>
              <w:autoSpaceDE w:val="0"/>
              <w:autoSpaceDN w:val="0"/>
              <w:adjustRightInd w:val="0"/>
              <w:spacing w:after="0" w:line="240" w:lineRule="auto"/>
              <w:jc w:val="both"/>
              <w:rPr>
                <w:rFonts w:ascii="Times New Roman" w:eastAsia="Calibri" w:hAnsi="Times New Roman" w:cs="Times New Roman"/>
                <w:bCs/>
              </w:rPr>
            </w:pPr>
            <w:r w:rsidRPr="00CA53BF">
              <w:rPr>
                <w:rFonts w:ascii="Times New Roman" w:eastAsia="Calibri" w:hAnsi="Times New Roman" w:cs="Times New Roman"/>
                <w:bCs/>
              </w:rPr>
              <w:t>4)</w:t>
            </w:r>
            <w:r w:rsidRPr="00CA53BF">
              <w:rPr>
                <w:rFonts w:ascii="Times New Roman" w:eastAsia="Calibri" w:hAnsi="Times New Roman" w:cs="Times New Roman"/>
                <w:bCs/>
              </w:rPr>
              <w:tab/>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3A1D2777" w14:textId="77777777" w:rsidR="0024085C" w:rsidRPr="00CA53BF" w:rsidRDefault="00BC7879" w:rsidP="00C64AC3">
            <w:pPr>
              <w:widowControl w:val="0"/>
              <w:autoSpaceDE w:val="0"/>
              <w:autoSpaceDN w:val="0"/>
              <w:adjustRightInd w:val="0"/>
              <w:spacing w:after="0" w:line="240" w:lineRule="auto"/>
              <w:jc w:val="both"/>
              <w:rPr>
                <w:rFonts w:ascii="Times New Roman" w:eastAsia="Calibri" w:hAnsi="Times New Roman" w:cs="Times New Roman"/>
                <w:bCs/>
              </w:rPr>
            </w:pPr>
            <w:r w:rsidRPr="00CA53BF">
              <w:rPr>
                <w:rFonts w:ascii="Times New Roman" w:eastAsia="Calibri" w:hAnsi="Times New Roman" w:cs="Times New Roman"/>
                <w:bCs/>
              </w:rPr>
              <w:t>5)</w:t>
            </w:r>
            <w:r w:rsidRPr="00CA53BF">
              <w:rPr>
                <w:rFonts w:ascii="Times New Roman" w:eastAsia="Calibri" w:hAnsi="Times New Roman" w:cs="Times New Roman"/>
                <w:bCs/>
              </w:rPr>
              <w:tab/>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r w:rsidRPr="00CA53BF">
              <w:rPr>
                <w:rFonts w:ascii="Times New Roman" w:eastAsia="Calibri" w:hAnsi="Times New Roman" w:cs="Times New Roman"/>
                <w:bCs/>
              </w:rPr>
              <w:lastRenderedPageBreak/>
              <w:t>законодательством Российской Федерации о налогах и сборах);</w:t>
            </w:r>
          </w:p>
          <w:p w14:paraId="0B7FE457" w14:textId="77777777" w:rsidR="0024085C" w:rsidRPr="00CA53BF" w:rsidRDefault="00BC7879" w:rsidP="00C64AC3">
            <w:pPr>
              <w:widowControl w:val="0"/>
              <w:autoSpaceDE w:val="0"/>
              <w:autoSpaceDN w:val="0"/>
              <w:adjustRightInd w:val="0"/>
              <w:spacing w:after="0" w:line="240" w:lineRule="auto"/>
              <w:jc w:val="both"/>
              <w:rPr>
                <w:rFonts w:ascii="Times New Roman" w:eastAsia="Calibri" w:hAnsi="Times New Roman" w:cs="Times New Roman"/>
                <w:bCs/>
              </w:rPr>
            </w:pPr>
            <w:r w:rsidRPr="00CA53BF">
              <w:rPr>
                <w:rFonts w:ascii="Times New Roman" w:eastAsia="Calibri" w:hAnsi="Times New Roman" w:cs="Times New Roman"/>
                <w:bCs/>
              </w:rPr>
              <w:t>6)</w:t>
            </w:r>
            <w:r w:rsidRPr="00CA53BF">
              <w:rPr>
                <w:rFonts w:ascii="Times New Roman" w:eastAsia="Calibri" w:hAnsi="Times New Roman" w:cs="Times New Roman"/>
                <w:bCs/>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467847E" w14:textId="77777777" w:rsidR="0024085C" w:rsidRPr="00CA53BF" w:rsidRDefault="00BC7879" w:rsidP="00C64AC3">
            <w:pPr>
              <w:widowControl w:val="0"/>
              <w:autoSpaceDE w:val="0"/>
              <w:autoSpaceDN w:val="0"/>
              <w:adjustRightInd w:val="0"/>
              <w:spacing w:after="0" w:line="240" w:lineRule="auto"/>
              <w:jc w:val="both"/>
              <w:rPr>
                <w:rFonts w:ascii="Times New Roman" w:eastAsia="Calibri" w:hAnsi="Times New Roman" w:cs="Times New Roman"/>
                <w:bCs/>
              </w:rPr>
            </w:pPr>
            <w:r w:rsidRPr="00CA53BF">
              <w:rPr>
                <w:rFonts w:ascii="Times New Roman" w:eastAsia="Calibri" w:hAnsi="Times New Roman" w:cs="Times New Roman"/>
                <w:bCs/>
              </w:rPr>
              <w:t>7)</w:t>
            </w:r>
            <w:r w:rsidRPr="00CA53BF">
              <w:rPr>
                <w:rFonts w:ascii="Times New Roman" w:eastAsia="Calibri" w:hAnsi="Times New Roman" w:cs="Times New Roman"/>
                <w:bCs/>
              </w:rPr>
              <w:tab/>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252BA07" w14:textId="77777777" w:rsidR="0024085C" w:rsidRPr="00CA53BF" w:rsidRDefault="00BC7879" w:rsidP="00C64AC3">
            <w:pPr>
              <w:widowControl w:val="0"/>
              <w:autoSpaceDE w:val="0"/>
              <w:autoSpaceDN w:val="0"/>
              <w:adjustRightInd w:val="0"/>
              <w:spacing w:after="0" w:line="240" w:lineRule="auto"/>
              <w:jc w:val="both"/>
              <w:rPr>
                <w:rFonts w:ascii="Times New Roman" w:eastAsia="Calibri" w:hAnsi="Times New Roman" w:cs="Times New Roman"/>
                <w:bCs/>
              </w:rPr>
            </w:pPr>
            <w:r w:rsidRPr="00CA53BF">
              <w:rPr>
                <w:rFonts w:ascii="Times New Roman" w:eastAsia="Calibri" w:hAnsi="Times New Roman" w:cs="Times New Roman"/>
                <w:bCs/>
              </w:rPr>
              <w:t>8)</w:t>
            </w:r>
            <w:r w:rsidRPr="00CA53BF">
              <w:rPr>
                <w:rFonts w:ascii="Times New Roman" w:eastAsia="Calibri" w:hAnsi="Times New Roman" w:cs="Times New Roman"/>
                <w:bCs/>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4AB779BB" w14:textId="77777777" w:rsidR="0024085C" w:rsidRPr="00CA53BF" w:rsidRDefault="00BC7879" w:rsidP="00C64AC3">
            <w:pPr>
              <w:widowControl w:val="0"/>
              <w:autoSpaceDE w:val="0"/>
              <w:autoSpaceDN w:val="0"/>
              <w:adjustRightInd w:val="0"/>
              <w:spacing w:after="0" w:line="240" w:lineRule="auto"/>
              <w:jc w:val="both"/>
              <w:rPr>
                <w:rFonts w:ascii="Times New Roman" w:eastAsia="Calibri" w:hAnsi="Times New Roman" w:cs="Times New Roman"/>
                <w:bCs/>
              </w:rPr>
            </w:pPr>
            <w:r w:rsidRPr="00CA53BF">
              <w:rPr>
                <w:rFonts w:ascii="Times New Roman" w:eastAsia="Calibri" w:hAnsi="Times New Roman" w:cs="Times New Roman"/>
                <w:bCs/>
              </w:rPr>
              <w:t>9)</w:t>
            </w:r>
            <w:r w:rsidRPr="00CA53BF">
              <w:rPr>
                <w:rFonts w:ascii="Times New Roman" w:eastAsia="Calibri" w:hAnsi="Times New Roman" w:cs="Times New Roman"/>
                <w:bCs/>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7BC5D6F1" w14:textId="77777777" w:rsidR="0024085C" w:rsidRPr="00CA53BF" w:rsidRDefault="00BC7879" w:rsidP="00C64AC3">
            <w:pPr>
              <w:widowControl w:val="0"/>
              <w:autoSpaceDE w:val="0"/>
              <w:autoSpaceDN w:val="0"/>
              <w:adjustRightInd w:val="0"/>
              <w:spacing w:after="0" w:line="240" w:lineRule="auto"/>
              <w:jc w:val="both"/>
              <w:rPr>
                <w:rFonts w:ascii="Times New Roman" w:eastAsia="Calibri" w:hAnsi="Times New Roman" w:cs="Times New Roman"/>
                <w:bCs/>
              </w:rPr>
            </w:pPr>
            <w:r w:rsidRPr="00CA53BF">
              <w:rPr>
                <w:rFonts w:ascii="Times New Roman" w:eastAsia="Calibri" w:hAnsi="Times New Roman" w:cs="Times New Roman"/>
                <w:bCs/>
              </w:rPr>
              <w:t>10)</w:t>
            </w:r>
            <w:r w:rsidRPr="00CA53BF">
              <w:rPr>
                <w:rFonts w:ascii="Times New Roman" w:eastAsia="Calibri" w:hAnsi="Times New Roman" w:cs="Times New Roman"/>
                <w:bCs/>
              </w:rPr>
              <w:tab/>
              <w:t>отсутствие между участником закупки и заказчиком конфликта интересов;</w:t>
            </w:r>
          </w:p>
          <w:p w14:paraId="6FD3DDD9" w14:textId="77777777" w:rsidR="0024085C" w:rsidRPr="00CA53BF" w:rsidRDefault="00BC7879" w:rsidP="00C64AC3">
            <w:pPr>
              <w:widowControl w:val="0"/>
              <w:autoSpaceDE w:val="0"/>
              <w:autoSpaceDN w:val="0"/>
              <w:adjustRightInd w:val="0"/>
              <w:spacing w:after="0" w:line="240" w:lineRule="auto"/>
              <w:jc w:val="both"/>
              <w:rPr>
                <w:rFonts w:ascii="Times New Roman" w:eastAsia="Calibri" w:hAnsi="Times New Roman" w:cs="Times New Roman"/>
                <w:bCs/>
              </w:rPr>
            </w:pPr>
            <w:r w:rsidRPr="00CA53BF">
              <w:rPr>
                <w:rFonts w:ascii="Times New Roman" w:eastAsia="Calibri" w:hAnsi="Times New Roman" w:cs="Times New Roman"/>
                <w:bCs/>
              </w:rPr>
              <w:t>11)</w:t>
            </w:r>
            <w:r w:rsidRPr="00CA53BF">
              <w:rPr>
                <w:rFonts w:ascii="Times New Roman" w:eastAsia="Calibri" w:hAnsi="Times New Roman" w:cs="Times New Roman"/>
                <w:bCs/>
              </w:rPr>
              <w:tab/>
              <w:t>участник закупки не является офшорной компанией;</w:t>
            </w:r>
          </w:p>
          <w:p w14:paraId="2DF2C93E" w14:textId="77777777" w:rsidR="0024085C" w:rsidRPr="00CA53BF" w:rsidRDefault="00BC7879" w:rsidP="00C64AC3">
            <w:pPr>
              <w:widowControl w:val="0"/>
              <w:autoSpaceDE w:val="0"/>
              <w:autoSpaceDN w:val="0"/>
              <w:adjustRightInd w:val="0"/>
              <w:spacing w:after="0" w:line="240" w:lineRule="auto"/>
              <w:jc w:val="both"/>
              <w:rPr>
                <w:rFonts w:ascii="Times New Roman" w:eastAsia="Calibri" w:hAnsi="Times New Roman" w:cs="Times New Roman"/>
                <w:bCs/>
              </w:rPr>
            </w:pPr>
            <w:r w:rsidRPr="00CA53BF">
              <w:rPr>
                <w:rFonts w:ascii="Times New Roman" w:eastAsia="Calibri" w:hAnsi="Times New Roman" w:cs="Times New Roman"/>
                <w:bCs/>
              </w:rPr>
              <w:t>12)</w:t>
            </w:r>
            <w:r w:rsidRPr="00CA53BF">
              <w:rPr>
                <w:rFonts w:ascii="Times New Roman" w:eastAsia="Calibri" w:hAnsi="Times New Roman" w:cs="Times New Roman"/>
                <w:bCs/>
              </w:rPr>
              <w:tab/>
              <w:t>отсутствие у участника закупки ограничений для участия в закупках, установленных законодательством Российской Федерации;</w:t>
            </w:r>
          </w:p>
          <w:p w14:paraId="561F094B" w14:textId="214B82F2" w:rsidR="0024085C" w:rsidRDefault="00BC7879" w:rsidP="00C64AC3">
            <w:pPr>
              <w:widowControl w:val="0"/>
              <w:autoSpaceDE w:val="0"/>
              <w:autoSpaceDN w:val="0"/>
              <w:adjustRightInd w:val="0"/>
              <w:spacing w:after="0" w:line="240" w:lineRule="auto"/>
              <w:jc w:val="both"/>
              <w:rPr>
                <w:rFonts w:ascii="Times New Roman" w:eastAsia="Calibri" w:hAnsi="Times New Roman" w:cs="Times New Roman"/>
                <w:bCs/>
              </w:rPr>
            </w:pPr>
            <w:r w:rsidRPr="00CA53BF">
              <w:rPr>
                <w:rFonts w:ascii="Times New Roman" w:eastAsia="Calibri" w:hAnsi="Times New Roman" w:cs="Times New Roman"/>
                <w:bCs/>
              </w:rPr>
              <w:t>-</w:t>
            </w:r>
            <w:r w:rsidRPr="00CA53BF">
              <w:rPr>
                <w:rFonts w:ascii="Times New Roman" w:eastAsia="Calibri" w:hAnsi="Times New Roman" w:cs="Times New Roman"/>
                <w:bCs/>
              </w:rPr>
              <w:tab/>
              <w:t>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средств в качестве обеспечения заявки на участие либо обеспечения исполнения договора);</w:t>
            </w:r>
          </w:p>
          <w:p w14:paraId="38ECEB91" w14:textId="35A2A9DE" w:rsidR="00A105EE" w:rsidRPr="00A105EE" w:rsidRDefault="00A105EE" w:rsidP="00A105EE">
            <w:pPr>
              <w:widowControl w:val="0"/>
              <w:autoSpaceDE w:val="0"/>
              <w:autoSpaceDN w:val="0"/>
              <w:adjustRightInd w:val="0"/>
              <w:spacing w:after="0" w:line="240" w:lineRule="auto"/>
              <w:jc w:val="both"/>
              <w:rPr>
                <w:rFonts w:ascii="Times New Roman" w:eastAsia="Calibri" w:hAnsi="Times New Roman" w:cs="Times New Roman"/>
                <w:bCs/>
              </w:rPr>
            </w:pPr>
            <w:r>
              <w:rPr>
                <w:rFonts w:ascii="Times New Roman" w:eastAsia="Calibri" w:hAnsi="Times New Roman" w:cs="Times New Roman"/>
                <w:bCs/>
              </w:rPr>
              <w:t xml:space="preserve">- </w:t>
            </w:r>
            <w:r w:rsidRPr="00A105EE">
              <w:rPr>
                <w:rFonts w:ascii="Times New Roman" w:eastAsia="Calibri" w:hAnsi="Times New Roman" w:cs="Times New Roman"/>
                <w:bCs/>
              </w:rPr>
              <w:t>копию действующей выписки из реестра лицензий (или копию действующей лицензии) ФСТЭК России на осуществление деятельности по технической защите конфиденциальной информации, включающая следующие виды работ и услуг в соответствии с Постановлением Правительства РФ от 03 февраля 2012 г. N 79 «О лицензировании деятельности по технической защите конфиденциальной информации»:</w:t>
            </w:r>
          </w:p>
          <w:p w14:paraId="7415E952" w14:textId="77777777" w:rsidR="00A105EE" w:rsidRPr="00A105EE" w:rsidRDefault="00A105EE" w:rsidP="00A105EE">
            <w:pPr>
              <w:widowControl w:val="0"/>
              <w:autoSpaceDE w:val="0"/>
              <w:autoSpaceDN w:val="0"/>
              <w:adjustRightInd w:val="0"/>
              <w:spacing w:after="0" w:line="240" w:lineRule="auto"/>
              <w:jc w:val="both"/>
              <w:rPr>
                <w:rFonts w:ascii="Times New Roman" w:eastAsia="Calibri" w:hAnsi="Times New Roman" w:cs="Times New Roman"/>
                <w:bCs/>
              </w:rPr>
            </w:pPr>
            <w:r w:rsidRPr="00A105EE">
              <w:rPr>
                <w:rFonts w:ascii="Times New Roman" w:eastAsia="Calibri" w:hAnsi="Times New Roman" w:cs="Times New Roman"/>
                <w:bCs/>
              </w:rPr>
              <w:t>- услуги по установке, монтажу, испытаниям, ремонту средств защиты информации (программных (программно-технических) средств защиты информации, защищенных программных (программно-технических) средств обработки информации, программных (программно-технических) средств контроля защищенности информации);</w:t>
            </w:r>
          </w:p>
          <w:p w14:paraId="07A4F238" w14:textId="77777777" w:rsidR="00A105EE" w:rsidRPr="00A105EE" w:rsidRDefault="00A105EE" w:rsidP="00A105EE">
            <w:pPr>
              <w:widowControl w:val="0"/>
              <w:autoSpaceDE w:val="0"/>
              <w:autoSpaceDN w:val="0"/>
              <w:adjustRightInd w:val="0"/>
              <w:spacing w:after="0" w:line="240" w:lineRule="auto"/>
              <w:jc w:val="both"/>
              <w:rPr>
                <w:rFonts w:ascii="Times New Roman" w:eastAsia="Calibri" w:hAnsi="Times New Roman" w:cs="Times New Roman"/>
                <w:bCs/>
              </w:rPr>
            </w:pPr>
            <w:r w:rsidRPr="00A105EE">
              <w:rPr>
                <w:rFonts w:ascii="Times New Roman" w:eastAsia="Calibri" w:hAnsi="Times New Roman" w:cs="Times New Roman"/>
                <w:bCs/>
              </w:rPr>
              <w:t xml:space="preserve">Выписку из реестра лицензий (или копию действующей лицензии) ФСБ России включающая следующие виды работ и услуг в соответствии с Положением о лицензировании деятельности по разработке, производству, распространению </w:t>
            </w:r>
            <w:r w:rsidRPr="00A105EE">
              <w:rPr>
                <w:rFonts w:ascii="Times New Roman" w:eastAsia="Calibri" w:hAnsi="Times New Roman" w:cs="Times New Roman"/>
                <w:bCs/>
              </w:rPr>
              <w:lastRenderedPageBreak/>
              <w:t xml:space="preserve">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выполнению работ, оказанию услуг в области шифрования информации, техническому обслуживанию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(за исключением случая, если техническое обслуживание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осуществляется для обеспечения собственных нужд юридического лица или индивидуального предпринимателя), утвержденного постановлением Правительства Российской Федерации от 16 апреля 2012 г.  № 313: </w:t>
            </w:r>
          </w:p>
          <w:p w14:paraId="5DECF288" w14:textId="77777777" w:rsidR="00A105EE" w:rsidRPr="00A105EE" w:rsidRDefault="00A105EE" w:rsidP="00A105EE">
            <w:pPr>
              <w:widowControl w:val="0"/>
              <w:autoSpaceDE w:val="0"/>
              <w:autoSpaceDN w:val="0"/>
              <w:adjustRightInd w:val="0"/>
              <w:spacing w:after="0" w:line="240" w:lineRule="auto"/>
              <w:jc w:val="both"/>
              <w:rPr>
                <w:rFonts w:ascii="Times New Roman" w:eastAsia="Calibri" w:hAnsi="Times New Roman" w:cs="Times New Roman"/>
                <w:bCs/>
              </w:rPr>
            </w:pPr>
            <w:r w:rsidRPr="00A105EE">
              <w:rPr>
                <w:rFonts w:ascii="Times New Roman" w:eastAsia="Calibri" w:hAnsi="Times New Roman" w:cs="Times New Roman"/>
                <w:bCs/>
              </w:rPr>
              <w:t>- монтаж, установка (инсталляция), наладка шифровальных (криптографических) средств, за исключением шифровальных (криптографических) средств защиты фискальных данных, разработанных для применения в составе контрольно-кассовой техники, сертифицированных Федеральной службой безопасности Российской Федерации;</w:t>
            </w:r>
          </w:p>
          <w:p w14:paraId="66214157" w14:textId="77777777" w:rsidR="00A105EE" w:rsidRPr="00A105EE" w:rsidRDefault="00A105EE" w:rsidP="00A105EE">
            <w:pPr>
              <w:widowControl w:val="0"/>
              <w:autoSpaceDE w:val="0"/>
              <w:autoSpaceDN w:val="0"/>
              <w:adjustRightInd w:val="0"/>
              <w:spacing w:after="0" w:line="240" w:lineRule="auto"/>
              <w:jc w:val="both"/>
              <w:rPr>
                <w:rFonts w:ascii="Times New Roman" w:eastAsia="Calibri" w:hAnsi="Times New Roman" w:cs="Times New Roman"/>
                <w:bCs/>
              </w:rPr>
            </w:pPr>
            <w:r w:rsidRPr="00A105EE">
              <w:rPr>
                <w:rFonts w:ascii="Times New Roman" w:eastAsia="Calibri" w:hAnsi="Times New Roman" w:cs="Times New Roman"/>
                <w:bCs/>
              </w:rPr>
              <w:t>- работы по обслуживанию шифровальных (криптографических) средств, предусмотренные технической и эксплуатационной документацией на эти средства (за исключением случая, если указанные работы проводятся для обеспечения собственных нужд юридического лица или индивидуального предпринимателя);</w:t>
            </w:r>
          </w:p>
          <w:p w14:paraId="68EB38CE" w14:textId="24D4A310" w:rsidR="00A105EE" w:rsidRDefault="00A105EE" w:rsidP="00A105EE">
            <w:pPr>
              <w:widowControl w:val="0"/>
              <w:autoSpaceDE w:val="0"/>
              <w:autoSpaceDN w:val="0"/>
              <w:adjustRightInd w:val="0"/>
              <w:spacing w:after="0" w:line="240" w:lineRule="auto"/>
              <w:jc w:val="both"/>
              <w:rPr>
                <w:rFonts w:ascii="Times New Roman" w:eastAsia="Calibri" w:hAnsi="Times New Roman" w:cs="Times New Roman"/>
                <w:bCs/>
              </w:rPr>
            </w:pPr>
            <w:r w:rsidRPr="00A105EE">
              <w:rPr>
                <w:rFonts w:ascii="Times New Roman" w:eastAsia="Calibri" w:hAnsi="Times New Roman" w:cs="Times New Roman"/>
                <w:bCs/>
              </w:rPr>
              <w:t>- передача шифровальных (криптографических) средств, за исключением шифровальных (криптографических) средств защиты фискальных данных, разработанных для применения в составе контрольно-кассовой техники, сертифицированных Федеральной службой безопасности Российской Федерации.</w:t>
            </w:r>
          </w:p>
          <w:p w14:paraId="4CCC1B91" w14:textId="77777777" w:rsidR="00A105EE" w:rsidRDefault="00A105EE" w:rsidP="00C64AC3">
            <w:pPr>
              <w:widowControl w:val="0"/>
              <w:autoSpaceDE w:val="0"/>
              <w:autoSpaceDN w:val="0"/>
              <w:adjustRightInd w:val="0"/>
              <w:spacing w:after="0" w:line="240" w:lineRule="auto"/>
              <w:jc w:val="both"/>
              <w:rPr>
                <w:rFonts w:ascii="Times New Roman" w:eastAsia="Calibri" w:hAnsi="Times New Roman" w:cs="Times New Roman"/>
                <w:bCs/>
              </w:rPr>
            </w:pPr>
          </w:p>
          <w:p w14:paraId="181A1A0A" w14:textId="1E05A1E6" w:rsidR="0024085C" w:rsidRPr="00CA53BF" w:rsidRDefault="00BC7879" w:rsidP="00C64AC3">
            <w:pPr>
              <w:widowControl w:val="0"/>
              <w:autoSpaceDE w:val="0"/>
              <w:autoSpaceDN w:val="0"/>
              <w:adjustRightInd w:val="0"/>
              <w:spacing w:after="0" w:line="240" w:lineRule="auto"/>
              <w:jc w:val="both"/>
              <w:rPr>
                <w:rFonts w:ascii="Times New Roman" w:eastAsia="Calibri" w:hAnsi="Times New Roman" w:cs="Times New Roman"/>
                <w:bCs/>
              </w:rPr>
            </w:pPr>
            <w:r w:rsidRPr="00CA53BF">
              <w:rPr>
                <w:rFonts w:ascii="Times New Roman" w:eastAsia="Calibri" w:hAnsi="Times New Roman" w:cs="Times New Roman"/>
                <w:bCs/>
              </w:rPr>
              <w:t>Участники, предоставляя ценовые предложения, выражают свое согласие с условиями проведения процедуры закупки, а также выражают свое согласие поставить товары, оказать услуги, выполнить работы в соответствии с требованиями, указанными в ценовом запросе. Ценовое предложение участника является окончательным и включает в себя все налоги и расходы, в том числе транспортные.</w:t>
            </w:r>
          </w:p>
          <w:p w14:paraId="3C65B080" w14:textId="77777777" w:rsidR="0024085C" w:rsidRPr="00CA53BF" w:rsidRDefault="00BC7879" w:rsidP="00C64AC3">
            <w:pPr>
              <w:widowControl w:val="0"/>
              <w:autoSpaceDE w:val="0"/>
              <w:autoSpaceDN w:val="0"/>
              <w:adjustRightInd w:val="0"/>
              <w:spacing w:after="0" w:line="240" w:lineRule="auto"/>
              <w:jc w:val="both"/>
              <w:rPr>
                <w:rFonts w:ascii="Times New Roman" w:eastAsia="Calibri" w:hAnsi="Times New Roman" w:cs="Times New Roman"/>
                <w:bCs/>
              </w:rPr>
            </w:pPr>
            <w:r w:rsidRPr="00CA53BF">
              <w:rPr>
                <w:rFonts w:ascii="Times New Roman" w:eastAsia="Calibri" w:hAnsi="Times New Roman" w:cs="Times New Roman"/>
                <w:bCs/>
              </w:rPr>
              <w:t>Перед подачей ценового предложения лица, желающие принять участие в ценовом запросе, должны пройти процедуру регистрации участника на электронной торговой площадке в соответствии с регламентом работы электронной торговой площадки.</w:t>
            </w:r>
          </w:p>
          <w:p w14:paraId="2430E130" w14:textId="77777777" w:rsidR="0024085C" w:rsidRPr="00CA53BF" w:rsidRDefault="00BC7879" w:rsidP="00C64AC3">
            <w:pPr>
              <w:widowControl w:val="0"/>
              <w:autoSpaceDE w:val="0"/>
              <w:autoSpaceDN w:val="0"/>
              <w:adjustRightInd w:val="0"/>
              <w:spacing w:after="0" w:line="240" w:lineRule="auto"/>
              <w:jc w:val="both"/>
              <w:rPr>
                <w:rFonts w:ascii="Times New Roman" w:eastAsia="Calibri" w:hAnsi="Times New Roman" w:cs="Times New Roman"/>
                <w:bCs/>
              </w:rPr>
            </w:pPr>
            <w:r w:rsidRPr="00CA53BF">
              <w:rPr>
                <w:rFonts w:ascii="Times New Roman" w:eastAsia="Calibri" w:hAnsi="Times New Roman" w:cs="Times New Roman"/>
                <w:bCs/>
              </w:rPr>
              <w:t>Участники представляют через функционал электронной торговой площадки ценовые предложения заказчику до окончания срока приема предложений, указанного в ценовом запросе.</w:t>
            </w:r>
          </w:p>
        </w:tc>
      </w:tr>
      <w:tr w:rsidR="0024085C" w:rsidRPr="00CA53BF" w14:paraId="573777C1" w14:textId="77777777">
        <w:tc>
          <w:tcPr>
            <w:tcW w:w="601" w:type="dxa"/>
            <w:tcBorders>
              <w:top w:val="single" w:sz="4" w:space="0" w:color="auto"/>
              <w:left w:val="single" w:sz="4" w:space="0" w:color="auto"/>
              <w:bottom w:val="single" w:sz="4" w:space="0" w:color="auto"/>
              <w:right w:val="single" w:sz="4" w:space="0" w:color="auto"/>
            </w:tcBorders>
            <w:vAlign w:val="center"/>
          </w:tcPr>
          <w:p w14:paraId="488AF3F8" w14:textId="77777777" w:rsidR="0024085C" w:rsidRPr="00CA53BF" w:rsidRDefault="00BC7879">
            <w:pPr>
              <w:pStyle w:val="a1"/>
              <w:widowControl w:val="0"/>
              <w:numPr>
                <w:ilvl w:val="0"/>
                <w:numId w:val="0"/>
              </w:numPr>
              <w:autoSpaceDE w:val="0"/>
              <w:autoSpaceDN w:val="0"/>
              <w:adjustRightInd w:val="0"/>
              <w:spacing w:line="240" w:lineRule="auto"/>
              <w:jc w:val="center"/>
              <w:rPr>
                <w:b/>
                <w:color w:val="000000"/>
                <w:sz w:val="22"/>
                <w:szCs w:val="22"/>
              </w:rPr>
            </w:pPr>
            <w:r w:rsidRPr="00CA53BF">
              <w:rPr>
                <w:b/>
                <w:color w:val="000000"/>
                <w:sz w:val="22"/>
                <w:szCs w:val="22"/>
              </w:rPr>
              <w:lastRenderedPageBreak/>
              <w:t>15.</w:t>
            </w:r>
          </w:p>
        </w:tc>
        <w:tc>
          <w:tcPr>
            <w:tcW w:w="3287" w:type="dxa"/>
            <w:tcBorders>
              <w:top w:val="single" w:sz="4" w:space="0" w:color="auto"/>
              <w:left w:val="single" w:sz="4" w:space="0" w:color="auto"/>
              <w:bottom w:val="single" w:sz="4" w:space="0" w:color="auto"/>
              <w:right w:val="single" w:sz="4" w:space="0" w:color="auto"/>
            </w:tcBorders>
            <w:vAlign w:val="center"/>
          </w:tcPr>
          <w:p w14:paraId="15BE3EA6" w14:textId="77777777" w:rsidR="0024085C" w:rsidRPr="00CA53BF" w:rsidRDefault="00BC7879">
            <w:pPr>
              <w:pStyle w:val="a1"/>
              <w:widowControl w:val="0"/>
              <w:numPr>
                <w:ilvl w:val="0"/>
                <w:numId w:val="0"/>
              </w:numPr>
              <w:autoSpaceDE w:val="0"/>
              <w:autoSpaceDN w:val="0"/>
              <w:adjustRightInd w:val="0"/>
              <w:spacing w:line="240" w:lineRule="auto"/>
              <w:jc w:val="left"/>
              <w:rPr>
                <w:b/>
                <w:sz w:val="22"/>
                <w:szCs w:val="22"/>
              </w:rPr>
            </w:pPr>
            <w:r w:rsidRPr="00CA53BF">
              <w:rPr>
                <w:b/>
                <w:sz w:val="22"/>
                <w:szCs w:val="22"/>
              </w:rPr>
              <w:t>Дата рассмотрения ценовых предложений</w:t>
            </w:r>
          </w:p>
        </w:tc>
        <w:tc>
          <w:tcPr>
            <w:tcW w:w="6285" w:type="dxa"/>
            <w:tcBorders>
              <w:top w:val="single" w:sz="4" w:space="0" w:color="auto"/>
              <w:left w:val="single" w:sz="4" w:space="0" w:color="auto"/>
              <w:bottom w:val="single" w:sz="4" w:space="0" w:color="auto"/>
              <w:right w:val="single" w:sz="4" w:space="0" w:color="auto"/>
            </w:tcBorders>
            <w:vAlign w:val="center"/>
          </w:tcPr>
          <w:p w14:paraId="3E7630B5" w14:textId="26709580" w:rsidR="0024085C" w:rsidRPr="00CA53BF" w:rsidRDefault="00A105EE" w:rsidP="0096794E">
            <w:pPr>
              <w:widowControl w:val="0"/>
              <w:autoSpaceDE w:val="0"/>
              <w:autoSpaceDN w:val="0"/>
              <w:adjustRightInd w:val="0"/>
              <w:spacing w:after="0" w:line="240" w:lineRule="auto"/>
              <w:jc w:val="both"/>
              <w:rPr>
                <w:rFonts w:ascii="Times New Roman" w:eastAsia="Calibri" w:hAnsi="Times New Roman" w:cs="Times New Roman"/>
                <w:b/>
              </w:rPr>
            </w:pPr>
            <w:r>
              <w:rPr>
                <w:rFonts w:ascii="Times New Roman" w:eastAsia="Calibri" w:hAnsi="Times New Roman" w:cs="Times New Roman"/>
                <w:b/>
              </w:rPr>
              <w:t>0</w:t>
            </w:r>
            <w:r w:rsidR="009132CC">
              <w:rPr>
                <w:rFonts w:ascii="Times New Roman" w:eastAsia="Calibri" w:hAnsi="Times New Roman" w:cs="Times New Roman"/>
                <w:b/>
              </w:rPr>
              <w:t>8</w:t>
            </w:r>
            <w:r w:rsidR="0096794E">
              <w:rPr>
                <w:rFonts w:ascii="Times New Roman" w:eastAsia="Calibri" w:hAnsi="Times New Roman" w:cs="Times New Roman"/>
                <w:b/>
              </w:rPr>
              <w:t>.</w:t>
            </w:r>
            <w:r>
              <w:rPr>
                <w:rFonts w:ascii="Times New Roman" w:eastAsia="Calibri" w:hAnsi="Times New Roman" w:cs="Times New Roman"/>
                <w:b/>
              </w:rPr>
              <w:t>06</w:t>
            </w:r>
            <w:r w:rsidR="00E77B89">
              <w:rPr>
                <w:rFonts w:ascii="Times New Roman" w:eastAsia="Calibri" w:hAnsi="Times New Roman" w:cs="Times New Roman"/>
                <w:b/>
              </w:rPr>
              <w:t>.</w:t>
            </w:r>
            <w:r w:rsidR="00BC7879" w:rsidRPr="00CA53BF">
              <w:rPr>
                <w:rFonts w:ascii="Times New Roman" w:eastAsia="Calibri" w:hAnsi="Times New Roman" w:cs="Times New Roman"/>
                <w:b/>
              </w:rPr>
              <w:t>20</w:t>
            </w:r>
            <w:r>
              <w:rPr>
                <w:rFonts w:ascii="Times New Roman" w:eastAsia="Calibri" w:hAnsi="Times New Roman" w:cs="Times New Roman"/>
                <w:b/>
              </w:rPr>
              <w:t>26</w:t>
            </w:r>
            <w:r w:rsidR="00BC7879" w:rsidRPr="00CA53BF">
              <w:rPr>
                <w:rFonts w:ascii="Times New Roman" w:eastAsia="Calibri" w:hAnsi="Times New Roman" w:cs="Times New Roman"/>
                <w:b/>
              </w:rPr>
              <w:t xml:space="preserve"> г.</w:t>
            </w:r>
          </w:p>
        </w:tc>
      </w:tr>
      <w:tr w:rsidR="0024085C" w:rsidRPr="00CA53BF" w14:paraId="37AD19BF" w14:textId="77777777">
        <w:tc>
          <w:tcPr>
            <w:tcW w:w="601" w:type="dxa"/>
            <w:tcBorders>
              <w:top w:val="single" w:sz="4" w:space="0" w:color="auto"/>
              <w:left w:val="single" w:sz="4" w:space="0" w:color="auto"/>
              <w:bottom w:val="single" w:sz="4" w:space="0" w:color="auto"/>
              <w:right w:val="single" w:sz="4" w:space="0" w:color="auto"/>
            </w:tcBorders>
            <w:vAlign w:val="center"/>
          </w:tcPr>
          <w:p w14:paraId="1E03BC0B" w14:textId="77777777" w:rsidR="0024085C" w:rsidRPr="00CA53BF" w:rsidRDefault="00BC7879">
            <w:pPr>
              <w:pStyle w:val="a1"/>
              <w:widowControl w:val="0"/>
              <w:numPr>
                <w:ilvl w:val="0"/>
                <w:numId w:val="0"/>
              </w:numPr>
              <w:autoSpaceDE w:val="0"/>
              <w:autoSpaceDN w:val="0"/>
              <w:adjustRightInd w:val="0"/>
              <w:spacing w:line="240" w:lineRule="auto"/>
              <w:jc w:val="center"/>
              <w:rPr>
                <w:b/>
                <w:color w:val="000000"/>
                <w:sz w:val="22"/>
                <w:szCs w:val="22"/>
              </w:rPr>
            </w:pPr>
            <w:r w:rsidRPr="00CA53BF">
              <w:rPr>
                <w:b/>
                <w:color w:val="000000"/>
                <w:sz w:val="22"/>
                <w:szCs w:val="22"/>
              </w:rPr>
              <w:t>16.</w:t>
            </w:r>
          </w:p>
        </w:tc>
        <w:tc>
          <w:tcPr>
            <w:tcW w:w="3287" w:type="dxa"/>
            <w:tcBorders>
              <w:top w:val="single" w:sz="4" w:space="0" w:color="auto"/>
              <w:left w:val="single" w:sz="4" w:space="0" w:color="auto"/>
              <w:bottom w:val="single" w:sz="4" w:space="0" w:color="auto"/>
              <w:right w:val="single" w:sz="4" w:space="0" w:color="auto"/>
            </w:tcBorders>
            <w:vAlign w:val="center"/>
          </w:tcPr>
          <w:p w14:paraId="1051B549" w14:textId="77777777" w:rsidR="0024085C" w:rsidRPr="00CA53BF" w:rsidRDefault="00BC7879">
            <w:pPr>
              <w:pStyle w:val="a1"/>
              <w:widowControl w:val="0"/>
              <w:numPr>
                <w:ilvl w:val="0"/>
                <w:numId w:val="0"/>
              </w:numPr>
              <w:autoSpaceDE w:val="0"/>
              <w:autoSpaceDN w:val="0"/>
              <w:adjustRightInd w:val="0"/>
              <w:spacing w:line="240" w:lineRule="auto"/>
              <w:jc w:val="left"/>
              <w:rPr>
                <w:b/>
                <w:sz w:val="22"/>
                <w:szCs w:val="22"/>
              </w:rPr>
            </w:pPr>
            <w:r w:rsidRPr="00CA53BF">
              <w:rPr>
                <w:b/>
                <w:sz w:val="22"/>
                <w:szCs w:val="22"/>
              </w:rPr>
              <w:t xml:space="preserve">Отмена </w:t>
            </w:r>
            <w:r w:rsidRPr="00CA53BF">
              <w:rPr>
                <w:b/>
                <w:bCs/>
                <w:sz w:val="22"/>
                <w:szCs w:val="22"/>
              </w:rPr>
              <w:t xml:space="preserve">закупки </w:t>
            </w:r>
          </w:p>
        </w:tc>
        <w:tc>
          <w:tcPr>
            <w:tcW w:w="6285" w:type="dxa"/>
            <w:tcBorders>
              <w:top w:val="single" w:sz="4" w:space="0" w:color="auto"/>
              <w:left w:val="single" w:sz="4" w:space="0" w:color="auto"/>
              <w:bottom w:val="single" w:sz="4" w:space="0" w:color="auto"/>
              <w:right w:val="single" w:sz="4" w:space="0" w:color="auto"/>
            </w:tcBorders>
            <w:vAlign w:val="center"/>
          </w:tcPr>
          <w:p w14:paraId="29A46958" w14:textId="77777777" w:rsidR="0024085C" w:rsidRPr="00CA53BF" w:rsidRDefault="00BC7879" w:rsidP="00C64AC3">
            <w:pPr>
              <w:widowControl w:val="0"/>
              <w:autoSpaceDE w:val="0"/>
              <w:autoSpaceDN w:val="0"/>
              <w:adjustRightInd w:val="0"/>
              <w:spacing w:after="0" w:line="240" w:lineRule="auto"/>
              <w:jc w:val="both"/>
              <w:rPr>
                <w:rFonts w:ascii="Times New Roman" w:hAnsi="Times New Roman" w:cs="Times New Roman"/>
              </w:rPr>
            </w:pPr>
            <w:r w:rsidRPr="00CA53BF">
              <w:rPr>
                <w:rFonts w:ascii="Times New Roman" w:hAnsi="Times New Roman" w:cs="Times New Roman"/>
              </w:rPr>
              <w:t>Заказчик вправе отказаться от проведения ценового запроса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сайте электронной торговой площадки.</w:t>
            </w:r>
          </w:p>
          <w:p w14:paraId="236A14CF" w14:textId="77777777" w:rsidR="0024085C" w:rsidRPr="00CA53BF" w:rsidRDefault="00BC7879" w:rsidP="00C64AC3">
            <w:pPr>
              <w:widowControl w:val="0"/>
              <w:autoSpaceDE w:val="0"/>
              <w:autoSpaceDN w:val="0"/>
              <w:adjustRightInd w:val="0"/>
              <w:spacing w:after="0" w:line="240" w:lineRule="auto"/>
              <w:jc w:val="both"/>
              <w:rPr>
                <w:rFonts w:ascii="Times New Roman" w:hAnsi="Times New Roman" w:cs="Times New Roman"/>
              </w:rPr>
            </w:pPr>
            <w:r w:rsidRPr="00CA53BF">
              <w:rPr>
                <w:rFonts w:ascii="Times New Roman" w:hAnsi="Times New Roman" w:cs="Times New Roman"/>
              </w:rPr>
              <w:t xml:space="preserve">Заказчик вправе не учитывать ценовое предложение участника, а также отказаться от заключения договора с участником, информация о котором включена в реестры недобросовестных </w:t>
            </w:r>
            <w:r w:rsidRPr="00CA53BF">
              <w:rPr>
                <w:rFonts w:ascii="Times New Roman" w:hAnsi="Times New Roman" w:cs="Times New Roman"/>
              </w:rPr>
              <w:lastRenderedPageBreak/>
              <w:t>поставщиков.</w:t>
            </w:r>
          </w:p>
        </w:tc>
      </w:tr>
      <w:tr w:rsidR="0024085C" w:rsidRPr="00CA53BF" w14:paraId="5E1E9E1B" w14:textId="77777777">
        <w:tc>
          <w:tcPr>
            <w:tcW w:w="601" w:type="dxa"/>
            <w:tcBorders>
              <w:top w:val="single" w:sz="4" w:space="0" w:color="auto"/>
              <w:left w:val="single" w:sz="4" w:space="0" w:color="auto"/>
              <w:bottom w:val="single" w:sz="4" w:space="0" w:color="auto"/>
              <w:right w:val="single" w:sz="4" w:space="0" w:color="auto"/>
            </w:tcBorders>
            <w:vAlign w:val="center"/>
          </w:tcPr>
          <w:p w14:paraId="06C19858" w14:textId="77777777" w:rsidR="0024085C" w:rsidRPr="00CA53BF" w:rsidRDefault="00BC7879">
            <w:pPr>
              <w:pStyle w:val="a1"/>
              <w:widowControl w:val="0"/>
              <w:numPr>
                <w:ilvl w:val="0"/>
                <w:numId w:val="0"/>
              </w:numPr>
              <w:autoSpaceDE w:val="0"/>
              <w:autoSpaceDN w:val="0"/>
              <w:adjustRightInd w:val="0"/>
              <w:spacing w:line="240" w:lineRule="auto"/>
              <w:jc w:val="center"/>
              <w:rPr>
                <w:b/>
                <w:color w:val="000000"/>
                <w:sz w:val="22"/>
                <w:szCs w:val="22"/>
              </w:rPr>
            </w:pPr>
            <w:r w:rsidRPr="00CA53BF">
              <w:rPr>
                <w:b/>
                <w:color w:val="000000"/>
                <w:sz w:val="22"/>
                <w:szCs w:val="22"/>
              </w:rPr>
              <w:lastRenderedPageBreak/>
              <w:t>17.</w:t>
            </w:r>
          </w:p>
        </w:tc>
        <w:tc>
          <w:tcPr>
            <w:tcW w:w="3287" w:type="dxa"/>
            <w:tcBorders>
              <w:top w:val="single" w:sz="4" w:space="0" w:color="auto"/>
              <w:left w:val="single" w:sz="4" w:space="0" w:color="auto"/>
              <w:bottom w:val="single" w:sz="4" w:space="0" w:color="auto"/>
              <w:right w:val="single" w:sz="4" w:space="0" w:color="auto"/>
            </w:tcBorders>
            <w:vAlign w:val="center"/>
          </w:tcPr>
          <w:p w14:paraId="4BFE2748" w14:textId="77777777" w:rsidR="0024085C" w:rsidRPr="00CA53BF" w:rsidRDefault="00BC7879">
            <w:pPr>
              <w:pStyle w:val="a1"/>
              <w:widowControl w:val="0"/>
              <w:numPr>
                <w:ilvl w:val="0"/>
                <w:numId w:val="0"/>
              </w:numPr>
              <w:autoSpaceDE w:val="0"/>
              <w:autoSpaceDN w:val="0"/>
              <w:adjustRightInd w:val="0"/>
              <w:spacing w:line="240" w:lineRule="auto"/>
              <w:jc w:val="left"/>
              <w:rPr>
                <w:b/>
                <w:bCs/>
                <w:sz w:val="22"/>
                <w:szCs w:val="22"/>
              </w:rPr>
            </w:pPr>
            <w:r w:rsidRPr="00CA53BF">
              <w:rPr>
                <w:b/>
                <w:bCs/>
                <w:sz w:val="22"/>
                <w:szCs w:val="22"/>
              </w:rPr>
              <w:t>Постквалификация</w:t>
            </w:r>
          </w:p>
        </w:tc>
        <w:tc>
          <w:tcPr>
            <w:tcW w:w="6285" w:type="dxa"/>
            <w:tcBorders>
              <w:top w:val="single" w:sz="4" w:space="0" w:color="auto"/>
              <w:left w:val="single" w:sz="4" w:space="0" w:color="auto"/>
              <w:bottom w:val="single" w:sz="4" w:space="0" w:color="auto"/>
              <w:right w:val="single" w:sz="4" w:space="0" w:color="auto"/>
            </w:tcBorders>
            <w:vAlign w:val="center"/>
          </w:tcPr>
          <w:p w14:paraId="7035E1A6" w14:textId="77777777" w:rsidR="0024085C" w:rsidRPr="00CA53BF" w:rsidRDefault="00BC7879">
            <w:pPr>
              <w:widowControl w:val="0"/>
              <w:autoSpaceDE w:val="0"/>
              <w:autoSpaceDN w:val="0"/>
              <w:adjustRightInd w:val="0"/>
              <w:spacing w:after="0" w:line="240" w:lineRule="auto"/>
              <w:jc w:val="both"/>
              <w:rPr>
                <w:rFonts w:ascii="Times New Roman" w:hAnsi="Times New Roman" w:cs="Times New Roman"/>
              </w:rPr>
            </w:pPr>
            <w:r w:rsidRPr="00CA53BF">
              <w:rPr>
                <w:rFonts w:ascii="Times New Roman" w:hAnsi="Times New Roman" w:cs="Times New Roman"/>
              </w:rPr>
              <w:t xml:space="preserve">Не проводится </w:t>
            </w:r>
          </w:p>
        </w:tc>
      </w:tr>
      <w:tr w:rsidR="0024085C" w:rsidRPr="00CA53BF" w14:paraId="22453EFD" w14:textId="77777777">
        <w:tc>
          <w:tcPr>
            <w:tcW w:w="601" w:type="dxa"/>
            <w:tcBorders>
              <w:top w:val="single" w:sz="4" w:space="0" w:color="auto"/>
              <w:left w:val="single" w:sz="4" w:space="0" w:color="auto"/>
              <w:bottom w:val="single" w:sz="4" w:space="0" w:color="auto"/>
              <w:right w:val="single" w:sz="4" w:space="0" w:color="auto"/>
            </w:tcBorders>
            <w:vAlign w:val="center"/>
          </w:tcPr>
          <w:p w14:paraId="57A454F0" w14:textId="77777777" w:rsidR="0024085C" w:rsidRPr="00CA53BF" w:rsidRDefault="00BC7879">
            <w:pPr>
              <w:pStyle w:val="a1"/>
              <w:widowControl w:val="0"/>
              <w:numPr>
                <w:ilvl w:val="0"/>
                <w:numId w:val="0"/>
              </w:numPr>
              <w:autoSpaceDE w:val="0"/>
              <w:autoSpaceDN w:val="0"/>
              <w:adjustRightInd w:val="0"/>
              <w:spacing w:line="240" w:lineRule="auto"/>
              <w:jc w:val="center"/>
              <w:rPr>
                <w:b/>
                <w:color w:val="000000"/>
                <w:sz w:val="22"/>
                <w:szCs w:val="22"/>
              </w:rPr>
            </w:pPr>
            <w:bookmarkStart w:id="3" w:name="_Hlk133938809"/>
            <w:r w:rsidRPr="00CA53BF">
              <w:rPr>
                <w:b/>
                <w:color w:val="000000"/>
                <w:sz w:val="22"/>
                <w:szCs w:val="22"/>
              </w:rPr>
              <w:t>18.</w:t>
            </w:r>
          </w:p>
        </w:tc>
        <w:tc>
          <w:tcPr>
            <w:tcW w:w="3287" w:type="dxa"/>
            <w:tcBorders>
              <w:top w:val="single" w:sz="4" w:space="0" w:color="auto"/>
              <w:left w:val="single" w:sz="4" w:space="0" w:color="auto"/>
              <w:bottom w:val="single" w:sz="4" w:space="0" w:color="auto"/>
              <w:right w:val="single" w:sz="4" w:space="0" w:color="auto"/>
            </w:tcBorders>
            <w:vAlign w:val="center"/>
          </w:tcPr>
          <w:p w14:paraId="565B60F0" w14:textId="77777777" w:rsidR="0024085C" w:rsidRPr="00CA53BF" w:rsidRDefault="00BC7879">
            <w:pPr>
              <w:pStyle w:val="a1"/>
              <w:widowControl w:val="0"/>
              <w:numPr>
                <w:ilvl w:val="0"/>
                <w:numId w:val="0"/>
              </w:numPr>
              <w:autoSpaceDE w:val="0"/>
              <w:autoSpaceDN w:val="0"/>
              <w:adjustRightInd w:val="0"/>
              <w:spacing w:line="240" w:lineRule="auto"/>
              <w:jc w:val="left"/>
              <w:rPr>
                <w:b/>
                <w:bCs/>
                <w:sz w:val="22"/>
                <w:szCs w:val="22"/>
              </w:rPr>
            </w:pPr>
            <w:r w:rsidRPr="00CA53BF">
              <w:rPr>
                <w:b/>
                <w:bCs/>
                <w:sz w:val="22"/>
                <w:szCs w:val="22"/>
              </w:rPr>
              <w:t>Обеспечение исполнения договора</w:t>
            </w:r>
          </w:p>
        </w:tc>
        <w:tc>
          <w:tcPr>
            <w:tcW w:w="6285" w:type="dxa"/>
            <w:tcBorders>
              <w:top w:val="single" w:sz="4" w:space="0" w:color="auto"/>
              <w:left w:val="single" w:sz="4" w:space="0" w:color="auto"/>
              <w:bottom w:val="single" w:sz="4" w:space="0" w:color="auto"/>
              <w:right w:val="single" w:sz="4" w:space="0" w:color="auto"/>
            </w:tcBorders>
            <w:vAlign w:val="center"/>
          </w:tcPr>
          <w:p w14:paraId="0AA2CAA8" w14:textId="77777777" w:rsidR="0024085C" w:rsidRPr="00CA53BF" w:rsidRDefault="00BC7879">
            <w:pPr>
              <w:snapToGrid w:val="0"/>
              <w:spacing w:after="0" w:line="240" w:lineRule="auto"/>
              <w:jc w:val="both"/>
              <w:rPr>
                <w:rFonts w:ascii="Times New Roman" w:eastAsia="Times New Roman" w:hAnsi="Times New Roman" w:cs="Times New Roman"/>
              </w:rPr>
            </w:pPr>
            <w:r w:rsidRPr="00CA53BF">
              <w:rPr>
                <w:rFonts w:ascii="Times New Roman" w:hAnsi="Times New Roman" w:cs="Times New Roman"/>
              </w:rPr>
              <w:t>Не установлено</w:t>
            </w:r>
          </w:p>
        </w:tc>
      </w:tr>
      <w:tr w:rsidR="0024085C" w:rsidRPr="00CA53BF" w14:paraId="025A5E7E" w14:textId="77777777">
        <w:tc>
          <w:tcPr>
            <w:tcW w:w="601" w:type="dxa"/>
            <w:tcBorders>
              <w:top w:val="single" w:sz="4" w:space="0" w:color="auto"/>
              <w:left w:val="single" w:sz="4" w:space="0" w:color="auto"/>
              <w:bottom w:val="single" w:sz="4" w:space="0" w:color="auto"/>
              <w:right w:val="single" w:sz="4" w:space="0" w:color="auto"/>
            </w:tcBorders>
            <w:vAlign w:val="center"/>
          </w:tcPr>
          <w:p w14:paraId="558E2CFA" w14:textId="77777777" w:rsidR="0024085C" w:rsidRPr="00CA53BF" w:rsidRDefault="00BC7879">
            <w:pPr>
              <w:pStyle w:val="a1"/>
              <w:widowControl w:val="0"/>
              <w:numPr>
                <w:ilvl w:val="0"/>
                <w:numId w:val="0"/>
              </w:numPr>
              <w:autoSpaceDE w:val="0"/>
              <w:autoSpaceDN w:val="0"/>
              <w:adjustRightInd w:val="0"/>
              <w:spacing w:line="240" w:lineRule="auto"/>
              <w:jc w:val="center"/>
              <w:rPr>
                <w:b/>
                <w:color w:val="000000"/>
                <w:sz w:val="22"/>
                <w:szCs w:val="22"/>
              </w:rPr>
            </w:pPr>
            <w:r w:rsidRPr="00CA53BF">
              <w:rPr>
                <w:b/>
                <w:color w:val="000000"/>
                <w:sz w:val="22"/>
                <w:szCs w:val="22"/>
              </w:rPr>
              <w:t>19</w:t>
            </w:r>
          </w:p>
        </w:tc>
        <w:tc>
          <w:tcPr>
            <w:tcW w:w="3287" w:type="dxa"/>
            <w:tcBorders>
              <w:top w:val="single" w:sz="4" w:space="0" w:color="auto"/>
              <w:left w:val="single" w:sz="4" w:space="0" w:color="auto"/>
              <w:bottom w:val="single" w:sz="4" w:space="0" w:color="auto"/>
              <w:right w:val="single" w:sz="4" w:space="0" w:color="auto"/>
            </w:tcBorders>
            <w:vAlign w:val="center"/>
          </w:tcPr>
          <w:p w14:paraId="4A604E15" w14:textId="77777777" w:rsidR="0024085C" w:rsidRPr="00CA53BF" w:rsidRDefault="00BC7879">
            <w:pPr>
              <w:pStyle w:val="a1"/>
              <w:widowControl w:val="0"/>
              <w:numPr>
                <w:ilvl w:val="0"/>
                <w:numId w:val="0"/>
              </w:numPr>
              <w:autoSpaceDE w:val="0"/>
              <w:autoSpaceDN w:val="0"/>
              <w:adjustRightInd w:val="0"/>
              <w:spacing w:line="240" w:lineRule="auto"/>
              <w:jc w:val="left"/>
              <w:rPr>
                <w:b/>
                <w:bCs/>
                <w:sz w:val="22"/>
                <w:szCs w:val="22"/>
              </w:rPr>
            </w:pPr>
            <w:r w:rsidRPr="00CA53BF">
              <w:rPr>
                <w:b/>
                <w:bCs/>
                <w:sz w:val="22"/>
                <w:szCs w:val="22"/>
              </w:rPr>
              <w:t>Предложение участника закупки</w:t>
            </w:r>
          </w:p>
        </w:tc>
        <w:tc>
          <w:tcPr>
            <w:tcW w:w="6285" w:type="dxa"/>
            <w:tcBorders>
              <w:top w:val="single" w:sz="4" w:space="0" w:color="auto"/>
              <w:left w:val="single" w:sz="4" w:space="0" w:color="auto"/>
              <w:bottom w:val="single" w:sz="4" w:space="0" w:color="auto"/>
              <w:right w:val="single" w:sz="4" w:space="0" w:color="auto"/>
            </w:tcBorders>
            <w:vAlign w:val="center"/>
          </w:tcPr>
          <w:p w14:paraId="6BA05E9B" w14:textId="77777777" w:rsidR="0024085C" w:rsidRPr="00CA53BF" w:rsidRDefault="00BC7879" w:rsidP="00C64AC3">
            <w:pPr>
              <w:widowControl w:val="0"/>
              <w:autoSpaceDE w:val="0"/>
              <w:autoSpaceDN w:val="0"/>
              <w:adjustRightInd w:val="0"/>
              <w:spacing w:after="0" w:line="240" w:lineRule="auto"/>
              <w:jc w:val="both"/>
              <w:rPr>
                <w:rFonts w:ascii="Times New Roman" w:hAnsi="Times New Roman" w:cs="Times New Roman"/>
              </w:rPr>
            </w:pPr>
            <w:r w:rsidRPr="00CA53BF">
              <w:rPr>
                <w:rFonts w:ascii="Times New Roman" w:hAnsi="Times New Roman" w:cs="Times New Roman"/>
              </w:rPr>
              <w:t>Лучшим признается ценовое предложение, которое содержит наиболее низкую цену товаров, работ, услуг. При наличии нескольких равнозначных ценовых предложений лучшим признается то, которое поступило раньше. Лучшее ценовое предложение определяется функционалом электронной торговой площадки. Соответствующая информация указывается на сайте электронной торговой площадки.</w:t>
            </w:r>
          </w:p>
        </w:tc>
      </w:tr>
      <w:tr w:rsidR="0024085C" w:rsidRPr="00CA53BF" w14:paraId="534D8FFB" w14:textId="77777777">
        <w:tc>
          <w:tcPr>
            <w:tcW w:w="601" w:type="dxa"/>
            <w:tcBorders>
              <w:top w:val="single" w:sz="4" w:space="0" w:color="auto"/>
              <w:left w:val="single" w:sz="4" w:space="0" w:color="auto"/>
              <w:bottom w:val="single" w:sz="4" w:space="0" w:color="auto"/>
              <w:right w:val="single" w:sz="4" w:space="0" w:color="auto"/>
            </w:tcBorders>
            <w:vAlign w:val="center"/>
          </w:tcPr>
          <w:p w14:paraId="5FE7B6C0" w14:textId="77777777" w:rsidR="0024085C" w:rsidRPr="00CA53BF" w:rsidRDefault="00BC7879">
            <w:pPr>
              <w:pStyle w:val="a1"/>
              <w:widowControl w:val="0"/>
              <w:numPr>
                <w:ilvl w:val="0"/>
                <w:numId w:val="0"/>
              </w:numPr>
              <w:autoSpaceDE w:val="0"/>
              <w:autoSpaceDN w:val="0"/>
              <w:adjustRightInd w:val="0"/>
              <w:spacing w:line="240" w:lineRule="auto"/>
              <w:jc w:val="center"/>
              <w:rPr>
                <w:b/>
                <w:color w:val="000000"/>
                <w:sz w:val="22"/>
                <w:szCs w:val="22"/>
              </w:rPr>
            </w:pPr>
            <w:r w:rsidRPr="00CA53BF">
              <w:rPr>
                <w:b/>
                <w:color w:val="000000"/>
                <w:sz w:val="22"/>
                <w:szCs w:val="22"/>
              </w:rPr>
              <w:t>20</w:t>
            </w:r>
          </w:p>
        </w:tc>
        <w:tc>
          <w:tcPr>
            <w:tcW w:w="3287" w:type="dxa"/>
            <w:tcBorders>
              <w:top w:val="single" w:sz="4" w:space="0" w:color="auto"/>
              <w:left w:val="single" w:sz="4" w:space="0" w:color="auto"/>
              <w:bottom w:val="single" w:sz="4" w:space="0" w:color="auto"/>
              <w:right w:val="single" w:sz="4" w:space="0" w:color="auto"/>
            </w:tcBorders>
            <w:vAlign w:val="center"/>
          </w:tcPr>
          <w:p w14:paraId="575ADFAF" w14:textId="77777777" w:rsidR="0024085C" w:rsidRPr="00CA53BF" w:rsidRDefault="00BC7879">
            <w:pPr>
              <w:pStyle w:val="a1"/>
              <w:widowControl w:val="0"/>
              <w:numPr>
                <w:ilvl w:val="0"/>
                <w:numId w:val="0"/>
              </w:numPr>
              <w:autoSpaceDE w:val="0"/>
              <w:autoSpaceDN w:val="0"/>
              <w:adjustRightInd w:val="0"/>
              <w:spacing w:line="240" w:lineRule="auto"/>
              <w:jc w:val="left"/>
              <w:rPr>
                <w:b/>
                <w:bCs/>
                <w:sz w:val="22"/>
                <w:szCs w:val="22"/>
              </w:rPr>
            </w:pPr>
            <w:r w:rsidRPr="00CA53BF">
              <w:rPr>
                <w:b/>
                <w:bCs/>
                <w:sz w:val="22"/>
                <w:szCs w:val="22"/>
              </w:rPr>
              <w:t>Заключение договора</w:t>
            </w:r>
          </w:p>
        </w:tc>
        <w:tc>
          <w:tcPr>
            <w:tcW w:w="6285" w:type="dxa"/>
            <w:tcBorders>
              <w:top w:val="single" w:sz="4" w:space="0" w:color="auto"/>
              <w:left w:val="single" w:sz="4" w:space="0" w:color="auto"/>
              <w:bottom w:val="single" w:sz="4" w:space="0" w:color="auto"/>
              <w:right w:val="single" w:sz="4" w:space="0" w:color="auto"/>
            </w:tcBorders>
            <w:vAlign w:val="center"/>
          </w:tcPr>
          <w:p w14:paraId="55196200" w14:textId="77777777" w:rsidR="001D455E" w:rsidRPr="00CA53BF" w:rsidRDefault="001D455E" w:rsidP="00C64AC3">
            <w:pPr>
              <w:widowControl w:val="0"/>
              <w:autoSpaceDE w:val="0"/>
              <w:autoSpaceDN w:val="0"/>
              <w:adjustRightInd w:val="0"/>
              <w:spacing w:after="0" w:line="240" w:lineRule="auto"/>
              <w:jc w:val="both"/>
              <w:rPr>
                <w:rFonts w:ascii="Times New Roman" w:hAnsi="Times New Roman" w:cs="Times New Roman"/>
              </w:rPr>
            </w:pPr>
            <w:r w:rsidRPr="00CA53BF">
              <w:rPr>
                <w:rFonts w:ascii="Times New Roman" w:hAnsi="Times New Roman" w:cs="Times New Roman"/>
              </w:rPr>
              <w:t>Заказчик в случае принятия решения о заключении договора по итогам ценового запроса направляет проект договора для подписания участнику, чье предложение по цене признано лучшим. Заказчик вправе запросить иные необходимые для заключения договора документы, а участник обязан их представить вместе с подписанным со своей стороны договором. Договор заключается на условиях, указанных в ценовом запросе, ценовом предложении участника, чье предложение было признано лучшим.</w:t>
            </w:r>
          </w:p>
          <w:p w14:paraId="544417B0" w14:textId="49D17AF5" w:rsidR="0024085C" w:rsidRPr="00CA53BF" w:rsidRDefault="001D455E" w:rsidP="00C64AC3">
            <w:pPr>
              <w:widowControl w:val="0"/>
              <w:autoSpaceDE w:val="0"/>
              <w:autoSpaceDN w:val="0"/>
              <w:adjustRightInd w:val="0"/>
              <w:spacing w:after="0" w:line="240" w:lineRule="auto"/>
              <w:jc w:val="both"/>
              <w:rPr>
                <w:rFonts w:ascii="Times New Roman" w:hAnsi="Times New Roman" w:cs="Times New Roman"/>
              </w:rPr>
            </w:pPr>
            <w:r w:rsidRPr="00CA53BF">
              <w:rPr>
                <w:rFonts w:ascii="Times New Roman" w:hAnsi="Times New Roman" w:cs="Times New Roman"/>
              </w:rPr>
              <w:t>Участник, чье предложение признано лучшим, должен подписать договор и направить его заказчику в течение 5 дней.</w:t>
            </w:r>
          </w:p>
        </w:tc>
      </w:tr>
      <w:tr w:rsidR="0024085C" w:rsidRPr="00CA53BF" w14:paraId="02221B3A" w14:textId="77777777">
        <w:tc>
          <w:tcPr>
            <w:tcW w:w="601" w:type="dxa"/>
            <w:tcBorders>
              <w:top w:val="single" w:sz="4" w:space="0" w:color="auto"/>
              <w:left w:val="single" w:sz="4" w:space="0" w:color="auto"/>
              <w:bottom w:val="single" w:sz="4" w:space="0" w:color="auto"/>
              <w:right w:val="single" w:sz="4" w:space="0" w:color="auto"/>
            </w:tcBorders>
            <w:vAlign w:val="center"/>
          </w:tcPr>
          <w:p w14:paraId="6199703D" w14:textId="77777777" w:rsidR="0024085C" w:rsidRPr="00CA53BF" w:rsidRDefault="00BC7879">
            <w:pPr>
              <w:pStyle w:val="a1"/>
              <w:widowControl w:val="0"/>
              <w:numPr>
                <w:ilvl w:val="0"/>
                <w:numId w:val="0"/>
              </w:numPr>
              <w:autoSpaceDE w:val="0"/>
              <w:autoSpaceDN w:val="0"/>
              <w:adjustRightInd w:val="0"/>
              <w:spacing w:line="240" w:lineRule="auto"/>
              <w:jc w:val="center"/>
              <w:rPr>
                <w:b/>
                <w:color w:val="000000"/>
                <w:sz w:val="22"/>
                <w:szCs w:val="22"/>
              </w:rPr>
            </w:pPr>
            <w:r w:rsidRPr="00CA53BF">
              <w:rPr>
                <w:b/>
                <w:color w:val="000000"/>
                <w:sz w:val="22"/>
                <w:szCs w:val="22"/>
              </w:rPr>
              <w:t>21</w:t>
            </w:r>
          </w:p>
        </w:tc>
        <w:tc>
          <w:tcPr>
            <w:tcW w:w="3287" w:type="dxa"/>
            <w:tcBorders>
              <w:top w:val="single" w:sz="4" w:space="0" w:color="auto"/>
              <w:left w:val="single" w:sz="4" w:space="0" w:color="auto"/>
              <w:bottom w:val="single" w:sz="4" w:space="0" w:color="auto"/>
              <w:right w:val="single" w:sz="4" w:space="0" w:color="auto"/>
            </w:tcBorders>
            <w:vAlign w:val="center"/>
          </w:tcPr>
          <w:p w14:paraId="5673CF1E" w14:textId="77777777" w:rsidR="0024085C" w:rsidRPr="00CA53BF" w:rsidRDefault="00BC7879">
            <w:pPr>
              <w:pStyle w:val="a1"/>
              <w:widowControl w:val="0"/>
              <w:numPr>
                <w:ilvl w:val="0"/>
                <w:numId w:val="0"/>
              </w:numPr>
              <w:autoSpaceDE w:val="0"/>
              <w:autoSpaceDN w:val="0"/>
              <w:adjustRightInd w:val="0"/>
              <w:spacing w:line="240" w:lineRule="auto"/>
              <w:jc w:val="left"/>
              <w:rPr>
                <w:b/>
                <w:bCs/>
                <w:sz w:val="22"/>
                <w:szCs w:val="22"/>
              </w:rPr>
            </w:pPr>
            <w:r w:rsidRPr="00CA53BF">
              <w:rPr>
                <w:b/>
                <w:bCs/>
                <w:sz w:val="22"/>
                <w:szCs w:val="22"/>
              </w:rPr>
              <w:t>Несостоявшийся ценовой запрос</w:t>
            </w:r>
          </w:p>
        </w:tc>
        <w:tc>
          <w:tcPr>
            <w:tcW w:w="6285" w:type="dxa"/>
            <w:tcBorders>
              <w:top w:val="single" w:sz="4" w:space="0" w:color="auto"/>
              <w:left w:val="single" w:sz="4" w:space="0" w:color="auto"/>
              <w:bottom w:val="single" w:sz="4" w:space="0" w:color="auto"/>
              <w:right w:val="single" w:sz="4" w:space="0" w:color="auto"/>
            </w:tcBorders>
            <w:vAlign w:val="center"/>
          </w:tcPr>
          <w:p w14:paraId="33DD8E83" w14:textId="77777777" w:rsidR="0024085C" w:rsidRPr="00CA53BF" w:rsidRDefault="00BC7879" w:rsidP="00A90BBE">
            <w:pPr>
              <w:widowControl w:val="0"/>
              <w:autoSpaceDE w:val="0"/>
              <w:autoSpaceDN w:val="0"/>
              <w:adjustRightInd w:val="0"/>
              <w:spacing w:after="0" w:line="240" w:lineRule="auto"/>
              <w:jc w:val="both"/>
              <w:rPr>
                <w:rFonts w:ascii="Times New Roman" w:hAnsi="Times New Roman" w:cs="Times New Roman"/>
              </w:rPr>
            </w:pPr>
            <w:r w:rsidRPr="00CA53BF">
              <w:rPr>
                <w:rFonts w:ascii="Times New Roman" w:hAnsi="Times New Roman" w:cs="Times New Roman"/>
              </w:rPr>
              <w:t>1) Ценовой запрос является несостоявшимся в случае, если при проведении ценового запроса участниками не представлено ни одного ценового предложения о цене договора.</w:t>
            </w:r>
          </w:p>
          <w:p w14:paraId="55B0FE8C" w14:textId="77777777" w:rsidR="0024085C" w:rsidRPr="00CA53BF" w:rsidRDefault="00BC7879" w:rsidP="00A90BBE">
            <w:pPr>
              <w:widowControl w:val="0"/>
              <w:autoSpaceDE w:val="0"/>
              <w:autoSpaceDN w:val="0"/>
              <w:adjustRightInd w:val="0"/>
              <w:spacing w:after="0" w:line="240" w:lineRule="auto"/>
              <w:jc w:val="both"/>
              <w:rPr>
                <w:rFonts w:ascii="Times New Roman" w:hAnsi="Times New Roman" w:cs="Times New Roman"/>
              </w:rPr>
            </w:pPr>
            <w:r w:rsidRPr="00CA53BF">
              <w:rPr>
                <w:rFonts w:ascii="Times New Roman" w:hAnsi="Times New Roman" w:cs="Times New Roman"/>
              </w:rPr>
              <w:t>2) Если ценовой запрос не состоялся, заказчик вправе объявить новый ценовой запрос или заключить договор иным способом.</w:t>
            </w:r>
          </w:p>
        </w:tc>
      </w:tr>
      <w:tr w:rsidR="0024085C" w:rsidRPr="00CA53BF" w14:paraId="24C912B0" w14:textId="77777777">
        <w:tc>
          <w:tcPr>
            <w:tcW w:w="601" w:type="dxa"/>
            <w:tcBorders>
              <w:top w:val="single" w:sz="4" w:space="0" w:color="auto"/>
              <w:left w:val="single" w:sz="4" w:space="0" w:color="auto"/>
              <w:bottom w:val="single" w:sz="4" w:space="0" w:color="auto"/>
              <w:right w:val="single" w:sz="4" w:space="0" w:color="auto"/>
            </w:tcBorders>
            <w:vAlign w:val="center"/>
          </w:tcPr>
          <w:p w14:paraId="717B35CB" w14:textId="77777777" w:rsidR="0024085C" w:rsidRPr="00CA53BF" w:rsidRDefault="00BC7879">
            <w:pPr>
              <w:pStyle w:val="a1"/>
              <w:widowControl w:val="0"/>
              <w:numPr>
                <w:ilvl w:val="0"/>
                <w:numId w:val="0"/>
              </w:numPr>
              <w:autoSpaceDE w:val="0"/>
              <w:autoSpaceDN w:val="0"/>
              <w:adjustRightInd w:val="0"/>
              <w:spacing w:line="240" w:lineRule="auto"/>
              <w:jc w:val="center"/>
              <w:rPr>
                <w:b/>
                <w:color w:val="000000"/>
                <w:sz w:val="22"/>
                <w:szCs w:val="22"/>
              </w:rPr>
            </w:pPr>
            <w:r w:rsidRPr="00CA53BF">
              <w:rPr>
                <w:b/>
                <w:color w:val="000000"/>
                <w:sz w:val="22"/>
                <w:szCs w:val="22"/>
              </w:rPr>
              <w:t>22</w:t>
            </w:r>
          </w:p>
        </w:tc>
        <w:tc>
          <w:tcPr>
            <w:tcW w:w="3287" w:type="dxa"/>
            <w:tcBorders>
              <w:top w:val="single" w:sz="4" w:space="0" w:color="auto"/>
              <w:left w:val="single" w:sz="4" w:space="0" w:color="auto"/>
              <w:bottom w:val="single" w:sz="4" w:space="0" w:color="auto"/>
              <w:right w:val="single" w:sz="4" w:space="0" w:color="auto"/>
            </w:tcBorders>
            <w:vAlign w:val="center"/>
          </w:tcPr>
          <w:p w14:paraId="1ECB8FA8" w14:textId="77777777" w:rsidR="0024085C" w:rsidRPr="00CA53BF" w:rsidRDefault="00BC7879">
            <w:pPr>
              <w:pStyle w:val="a1"/>
              <w:widowControl w:val="0"/>
              <w:numPr>
                <w:ilvl w:val="0"/>
                <w:numId w:val="0"/>
              </w:numPr>
              <w:autoSpaceDE w:val="0"/>
              <w:autoSpaceDN w:val="0"/>
              <w:adjustRightInd w:val="0"/>
              <w:spacing w:line="240" w:lineRule="auto"/>
              <w:jc w:val="left"/>
              <w:rPr>
                <w:b/>
                <w:bCs/>
                <w:sz w:val="22"/>
                <w:szCs w:val="22"/>
              </w:rPr>
            </w:pPr>
            <w:r w:rsidRPr="00CA53BF">
              <w:rPr>
                <w:b/>
                <w:bCs/>
                <w:sz w:val="22"/>
                <w:szCs w:val="22"/>
              </w:rPr>
              <w:t>Отклонение заявки участника закупки</w:t>
            </w:r>
          </w:p>
        </w:tc>
        <w:tc>
          <w:tcPr>
            <w:tcW w:w="6285" w:type="dxa"/>
            <w:tcBorders>
              <w:top w:val="single" w:sz="4" w:space="0" w:color="auto"/>
              <w:left w:val="single" w:sz="4" w:space="0" w:color="auto"/>
              <w:bottom w:val="single" w:sz="4" w:space="0" w:color="auto"/>
              <w:right w:val="single" w:sz="4" w:space="0" w:color="auto"/>
            </w:tcBorders>
            <w:vAlign w:val="center"/>
          </w:tcPr>
          <w:p w14:paraId="0252E199" w14:textId="3D2B3DA0" w:rsidR="0024085C" w:rsidRPr="00CA53BF" w:rsidRDefault="00BC7879" w:rsidP="00A90BBE">
            <w:pPr>
              <w:widowControl w:val="0"/>
              <w:autoSpaceDE w:val="0"/>
              <w:autoSpaceDN w:val="0"/>
              <w:adjustRightInd w:val="0"/>
              <w:spacing w:after="0" w:line="240" w:lineRule="auto"/>
              <w:jc w:val="both"/>
              <w:rPr>
                <w:rFonts w:ascii="Times New Roman" w:hAnsi="Times New Roman" w:cs="Times New Roman"/>
              </w:rPr>
            </w:pPr>
            <w:r w:rsidRPr="00CA53BF">
              <w:rPr>
                <w:rFonts w:ascii="Times New Roman" w:hAnsi="Times New Roman" w:cs="Times New Roman"/>
              </w:rPr>
              <w:t>1.Заказчик, Комиссия по закупкам вправе отказать в дальнейшем участии в закупке (отклонить заявку участника закупки) на основании:</w:t>
            </w:r>
          </w:p>
          <w:p w14:paraId="40A55B96" w14:textId="77777777" w:rsidR="0024085C" w:rsidRPr="00CA53BF" w:rsidRDefault="00BC7879" w:rsidP="00A90BBE">
            <w:pPr>
              <w:widowControl w:val="0"/>
              <w:autoSpaceDE w:val="0"/>
              <w:autoSpaceDN w:val="0"/>
              <w:adjustRightInd w:val="0"/>
              <w:spacing w:after="0" w:line="240" w:lineRule="auto"/>
              <w:jc w:val="both"/>
              <w:rPr>
                <w:rFonts w:ascii="Times New Roman" w:hAnsi="Times New Roman" w:cs="Times New Roman"/>
              </w:rPr>
            </w:pPr>
            <w:r w:rsidRPr="00CA53BF">
              <w:rPr>
                <w:rFonts w:ascii="Times New Roman" w:hAnsi="Times New Roman" w:cs="Times New Roman"/>
              </w:rPr>
              <w:t>- выявлено несоответствие участника хотя бы одному из требований, перечисленных в информационной карте ценового запроса;</w:t>
            </w:r>
          </w:p>
          <w:p w14:paraId="22B75B65" w14:textId="74E1FCFE" w:rsidR="0024085C" w:rsidRPr="00CA53BF" w:rsidRDefault="00BC7879" w:rsidP="00A90BBE">
            <w:pPr>
              <w:widowControl w:val="0"/>
              <w:autoSpaceDE w:val="0"/>
              <w:autoSpaceDN w:val="0"/>
              <w:adjustRightInd w:val="0"/>
              <w:spacing w:after="0" w:line="240" w:lineRule="auto"/>
              <w:jc w:val="both"/>
              <w:rPr>
                <w:rFonts w:ascii="Times New Roman" w:hAnsi="Times New Roman" w:cs="Times New Roman"/>
              </w:rPr>
            </w:pPr>
            <w:r w:rsidRPr="00CA53BF">
              <w:rPr>
                <w:rFonts w:ascii="Times New Roman" w:hAnsi="Times New Roman" w:cs="Times New Roman"/>
              </w:rPr>
              <w:t>- участник закупки и (или) его заявка не соответствуют иным требованиям информационной карты ценового запроса или Положения;</w:t>
            </w:r>
          </w:p>
          <w:p w14:paraId="6F39EA42" w14:textId="77777777" w:rsidR="0024085C" w:rsidRPr="00CA53BF" w:rsidRDefault="00BC7879" w:rsidP="00A90BBE">
            <w:pPr>
              <w:widowControl w:val="0"/>
              <w:autoSpaceDE w:val="0"/>
              <w:autoSpaceDN w:val="0"/>
              <w:adjustRightInd w:val="0"/>
              <w:spacing w:after="0" w:line="240" w:lineRule="auto"/>
              <w:jc w:val="both"/>
              <w:rPr>
                <w:rFonts w:ascii="Times New Roman" w:hAnsi="Times New Roman" w:cs="Times New Roman"/>
              </w:rPr>
            </w:pPr>
            <w:r w:rsidRPr="00CA53BF">
              <w:rPr>
                <w:rFonts w:ascii="Times New Roman" w:hAnsi="Times New Roman" w:cs="Times New Roman"/>
              </w:rPr>
              <w:t>- участник закупки не представил документы, необходимые для участия в процедуре закупки;</w:t>
            </w:r>
          </w:p>
          <w:p w14:paraId="1BDCEB80" w14:textId="77777777" w:rsidR="0024085C" w:rsidRPr="00CA53BF" w:rsidRDefault="00BC7879" w:rsidP="00A90BBE">
            <w:pPr>
              <w:widowControl w:val="0"/>
              <w:autoSpaceDE w:val="0"/>
              <w:autoSpaceDN w:val="0"/>
              <w:adjustRightInd w:val="0"/>
              <w:spacing w:after="0" w:line="240" w:lineRule="auto"/>
              <w:jc w:val="both"/>
              <w:rPr>
                <w:rFonts w:ascii="Times New Roman" w:hAnsi="Times New Roman" w:cs="Times New Roman"/>
              </w:rPr>
            </w:pPr>
            <w:r w:rsidRPr="00CA53BF">
              <w:rPr>
                <w:rFonts w:ascii="Times New Roman" w:hAnsi="Times New Roman" w:cs="Times New Roman"/>
              </w:rPr>
              <w:t>- в представленных документах или в заявке указаны недостоверные сведения об участнике закупки и (или) о товарах, работах, услугах;</w:t>
            </w:r>
          </w:p>
          <w:p w14:paraId="05435B5B" w14:textId="77777777" w:rsidR="0024085C" w:rsidRPr="00CA53BF" w:rsidRDefault="00BC7879" w:rsidP="00A90BBE">
            <w:pPr>
              <w:widowControl w:val="0"/>
              <w:autoSpaceDE w:val="0"/>
              <w:autoSpaceDN w:val="0"/>
              <w:adjustRightInd w:val="0"/>
              <w:spacing w:after="0" w:line="240" w:lineRule="auto"/>
              <w:jc w:val="both"/>
              <w:rPr>
                <w:rFonts w:ascii="Times New Roman" w:hAnsi="Times New Roman" w:cs="Times New Roman"/>
              </w:rPr>
            </w:pPr>
            <w:r w:rsidRPr="00CA53BF">
              <w:rPr>
                <w:rFonts w:ascii="Times New Roman" w:hAnsi="Times New Roman" w:cs="Times New Roman"/>
              </w:rPr>
              <w:t>- участник закупки не предоставил обеспечение заявки на участие в закупке, если такое обеспечение предусмотрено информационной картой ценового запроса.</w:t>
            </w:r>
          </w:p>
          <w:p w14:paraId="04145AF9" w14:textId="77777777" w:rsidR="0024085C" w:rsidRPr="00CA53BF" w:rsidRDefault="00BC7879" w:rsidP="00A90BBE">
            <w:pPr>
              <w:widowControl w:val="0"/>
              <w:autoSpaceDE w:val="0"/>
              <w:autoSpaceDN w:val="0"/>
              <w:adjustRightInd w:val="0"/>
              <w:spacing w:after="0" w:line="240" w:lineRule="auto"/>
              <w:jc w:val="both"/>
              <w:rPr>
                <w:rFonts w:ascii="Times New Roman" w:hAnsi="Times New Roman" w:cs="Times New Roman"/>
              </w:rPr>
            </w:pPr>
            <w:r w:rsidRPr="00CA53BF">
              <w:rPr>
                <w:rFonts w:ascii="Times New Roman" w:hAnsi="Times New Roman" w:cs="Times New Roman"/>
              </w:rPr>
              <w:t>2. Если выявлен хотя бы один из фактов, указанных в п. 1 настоящего раздела, комиссия по закупкам вправе отстранить участника от процедуры закупки на любом этапе ее проведения до момента заключения договора.</w:t>
            </w:r>
          </w:p>
          <w:p w14:paraId="1BF2BCAE" w14:textId="77777777" w:rsidR="0024085C" w:rsidRPr="00CA53BF" w:rsidRDefault="00BC7879" w:rsidP="00A90BBE">
            <w:pPr>
              <w:widowControl w:val="0"/>
              <w:autoSpaceDE w:val="0"/>
              <w:autoSpaceDN w:val="0"/>
              <w:adjustRightInd w:val="0"/>
              <w:spacing w:after="0" w:line="240" w:lineRule="auto"/>
              <w:jc w:val="both"/>
              <w:rPr>
                <w:rFonts w:ascii="Times New Roman" w:hAnsi="Times New Roman" w:cs="Times New Roman"/>
              </w:rPr>
            </w:pPr>
            <w:r w:rsidRPr="00CA53BF">
              <w:rPr>
                <w:rFonts w:ascii="Times New Roman" w:hAnsi="Times New Roman" w:cs="Times New Roman"/>
              </w:rPr>
              <w:t>3. В случае выявления фактов, предусмотренных в п. 1 настоящего раздела, в момент рассмотрения заявок информация об отказе в допуске участникам может отражаться в протоколе рассмотрения заявок. При данном случае указываются основания отказа, факты, послужившие основанием для отказа, и обстоятельства выявления таких фактов.</w:t>
            </w:r>
          </w:p>
          <w:p w14:paraId="4A3D17DB" w14:textId="77777777" w:rsidR="0024085C" w:rsidRPr="00CA53BF" w:rsidRDefault="00BC7879" w:rsidP="00A90BBE">
            <w:pPr>
              <w:widowControl w:val="0"/>
              <w:autoSpaceDE w:val="0"/>
              <w:autoSpaceDN w:val="0"/>
              <w:adjustRightInd w:val="0"/>
              <w:spacing w:after="0" w:line="240" w:lineRule="auto"/>
              <w:jc w:val="both"/>
              <w:rPr>
                <w:rFonts w:ascii="Times New Roman" w:hAnsi="Times New Roman" w:cs="Times New Roman"/>
              </w:rPr>
            </w:pPr>
            <w:r w:rsidRPr="00CA53BF">
              <w:rPr>
                <w:rFonts w:ascii="Times New Roman" w:hAnsi="Times New Roman" w:cs="Times New Roman"/>
              </w:rPr>
              <w:t>4. Заказчик вправе формировать протоколы (рассмотрения заявок, итоговый и иные по усмотрению заказчика) при проведении ценового запроса в электронном виде. Указанные протоколы Заказчик вправе размещать в ЕИС, на сайте электронной торговой площадки, на которой проводиться ценовой запрос в электронном виде.</w:t>
            </w:r>
          </w:p>
        </w:tc>
      </w:tr>
      <w:tr w:rsidR="0024085C" w:rsidRPr="00CA53BF" w14:paraId="460F6CD9" w14:textId="77777777">
        <w:tc>
          <w:tcPr>
            <w:tcW w:w="601" w:type="dxa"/>
            <w:vMerge w:val="restart"/>
            <w:tcBorders>
              <w:top w:val="single" w:sz="4" w:space="0" w:color="auto"/>
              <w:left w:val="single" w:sz="4" w:space="0" w:color="auto"/>
              <w:right w:val="single" w:sz="4" w:space="0" w:color="auto"/>
            </w:tcBorders>
            <w:vAlign w:val="center"/>
          </w:tcPr>
          <w:p w14:paraId="50DEB384" w14:textId="77777777" w:rsidR="0024085C" w:rsidRPr="00CA53BF" w:rsidRDefault="00BC7879">
            <w:pPr>
              <w:pStyle w:val="a1"/>
              <w:widowControl w:val="0"/>
              <w:numPr>
                <w:ilvl w:val="0"/>
                <w:numId w:val="0"/>
              </w:numPr>
              <w:autoSpaceDE w:val="0"/>
              <w:autoSpaceDN w:val="0"/>
              <w:adjustRightInd w:val="0"/>
              <w:spacing w:line="240" w:lineRule="auto"/>
              <w:jc w:val="center"/>
              <w:rPr>
                <w:b/>
                <w:color w:val="000000"/>
                <w:sz w:val="22"/>
                <w:szCs w:val="22"/>
              </w:rPr>
            </w:pPr>
            <w:r w:rsidRPr="00CA53BF">
              <w:rPr>
                <w:b/>
                <w:color w:val="000000"/>
                <w:sz w:val="22"/>
                <w:szCs w:val="22"/>
              </w:rPr>
              <w:t>23</w:t>
            </w:r>
          </w:p>
        </w:tc>
        <w:tc>
          <w:tcPr>
            <w:tcW w:w="9572" w:type="dxa"/>
            <w:gridSpan w:val="2"/>
            <w:tcBorders>
              <w:top w:val="single" w:sz="4" w:space="0" w:color="auto"/>
              <w:left w:val="single" w:sz="4" w:space="0" w:color="auto"/>
              <w:bottom w:val="single" w:sz="4" w:space="0" w:color="auto"/>
              <w:right w:val="single" w:sz="4" w:space="0" w:color="auto"/>
            </w:tcBorders>
            <w:vAlign w:val="center"/>
          </w:tcPr>
          <w:p w14:paraId="0A99B708" w14:textId="77777777" w:rsidR="0024085C" w:rsidRPr="00CA53BF" w:rsidRDefault="00BC7879">
            <w:pPr>
              <w:widowControl w:val="0"/>
              <w:autoSpaceDE w:val="0"/>
              <w:autoSpaceDN w:val="0"/>
              <w:adjustRightInd w:val="0"/>
              <w:spacing w:after="0" w:line="240" w:lineRule="auto"/>
              <w:ind w:firstLine="459"/>
              <w:jc w:val="both"/>
              <w:rPr>
                <w:rFonts w:ascii="Times New Roman" w:hAnsi="Times New Roman" w:cs="Times New Roman"/>
              </w:rPr>
            </w:pPr>
            <w:r w:rsidRPr="00CA53BF">
              <w:rPr>
                <w:rFonts w:ascii="Times New Roman" w:hAnsi="Times New Roman" w:cs="Times New Roman"/>
                <w:b/>
              </w:rPr>
              <w:t>Предоставление национального режима при осуществлении закупок</w:t>
            </w:r>
          </w:p>
        </w:tc>
      </w:tr>
      <w:tr w:rsidR="0024085C" w:rsidRPr="00CA53BF" w14:paraId="0CF0A18A" w14:textId="77777777">
        <w:tc>
          <w:tcPr>
            <w:tcW w:w="601" w:type="dxa"/>
            <w:vMerge/>
            <w:tcBorders>
              <w:left w:val="single" w:sz="4" w:space="0" w:color="auto"/>
              <w:right w:val="single" w:sz="4" w:space="0" w:color="auto"/>
            </w:tcBorders>
            <w:vAlign w:val="center"/>
          </w:tcPr>
          <w:p w14:paraId="58CF8A7C" w14:textId="77777777" w:rsidR="0024085C" w:rsidRPr="00CA53BF" w:rsidRDefault="0024085C">
            <w:pPr>
              <w:pStyle w:val="a1"/>
              <w:widowControl w:val="0"/>
              <w:numPr>
                <w:ilvl w:val="0"/>
                <w:numId w:val="0"/>
              </w:numPr>
              <w:autoSpaceDE w:val="0"/>
              <w:autoSpaceDN w:val="0"/>
              <w:adjustRightInd w:val="0"/>
              <w:spacing w:line="240" w:lineRule="auto"/>
              <w:jc w:val="center"/>
              <w:rPr>
                <w:b/>
                <w:color w:val="000000"/>
                <w:sz w:val="22"/>
                <w:szCs w:val="22"/>
              </w:rPr>
            </w:pPr>
          </w:p>
        </w:tc>
        <w:tc>
          <w:tcPr>
            <w:tcW w:w="9572" w:type="dxa"/>
            <w:gridSpan w:val="2"/>
            <w:tcBorders>
              <w:top w:val="single" w:sz="4" w:space="0" w:color="auto"/>
              <w:left w:val="single" w:sz="4" w:space="0" w:color="auto"/>
              <w:bottom w:val="single" w:sz="4" w:space="0" w:color="auto"/>
              <w:right w:val="single" w:sz="4" w:space="0" w:color="auto"/>
            </w:tcBorders>
            <w:vAlign w:val="center"/>
          </w:tcPr>
          <w:p w14:paraId="2D00A618" w14:textId="6A254272" w:rsidR="007037B8" w:rsidRPr="00CA53BF" w:rsidRDefault="00BC7879" w:rsidP="00A679DA">
            <w:pPr>
              <w:widowControl w:val="0"/>
              <w:autoSpaceDE w:val="0"/>
              <w:autoSpaceDN w:val="0"/>
              <w:adjustRightInd w:val="0"/>
              <w:spacing w:after="0" w:line="240" w:lineRule="auto"/>
              <w:ind w:firstLine="459"/>
              <w:jc w:val="both"/>
              <w:rPr>
                <w:rFonts w:ascii="Times New Roman" w:hAnsi="Times New Roman" w:cs="Times New Roman"/>
                <w:b/>
                <w:bCs/>
                <w:lang w:eastAsia="zh-CN"/>
              </w:rPr>
            </w:pPr>
            <w:r w:rsidRPr="00CA53BF">
              <w:rPr>
                <w:rFonts w:ascii="Times New Roman" w:hAnsi="Times New Roman" w:cs="Times New Roman"/>
                <w:b/>
                <w:bCs/>
                <w:lang w:eastAsia="zh-CN"/>
              </w:rPr>
              <w:t>При осуществлении закупки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w:t>
            </w:r>
            <w:r w:rsidR="001D455E" w:rsidRPr="00CA53BF">
              <w:rPr>
                <w:rFonts w:ascii="Times New Roman" w:hAnsi="Times New Roman" w:cs="Times New Roman"/>
                <w:b/>
                <w:bCs/>
                <w:lang w:eastAsia="zh-CN"/>
              </w:rPr>
              <w:t xml:space="preserve"> не применяется на основании пп.</w:t>
            </w:r>
            <w:r w:rsidR="00A679DA" w:rsidRPr="00CA53BF">
              <w:rPr>
                <w:rFonts w:ascii="Times New Roman" w:hAnsi="Times New Roman" w:cs="Times New Roman"/>
                <w:b/>
                <w:bCs/>
                <w:lang w:eastAsia="zh-CN"/>
              </w:rPr>
              <w:t xml:space="preserve"> </w:t>
            </w:r>
            <w:r w:rsidR="001D455E" w:rsidRPr="00CA53BF">
              <w:rPr>
                <w:rFonts w:ascii="Times New Roman" w:hAnsi="Times New Roman" w:cs="Times New Roman"/>
                <w:b/>
                <w:bCs/>
                <w:lang w:eastAsia="zh-CN"/>
              </w:rPr>
              <w:t>м) п.4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00DA62FE" w:rsidRPr="00CA53BF">
              <w:rPr>
                <w:rFonts w:ascii="Times New Roman" w:hAnsi="Times New Roman" w:cs="Times New Roman"/>
                <w:b/>
                <w:bCs/>
                <w:lang w:eastAsia="zh-CN"/>
              </w:rPr>
              <w:t>.</w:t>
            </w:r>
          </w:p>
        </w:tc>
      </w:tr>
      <w:bookmarkEnd w:id="3"/>
    </w:tbl>
    <w:p w14:paraId="494E2790" w14:textId="77777777" w:rsidR="0024085C" w:rsidRPr="00CA53BF" w:rsidRDefault="0024085C">
      <w:pPr>
        <w:widowControl w:val="0"/>
        <w:spacing w:after="0" w:line="240" w:lineRule="auto"/>
        <w:jc w:val="both"/>
        <w:rPr>
          <w:rFonts w:ascii="Times New Roman" w:hAnsi="Times New Roman" w:cs="Times New Roman"/>
        </w:rPr>
      </w:pPr>
    </w:p>
    <w:p w14:paraId="5650A6DD" w14:textId="77777777" w:rsidR="0024085C" w:rsidRPr="00CA53BF" w:rsidRDefault="0024085C">
      <w:pPr>
        <w:widowControl w:val="0"/>
        <w:spacing w:after="0" w:line="240" w:lineRule="auto"/>
        <w:jc w:val="right"/>
        <w:rPr>
          <w:rFonts w:ascii="Times New Roman" w:hAnsi="Times New Roman" w:cs="Times New Roman"/>
        </w:rPr>
      </w:pPr>
    </w:p>
    <w:p w14:paraId="6F1E472C" w14:textId="77777777" w:rsidR="0024085C" w:rsidRPr="00CA53BF" w:rsidRDefault="0024085C">
      <w:pPr>
        <w:widowControl w:val="0"/>
        <w:spacing w:after="0" w:line="240" w:lineRule="auto"/>
        <w:jc w:val="right"/>
        <w:rPr>
          <w:rFonts w:ascii="Times New Roman" w:hAnsi="Times New Roman" w:cs="Times New Roman"/>
        </w:rPr>
      </w:pPr>
    </w:p>
    <w:p w14:paraId="779D497C" w14:textId="77777777" w:rsidR="0024085C" w:rsidRPr="00CA53BF" w:rsidRDefault="0024085C">
      <w:pPr>
        <w:widowControl w:val="0"/>
        <w:spacing w:after="0" w:line="240" w:lineRule="auto"/>
        <w:jc w:val="right"/>
        <w:rPr>
          <w:rFonts w:ascii="Times New Roman" w:hAnsi="Times New Roman" w:cs="Times New Roman"/>
        </w:rPr>
      </w:pPr>
    </w:p>
    <w:p w14:paraId="68190677" w14:textId="77777777" w:rsidR="0024085C" w:rsidRPr="00CA53BF" w:rsidRDefault="00BC7879">
      <w:pPr>
        <w:widowControl w:val="0"/>
        <w:spacing w:after="0" w:line="240" w:lineRule="auto"/>
        <w:rPr>
          <w:rFonts w:ascii="Times New Roman" w:hAnsi="Times New Roman" w:cs="Times New Roman"/>
        </w:rPr>
      </w:pPr>
      <w:r w:rsidRPr="00CA53BF">
        <w:rPr>
          <w:rFonts w:ascii="Times New Roman" w:hAnsi="Times New Roman" w:cs="Times New Roman"/>
        </w:rPr>
        <w:br w:type="page"/>
      </w:r>
    </w:p>
    <w:p w14:paraId="2319FD24" w14:textId="77777777" w:rsidR="0024085C" w:rsidRPr="00CA53BF" w:rsidRDefault="00BC7879">
      <w:pPr>
        <w:widowControl w:val="0"/>
        <w:spacing w:after="0" w:line="240" w:lineRule="auto"/>
        <w:jc w:val="right"/>
        <w:rPr>
          <w:rFonts w:ascii="Times New Roman" w:hAnsi="Times New Roman" w:cs="Times New Roman"/>
        </w:rPr>
      </w:pPr>
      <w:bookmarkStart w:id="4" w:name="_Hlk195543359"/>
      <w:r w:rsidRPr="00CA53BF">
        <w:rPr>
          <w:rFonts w:ascii="Times New Roman" w:hAnsi="Times New Roman" w:cs="Times New Roman"/>
        </w:rPr>
        <w:lastRenderedPageBreak/>
        <w:t>Приложение № 1</w:t>
      </w:r>
    </w:p>
    <w:bookmarkEnd w:id="4"/>
    <w:p w14:paraId="371115DC" w14:textId="77777777" w:rsidR="0024085C" w:rsidRPr="00CA53BF" w:rsidRDefault="00BC7879">
      <w:pPr>
        <w:widowControl w:val="0"/>
        <w:tabs>
          <w:tab w:val="right" w:pos="9355"/>
        </w:tabs>
        <w:spacing w:after="0" w:line="240" w:lineRule="auto"/>
        <w:jc w:val="right"/>
        <w:rPr>
          <w:rFonts w:ascii="Times New Roman" w:hAnsi="Times New Roman" w:cs="Times New Roman"/>
          <w:bCs/>
        </w:rPr>
      </w:pPr>
      <w:r w:rsidRPr="00CA53BF">
        <w:rPr>
          <w:rFonts w:ascii="Times New Roman" w:hAnsi="Times New Roman" w:cs="Times New Roman"/>
        </w:rPr>
        <w:tab/>
      </w:r>
    </w:p>
    <w:p w14:paraId="25807336" w14:textId="77777777" w:rsidR="0024085C" w:rsidRPr="00CA53BF" w:rsidRDefault="00BC7879">
      <w:pPr>
        <w:widowControl w:val="0"/>
        <w:spacing w:after="0" w:line="240" w:lineRule="auto"/>
        <w:jc w:val="center"/>
        <w:rPr>
          <w:rFonts w:ascii="Times New Roman" w:eastAsia="Times New Roman" w:hAnsi="Times New Roman" w:cs="Times New Roman"/>
          <w:b/>
          <w:bCs/>
        </w:rPr>
      </w:pPr>
      <w:r w:rsidRPr="00CA53BF">
        <w:rPr>
          <w:rFonts w:ascii="Times New Roman" w:eastAsia="Times New Roman" w:hAnsi="Times New Roman" w:cs="Times New Roman"/>
          <w:b/>
          <w:bCs/>
        </w:rPr>
        <w:t>ПРОЕКТ ДОГОВОРА</w:t>
      </w:r>
    </w:p>
    <w:p w14:paraId="4BD0B3BC" w14:textId="77777777" w:rsidR="0024085C" w:rsidRPr="00CA53BF" w:rsidRDefault="00BC7879">
      <w:pPr>
        <w:widowControl w:val="0"/>
        <w:spacing w:after="0" w:line="240" w:lineRule="auto"/>
        <w:jc w:val="center"/>
        <w:rPr>
          <w:rFonts w:ascii="Times New Roman" w:eastAsia="Times New Roman" w:hAnsi="Times New Roman" w:cs="Times New Roman"/>
          <w:b/>
          <w:bCs/>
        </w:rPr>
      </w:pPr>
      <w:r w:rsidRPr="00CA53BF">
        <w:rPr>
          <w:rFonts w:ascii="Times New Roman" w:eastAsia="Times New Roman" w:hAnsi="Times New Roman" w:cs="Times New Roman"/>
          <w:b/>
          <w:bCs/>
        </w:rPr>
        <w:t>Прилагается отдельным файлом</w:t>
      </w:r>
    </w:p>
    <w:p w14:paraId="208C1A53" w14:textId="77777777" w:rsidR="0024085C" w:rsidRPr="00CA53BF" w:rsidRDefault="0024085C">
      <w:pPr>
        <w:widowControl w:val="0"/>
        <w:spacing w:after="0" w:line="240" w:lineRule="auto"/>
        <w:jc w:val="right"/>
        <w:rPr>
          <w:rFonts w:ascii="Times New Roman" w:hAnsi="Times New Roman" w:cs="Times New Roman"/>
        </w:rPr>
      </w:pPr>
    </w:p>
    <w:p w14:paraId="39DAB2A0" w14:textId="77777777" w:rsidR="0024085C" w:rsidRPr="00CA53BF" w:rsidRDefault="0024085C">
      <w:pPr>
        <w:widowControl w:val="0"/>
        <w:spacing w:after="0" w:line="240" w:lineRule="auto"/>
        <w:jc w:val="right"/>
        <w:rPr>
          <w:rFonts w:ascii="Times New Roman" w:hAnsi="Times New Roman" w:cs="Times New Roman"/>
        </w:rPr>
      </w:pPr>
    </w:p>
    <w:p w14:paraId="1603811D" w14:textId="77777777" w:rsidR="0024085C" w:rsidRPr="00CA53BF" w:rsidRDefault="00BC7879">
      <w:pPr>
        <w:widowControl w:val="0"/>
        <w:spacing w:after="0" w:line="240" w:lineRule="auto"/>
        <w:jc w:val="right"/>
        <w:rPr>
          <w:rFonts w:ascii="Times New Roman" w:hAnsi="Times New Roman" w:cs="Times New Roman"/>
        </w:rPr>
      </w:pPr>
      <w:bookmarkStart w:id="5" w:name="_Hlk195543648"/>
      <w:r w:rsidRPr="00CA53BF">
        <w:rPr>
          <w:rFonts w:ascii="Times New Roman" w:hAnsi="Times New Roman" w:cs="Times New Roman"/>
        </w:rPr>
        <w:t>Приложение № 2</w:t>
      </w:r>
    </w:p>
    <w:bookmarkEnd w:id="5"/>
    <w:p w14:paraId="1F7CF8F9" w14:textId="77777777" w:rsidR="0024085C" w:rsidRPr="00CA53BF" w:rsidRDefault="00BC7879">
      <w:pPr>
        <w:widowControl w:val="0"/>
        <w:tabs>
          <w:tab w:val="right" w:pos="9355"/>
        </w:tabs>
        <w:spacing w:after="0" w:line="240" w:lineRule="auto"/>
        <w:jc w:val="right"/>
        <w:rPr>
          <w:rFonts w:ascii="Times New Roman" w:hAnsi="Times New Roman" w:cs="Times New Roman"/>
          <w:bCs/>
        </w:rPr>
      </w:pPr>
      <w:r w:rsidRPr="00CA53BF">
        <w:rPr>
          <w:rFonts w:ascii="Times New Roman" w:hAnsi="Times New Roman" w:cs="Times New Roman"/>
        </w:rPr>
        <w:tab/>
      </w:r>
    </w:p>
    <w:p w14:paraId="18682E38" w14:textId="77777777" w:rsidR="0024085C" w:rsidRPr="00CA53BF" w:rsidRDefault="00BC7879">
      <w:pPr>
        <w:widowControl w:val="0"/>
        <w:spacing w:after="0" w:line="240" w:lineRule="auto"/>
        <w:jc w:val="center"/>
        <w:rPr>
          <w:rFonts w:ascii="Times New Roman" w:eastAsia="Times New Roman" w:hAnsi="Times New Roman" w:cs="Times New Roman"/>
          <w:b/>
          <w:bCs/>
        </w:rPr>
      </w:pPr>
      <w:r w:rsidRPr="00CA53BF">
        <w:rPr>
          <w:rFonts w:ascii="Times New Roman" w:eastAsia="Times New Roman" w:hAnsi="Times New Roman" w:cs="Times New Roman"/>
          <w:b/>
          <w:bCs/>
        </w:rPr>
        <w:t>ТЕХНИЧЕСКОЕ ЗАДАНИЕ</w:t>
      </w:r>
    </w:p>
    <w:p w14:paraId="6FC1D1F0" w14:textId="77777777" w:rsidR="0024085C" w:rsidRPr="00CA53BF" w:rsidRDefault="00BC7879">
      <w:pPr>
        <w:widowControl w:val="0"/>
        <w:spacing w:after="0" w:line="240" w:lineRule="auto"/>
        <w:jc w:val="center"/>
        <w:rPr>
          <w:rFonts w:ascii="Times New Roman" w:eastAsia="Times New Roman" w:hAnsi="Times New Roman" w:cs="Times New Roman"/>
          <w:b/>
          <w:bCs/>
        </w:rPr>
      </w:pPr>
      <w:r w:rsidRPr="00CA53BF">
        <w:rPr>
          <w:rFonts w:ascii="Times New Roman" w:eastAsia="Times New Roman" w:hAnsi="Times New Roman" w:cs="Times New Roman"/>
          <w:b/>
          <w:bCs/>
        </w:rPr>
        <w:t>Прилагается отдельным файлом</w:t>
      </w:r>
    </w:p>
    <w:p w14:paraId="799FDBD8" w14:textId="77777777" w:rsidR="0024085C" w:rsidRPr="00CA53BF" w:rsidRDefault="0024085C">
      <w:pPr>
        <w:widowControl w:val="0"/>
        <w:spacing w:after="0" w:line="240" w:lineRule="auto"/>
        <w:jc w:val="right"/>
        <w:rPr>
          <w:rFonts w:ascii="Times New Roman" w:hAnsi="Times New Roman" w:cs="Times New Roman"/>
        </w:rPr>
      </w:pPr>
    </w:p>
    <w:p w14:paraId="04C1F0D2" w14:textId="77777777" w:rsidR="0024085C" w:rsidRPr="00CA53BF" w:rsidRDefault="0024085C">
      <w:pPr>
        <w:widowControl w:val="0"/>
        <w:spacing w:after="0" w:line="240" w:lineRule="auto"/>
        <w:jc w:val="right"/>
        <w:rPr>
          <w:rFonts w:ascii="Times New Roman" w:hAnsi="Times New Roman" w:cs="Times New Roman"/>
        </w:rPr>
      </w:pPr>
    </w:p>
    <w:p w14:paraId="1F406BCD" w14:textId="77777777" w:rsidR="0024085C" w:rsidRPr="00CA53BF" w:rsidRDefault="00BC7879">
      <w:pPr>
        <w:widowControl w:val="0"/>
        <w:spacing w:after="0" w:line="240" w:lineRule="auto"/>
        <w:jc w:val="right"/>
        <w:rPr>
          <w:rFonts w:ascii="Times New Roman" w:hAnsi="Times New Roman" w:cs="Times New Roman"/>
        </w:rPr>
      </w:pPr>
      <w:r w:rsidRPr="00CA53BF">
        <w:rPr>
          <w:rFonts w:ascii="Times New Roman" w:hAnsi="Times New Roman" w:cs="Times New Roman"/>
        </w:rPr>
        <w:t>Приложение № 3</w:t>
      </w:r>
    </w:p>
    <w:p w14:paraId="05746434" w14:textId="77777777" w:rsidR="0024085C" w:rsidRPr="00CA53BF" w:rsidRDefault="0024085C">
      <w:pPr>
        <w:widowControl w:val="0"/>
        <w:tabs>
          <w:tab w:val="left" w:pos="7281"/>
        </w:tabs>
        <w:spacing w:after="0" w:line="240" w:lineRule="auto"/>
        <w:ind w:left="-58" w:firstLine="58"/>
        <w:jc w:val="center"/>
        <w:rPr>
          <w:rFonts w:ascii="Times New Roman" w:hAnsi="Times New Roman" w:cs="Times New Roman"/>
          <w:b/>
        </w:rPr>
      </w:pPr>
    </w:p>
    <w:p w14:paraId="5D34D25D" w14:textId="77777777" w:rsidR="0024085C" w:rsidRPr="00CA53BF" w:rsidRDefault="00BC7879">
      <w:pPr>
        <w:widowControl w:val="0"/>
        <w:tabs>
          <w:tab w:val="left" w:pos="7281"/>
        </w:tabs>
        <w:spacing w:after="0" w:line="240" w:lineRule="auto"/>
        <w:ind w:left="-58" w:firstLine="58"/>
        <w:jc w:val="center"/>
        <w:rPr>
          <w:rFonts w:ascii="Times New Roman" w:hAnsi="Times New Roman" w:cs="Times New Roman"/>
          <w:b/>
        </w:rPr>
      </w:pPr>
      <w:r w:rsidRPr="00CA53BF">
        <w:rPr>
          <w:rFonts w:ascii="Times New Roman" w:hAnsi="Times New Roman" w:cs="Times New Roman"/>
          <w:b/>
        </w:rPr>
        <w:t>ОБОСНОВАНИЕ НАЧАЛЬНОЙ (МАКСИМАЛЬНОЙ) ЦЕНЫ ДОГОВОРА</w:t>
      </w:r>
    </w:p>
    <w:p w14:paraId="4E7731D2" w14:textId="77777777" w:rsidR="0024085C" w:rsidRPr="00CA53BF" w:rsidRDefault="00BC7879">
      <w:pPr>
        <w:widowControl w:val="0"/>
        <w:spacing w:after="0" w:line="240" w:lineRule="auto"/>
        <w:jc w:val="center"/>
        <w:rPr>
          <w:rFonts w:ascii="Times New Roman" w:eastAsia="Times New Roman" w:hAnsi="Times New Roman" w:cs="Times New Roman"/>
          <w:b/>
          <w:bCs/>
        </w:rPr>
      </w:pPr>
      <w:r w:rsidRPr="00CA53BF">
        <w:rPr>
          <w:rFonts w:ascii="Times New Roman" w:eastAsia="Times New Roman" w:hAnsi="Times New Roman" w:cs="Times New Roman"/>
          <w:b/>
          <w:bCs/>
        </w:rPr>
        <w:t>Прилагается отдельным файлом</w:t>
      </w:r>
    </w:p>
    <w:p w14:paraId="4DBF1EAE" w14:textId="77777777" w:rsidR="0024085C" w:rsidRPr="00CA53BF" w:rsidRDefault="0024085C">
      <w:pPr>
        <w:widowControl w:val="0"/>
        <w:spacing w:after="0" w:line="240" w:lineRule="auto"/>
        <w:jc w:val="both"/>
        <w:rPr>
          <w:rFonts w:ascii="Times New Roman" w:hAnsi="Times New Roman" w:cs="Times New Roman"/>
        </w:rPr>
      </w:pPr>
    </w:p>
    <w:p w14:paraId="3808C770" w14:textId="77777777" w:rsidR="0024085C" w:rsidRPr="00CA53BF" w:rsidRDefault="0024085C">
      <w:pPr>
        <w:widowControl w:val="0"/>
        <w:spacing w:after="0" w:line="240" w:lineRule="auto"/>
        <w:jc w:val="both"/>
        <w:rPr>
          <w:rFonts w:ascii="Times New Roman" w:hAnsi="Times New Roman" w:cs="Times New Roman"/>
        </w:rPr>
      </w:pPr>
    </w:p>
    <w:p w14:paraId="43D7DF71" w14:textId="77777777" w:rsidR="0024085C" w:rsidRPr="00CA53BF" w:rsidRDefault="0024085C">
      <w:pPr>
        <w:widowControl w:val="0"/>
        <w:spacing w:after="0" w:line="240" w:lineRule="auto"/>
        <w:jc w:val="both"/>
        <w:rPr>
          <w:rFonts w:ascii="Times New Roman" w:hAnsi="Times New Roman" w:cs="Times New Roman"/>
        </w:rPr>
      </w:pPr>
    </w:p>
    <w:p w14:paraId="4BA3BE07" w14:textId="77777777" w:rsidR="0024085C" w:rsidRPr="00CA53BF" w:rsidRDefault="0024085C">
      <w:pPr>
        <w:widowControl w:val="0"/>
        <w:spacing w:after="0" w:line="240" w:lineRule="auto"/>
        <w:jc w:val="both"/>
        <w:rPr>
          <w:rFonts w:ascii="Times New Roman" w:hAnsi="Times New Roman" w:cs="Times New Roman"/>
        </w:rPr>
      </w:pPr>
    </w:p>
    <w:p w14:paraId="63BDF36C" w14:textId="77777777" w:rsidR="0024085C" w:rsidRPr="00CA53BF" w:rsidRDefault="00BC7879">
      <w:pPr>
        <w:rPr>
          <w:rFonts w:ascii="Times New Roman" w:eastAsia="Times New Roman" w:hAnsi="Times New Roman" w:cs="Times New Roman"/>
          <w:b/>
        </w:rPr>
      </w:pPr>
      <w:r w:rsidRPr="00CA53BF">
        <w:rPr>
          <w:rFonts w:ascii="Times New Roman" w:eastAsia="Times New Roman" w:hAnsi="Times New Roman" w:cs="Times New Roman"/>
          <w:b/>
        </w:rPr>
        <w:br w:type="page"/>
      </w:r>
    </w:p>
    <w:p w14:paraId="0930711F" w14:textId="77777777" w:rsidR="0024085C" w:rsidRPr="00CA53BF" w:rsidRDefault="00BC7879" w:rsidP="000348B2">
      <w:pPr>
        <w:widowControl w:val="0"/>
        <w:spacing w:after="0" w:line="240" w:lineRule="auto"/>
        <w:ind w:left="1134"/>
        <w:jc w:val="center"/>
        <w:outlineLvl w:val="1"/>
        <w:rPr>
          <w:rFonts w:ascii="Times New Roman" w:eastAsia="Times New Roman" w:hAnsi="Times New Roman" w:cs="Times New Roman"/>
          <w:b/>
        </w:rPr>
      </w:pPr>
      <w:r w:rsidRPr="00CA53BF">
        <w:rPr>
          <w:rFonts w:ascii="Times New Roman" w:eastAsia="Times New Roman" w:hAnsi="Times New Roman" w:cs="Times New Roman"/>
          <w:b/>
        </w:rPr>
        <w:lastRenderedPageBreak/>
        <w:t>РЕКОМЕНДУЕМЫЕ ОБРАЗЦЫ ФОРМ ДОКУМЕНТОВ, ВКЛЮЧАЕМЫХ В ЗАЯВКУ</w:t>
      </w:r>
    </w:p>
    <w:p w14:paraId="2270618B" w14:textId="77777777" w:rsidR="0024085C" w:rsidRPr="00CA53BF" w:rsidRDefault="0024085C">
      <w:pPr>
        <w:widowControl w:val="0"/>
        <w:spacing w:after="0" w:line="240" w:lineRule="auto"/>
        <w:ind w:firstLine="567"/>
        <w:jc w:val="both"/>
        <w:rPr>
          <w:rFonts w:ascii="Times New Roman" w:eastAsia="Times New Roman" w:hAnsi="Times New Roman" w:cs="Times New Roman"/>
          <w:i/>
          <w:highlight w:val="yellow"/>
          <w:shd w:val="clear" w:color="auto" w:fill="FFFF99"/>
          <w:lang w:eastAsia="zh-CN"/>
        </w:rPr>
      </w:pPr>
    </w:p>
    <w:p w14:paraId="4C5ADC93" w14:textId="77777777" w:rsidR="0024085C" w:rsidRPr="00CA53BF" w:rsidRDefault="00BC7879">
      <w:pPr>
        <w:widowControl w:val="0"/>
        <w:tabs>
          <w:tab w:val="left" w:pos="9355"/>
        </w:tabs>
        <w:spacing w:after="0" w:line="240" w:lineRule="auto"/>
        <w:jc w:val="center"/>
        <w:rPr>
          <w:rFonts w:ascii="Times New Roman" w:eastAsia="Times New Roman" w:hAnsi="Times New Roman" w:cs="Times New Roman"/>
          <w:b/>
          <w:bCs/>
          <w:lang w:eastAsia="zh-CN"/>
        </w:rPr>
      </w:pPr>
      <w:r w:rsidRPr="00CA53BF">
        <w:rPr>
          <w:rFonts w:ascii="Times New Roman" w:eastAsia="Times New Roman" w:hAnsi="Times New Roman" w:cs="Times New Roman"/>
          <w:b/>
          <w:bCs/>
          <w:lang w:eastAsia="zh-CN"/>
        </w:rPr>
        <w:t>ВНИМАНИЮ УЧАСТНИКОВ ЗАКУПКИ!</w:t>
      </w:r>
    </w:p>
    <w:p w14:paraId="54CCCD64" w14:textId="77777777" w:rsidR="0024085C" w:rsidRPr="00CA53BF" w:rsidRDefault="0024085C">
      <w:pPr>
        <w:widowControl w:val="0"/>
        <w:tabs>
          <w:tab w:val="left" w:pos="9355"/>
        </w:tabs>
        <w:spacing w:after="0" w:line="240" w:lineRule="auto"/>
        <w:jc w:val="center"/>
        <w:rPr>
          <w:rFonts w:ascii="Times New Roman" w:eastAsia="Times New Roman" w:hAnsi="Times New Roman" w:cs="Times New Roman"/>
          <w:bCs/>
          <w:lang w:eastAsia="zh-CN"/>
        </w:rPr>
      </w:pPr>
    </w:p>
    <w:p w14:paraId="4FF054F0" w14:textId="77777777" w:rsidR="0024085C" w:rsidRPr="00CA53BF" w:rsidRDefault="00BC7879">
      <w:pPr>
        <w:widowControl w:val="0"/>
        <w:spacing w:after="0" w:line="240" w:lineRule="auto"/>
        <w:ind w:firstLine="567"/>
        <w:jc w:val="both"/>
        <w:rPr>
          <w:rFonts w:ascii="Times New Roman" w:eastAsia="Times New Roman" w:hAnsi="Times New Roman" w:cs="Times New Roman"/>
          <w:bCs/>
          <w:lang w:eastAsia="zh-CN"/>
        </w:rPr>
      </w:pPr>
      <w:r w:rsidRPr="00CA53BF">
        <w:rPr>
          <w:rFonts w:ascii="Times New Roman" w:eastAsia="Times New Roman" w:hAnsi="Times New Roman" w:cs="Times New Roman"/>
          <w:bCs/>
          <w:lang w:eastAsia="zh-CN"/>
        </w:rPr>
        <w:t>Документы, заполняемые участниками закупки и включаемые в состав заявки, рекомендуется формировать в соответствии с образцами форм документов, приведенных в документации о закупке.</w:t>
      </w:r>
    </w:p>
    <w:p w14:paraId="51F74C56" w14:textId="77777777" w:rsidR="0024085C" w:rsidRPr="00CA53BF" w:rsidRDefault="0024085C">
      <w:pPr>
        <w:widowControl w:val="0"/>
        <w:spacing w:after="0" w:line="240" w:lineRule="auto"/>
        <w:ind w:firstLine="567"/>
        <w:jc w:val="both"/>
        <w:rPr>
          <w:rFonts w:ascii="Times New Roman" w:eastAsia="Times New Roman" w:hAnsi="Times New Roman" w:cs="Times New Roman"/>
          <w:i/>
          <w:highlight w:val="yellow"/>
          <w:shd w:val="clear" w:color="auto" w:fill="FFFF99"/>
          <w:lang w:eastAsia="zh-CN"/>
        </w:rPr>
      </w:pPr>
    </w:p>
    <w:p w14:paraId="17384E38" w14:textId="77777777" w:rsidR="0024085C" w:rsidRPr="00CA53BF" w:rsidRDefault="00BC7879">
      <w:pPr>
        <w:widowControl w:val="0"/>
        <w:tabs>
          <w:tab w:val="left" w:pos="9355"/>
        </w:tabs>
        <w:spacing w:after="0" w:line="240" w:lineRule="auto"/>
        <w:jc w:val="center"/>
        <w:rPr>
          <w:rFonts w:ascii="Times New Roman" w:eastAsia="Times New Roman" w:hAnsi="Times New Roman" w:cs="Times New Roman"/>
          <w:b/>
          <w:bCs/>
          <w:lang w:eastAsia="zh-CN"/>
        </w:rPr>
      </w:pPr>
      <w:r w:rsidRPr="00CA53BF">
        <w:rPr>
          <w:rFonts w:ascii="Times New Roman" w:eastAsia="Times New Roman" w:hAnsi="Times New Roman" w:cs="Times New Roman"/>
          <w:b/>
          <w:bCs/>
          <w:lang w:eastAsia="zh-CN"/>
        </w:rPr>
        <w:t>Образцы форм документов, включаемых в заявку</w:t>
      </w:r>
    </w:p>
    <w:p w14:paraId="661D7F0D" w14:textId="77777777" w:rsidR="0024085C" w:rsidRPr="00CA53BF" w:rsidRDefault="0024085C">
      <w:pPr>
        <w:widowControl w:val="0"/>
        <w:tabs>
          <w:tab w:val="left" w:pos="9355"/>
        </w:tabs>
        <w:spacing w:after="0" w:line="240" w:lineRule="auto"/>
        <w:jc w:val="center"/>
        <w:rPr>
          <w:rFonts w:ascii="Times New Roman" w:eastAsia="Times New Roman" w:hAnsi="Times New Roman" w:cs="Times New Roman"/>
          <w:b/>
          <w:bCs/>
          <w:lang w:eastAsia="zh-CN"/>
        </w:rPr>
      </w:pPr>
    </w:p>
    <w:p w14:paraId="14A00538" w14:textId="77777777" w:rsidR="0024085C" w:rsidRPr="00CA53BF" w:rsidRDefault="00BC7879">
      <w:pPr>
        <w:widowControl w:val="0"/>
        <w:tabs>
          <w:tab w:val="left" w:pos="9355"/>
        </w:tabs>
        <w:spacing w:after="0" w:line="240" w:lineRule="auto"/>
        <w:ind w:right="-1"/>
        <w:jc w:val="both"/>
        <w:rPr>
          <w:rFonts w:ascii="Times New Roman" w:eastAsia="Times New Roman" w:hAnsi="Times New Roman" w:cs="Times New Roman"/>
          <w:lang w:eastAsia="zh-CN"/>
        </w:rPr>
      </w:pPr>
      <w:r w:rsidRPr="00CA53BF">
        <w:rPr>
          <w:rFonts w:ascii="Times New Roman" w:eastAsia="Times New Roman" w:hAnsi="Times New Roman" w:cs="Times New Roman"/>
          <w:lang w:eastAsia="zh-CN"/>
        </w:rPr>
        <w:t>«_____»___________ 202_ г.</w:t>
      </w:r>
    </w:p>
    <w:p w14:paraId="59F4F39C" w14:textId="77777777" w:rsidR="0024085C" w:rsidRPr="00CA53BF" w:rsidRDefault="00BC7879">
      <w:pPr>
        <w:widowControl w:val="0"/>
        <w:tabs>
          <w:tab w:val="left" w:pos="9355"/>
        </w:tabs>
        <w:spacing w:after="0" w:line="240" w:lineRule="auto"/>
        <w:ind w:right="-1"/>
        <w:jc w:val="both"/>
        <w:rPr>
          <w:rFonts w:ascii="Times New Roman" w:eastAsia="Times New Roman" w:hAnsi="Times New Roman" w:cs="Times New Roman"/>
          <w:lang w:eastAsia="zh-CN"/>
        </w:rPr>
      </w:pPr>
      <w:r w:rsidRPr="00CA53BF">
        <w:rPr>
          <w:rFonts w:ascii="Times New Roman" w:eastAsia="Times New Roman" w:hAnsi="Times New Roman" w:cs="Times New Roman"/>
          <w:lang w:eastAsia="zh-CN"/>
        </w:rPr>
        <w:t>№__________</w:t>
      </w:r>
    </w:p>
    <w:p w14:paraId="25327F57" w14:textId="77777777" w:rsidR="0024085C" w:rsidRPr="00CA53BF" w:rsidRDefault="0024085C">
      <w:pPr>
        <w:widowControl w:val="0"/>
        <w:tabs>
          <w:tab w:val="left" w:pos="9355"/>
        </w:tabs>
        <w:spacing w:after="0" w:line="240" w:lineRule="auto"/>
        <w:ind w:right="-1"/>
        <w:jc w:val="both"/>
        <w:rPr>
          <w:rFonts w:ascii="Times New Roman" w:eastAsia="Times New Roman" w:hAnsi="Times New Roman" w:cs="Times New Roman"/>
          <w:lang w:eastAsia="zh-CN"/>
        </w:rPr>
      </w:pPr>
    </w:p>
    <w:p w14:paraId="1D4BF404" w14:textId="2D96D0DA" w:rsidR="0024085C" w:rsidRPr="00CA53BF" w:rsidRDefault="00BC7879">
      <w:pPr>
        <w:widowControl w:val="0"/>
        <w:spacing w:after="0" w:line="240" w:lineRule="auto"/>
        <w:ind w:left="-540"/>
        <w:jc w:val="center"/>
        <w:rPr>
          <w:rFonts w:ascii="Times New Roman" w:eastAsia="Times New Roman" w:hAnsi="Times New Roman" w:cs="Times New Roman"/>
          <w:b/>
          <w:color w:val="000000"/>
          <w:lang w:eastAsia="zh-CN"/>
        </w:rPr>
      </w:pPr>
      <w:r w:rsidRPr="00CA53BF">
        <w:rPr>
          <w:rFonts w:ascii="Times New Roman" w:eastAsia="Times New Roman" w:hAnsi="Times New Roman" w:cs="Times New Roman"/>
          <w:b/>
          <w:color w:val="000000"/>
          <w:lang w:eastAsia="zh-CN"/>
        </w:rPr>
        <w:t>ЗАЯВКА НА УЧАСТИЕ В ПРОВЕДЕНИИ ЦЕНОВОГО ЗАПРОСА В ЭЛЕКТРОННОМ ВИДЕ</w:t>
      </w:r>
    </w:p>
    <w:p w14:paraId="4A5359F2" w14:textId="77777777" w:rsidR="0024085C" w:rsidRPr="00CA53BF" w:rsidRDefault="00BC7879">
      <w:pPr>
        <w:widowControl w:val="0"/>
        <w:spacing w:after="0" w:line="240" w:lineRule="auto"/>
        <w:ind w:left="360"/>
        <w:rPr>
          <w:rFonts w:ascii="Times New Roman" w:eastAsia="Times New Roman" w:hAnsi="Times New Roman" w:cs="Times New Roman"/>
          <w:b/>
          <w:color w:val="000000"/>
          <w:lang w:eastAsia="zh-CN"/>
        </w:rPr>
      </w:pPr>
      <w:r w:rsidRPr="00CA53BF">
        <w:rPr>
          <w:rFonts w:ascii="Times New Roman" w:eastAsia="Times New Roman" w:hAnsi="Times New Roman" w:cs="Times New Roman"/>
          <w:b/>
          <w:color w:val="000000"/>
          <w:lang w:eastAsia="zh-CN"/>
        </w:rPr>
        <w:t xml:space="preserve">             Кому</w:t>
      </w:r>
      <w:r w:rsidRPr="00CA53BF">
        <w:rPr>
          <w:rFonts w:ascii="Times New Roman" w:eastAsia="Times New Roman" w:hAnsi="Times New Roman" w:cs="Times New Roman"/>
          <w:color w:val="000000"/>
          <w:lang w:eastAsia="zh-CN"/>
        </w:rPr>
        <w:t>:</w:t>
      </w:r>
    </w:p>
    <w:p w14:paraId="7AAE7AFE" w14:textId="77777777" w:rsidR="0024085C" w:rsidRPr="00CA53BF" w:rsidRDefault="0024085C">
      <w:pPr>
        <w:widowControl w:val="0"/>
        <w:spacing w:after="0" w:line="240" w:lineRule="auto"/>
        <w:ind w:left="360"/>
        <w:rPr>
          <w:rFonts w:ascii="Times New Roman" w:eastAsia="Times New Roman" w:hAnsi="Times New Roman" w:cs="Times New Roman"/>
          <w:b/>
          <w:color w:val="000000"/>
          <w:lang w:eastAsia="zh-CN"/>
        </w:rPr>
      </w:pPr>
    </w:p>
    <w:p w14:paraId="12B15990" w14:textId="77777777" w:rsidR="0024085C" w:rsidRPr="00CA53BF" w:rsidRDefault="00BC7879">
      <w:pPr>
        <w:widowControl w:val="0"/>
        <w:spacing w:after="0" w:line="240" w:lineRule="auto"/>
        <w:ind w:firstLine="567"/>
        <w:jc w:val="both"/>
        <w:rPr>
          <w:rFonts w:ascii="Times New Roman" w:eastAsia="Times New Roman" w:hAnsi="Times New Roman" w:cs="Times New Roman"/>
          <w:iCs/>
          <w:lang w:eastAsia="en-US"/>
        </w:rPr>
      </w:pPr>
      <w:r w:rsidRPr="00CA53BF">
        <w:rPr>
          <w:rFonts w:ascii="Times New Roman" w:eastAsia="Times New Roman" w:hAnsi="Times New Roman" w:cs="Times New Roman"/>
          <w:iCs/>
          <w:lang w:eastAsia="en-US"/>
        </w:rPr>
        <w:t xml:space="preserve">Изучив ценовой запрос о закупке </w:t>
      </w:r>
      <w:r w:rsidRPr="00CA53BF">
        <w:rPr>
          <w:rFonts w:ascii="Times New Roman" w:eastAsia="Times New Roman" w:hAnsi="Times New Roman" w:cs="Times New Roman"/>
          <w:lang w:eastAsia="en-US"/>
        </w:rPr>
        <w:t>(включая все изменения и разъяснения к ней)</w:t>
      </w:r>
      <w:r w:rsidRPr="00CA53BF">
        <w:rPr>
          <w:rFonts w:ascii="Times New Roman" w:eastAsia="Times New Roman" w:hAnsi="Times New Roman" w:cs="Times New Roman"/>
          <w:iCs/>
          <w:lang w:eastAsia="en-US"/>
        </w:rPr>
        <w:t>, размещенные _________[</w:t>
      </w:r>
      <w:r w:rsidRPr="00CA53BF">
        <w:rPr>
          <w:rFonts w:ascii="Times New Roman" w:eastAsia="Times New Roman" w:hAnsi="Times New Roman" w:cs="Times New Roman"/>
          <w:bCs/>
          <w:iCs/>
          <w:shd w:val="clear" w:color="auto" w:fill="D9D9D9"/>
          <w:lang w:eastAsia="en-US"/>
        </w:rPr>
        <w:t>указывается дата официального размещения ценового запроса, а также его номер</w:t>
      </w:r>
      <w:r w:rsidRPr="00CA53BF">
        <w:rPr>
          <w:rFonts w:ascii="Times New Roman" w:eastAsia="Times New Roman" w:hAnsi="Times New Roman" w:cs="Times New Roman"/>
          <w:iCs/>
          <w:lang w:eastAsia="en-US"/>
        </w:rPr>
        <w:t>], и </w:t>
      </w:r>
      <w:r w:rsidRPr="00CA53BF">
        <w:rPr>
          <w:rFonts w:ascii="Times New Roman" w:eastAsia="Times New Roman" w:hAnsi="Times New Roman" w:cs="Times New Roman"/>
          <w:lang w:eastAsia="en-US"/>
        </w:rPr>
        <w:t xml:space="preserve">безоговорочно </w:t>
      </w:r>
      <w:r w:rsidRPr="00CA53BF">
        <w:rPr>
          <w:rFonts w:ascii="Times New Roman" w:eastAsia="Times New Roman" w:hAnsi="Times New Roman" w:cs="Times New Roman"/>
          <w:iCs/>
          <w:lang w:eastAsia="en-US"/>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закупки____________________________, мы, являясь участником процедуры закупки, предлагаем заключить Договор на: _________________________________________________ </w:t>
      </w:r>
    </w:p>
    <w:p w14:paraId="38C5A362" w14:textId="77777777" w:rsidR="0024085C" w:rsidRPr="00CA53BF" w:rsidRDefault="00BC7879">
      <w:pPr>
        <w:widowControl w:val="0"/>
        <w:spacing w:after="0" w:line="240" w:lineRule="auto"/>
        <w:ind w:firstLine="567"/>
        <w:jc w:val="both"/>
        <w:rPr>
          <w:rFonts w:ascii="Times New Roman" w:eastAsia="Times New Roman" w:hAnsi="Times New Roman" w:cs="Times New Roman"/>
          <w:iCs/>
          <w:lang w:eastAsia="en-US"/>
        </w:rPr>
      </w:pPr>
      <w:r w:rsidRPr="00CA53BF">
        <w:rPr>
          <w:rFonts w:ascii="Times New Roman" w:eastAsia="Times New Roman" w:hAnsi="Times New Roman" w:cs="Times New Roman"/>
          <w:iCs/>
          <w:lang w:eastAsia="en-US"/>
        </w:rPr>
        <w:t>Мы подтверждаем свое согласие участвовать в вышеуказанной закупке на условиях, установленных ценовым запросом о закупке, регламентом ЭТП и Положением о закупке, а также поставить товар / выполнить работы / оказать услуги на условиях проекта договора.</w:t>
      </w:r>
    </w:p>
    <w:p w14:paraId="1119B7AD" w14:textId="77777777" w:rsidR="0024085C" w:rsidRPr="00CA53BF" w:rsidRDefault="00BC7879">
      <w:pPr>
        <w:widowControl w:val="0"/>
        <w:spacing w:after="0" w:line="240" w:lineRule="auto"/>
        <w:ind w:firstLine="567"/>
        <w:jc w:val="both"/>
        <w:rPr>
          <w:rFonts w:ascii="Times New Roman" w:eastAsia="Times New Roman" w:hAnsi="Times New Roman" w:cs="Times New Roman"/>
          <w:lang w:eastAsia="en-US"/>
        </w:rPr>
      </w:pPr>
      <w:r w:rsidRPr="00CA53BF">
        <w:rPr>
          <w:rFonts w:ascii="Times New Roman" w:eastAsia="Times New Roman" w:hAnsi="Times New Roman" w:cs="Times New Roman"/>
          <w:iCs/>
          <w:lang w:eastAsia="en-US"/>
        </w:rPr>
        <w:t xml:space="preserve">В случае признания нас победителем закупки, а также в случае принятия заказчиком решения о заключении с нами договора как </w:t>
      </w:r>
      <w:r w:rsidRPr="00CA53BF">
        <w:rPr>
          <w:rFonts w:ascii="Times New Roman" w:eastAsia="Times New Roman" w:hAnsi="Times New Roman" w:cs="Times New Roman"/>
          <w:lang w:eastAsia="en-US"/>
        </w:rPr>
        <w:t xml:space="preserve">с единственным участником неконкурентной закупки </w:t>
      </w:r>
      <w:r w:rsidRPr="00CA53BF">
        <w:rPr>
          <w:rFonts w:ascii="Times New Roman" w:eastAsia="Times New Roman" w:hAnsi="Times New Roman" w:cs="Times New Roman"/>
          <w:iCs/>
          <w:lang w:eastAsia="en-US"/>
        </w:rPr>
        <w:t>мы берем на себя обязательства подписать со своей стороны договор в соответствии с требованиями документации о закупке и условиями нашей заявки.</w:t>
      </w:r>
    </w:p>
    <w:p w14:paraId="22A82FDB" w14:textId="77777777" w:rsidR="0024085C" w:rsidRPr="00CA53BF" w:rsidRDefault="00BC7879">
      <w:pPr>
        <w:widowControl w:val="0"/>
        <w:spacing w:after="0" w:line="240" w:lineRule="auto"/>
        <w:ind w:firstLine="567"/>
        <w:jc w:val="both"/>
        <w:rPr>
          <w:rFonts w:ascii="Times New Roman" w:eastAsia="Times New Roman" w:hAnsi="Times New Roman" w:cs="Times New Roman"/>
          <w:lang w:eastAsia="en-US"/>
        </w:rPr>
      </w:pPr>
      <w:r w:rsidRPr="00CA53BF">
        <w:rPr>
          <w:rFonts w:ascii="Times New Roman" w:eastAsia="Times New Roman" w:hAnsi="Times New Roman" w:cs="Times New Roman"/>
          <w:lang w:eastAsia="en-US"/>
        </w:rPr>
        <w:t>В соответствии с обязательными требованиями к участникам закупки подтверждаем наличие у нас специальных допусков, разрешений, лицензий и прочих разрешительных документов в соответствии с законодательством для исполнения обязательств по предмету договора.</w:t>
      </w:r>
      <w:r w:rsidRPr="00CA53BF">
        <w:rPr>
          <w:rFonts w:ascii="Times New Roman" w:eastAsia="Times New Roman" w:hAnsi="Times New Roman" w:cs="Times New Roman"/>
          <w:vertAlign w:val="superscript"/>
          <w:lang w:eastAsia="en-US"/>
        </w:rPr>
        <w:footnoteReference w:id="1"/>
      </w:r>
    </w:p>
    <w:p w14:paraId="2940AD64" w14:textId="77777777" w:rsidR="0024085C" w:rsidRPr="00CA53BF" w:rsidRDefault="0024085C">
      <w:pPr>
        <w:widowControl w:val="0"/>
        <w:spacing w:after="0" w:line="240" w:lineRule="auto"/>
        <w:ind w:firstLine="567"/>
        <w:jc w:val="both"/>
        <w:rPr>
          <w:rFonts w:ascii="Times New Roman" w:eastAsia="Times New Roman" w:hAnsi="Times New Roman" w:cs="Times New Roman"/>
          <w:lang w:eastAsia="en-US"/>
        </w:rPr>
      </w:pPr>
    </w:p>
    <w:p w14:paraId="31489E16" w14:textId="7D0C9C75" w:rsidR="0024085C" w:rsidRPr="00CA53BF" w:rsidRDefault="00BC7879">
      <w:pPr>
        <w:widowControl w:val="0"/>
        <w:spacing w:after="0" w:line="240" w:lineRule="auto"/>
        <w:jc w:val="right"/>
        <w:rPr>
          <w:rFonts w:ascii="Times New Roman" w:eastAsia="Times New Roman" w:hAnsi="Times New Roman" w:cs="Times New Roman"/>
          <w:lang w:eastAsia="zh-CN"/>
        </w:rPr>
      </w:pPr>
      <w:r w:rsidRPr="00CA53BF">
        <w:rPr>
          <w:rFonts w:ascii="Times New Roman" w:eastAsia="Times New Roman" w:hAnsi="Times New Roman" w:cs="Times New Roman"/>
          <w:lang w:eastAsia="zh-CN"/>
        </w:rPr>
        <w:br w:type="page"/>
      </w:r>
      <w:r w:rsidRPr="00CA53BF">
        <w:rPr>
          <w:rFonts w:ascii="Times New Roman" w:eastAsia="Times New Roman" w:hAnsi="Times New Roman" w:cs="Times New Roman"/>
          <w:lang w:eastAsia="zh-CN"/>
        </w:rPr>
        <w:lastRenderedPageBreak/>
        <w:t xml:space="preserve">Приложение </w:t>
      </w:r>
      <w:r w:rsidRPr="00CA53BF">
        <w:rPr>
          <w:rFonts w:ascii="Times New Roman" w:eastAsia="Times New Roman" w:hAnsi="Times New Roman" w:cs="Times New Roman"/>
          <w:lang w:eastAsia="zh-CN"/>
        </w:rPr>
        <w:fldChar w:fldCharType="begin"/>
      </w:r>
      <w:r w:rsidRPr="00CA53BF">
        <w:rPr>
          <w:rFonts w:ascii="Times New Roman" w:eastAsia="Times New Roman" w:hAnsi="Times New Roman" w:cs="Times New Roman"/>
          <w:lang w:eastAsia="zh-CN"/>
        </w:rPr>
        <w:instrText xml:space="preserve"> SEQ Приложение \* ARABIC </w:instrText>
      </w:r>
      <w:r w:rsidRPr="00CA53BF">
        <w:rPr>
          <w:rFonts w:ascii="Times New Roman" w:eastAsia="Times New Roman" w:hAnsi="Times New Roman" w:cs="Times New Roman"/>
          <w:lang w:eastAsia="zh-CN"/>
        </w:rPr>
        <w:fldChar w:fldCharType="separate"/>
      </w:r>
      <w:r w:rsidR="00E63FC7">
        <w:rPr>
          <w:rFonts w:ascii="Times New Roman" w:eastAsia="Times New Roman" w:hAnsi="Times New Roman" w:cs="Times New Roman"/>
          <w:noProof/>
          <w:lang w:eastAsia="zh-CN"/>
        </w:rPr>
        <w:t>1</w:t>
      </w:r>
      <w:r w:rsidRPr="00CA53BF">
        <w:rPr>
          <w:rFonts w:ascii="Times New Roman" w:eastAsia="Times New Roman" w:hAnsi="Times New Roman" w:cs="Times New Roman"/>
          <w:lang w:eastAsia="zh-CN"/>
        </w:rPr>
        <w:fldChar w:fldCharType="end"/>
      </w:r>
      <w:r w:rsidRPr="00CA53BF">
        <w:rPr>
          <w:rFonts w:ascii="Times New Roman" w:eastAsia="Times New Roman" w:hAnsi="Times New Roman" w:cs="Times New Roman"/>
          <w:lang w:eastAsia="zh-CN"/>
        </w:rPr>
        <w:t>к Форме Заявки</w:t>
      </w:r>
      <w:r w:rsidRPr="00CA53BF">
        <w:rPr>
          <w:rFonts w:ascii="Times New Roman" w:eastAsia="Times New Roman" w:hAnsi="Times New Roman" w:cs="Times New Roman"/>
          <w:lang w:eastAsia="zh-CN"/>
        </w:rPr>
        <w:br/>
        <w:t>от «____»_____________ 20_ г. №__________</w:t>
      </w:r>
    </w:p>
    <w:p w14:paraId="49E573C7" w14:textId="77777777" w:rsidR="0024085C" w:rsidRPr="00CA53BF" w:rsidRDefault="0024085C">
      <w:pPr>
        <w:widowControl w:val="0"/>
        <w:spacing w:after="0" w:line="240" w:lineRule="auto"/>
        <w:jc w:val="right"/>
        <w:rPr>
          <w:rFonts w:ascii="Times New Roman" w:eastAsia="Times New Roman" w:hAnsi="Times New Roman" w:cs="Times New Roman"/>
          <w:lang w:eastAsia="zh-CN"/>
        </w:rPr>
      </w:pPr>
    </w:p>
    <w:p w14:paraId="02978592" w14:textId="77777777" w:rsidR="0024085C" w:rsidRPr="00CA53BF" w:rsidRDefault="0024085C">
      <w:pPr>
        <w:widowControl w:val="0"/>
        <w:spacing w:after="0" w:line="240" w:lineRule="auto"/>
        <w:jc w:val="center"/>
        <w:rPr>
          <w:rFonts w:ascii="Times New Roman" w:eastAsia="Times New Roman" w:hAnsi="Times New Roman" w:cs="Times New Roman"/>
          <w:b/>
          <w:iCs/>
          <w:lang w:eastAsia="zh-CN"/>
        </w:rPr>
      </w:pPr>
    </w:p>
    <w:p w14:paraId="09EBD136" w14:textId="77777777" w:rsidR="0024085C" w:rsidRPr="00CA53BF" w:rsidRDefault="00BC7879">
      <w:pPr>
        <w:widowControl w:val="0"/>
        <w:spacing w:after="0" w:line="240" w:lineRule="auto"/>
        <w:jc w:val="center"/>
        <w:rPr>
          <w:rFonts w:ascii="Times New Roman" w:eastAsia="Times New Roman" w:hAnsi="Times New Roman" w:cs="Times New Roman"/>
          <w:b/>
          <w:iCs/>
          <w:lang w:eastAsia="zh-CN"/>
        </w:rPr>
      </w:pPr>
      <w:r w:rsidRPr="00CA53BF">
        <w:rPr>
          <w:rFonts w:ascii="Times New Roman" w:eastAsia="Times New Roman" w:hAnsi="Times New Roman" w:cs="Times New Roman"/>
          <w:b/>
          <w:iCs/>
          <w:lang w:eastAsia="zh-CN"/>
        </w:rPr>
        <w:t>ЦЕНОВОЕ ПРЕДЛОЖЕНИЕ</w:t>
      </w:r>
    </w:p>
    <w:p w14:paraId="36C5CDAD" w14:textId="77777777" w:rsidR="0024085C" w:rsidRPr="00CA53BF" w:rsidRDefault="0024085C">
      <w:pPr>
        <w:widowControl w:val="0"/>
        <w:spacing w:after="0" w:line="240" w:lineRule="auto"/>
        <w:jc w:val="both"/>
        <w:rPr>
          <w:rFonts w:ascii="Times New Roman" w:eastAsia="Times New Roman" w:hAnsi="Times New Roman" w:cs="Times New Roman"/>
          <w:lang w:eastAsia="zh-CN"/>
        </w:rPr>
      </w:pPr>
    </w:p>
    <w:p w14:paraId="5D703423" w14:textId="32E6E9FF" w:rsidR="0024085C" w:rsidRPr="00CA53BF" w:rsidRDefault="00BC7879">
      <w:pPr>
        <w:widowControl w:val="0"/>
        <w:spacing w:after="0" w:line="240" w:lineRule="auto"/>
        <w:ind w:firstLine="360"/>
        <w:jc w:val="both"/>
        <w:rPr>
          <w:rFonts w:ascii="Times New Roman" w:eastAsia="Times New Roman" w:hAnsi="Times New Roman" w:cs="Times New Roman"/>
          <w:lang w:eastAsia="zh-CN"/>
        </w:rPr>
      </w:pPr>
      <w:r w:rsidRPr="00CA53BF">
        <w:rPr>
          <w:rFonts w:ascii="Times New Roman" w:eastAsia="Times New Roman" w:hAnsi="Times New Roman" w:cs="Times New Roman"/>
          <w:lang w:eastAsia="zh-CN"/>
        </w:rPr>
        <w:t>«СВЕДЕНИЯ О ФУНКЦИОНАЛЬНЫХ, ТЕХНИЧЕСКИХ И КАЧЕСТВЕННЫХ ХАРАКТЕРИСТИКАХ ТОВАРА (РАБОТЫ, ОКАЗЫВАЕМЫХ УСЛУГ), ЭКСПЛУАТАЦИОННЫХ ХАРАКТЕРИСТИКАХ ТОВАРА (РАБОТЫ, ОКАЗЫВАЕМЫХ УСЛУГ) (ПРИ НЕОБХОДИМОСТИ), И ИНЫЕ СВЕДЕНИЯ О ТОВАРЕ (РАБОТЕ, ОКАЗЫВАЕМЫХ УСЛУГ), ПРЕДСТАВЛЕНИЕ КОТОРЫХ ПРЕДУСМОТРЕНО ДОКУМЕНТАЦИЕЙ ЗАКУПКИ В ЭЛЕКТРОННОЙ ФОРМЕ»</w:t>
      </w:r>
    </w:p>
    <w:p w14:paraId="348D0C84" w14:textId="77777777" w:rsidR="0024085C" w:rsidRPr="00CA53BF" w:rsidRDefault="0024085C">
      <w:pPr>
        <w:widowControl w:val="0"/>
        <w:spacing w:after="0" w:line="240" w:lineRule="auto"/>
        <w:ind w:firstLine="851"/>
        <w:jc w:val="both"/>
        <w:rPr>
          <w:rFonts w:ascii="Times New Roman" w:eastAsia="Times New Roman" w:hAnsi="Times New Roman" w:cs="Times New Roman"/>
          <w:lang w:eastAsia="zh-CN"/>
        </w:rPr>
      </w:pPr>
    </w:p>
    <w:tbl>
      <w:tblPr>
        <w:tblW w:w="5000" w:type="pct"/>
        <w:tblLook w:val="04A0" w:firstRow="1" w:lastRow="0" w:firstColumn="1" w:lastColumn="0" w:noHBand="0" w:noVBand="1"/>
      </w:tblPr>
      <w:tblGrid>
        <w:gridCol w:w="507"/>
        <w:gridCol w:w="1590"/>
        <w:gridCol w:w="2819"/>
        <w:gridCol w:w="615"/>
        <w:gridCol w:w="656"/>
        <w:gridCol w:w="1688"/>
        <w:gridCol w:w="1020"/>
        <w:gridCol w:w="1016"/>
      </w:tblGrid>
      <w:tr w:rsidR="0024085C" w:rsidRPr="00CA53BF" w14:paraId="78140EF8" w14:textId="77777777">
        <w:trPr>
          <w:trHeight w:val="240"/>
        </w:trPr>
        <w:tc>
          <w:tcPr>
            <w:tcW w:w="235" w:type="pct"/>
            <w:tcBorders>
              <w:top w:val="single" w:sz="4" w:space="0" w:color="000000"/>
              <w:left w:val="single" w:sz="4" w:space="0" w:color="000000"/>
              <w:bottom w:val="single" w:sz="4" w:space="0" w:color="000000"/>
              <w:right w:val="nil"/>
            </w:tcBorders>
            <w:vAlign w:val="center"/>
          </w:tcPr>
          <w:p w14:paraId="2225E9B7" w14:textId="77777777" w:rsidR="0024085C" w:rsidRPr="00CA53BF" w:rsidRDefault="00BC7879">
            <w:pPr>
              <w:widowControl w:val="0"/>
              <w:spacing w:after="0" w:line="240" w:lineRule="auto"/>
              <w:jc w:val="center"/>
              <w:rPr>
                <w:rFonts w:ascii="Times New Roman" w:eastAsia="Times New Roman" w:hAnsi="Times New Roman" w:cs="Times New Roman"/>
                <w:lang w:eastAsia="zh-CN"/>
              </w:rPr>
            </w:pPr>
            <w:r w:rsidRPr="00CA53BF">
              <w:rPr>
                <w:rFonts w:ascii="Times New Roman" w:eastAsia="Times New Roman" w:hAnsi="Times New Roman" w:cs="Times New Roman"/>
                <w:lang w:eastAsia="zh-CN"/>
              </w:rPr>
              <w:t>№</w:t>
            </w:r>
          </w:p>
          <w:p w14:paraId="2383C914" w14:textId="77777777" w:rsidR="0024085C" w:rsidRPr="00CA53BF" w:rsidRDefault="00BC7879">
            <w:pPr>
              <w:widowControl w:val="0"/>
              <w:spacing w:after="0" w:line="240" w:lineRule="auto"/>
              <w:jc w:val="center"/>
              <w:rPr>
                <w:rFonts w:ascii="Times New Roman" w:eastAsia="Times New Roman" w:hAnsi="Times New Roman" w:cs="Times New Roman"/>
                <w:lang w:eastAsia="zh-CN"/>
              </w:rPr>
            </w:pPr>
            <w:r w:rsidRPr="00CA53BF">
              <w:rPr>
                <w:rFonts w:ascii="Times New Roman" w:eastAsia="Times New Roman" w:hAnsi="Times New Roman" w:cs="Times New Roman"/>
                <w:lang w:eastAsia="zh-CN"/>
              </w:rPr>
              <w:t>пп.</w:t>
            </w:r>
          </w:p>
        </w:tc>
        <w:tc>
          <w:tcPr>
            <w:tcW w:w="715" w:type="pct"/>
            <w:tcBorders>
              <w:top w:val="single" w:sz="4" w:space="0" w:color="000000"/>
              <w:left w:val="single" w:sz="4" w:space="0" w:color="000000"/>
              <w:bottom w:val="single" w:sz="4" w:space="0" w:color="000000"/>
              <w:right w:val="nil"/>
            </w:tcBorders>
            <w:vAlign w:val="center"/>
          </w:tcPr>
          <w:p w14:paraId="11C5D591" w14:textId="77777777" w:rsidR="0024085C" w:rsidRPr="00CA53BF" w:rsidRDefault="00BC7879">
            <w:pPr>
              <w:widowControl w:val="0"/>
              <w:spacing w:after="0" w:line="240" w:lineRule="auto"/>
              <w:jc w:val="center"/>
              <w:rPr>
                <w:rFonts w:ascii="Times New Roman" w:eastAsia="Times New Roman" w:hAnsi="Times New Roman" w:cs="Times New Roman"/>
                <w:lang w:eastAsia="zh-CN"/>
              </w:rPr>
            </w:pPr>
            <w:r w:rsidRPr="00CA53BF">
              <w:rPr>
                <w:rFonts w:ascii="Times New Roman" w:eastAsia="Times New Roman" w:hAnsi="Times New Roman" w:cs="Times New Roman"/>
                <w:lang w:eastAsia="zh-CN"/>
              </w:rPr>
              <w:t>Наименование товаров (работ, услуг)</w:t>
            </w:r>
          </w:p>
        </w:tc>
        <w:tc>
          <w:tcPr>
            <w:tcW w:w="1503" w:type="pct"/>
            <w:tcBorders>
              <w:top w:val="single" w:sz="4" w:space="0" w:color="000000"/>
              <w:left w:val="single" w:sz="4" w:space="0" w:color="000000"/>
              <w:bottom w:val="single" w:sz="4" w:space="0" w:color="000000"/>
              <w:right w:val="nil"/>
            </w:tcBorders>
          </w:tcPr>
          <w:p w14:paraId="6D9ED239" w14:textId="77777777" w:rsidR="0024085C" w:rsidRPr="00CA53BF" w:rsidRDefault="00BC7879">
            <w:pPr>
              <w:widowControl w:val="0"/>
              <w:spacing w:after="0" w:line="240" w:lineRule="auto"/>
              <w:ind w:right="-92"/>
              <w:jc w:val="center"/>
              <w:rPr>
                <w:rFonts w:ascii="Times New Roman" w:eastAsia="Times New Roman" w:hAnsi="Times New Roman" w:cs="Times New Roman"/>
                <w:lang w:eastAsia="zh-CN"/>
              </w:rPr>
            </w:pPr>
            <w:r w:rsidRPr="00CA53BF">
              <w:rPr>
                <w:rFonts w:ascii="Times New Roman" w:eastAsia="Times New Roman" w:hAnsi="Times New Roman" w:cs="Times New Roman"/>
                <w:lang w:eastAsia="zh-CN"/>
              </w:rPr>
              <w:t>Технические и функциональные (потребительские свойства) характеристики товара</w:t>
            </w:r>
          </w:p>
        </w:tc>
        <w:tc>
          <w:tcPr>
            <w:tcW w:w="282" w:type="pct"/>
            <w:tcBorders>
              <w:top w:val="single" w:sz="4" w:space="0" w:color="000000"/>
              <w:left w:val="single" w:sz="4" w:space="0" w:color="000000"/>
              <w:bottom w:val="single" w:sz="4" w:space="0" w:color="000000"/>
              <w:right w:val="single" w:sz="4" w:space="0" w:color="000000"/>
            </w:tcBorders>
            <w:vAlign w:val="center"/>
          </w:tcPr>
          <w:p w14:paraId="00F3B78B" w14:textId="77777777" w:rsidR="0024085C" w:rsidRPr="00CA53BF" w:rsidRDefault="00BC7879">
            <w:pPr>
              <w:widowControl w:val="0"/>
              <w:spacing w:after="0" w:line="240" w:lineRule="auto"/>
              <w:ind w:right="-92"/>
              <w:jc w:val="center"/>
              <w:rPr>
                <w:rFonts w:ascii="Times New Roman" w:eastAsia="Times New Roman" w:hAnsi="Times New Roman" w:cs="Times New Roman"/>
                <w:lang w:eastAsia="zh-CN"/>
              </w:rPr>
            </w:pPr>
            <w:r w:rsidRPr="00CA53BF">
              <w:rPr>
                <w:rFonts w:ascii="Times New Roman" w:eastAsia="Times New Roman" w:hAnsi="Times New Roman" w:cs="Times New Roman"/>
                <w:lang w:eastAsia="zh-CN"/>
              </w:rPr>
              <w:t>Ед. изм.</w:t>
            </w:r>
          </w:p>
        </w:tc>
        <w:tc>
          <w:tcPr>
            <w:tcW w:w="319" w:type="pct"/>
            <w:tcBorders>
              <w:top w:val="single" w:sz="4" w:space="0" w:color="000000"/>
              <w:left w:val="single" w:sz="4" w:space="0" w:color="000000"/>
              <w:bottom w:val="single" w:sz="4" w:space="0" w:color="000000"/>
              <w:right w:val="single" w:sz="4" w:space="0" w:color="000000"/>
            </w:tcBorders>
            <w:vAlign w:val="center"/>
          </w:tcPr>
          <w:p w14:paraId="20D4F317" w14:textId="77777777" w:rsidR="0024085C" w:rsidRPr="00CA53BF" w:rsidRDefault="00BC7879">
            <w:pPr>
              <w:widowControl w:val="0"/>
              <w:spacing w:after="0" w:line="240" w:lineRule="auto"/>
              <w:ind w:right="-92"/>
              <w:jc w:val="center"/>
              <w:rPr>
                <w:rFonts w:ascii="Times New Roman" w:eastAsia="Times New Roman" w:hAnsi="Times New Roman" w:cs="Times New Roman"/>
                <w:lang w:eastAsia="zh-CN"/>
              </w:rPr>
            </w:pPr>
            <w:r w:rsidRPr="00CA53BF">
              <w:rPr>
                <w:rFonts w:ascii="Times New Roman" w:eastAsia="Times New Roman" w:hAnsi="Times New Roman" w:cs="Times New Roman"/>
                <w:lang w:eastAsia="zh-CN"/>
              </w:rPr>
              <w:t>Кол-во</w:t>
            </w:r>
          </w:p>
        </w:tc>
        <w:tc>
          <w:tcPr>
            <w:tcW w:w="758" w:type="pct"/>
            <w:tcBorders>
              <w:top w:val="single" w:sz="4" w:space="0" w:color="000000"/>
              <w:left w:val="single" w:sz="4" w:space="0" w:color="000000"/>
              <w:bottom w:val="single" w:sz="4" w:space="0" w:color="000000"/>
              <w:right w:val="single" w:sz="4" w:space="0" w:color="000000"/>
            </w:tcBorders>
            <w:vAlign w:val="center"/>
          </w:tcPr>
          <w:p w14:paraId="247E778D" w14:textId="77777777" w:rsidR="0024085C" w:rsidRPr="00CA53BF" w:rsidRDefault="00BC7879">
            <w:pPr>
              <w:widowControl w:val="0"/>
              <w:spacing w:after="0" w:line="240" w:lineRule="auto"/>
              <w:ind w:right="-92"/>
              <w:jc w:val="center"/>
              <w:rPr>
                <w:rFonts w:ascii="Times New Roman" w:eastAsia="Times New Roman" w:hAnsi="Times New Roman" w:cs="Times New Roman"/>
                <w:lang w:eastAsia="zh-CN"/>
              </w:rPr>
            </w:pPr>
            <w:r w:rsidRPr="00CA53BF">
              <w:rPr>
                <w:rFonts w:ascii="Times New Roman" w:eastAsia="Times New Roman" w:hAnsi="Times New Roman" w:cs="Times New Roman"/>
                <w:lang w:eastAsia="zh-CN"/>
              </w:rPr>
              <w:t>Наименование страны происхождения товара</w:t>
            </w:r>
          </w:p>
        </w:tc>
        <w:tc>
          <w:tcPr>
            <w:tcW w:w="595" w:type="pct"/>
            <w:tcBorders>
              <w:top w:val="single" w:sz="4" w:space="0" w:color="000000"/>
              <w:left w:val="single" w:sz="4" w:space="0" w:color="000000"/>
              <w:bottom w:val="single" w:sz="4" w:space="0" w:color="000000"/>
              <w:right w:val="single" w:sz="4" w:space="0" w:color="000000"/>
            </w:tcBorders>
            <w:vAlign w:val="center"/>
          </w:tcPr>
          <w:p w14:paraId="22BD1210" w14:textId="77777777" w:rsidR="0024085C" w:rsidRPr="00CA53BF" w:rsidRDefault="00BC7879">
            <w:pPr>
              <w:widowControl w:val="0"/>
              <w:spacing w:after="0" w:line="240" w:lineRule="auto"/>
              <w:ind w:right="-92"/>
              <w:jc w:val="center"/>
              <w:rPr>
                <w:rFonts w:ascii="Times New Roman" w:eastAsia="Times New Roman" w:hAnsi="Times New Roman" w:cs="Times New Roman"/>
                <w:lang w:eastAsia="zh-CN"/>
              </w:rPr>
            </w:pPr>
            <w:r w:rsidRPr="00CA53BF">
              <w:rPr>
                <w:rFonts w:ascii="Times New Roman" w:eastAsia="Times New Roman" w:hAnsi="Times New Roman" w:cs="Times New Roman"/>
                <w:lang w:eastAsia="zh-CN"/>
              </w:rPr>
              <w:t>Цена за ед. в руб. с НДС</w:t>
            </w:r>
          </w:p>
        </w:tc>
        <w:tc>
          <w:tcPr>
            <w:tcW w:w="594" w:type="pct"/>
            <w:tcBorders>
              <w:top w:val="single" w:sz="4" w:space="0" w:color="000000"/>
              <w:left w:val="single" w:sz="4" w:space="0" w:color="000000"/>
              <w:bottom w:val="single" w:sz="4" w:space="0" w:color="000000"/>
              <w:right w:val="single" w:sz="4" w:space="0" w:color="000000"/>
            </w:tcBorders>
            <w:vAlign w:val="center"/>
          </w:tcPr>
          <w:p w14:paraId="4A6AA3A0" w14:textId="77777777" w:rsidR="0024085C" w:rsidRPr="00CA53BF" w:rsidRDefault="00BC7879">
            <w:pPr>
              <w:widowControl w:val="0"/>
              <w:spacing w:after="0" w:line="240" w:lineRule="auto"/>
              <w:ind w:right="-92"/>
              <w:jc w:val="center"/>
              <w:rPr>
                <w:rFonts w:ascii="Times New Roman" w:eastAsia="Times New Roman" w:hAnsi="Times New Roman" w:cs="Times New Roman"/>
                <w:lang w:eastAsia="zh-CN"/>
              </w:rPr>
            </w:pPr>
            <w:r w:rsidRPr="00CA53BF">
              <w:rPr>
                <w:rFonts w:ascii="Times New Roman" w:eastAsia="Times New Roman" w:hAnsi="Times New Roman" w:cs="Times New Roman"/>
                <w:lang w:eastAsia="zh-CN"/>
              </w:rPr>
              <w:t>Сумма в руб. с НДС</w:t>
            </w:r>
          </w:p>
        </w:tc>
      </w:tr>
      <w:tr w:rsidR="0024085C" w:rsidRPr="00CA53BF" w14:paraId="58D0E546" w14:textId="77777777">
        <w:trPr>
          <w:trHeight w:val="240"/>
        </w:trPr>
        <w:tc>
          <w:tcPr>
            <w:tcW w:w="235" w:type="pct"/>
            <w:tcBorders>
              <w:top w:val="single" w:sz="4" w:space="0" w:color="000000"/>
              <w:left w:val="single" w:sz="4" w:space="0" w:color="000000"/>
              <w:bottom w:val="single" w:sz="4" w:space="0" w:color="000000"/>
              <w:right w:val="nil"/>
            </w:tcBorders>
            <w:vAlign w:val="center"/>
          </w:tcPr>
          <w:p w14:paraId="348F4086" w14:textId="77777777" w:rsidR="0024085C" w:rsidRPr="00CA53BF" w:rsidRDefault="00BC7879">
            <w:pPr>
              <w:widowControl w:val="0"/>
              <w:spacing w:after="0" w:line="240" w:lineRule="auto"/>
              <w:jc w:val="center"/>
              <w:rPr>
                <w:rFonts w:ascii="Times New Roman" w:eastAsia="Times New Roman" w:hAnsi="Times New Roman" w:cs="Times New Roman"/>
                <w:lang w:eastAsia="zh-CN"/>
              </w:rPr>
            </w:pPr>
            <w:r w:rsidRPr="00CA53BF">
              <w:rPr>
                <w:rFonts w:ascii="Times New Roman" w:eastAsia="Times New Roman" w:hAnsi="Times New Roman" w:cs="Times New Roman"/>
                <w:lang w:eastAsia="zh-CN"/>
              </w:rPr>
              <w:t>1.</w:t>
            </w:r>
          </w:p>
        </w:tc>
        <w:tc>
          <w:tcPr>
            <w:tcW w:w="715" w:type="pct"/>
            <w:tcBorders>
              <w:top w:val="single" w:sz="4" w:space="0" w:color="000000"/>
              <w:left w:val="single" w:sz="4" w:space="0" w:color="000000"/>
              <w:bottom w:val="single" w:sz="4" w:space="0" w:color="000000"/>
              <w:right w:val="nil"/>
            </w:tcBorders>
            <w:vAlign w:val="center"/>
          </w:tcPr>
          <w:p w14:paraId="76AB150A" w14:textId="77777777" w:rsidR="0024085C" w:rsidRPr="00CA53BF" w:rsidRDefault="0024085C">
            <w:pPr>
              <w:widowControl w:val="0"/>
              <w:spacing w:after="0" w:line="240" w:lineRule="auto"/>
              <w:ind w:firstLine="33"/>
              <w:jc w:val="both"/>
              <w:rPr>
                <w:rFonts w:ascii="Times New Roman" w:eastAsia="Times New Roman" w:hAnsi="Times New Roman" w:cs="Times New Roman"/>
                <w:lang w:eastAsia="zh-CN"/>
              </w:rPr>
            </w:pPr>
          </w:p>
        </w:tc>
        <w:tc>
          <w:tcPr>
            <w:tcW w:w="1503" w:type="pct"/>
            <w:tcBorders>
              <w:top w:val="single" w:sz="4" w:space="0" w:color="000000"/>
              <w:left w:val="single" w:sz="4" w:space="0" w:color="000000"/>
              <w:bottom w:val="single" w:sz="4" w:space="0" w:color="000000"/>
              <w:right w:val="nil"/>
            </w:tcBorders>
          </w:tcPr>
          <w:p w14:paraId="1C5321F6" w14:textId="77777777" w:rsidR="0024085C" w:rsidRPr="00CA53BF" w:rsidRDefault="00BC7879">
            <w:pPr>
              <w:widowControl w:val="0"/>
              <w:spacing w:after="0" w:line="240" w:lineRule="auto"/>
              <w:jc w:val="center"/>
              <w:rPr>
                <w:rFonts w:ascii="Times New Roman" w:eastAsia="Times New Roman" w:hAnsi="Times New Roman" w:cs="Times New Roman"/>
                <w:color w:val="000000"/>
                <w:lang w:eastAsia="zh-CN"/>
              </w:rPr>
            </w:pPr>
            <w:r w:rsidRPr="00CA53BF">
              <w:rPr>
                <w:rFonts w:ascii="Times New Roman" w:eastAsia="Times New Roman" w:hAnsi="Times New Roman" w:cs="Times New Roman"/>
                <w:color w:val="000000"/>
                <w:lang w:eastAsia="zh-CN"/>
              </w:rPr>
              <w:t>Не применяется</w:t>
            </w:r>
          </w:p>
        </w:tc>
        <w:tc>
          <w:tcPr>
            <w:tcW w:w="282" w:type="pct"/>
            <w:tcBorders>
              <w:top w:val="single" w:sz="4" w:space="0" w:color="000000"/>
              <w:left w:val="single" w:sz="4" w:space="0" w:color="000000"/>
              <w:bottom w:val="single" w:sz="4" w:space="0" w:color="000000"/>
              <w:right w:val="single" w:sz="4" w:space="0" w:color="000000"/>
            </w:tcBorders>
            <w:vAlign w:val="center"/>
          </w:tcPr>
          <w:p w14:paraId="3C4AA1A0" w14:textId="77777777" w:rsidR="0024085C" w:rsidRPr="00CA53BF" w:rsidRDefault="0024085C">
            <w:pPr>
              <w:widowControl w:val="0"/>
              <w:spacing w:after="0" w:line="240" w:lineRule="auto"/>
              <w:jc w:val="center"/>
              <w:rPr>
                <w:rFonts w:ascii="Times New Roman" w:eastAsia="Times New Roman" w:hAnsi="Times New Roman" w:cs="Times New Roman"/>
                <w:color w:val="000000"/>
                <w:lang w:eastAsia="zh-CN"/>
              </w:rPr>
            </w:pPr>
          </w:p>
        </w:tc>
        <w:tc>
          <w:tcPr>
            <w:tcW w:w="319" w:type="pct"/>
            <w:tcBorders>
              <w:top w:val="single" w:sz="4" w:space="0" w:color="000000"/>
              <w:left w:val="single" w:sz="4" w:space="0" w:color="000000"/>
              <w:bottom w:val="single" w:sz="4" w:space="0" w:color="000000"/>
              <w:right w:val="single" w:sz="4" w:space="0" w:color="000000"/>
            </w:tcBorders>
          </w:tcPr>
          <w:p w14:paraId="16274700" w14:textId="77777777" w:rsidR="0024085C" w:rsidRPr="00CA53BF" w:rsidRDefault="0024085C">
            <w:pPr>
              <w:widowControl w:val="0"/>
              <w:spacing w:after="0" w:line="240" w:lineRule="auto"/>
              <w:jc w:val="center"/>
              <w:rPr>
                <w:rFonts w:ascii="Times New Roman" w:eastAsia="Times New Roman" w:hAnsi="Times New Roman" w:cs="Times New Roman"/>
                <w:color w:val="000000"/>
                <w:lang w:eastAsia="zh-CN"/>
              </w:rPr>
            </w:pPr>
          </w:p>
        </w:tc>
        <w:tc>
          <w:tcPr>
            <w:tcW w:w="758" w:type="pct"/>
            <w:tcBorders>
              <w:top w:val="single" w:sz="4" w:space="0" w:color="000000"/>
              <w:left w:val="single" w:sz="4" w:space="0" w:color="000000"/>
              <w:bottom w:val="single" w:sz="4" w:space="0" w:color="000000"/>
              <w:right w:val="single" w:sz="4" w:space="0" w:color="000000"/>
            </w:tcBorders>
          </w:tcPr>
          <w:p w14:paraId="7BDB9699" w14:textId="77777777" w:rsidR="0024085C" w:rsidRPr="00CA53BF" w:rsidRDefault="0024085C">
            <w:pPr>
              <w:widowControl w:val="0"/>
              <w:spacing w:after="0" w:line="240" w:lineRule="auto"/>
              <w:jc w:val="center"/>
              <w:rPr>
                <w:rFonts w:ascii="Times New Roman" w:eastAsia="Times New Roman" w:hAnsi="Times New Roman" w:cs="Times New Roman"/>
                <w:color w:val="000000"/>
                <w:lang w:eastAsia="zh-CN"/>
              </w:rPr>
            </w:pPr>
          </w:p>
        </w:tc>
        <w:tc>
          <w:tcPr>
            <w:tcW w:w="595" w:type="pct"/>
            <w:tcBorders>
              <w:top w:val="single" w:sz="4" w:space="0" w:color="000000"/>
              <w:left w:val="single" w:sz="4" w:space="0" w:color="000000"/>
              <w:bottom w:val="single" w:sz="4" w:space="0" w:color="000000"/>
              <w:right w:val="single" w:sz="4" w:space="0" w:color="000000"/>
            </w:tcBorders>
          </w:tcPr>
          <w:p w14:paraId="322D765A" w14:textId="77777777" w:rsidR="0024085C" w:rsidRPr="00CA53BF" w:rsidRDefault="0024085C">
            <w:pPr>
              <w:widowControl w:val="0"/>
              <w:spacing w:after="0" w:line="240" w:lineRule="auto"/>
              <w:jc w:val="center"/>
              <w:rPr>
                <w:rFonts w:ascii="Times New Roman" w:eastAsia="Times New Roman" w:hAnsi="Times New Roman" w:cs="Times New Roman"/>
                <w:color w:val="000000"/>
                <w:lang w:eastAsia="zh-CN"/>
              </w:rPr>
            </w:pPr>
          </w:p>
        </w:tc>
        <w:tc>
          <w:tcPr>
            <w:tcW w:w="594" w:type="pct"/>
            <w:tcBorders>
              <w:top w:val="single" w:sz="4" w:space="0" w:color="000000"/>
              <w:left w:val="single" w:sz="4" w:space="0" w:color="000000"/>
              <w:bottom w:val="single" w:sz="4" w:space="0" w:color="000000"/>
              <w:right w:val="single" w:sz="4" w:space="0" w:color="000000"/>
            </w:tcBorders>
          </w:tcPr>
          <w:p w14:paraId="15221D76" w14:textId="77777777" w:rsidR="0024085C" w:rsidRPr="00CA53BF" w:rsidRDefault="0024085C">
            <w:pPr>
              <w:widowControl w:val="0"/>
              <w:spacing w:after="0" w:line="240" w:lineRule="auto"/>
              <w:jc w:val="center"/>
              <w:rPr>
                <w:rFonts w:ascii="Times New Roman" w:eastAsia="Times New Roman" w:hAnsi="Times New Roman" w:cs="Times New Roman"/>
                <w:color w:val="000000"/>
                <w:lang w:eastAsia="zh-CN"/>
              </w:rPr>
            </w:pPr>
          </w:p>
        </w:tc>
      </w:tr>
    </w:tbl>
    <w:p w14:paraId="60F88B1D" w14:textId="77777777" w:rsidR="0024085C" w:rsidRPr="00CA53BF" w:rsidRDefault="0024085C">
      <w:pPr>
        <w:widowControl w:val="0"/>
        <w:spacing w:after="0" w:line="240" w:lineRule="auto"/>
        <w:ind w:firstLine="567"/>
        <w:jc w:val="both"/>
        <w:rPr>
          <w:rFonts w:ascii="Times New Roman" w:eastAsia="Times New Roman" w:hAnsi="Times New Roman" w:cs="Times New Roman"/>
          <w:lang w:eastAsia="zh-CN"/>
        </w:rPr>
      </w:pPr>
    </w:p>
    <w:p w14:paraId="39FDCBD3" w14:textId="77777777" w:rsidR="0024085C" w:rsidRPr="00CA53BF" w:rsidRDefault="0024085C">
      <w:pPr>
        <w:widowControl w:val="0"/>
        <w:spacing w:after="0" w:line="240" w:lineRule="auto"/>
        <w:ind w:firstLine="567"/>
        <w:jc w:val="both"/>
        <w:rPr>
          <w:rFonts w:ascii="Times New Roman" w:eastAsia="Times New Roman" w:hAnsi="Times New Roman" w:cs="Times New Roman"/>
          <w:lang w:eastAsia="zh-CN"/>
        </w:rPr>
      </w:pPr>
    </w:p>
    <w:p w14:paraId="588133E5" w14:textId="77777777" w:rsidR="0024085C" w:rsidRPr="00CA53BF" w:rsidRDefault="0024085C">
      <w:pPr>
        <w:widowControl w:val="0"/>
        <w:spacing w:after="0" w:line="240" w:lineRule="auto"/>
        <w:ind w:firstLine="567"/>
        <w:jc w:val="both"/>
        <w:rPr>
          <w:rFonts w:ascii="Times New Roman" w:eastAsia="Times New Roman" w:hAnsi="Times New Roman" w:cs="Times New Roman"/>
          <w:lang w:eastAsia="zh-CN"/>
        </w:rPr>
      </w:pPr>
    </w:p>
    <w:p w14:paraId="6FB0B4A6" w14:textId="77777777" w:rsidR="0024085C" w:rsidRPr="00CA53BF" w:rsidRDefault="0024085C">
      <w:pPr>
        <w:widowControl w:val="0"/>
        <w:spacing w:after="0" w:line="240" w:lineRule="auto"/>
        <w:jc w:val="both"/>
        <w:rPr>
          <w:rFonts w:ascii="Times New Roman" w:eastAsia="Times New Roman" w:hAnsi="Times New Roman" w:cs="Times New Roman"/>
          <w:lang w:eastAsia="zh-CN"/>
        </w:rPr>
      </w:pPr>
    </w:p>
    <w:p w14:paraId="690F4A0D" w14:textId="77777777" w:rsidR="0024085C" w:rsidRPr="00CA53BF" w:rsidRDefault="0024085C">
      <w:pPr>
        <w:widowControl w:val="0"/>
        <w:spacing w:after="0" w:line="240" w:lineRule="auto"/>
        <w:jc w:val="both"/>
        <w:rPr>
          <w:rFonts w:ascii="Times New Roman" w:eastAsia="Times New Roman" w:hAnsi="Times New Roman" w:cs="Times New Roman"/>
          <w:lang w:eastAsia="zh-CN"/>
        </w:rPr>
      </w:pPr>
    </w:p>
    <w:p w14:paraId="0A98B768" w14:textId="77777777" w:rsidR="0024085C" w:rsidRPr="00CA53BF" w:rsidRDefault="0024085C">
      <w:pPr>
        <w:widowControl w:val="0"/>
        <w:spacing w:after="0" w:line="240" w:lineRule="auto"/>
        <w:jc w:val="both"/>
        <w:rPr>
          <w:rFonts w:ascii="Times New Roman" w:eastAsia="Times New Roman" w:hAnsi="Times New Roman" w:cs="Times New Roman"/>
          <w:lang w:eastAsia="zh-CN"/>
        </w:rPr>
      </w:pPr>
    </w:p>
    <w:p w14:paraId="1FC0CCBA" w14:textId="77777777" w:rsidR="0024085C" w:rsidRPr="00CA53BF" w:rsidRDefault="00BC7879">
      <w:pPr>
        <w:widowControl w:val="0"/>
        <w:spacing w:after="0" w:line="240" w:lineRule="auto"/>
        <w:jc w:val="center"/>
        <w:rPr>
          <w:rFonts w:ascii="Times New Roman" w:eastAsia="Times New Roman" w:hAnsi="Times New Roman" w:cs="Times New Roman"/>
          <w:b/>
          <w:bCs/>
          <w:lang w:eastAsia="zh-CN"/>
        </w:rPr>
      </w:pPr>
      <w:r w:rsidRPr="00CA53BF">
        <w:rPr>
          <w:rFonts w:ascii="Times New Roman" w:eastAsia="Times New Roman" w:hAnsi="Times New Roman" w:cs="Times New Roman"/>
          <w:b/>
          <w:bCs/>
          <w:highlight w:val="yellow"/>
          <w:lang w:eastAsia="zh-CN"/>
        </w:rPr>
        <w:br w:type="page"/>
      </w:r>
    </w:p>
    <w:p w14:paraId="427ABB09" w14:textId="77777777" w:rsidR="0024085C" w:rsidRPr="00CA53BF" w:rsidRDefault="00BC7879">
      <w:pPr>
        <w:widowControl w:val="0"/>
        <w:spacing w:after="0" w:line="240" w:lineRule="auto"/>
        <w:jc w:val="right"/>
        <w:outlineLvl w:val="3"/>
        <w:rPr>
          <w:rFonts w:ascii="Times New Roman" w:eastAsia="Times New Roman" w:hAnsi="Times New Roman" w:cs="Times New Roman"/>
          <w:lang w:eastAsia="zh-CN"/>
        </w:rPr>
      </w:pPr>
      <w:r w:rsidRPr="00CA53BF">
        <w:rPr>
          <w:rFonts w:ascii="Times New Roman" w:eastAsia="Times New Roman" w:hAnsi="Times New Roman" w:cs="Times New Roman"/>
          <w:lang w:eastAsia="zh-CN"/>
        </w:rPr>
        <w:lastRenderedPageBreak/>
        <w:t>Форма 1  Заявки</w:t>
      </w:r>
    </w:p>
    <w:p w14:paraId="79661C56" w14:textId="77777777" w:rsidR="0024085C" w:rsidRPr="00CA53BF" w:rsidRDefault="00BC7879">
      <w:pPr>
        <w:widowControl w:val="0"/>
        <w:spacing w:after="0" w:line="240" w:lineRule="auto"/>
        <w:jc w:val="right"/>
        <w:rPr>
          <w:rFonts w:ascii="Times New Roman" w:eastAsia="Times New Roman" w:hAnsi="Times New Roman" w:cs="Times New Roman"/>
          <w:lang w:eastAsia="zh-CN"/>
        </w:rPr>
      </w:pPr>
      <w:r w:rsidRPr="00CA53BF">
        <w:rPr>
          <w:rFonts w:ascii="Times New Roman" w:eastAsia="Times New Roman" w:hAnsi="Times New Roman" w:cs="Times New Roman"/>
          <w:lang w:eastAsia="zh-CN"/>
        </w:rPr>
        <w:t xml:space="preserve">«____» _____________ 20_ г. </w:t>
      </w:r>
    </w:p>
    <w:p w14:paraId="5D5A07CD" w14:textId="77777777" w:rsidR="0024085C" w:rsidRPr="00CA53BF" w:rsidRDefault="0024085C">
      <w:pPr>
        <w:widowControl w:val="0"/>
        <w:spacing w:after="0" w:line="240" w:lineRule="auto"/>
        <w:jc w:val="center"/>
        <w:rPr>
          <w:rFonts w:ascii="Times New Roman" w:eastAsia="Times New Roman" w:hAnsi="Times New Roman" w:cs="Times New Roman"/>
          <w:b/>
          <w:iCs/>
          <w:lang w:eastAsia="zh-CN"/>
        </w:rPr>
      </w:pPr>
    </w:p>
    <w:p w14:paraId="61EA275A" w14:textId="7BD7A36C" w:rsidR="0024085C" w:rsidRPr="00CA53BF" w:rsidRDefault="00BC7879">
      <w:pPr>
        <w:widowControl w:val="0"/>
        <w:spacing w:after="0" w:line="240" w:lineRule="auto"/>
        <w:jc w:val="center"/>
        <w:rPr>
          <w:rFonts w:ascii="Times New Roman" w:eastAsia="Times New Roman" w:hAnsi="Times New Roman" w:cs="Times New Roman"/>
          <w:color w:val="000000"/>
          <w:lang w:eastAsia="zh-CN"/>
        </w:rPr>
      </w:pPr>
      <w:r w:rsidRPr="00CA53BF">
        <w:rPr>
          <w:rFonts w:ascii="Times New Roman" w:eastAsia="Times New Roman" w:hAnsi="Times New Roman" w:cs="Times New Roman"/>
          <w:color w:val="000000"/>
          <w:lang w:eastAsia="zh-CN"/>
        </w:rPr>
        <w:t>Рекомендуемая форма декларации о соответствии участника закупки в электронной форме требованиям, установленными в п.12 Ценового запроса</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31"/>
      </w:tblGrid>
      <w:tr w:rsidR="0024085C" w:rsidRPr="00CA53BF" w14:paraId="00CD476D" w14:textId="77777777">
        <w:tc>
          <w:tcPr>
            <w:tcW w:w="10031" w:type="dxa"/>
          </w:tcPr>
          <w:p w14:paraId="6EF48667" w14:textId="77777777" w:rsidR="0024085C" w:rsidRPr="00CA53BF" w:rsidRDefault="00BC7879">
            <w:pPr>
              <w:widowControl w:val="0"/>
              <w:spacing w:after="0" w:line="240" w:lineRule="auto"/>
              <w:ind w:firstLine="709"/>
              <w:rPr>
                <w:rFonts w:ascii="Times New Roman" w:eastAsia="Times New Roman" w:hAnsi="Times New Roman" w:cs="Times New Roman"/>
                <w:color w:val="000000"/>
                <w:lang w:eastAsia="zh-CN"/>
              </w:rPr>
            </w:pPr>
            <w:r w:rsidRPr="00CA53BF">
              <w:rPr>
                <w:rFonts w:ascii="Times New Roman" w:eastAsia="Times New Roman" w:hAnsi="Times New Roman" w:cs="Times New Roman"/>
                <w:color w:val="000000"/>
                <w:lang w:eastAsia="zh-CN"/>
              </w:rPr>
              <w:t>Настоящим организация/физическое лицо/юридическое лицо______________________________________</w:t>
            </w:r>
          </w:p>
          <w:p w14:paraId="35D50E09" w14:textId="53412BEC" w:rsidR="0024085C" w:rsidRPr="00CA53BF" w:rsidRDefault="00BC7879">
            <w:pPr>
              <w:widowControl w:val="0"/>
              <w:spacing w:after="0" w:line="240" w:lineRule="auto"/>
              <w:rPr>
                <w:rFonts w:ascii="Times New Roman" w:eastAsia="Times New Roman" w:hAnsi="Times New Roman" w:cs="Times New Roman"/>
                <w:color w:val="000000"/>
                <w:lang w:eastAsia="zh-CN"/>
              </w:rPr>
            </w:pPr>
            <w:r w:rsidRPr="00CA53BF">
              <w:rPr>
                <w:rFonts w:ascii="Times New Roman" w:eastAsia="Times New Roman" w:hAnsi="Times New Roman" w:cs="Times New Roman"/>
                <w:color w:val="000000"/>
                <w:lang w:eastAsia="zh-CN"/>
              </w:rPr>
              <w:t>в заявки на участие в закупке в  электронной форме на _______________________________________________________________________________</w:t>
            </w:r>
          </w:p>
          <w:p w14:paraId="49884968" w14:textId="1AA551D6" w:rsidR="0024085C" w:rsidRPr="00CA53BF" w:rsidRDefault="00BC7879">
            <w:pPr>
              <w:widowControl w:val="0"/>
              <w:spacing w:after="0" w:line="240" w:lineRule="auto"/>
              <w:rPr>
                <w:rFonts w:ascii="Times New Roman" w:eastAsia="Times New Roman" w:hAnsi="Times New Roman" w:cs="Times New Roman"/>
                <w:color w:val="000000"/>
                <w:lang w:eastAsia="zh-CN"/>
              </w:rPr>
            </w:pPr>
            <w:r w:rsidRPr="00CA53BF">
              <w:rPr>
                <w:rFonts w:ascii="Times New Roman" w:eastAsia="Times New Roman" w:hAnsi="Times New Roman" w:cs="Times New Roman"/>
                <w:color w:val="000000"/>
                <w:lang w:eastAsia="zh-CN"/>
              </w:rPr>
              <w:t xml:space="preserve">                   (указывается наименование закупки в электронной форме)</w:t>
            </w:r>
          </w:p>
          <w:p w14:paraId="0C750854" w14:textId="77777777" w:rsidR="0024085C" w:rsidRPr="00CA53BF" w:rsidRDefault="00BC7879">
            <w:pPr>
              <w:widowControl w:val="0"/>
              <w:spacing w:after="0" w:line="240" w:lineRule="auto"/>
              <w:jc w:val="both"/>
              <w:rPr>
                <w:rFonts w:ascii="Times New Roman" w:eastAsia="Times New Roman" w:hAnsi="Times New Roman" w:cs="Times New Roman"/>
                <w:b/>
                <w:i/>
                <w:color w:val="000000"/>
                <w:lang w:eastAsia="en-US"/>
              </w:rPr>
            </w:pPr>
            <w:r w:rsidRPr="00CA53BF">
              <w:rPr>
                <w:rFonts w:ascii="Times New Roman" w:eastAsia="Times New Roman" w:hAnsi="Times New Roman" w:cs="Times New Roman"/>
                <w:color w:val="000000"/>
                <w:lang w:eastAsia="zh-CN"/>
              </w:rPr>
              <w:t>(реестровый номер закупки ___________________), сообщает о своем соответствии требованиям, установленным</w:t>
            </w:r>
            <w:r w:rsidRPr="00CA53BF">
              <w:rPr>
                <w:rFonts w:ascii="Times New Roman" w:eastAsia="Times New Roman" w:hAnsi="Times New Roman" w:cs="Times New Roman"/>
                <w:lang w:eastAsia="zh-CN"/>
              </w:rPr>
              <w:t xml:space="preserve"> в пункте 12</w:t>
            </w:r>
            <w:r w:rsidRPr="00CA53BF">
              <w:rPr>
                <w:rFonts w:ascii="Times New Roman" w:eastAsia="Times New Roman" w:hAnsi="Times New Roman" w:cs="Times New Roman"/>
                <w:color w:val="000000"/>
                <w:lang w:eastAsia="zh-CN"/>
              </w:rPr>
              <w:t xml:space="preserve">  Информационной карты, а именно:</w:t>
            </w:r>
          </w:p>
        </w:tc>
      </w:tr>
      <w:tr w:rsidR="0024085C" w:rsidRPr="00CA53BF" w14:paraId="5E2D9FEC" w14:textId="77777777">
        <w:trPr>
          <w:trHeight w:val="6808"/>
        </w:trPr>
        <w:tc>
          <w:tcPr>
            <w:tcW w:w="10031" w:type="dxa"/>
          </w:tcPr>
          <w:p w14:paraId="5E39C9F5" w14:textId="77777777" w:rsidR="0024085C" w:rsidRPr="00CA53BF" w:rsidRDefault="00BC7879">
            <w:pPr>
              <w:widowControl w:val="0"/>
              <w:autoSpaceDE w:val="0"/>
              <w:autoSpaceDN w:val="0"/>
              <w:adjustRightInd w:val="0"/>
              <w:spacing w:after="0" w:line="240" w:lineRule="auto"/>
              <w:jc w:val="both"/>
              <w:rPr>
                <w:rFonts w:ascii="Times New Roman" w:hAnsi="Times New Roman" w:cs="Times New Roman"/>
                <w:i/>
                <w:iCs/>
              </w:rPr>
            </w:pPr>
            <w:r w:rsidRPr="00CA53BF">
              <w:rPr>
                <w:rFonts w:ascii="Times New Roman" w:hAnsi="Times New Roman" w:cs="Times New Roman"/>
                <w:i/>
                <w:iCs/>
              </w:rPr>
              <w:t>1) участник закупки - юридическое лицо не находится в процессе ликвидации;</w:t>
            </w:r>
          </w:p>
          <w:p w14:paraId="6A05A008" w14:textId="77777777" w:rsidR="0024085C" w:rsidRPr="00CA53BF" w:rsidRDefault="00BC7879">
            <w:pPr>
              <w:widowControl w:val="0"/>
              <w:autoSpaceDE w:val="0"/>
              <w:autoSpaceDN w:val="0"/>
              <w:adjustRightInd w:val="0"/>
              <w:spacing w:after="0" w:line="240" w:lineRule="auto"/>
              <w:jc w:val="both"/>
              <w:rPr>
                <w:rFonts w:ascii="Times New Roman" w:hAnsi="Times New Roman" w:cs="Times New Roman"/>
                <w:i/>
                <w:iCs/>
              </w:rPr>
            </w:pPr>
            <w:r w:rsidRPr="00CA53BF">
              <w:rPr>
                <w:rFonts w:ascii="Times New Roman" w:hAnsi="Times New Roman" w:cs="Times New Roman"/>
                <w:i/>
                <w:iCs/>
              </w:rPr>
              <w:t>2)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74D94B03" w14:textId="77777777" w:rsidR="0024085C" w:rsidRPr="00CA53BF" w:rsidRDefault="00BC7879">
            <w:pPr>
              <w:widowControl w:val="0"/>
              <w:autoSpaceDE w:val="0"/>
              <w:autoSpaceDN w:val="0"/>
              <w:adjustRightInd w:val="0"/>
              <w:spacing w:after="0" w:line="240" w:lineRule="auto"/>
              <w:jc w:val="both"/>
              <w:rPr>
                <w:rFonts w:ascii="Times New Roman" w:hAnsi="Times New Roman" w:cs="Times New Roman"/>
                <w:i/>
                <w:iCs/>
              </w:rPr>
            </w:pPr>
            <w:r w:rsidRPr="00CA53BF">
              <w:rPr>
                <w:rFonts w:ascii="Times New Roman" w:hAnsi="Times New Roman" w:cs="Times New Roman"/>
                <w:i/>
                <w:iCs/>
              </w:rPr>
              <w:t>3) 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4F1FB8CF" w14:textId="77777777" w:rsidR="0024085C" w:rsidRPr="00CA53BF" w:rsidRDefault="00BC7879">
            <w:pPr>
              <w:widowControl w:val="0"/>
              <w:autoSpaceDE w:val="0"/>
              <w:autoSpaceDN w:val="0"/>
              <w:adjustRightInd w:val="0"/>
              <w:spacing w:after="0" w:line="240" w:lineRule="auto"/>
              <w:jc w:val="both"/>
              <w:rPr>
                <w:rFonts w:ascii="Times New Roman" w:hAnsi="Times New Roman" w:cs="Times New Roman"/>
                <w:i/>
                <w:iCs/>
              </w:rPr>
            </w:pPr>
            <w:r w:rsidRPr="00CA53BF">
              <w:rPr>
                <w:rFonts w:ascii="Times New Roman" w:hAnsi="Times New Roman" w:cs="Times New Roman"/>
                <w:i/>
                <w:iCs/>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0F01CDD2" w14:textId="77777777" w:rsidR="0024085C" w:rsidRPr="00CA53BF" w:rsidRDefault="00BC7879">
            <w:pPr>
              <w:widowControl w:val="0"/>
              <w:autoSpaceDE w:val="0"/>
              <w:autoSpaceDN w:val="0"/>
              <w:adjustRightInd w:val="0"/>
              <w:spacing w:after="0" w:line="240" w:lineRule="auto"/>
              <w:jc w:val="both"/>
              <w:rPr>
                <w:rFonts w:ascii="Times New Roman" w:hAnsi="Times New Roman" w:cs="Times New Roman"/>
                <w:i/>
                <w:iCs/>
              </w:rPr>
            </w:pPr>
            <w:r w:rsidRPr="00CA53BF">
              <w:rPr>
                <w:rFonts w:ascii="Times New Roman" w:hAnsi="Times New Roman" w:cs="Times New Roman"/>
                <w:i/>
                <w:iCs/>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341A4FD" w14:textId="77777777" w:rsidR="0024085C" w:rsidRPr="00CA53BF" w:rsidRDefault="00BC7879">
            <w:pPr>
              <w:widowControl w:val="0"/>
              <w:autoSpaceDE w:val="0"/>
              <w:autoSpaceDN w:val="0"/>
              <w:adjustRightInd w:val="0"/>
              <w:spacing w:after="0" w:line="240" w:lineRule="auto"/>
              <w:jc w:val="both"/>
              <w:rPr>
                <w:rFonts w:ascii="Times New Roman" w:hAnsi="Times New Roman" w:cs="Times New Roman"/>
                <w:i/>
                <w:iCs/>
              </w:rPr>
            </w:pPr>
            <w:r w:rsidRPr="00CA53BF">
              <w:rPr>
                <w:rFonts w:ascii="Times New Roman" w:hAnsi="Times New Roman" w:cs="Times New Roman"/>
                <w:i/>
                <w:iCs/>
              </w:rPr>
              <w:t>6) 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863647D" w14:textId="77777777" w:rsidR="0024085C" w:rsidRPr="00CA53BF" w:rsidRDefault="00BC7879">
            <w:pPr>
              <w:widowControl w:val="0"/>
              <w:autoSpaceDE w:val="0"/>
              <w:autoSpaceDN w:val="0"/>
              <w:adjustRightInd w:val="0"/>
              <w:spacing w:after="0" w:line="240" w:lineRule="auto"/>
              <w:jc w:val="both"/>
              <w:rPr>
                <w:rFonts w:ascii="Times New Roman" w:hAnsi="Times New Roman" w:cs="Times New Roman"/>
                <w:i/>
                <w:iCs/>
              </w:rPr>
            </w:pPr>
            <w:r w:rsidRPr="00CA53BF">
              <w:rPr>
                <w:rFonts w:ascii="Times New Roman" w:hAnsi="Times New Roman" w:cs="Times New Roman"/>
                <w:i/>
                <w:iCs/>
              </w:rPr>
              <w:t>7) 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3812DC70" w14:textId="77777777" w:rsidR="0024085C" w:rsidRPr="00CA53BF" w:rsidRDefault="00BC7879">
            <w:pPr>
              <w:widowControl w:val="0"/>
              <w:autoSpaceDE w:val="0"/>
              <w:autoSpaceDN w:val="0"/>
              <w:adjustRightInd w:val="0"/>
              <w:spacing w:after="0" w:line="240" w:lineRule="auto"/>
              <w:jc w:val="both"/>
              <w:rPr>
                <w:rFonts w:ascii="Times New Roman" w:hAnsi="Times New Roman" w:cs="Times New Roman"/>
                <w:i/>
                <w:iCs/>
              </w:rPr>
            </w:pPr>
            <w:r w:rsidRPr="00CA53BF">
              <w:rPr>
                <w:rFonts w:ascii="Times New Roman" w:hAnsi="Times New Roman" w:cs="Times New Roman"/>
                <w:i/>
                <w:iCs/>
              </w:rPr>
              <w:t>8)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469F8409" w14:textId="77777777" w:rsidR="0024085C" w:rsidRPr="00CA53BF" w:rsidRDefault="00BC7879">
            <w:pPr>
              <w:widowControl w:val="0"/>
              <w:autoSpaceDE w:val="0"/>
              <w:autoSpaceDN w:val="0"/>
              <w:adjustRightInd w:val="0"/>
              <w:spacing w:after="0" w:line="240" w:lineRule="auto"/>
              <w:jc w:val="both"/>
              <w:rPr>
                <w:rFonts w:ascii="Times New Roman" w:hAnsi="Times New Roman" w:cs="Times New Roman"/>
                <w:i/>
                <w:iCs/>
              </w:rPr>
            </w:pPr>
            <w:r w:rsidRPr="00CA53BF">
              <w:rPr>
                <w:rFonts w:ascii="Times New Roman" w:hAnsi="Times New Roman" w:cs="Times New Roman"/>
                <w:i/>
                <w:iCs/>
              </w:rPr>
              <w:t>9) отсутствие между участником закупки и заказчиком конфликта интересов;</w:t>
            </w:r>
          </w:p>
          <w:p w14:paraId="709934D1" w14:textId="77777777" w:rsidR="0024085C" w:rsidRPr="00CA53BF" w:rsidRDefault="00BC7879">
            <w:pPr>
              <w:widowControl w:val="0"/>
              <w:autoSpaceDE w:val="0"/>
              <w:autoSpaceDN w:val="0"/>
              <w:adjustRightInd w:val="0"/>
              <w:spacing w:after="0" w:line="240" w:lineRule="auto"/>
              <w:jc w:val="both"/>
              <w:rPr>
                <w:rFonts w:ascii="Times New Roman" w:hAnsi="Times New Roman" w:cs="Times New Roman"/>
                <w:i/>
                <w:iCs/>
              </w:rPr>
            </w:pPr>
            <w:r w:rsidRPr="00CA53BF">
              <w:rPr>
                <w:rFonts w:ascii="Times New Roman" w:hAnsi="Times New Roman" w:cs="Times New Roman"/>
                <w:i/>
                <w:iCs/>
              </w:rPr>
              <w:t>10) участник закупки не является офшорной компанией;</w:t>
            </w:r>
          </w:p>
          <w:p w14:paraId="408C372D" w14:textId="77777777" w:rsidR="0024085C" w:rsidRPr="00CA53BF" w:rsidRDefault="00BC7879">
            <w:pPr>
              <w:widowControl w:val="0"/>
              <w:autoSpaceDE w:val="0"/>
              <w:autoSpaceDN w:val="0"/>
              <w:adjustRightInd w:val="0"/>
              <w:spacing w:after="0" w:line="240" w:lineRule="auto"/>
              <w:jc w:val="both"/>
              <w:rPr>
                <w:rFonts w:ascii="Times New Roman" w:hAnsi="Times New Roman" w:cs="Times New Roman"/>
                <w:i/>
                <w:iCs/>
              </w:rPr>
            </w:pPr>
            <w:r w:rsidRPr="00CA53BF">
              <w:rPr>
                <w:rFonts w:ascii="Times New Roman" w:hAnsi="Times New Roman" w:cs="Times New Roman"/>
                <w:i/>
                <w:iCs/>
              </w:rPr>
              <w:t>11) отсутствие у участника закупки ограничений для участия в закупках, установленных законодательством Российской Федерации.</w:t>
            </w:r>
          </w:p>
        </w:tc>
      </w:tr>
    </w:tbl>
    <w:p w14:paraId="175D1420" w14:textId="77777777" w:rsidR="0024085C" w:rsidRPr="00CA53BF" w:rsidRDefault="0024085C">
      <w:pPr>
        <w:widowControl w:val="0"/>
        <w:spacing w:after="0" w:line="240" w:lineRule="auto"/>
        <w:rPr>
          <w:rFonts w:ascii="Times New Roman" w:eastAsia="Times New Roman" w:hAnsi="Times New Roman" w:cs="Times New Roman"/>
          <w:b/>
          <w:lang w:eastAsia="zh-CN"/>
        </w:rPr>
      </w:pPr>
    </w:p>
    <w:p w14:paraId="68D9DEF9" w14:textId="77777777" w:rsidR="0024085C" w:rsidRPr="00CA53BF" w:rsidRDefault="00BC7879">
      <w:pPr>
        <w:widowControl w:val="0"/>
        <w:spacing w:after="0" w:line="240" w:lineRule="auto"/>
        <w:jc w:val="center"/>
        <w:rPr>
          <w:rFonts w:ascii="Times New Roman" w:eastAsia="Times New Roman" w:hAnsi="Times New Roman" w:cs="Times New Roman"/>
          <w:b/>
          <w:lang w:eastAsia="zh-CN"/>
        </w:rPr>
      </w:pPr>
      <w:r w:rsidRPr="00CA53BF">
        <w:rPr>
          <w:rFonts w:ascii="Times New Roman" w:eastAsia="Times New Roman" w:hAnsi="Times New Roman" w:cs="Times New Roman"/>
          <w:b/>
          <w:lang w:eastAsia="zh-CN"/>
        </w:rPr>
        <w:br w:type="page"/>
      </w:r>
      <w:r w:rsidRPr="00CA53BF">
        <w:rPr>
          <w:rFonts w:ascii="Times New Roman" w:eastAsia="Times New Roman" w:hAnsi="Times New Roman" w:cs="Times New Roman"/>
          <w:b/>
          <w:lang w:eastAsia="zh-CN"/>
        </w:rPr>
        <w:lastRenderedPageBreak/>
        <w:t xml:space="preserve">Анкета участника </w:t>
      </w:r>
      <w:r w:rsidRPr="00CA53BF">
        <w:rPr>
          <w:rFonts w:ascii="Times New Roman" w:eastAsia="Times New Roman" w:hAnsi="Times New Roman" w:cs="Times New Roman"/>
          <w:lang w:eastAsia="zh-CN"/>
        </w:rPr>
        <w:t>(рекомендуемая форма)</w:t>
      </w:r>
    </w:p>
    <w:p w14:paraId="094BDE03" w14:textId="77777777" w:rsidR="0024085C" w:rsidRPr="00CA53BF" w:rsidRDefault="0024085C">
      <w:pPr>
        <w:widowControl w:val="0"/>
        <w:spacing w:after="0" w:line="240" w:lineRule="auto"/>
        <w:rPr>
          <w:rFonts w:ascii="Times New Roman" w:eastAsia="Times New Roman" w:hAnsi="Times New Roman" w:cs="Times New Roman"/>
          <w:b/>
          <w:lang w:eastAsia="zh-CN"/>
        </w:rPr>
      </w:pPr>
    </w:p>
    <w:tbl>
      <w:tblPr>
        <w:tblW w:w="10220" w:type="dxa"/>
        <w:tblInd w:w="-160" w:type="dxa"/>
        <w:tblLook w:val="04A0" w:firstRow="1" w:lastRow="0" w:firstColumn="1" w:lastColumn="0" w:noHBand="0" w:noVBand="1"/>
      </w:tblPr>
      <w:tblGrid>
        <w:gridCol w:w="648"/>
        <w:gridCol w:w="5857"/>
        <w:gridCol w:w="3715"/>
      </w:tblGrid>
      <w:tr w:rsidR="0024085C" w:rsidRPr="00CA53BF" w14:paraId="59950231" w14:textId="77777777">
        <w:trPr>
          <w:trHeight w:val="659"/>
        </w:trPr>
        <w:tc>
          <w:tcPr>
            <w:tcW w:w="648" w:type="dxa"/>
            <w:tcBorders>
              <w:top w:val="single" w:sz="4" w:space="0" w:color="000000"/>
              <w:left w:val="single" w:sz="4" w:space="0" w:color="000000"/>
              <w:bottom w:val="single" w:sz="4" w:space="0" w:color="000000"/>
              <w:right w:val="nil"/>
            </w:tcBorders>
          </w:tcPr>
          <w:p w14:paraId="3E90CD9D" w14:textId="77777777" w:rsidR="0024085C" w:rsidRPr="00CA53BF" w:rsidRDefault="00BC7879">
            <w:pPr>
              <w:widowControl w:val="0"/>
              <w:spacing w:after="0" w:line="240" w:lineRule="auto"/>
              <w:rPr>
                <w:rFonts w:ascii="Times New Roman" w:eastAsia="Times New Roman" w:hAnsi="Times New Roman" w:cs="Times New Roman"/>
                <w:bCs/>
                <w:lang w:eastAsia="zh-CN"/>
              </w:rPr>
            </w:pPr>
            <w:r w:rsidRPr="00CA53BF">
              <w:rPr>
                <w:rFonts w:ascii="Times New Roman" w:eastAsia="Times New Roman" w:hAnsi="Times New Roman" w:cs="Times New Roman"/>
                <w:bCs/>
                <w:lang w:eastAsia="zh-CN"/>
              </w:rPr>
              <w:t>№ п/п</w:t>
            </w:r>
          </w:p>
        </w:tc>
        <w:tc>
          <w:tcPr>
            <w:tcW w:w="9572" w:type="dxa"/>
            <w:gridSpan w:val="2"/>
            <w:tcBorders>
              <w:top w:val="single" w:sz="4" w:space="0" w:color="000000"/>
              <w:left w:val="single" w:sz="4" w:space="0" w:color="000000"/>
              <w:bottom w:val="single" w:sz="4" w:space="0" w:color="000000"/>
              <w:right w:val="single" w:sz="4" w:space="0" w:color="000000"/>
            </w:tcBorders>
          </w:tcPr>
          <w:p w14:paraId="542CE689" w14:textId="77777777" w:rsidR="0024085C" w:rsidRPr="00CA53BF" w:rsidRDefault="00BC7879">
            <w:pPr>
              <w:widowControl w:val="0"/>
              <w:spacing w:after="0" w:line="240" w:lineRule="auto"/>
              <w:rPr>
                <w:rFonts w:ascii="Times New Roman" w:eastAsia="Times New Roman" w:hAnsi="Times New Roman" w:cs="Times New Roman"/>
                <w:bCs/>
                <w:lang w:eastAsia="zh-CN"/>
              </w:rPr>
            </w:pPr>
            <w:r w:rsidRPr="00CA53BF">
              <w:rPr>
                <w:rFonts w:ascii="Times New Roman" w:eastAsia="Times New Roman" w:hAnsi="Times New Roman" w:cs="Times New Roman"/>
                <w:bCs/>
                <w:lang w:eastAsia="zh-CN"/>
              </w:rPr>
              <w:t>Сведения об участнике закупки</w:t>
            </w:r>
          </w:p>
        </w:tc>
      </w:tr>
      <w:tr w:rsidR="0024085C" w:rsidRPr="00CA53BF" w14:paraId="763634BA" w14:textId="77777777">
        <w:trPr>
          <w:cantSplit/>
        </w:trPr>
        <w:tc>
          <w:tcPr>
            <w:tcW w:w="648" w:type="dxa"/>
            <w:vMerge w:val="restart"/>
            <w:tcBorders>
              <w:top w:val="single" w:sz="4" w:space="0" w:color="000000"/>
              <w:left w:val="single" w:sz="4" w:space="0" w:color="000000"/>
              <w:bottom w:val="single" w:sz="4" w:space="0" w:color="000000"/>
              <w:right w:val="nil"/>
            </w:tcBorders>
          </w:tcPr>
          <w:p w14:paraId="4481E545" w14:textId="77777777" w:rsidR="0024085C" w:rsidRPr="00CA53BF" w:rsidRDefault="0024085C">
            <w:pPr>
              <w:widowControl w:val="0"/>
              <w:spacing w:after="0" w:line="240" w:lineRule="auto"/>
              <w:rPr>
                <w:rFonts w:ascii="Times New Roman" w:eastAsia="Times New Roman" w:hAnsi="Times New Roman" w:cs="Times New Roman"/>
                <w:bCs/>
                <w:lang w:eastAsia="zh-CN"/>
              </w:rPr>
            </w:pPr>
          </w:p>
          <w:p w14:paraId="46456F3E" w14:textId="77777777" w:rsidR="0024085C" w:rsidRPr="00CA53BF" w:rsidRDefault="0024085C">
            <w:pPr>
              <w:widowControl w:val="0"/>
              <w:spacing w:after="0" w:line="240" w:lineRule="auto"/>
              <w:rPr>
                <w:rFonts w:ascii="Times New Roman" w:eastAsia="Times New Roman" w:hAnsi="Times New Roman" w:cs="Times New Roman"/>
                <w:bCs/>
                <w:lang w:eastAsia="zh-CN"/>
              </w:rPr>
            </w:pPr>
          </w:p>
          <w:p w14:paraId="70C97BEE" w14:textId="77777777" w:rsidR="0024085C" w:rsidRPr="00CA53BF" w:rsidRDefault="00BC7879">
            <w:pPr>
              <w:widowControl w:val="0"/>
              <w:spacing w:after="0" w:line="240" w:lineRule="auto"/>
              <w:rPr>
                <w:rFonts w:ascii="Times New Roman" w:eastAsia="Times New Roman" w:hAnsi="Times New Roman" w:cs="Times New Roman"/>
                <w:bCs/>
                <w:lang w:eastAsia="zh-CN"/>
              </w:rPr>
            </w:pPr>
            <w:r w:rsidRPr="00CA53BF">
              <w:rPr>
                <w:rFonts w:ascii="Times New Roman" w:eastAsia="Times New Roman" w:hAnsi="Times New Roman" w:cs="Times New Roman"/>
                <w:bCs/>
                <w:lang w:eastAsia="zh-CN"/>
              </w:rPr>
              <w:t>1</w:t>
            </w:r>
          </w:p>
        </w:tc>
        <w:tc>
          <w:tcPr>
            <w:tcW w:w="5857" w:type="dxa"/>
            <w:tcBorders>
              <w:top w:val="single" w:sz="4" w:space="0" w:color="000000"/>
              <w:left w:val="single" w:sz="4" w:space="0" w:color="000000"/>
              <w:bottom w:val="single" w:sz="4" w:space="0" w:color="000000"/>
              <w:right w:val="nil"/>
            </w:tcBorders>
          </w:tcPr>
          <w:p w14:paraId="7CA45491" w14:textId="77777777" w:rsidR="0024085C" w:rsidRPr="00CA53BF" w:rsidRDefault="00BC7879">
            <w:pPr>
              <w:widowControl w:val="0"/>
              <w:spacing w:after="0" w:line="240" w:lineRule="auto"/>
              <w:rPr>
                <w:rFonts w:ascii="Times New Roman" w:eastAsia="Times New Roman" w:hAnsi="Times New Roman" w:cs="Times New Roman"/>
                <w:bCs/>
                <w:lang w:eastAsia="zh-CN"/>
              </w:rPr>
            </w:pPr>
            <w:r w:rsidRPr="00CA53BF">
              <w:rPr>
                <w:rFonts w:ascii="Times New Roman" w:eastAsia="Times New Roman" w:hAnsi="Times New Roman" w:cs="Times New Roman"/>
                <w:bCs/>
                <w:lang w:eastAsia="zh-CN"/>
              </w:rPr>
              <w:t>Полное наименование организации и ее организационно-правовая форма (для юридического лица</w:t>
            </w:r>
            <w:r w:rsidRPr="00CA53BF">
              <w:rPr>
                <w:rFonts w:ascii="Times New Roman" w:eastAsia="Times New Roman" w:hAnsi="Times New Roman" w:cs="Times New Roman"/>
                <w:bCs/>
                <w:i/>
                <w:lang w:eastAsia="zh-CN"/>
              </w:rPr>
              <w:t>)</w:t>
            </w:r>
            <w:r w:rsidRPr="00CA53BF">
              <w:rPr>
                <w:rFonts w:ascii="Times New Roman" w:eastAsia="Times New Roman" w:hAnsi="Times New Roman" w:cs="Times New Roman"/>
                <w:bCs/>
                <w:lang w:eastAsia="zh-CN"/>
              </w:rPr>
              <w:t>/ Ф.И.О.  участника размещения заказа (для физического лица)</w:t>
            </w:r>
          </w:p>
        </w:tc>
        <w:tc>
          <w:tcPr>
            <w:tcW w:w="3715" w:type="dxa"/>
            <w:tcBorders>
              <w:top w:val="single" w:sz="4" w:space="0" w:color="000000"/>
              <w:left w:val="single" w:sz="4" w:space="0" w:color="000000"/>
              <w:bottom w:val="single" w:sz="4" w:space="0" w:color="000000"/>
              <w:right w:val="single" w:sz="4" w:space="0" w:color="000000"/>
            </w:tcBorders>
          </w:tcPr>
          <w:p w14:paraId="474D294C" w14:textId="77777777" w:rsidR="0024085C" w:rsidRPr="00CA53BF" w:rsidRDefault="0024085C">
            <w:pPr>
              <w:widowControl w:val="0"/>
              <w:spacing w:after="0" w:line="240" w:lineRule="auto"/>
              <w:rPr>
                <w:rFonts w:ascii="Times New Roman" w:eastAsia="Times New Roman" w:hAnsi="Times New Roman" w:cs="Times New Roman"/>
                <w:b/>
                <w:lang w:eastAsia="zh-CN"/>
              </w:rPr>
            </w:pPr>
          </w:p>
        </w:tc>
      </w:tr>
      <w:tr w:rsidR="0024085C" w:rsidRPr="00CA53BF" w14:paraId="681CCD66"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1891C7E5" w14:textId="77777777" w:rsidR="0024085C" w:rsidRPr="00CA53BF" w:rsidRDefault="0024085C">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2BAE6DA4" w14:textId="77777777" w:rsidR="0024085C" w:rsidRPr="00CA53BF" w:rsidRDefault="00BC7879">
            <w:pPr>
              <w:widowControl w:val="0"/>
              <w:spacing w:after="0" w:line="240" w:lineRule="auto"/>
              <w:rPr>
                <w:rFonts w:ascii="Times New Roman" w:eastAsia="Times New Roman" w:hAnsi="Times New Roman" w:cs="Times New Roman"/>
                <w:bCs/>
                <w:lang w:eastAsia="zh-CN"/>
              </w:rPr>
            </w:pPr>
            <w:r w:rsidRPr="00CA53BF">
              <w:rPr>
                <w:rFonts w:ascii="Times New Roman" w:eastAsia="Times New Roman" w:hAnsi="Times New Roman" w:cs="Times New Roman"/>
                <w:bCs/>
                <w:lang w:eastAsia="zh-CN"/>
              </w:rPr>
              <w:t>Сокращенное наименование организации</w:t>
            </w:r>
          </w:p>
        </w:tc>
        <w:tc>
          <w:tcPr>
            <w:tcW w:w="3715" w:type="dxa"/>
            <w:tcBorders>
              <w:top w:val="single" w:sz="4" w:space="0" w:color="000000"/>
              <w:left w:val="single" w:sz="4" w:space="0" w:color="000000"/>
              <w:bottom w:val="single" w:sz="4" w:space="0" w:color="000000"/>
              <w:right w:val="single" w:sz="4" w:space="0" w:color="000000"/>
            </w:tcBorders>
          </w:tcPr>
          <w:p w14:paraId="5DB0F110" w14:textId="77777777" w:rsidR="0024085C" w:rsidRPr="00CA53BF" w:rsidRDefault="0024085C">
            <w:pPr>
              <w:widowControl w:val="0"/>
              <w:spacing w:after="0" w:line="240" w:lineRule="auto"/>
              <w:rPr>
                <w:rFonts w:ascii="Times New Roman" w:eastAsia="Times New Roman" w:hAnsi="Times New Roman" w:cs="Times New Roman"/>
                <w:b/>
                <w:lang w:eastAsia="zh-CN"/>
              </w:rPr>
            </w:pPr>
          </w:p>
        </w:tc>
      </w:tr>
      <w:tr w:rsidR="0024085C" w:rsidRPr="00CA53BF" w14:paraId="08D6FDBB" w14:textId="77777777">
        <w:tc>
          <w:tcPr>
            <w:tcW w:w="648" w:type="dxa"/>
            <w:tcBorders>
              <w:top w:val="single" w:sz="4" w:space="0" w:color="000000"/>
              <w:left w:val="single" w:sz="4" w:space="0" w:color="000000"/>
              <w:bottom w:val="single" w:sz="4" w:space="0" w:color="000000"/>
              <w:right w:val="nil"/>
            </w:tcBorders>
          </w:tcPr>
          <w:p w14:paraId="3400B30C" w14:textId="77777777" w:rsidR="0024085C" w:rsidRPr="00CA53BF" w:rsidRDefault="00BC7879">
            <w:pPr>
              <w:widowControl w:val="0"/>
              <w:spacing w:after="0" w:line="240" w:lineRule="auto"/>
              <w:rPr>
                <w:rFonts w:ascii="Times New Roman" w:eastAsia="Times New Roman" w:hAnsi="Times New Roman" w:cs="Times New Roman"/>
                <w:bCs/>
                <w:lang w:eastAsia="zh-CN"/>
              </w:rPr>
            </w:pPr>
            <w:r w:rsidRPr="00CA53BF">
              <w:rPr>
                <w:rFonts w:ascii="Times New Roman" w:eastAsia="Times New Roman" w:hAnsi="Times New Roman" w:cs="Times New Roman"/>
                <w:bCs/>
                <w:lang w:eastAsia="zh-CN"/>
              </w:rPr>
              <w:t>2</w:t>
            </w:r>
          </w:p>
        </w:tc>
        <w:tc>
          <w:tcPr>
            <w:tcW w:w="5857" w:type="dxa"/>
            <w:tcBorders>
              <w:top w:val="single" w:sz="4" w:space="0" w:color="000000"/>
              <w:left w:val="single" w:sz="4" w:space="0" w:color="000000"/>
              <w:bottom w:val="single" w:sz="4" w:space="0" w:color="000000"/>
              <w:right w:val="nil"/>
            </w:tcBorders>
          </w:tcPr>
          <w:p w14:paraId="19E1A9E7" w14:textId="77777777" w:rsidR="0024085C" w:rsidRPr="00CA53BF" w:rsidRDefault="00BC7879">
            <w:pPr>
              <w:widowControl w:val="0"/>
              <w:spacing w:after="0" w:line="240" w:lineRule="auto"/>
              <w:rPr>
                <w:rFonts w:ascii="Times New Roman" w:eastAsia="Times New Roman" w:hAnsi="Times New Roman" w:cs="Times New Roman"/>
                <w:bCs/>
                <w:lang w:eastAsia="zh-CN"/>
              </w:rPr>
            </w:pPr>
            <w:r w:rsidRPr="00CA53BF">
              <w:rPr>
                <w:rFonts w:ascii="Times New Roman" w:eastAsia="Times New Roman" w:hAnsi="Times New Roman" w:cs="Times New Roman"/>
                <w:bCs/>
                <w:lang w:eastAsia="zh-CN"/>
              </w:rPr>
              <w:t>Предыдущие полные и сокращенные наименования организации с указанием даты переименования и подтверждением правопреемственности.</w:t>
            </w:r>
          </w:p>
        </w:tc>
        <w:tc>
          <w:tcPr>
            <w:tcW w:w="3715" w:type="dxa"/>
            <w:tcBorders>
              <w:top w:val="single" w:sz="4" w:space="0" w:color="000000"/>
              <w:left w:val="single" w:sz="4" w:space="0" w:color="000000"/>
              <w:bottom w:val="single" w:sz="4" w:space="0" w:color="000000"/>
              <w:right w:val="single" w:sz="4" w:space="0" w:color="000000"/>
            </w:tcBorders>
          </w:tcPr>
          <w:p w14:paraId="013FD4E5" w14:textId="77777777" w:rsidR="0024085C" w:rsidRPr="00CA53BF" w:rsidRDefault="0024085C">
            <w:pPr>
              <w:widowControl w:val="0"/>
              <w:spacing w:after="0" w:line="240" w:lineRule="auto"/>
              <w:rPr>
                <w:rFonts w:ascii="Times New Roman" w:eastAsia="Times New Roman" w:hAnsi="Times New Roman" w:cs="Times New Roman"/>
                <w:b/>
                <w:lang w:eastAsia="zh-CN"/>
              </w:rPr>
            </w:pPr>
          </w:p>
        </w:tc>
      </w:tr>
      <w:tr w:rsidR="0024085C" w:rsidRPr="00CA53BF" w14:paraId="4C0A33F7" w14:textId="77777777">
        <w:trPr>
          <w:cantSplit/>
        </w:trPr>
        <w:tc>
          <w:tcPr>
            <w:tcW w:w="648" w:type="dxa"/>
            <w:vMerge w:val="restart"/>
            <w:tcBorders>
              <w:top w:val="single" w:sz="4" w:space="0" w:color="000000"/>
              <w:left w:val="single" w:sz="4" w:space="0" w:color="000000"/>
              <w:bottom w:val="single" w:sz="4" w:space="0" w:color="000000"/>
              <w:right w:val="nil"/>
            </w:tcBorders>
          </w:tcPr>
          <w:p w14:paraId="3AD0ACAD" w14:textId="77777777" w:rsidR="0024085C" w:rsidRPr="00CA53BF" w:rsidRDefault="0024085C">
            <w:pPr>
              <w:widowControl w:val="0"/>
              <w:spacing w:after="0" w:line="240" w:lineRule="auto"/>
              <w:rPr>
                <w:rFonts w:ascii="Times New Roman" w:eastAsia="Times New Roman" w:hAnsi="Times New Roman" w:cs="Times New Roman"/>
                <w:bCs/>
                <w:lang w:eastAsia="zh-CN"/>
              </w:rPr>
            </w:pPr>
          </w:p>
          <w:p w14:paraId="727D4199" w14:textId="77777777" w:rsidR="0024085C" w:rsidRPr="00CA53BF" w:rsidRDefault="0024085C">
            <w:pPr>
              <w:widowControl w:val="0"/>
              <w:spacing w:after="0" w:line="240" w:lineRule="auto"/>
              <w:rPr>
                <w:rFonts w:ascii="Times New Roman" w:eastAsia="Times New Roman" w:hAnsi="Times New Roman" w:cs="Times New Roman"/>
                <w:bCs/>
                <w:lang w:eastAsia="zh-CN"/>
              </w:rPr>
            </w:pPr>
          </w:p>
          <w:p w14:paraId="4A4A7D86" w14:textId="77777777" w:rsidR="0024085C" w:rsidRPr="00CA53BF" w:rsidRDefault="0024085C">
            <w:pPr>
              <w:widowControl w:val="0"/>
              <w:spacing w:after="0" w:line="240" w:lineRule="auto"/>
              <w:rPr>
                <w:rFonts w:ascii="Times New Roman" w:eastAsia="Times New Roman" w:hAnsi="Times New Roman" w:cs="Times New Roman"/>
                <w:bCs/>
                <w:lang w:eastAsia="zh-CN"/>
              </w:rPr>
            </w:pPr>
          </w:p>
          <w:p w14:paraId="26BE49BC" w14:textId="77777777" w:rsidR="0024085C" w:rsidRPr="00CA53BF" w:rsidRDefault="00BC7879">
            <w:pPr>
              <w:widowControl w:val="0"/>
              <w:spacing w:after="0" w:line="240" w:lineRule="auto"/>
              <w:rPr>
                <w:rFonts w:ascii="Times New Roman" w:eastAsia="Times New Roman" w:hAnsi="Times New Roman" w:cs="Times New Roman"/>
                <w:bCs/>
                <w:lang w:eastAsia="zh-CN"/>
              </w:rPr>
            </w:pPr>
            <w:r w:rsidRPr="00CA53BF">
              <w:rPr>
                <w:rFonts w:ascii="Times New Roman" w:eastAsia="Times New Roman" w:hAnsi="Times New Roman" w:cs="Times New Roman"/>
                <w:bCs/>
                <w:lang w:eastAsia="zh-CN"/>
              </w:rPr>
              <w:t>3</w:t>
            </w:r>
          </w:p>
        </w:tc>
        <w:tc>
          <w:tcPr>
            <w:tcW w:w="5857" w:type="dxa"/>
            <w:tcBorders>
              <w:top w:val="single" w:sz="4" w:space="0" w:color="000000"/>
              <w:left w:val="single" w:sz="4" w:space="0" w:color="000000"/>
              <w:bottom w:val="single" w:sz="4" w:space="0" w:color="000000"/>
              <w:right w:val="nil"/>
            </w:tcBorders>
          </w:tcPr>
          <w:p w14:paraId="6D1F72C8" w14:textId="77777777" w:rsidR="0024085C" w:rsidRPr="00CA53BF" w:rsidRDefault="00BC7879">
            <w:pPr>
              <w:widowControl w:val="0"/>
              <w:spacing w:after="0" w:line="240" w:lineRule="auto"/>
              <w:rPr>
                <w:rFonts w:ascii="Times New Roman" w:eastAsia="Times New Roman" w:hAnsi="Times New Roman" w:cs="Times New Roman"/>
                <w:bCs/>
                <w:lang w:eastAsia="zh-CN"/>
              </w:rPr>
            </w:pPr>
            <w:r w:rsidRPr="00CA53BF">
              <w:rPr>
                <w:rFonts w:ascii="Times New Roman" w:eastAsia="Times New Roman" w:hAnsi="Times New Roman" w:cs="Times New Roman"/>
                <w:bCs/>
                <w:lang w:eastAsia="zh-CN"/>
              </w:rPr>
              <w:t xml:space="preserve">Регистрационные данные: дата, место и орган регистрации физического лица в качестве индивидуального предпринимателя </w:t>
            </w:r>
            <w:r w:rsidRPr="00CA53BF">
              <w:rPr>
                <w:rFonts w:ascii="Times New Roman" w:eastAsia="Times New Roman" w:hAnsi="Times New Roman" w:cs="Times New Roman"/>
                <w:bCs/>
                <w:i/>
                <w:lang w:eastAsia="zh-CN"/>
              </w:rPr>
              <w:t>(на основании Свидетельства о государственной регистрации)</w:t>
            </w:r>
          </w:p>
        </w:tc>
        <w:tc>
          <w:tcPr>
            <w:tcW w:w="3715" w:type="dxa"/>
            <w:tcBorders>
              <w:top w:val="single" w:sz="4" w:space="0" w:color="000000"/>
              <w:left w:val="single" w:sz="4" w:space="0" w:color="000000"/>
              <w:bottom w:val="single" w:sz="4" w:space="0" w:color="000000"/>
              <w:right w:val="single" w:sz="4" w:space="0" w:color="000000"/>
            </w:tcBorders>
          </w:tcPr>
          <w:p w14:paraId="6A83596A" w14:textId="77777777" w:rsidR="0024085C" w:rsidRPr="00CA53BF" w:rsidRDefault="0024085C">
            <w:pPr>
              <w:widowControl w:val="0"/>
              <w:spacing w:after="0" w:line="240" w:lineRule="auto"/>
              <w:rPr>
                <w:rFonts w:ascii="Times New Roman" w:eastAsia="Times New Roman" w:hAnsi="Times New Roman" w:cs="Times New Roman"/>
                <w:b/>
                <w:lang w:eastAsia="zh-CN"/>
              </w:rPr>
            </w:pPr>
          </w:p>
        </w:tc>
      </w:tr>
      <w:tr w:rsidR="0024085C" w:rsidRPr="00CA53BF" w14:paraId="33761F2D"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3E785941" w14:textId="77777777" w:rsidR="0024085C" w:rsidRPr="00CA53BF" w:rsidRDefault="0024085C">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2A04FA3E" w14:textId="77777777" w:rsidR="0024085C" w:rsidRPr="00CA53BF" w:rsidRDefault="00BC7879">
            <w:pPr>
              <w:widowControl w:val="0"/>
              <w:spacing w:after="0" w:line="240" w:lineRule="auto"/>
              <w:rPr>
                <w:rFonts w:ascii="Times New Roman" w:eastAsia="Times New Roman" w:hAnsi="Times New Roman" w:cs="Times New Roman"/>
                <w:bCs/>
                <w:i/>
                <w:lang w:eastAsia="zh-CN"/>
              </w:rPr>
            </w:pPr>
            <w:r w:rsidRPr="00CA53BF">
              <w:rPr>
                <w:rFonts w:ascii="Times New Roman" w:eastAsia="Times New Roman" w:hAnsi="Times New Roman" w:cs="Times New Roman"/>
                <w:bCs/>
                <w:lang w:eastAsia="zh-CN"/>
              </w:rPr>
              <w:t>Учредители (перечислить наименования и организационно-правовую форму всех учредителей, чьядоля в уставном капитале превышает 10%) и доля их участия (для акционерных обществ – выписка из реестра акционеров отдельным документом)</w:t>
            </w:r>
          </w:p>
          <w:p w14:paraId="1C00D805" w14:textId="77777777" w:rsidR="0024085C" w:rsidRPr="00CA53BF" w:rsidRDefault="00BC7879">
            <w:pPr>
              <w:widowControl w:val="0"/>
              <w:spacing w:after="0" w:line="240" w:lineRule="auto"/>
              <w:rPr>
                <w:rFonts w:ascii="Times New Roman" w:eastAsia="Times New Roman" w:hAnsi="Times New Roman" w:cs="Times New Roman"/>
                <w:bCs/>
                <w:lang w:eastAsia="zh-CN"/>
              </w:rPr>
            </w:pPr>
            <w:r w:rsidRPr="00CA53BF">
              <w:rPr>
                <w:rFonts w:ascii="Times New Roman" w:eastAsia="Times New Roman" w:hAnsi="Times New Roman" w:cs="Times New Roman"/>
                <w:bCs/>
                <w:i/>
                <w:lang w:eastAsia="zh-CN"/>
              </w:rPr>
              <w:t xml:space="preserve">(на основании Учредительных документов установленной формы (устав, положение, учредительный договор) </w:t>
            </w:r>
            <w:r w:rsidRPr="00CA53BF">
              <w:rPr>
                <w:rFonts w:ascii="Times New Roman" w:eastAsia="Times New Roman" w:hAnsi="Times New Roman" w:cs="Times New Roman"/>
                <w:bCs/>
                <w:lang w:eastAsia="zh-CN"/>
              </w:rPr>
              <w:t>(для юридических лиц)</w:t>
            </w:r>
          </w:p>
        </w:tc>
        <w:tc>
          <w:tcPr>
            <w:tcW w:w="3715" w:type="dxa"/>
            <w:tcBorders>
              <w:top w:val="single" w:sz="4" w:space="0" w:color="000000"/>
              <w:left w:val="single" w:sz="4" w:space="0" w:color="000000"/>
              <w:bottom w:val="single" w:sz="4" w:space="0" w:color="000000"/>
              <w:right w:val="single" w:sz="4" w:space="0" w:color="000000"/>
            </w:tcBorders>
          </w:tcPr>
          <w:p w14:paraId="676BF3D5" w14:textId="77777777" w:rsidR="0024085C" w:rsidRPr="00CA53BF" w:rsidRDefault="0024085C">
            <w:pPr>
              <w:widowControl w:val="0"/>
              <w:spacing w:after="0" w:line="240" w:lineRule="auto"/>
              <w:rPr>
                <w:rFonts w:ascii="Times New Roman" w:eastAsia="Times New Roman" w:hAnsi="Times New Roman" w:cs="Times New Roman"/>
                <w:b/>
                <w:lang w:eastAsia="zh-CN"/>
              </w:rPr>
            </w:pPr>
          </w:p>
        </w:tc>
      </w:tr>
      <w:tr w:rsidR="0024085C" w:rsidRPr="00CA53BF" w14:paraId="1293A8C7"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5596D14C" w14:textId="77777777" w:rsidR="0024085C" w:rsidRPr="00CA53BF" w:rsidRDefault="0024085C">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15E8232F" w14:textId="77777777" w:rsidR="0024085C" w:rsidRPr="00CA53BF" w:rsidRDefault="00BC7879">
            <w:pPr>
              <w:widowControl w:val="0"/>
              <w:spacing w:after="0" w:line="240" w:lineRule="auto"/>
              <w:rPr>
                <w:rFonts w:ascii="Times New Roman" w:eastAsia="Times New Roman" w:hAnsi="Times New Roman" w:cs="Times New Roman"/>
                <w:bCs/>
                <w:lang w:eastAsia="zh-CN"/>
              </w:rPr>
            </w:pPr>
            <w:r w:rsidRPr="00CA53BF">
              <w:rPr>
                <w:rFonts w:ascii="Times New Roman" w:eastAsia="Times New Roman" w:hAnsi="Times New Roman" w:cs="Times New Roman"/>
                <w:bCs/>
                <w:lang w:eastAsia="zh-CN"/>
              </w:rPr>
              <w:t xml:space="preserve">Срок деятельности </w:t>
            </w:r>
          </w:p>
        </w:tc>
        <w:tc>
          <w:tcPr>
            <w:tcW w:w="3715" w:type="dxa"/>
            <w:tcBorders>
              <w:top w:val="single" w:sz="4" w:space="0" w:color="000000"/>
              <w:left w:val="single" w:sz="4" w:space="0" w:color="000000"/>
              <w:bottom w:val="single" w:sz="4" w:space="0" w:color="000000"/>
              <w:right w:val="single" w:sz="4" w:space="0" w:color="000000"/>
            </w:tcBorders>
          </w:tcPr>
          <w:p w14:paraId="059A7BFF" w14:textId="77777777" w:rsidR="0024085C" w:rsidRPr="00CA53BF" w:rsidRDefault="0024085C">
            <w:pPr>
              <w:widowControl w:val="0"/>
              <w:spacing w:after="0" w:line="240" w:lineRule="auto"/>
              <w:rPr>
                <w:rFonts w:ascii="Times New Roman" w:eastAsia="Times New Roman" w:hAnsi="Times New Roman" w:cs="Times New Roman"/>
                <w:b/>
                <w:lang w:eastAsia="zh-CN"/>
              </w:rPr>
            </w:pPr>
          </w:p>
        </w:tc>
      </w:tr>
      <w:tr w:rsidR="0024085C" w:rsidRPr="00CA53BF" w14:paraId="00DECE7F"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45BE842E" w14:textId="77777777" w:rsidR="0024085C" w:rsidRPr="00CA53BF" w:rsidRDefault="0024085C">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38E1A0CB" w14:textId="77777777" w:rsidR="0024085C" w:rsidRPr="00CA53BF" w:rsidRDefault="00BC7879">
            <w:pPr>
              <w:widowControl w:val="0"/>
              <w:spacing w:after="0" w:line="240" w:lineRule="auto"/>
              <w:rPr>
                <w:rFonts w:ascii="Times New Roman" w:eastAsia="Times New Roman" w:hAnsi="Times New Roman" w:cs="Times New Roman"/>
                <w:bCs/>
                <w:lang w:eastAsia="zh-CN"/>
              </w:rPr>
            </w:pPr>
            <w:r w:rsidRPr="00CA53BF">
              <w:rPr>
                <w:rFonts w:ascii="Times New Roman" w:eastAsia="Times New Roman" w:hAnsi="Times New Roman" w:cs="Times New Roman"/>
                <w:bCs/>
                <w:lang w:eastAsia="zh-CN"/>
              </w:rPr>
              <w:t>Размер уставного капитала ( для юридических лиц)</w:t>
            </w:r>
          </w:p>
        </w:tc>
        <w:tc>
          <w:tcPr>
            <w:tcW w:w="3715" w:type="dxa"/>
            <w:tcBorders>
              <w:top w:val="single" w:sz="4" w:space="0" w:color="000000"/>
              <w:left w:val="single" w:sz="4" w:space="0" w:color="000000"/>
              <w:bottom w:val="single" w:sz="4" w:space="0" w:color="000000"/>
              <w:right w:val="single" w:sz="4" w:space="0" w:color="000000"/>
            </w:tcBorders>
          </w:tcPr>
          <w:p w14:paraId="42E25B8B" w14:textId="77777777" w:rsidR="0024085C" w:rsidRPr="00CA53BF" w:rsidRDefault="0024085C">
            <w:pPr>
              <w:widowControl w:val="0"/>
              <w:spacing w:after="0" w:line="240" w:lineRule="auto"/>
              <w:rPr>
                <w:rFonts w:ascii="Times New Roman" w:eastAsia="Times New Roman" w:hAnsi="Times New Roman" w:cs="Times New Roman"/>
                <w:b/>
                <w:lang w:eastAsia="zh-CN"/>
              </w:rPr>
            </w:pPr>
          </w:p>
        </w:tc>
      </w:tr>
      <w:tr w:rsidR="0024085C" w:rsidRPr="00CA53BF" w14:paraId="49B5CF7E" w14:textId="77777777">
        <w:trPr>
          <w:cantSplit/>
          <w:trHeight w:val="407"/>
        </w:trPr>
        <w:tc>
          <w:tcPr>
            <w:tcW w:w="648" w:type="dxa"/>
            <w:vMerge w:val="restart"/>
            <w:tcBorders>
              <w:top w:val="single" w:sz="4" w:space="0" w:color="000000"/>
              <w:left w:val="single" w:sz="4" w:space="0" w:color="000000"/>
              <w:bottom w:val="single" w:sz="4" w:space="0" w:color="000000"/>
              <w:right w:val="nil"/>
            </w:tcBorders>
          </w:tcPr>
          <w:p w14:paraId="7EA4A04B" w14:textId="77777777" w:rsidR="0024085C" w:rsidRPr="00CA53BF" w:rsidRDefault="0024085C">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nil"/>
              <w:right w:val="nil"/>
            </w:tcBorders>
          </w:tcPr>
          <w:p w14:paraId="0CA66C5D" w14:textId="77777777" w:rsidR="0024085C" w:rsidRPr="00CA53BF" w:rsidRDefault="00BC7879">
            <w:pPr>
              <w:widowControl w:val="0"/>
              <w:spacing w:after="0" w:line="240" w:lineRule="auto"/>
              <w:rPr>
                <w:rFonts w:ascii="Times New Roman" w:eastAsia="Times New Roman" w:hAnsi="Times New Roman" w:cs="Times New Roman"/>
                <w:bCs/>
                <w:lang w:eastAsia="zh-CN"/>
              </w:rPr>
            </w:pPr>
            <w:r w:rsidRPr="00CA53BF">
              <w:rPr>
                <w:rFonts w:ascii="Times New Roman" w:eastAsia="Times New Roman" w:hAnsi="Times New Roman" w:cs="Times New Roman"/>
                <w:bCs/>
                <w:lang w:eastAsia="zh-CN"/>
              </w:rPr>
              <w:t>ИНН</w:t>
            </w:r>
          </w:p>
        </w:tc>
        <w:tc>
          <w:tcPr>
            <w:tcW w:w="3715" w:type="dxa"/>
            <w:tcBorders>
              <w:top w:val="single" w:sz="4" w:space="0" w:color="000000"/>
              <w:left w:val="single" w:sz="4" w:space="0" w:color="000000"/>
              <w:bottom w:val="nil"/>
              <w:right w:val="single" w:sz="4" w:space="0" w:color="000000"/>
            </w:tcBorders>
          </w:tcPr>
          <w:p w14:paraId="6797E840" w14:textId="77777777" w:rsidR="0024085C" w:rsidRPr="00CA53BF" w:rsidRDefault="0024085C">
            <w:pPr>
              <w:widowControl w:val="0"/>
              <w:spacing w:after="0" w:line="240" w:lineRule="auto"/>
              <w:rPr>
                <w:rFonts w:ascii="Times New Roman" w:eastAsia="Times New Roman" w:hAnsi="Times New Roman" w:cs="Times New Roman"/>
                <w:b/>
                <w:lang w:eastAsia="zh-CN"/>
              </w:rPr>
            </w:pPr>
          </w:p>
        </w:tc>
      </w:tr>
      <w:tr w:rsidR="0024085C" w:rsidRPr="00CA53BF" w14:paraId="7F6436CD"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5EE5F25B" w14:textId="77777777" w:rsidR="0024085C" w:rsidRPr="00CA53BF" w:rsidRDefault="0024085C">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368F883E" w14:textId="77777777" w:rsidR="0024085C" w:rsidRPr="00CA53BF" w:rsidRDefault="00BC7879">
            <w:pPr>
              <w:widowControl w:val="0"/>
              <w:spacing w:after="0" w:line="240" w:lineRule="auto"/>
              <w:rPr>
                <w:rFonts w:ascii="Times New Roman" w:eastAsia="Times New Roman" w:hAnsi="Times New Roman" w:cs="Times New Roman"/>
                <w:bCs/>
                <w:lang w:eastAsia="zh-CN"/>
              </w:rPr>
            </w:pPr>
            <w:r w:rsidRPr="00CA53BF">
              <w:rPr>
                <w:rFonts w:ascii="Times New Roman" w:eastAsia="Times New Roman" w:hAnsi="Times New Roman" w:cs="Times New Roman"/>
                <w:bCs/>
                <w:lang w:eastAsia="zh-CN"/>
              </w:rPr>
              <w:t>КПП</w:t>
            </w:r>
          </w:p>
        </w:tc>
        <w:tc>
          <w:tcPr>
            <w:tcW w:w="3715" w:type="dxa"/>
            <w:tcBorders>
              <w:top w:val="single" w:sz="4" w:space="0" w:color="000000"/>
              <w:left w:val="single" w:sz="4" w:space="0" w:color="000000"/>
              <w:bottom w:val="single" w:sz="4" w:space="0" w:color="000000"/>
              <w:right w:val="single" w:sz="4" w:space="0" w:color="000000"/>
            </w:tcBorders>
          </w:tcPr>
          <w:p w14:paraId="3B6A7DAD" w14:textId="77777777" w:rsidR="0024085C" w:rsidRPr="00CA53BF" w:rsidRDefault="0024085C">
            <w:pPr>
              <w:widowControl w:val="0"/>
              <w:spacing w:after="0" w:line="240" w:lineRule="auto"/>
              <w:rPr>
                <w:rFonts w:ascii="Times New Roman" w:eastAsia="Times New Roman" w:hAnsi="Times New Roman" w:cs="Times New Roman"/>
                <w:b/>
                <w:lang w:eastAsia="zh-CN"/>
              </w:rPr>
            </w:pPr>
          </w:p>
        </w:tc>
      </w:tr>
      <w:tr w:rsidR="0024085C" w:rsidRPr="00CA53BF" w14:paraId="22456355"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42975853" w14:textId="77777777" w:rsidR="0024085C" w:rsidRPr="00CA53BF" w:rsidRDefault="0024085C">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432439C0" w14:textId="77777777" w:rsidR="0024085C" w:rsidRPr="00CA53BF" w:rsidRDefault="00BC7879">
            <w:pPr>
              <w:widowControl w:val="0"/>
              <w:spacing w:after="0" w:line="240" w:lineRule="auto"/>
              <w:rPr>
                <w:rFonts w:ascii="Times New Roman" w:eastAsia="Times New Roman" w:hAnsi="Times New Roman" w:cs="Times New Roman"/>
                <w:bCs/>
                <w:lang w:eastAsia="zh-CN"/>
              </w:rPr>
            </w:pPr>
            <w:r w:rsidRPr="00CA53BF">
              <w:rPr>
                <w:rFonts w:ascii="Times New Roman" w:eastAsia="Times New Roman" w:hAnsi="Times New Roman" w:cs="Times New Roman"/>
                <w:bCs/>
                <w:lang w:eastAsia="zh-CN"/>
              </w:rPr>
              <w:t>ОГРН</w:t>
            </w:r>
          </w:p>
        </w:tc>
        <w:tc>
          <w:tcPr>
            <w:tcW w:w="3715" w:type="dxa"/>
            <w:tcBorders>
              <w:top w:val="single" w:sz="4" w:space="0" w:color="000000"/>
              <w:left w:val="single" w:sz="4" w:space="0" w:color="000000"/>
              <w:bottom w:val="single" w:sz="4" w:space="0" w:color="000000"/>
              <w:right w:val="single" w:sz="4" w:space="0" w:color="000000"/>
            </w:tcBorders>
          </w:tcPr>
          <w:p w14:paraId="5FC84D2B" w14:textId="77777777" w:rsidR="0024085C" w:rsidRPr="00CA53BF" w:rsidRDefault="0024085C">
            <w:pPr>
              <w:widowControl w:val="0"/>
              <w:spacing w:after="0" w:line="240" w:lineRule="auto"/>
              <w:rPr>
                <w:rFonts w:ascii="Times New Roman" w:eastAsia="Times New Roman" w:hAnsi="Times New Roman" w:cs="Times New Roman"/>
                <w:b/>
                <w:lang w:eastAsia="zh-CN"/>
              </w:rPr>
            </w:pPr>
          </w:p>
        </w:tc>
      </w:tr>
      <w:tr w:rsidR="0024085C" w:rsidRPr="00CA53BF" w14:paraId="7E07490E"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5B007F41" w14:textId="77777777" w:rsidR="0024085C" w:rsidRPr="00CA53BF" w:rsidRDefault="0024085C">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3D1ED67A" w14:textId="77777777" w:rsidR="0024085C" w:rsidRPr="00CA53BF" w:rsidRDefault="00BC7879">
            <w:pPr>
              <w:widowControl w:val="0"/>
              <w:spacing w:after="0" w:line="240" w:lineRule="auto"/>
              <w:rPr>
                <w:rFonts w:ascii="Times New Roman" w:eastAsia="Times New Roman" w:hAnsi="Times New Roman" w:cs="Times New Roman"/>
                <w:bCs/>
                <w:lang w:eastAsia="zh-CN"/>
              </w:rPr>
            </w:pPr>
            <w:r w:rsidRPr="00CA53BF">
              <w:rPr>
                <w:rFonts w:ascii="Times New Roman" w:eastAsia="Times New Roman" w:hAnsi="Times New Roman" w:cs="Times New Roman"/>
                <w:bCs/>
                <w:lang w:eastAsia="zh-CN"/>
              </w:rPr>
              <w:t>ОКПО</w:t>
            </w:r>
          </w:p>
        </w:tc>
        <w:tc>
          <w:tcPr>
            <w:tcW w:w="3715" w:type="dxa"/>
            <w:tcBorders>
              <w:top w:val="single" w:sz="4" w:space="0" w:color="000000"/>
              <w:left w:val="single" w:sz="4" w:space="0" w:color="000000"/>
              <w:bottom w:val="single" w:sz="4" w:space="0" w:color="000000"/>
              <w:right w:val="single" w:sz="4" w:space="0" w:color="000000"/>
            </w:tcBorders>
          </w:tcPr>
          <w:p w14:paraId="6316D571" w14:textId="77777777" w:rsidR="0024085C" w:rsidRPr="00CA53BF" w:rsidRDefault="0024085C">
            <w:pPr>
              <w:widowControl w:val="0"/>
              <w:spacing w:after="0" w:line="240" w:lineRule="auto"/>
              <w:rPr>
                <w:rFonts w:ascii="Times New Roman" w:eastAsia="Times New Roman" w:hAnsi="Times New Roman" w:cs="Times New Roman"/>
                <w:b/>
                <w:lang w:eastAsia="zh-CN"/>
              </w:rPr>
            </w:pPr>
          </w:p>
        </w:tc>
      </w:tr>
      <w:tr w:rsidR="0024085C" w:rsidRPr="00CA53BF" w14:paraId="1675EB12"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788AABB3" w14:textId="77777777" w:rsidR="0024085C" w:rsidRPr="00CA53BF" w:rsidRDefault="0024085C">
            <w:pPr>
              <w:widowControl w:val="0"/>
              <w:spacing w:after="0" w:line="240" w:lineRule="auto"/>
              <w:rPr>
                <w:rFonts w:ascii="Times New Roman" w:eastAsia="Times New Roman" w:hAnsi="Times New Roman" w:cs="Times New Roman"/>
                <w:bCs/>
                <w:lang w:eastAsia="zh-CN"/>
              </w:rPr>
            </w:pPr>
          </w:p>
        </w:tc>
        <w:tc>
          <w:tcPr>
            <w:tcW w:w="5857" w:type="dxa"/>
            <w:tcBorders>
              <w:top w:val="nil"/>
              <w:left w:val="single" w:sz="4" w:space="0" w:color="000000"/>
              <w:bottom w:val="single" w:sz="4" w:space="0" w:color="000000"/>
              <w:right w:val="nil"/>
            </w:tcBorders>
          </w:tcPr>
          <w:p w14:paraId="7AE9D78D" w14:textId="77777777" w:rsidR="0024085C" w:rsidRPr="00CA53BF" w:rsidRDefault="00BC7879">
            <w:pPr>
              <w:widowControl w:val="0"/>
              <w:spacing w:after="0" w:line="240" w:lineRule="auto"/>
              <w:rPr>
                <w:rFonts w:ascii="Times New Roman" w:eastAsia="Times New Roman" w:hAnsi="Times New Roman" w:cs="Times New Roman"/>
                <w:bCs/>
                <w:lang w:eastAsia="zh-CN"/>
              </w:rPr>
            </w:pPr>
            <w:r w:rsidRPr="00CA53BF">
              <w:rPr>
                <w:rFonts w:ascii="Times New Roman" w:eastAsia="Times New Roman" w:hAnsi="Times New Roman" w:cs="Times New Roman"/>
                <w:bCs/>
                <w:lang w:eastAsia="zh-CN"/>
              </w:rPr>
              <w:t>ОКТМО</w:t>
            </w:r>
          </w:p>
        </w:tc>
        <w:tc>
          <w:tcPr>
            <w:tcW w:w="3715" w:type="dxa"/>
            <w:tcBorders>
              <w:top w:val="nil"/>
              <w:left w:val="single" w:sz="4" w:space="0" w:color="000000"/>
              <w:bottom w:val="single" w:sz="4" w:space="0" w:color="000000"/>
              <w:right w:val="single" w:sz="4" w:space="0" w:color="000000"/>
            </w:tcBorders>
          </w:tcPr>
          <w:p w14:paraId="77FF4138" w14:textId="77777777" w:rsidR="0024085C" w:rsidRPr="00CA53BF" w:rsidRDefault="0024085C">
            <w:pPr>
              <w:widowControl w:val="0"/>
              <w:spacing w:after="0" w:line="240" w:lineRule="auto"/>
              <w:rPr>
                <w:rFonts w:ascii="Times New Roman" w:eastAsia="Times New Roman" w:hAnsi="Times New Roman" w:cs="Times New Roman"/>
                <w:b/>
                <w:lang w:eastAsia="zh-CN"/>
              </w:rPr>
            </w:pPr>
          </w:p>
        </w:tc>
      </w:tr>
      <w:tr w:rsidR="0024085C" w:rsidRPr="00CA53BF" w14:paraId="479AD380"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44C7D067" w14:textId="77777777" w:rsidR="0024085C" w:rsidRPr="00CA53BF" w:rsidRDefault="0024085C">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4092E878" w14:textId="77777777" w:rsidR="0024085C" w:rsidRPr="00CA53BF" w:rsidRDefault="00BC7879">
            <w:pPr>
              <w:widowControl w:val="0"/>
              <w:spacing w:after="0" w:line="240" w:lineRule="auto"/>
              <w:rPr>
                <w:rFonts w:ascii="Times New Roman" w:eastAsia="Times New Roman" w:hAnsi="Times New Roman" w:cs="Times New Roman"/>
                <w:bCs/>
                <w:lang w:eastAsia="zh-CN"/>
              </w:rPr>
            </w:pPr>
            <w:r w:rsidRPr="00CA53BF">
              <w:rPr>
                <w:rFonts w:ascii="Times New Roman" w:eastAsia="Times New Roman" w:hAnsi="Times New Roman" w:cs="Times New Roman"/>
                <w:bCs/>
                <w:lang w:eastAsia="zh-CN"/>
              </w:rPr>
              <w:t>ОКДП</w:t>
            </w:r>
          </w:p>
        </w:tc>
        <w:tc>
          <w:tcPr>
            <w:tcW w:w="3715" w:type="dxa"/>
            <w:tcBorders>
              <w:top w:val="single" w:sz="4" w:space="0" w:color="000000"/>
              <w:left w:val="single" w:sz="4" w:space="0" w:color="000000"/>
              <w:bottom w:val="single" w:sz="4" w:space="0" w:color="000000"/>
              <w:right w:val="single" w:sz="4" w:space="0" w:color="000000"/>
            </w:tcBorders>
          </w:tcPr>
          <w:p w14:paraId="5EED1065" w14:textId="77777777" w:rsidR="0024085C" w:rsidRPr="00CA53BF" w:rsidRDefault="0024085C">
            <w:pPr>
              <w:widowControl w:val="0"/>
              <w:spacing w:after="0" w:line="240" w:lineRule="auto"/>
              <w:rPr>
                <w:rFonts w:ascii="Times New Roman" w:eastAsia="Times New Roman" w:hAnsi="Times New Roman" w:cs="Times New Roman"/>
                <w:b/>
                <w:lang w:eastAsia="zh-CN"/>
              </w:rPr>
            </w:pPr>
          </w:p>
        </w:tc>
      </w:tr>
      <w:tr w:rsidR="0024085C" w:rsidRPr="00CA53BF" w14:paraId="5B6E3F0B"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19B0A30E" w14:textId="77777777" w:rsidR="0024085C" w:rsidRPr="00CA53BF" w:rsidRDefault="0024085C">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286C037D" w14:textId="77777777" w:rsidR="0024085C" w:rsidRPr="00CA53BF" w:rsidRDefault="00BC7879">
            <w:pPr>
              <w:widowControl w:val="0"/>
              <w:spacing w:after="0" w:line="240" w:lineRule="auto"/>
              <w:rPr>
                <w:rFonts w:ascii="Times New Roman" w:eastAsia="Times New Roman" w:hAnsi="Times New Roman" w:cs="Times New Roman"/>
                <w:bCs/>
                <w:lang w:eastAsia="zh-CN"/>
              </w:rPr>
            </w:pPr>
            <w:r w:rsidRPr="00CA53BF">
              <w:rPr>
                <w:rFonts w:ascii="Times New Roman" w:eastAsia="Times New Roman" w:hAnsi="Times New Roman" w:cs="Times New Roman"/>
                <w:bCs/>
                <w:lang w:eastAsia="zh-CN"/>
              </w:rPr>
              <w:t>ОКВЭД</w:t>
            </w:r>
          </w:p>
        </w:tc>
        <w:tc>
          <w:tcPr>
            <w:tcW w:w="3715" w:type="dxa"/>
            <w:tcBorders>
              <w:top w:val="single" w:sz="4" w:space="0" w:color="000000"/>
              <w:left w:val="single" w:sz="4" w:space="0" w:color="000000"/>
              <w:bottom w:val="single" w:sz="4" w:space="0" w:color="000000"/>
              <w:right w:val="single" w:sz="4" w:space="0" w:color="000000"/>
            </w:tcBorders>
          </w:tcPr>
          <w:p w14:paraId="52CE9D1D" w14:textId="77777777" w:rsidR="0024085C" w:rsidRPr="00CA53BF" w:rsidRDefault="0024085C">
            <w:pPr>
              <w:widowControl w:val="0"/>
              <w:spacing w:after="0" w:line="240" w:lineRule="auto"/>
              <w:rPr>
                <w:rFonts w:ascii="Times New Roman" w:eastAsia="Times New Roman" w:hAnsi="Times New Roman" w:cs="Times New Roman"/>
                <w:b/>
                <w:lang w:eastAsia="zh-CN"/>
              </w:rPr>
            </w:pPr>
          </w:p>
        </w:tc>
      </w:tr>
      <w:tr w:rsidR="0024085C" w:rsidRPr="00CA53BF" w14:paraId="7FFFA126" w14:textId="77777777">
        <w:tc>
          <w:tcPr>
            <w:tcW w:w="648" w:type="dxa"/>
            <w:tcBorders>
              <w:top w:val="single" w:sz="4" w:space="0" w:color="000000"/>
              <w:left w:val="single" w:sz="4" w:space="0" w:color="000000"/>
              <w:bottom w:val="single" w:sz="4" w:space="0" w:color="000000"/>
              <w:right w:val="nil"/>
            </w:tcBorders>
          </w:tcPr>
          <w:p w14:paraId="2F757D36" w14:textId="77777777" w:rsidR="0024085C" w:rsidRPr="00CA53BF" w:rsidRDefault="00BC7879">
            <w:pPr>
              <w:widowControl w:val="0"/>
              <w:spacing w:after="0" w:line="240" w:lineRule="auto"/>
              <w:rPr>
                <w:rFonts w:ascii="Times New Roman" w:eastAsia="Times New Roman" w:hAnsi="Times New Roman" w:cs="Times New Roman"/>
                <w:bCs/>
                <w:lang w:eastAsia="zh-CN"/>
              </w:rPr>
            </w:pPr>
            <w:r w:rsidRPr="00CA53BF">
              <w:rPr>
                <w:rFonts w:ascii="Times New Roman" w:eastAsia="Times New Roman" w:hAnsi="Times New Roman" w:cs="Times New Roman"/>
                <w:bCs/>
                <w:lang w:eastAsia="zh-CN"/>
              </w:rPr>
              <w:t>4</w:t>
            </w:r>
          </w:p>
        </w:tc>
        <w:tc>
          <w:tcPr>
            <w:tcW w:w="5857" w:type="dxa"/>
            <w:tcBorders>
              <w:top w:val="single" w:sz="4" w:space="0" w:color="000000"/>
              <w:left w:val="single" w:sz="4" w:space="0" w:color="000000"/>
              <w:bottom w:val="single" w:sz="4" w:space="0" w:color="000000"/>
              <w:right w:val="nil"/>
            </w:tcBorders>
          </w:tcPr>
          <w:p w14:paraId="49514FE4" w14:textId="77777777" w:rsidR="0024085C" w:rsidRPr="00CA53BF" w:rsidRDefault="00BC7879">
            <w:pPr>
              <w:widowControl w:val="0"/>
              <w:spacing w:after="0" w:line="240" w:lineRule="auto"/>
              <w:rPr>
                <w:rFonts w:ascii="Times New Roman" w:eastAsia="Times New Roman" w:hAnsi="Times New Roman" w:cs="Times New Roman"/>
                <w:bCs/>
                <w:lang w:eastAsia="zh-CN"/>
              </w:rPr>
            </w:pPr>
            <w:r w:rsidRPr="00CA53BF">
              <w:rPr>
                <w:rFonts w:ascii="Times New Roman" w:eastAsia="Times New Roman" w:hAnsi="Times New Roman" w:cs="Times New Roman"/>
                <w:bCs/>
                <w:lang w:eastAsia="zh-CN"/>
              </w:rPr>
              <w:t xml:space="preserve">Местонахождение </w:t>
            </w:r>
            <w:r w:rsidRPr="00CA53BF">
              <w:rPr>
                <w:rFonts w:ascii="Times New Roman" w:eastAsia="Times New Roman" w:hAnsi="Times New Roman" w:cs="Times New Roman"/>
                <w:bCs/>
                <w:i/>
                <w:lang w:eastAsia="zh-CN"/>
              </w:rPr>
              <w:t>(для юридического лица)</w:t>
            </w:r>
            <w:r w:rsidRPr="00CA53BF">
              <w:rPr>
                <w:rFonts w:ascii="Times New Roman" w:eastAsia="Times New Roman" w:hAnsi="Times New Roman" w:cs="Times New Roman"/>
                <w:bCs/>
                <w:lang w:eastAsia="zh-CN"/>
              </w:rPr>
              <w:t xml:space="preserve">/сведения о месте жительства </w:t>
            </w:r>
            <w:r w:rsidRPr="00CA53BF">
              <w:rPr>
                <w:rFonts w:ascii="Times New Roman" w:eastAsia="Times New Roman" w:hAnsi="Times New Roman" w:cs="Times New Roman"/>
                <w:bCs/>
                <w:i/>
                <w:lang w:eastAsia="zh-CN"/>
              </w:rPr>
              <w:t>(для физического лица)</w:t>
            </w:r>
          </w:p>
        </w:tc>
        <w:tc>
          <w:tcPr>
            <w:tcW w:w="3715" w:type="dxa"/>
            <w:tcBorders>
              <w:top w:val="single" w:sz="4" w:space="0" w:color="000000"/>
              <w:left w:val="single" w:sz="4" w:space="0" w:color="000000"/>
              <w:bottom w:val="single" w:sz="4" w:space="0" w:color="000000"/>
              <w:right w:val="single" w:sz="4" w:space="0" w:color="000000"/>
            </w:tcBorders>
          </w:tcPr>
          <w:p w14:paraId="4F72BE69" w14:textId="77777777" w:rsidR="0024085C" w:rsidRPr="00CA53BF" w:rsidRDefault="0024085C">
            <w:pPr>
              <w:widowControl w:val="0"/>
              <w:spacing w:after="0" w:line="240" w:lineRule="auto"/>
              <w:rPr>
                <w:rFonts w:ascii="Times New Roman" w:eastAsia="Times New Roman" w:hAnsi="Times New Roman" w:cs="Times New Roman"/>
                <w:b/>
                <w:lang w:eastAsia="zh-CN"/>
              </w:rPr>
            </w:pPr>
          </w:p>
        </w:tc>
      </w:tr>
      <w:tr w:rsidR="0024085C" w:rsidRPr="00CA53BF" w14:paraId="4CE581C8" w14:textId="77777777">
        <w:tc>
          <w:tcPr>
            <w:tcW w:w="648" w:type="dxa"/>
            <w:tcBorders>
              <w:top w:val="single" w:sz="4" w:space="0" w:color="000000"/>
              <w:left w:val="single" w:sz="4" w:space="0" w:color="000000"/>
              <w:bottom w:val="single" w:sz="4" w:space="0" w:color="000000"/>
              <w:right w:val="nil"/>
            </w:tcBorders>
          </w:tcPr>
          <w:p w14:paraId="0CD63B4C" w14:textId="77777777" w:rsidR="0024085C" w:rsidRPr="00CA53BF" w:rsidRDefault="00BC7879">
            <w:pPr>
              <w:widowControl w:val="0"/>
              <w:spacing w:after="0" w:line="240" w:lineRule="auto"/>
              <w:rPr>
                <w:rFonts w:ascii="Times New Roman" w:eastAsia="Times New Roman" w:hAnsi="Times New Roman" w:cs="Times New Roman"/>
                <w:bCs/>
                <w:lang w:eastAsia="zh-CN"/>
              </w:rPr>
            </w:pPr>
            <w:r w:rsidRPr="00CA53BF">
              <w:rPr>
                <w:rFonts w:ascii="Times New Roman" w:eastAsia="Times New Roman" w:hAnsi="Times New Roman" w:cs="Times New Roman"/>
                <w:bCs/>
                <w:lang w:eastAsia="zh-CN"/>
              </w:rPr>
              <w:t>5</w:t>
            </w:r>
          </w:p>
        </w:tc>
        <w:tc>
          <w:tcPr>
            <w:tcW w:w="5857" w:type="dxa"/>
            <w:tcBorders>
              <w:top w:val="single" w:sz="4" w:space="0" w:color="000000"/>
              <w:left w:val="single" w:sz="4" w:space="0" w:color="000000"/>
              <w:bottom w:val="single" w:sz="4" w:space="0" w:color="000000"/>
              <w:right w:val="nil"/>
            </w:tcBorders>
          </w:tcPr>
          <w:p w14:paraId="11AD9C44" w14:textId="77777777" w:rsidR="0024085C" w:rsidRPr="00CA53BF" w:rsidRDefault="00BC7879">
            <w:pPr>
              <w:widowControl w:val="0"/>
              <w:spacing w:after="0" w:line="240" w:lineRule="auto"/>
              <w:rPr>
                <w:rFonts w:ascii="Times New Roman" w:eastAsia="Times New Roman" w:hAnsi="Times New Roman" w:cs="Times New Roman"/>
                <w:bCs/>
                <w:lang w:eastAsia="zh-CN"/>
              </w:rPr>
            </w:pPr>
            <w:r w:rsidRPr="00CA53BF">
              <w:rPr>
                <w:rFonts w:ascii="Times New Roman" w:eastAsia="Times New Roman" w:hAnsi="Times New Roman" w:cs="Times New Roman"/>
                <w:bCs/>
                <w:lang w:eastAsia="zh-CN"/>
              </w:rPr>
              <w:t>Почтовый адрес участника</w:t>
            </w:r>
          </w:p>
        </w:tc>
        <w:tc>
          <w:tcPr>
            <w:tcW w:w="3715" w:type="dxa"/>
            <w:tcBorders>
              <w:top w:val="single" w:sz="4" w:space="0" w:color="000000"/>
              <w:left w:val="single" w:sz="4" w:space="0" w:color="000000"/>
              <w:bottom w:val="single" w:sz="4" w:space="0" w:color="000000"/>
              <w:right w:val="single" w:sz="4" w:space="0" w:color="000000"/>
            </w:tcBorders>
          </w:tcPr>
          <w:p w14:paraId="4C50A562" w14:textId="77777777" w:rsidR="0024085C" w:rsidRPr="00CA53BF" w:rsidRDefault="0024085C">
            <w:pPr>
              <w:widowControl w:val="0"/>
              <w:spacing w:after="0" w:line="240" w:lineRule="auto"/>
              <w:rPr>
                <w:rFonts w:ascii="Times New Roman" w:eastAsia="Times New Roman" w:hAnsi="Times New Roman" w:cs="Times New Roman"/>
                <w:b/>
                <w:lang w:eastAsia="zh-CN"/>
              </w:rPr>
            </w:pPr>
          </w:p>
        </w:tc>
      </w:tr>
      <w:tr w:rsidR="0024085C" w:rsidRPr="00CA53BF" w14:paraId="685E5C6A" w14:textId="77777777">
        <w:trPr>
          <w:cantSplit/>
        </w:trPr>
        <w:tc>
          <w:tcPr>
            <w:tcW w:w="648" w:type="dxa"/>
            <w:vMerge w:val="restart"/>
            <w:tcBorders>
              <w:top w:val="single" w:sz="4" w:space="0" w:color="000000"/>
              <w:left w:val="single" w:sz="4" w:space="0" w:color="000000"/>
              <w:bottom w:val="single" w:sz="4" w:space="0" w:color="000000"/>
              <w:right w:val="nil"/>
            </w:tcBorders>
          </w:tcPr>
          <w:p w14:paraId="1BB0C60D" w14:textId="77777777" w:rsidR="0024085C" w:rsidRPr="00CA53BF" w:rsidRDefault="0024085C">
            <w:pPr>
              <w:widowControl w:val="0"/>
              <w:spacing w:after="0" w:line="240" w:lineRule="auto"/>
              <w:rPr>
                <w:rFonts w:ascii="Times New Roman" w:eastAsia="Times New Roman" w:hAnsi="Times New Roman" w:cs="Times New Roman"/>
                <w:bCs/>
                <w:lang w:eastAsia="zh-CN"/>
              </w:rPr>
            </w:pPr>
          </w:p>
          <w:p w14:paraId="67AAA5E1" w14:textId="77777777" w:rsidR="0024085C" w:rsidRPr="00CA53BF" w:rsidRDefault="0024085C">
            <w:pPr>
              <w:widowControl w:val="0"/>
              <w:spacing w:after="0" w:line="240" w:lineRule="auto"/>
              <w:rPr>
                <w:rFonts w:ascii="Times New Roman" w:eastAsia="Times New Roman" w:hAnsi="Times New Roman" w:cs="Times New Roman"/>
                <w:bCs/>
                <w:lang w:eastAsia="zh-CN"/>
              </w:rPr>
            </w:pPr>
          </w:p>
          <w:p w14:paraId="18AA9BAE" w14:textId="77777777" w:rsidR="0024085C" w:rsidRPr="00CA53BF" w:rsidRDefault="00BC7879">
            <w:pPr>
              <w:widowControl w:val="0"/>
              <w:spacing w:after="0" w:line="240" w:lineRule="auto"/>
              <w:rPr>
                <w:rFonts w:ascii="Times New Roman" w:eastAsia="Times New Roman" w:hAnsi="Times New Roman" w:cs="Times New Roman"/>
                <w:bCs/>
                <w:lang w:eastAsia="zh-CN"/>
              </w:rPr>
            </w:pPr>
            <w:r w:rsidRPr="00CA53BF">
              <w:rPr>
                <w:rFonts w:ascii="Times New Roman" w:eastAsia="Times New Roman" w:hAnsi="Times New Roman" w:cs="Times New Roman"/>
                <w:bCs/>
                <w:lang w:eastAsia="zh-CN"/>
              </w:rPr>
              <w:t>6</w:t>
            </w:r>
          </w:p>
        </w:tc>
        <w:tc>
          <w:tcPr>
            <w:tcW w:w="5857" w:type="dxa"/>
            <w:tcBorders>
              <w:top w:val="single" w:sz="4" w:space="0" w:color="000000"/>
              <w:left w:val="single" w:sz="4" w:space="0" w:color="000000"/>
              <w:bottom w:val="single" w:sz="4" w:space="0" w:color="000000"/>
              <w:right w:val="nil"/>
            </w:tcBorders>
          </w:tcPr>
          <w:p w14:paraId="64232E1D" w14:textId="77777777" w:rsidR="0024085C" w:rsidRPr="00CA53BF" w:rsidRDefault="00BC7879">
            <w:pPr>
              <w:widowControl w:val="0"/>
              <w:spacing w:after="0" w:line="240" w:lineRule="auto"/>
              <w:rPr>
                <w:rFonts w:ascii="Times New Roman" w:eastAsia="Times New Roman" w:hAnsi="Times New Roman" w:cs="Times New Roman"/>
                <w:bCs/>
                <w:lang w:eastAsia="zh-CN"/>
              </w:rPr>
            </w:pPr>
            <w:r w:rsidRPr="00CA53BF">
              <w:rPr>
                <w:rFonts w:ascii="Times New Roman" w:eastAsia="Times New Roman" w:hAnsi="Times New Roman" w:cs="Times New Roman"/>
                <w:bCs/>
                <w:lang w:eastAsia="zh-CN"/>
              </w:rPr>
              <w:t>Номер телефона с кодом Участника</w:t>
            </w:r>
          </w:p>
        </w:tc>
        <w:tc>
          <w:tcPr>
            <w:tcW w:w="3715" w:type="dxa"/>
            <w:tcBorders>
              <w:top w:val="single" w:sz="4" w:space="0" w:color="000000"/>
              <w:left w:val="single" w:sz="4" w:space="0" w:color="000000"/>
              <w:bottom w:val="single" w:sz="4" w:space="0" w:color="000000"/>
              <w:right w:val="single" w:sz="4" w:space="0" w:color="000000"/>
            </w:tcBorders>
          </w:tcPr>
          <w:p w14:paraId="34ACE873" w14:textId="77777777" w:rsidR="0024085C" w:rsidRPr="00CA53BF" w:rsidRDefault="0024085C">
            <w:pPr>
              <w:widowControl w:val="0"/>
              <w:spacing w:after="0" w:line="240" w:lineRule="auto"/>
              <w:rPr>
                <w:rFonts w:ascii="Times New Roman" w:eastAsia="Times New Roman" w:hAnsi="Times New Roman" w:cs="Times New Roman"/>
                <w:b/>
                <w:lang w:eastAsia="zh-CN"/>
              </w:rPr>
            </w:pPr>
          </w:p>
        </w:tc>
      </w:tr>
      <w:tr w:rsidR="0024085C" w:rsidRPr="00CA53BF" w14:paraId="35BBD8C9"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070C4A25" w14:textId="77777777" w:rsidR="0024085C" w:rsidRPr="00CA53BF" w:rsidRDefault="0024085C">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7D8515AD" w14:textId="77777777" w:rsidR="0024085C" w:rsidRPr="00CA53BF" w:rsidRDefault="00BC7879">
            <w:pPr>
              <w:widowControl w:val="0"/>
              <w:spacing w:after="0" w:line="240" w:lineRule="auto"/>
              <w:rPr>
                <w:rFonts w:ascii="Times New Roman" w:eastAsia="Times New Roman" w:hAnsi="Times New Roman" w:cs="Times New Roman"/>
                <w:bCs/>
                <w:lang w:eastAsia="zh-CN"/>
              </w:rPr>
            </w:pPr>
            <w:r w:rsidRPr="00CA53BF">
              <w:rPr>
                <w:rFonts w:ascii="Times New Roman" w:eastAsia="Times New Roman" w:hAnsi="Times New Roman" w:cs="Times New Roman"/>
                <w:bCs/>
                <w:lang w:eastAsia="zh-CN"/>
              </w:rPr>
              <w:t>Номер факса с кодом Участника</w:t>
            </w:r>
          </w:p>
        </w:tc>
        <w:tc>
          <w:tcPr>
            <w:tcW w:w="3715" w:type="dxa"/>
            <w:tcBorders>
              <w:top w:val="single" w:sz="4" w:space="0" w:color="000000"/>
              <w:left w:val="single" w:sz="4" w:space="0" w:color="000000"/>
              <w:bottom w:val="single" w:sz="4" w:space="0" w:color="000000"/>
              <w:right w:val="single" w:sz="4" w:space="0" w:color="000000"/>
            </w:tcBorders>
          </w:tcPr>
          <w:p w14:paraId="759D7C70" w14:textId="77777777" w:rsidR="0024085C" w:rsidRPr="00CA53BF" w:rsidRDefault="0024085C">
            <w:pPr>
              <w:widowControl w:val="0"/>
              <w:spacing w:after="0" w:line="240" w:lineRule="auto"/>
              <w:rPr>
                <w:rFonts w:ascii="Times New Roman" w:eastAsia="Times New Roman" w:hAnsi="Times New Roman" w:cs="Times New Roman"/>
                <w:b/>
                <w:lang w:eastAsia="zh-CN"/>
              </w:rPr>
            </w:pPr>
          </w:p>
        </w:tc>
      </w:tr>
      <w:tr w:rsidR="0024085C" w:rsidRPr="00CA53BF" w14:paraId="5BCCFF3B"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027879DB" w14:textId="77777777" w:rsidR="0024085C" w:rsidRPr="00CA53BF" w:rsidRDefault="0024085C">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62E76A13" w14:textId="77777777" w:rsidR="0024085C" w:rsidRPr="00CA53BF" w:rsidRDefault="00BC7879">
            <w:pPr>
              <w:widowControl w:val="0"/>
              <w:spacing w:after="0" w:line="240" w:lineRule="auto"/>
              <w:rPr>
                <w:rFonts w:ascii="Times New Roman" w:eastAsia="Times New Roman" w:hAnsi="Times New Roman" w:cs="Times New Roman"/>
                <w:bCs/>
                <w:lang w:eastAsia="zh-CN"/>
              </w:rPr>
            </w:pPr>
            <w:r w:rsidRPr="00CA53BF">
              <w:rPr>
                <w:rFonts w:ascii="Times New Roman" w:eastAsia="Times New Roman" w:hAnsi="Times New Roman" w:cs="Times New Roman"/>
                <w:bCs/>
                <w:lang w:eastAsia="zh-CN"/>
              </w:rPr>
              <w:t>Адрес электронной почты Участника ( для приема заявок и иной документации)</w:t>
            </w:r>
          </w:p>
        </w:tc>
        <w:tc>
          <w:tcPr>
            <w:tcW w:w="3715" w:type="dxa"/>
            <w:tcBorders>
              <w:top w:val="single" w:sz="4" w:space="0" w:color="000000"/>
              <w:left w:val="single" w:sz="4" w:space="0" w:color="000000"/>
              <w:bottom w:val="single" w:sz="4" w:space="0" w:color="000000"/>
              <w:right w:val="single" w:sz="4" w:space="0" w:color="000000"/>
            </w:tcBorders>
          </w:tcPr>
          <w:p w14:paraId="62DD387D" w14:textId="77777777" w:rsidR="0024085C" w:rsidRPr="00CA53BF" w:rsidRDefault="0024085C">
            <w:pPr>
              <w:widowControl w:val="0"/>
              <w:spacing w:after="0" w:line="240" w:lineRule="auto"/>
              <w:rPr>
                <w:rFonts w:ascii="Times New Roman" w:eastAsia="Times New Roman" w:hAnsi="Times New Roman" w:cs="Times New Roman"/>
                <w:b/>
                <w:lang w:eastAsia="zh-CN"/>
              </w:rPr>
            </w:pPr>
          </w:p>
        </w:tc>
      </w:tr>
      <w:tr w:rsidR="0024085C" w:rsidRPr="00CA53BF" w14:paraId="04E0A883"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626862E2" w14:textId="77777777" w:rsidR="0024085C" w:rsidRPr="00CA53BF" w:rsidRDefault="0024085C">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59A659E2" w14:textId="77777777" w:rsidR="0024085C" w:rsidRPr="00CA53BF" w:rsidRDefault="00BC7879">
            <w:pPr>
              <w:widowControl w:val="0"/>
              <w:spacing w:after="0" w:line="240" w:lineRule="auto"/>
              <w:rPr>
                <w:rFonts w:ascii="Times New Roman" w:eastAsia="Times New Roman" w:hAnsi="Times New Roman" w:cs="Times New Roman"/>
                <w:bCs/>
                <w:lang w:eastAsia="zh-CN"/>
              </w:rPr>
            </w:pPr>
            <w:r w:rsidRPr="00CA53BF">
              <w:rPr>
                <w:rFonts w:ascii="Times New Roman" w:eastAsia="Times New Roman" w:hAnsi="Times New Roman" w:cs="Times New Roman"/>
                <w:bCs/>
                <w:lang w:eastAsia="zh-CN"/>
              </w:rPr>
              <w:t>Адрес страницы в Интернете</w:t>
            </w:r>
          </w:p>
        </w:tc>
        <w:tc>
          <w:tcPr>
            <w:tcW w:w="3715" w:type="dxa"/>
            <w:tcBorders>
              <w:top w:val="single" w:sz="4" w:space="0" w:color="000000"/>
              <w:left w:val="single" w:sz="4" w:space="0" w:color="000000"/>
              <w:bottom w:val="single" w:sz="4" w:space="0" w:color="000000"/>
              <w:right w:val="single" w:sz="4" w:space="0" w:color="000000"/>
            </w:tcBorders>
          </w:tcPr>
          <w:p w14:paraId="5DD30E83" w14:textId="77777777" w:rsidR="0024085C" w:rsidRPr="00CA53BF" w:rsidRDefault="0024085C">
            <w:pPr>
              <w:widowControl w:val="0"/>
              <w:spacing w:after="0" w:line="240" w:lineRule="auto"/>
              <w:rPr>
                <w:rFonts w:ascii="Times New Roman" w:eastAsia="Times New Roman" w:hAnsi="Times New Roman" w:cs="Times New Roman"/>
                <w:b/>
                <w:lang w:eastAsia="zh-CN"/>
              </w:rPr>
            </w:pPr>
          </w:p>
        </w:tc>
      </w:tr>
      <w:tr w:rsidR="0024085C" w:rsidRPr="00CA53BF" w14:paraId="24716928" w14:textId="77777777">
        <w:tc>
          <w:tcPr>
            <w:tcW w:w="648" w:type="dxa"/>
            <w:tcBorders>
              <w:top w:val="single" w:sz="4" w:space="0" w:color="000000"/>
              <w:left w:val="single" w:sz="4" w:space="0" w:color="000000"/>
              <w:bottom w:val="single" w:sz="4" w:space="0" w:color="000000"/>
              <w:right w:val="nil"/>
            </w:tcBorders>
          </w:tcPr>
          <w:p w14:paraId="39AD52CD" w14:textId="77777777" w:rsidR="0024085C" w:rsidRPr="00CA53BF" w:rsidRDefault="00BC7879">
            <w:pPr>
              <w:widowControl w:val="0"/>
              <w:spacing w:after="0" w:line="240" w:lineRule="auto"/>
              <w:rPr>
                <w:rFonts w:ascii="Times New Roman" w:eastAsia="Times New Roman" w:hAnsi="Times New Roman" w:cs="Times New Roman"/>
                <w:bCs/>
                <w:lang w:eastAsia="zh-CN"/>
              </w:rPr>
            </w:pPr>
            <w:r w:rsidRPr="00CA53BF">
              <w:rPr>
                <w:rFonts w:ascii="Times New Roman" w:eastAsia="Times New Roman" w:hAnsi="Times New Roman" w:cs="Times New Roman"/>
                <w:bCs/>
                <w:lang w:eastAsia="zh-CN"/>
              </w:rPr>
              <w:t>7</w:t>
            </w:r>
          </w:p>
        </w:tc>
        <w:tc>
          <w:tcPr>
            <w:tcW w:w="5857" w:type="dxa"/>
            <w:tcBorders>
              <w:top w:val="single" w:sz="4" w:space="0" w:color="000000"/>
              <w:left w:val="single" w:sz="4" w:space="0" w:color="000000"/>
              <w:bottom w:val="single" w:sz="4" w:space="0" w:color="000000"/>
              <w:right w:val="nil"/>
            </w:tcBorders>
          </w:tcPr>
          <w:p w14:paraId="494E5891" w14:textId="77777777" w:rsidR="0024085C" w:rsidRPr="00CA53BF" w:rsidRDefault="00BC7879">
            <w:pPr>
              <w:widowControl w:val="0"/>
              <w:spacing w:after="0" w:line="240" w:lineRule="auto"/>
              <w:rPr>
                <w:rFonts w:ascii="Times New Roman" w:eastAsia="Times New Roman" w:hAnsi="Times New Roman" w:cs="Times New Roman"/>
                <w:bCs/>
                <w:lang w:eastAsia="zh-CN"/>
              </w:rPr>
            </w:pPr>
            <w:r w:rsidRPr="00CA53BF">
              <w:rPr>
                <w:rFonts w:ascii="Times New Roman" w:eastAsia="Times New Roman" w:hAnsi="Times New Roman" w:cs="Times New Roman"/>
                <w:bCs/>
                <w:lang w:eastAsia="zh-CN"/>
              </w:rPr>
              <w:t>Руководитель (должность, 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5DA88133" w14:textId="77777777" w:rsidR="0024085C" w:rsidRPr="00CA53BF" w:rsidRDefault="0024085C">
            <w:pPr>
              <w:widowControl w:val="0"/>
              <w:spacing w:after="0" w:line="240" w:lineRule="auto"/>
              <w:rPr>
                <w:rFonts w:ascii="Times New Roman" w:eastAsia="Times New Roman" w:hAnsi="Times New Roman" w:cs="Times New Roman"/>
                <w:b/>
                <w:lang w:eastAsia="zh-CN"/>
              </w:rPr>
            </w:pPr>
          </w:p>
        </w:tc>
      </w:tr>
      <w:tr w:rsidR="0024085C" w:rsidRPr="00CA53BF" w14:paraId="5ACAA9D0" w14:textId="77777777">
        <w:tc>
          <w:tcPr>
            <w:tcW w:w="648" w:type="dxa"/>
            <w:tcBorders>
              <w:top w:val="single" w:sz="4" w:space="0" w:color="000000"/>
              <w:left w:val="single" w:sz="4" w:space="0" w:color="000000"/>
              <w:bottom w:val="single" w:sz="4" w:space="0" w:color="000000"/>
              <w:right w:val="nil"/>
            </w:tcBorders>
          </w:tcPr>
          <w:p w14:paraId="2DDBDF07" w14:textId="77777777" w:rsidR="0024085C" w:rsidRPr="00CA53BF" w:rsidRDefault="00BC7879">
            <w:pPr>
              <w:widowControl w:val="0"/>
              <w:spacing w:after="0" w:line="240" w:lineRule="auto"/>
              <w:rPr>
                <w:rFonts w:ascii="Times New Roman" w:eastAsia="Times New Roman" w:hAnsi="Times New Roman" w:cs="Times New Roman"/>
                <w:bCs/>
                <w:lang w:eastAsia="zh-CN"/>
              </w:rPr>
            </w:pPr>
            <w:r w:rsidRPr="00CA53BF">
              <w:rPr>
                <w:rFonts w:ascii="Times New Roman" w:eastAsia="Times New Roman" w:hAnsi="Times New Roman" w:cs="Times New Roman"/>
                <w:bCs/>
                <w:lang w:eastAsia="zh-CN"/>
              </w:rPr>
              <w:t>8</w:t>
            </w:r>
          </w:p>
        </w:tc>
        <w:tc>
          <w:tcPr>
            <w:tcW w:w="5857" w:type="dxa"/>
            <w:tcBorders>
              <w:top w:val="single" w:sz="4" w:space="0" w:color="000000"/>
              <w:left w:val="single" w:sz="4" w:space="0" w:color="000000"/>
              <w:bottom w:val="single" w:sz="4" w:space="0" w:color="000000"/>
              <w:right w:val="nil"/>
            </w:tcBorders>
          </w:tcPr>
          <w:p w14:paraId="6707CB8F" w14:textId="77777777" w:rsidR="0024085C" w:rsidRPr="00CA53BF" w:rsidRDefault="00BC7879">
            <w:pPr>
              <w:widowControl w:val="0"/>
              <w:spacing w:after="0" w:line="240" w:lineRule="auto"/>
              <w:rPr>
                <w:rFonts w:ascii="Times New Roman" w:eastAsia="Times New Roman" w:hAnsi="Times New Roman" w:cs="Times New Roman"/>
                <w:bCs/>
                <w:lang w:eastAsia="zh-CN"/>
              </w:rPr>
            </w:pPr>
            <w:r w:rsidRPr="00CA53BF">
              <w:rPr>
                <w:rFonts w:ascii="Times New Roman" w:eastAsia="Times New Roman" w:hAnsi="Times New Roman" w:cs="Times New Roman"/>
                <w:bCs/>
                <w:lang w:eastAsia="zh-CN"/>
              </w:rPr>
              <w:t>Главный бухгалтер</w:t>
            </w:r>
          </w:p>
          <w:p w14:paraId="311919BF" w14:textId="77777777" w:rsidR="0024085C" w:rsidRPr="00CA53BF" w:rsidRDefault="00BC7879">
            <w:pPr>
              <w:widowControl w:val="0"/>
              <w:spacing w:after="0" w:line="240" w:lineRule="auto"/>
              <w:rPr>
                <w:rFonts w:ascii="Times New Roman" w:eastAsia="Times New Roman" w:hAnsi="Times New Roman" w:cs="Times New Roman"/>
                <w:bCs/>
                <w:lang w:eastAsia="zh-CN"/>
              </w:rPr>
            </w:pPr>
            <w:r w:rsidRPr="00CA53BF">
              <w:rPr>
                <w:rFonts w:ascii="Times New Roman" w:eastAsia="Times New Roman" w:hAnsi="Times New Roman" w:cs="Times New Roman"/>
                <w:bCs/>
                <w:lang w:eastAsia="zh-CN"/>
              </w:rPr>
              <w:t>(фамилия,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2AFD8456" w14:textId="77777777" w:rsidR="0024085C" w:rsidRPr="00CA53BF" w:rsidRDefault="0024085C">
            <w:pPr>
              <w:widowControl w:val="0"/>
              <w:spacing w:after="0" w:line="240" w:lineRule="auto"/>
              <w:rPr>
                <w:rFonts w:ascii="Times New Roman" w:eastAsia="Times New Roman" w:hAnsi="Times New Roman" w:cs="Times New Roman"/>
                <w:b/>
                <w:lang w:eastAsia="zh-CN"/>
              </w:rPr>
            </w:pPr>
          </w:p>
        </w:tc>
      </w:tr>
      <w:tr w:rsidR="0024085C" w:rsidRPr="00CA53BF" w14:paraId="07940E87" w14:textId="77777777">
        <w:tc>
          <w:tcPr>
            <w:tcW w:w="648" w:type="dxa"/>
            <w:tcBorders>
              <w:top w:val="single" w:sz="4" w:space="0" w:color="000000"/>
              <w:left w:val="single" w:sz="4" w:space="0" w:color="000000"/>
              <w:bottom w:val="single" w:sz="4" w:space="0" w:color="000000"/>
              <w:right w:val="nil"/>
            </w:tcBorders>
          </w:tcPr>
          <w:p w14:paraId="2BE170D9" w14:textId="77777777" w:rsidR="0024085C" w:rsidRPr="00CA53BF" w:rsidRDefault="00BC7879">
            <w:pPr>
              <w:widowControl w:val="0"/>
              <w:spacing w:after="0" w:line="240" w:lineRule="auto"/>
              <w:rPr>
                <w:rFonts w:ascii="Times New Roman" w:eastAsia="Times New Roman" w:hAnsi="Times New Roman" w:cs="Times New Roman"/>
                <w:bCs/>
                <w:lang w:eastAsia="zh-CN"/>
              </w:rPr>
            </w:pPr>
            <w:r w:rsidRPr="00CA53BF">
              <w:rPr>
                <w:rFonts w:ascii="Times New Roman" w:eastAsia="Times New Roman" w:hAnsi="Times New Roman" w:cs="Times New Roman"/>
                <w:bCs/>
                <w:lang w:eastAsia="zh-CN"/>
              </w:rPr>
              <w:t>9</w:t>
            </w:r>
          </w:p>
        </w:tc>
        <w:tc>
          <w:tcPr>
            <w:tcW w:w="5857" w:type="dxa"/>
            <w:tcBorders>
              <w:top w:val="single" w:sz="4" w:space="0" w:color="000000"/>
              <w:left w:val="single" w:sz="4" w:space="0" w:color="000000"/>
              <w:bottom w:val="single" w:sz="4" w:space="0" w:color="000000"/>
              <w:right w:val="nil"/>
            </w:tcBorders>
          </w:tcPr>
          <w:p w14:paraId="02B2F7F9" w14:textId="77777777" w:rsidR="0024085C" w:rsidRPr="00CA53BF" w:rsidRDefault="00BC7879">
            <w:pPr>
              <w:widowControl w:val="0"/>
              <w:spacing w:after="0" w:line="240" w:lineRule="auto"/>
              <w:rPr>
                <w:rFonts w:ascii="Times New Roman" w:eastAsia="Times New Roman" w:hAnsi="Times New Roman" w:cs="Times New Roman"/>
                <w:bCs/>
                <w:lang w:eastAsia="zh-CN"/>
              </w:rPr>
            </w:pPr>
            <w:r w:rsidRPr="00CA53BF">
              <w:rPr>
                <w:rFonts w:ascii="Times New Roman" w:eastAsia="Times New Roman" w:hAnsi="Times New Roman" w:cs="Times New Roman"/>
                <w:bCs/>
                <w:lang w:eastAsia="zh-CN"/>
              </w:rPr>
              <w:t>Контактное лицо</w:t>
            </w:r>
          </w:p>
          <w:p w14:paraId="26DFB558" w14:textId="77777777" w:rsidR="0024085C" w:rsidRPr="00CA53BF" w:rsidRDefault="00BC7879">
            <w:pPr>
              <w:widowControl w:val="0"/>
              <w:spacing w:after="0" w:line="240" w:lineRule="auto"/>
              <w:rPr>
                <w:rFonts w:ascii="Times New Roman" w:eastAsia="Times New Roman" w:hAnsi="Times New Roman" w:cs="Times New Roman"/>
                <w:bCs/>
                <w:lang w:eastAsia="zh-CN"/>
              </w:rPr>
            </w:pPr>
            <w:r w:rsidRPr="00CA53BF">
              <w:rPr>
                <w:rFonts w:ascii="Times New Roman" w:eastAsia="Times New Roman" w:hAnsi="Times New Roman" w:cs="Times New Roman"/>
                <w:bCs/>
                <w:lang w:eastAsia="zh-CN"/>
              </w:rPr>
              <w:t>(фамилия,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6F3CB90D" w14:textId="77777777" w:rsidR="0024085C" w:rsidRPr="00CA53BF" w:rsidRDefault="0024085C">
            <w:pPr>
              <w:widowControl w:val="0"/>
              <w:spacing w:after="0" w:line="240" w:lineRule="auto"/>
              <w:rPr>
                <w:rFonts w:ascii="Times New Roman" w:eastAsia="Times New Roman" w:hAnsi="Times New Roman" w:cs="Times New Roman"/>
                <w:b/>
                <w:lang w:eastAsia="zh-CN"/>
              </w:rPr>
            </w:pPr>
          </w:p>
        </w:tc>
      </w:tr>
      <w:tr w:rsidR="0024085C" w:rsidRPr="00CA53BF" w14:paraId="372799EB" w14:textId="77777777">
        <w:trPr>
          <w:cantSplit/>
        </w:trPr>
        <w:tc>
          <w:tcPr>
            <w:tcW w:w="648" w:type="dxa"/>
            <w:vMerge w:val="restart"/>
            <w:tcBorders>
              <w:top w:val="single" w:sz="4" w:space="0" w:color="000000"/>
              <w:left w:val="single" w:sz="4" w:space="0" w:color="000000"/>
              <w:bottom w:val="single" w:sz="4" w:space="0" w:color="000000"/>
              <w:right w:val="nil"/>
            </w:tcBorders>
          </w:tcPr>
          <w:p w14:paraId="55FE0C9C" w14:textId="77777777" w:rsidR="0024085C" w:rsidRPr="00CA53BF" w:rsidRDefault="0024085C">
            <w:pPr>
              <w:widowControl w:val="0"/>
              <w:spacing w:after="0" w:line="240" w:lineRule="auto"/>
              <w:rPr>
                <w:rFonts w:ascii="Times New Roman" w:eastAsia="Times New Roman" w:hAnsi="Times New Roman" w:cs="Times New Roman"/>
                <w:bCs/>
                <w:lang w:eastAsia="zh-CN"/>
              </w:rPr>
            </w:pPr>
          </w:p>
          <w:p w14:paraId="0E36A606" w14:textId="77777777" w:rsidR="0024085C" w:rsidRPr="00CA53BF" w:rsidRDefault="0024085C">
            <w:pPr>
              <w:widowControl w:val="0"/>
              <w:spacing w:after="0" w:line="240" w:lineRule="auto"/>
              <w:rPr>
                <w:rFonts w:ascii="Times New Roman" w:eastAsia="Times New Roman" w:hAnsi="Times New Roman" w:cs="Times New Roman"/>
                <w:bCs/>
                <w:lang w:eastAsia="zh-CN"/>
              </w:rPr>
            </w:pPr>
          </w:p>
          <w:p w14:paraId="618BF67D" w14:textId="77777777" w:rsidR="0024085C" w:rsidRPr="00CA53BF" w:rsidRDefault="0024085C">
            <w:pPr>
              <w:widowControl w:val="0"/>
              <w:spacing w:after="0" w:line="240" w:lineRule="auto"/>
              <w:rPr>
                <w:rFonts w:ascii="Times New Roman" w:eastAsia="Times New Roman" w:hAnsi="Times New Roman" w:cs="Times New Roman"/>
                <w:bCs/>
                <w:lang w:eastAsia="zh-CN"/>
              </w:rPr>
            </w:pPr>
          </w:p>
          <w:p w14:paraId="517C1019" w14:textId="77777777" w:rsidR="0024085C" w:rsidRPr="00CA53BF" w:rsidRDefault="00BC7879">
            <w:pPr>
              <w:widowControl w:val="0"/>
              <w:spacing w:after="0" w:line="240" w:lineRule="auto"/>
              <w:rPr>
                <w:rFonts w:ascii="Times New Roman" w:eastAsia="Times New Roman" w:hAnsi="Times New Roman" w:cs="Times New Roman"/>
                <w:bCs/>
                <w:lang w:eastAsia="zh-CN"/>
              </w:rPr>
            </w:pPr>
            <w:r w:rsidRPr="00CA53BF">
              <w:rPr>
                <w:rFonts w:ascii="Times New Roman" w:eastAsia="Times New Roman" w:hAnsi="Times New Roman" w:cs="Times New Roman"/>
                <w:bCs/>
                <w:lang w:eastAsia="zh-CN"/>
              </w:rPr>
              <w:t>10</w:t>
            </w:r>
          </w:p>
        </w:tc>
        <w:tc>
          <w:tcPr>
            <w:tcW w:w="5857" w:type="dxa"/>
            <w:tcBorders>
              <w:top w:val="single" w:sz="4" w:space="0" w:color="000000"/>
              <w:left w:val="single" w:sz="4" w:space="0" w:color="000000"/>
              <w:bottom w:val="single" w:sz="4" w:space="0" w:color="000000"/>
              <w:right w:val="nil"/>
            </w:tcBorders>
          </w:tcPr>
          <w:p w14:paraId="1F825E22" w14:textId="77777777" w:rsidR="0024085C" w:rsidRPr="00CA53BF" w:rsidRDefault="00BC7879">
            <w:pPr>
              <w:widowControl w:val="0"/>
              <w:spacing w:after="0" w:line="240" w:lineRule="auto"/>
              <w:rPr>
                <w:rFonts w:ascii="Times New Roman" w:eastAsia="Times New Roman" w:hAnsi="Times New Roman" w:cs="Times New Roman"/>
                <w:bCs/>
                <w:lang w:eastAsia="zh-CN"/>
              </w:rPr>
            </w:pPr>
            <w:r w:rsidRPr="00CA53BF">
              <w:rPr>
                <w:rFonts w:ascii="Times New Roman" w:eastAsia="Times New Roman" w:hAnsi="Times New Roman" w:cs="Times New Roman"/>
                <w:bCs/>
                <w:lang w:eastAsia="zh-CN"/>
              </w:rPr>
              <w:t>Система налогообложения</w:t>
            </w:r>
          </w:p>
        </w:tc>
        <w:tc>
          <w:tcPr>
            <w:tcW w:w="3715" w:type="dxa"/>
            <w:tcBorders>
              <w:top w:val="single" w:sz="4" w:space="0" w:color="000000"/>
              <w:left w:val="single" w:sz="4" w:space="0" w:color="000000"/>
              <w:bottom w:val="single" w:sz="4" w:space="0" w:color="000000"/>
              <w:right w:val="single" w:sz="4" w:space="0" w:color="000000"/>
            </w:tcBorders>
          </w:tcPr>
          <w:p w14:paraId="67620A07" w14:textId="77777777" w:rsidR="0024085C" w:rsidRPr="00CA53BF" w:rsidRDefault="0024085C">
            <w:pPr>
              <w:widowControl w:val="0"/>
              <w:spacing w:after="0" w:line="240" w:lineRule="auto"/>
              <w:rPr>
                <w:rFonts w:ascii="Times New Roman" w:eastAsia="Times New Roman" w:hAnsi="Times New Roman" w:cs="Times New Roman"/>
                <w:b/>
                <w:lang w:eastAsia="zh-CN"/>
              </w:rPr>
            </w:pPr>
          </w:p>
        </w:tc>
      </w:tr>
      <w:tr w:rsidR="0024085C" w:rsidRPr="00CA53BF" w14:paraId="0BBEF10E"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05488B04" w14:textId="77777777" w:rsidR="0024085C" w:rsidRPr="00CA53BF" w:rsidRDefault="0024085C">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4B09C63C" w14:textId="77777777" w:rsidR="0024085C" w:rsidRPr="00CA53BF" w:rsidRDefault="00BC7879">
            <w:pPr>
              <w:widowControl w:val="0"/>
              <w:spacing w:after="0" w:line="240" w:lineRule="auto"/>
              <w:rPr>
                <w:rFonts w:ascii="Times New Roman" w:eastAsia="Times New Roman" w:hAnsi="Times New Roman" w:cs="Times New Roman"/>
                <w:bCs/>
                <w:lang w:eastAsia="zh-CN"/>
              </w:rPr>
            </w:pPr>
            <w:r w:rsidRPr="00CA53BF">
              <w:rPr>
                <w:rFonts w:ascii="Times New Roman" w:eastAsia="Times New Roman" w:hAnsi="Times New Roman" w:cs="Times New Roman"/>
                <w:bCs/>
                <w:lang w:eastAsia="zh-CN"/>
              </w:rPr>
              <w:t>Реквизиты уведомления о постановке на учет в ИФНС</w:t>
            </w:r>
          </w:p>
        </w:tc>
        <w:tc>
          <w:tcPr>
            <w:tcW w:w="3715" w:type="dxa"/>
            <w:tcBorders>
              <w:top w:val="single" w:sz="4" w:space="0" w:color="000000"/>
              <w:left w:val="single" w:sz="4" w:space="0" w:color="000000"/>
              <w:bottom w:val="single" w:sz="4" w:space="0" w:color="000000"/>
              <w:right w:val="single" w:sz="4" w:space="0" w:color="000000"/>
            </w:tcBorders>
          </w:tcPr>
          <w:p w14:paraId="5106C4F6" w14:textId="77777777" w:rsidR="0024085C" w:rsidRPr="00CA53BF" w:rsidRDefault="0024085C">
            <w:pPr>
              <w:widowControl w:val="0"/>
              <w:spacing w:after="0" w:line="240" w:lineRule="auto"/>
              <w:rPr>
                <w:rFonts w:ascii="Times New Roman" w:eastAsia="Times New Roman" w:hAnsi="Times New Roman" w:cs="Times New Roman"/>
                <w:b/>
                <w:lang w:eastAsia="zh-CN"/>
              </w:rPr>
            </w:pPr>
          </w:p>
        </w:tc>
      </w:tr>
      <w:tr w:rsidR="0024085C" w:rsidRPr="00CA53BF" w14:paraId="05F646C1"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373257D7" w14:textId="77777777" w:rsidR="0024085C" w:rsidRPr="00CA53BF" w:rsidRDefault="0024085C">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21609DF6" w14:textId="77777777" w:rsidR="0024085C" w:rsidRPr="00CA53BF" w:rsidRDefault="00BC7879">
            <w:pPr>
              <w:widowControl w:val="0"/>
              <w:spacing w:after="0" w:line="240" w:lineRule="auto"/>
              <w:rPr>
                <w:rFonts w:ascii="Times New Roman" w:eastAsia="Times New Roman" w:hAnsi="Times New Roman" w:cs="Times New Roman"/>
                <w:bCs/>
                <w:lang w:eastAsia="zh-CN"/>
              </w:rPr>
            </w:pPr>
            <w:r w:rsidRPr="00CA53BF">
              <w:rPr>
                <w:rFonts w:ascii="Times New Roman" w:eastAsia="Times New Roman" w:hAnsi="Times New Roman" w:cs="Times New Roman"/>
                <w:bCs/>
                <w:lang w:eastAsia="zh-CN"/>
              </w:rPr>
              <w:t>Применение ставки НДС 10% (с приложением документов, подтверждающих право на применение пониженной ставки НДС)</w:t>
            </w:r>
          </w:p>
        </w:tc>
        <w:tc>
          <w:tcPr>
            <w:tcW w:w="3715" w:type="dxa"/>
            <w:tcBorders>
              <w:top w:val="single" w:sz="4" w:space="0" w:color="000000"/>
              <w:left w:val="single" w:sz="4" w:space="0" w:color="000000"/>
              <w:bottom w:val="single" w:sz="4" w:space="0" w:color="000000"/>
              <w:right w:val="single" w:sz="4" w:space="0" w:color="000000"/>
            </w:tcBorders>
          </w:tcPr>
          <w:p w14:paraId="1298AB74" w14:textId="77777777" w:rsidR="0024085C" w:rsidRPr="00CA53BF" w:rsidRDefault="0024085C">
            <w:pPr>
              <w:widowControl w:val="0"/>
              <w:spacing w:after="0" w:line="240" w:lineRule="auto"/>
              <w:rPr>
                <w:rFonts w:ascii="Times New Roman" w:eastAsia="Times New Roman" w:hAnsi="Times New Roman" w:cs="Times New Roman"/>
                <w:b/>
                <w:lang w:eastAsia="zh-CN"/>
              </w:rPr>
            </w:pPr>
          </w:p>
        </w:tc>
      </w:tr>
      <w:tr w:rsidR="0024085C" w:rsidRPr="00CA53BF" w14:paraId="044C6CFE"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540503C6" w14:textId="77777777" w:rsidR="0024085C" w:rsidRPr="00CA53BF" w:rsidRDefault="0024085C">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5F6E9C78" w14:textId="77777777" w:rsidR="0024085C" w:rsidRPr="00CA53BF" w:rsidRDefault="00BC7879">
            <w:pPr>
              <w:widowControl w:val="0"/>
              <w:spacing w:after="0" w:line="240" w:lineRule="auto"/>
              <w:rPr>
                <w:rFonts w:ascii="Times New Roman" w:eastAsia="Times New Roman" w:hAnsi="Times New Roman" w:cs="Times New Roman"/>
                <w:bCs/>
                <w:lang w:eastAsia="zh-CN"/>
              </w:rPr>
            </w:pPr>
            <w:r w:rsidRPr="00CA53BF">
              <w:rPr>
                <w:rFonts w:ascii="Times New Roman" w:eastAsia="Times New Roman" w:hAnsi="Times New Roman" w:cs="Times New Roman"/>
                <w:bCs/>
                <w:lang w:eastAsia="zh-CN"/>
              </w:rPr>
              <w:t>Применение освобождения от НДС</w:t>
            </w:r>
          </w:p>
        </w:tc>
        <w:tc>
          <w:tcPr>
            <w:tcW w:w="3715" w:type="dxa"/>
            <w:tcBorders>
              <w:top w:val="single" w:sz="4" w:space="0" w:color="000000"/>
              <w:left w:val="single" w:sz="4" w:space="0" w:color="000000"/>
              <w:bottom w:val="single" w:sz="4" w:space="0" w:color="000000"/>
              <w:right w:val="single" w:sz="4" w:space="0" w:color="000000"/>
            </w:tcBorders>
          </w:tcPr>
          <w:p w14:paraId="317583C2" w14:textId="77777777" w:rsidR="0024085C" w:rsidRPr="00CA53BF" w:rsidRDefault="0024085C">
            <w:pPr>
              <w:widowControl w:val="0"/>
              <w:spacing w:after="0" w:line="240" w:lineRule="auto"/>
              <w:rPr>
                <w:rFonts w:ascii="Times New Roman" w:eastAsia="Times New Roman" w:hAnsi="Times New Roman" w:cs="Times New Roman"/>
                <w:b/>
                <w:lang w:eastAsia="zh-CN"/>
              </w:rPr>
            </w:pPr>
          </w:p>
        </w:tc>
      </w:tr>
      <w:tr w:rsidR="0024085C" w:rsidRPr="00CA53BF" w14:paraId="1717992C"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02FDF2A4" w14:textId="77777777" w:rsidR="0024085C" w:rsidRPr="00CA53BF" w:rsidRDefault="0024085C">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6352310D" w14:textId="77777777" w:rsidR="0024085C" w:rsidRPr="00CA53BF" w:rsidRDefault="00BC7879">
            <w:pPr>
              <w:widowControl w:val="0"/>
              <w:spacing w:after="0" w:line="240" w:lineRule="auto"/>
              <w:rPr>
                <w:rFonts w:ascii="Times New Roman" w:eastAsia="Times New Roman" w:hAnsi="Times New Roman" w:cs="Times New Roman"/>
                <w:bCs/>
                <w:lang w:eastAsia="zh-CN"/>
              </w:rPr>
            </w:pPr>
            <w:r w:rsidRPr="00CA53BF">
              <w:rPr>
                <w:rFonts w:ascii="Times New Roman" w:eastAsia="Times New Roman" w:hAnsi="Times New Roman" w:cs="Times New Roman"/>
                <w:bCs/>
                <w:lang w:eastAsia="zh-CN"/>
              </w:rPr>
              <w:t>Основные виды деятельности</w:t>
            </w:r>
          </w:p>
          <w:p w14:paraId="6330B7C2" w14:textId="77777777" w:rsidR="0024085C" w:rsidRPr="00CA53BF" w:rsidRDefault="0024085C">
            <w:pPr>
              <w:widowControl w:val="0"/>
              <w:spacing w:after="0" w:line="240" w:lineRule="auto"/>
              <w:rPr>
                <w:rFonts w:ascii="Times New Roman" w:eastAsia="Times New Roman" w:hAnsi="Times New Roman" w:cs="Times New Roman"/>
                <w:bCs/>
                <w:lang w:eastAsia="zh-CN"/>
              </w:rPr>
            </w:pPr>
          </w:p>
        </w:tc>
        <w:tc>
          <w:tcPr>
            <w:tcW w:w="3715" w:type="dxa"/>
            <w:tcBorders>
              <w:top w:val="single" w:sz="4" w:space="0" w:color="000000"/>
              <w:left w:val="single" w:sz="4" w:space="0" w:color="000000"/>
              <w:bottom w:val="single" w:sz="4" w:space="0" w:color="000000"/>
              <w:right w:val="single" w:sz="4" w:space="0" w:color="000000"/>
            </w:tcBorders>
          </w:tcPr>
          <w:p w14:paraId="5F067DDE" w14:textId="77777777" w:rsidR="0024085C" w:rsidRPr="00CA53BF" w:rsidRDefault="0024085C">
            <w:pPr>
              <w:widowControl w:val="0"/>
              <w:spacing w:after="0" w:line="240" w:lineRule="auto"/>
              <w:rPr>
                <w:rFonts w:ascii="Times New Roman" w:eastAsia="Times New Roman" w:hAnsi="Times New Roman" w:cs="Times New Roman"/>
                <w:b/>
                <w:lang w:eastAsia="zh-CN"/>
              </w:rPr>
            </w:pPr>
          </w:p>
        </w:tc>
      </w:tr>
      <w:tr w:rsidR="0024085C" w:rsidRPr="00CA53BF" w14:paraId="0626478B"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7F5BF98F" w14:textId="77777777" w:rsidR="0024085C" w:rsidRPr="00CA53BF" w:rsidRDefault="0024085C">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0681D538" w14:textId="77777777" w:rsidR="0024085C" w:rsidRPr="00CA53BF" w:rsidRDefault="00BC7879">
            <w:pPr>
              <w:widowControl w:val="0"/>
              <w:spacing w:after="0" w:line="240" w:lineRule="auto"/>
              <w:rPr>
                <w:rFonts w:ascii="Times New Roman" w:eastAsia="Times New Roman" w:hAnsi="Times New Roman" w:cs="Times New Roman"/>
                <w:bCs/>
                <w:lang w:eastAsia="zh-CN"/>
              </w:rPr>
            </w:pPr>
            <w:r w:rsidRPr="00CA53BF">
              <w:rPr>
                <w:rFonts w:ascii="Times New Roman" w:eastAsia="Times New Roman" w:hAnsi="Times New Roman" w:cs="Times New Roman"/>
                <w:bCs/>
                <w:lang w:eastAsia="zh-CN"/>
              </w:rPr>
              <w:t>Лицензируемые виды деятельности</w:t>
            </w:r>
          </w:p>
          <w:p w14:paraId="3DDD78F8" w14:textId="77777777" w:rsidR="0024085C" w:rsidRPr="00CA53BF" w:rsidRDefault="0024085C">
            <w:pPr>
              <w:widowControl w:val="0"/>
              <w:spacing w:after="0" w:line="240" w:lineRule="auto"/>
              <w:rPr>
                <w:rFonts w:ascii="Times New Roman" w:eastAsia="Times New Roman" w:hAnsi="Times New Roman" w:cs="Times New Roman"/>
                <w:bCs/>
                <w:lang w:eastAsia="zh-CN"/>
              </w:rPr>
            </w:pPr>
          </w:p>
        </w:tc>
        <w:tc>
          <w:tcPr>
            <w:tcW w:w="3715" w:type="dxa"/>
            <w:tcBorders>
              <w:top w:val="single" w:sz="4" w:space="0" w:color="000000"/>
              <w:left w:val="single" w:sz="4" w:space="0" w:color="000000"/>
              <w:bottom w:val="single" w:sz="4" w:space="0" w:color="000000"/>
              <w:right w:val="single" w:sz="4" w:space="0" w:color="000000"/>
            </w:tcBorders>
          </w:tcPr>
          <w:p w14:paraId="7476A1B3" w14:textId="77777777" w:rsidR="0024085C" w:rsidRPr="00CA53BF" w:rsidRDefault="0024085C">
            <w:pPr>
              <w:widowControl w:val="0"/>
              <w:spacing w:after="0" w:line="240" w:lineRule="auto"/>
              <w:rPr>
                <w:rFonts w:ascii="Times New Roman" w:eastAsia="Times New Roman" w:hAnsi="Times New Roman" w:cs="Times New Roman"/>
                <w:b/>
                <w:lang w:eastAsia="zh-CN"/>
              </w:rPr>
            </w:pPr>
          </w:p>
        </w:tc>
      </w:tr>
      <w:tr w:rsidR="0024085C" w:rsidRPr="00CA53BF" w14:paraId="3F2E4557"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05934830" w14:textId="77777777" w:rsidR="0024085C" w:rsidRPr="00CA53BF" w:rsidRDefault="0024085C">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7E44FEC0" w14:textId="77777777" w:rsidR="0024085C" w:rsidRPr="00CA53BF" w:rsidRDefault="00BC7879">
            <w:pPr>
              <w:widowControl w:val="0"/>
              <w:spacing w:after="0" w:line="240" w:lineRule="auto"/>
              <w:rPr>
                <w:rFonts w:ascii="Times New Roman" w:eastAsia="Times New Roman" w:hAnsi="Times New Roman" w:cs="Times New Roman"/>
                <w:bCs/>
                <w:lang w:eastAsia="zh-CN"/>
              </w:rPr>
            </w:pPr>
            <w:r w:rsidRPr="00CA53BF">
              <w:rPr>
                <w:rFonts w:ascii="Times New Roman" w:eastAsia="Times New Roman" w:hAnsi="Times New Roman" w:cs="Times New Roman"/>
                <w:bCs/>
                <w:lang w:eastAsia="zh-CN"/>
              </w:rPr>
              <w:t>Номера лицензий, сроки их действия, наименование территорий на которых действуют лицензии</w:t>
            </w:r>
          </w:p>
        </w:tc>
        <w:tc>
          <w:tcPr>
            <w:tcW w:w="3715" w:type="dxa"/>
            <w:tcBorders>
              <w:top w:val="single" w:sz="4" w:space="0" w:color="000000"/>
              <w:left w:val="single" w:sz="4" w:space="0" w:color="000000"/>
              <w:bottom w:val="single" w:sz="4" w:space="0" w:color="000000"/>
              <w:right w:val="single" w:sz="4" w:space="0" w:color="000000"/>
            </w:tcBorders>
          </w:tcPr>
          <w:p w14:paraId="37EDF720" w14:textId="77777777" w:rsidR="0024085C" w:rsidRPr="00CA53BF" w:rsidRDefault="0024085C">
            <w:pPr>
              <w:widowControl w:val="0"/>
              <w:spacing w:after="0" w:line="240" w:lineRule="auto"/>
              <w:rPr>
                <w:rFonts w:ascii="Times New Roman" w:eastAsia="Times New Roman" w:hAnsi="Times New Roman" w:cs="Times New Roman"/>
                <w:b/>
                <w:lang w:eastAsia="zh-CN"/>
              </w:rPr>
            </w:pPr>
          </w:p>
        </w:tc>
      </w:tr>
      <w:tr w:rsidR="0024085C" w:rsidRPr="00CA53BF" w14:paraId="6F82BC3A" w14:textId="77777777">
        <w:trPr>
          <w:cantSplit/>
        </w:trPr>
        <w:tc>
          <w:tcPr>
            <w:tcW w:w="648" w:type="dxa"/>
            <w:vMerge w:val="restart"/>
            <w:tcBorders>
              <w:top w:val="single" w:sz="4" w:space="0" w:color="000000"/>
              <w:left w:val="single" w:sz="4" w:space="0" w:color="000000"/>
              <w:bottom w:val="single" w:sz="4" w:space="0" w:color="000000"/>
              <w:right w:val="nil"/>
            </w:tcBorders>
          </w:tcPr>
          <w:p w14:paraId="6D26F5B7" w14:textId="77777777" w:rsidR="0024085C" w:rsidRPr="00CA53BF" w:rsidRDefault="0024085C">
            <w:pPr>
              <w:widowControl w:val="0"/>
              <w:spacing w:after="0" w:line="240" w:lineRule="auto"/>
              <w:rPr>
                <w:rFonts w:ascii="Times New Roman" w:eastAsia="Times New Roman" w:hAnsi="Times New Roman" w:cs="Times New Roman"/>
                <w:bCs/>
                <w:lang w:eastAsia="zh-CN"/>
              </w:rPr>
            </w:pPr>
          </w:p>
          <w:p w14:paraId="0AAD68E4" w14:textId="77777777" w:rsidR="0024085C" w:rsidRPr="00CA53BF" w:rsidRDefault="00BC7879">
            <w:pPr>
              <w:widowControl w:val="0"/>
              <w:spacing w:after="0" w:line="240" w:lineRule="auto"/>
              <w:rPr>
                <w:rFonts w:ascii="Times New Roman" w:eastAsia="Times New Roman" w:hAnsi="Times New Roman" w:cs="Times New Roman"/>
                <w:bCs/>
                <w:lang w:eastAsia="zh-CN"/>
              </w:rPr>
            </w:pPr>
            <w:r w:rsidRPr="00CA53BF">
              <w:rPr>
                <w:rFonts w:ascii="Times New Roman" w:eastAsia="Times New Roman" w:hAnsi="Times New Roman" w:cs="Times New Roman"/>
                <w:bCs/>
                <w:lang w:eastAsia="zh-CN"/>
              </w:rPr>
              <w:t>11</w:t>
            </w:r>
          </w:p>
        </w:tc>
        <w:tc>
          <w:tcPr>
            <w:tcW w:w="5857" w:type="dxa"/>
            <w:tcBorders>
              <w:top w:val="single" w:sz="4" w:space="0" w:color="000000"/>
              <w:left w:val="single" w:sz="4" w:space="0" w:color="000000"/>
              <w:bottom w:val="single" w:sz="4" w:space="0" w:color="000000"/>
              <w:right w:val="nil"/>
            </w:tcBorders>
          </w:tcPr>
          <w:p w14:paraId="399DAC99" w14:textId="77777777" w:rsidR="0024085C" w:rsidRPr="00CA53BF" w:rsidRDefault="00BC7879">
            <w:pPr>
              <w:widowControl w:val="0"/>
              <w:spacing w:after="0" w:line="240" w:lineRule="auto"/>
              <w:rPr>
                <w:rFonts w:ascii="Times New Roman" w:eastAsia="Times New Roman" w:hAnsi="Times New Roman" w:cs="Times New Roman"/>
                <w:bCs/>
                <w:lang w:eastAsia="zh-CN"/>
              </w:rPr>
            </w:pPr>
            <w:r w:rsidRPr="00CA53BF">
              <w:rPr>
                <w:rFonts w:ascii="Times New Roman" w:eastAsia="Times New Roman" w:hAnsi="Times New Roman" w:cs="Times New Roman"/>
                <w:bCs/>
                <w:lang w:eastAsia="zh-CN"/>
              </w:rPr>
              <w:t>Банковские реквизиты (может быть несколько):</w:t>
            </w:r>
          </w:p>
          <w:p w14:paraId="70F34524" w14:textId="77777777" w:rsidR="0024085C" w:rsidRPr="00CA53BF" w:rsidRDefault="00BC7879">
            <w:pPr>
              <w:widowControl w:val="0"/>
              <w:spacing w:after="0" w:line="240" w:lineRule="auto"/>
              <w:rPr>
                <w:rFonts w:ascii="Times New Roman" w:eastAsia="Times New Roman" w:hAnsi="Times New Roman" w:cs="Times New Roman"/>
                <w:bCs/>
                <w:lang w:eastAsia="zh-CN"/>
              </w:rPr>
            </w:pPr>
            <w:r w:rsidRPr="00CA53BF">
              <w:rPr>
                <w:rFonts w:ascii="Times New Roman" w:eastAsia="Times New Roman" w:hAnsi="Times New Roman" w:cs="Times New Roman"/>
                <w:bCs/>
                <w:lang w:eastAsia="zh-CN"/>
              </w:rPr>
              <w:t>Наименование обслуживающего банка</w:t>
            </w:r>
          </w:p>
        </w:tc>
        <w:tc>
          <w:tcPr>
            <w:tcW w:w="3715" w:type="dxa"/>
            <w:tcBorders>
              <w:top w:val="single" w:sz="4" w:space="0" w:color="000000"/>
              <w:left w:val="single" w:sz="4" w:space="0" w:color="000000"/>
              <w:bottom w:val="single" w:sz="4" w:space="0" w:color="000000"/>
              <w:right w:val="single" w:sz="4" w:space="0" w:color="000000"/>
            </w:tcBorders>
          </w:tcPr>
          <w:p w14:paraId="3FB074EF" w14:textId="77777777" w:rsidR="0024085C" w:rsidRPr="00CA53BF" w:rsidRDefault="0024085C">
            <w:pPr>
              <w:widowControl w:val="0"/>
              <w:spacing w:after="0" w:line="240" w:lineRule="auto"/>
              <w:rPr>
                <w:rFonts w:ascii="Times New Roman" w:eastAsia="Times New Roman" w:hAnsi="Times New Roman" w:cs="Times New Roman"/>
                <w:b/>
                <w:lang w:eastAsia="zh-CN"/>
              </w:rPr>
            </w:pPr>
          </w:p>
        </w:tc>
      </w:tr>
      <w:tr w:rsidR="0024085C" w:rsidRPr="00CA53BF" w14:paraId="06F678B8"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057C013F" w14:textId="77777777" w:rsidR="0024085C" w:rsidRPr="00CA53BF" w:rsidRDefault="0024085C">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01489140" w14:textId="77777777" w:rsidR="0024085C" w:rsidRPr="00CA53BF" w:rsidRDefault="00BC7879">
            <w:pPr>
              <w:widowControl w:val="0"/>
              <w:spacing w:after="0" w:line="240" w:lineRule="auto"/>
              <w:rPr>
                <w:rFonts w:ascii="Times New Roman" w:eastAsia="Times New Roman" w:hAnsi="Times New Roman" w:cs="Times New Roman"/>
                <w:bCs/>
                <w:lang w:eastAsia="zh-CN"/>
              </w:rPr>
            </w:pPr>
            <w:r w:rsidRPr="00CA53BF">
              <w:rPr>
                <w:rFonts w:ascii="Times New Roman" w:eastAsia="Times New Roman" w:hAnsi="Times New Roman" w:cs="Times New Roman"/>
                <w:bCs/>
                <w:lang w:eastAsia="zh-CN"/>
              </w:rPr>
              <w:t>Адрес обслуживаемого банка</w:t>
            </w:r>
          </w:p>
        </w:tc>
        <w:tc>
          <w:tcPr>
            <w:tcW w:w="3715" w:type="dxa"/>
            <w:tcBorders>
              <w:top w:val="single" w:sz="4" w:space="0" w:color="000000"/>
              <w:left w:val="single" w:sz="4" w:space="0" w:color="000000"/>
              <w:bottom w:val="single" w:sz="4" w:space="0" w:color="000000"/>
              <w:right w:val="single" w:sz="4" w:space="0" w:color="000000"/>
            </w:tcBorders>
          </w:tcPr>
          <w:p w14:paraId="57F9030A" w14:textId="77777777" w:rsidR="0024085C" w:rsidRPr="00CA53BF" w:rsidRDefault="0024085C">
            <w:pPr>
              <w:widowControl w:val="0"/>
              <w:spacing w:after="0" w:line="240" w:lineRule="auto"/>
              <w:rPr>
                <w:rFonts w:ascii="Times New Roman" w:eastAsia="Times New Roman" w:hAnsi="Times New Roman" w:cs="Times New Roman"/>
                <w:b/>
                <w:lang w:eastAsia="zh-CN"/>
              </w:rPr>
            </w:pPr>
          </w:p>
        </w:tc>
      </w:tr>
      <w:tr w:rsidR="0024085C" w:rsidRPr="00CA53BF" w14:paraId="6C1F4A18"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3881E0DE" w14:textId="77777777" w:rsidR="0024085C" w:rsidRPr="00CA53BF" w:rsidRDefault="0024085C">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699C7D10" w14:textId="77777777" w:rsidR="0024085C" w:rsidRPr="00CA53BF" w:rsidRDefault="00BC7879">
            <w:pPr>
              <w:widowControl w:val="0"/>
              <w:spacing w:after="0" w:line="240" w:lineRule="auto"/>
              <w:rPr>
                <w:rFonts w:ascii="Times New Roman" w:eastAsia="Times New Roman" w:hAnsi="Times New Roman" w:cs="Times New Roman"/>
                <w:bCs/>
                <w:lang w:eastAsia="zh-CN"/>
              </w:rPr>
            </w:pPr>
            <w:r w:rsidRPr="00CA53BF">
              <w:rPr>
                <w:rFonts w:ascii="Times New Roman" w:eastAsia="Times New Roman" w:hAnsi="Times New Roman" w:cs="Times New Roman"/>
                <w:bCs/>
                <w:lang w:eastAsia="zh-CN"/>
              </w:rPr>
              <w:t>Расчетный счет</w:t>
            </w:r>
          </w:p>
        </w:tc>
        <w:tc>
          <w:tcPr>
            <w:tcW w:w="3715" w:type="dxa"/>
            <w:tcBorders>
              <w:top w:val="single" w:sz="4" w:space="0" w:color="000000"/>
              <w:left w:val="single" w:sz="4" w:space="0" w:color="000000"/>
              <w:bottom w:val="single" w:sz="4" w:space="0" w:color="000000"/>
              <w:right w:val="single" w:sz="4" w:space="0" w:color="000000"/>
            </w:tcBorders>
          </w:tcPr>
          <w:p w14:paraId="3376B58A" w14:textId="77777777" w:rsidR="0024085C" w:rsidRPr="00CA53BF" w:rsidRDefault="0024085C">
            <w:pPr>
              <w:widowControl w:val="0"/>
              <w:spacing w:after="0" w:line="240" w:lineRule="auto"/>
              <w:rPr>
                <w:rFonts w:ascii="Times New Roman" w:eastAsia="Times New Roman" w:hAnsi="Times New Roman" w:cs="Times New Roman"/>
                <w:b/>
                <w:lang w:eastAsia="zh-CN"/>
              </w:rPr>
            </w:pPr>
          </w:p>
        </w:tc>
      </w:tr>
      <w:tr w:rsidR="0024085C" w:rsidRPr="00CA53BF" w14:paraId="418E1969"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076A6831" w14:textId="77777777" w:rsidR="0024085C" w:rsidRPr="00CA53BF" w:rsidRDefault="0024085C">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182BE1D1" w14:textId="77777777" w:rsidR="0024085C" w:rsidRPr="00CA53BF" w:rsidRDefault="00BC7879">
            <w:pPr>
              <w:widowControl w:val="0"/>
              <w:spacing w:after="0" w:line="240" w:lineRule="auto"/>
              <w:rPr>
                <w:rFonts w:ascii="Times New Roman" w:eastAsia="Times New Roman" w:hAnsi="Times New Roman" w:cs="Times New Roman"/>
                <w:bCs/>
                <w:lang w:eastAsia="zh-CN"/>
              </w:rPr>
            </w:pPr>
            <w:r w:rsidRPr="00CA53BF">
              <w:rPr>
                <w:rFonts w:ascii="Times New Roman" w:eastAsia="Times New Roman" w:hAnsi="Times New Roman" w:cs="Times New Roman"/>
                <w:bCs/>
                <w:lang w:eastAsia="zh-CN"/>
              </w:rPr>
              <w:t>Корреспондентский счет</w:t>
            </w:r>
          </w:p>
        </w:tc>
        <w:tc>
          <w:tcPr>
            <w:tcW w:w="3715" w:type="dxa"/>
            <w:tcBorders>
              <w:top w:val="single" w:sz="4" w:space="0" w:color="000000"/>
              <w:left w:val="single" w:sz="4" w:space="0" w:color="000000"/>
              <w:bottom w:val="single" w:sz="4" w:space="0" w:color="000000"/>
              <w:right w:val="single" w:sz="4" w:space="0" w:color="000000"/>
            </w:tcBorders>
          </w:tcPr>
          <w:p w14:paraId="6682C360" w14:textId="77777777" w:rsidR="0024085C" w:rsidRPr="00CA53BF" w:rsidRDefault="0024085C">
            <w:pPr>
              <w:widowControl w:val="0"/>
              <w:spacing w:after="0" w:line="240" w:lineRule="auto"/>
              <w:rPr>
                <w:rFonts w:ascii="Times New Roman" w:eastAsia="Times New Roman" w:hAnsi="Times New Roman" w:cs="Times New Roman"/>
                <w:b/>
                <w:lang w:eastAsia="zh-CN"/>
              </w:rPr>
            </w:pPr>
          </w:p>
        </w:tc>
      </w:tr>
      <w:tr w:rsidR="0024085C" w:rsidRPr="00CA53BF" w14:paraId="4160F825"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03719B54" w14:textId="77777777" w:rsidR="0024085C" w:rsidRPr="00CA53BF" w:rsidRDefault="0024085C">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38609240" w14:textId="77777777" w:rsidR="0024085C" w:rsidRPr="00CA53BF" w:rsidRDefault="00BC7879">
            <w:pPr>
              <w:widowControl w:val="0"/>
              <w:spacing w:after="0" w:line="240" w:lineRule="auto"/>
              <w:rPr>
                <w:rFonts w:ascii="Times New Roman" w:eastAsia="Times New Roman" w:hAnsi="Times New Roman" w:cs="Times New Roman"/>
                <w:bCs/>
                <w:lang w:eastAsia="zh-CN"/>
              </w:rPr>
            </w:pPr>
            <w:r w:rsidRPr="00CA53BF">
              <w:rPr>
                <w:rFonts w:ascii="Times New Roman" w:eastAsia="Times New Roman" w:hAnsi="Times New Roman" w:cs="Times New Roman"/>
                <w:bCs/>
                <w:lang w:eastAsia="zh-CN"/>
              </w:rPr>
              <w:t>Код БИК</w:t>
            </w:r>
          </w:p>
        </w:tc>
        <w:tc>
          <w:tcPr>
            <w:tcW w:w="3715" w:type="dxa"/>
            <w:tcBorders>
              <w:top w:val="single" w:sz="4" w:space="0" w:color="000000"/>
              <w:left w:val="single" w:sz="4" w:space="0" w:color="000000"/>
              <w:bottom w:val="single" w:sz="4" w:space="0" w:color="000000"/>
              <w:right w:val="single" w:sz="4" w:space="0" w:color="000000"/>
            </w:tcBorders>
          </w:tcPr>
          <w:p w14:paraId="6BD76595" w14:textId="77777777" w:rsidR="0024085C" w:rsidRPr="00CA53BF" w:rsidRDefault="0024085C">
            <w:pPr>
              <w:widowControl w:val="0"/>
              <w:spacing w:after="0" w:line="240" w:lineRule="auto"/>
              <w:rPr>
                <w:rFonts w:ascii="Times New Roman" w:eastAsia="Times New Roman" w:hAnsi="Times New Roman" w:cs="Times New Roman"/>
                <w:b/>
                <w:lang w:eastAsia="zh-CN"/>
              </w:rPr>
            </w:pPr>
          </w:p>
        </w:tc>
      </w:tr>
      <w:tr w:rsidR="0024085C" w:rsidRPr="00CA53BF" w14:paraId="4B871B5A" w14:textId="77777777">
        <w:tc>
          <w:tcPr>
            <w:tcW w:w="648" w:type="dxa"/>
            <w:tcBorders>
              <w:top w:val="single" w:sz="4" w:space="0" w:color="000000"/>
              <w:left w:val="single" w:sz="4" w:space="0" w:color="000000"/>
              <w:bottom w:val="single" w:sz="4" w:space="0" w:color="000000"/>
              <w:right w:val="nil"/>
            </w:tcBorders>
          </w:tcPr>
          <w:p w14:paraId="401C7663" w14:textId="77777777" w:rsidR="0024085C" w:rsidRPr="00CA53BF" w:rsidRDefault="00BC7879">
            <w:pPr>
              <w:widowControl w:val="0"/>
              <w:spacing w:after="0" w:line="240" w:lineRule="auto"/>
              <w:rPr>
                <w:rFonts w:ascii="Times New Roman" w:eastAsia="Times New Roman" w:hAnsi="Times New Roman" w:cs="Times New Roman"/>
                <w:bCs/>
                <w:lang w:eastAsia="zh-CN"/>
              </w:rPr>
            </w:pPr>
            <w:r w:rsidRPr="00CA53BF">
              <w:rPr>
                <w:rFonts w:ascii="Times New Roman" w:eastAsia="Times New Roman" w:hAnsi="Times New Roman" w:cs="Times New Roman"/>
                <w:bCs/>
                <w:lang w:eastAsia="zh-CN"/>
              </w:rPr>
              <w:t>12</w:t>
            </w:r>
          </w:p>
        </w:tc>
        <w:tc>
          <w:tcPr>
            <w:tcW w:w="5857" w:type="dxa"/>
            <w:tcBorders>
              <w:top w:val="single" w:sz="4" w:space="0" w:color="000000"/>
              <w:left w:val="single" w:sz="4" w:space="0" w:color="000000"/>
              <w:bottom w:val="single" w:sz="4" w:space="0" w:color="000000"/>
              <w:right w:val="nil"/>
            </w:tcBorders>
          </w:tcPr>
          <w:p w14:paraId="1EF690BA" w14:textId="77777777" w:rsidR="0024085C" w:rsidRPr="00CA53BF" w:rsidRDefault="00BC7879">
            <w:pPr>
              <w:widowControl w:val="0"/>
              <w:spacing w:after="0" w:line="240" w:lineRule="auto"/>
              <w:rPr>
                <w:rFonts w:ascii="Times New Roman" w:eastAsia="Times New Roman" w:hAnsi="Times New Roman" w:cs="Times New Roman"/>
                <w:bCs/>
                <w:lang w:eastAsia="zh-CN"/>
              </w:rPr>
            </w:pPr>
            <w:r w:rsidRPr="00CA53BF">
              <w:rPr>
                <w:rFonts w:ascii="Times New Roman" w:eastAsia="Times New Roman" w:hAnsi="Times New Roman" w:cs="Times New Roman"/>
                <w:bCs/>
                <w:lang w:eastAsia="zh-CN"/>
              </w:rPr>
              <w:t>Перечень должностных лиц, уполномоченных подписывать счет-фактуры</w:t>
            </w:r>
          </w:p>
        </w:tc>
        <w:tc>
          <w:tcPr>
            <w:tcW w:w="3715" w:type="dxa"/>
            <w:tcBorders>
              <w:top w:val="single" w:sz="4" w:space="0" w:color="000000"/>
              <w:left w:val="single" w:sz="4" w:space="0" w:color="000000"/>
              <w:bottom w:val="single" w:sz="4" w:space="0" w:color="000000"/>
              <w:right w:val="single" w:sz="4" w:space="0" w:color="000000"/>
            </w:tcBorders>
          </w:tcPr>
          <w:p w14:paraId="741B0476" w14:textId="77777777" w:rsidR="0024085C" w:rsidRPr="00CA53BF" w:rsidRDefault="0024085C">
            <w:pPr>
              <w:widowControl w:val="0"/>
              <w:spacing w:after="0" w:line="240" w:lineRule="auto"/>
              <w:rPr>
                <w:rFonts w:ascii="Times New Roman" w:eastAsia="Times New Roman" w:hAnsi="Times New Roman" w:cs="Times New Roman"/>
                <w:b/>
                <w:lang w:eastAsia="zh-CN"/>
              </w:rPr>
            </w:pPr>
          </w:p>
        </w:tc>
      </w:tr>
      <w:tr w:rsidR="0024085C" w:rsidRPr="00CA53BF" w14:paraId="194D8764" w14:textId="77777777">
        <w:tc>
          <w:tcPr>
            <w:tcW w:w="648" w:type="dxa"/>
            <w:tcBorders>
              <w:top w:val="single" w:sz="4" w:space="0" w:color="000000"/>
              <w:left w:val="single" w:sz="4" w:space="0" w:color="000000"/>
              <w:bottom w:val="single" w:sz="4" w:space="0" w:color="000000"/>
              <w:right w:val="nil"/>
            </w:tcBorders>
          </w:tcPr>
          <w:p w14:paraId="19312889" w14:textId="77777777" w:rsidR="0024085C" w:rsidRPr="00CA53BF" w:rsidRDefault="00BC7879">
            <w:pPr>
              <w:widowControl w:val="0"/>
              <w:spacing w:after="0" w:line="240" w:lineRule="auto"/>
              <w:rPr>
                <w:rFonts w:ascii="Times New Roman" w:eastAsia="Times New Roman" w:hAnsi="Times New Roman" w:cs="Times New Roman"/>
                <w:bCs/>
                <w:lang w:eastAsia="zh-CN"/>
              </w:rPr>
            </w:pPr>
            <w:r w:rsidRPr="00CA53BF">
              <w:rPr>
                <w:rFonts w:ascii="Times New Roman" w:eastAsia="Times New Roman" w:hAnsi="Times New Roman" w:cs="Times New Roman"/>
                <w:bCs/>
                <w:lang w:eastAsia="zh-CN"/>
              </w:rPr>
              <w:t>13</w:t>
            </w:r>
          </w:p>
        </w:tc>
        <w:tc>
          <w:tcPr>
            <w:tcW w:w="5857" w:type="dxa"/>
            <w:tcBorders>
              <w:top w:val="single" w:sz="4" w:space="0" w:color="000000"/>
              <w:left w:val="single" w:sz="4" w:space="0" w:color="000000"/>
              <w:bottom w:val="single" w:sz="4" w:space="0" w:color="000000"/>
              <w:right w:val="nil"/>
            </w:tcBorders>
          </w:tcPr>
          <w:p w14:paraId="0DECC546" w14:textId="77777777" w:rsidR="0024085C" w:rsidRPr="00CA53BF" w:rsidRDefault="00BC7879">
            <w:pPr>
              <w:widowControl w:val="0"/>
              <w:spacing w:after="0" w:line="240" w:lineRule="auto"/>
              <w:rPr>
                <w:rFonts w:ascii="Times New Roman" w:eastAsia="Times New Roman" w:hAnsi="Times New Roman" w:cs="Times New Roman"/>
                <w:bCs/>
                <w:lang w:eastAsia="zh-CN"/>
              </w:rPr>
            </w:pPr>
            <w:r w:rsidRPr="00CA53BF">
              <w:rPr>
                <w:rFonts w:ascii="Times New Roman" w:eastAsia="Times New Roman" w:hAnsi="Times New Roman" w:cs="Times New Roman"/>
                <w:bCs/>
                <w:lang w:eastAsia="zh-CN"/>
              </w:rPr>
              <w:t>Согласие участника размещения заказа исполнить условия договора, указанные в документации о проведении малой закупки</w:t>
            </w:r>
          </w:p>
        </w:tc>
        <w:tc>
          <w:tcPr>
            <w:tcW w:w="3715" w:type="dxa"/>
            <w:tcBorders>
              <w:top w:val="single" w:sz="4" w:space="0" w:color="000000"/>
              <w:left w:val="single" w:sz="4" w:space="0" w:color="000000"/>
              <w:bottom w:val="single" w:sz="4" w:space="0" w:color="000000"/>
              <w:right w:val="single" w:sz="4" w:space="0" w:color="000000"/>
            </w:tcBorders>
          </w:tcPr>
          <w:p w14:paraId="4F58B611" w14:textId="77777777" w:rsidR="0024085C" w:rsidRPr="00CA53BF" w:rsidRDefault="0024085C">
            <w:pPr>
              <w:widowControl w:val="0"/>
              <w:spacing w:after="0" w:line="240" w:lineRule="auto"/>
              <w:rPr>
                <w:rFonts w:ascii="Times New Roman" w:eastAsia="Times New Roman" w:hAnsi="Times New Roman" w:cs="Times New Roman"/>
                <w:b/>
                <w:lang w:eastAsia="zh-CN"/>
              </w:rPr>
            </w:pPr>
          </w:p>
        </w:tc>
      </w:tr>
    </w:tbl>
    <w:p w14:paraId="4E4FB94E" w14:textId="77777777" w:rsidR="0024085C" w:rsidRPr="00CA53BF" w:rsidRDefault="00BC7879">
      <w:pPr>
        <w:widowControl w:val="0"/>
        <w:spacing w:after="0" w:line="240" w:lineRule="auto"/>
        <w:rPr>
          <w:rFonts w:ascii="Times New Roman" w:eastAsia="Times New Roman" w:hAnsi="Times New Roman" w:cs="Times New Roman"/>
          <w:lang w:eastAsia="zh-CN"/>
        </w:rPr>
      </w:pPr>
      <w:r w:rsidRPr="00CA53BF">
        <w:rPr>
          <w:rFonts w:ascii="Times New Roman" w:eastAsia="Times New Roman" w:hAnsi="Times New Roman" w:cs="Times New Roman"/>
          <w:lang w:eastAsia="zh-CN"/>
        </w:rPr>
        <w:t>Мы, нижеподписавшееся, заверяем достоверность всех данных, указанных в анкете.</w:t>
      </w:r>
    </w:p>
    <w:p w14:paraId="6384C518" w14:textId="77777777" w:rsidR="0024085C" w:rsidRPr="00CA53BF" w:rsidRDefault="00BC7879">
      <w:pPr>
        <w:widowControl w:val="0"/>
        <w:spacing w:after="0" w:line="240" w:lineRule="auto"/>
        <w:rPr>
          <w:rFonts w:ascii="Times New Roman" w:eastAsia="Times New Roman" w:hAnsi="Times New Roman" w:cs="Times New Roman"/>
          <w:lang w:eastAsia="zh-CN"/>
        </w:rPr>
      </w:pPr>
      <w:r w:rsidRPr="00CA53BF">
        <w:rPr>
          <w:rFonts w:ascii="Times New Roman" w:eastAsia="Times New Roman" w:hAnsi="Times New Roman" w:cs="Times New Roman"/>
          <w:lang w:eastAsia="zh-CN"/>
        </w:rPr>
        <w:t>Главный бухгалтер</w:t>
      </w:r>
    </w:p>
    <w:p w14:paraId="778A08CD" w14:textId="77777777" w:rsidR="0024085C" w:rsidRPr="00CA53BF" w:rsidRDefault="0024085C">
      <w:pPr>
        <w:widowControl w:val="0"/>
        <w:spacing w:after="0" w:line="240" w:lineRule="auto"/>
        <w:rPr>
          <w:rFonts w:ascii="Times New Roman" w:eastAsia="Times New Roman" w:hAnsi="Times New Roman" w:cs="Times New Roman"/>
          <w:lang w:eastAsia="zh-CN"/>
        </w:rPr>
      </w:pPr>
    </w:p>
    <w:p w14:paraId="05808D92" w14:textId="77777777" w:rsidR="0024085C" w:rsidRPr="00CA53BF" w:rsidRDefault="00BC7879">
      <w:pPr>
        <w:widowControl w:val="0"/>
        <w:spacing w:after="0" w:line="240" w:lineRule="auto"/>
        <w:rPr>
          <w:rFonts w:ascii="Times New Roman" w:eastAsia="Times New Roman" w:hAnsi="Times New Roman" w:cs="Times New Roman"/>
          <w:lang w:eastAsia="zh-CN"/>
        </w:rPr>
      </w:pPr>
      <w:r w:rsidRPr="00CA53BF">
        <w:rPr>
          <w:rFonts w:ascii="Times New Roman" w:eastAsia="Times New Roman" w:hAnsi="Times New Roman" w:cs="Times New Roman"/>
          <w:lang w:eastAsia="zh-CN"/>
        </w:rPr>
        <w:t>________________________                                                  _________________________</w:t>
      </w:r>
    </w:p>
    <w:p w14:paraId="2FC3DF80" w14:textId="77777777" w:rsidR="0024085C" w:rsidRPr="00CA53BF" w:rsidRDefault="00BC7879">
      <w:pPr>
        <w:widowControl w:val="0"/>
        <w:spacing w:after="0" w:line="240" w:lineRule="auto"/>
        <w:rPr>
          <w:rFonts w:ascii="Times New Roman" w:eastAsia="Times New Roman" w:hAnsi="Times New Roman" w:cs="Times New Roman"/>
          <w:lang w:eastAsia="zh-CN"/>
        </w:rPr>
      </w:pPr>
      <w:r w:rsidRPr="00CA53BF">
        <w:rPr>
          <w:rFonts w:ascii="Times New Roman" w:eastAsia="Times New Roman" w:hAnsi="Times New Roman" w:cs="Times New Roman"/>
          <w:lang w:eastAsia="zh-CN"/>
        </w:rPr>
        <w:t xml:space="preserve">              ( Ф.И.О.)                                                                      (подпись)      М.П.     </w:t>
      </w:r>
    </w:p>
    <w:p w14:paraId="0861F397" w14:textId="77777777" w:rsidR="0024085C" w:rsidRPr="00CA53BF" w:rsidRDefault="00BC7879">
      <w:pPr>
        <w:widowControl w:val="0"/>
        <w:spacing w:after="0" w:line="240" w:lineRule="auto"/>
        <w:rPr>
          <w:rFonts w:ascii="Times New Roman" w:eastAsia="Times New Roman" w:hAnsi="Times New Roman" w:cs="Times New Roman"/>
          <w:lang w:eastAsia="zh-CN"/>
        </w:rPr>
      </w:pPr>
      <w:r w:rsidRPr="00CA53BF">
        <w:rPr>
          <w:rFonts w:ascii="Times New Roman" w:eastAsia="Times New Roman" w:hAnsi="Times New Roman" w:cs="Times New Roman"/>
          <w:lang w:eastAsia="zh-CN"/>
        </w:rPr>
        <w:t>Руководитель предприятия</w:t>
      </w:r>
    </w:p>
    <w:p w14:paraId="30CAA346" w14:textId="77777777" w:rsidR="0024085C" w:rsidRPr="00CA53BF" w:rsidRDefault="0024085C">
      <w:pPr>
        <w:widowControl w:val="0"/>
        <w:spacing w:after="0" w:line="240" w:lineRule="auto"/>
        <w:rPr>
          <w:rFonts w:ascii="Times New Roman" w:eastAsia="Times New Roman" w:hAnsi="Times New Roman" w:cs="Times New Roman"/>
          <w:lang w:eastAsia="zh-CN"/>
        </w:rPr>
      </w:pPr>
    </w:p>
    <w:p w14:paraId="68E68FD7" w14:textId="77777777" w:rsidR="0024085C" w:rsidRPr="00CA53BF" w:rsidRDefault="00BC7879">
      <w:pPr>
        <w:widowControl w:val="0"/>
        <w:spacing w:after="0" w:line="240" w:lineRule="auto"/>
        <w:rPr>
          <w:rFonts w:ascii="Times New Roman" w:eastAsia="Times New Roman" w:hAnsi="Times New Roman" w:cs="Times New Roman"/>
          <w:b/>
          <w:lang w:eastAsia="zh-CN"/>
        </w:rPr>
      </w:pPr>
      <w:r w:rsidRPr="00CA53BF">
        <w:rPr>
          <w:rFonts w:ascii="Times New Roman" w:eastAsia="Times New Roman" w:hAnsi="Times New Roman" w:cs="Times New Roman"/>
          <w:lang w:eastAsia="zh-CN"/>
        </w:rPr>
        <w:t>________________________                                                 _________________________</w:t>
      </w:r>
    </w:p>
    <w:p w14:paraId="70291C05" w14:textId="77777777" w:rsidR="0024085C" w:rsidRPr="00CA53BF" w:rsidRDefault="00BC7879">
      <w:pPr>
        <w:widowControl w:val="0"/>
        <w:spacing w:after="0" w:line="240" w:lineRule="auto"/>
        <w:rPr>
          <w:rFonts w:ascii="Times New Roman" w:eastAsia="Times New Roman" w:hAnsi="Times New Roman" w:cs="Times New Roman"/>
          <w:b/>
          <w:lang w:eastAsia="zh-CN"/>
        </w:rPr>
      </w:pPr>
      <w:r w:rsidRPr="00CA53BF">
        <w:rPr>
          <w:rFonts w:ascii="Times New Roman" w:eastAsia="Times New Roman" w:hAnsi="Times New Roman" w:cs="Times New Roman"/>
          <w:lang w:eastAsia="zh-CN"/>
        </w:rPr>
        <w:t xml:space="preserve">             ( Ф.И.О.)                                                                    (подпись)            М.П. </w:t>
      </w:r>
    </w:p>
    <w:p w14:paraId="7424E1C0" w14:textId="77777777" w:rsidR="0024085C" w:rsidRPr="00CA53BF" w:rsidRDefault="00BC7879">
      <w:pPr>
        <w:widowControl w:val="0"/>
        <w:spacing w:after="0" w:line="240" w:lineRule="auto"/>
        <w:rPr>
          <w:rFonts w:ascii="Times New Roman" w:eastAsia="Times New Roman" w:hAnsi="Times New Roman" w:cs="Times New Roman"/>
          <w:lang w:eastAsia="zh-CN"/>
        </w:rPr>
      </w:pPr>
      <w:r w:rsidRPr="00CA53BF">
        <w:rPr>
          <w:rFonts w:ascii="Times New Roman" w:eastAsia="Times New Roman" w:hAnsi="Times New Roman" w:cs="Times New Roman"/>
          <w:lang w:eastAsia="zh-CN"/>
        </w:rPr>
        <w:tab/>
      </w:r>
      <w:r w:rsidRPr="00CA53BF">
        <w:rPr>
          <w:rFonts w:ascii="Times New Roman" w:eastAsia="Times New Roman" w:hAnsi="Times New Roman" w:cs="Times New Roman"/>
          <w:lang w:eastAsia="zh-CN"/>
        </w:rPr>
        <w:tab/>
      </w:r>
      <w:r w:rsidRPr="00CA53BF">
        <w:rPr>
          <w:rFonts w:ascii="Times New Roman" w:eastAsia="Times New Roman" w:hAnsi="Times New Roman" w:cs="Times New Roman"/>
          <w:lang w:eastAsia="zh-CN"/>
        </w:rPr>
        <w:tab/>
      </w:r>
      <w:r w:rsidRPr="00CA53BF">
        <w:rPr>
          <w:rFonts w:ascii="Times New Roman" w:eastAsia="Times New Roman" w:hAnsi="Times New Roman" w:cs="Times New Roman"/>
          <w:lang w:eastAsia="zh-CN"/>
        </w:rPr>
        <w:tab/>
      </w:r>
      <w:r w:rsidRPr="00CA53BF">
        <w:rPr>
          <w:rFonts w:ascii="Times New Roman" w:eastAsia="Times New Roman" w:hAnsi="Times New Roman" w:cs="Times New Roman"/>
          <w:lang w:eastAsia="zh-CN"/>
        </w:rPr>
        <w:tab/>
      </w:r>
      <w:r w:rsidRPr="00CA53BF">
        <w:rPr>
          <w:rFonts w:ascii="Times New Roman" w:eastAsia="Times New Roman" w:hAnsi="Times New Roman" w:cs="Times New Roman"/>
          <w:lang w:eastAsia="zh-CN"/>
        </w:rPr>
        <w:tab/>
      </w:r>
      <w:r w:rsidRPr="00CA53BF">
        <w:rPr>
          <w:rFonts w:ascii="Times New Roman" w:eastAsia="Times New Roman" w:hAnsi="Times New Roman" w:cs="Times New Roman"/>
          <w:lang w:eastAsia="zh-CN"/>
        </w:rPr>
        <w:tab/>
        <w:t xml:space="preserve">         </w:t>
      </w:r>
    </w:p>
    <w:p w14:paraId="45F57F5B" w14:textId="77777777" w:rsidR="0024085C" w:rsidRPr="00CA53BF" w:rsidRDefault="0024085C">
      <w:pPr>
        <w:widowControl w:val="0"/>
        <w:tabs>
          <w:tab w:val="left" w:pos="1418"/>
        </w:tabs>
        <w:spacing w:after="0" w:line="240" w:lineRule="auto"/>
        <w:ind w:firstLine="567"/>
        <w:jc w:val="center"/>
        <w:outlineLvl w:val="3"/>
        <w:rPr>
          <w:rFonts w:ascii="Times New Roman" w:eastAsia="Times New Roman" w:hAnsi="Times New Roman" w:cs="Times New Roman"/>
          <w:bCs/>
          <w:lang w:eastAsia="zh-CN"/>
        </w:rPr>
      </w:pPr>
    </w:p>
    <w:p w14:paraId="7623A298" w14:textId="77777777" w:rsidR="0024085C" w:rsidRPr="00CA53BF" w:rsidRDefault="0024085C">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50218792" w14:textId="77777777" w:rsidR="0024085C" w:rsidRPr="00CA53BF" w:rsidRDefault="0024085C">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315ACAAD" w14:textId="77777777" w:rsidR="0024085C" w:rsidRPr="00CA53BF" w:rsidRDefault="0024085C">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031E1223" w14:textId="77777777" w:rsidR="0024085C" w:rsidRPr="00CA53BF" w:rsidRDefault="0024085C">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33AA808A" w14:textId="77777777" w:rsidR="0024085C" w:rsidRPr="00CA53BF" w:rsidRDefault="0024085C">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2F11EDFA" w14:textId="77777777" w:rsidR="0024085C" w:rsidRPr="00CA53BF" w:rsidRDefault="0024085C">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5DE35102" w14:textId="77777777" w:rsidR="0024085C" w:rsidRPr="00CA53BF" w:rsidRDefault="00BC7879">
      <w:pPr>
        <w:widowControl w:val="0"/>
        <w:spacing w:after="0" w:line="240" w:lineRule="auto"/>
        <w:jc w:val="center"/>
        <w:rPr>
          <w:rFonts w:ascii="Times New Roman" w:eastAsia="Times New Roman" w:hAnsi="Times New Roman" w:cs="Times New Roman"/>
          <w:b/>
          <w:bCs/>
          <w:lang w:eastAsia="zh-CN"/>
        </w:rPr>
      </w:pPr>
      <w:r w:rsidRPr="00CA53BF">
        <w:rPr>
          <w:rFonts w:ascii="Times New Roman" w:eastAsia="Times New Roman" w:hAnsi="Times New Roman" w:cs="Times New Roman"/>
          <w:b/>
          <w:bCs/>
          <w:highlight w:val="yellow"/>
          <w:lang w:eastAsia="zh-CN"/>
        </w:rPr>
        <w:br w:type="page"/>
      </w:r>
    </w:p>
    <w:p w14:paraId="74A7949D" w14:textId="77777777" w:rsidR="0024085C" w:rsidRPr="00CA53BF" w:rsidRDefault="00BC7879">
      <w:pPr>
        <w:widowControl w:val="0"/>
        <w:spacing w:after="0" w:line="240" w:lineRule="auto"/>
        <w:jc w:val="right"/>
        <w:outlineLvl w:val="3"/>
        <w:rPr>
          <w:rFonts w:ascii="Times New Roman" w:eastAsia="Times New Roman" w:hAnsi="Times New Roman" w:cs="Times New Roman"/>
          <w:lang w:eastAsia="zh-CN"/>
        </w:rPr>
      </w:pPr>
      <w:r w:rsidRPr="00CA53BF">
        <w:rPr>
          <w:rFonts w:ascii="Times New Roman" w:eastAsia="Times New Roman" w:hAnsi="Times New Roman" w:cs="Times New Roman"/>
          <w:lang w:eastAsia="zh-CN"/>
        </w:rPr>
        <w:lastRenderedPageBreak/>
        <w:t>Форма 2 Заявки</w:t>
      </w:r>
    </w:p>
    <w:p w14:paraId="5BFD3189" w14:textId="77777777" w:rsidR="0024085C" w:rsidRPr="00CA53BF" w:rsidRDefault="00BC7879">
      <w:pPr>
        <w:widowControl w:val="0"/>
        <w:spacing w:after="0" w:line="240" w:lineRule="auto"/>
        <w:jc w:val="right"/>
        <w:rPr>
          <w:rFonts w:ascii="Times New Roman" w:eastAsia="Times New Roman" w:hAnsi="Times New Roman" w:cs="Times New Roman"/>
          <w:lang w:eastAsia="zh-CN"/>
        </w:rPr>
      </w:pPr>
      <w:r w:rsidRPr="00CA53BF">
        <w:rPr>
          <w:rFonts w:ascii="Times New Roman" w:eastAsia="Times New Roman" w:hAnsi="Times New Roman" w:cs="Times New Roman"/>
          <w:lang w:eastAsia="zh-CN"/>
        </w:rPr>
        <w:t xml:space="preserve">«____» _____________ 202_ г. </w:t>
      </w:r>
    </w:p>
    <w:p w14:paraId="1B624131" w14:textId="77777777" w:rsidR="0024085C" w:rsidRPr="00CA53BF" w:rsidRDefault="0024085C">
      <w:pPr>
        <w:widowControl w:val="0"/>
        <w:spacing w:after="0" w:line="240" w:lineRule="auto"/>
        <w:jc w:val="both"/>
        <w:rPr>
          <w:rFonts w:ascii="Times New Roman" w:eastAsia="Times New Roman" w:hAnsi="Times New Roman" w:cs="Times New Roman"/>
          <w:lang w:eastAsia="zh-CN"/>
        </w:rPr>
      </w:pPr>
    </w:p>
    <w:p w14:paraId="236BC846" w14:textId="77777777" w:rsidR="0024085C" w:rsidRPr="00CA53BF" w:rsidRDefault="00BC7879">
      <w:pPr>
        <w:widowControl w:val="0"/>
        <w:spacing w:after="0" w:line="240" w:lineRule="auto"/>
        <w:jc w:val="center"/>
        <w:rPr>
          <w:rFonts w:ascii="Times New Roman" w:eastAsia="Times New Roman" w:hAnsi="Times New Roman" w:cs="Times New Roman"/>
          <w:b/>
          <w:color w:val="1E1E1E"/>
          <w:lang w:eastAsia="zh-CN"/>
        </w:rPr>
      </w:pPr>
      <w:r w:rsidRPr="00CA53BF">
        <w:rPr>
          <w:rFonts w:ascii="Times New Roman" w:eastAsia="Times New Roman" w:hAnsi="Times New Roman" w:cs="Times New Roman"/>
          <w:b/>
          <w:lang w:eastAsia="zh-CN"/>
        </w:rPr>
        <w:t>СОГЛАСИЕ</w:t>
      </w:r>
      <w:r w:rsidRPr="00CA53BF">
        <w:rPr>
          <w:rFonts w:ascii="Times New Roman" w:eastAsia="Times New Roman" w:hAnsi="Times New Roman" w:cs="Times New Roman"/>
          <w:b/>
          <w:lang w:eastAsia="zh-CN"/>
        </w:rPr>
        <w:br/>
        <w:t>на обработку персональных данных</w:t>
      </w:r>
    </w:p>
    <w:p w14:paraId="78EEE63D" w14:textId="77777777" w:rsidR="0024085C" w:rsidRPr="00CA53BF" w:rsidRDefault="00BC7879">
      <w:pPr>
        <w:widowControl w:val="0"/>
        <w:spacing w:after="0" w:line="240" w:lineRule="auto"/>
        <w:jc w:val="both"/>
        <w:rPr>
          <w:rFonts w:ascii="Times New Roman" w:eastAsia="Times New Roman" w:hAnsi="Times New Roman" w:cs="Times New Roman"/>
          <w:color w:val="1E1E1E"/>
          <w:lang w:eastAsia="zh-CN"/>
        </w:rPr>
      </w:pPr>
      <w:r w:rsidRPr="00CA53BF">
        <w:rPr>
          <w:rFonts w:ascii="Times New Roman" w:eastAsia="Times New Roman" w:hAnsi="Times New Roman" w:cs="Times New Roman"/>
          <w:color w:val="1E1E1E"/>
          <w:lang w:eastAsia="zh-CN"/>
        </w:rPr>
        <w:t xml:space="preserve">Я, нижеподписавшийся </w:t>
      </w:r>
    </w:p>
    <w:p w14:paraId="0003B6F0" w14:textId="77777777" w:rsidR="0024085C" w:rsidRPr="00CA53BF" w:rsidRDefault="00BC7879">
      <w:pPr>
        <w:widowControl w:val="0"/>
        <w:spacing w:after="0" w:line="240" w:lineRule="auto"/>
        <w:rPr>
          <w:rFonts w:ascii="Times New Roman" w:eastAsia="Times New Roman" w:hAnsi="Times New Roman" w:cs="Times New Roman"/>
          <w:color w:val="1E1E1E"/>
          <w:lang w:eastAsia="zh-CN"/>
        </w:rPr>
      </w:pPr>
      <w:r w:rsidRPr="00CA53BF">
        <w:rPr>
          <w:rFonts w:ascii="Times New Roman" w:eastAsia="Times New Roman" w:hAnsi="Times New Roman" w:cs="Times New Roman"/>
          <w:color w:val="1E1E1E"/>
          <w:lang w:eastAsia="zh-CN"/>
        </w:rPr>
        <w:t>_________________________________________________________________________</w:t>
      </w:r>
    </w:p>
    <w:p w14:paraId="298DC392" w14:textId="77777777" w:rsidR="0024085C" w:rsidRPr="00CA53BF" w:rsidRDefault="00BC7879">
      <w:pPr>
        <w:widowControl w:val="0"/>
        <w:spacing w:after="0" w:line="240" w:lineRule="auto"/>
        <w:jc w:val="center"/>
        <w:rPr>
          <w:rFonts w:ascii="Times New Roman" w:eastAsia="Times New Roman" w:hAnsi="Times New Roman" w:cs="Times New Roman"/>
          <w:color w:val="1E1E1E"/>
          <w:lang w:eastAsia="zh-CN"/>
        </w:rPr>
      </w:pPr>
      <w:r w:rsidRPr="00CA53BF">
        <w:rPr>
          <w:rFonts w:ascii="Times New Roman" w:eastAsia="Times New Roman" w:hAnsi="Times New Roman" w:cs="Times New Roman"/>
          <w:color w:val="1E1E1E"/>
          <w:vertAlign w:val="superscript"/>
          <w:lang w:eastAsia="zh-CN"/>
        </w:rPr>
        <w:t>(фамилия, имя, отчество)</w:t>
      </w:r>
    </w:p>
    <w:p w14:paraId="3E947C3A" w14:textId="77777777" w:rsidR="0024085C" w:rsidRPr="00CA53BF" w:rsidRDefault="0024085C">
      <w:pPr>
        <w:widowControl w:val="0"/>
        <w:spacing w:after="0" w:line="240" w:lineRule="auto"/>
        <w:jc w:val="both"/>
        <w:rPr>
          <w:rFonts w:ascii="Times New Roman" w:eastAsia="Times New Roman" w:hAnsi="Times New Roman" w:cs="Times New Roman"/>
          <w:color w:val="1E1E1E"/>
          <w:lang w:eastAsia="zh-CN"/>
        </w:rPr>
      </w:pPr>
    </w:p>
    <w:p w14:paraId="616E899C" w14:textId="77777777" w:rsidR="0024085C" w:rsidRPr="00CA53BF" w:rsidRDefault="00BC7879">
      <w:pPr>
        <w:widowControl w:val="0"/>
        <w:spacing w:after="0" w:line="240" w:lineRule="auto"/>
        <w:jc w:val="both"/>
        <w:rPr>
          <w:rFonts w:ascii="Times New Roman" w:eastAsia="Times New Roman" w:hAnsi="Times New Roman" w:cs="Times New Roman"/>
          <w:color w:val="1E1E1E"/>
          <w:lang w:eastAsia="zh-CN"/>
        </w:rPr>
      </w:pPr>
      <w:r w:rsidRPr="00CA53BF">
        <w:rPr>
          <w:rFonts w:ascii="Times New Roman" w:eastAsia="Times New Roman" w:hAnsi="Times New Roman" w:cs="Times New Roman"/>
          <w:color w:val="1E1E1E"/>
          <w:lang w:eastAsia="zh-CN"/>
        </w:rPr>
        <w:t>паспорт_____________№__________________ дата выдачи______________________</w:t>
      </w:r>
    </w:p>
    <w:p w14:paraId="68A2013B" w14:textId="77777777" w:rsidR="0024085C" w:rsidRPr="00CA53BF" w:rsidRDefault="0024085C">
      <w:pPr>
        <w:widowControl w:val="0"/>
        <w:spacing w:after="0" w:line="240" w:lineRule="auto"/>
        <w:jc w:val="both"/>
        <w:rPr>
          <w:rFonts w:ascii="Times New Roman" w:eastAsia="Times New Roman" w:hAnsi="Times New Roman" w:cs="Times New Roman"/>
          <w:color w:val="1E1E1E"/>
          <w:lang w:eastAsia="zh-CN"/>
        </w:rPr>
      </w:pPr>
    </w:p>
    <w:p w14:paraId="2A16334A" w14:textId="77777777" w:rsidR="0024085C" w:rsidRPr="00CA53BF" w:rsidRDefault="00BC7879">
      <w:pPr>
        <w:widowControl w:val="0"/>
        <w:spacing w:after="0" w:line="240" w:lineRule="auto"/>
        <w:jc w:val="both"/>
        <w:rPr>
          <w:rFonts w:ascii="Times New Roman" w:eastAsia="Times New Roman" w:hAnsi="Times New Roman" w:cs="Times New Roman"/>
          <w:color w:val="1E1E1E"/>
          <w:lang w:eastAsia="zh-CN"/>
        </w:rPr>
      </w:pPr>
      <w:r w:rsidRPr="00CA53BF">
        <w:rPr>
          <w:rFonts w:ascii="Times New Roman" w:eastAsia="Times New Roman" w:hAnsi="Times New Roman" w:cs="Times New Roman"/>
          <w:color w:val="1E1E1E"/>
          <w:lang w:eastAsia="zh-CN"/>
        </w:rPr>
        <w:t xml:space="preserve">название выдавшего органа _________________________________________________, </w:t>
      </w:r>
    </w:p>
    <w:p w14:paraId="30BA6537" w14:textId="77777777" w:rsidR="0024085C" w:rsidRPr="00CA53BF" w:rsidRDefault="0024085C">
      <w:pPr>
        <w:widowControl w:val="0"/>
        <w:spacing w:after="0" w:line="240" w:lineRule="auto"/>
        <w:jc w:val="both"/>
        <w:rPr>
          <w:rFonts w:ascii="Times New Roman" w:eastAsia="Times New Roman" w:hAnsi="Times New Roman" w:cs="Times New Roman"/>
          <w:color w:val="1E1E1E"/>
          <w:lang w:eastAsia="zh-CN"/>
        </w:rPr>
      </w:pPr>
    </w:p>
    <w:p w14:paraId="79C9C5D2" w14:textId="77777777" w:rsidR="0024085C" w:rsidRPr="00CA53BF" w:rsidRDefault="00BC7879">
      <w:pPr>
        <w:widowControl w:val="0"/>
        <w:spacing w:after="0" w:line="240" w:lineRule="auto"/>
        <w:jc w:val="both"/>
        <w:rPr>
          <w:rFonts w:ascii="Times New Roman" w:eastAsia="Times New Roman" w:hAnsi="Times New Roman" w:cs="Times New Roman"/>
          <w:color w:val="1E1E1E"/>
          <w:lang w:eastAsia="zh-CN"/>
        </w:rPr>
      </w:pPr>
      <w:r w:rsidRPr="00CA53BF">
        <w:rPr>
          <w:rFonts w:ascii="Times New Roman" w:eastAsia="Times New Roman" w:hAnsi="Times New Roman" w:cs="Times New Roman"/>
          <w:color w:val="1E1E1E"/>
          <w:lang w:eastAsia="zh-CN"/>
        </w:rPr>
        <w:t>в соответствии с требованиями ст. 9 Федерального закона от 27.07.06</w:t>
      </w:r>
      <w:r w:rsidRPr="00CA53BF">
        <w:rPr>
          <w:rFonts w:ascii="Times New Roman" w:eastAsia="MS Gothic" w:hAnsi="Times New Roman" w:cs="Times New Roman"/>
          <w:color w:val="1E1E1E"/>
          <w:lang w:eastAsia="zh-CN"/>
        </w:rPr>
        <w:t> </w:t>
      </w:r>
      <w:r w:rsidRPr="00CA53BF">
        <w:rPr>
          <w:rFonts w:ascii="Times New Roman" w:eastAsia="Times New Roman" w:hAnsi="Times New Roman" w:cs="Times New Roman"/>
          <w:color w:val="1E1E1E"/>
          <w:lang w:eastAsia="zh-CN"/>
        </w:rPr>
        <w:t xml:space="preserve">г. «О персональных данных» № 152-ФЗ, подтверждаю своё согласие на обработку </w:t>
      </w:r>
      <w:r w:rsidRPr="00CA53BF">
        <w:rPr>
          <w:rFonts w:ascii="Times New Roman" w:eastAsia="Times New Roman" w:hAnsi="Times New Roman" w:cs="Times New Roman"/>
          <w:color w:val="000000"/>
          <w:lang w:eastAsia="zh-CN"/>
        </w:rPr>
        <w:t>________________</w:t>
      </w:r>
      <w:r w:rsidRPr="00CA53BF">
        <w:rPr>
          <w:rFonts w:ascii="Times New Roman" w:eastAsia="Times New Roman" w:hAnsi="Times New Roman" w:cs="Times New Roman"/>
          <w:color w:val="1E1E1E"/>
          <w:lang w:eastAsia="zh-CN"/>
        </w:rPr>
        <w:t xml:space="preserve"> (далее - Организатор) моих персональных данных включающих фамилию, имя, отчество, дату рождения, паспортные данные, данные о судимости при условии, что их обработка осуществляется лицом, профессионально занимающимся закупочной деятельностью в </w:t>
      </w:r>
      <w:r w:rsidRPr="00CA53BF">
        <w:rPr>
          <w:rFonts w:ascii="Times New Roman" w:eastAsia="Times New Roman" w:hAnsi="Times New Roman" w:cs="Times New Roman"/>
          <w:color w:val="000000"/>
          <w:lang w:eastAsia="zh-CN"/>
        </w:rPr>
        <w:t>_______________</w:t>
      </w:r>
      <w:r w:rsidRPr="00CA53BF">
        <w:rPr>
          <w:rFonts w:ascii="Times New Roman" w:eastAsia="Times New Roman" w:hAnsi="Times New Roman" w:cs="Times New Roman"/>
          <w:color w:val="1E1E1E"/>
          <w:lang w:eastAsia="zh-CN"/>
        </w:rPr>
        <w:t xml:space="preserve">. В процессе осуществления Организатором закупочной деятельности я предоставляю право работникам Организатора передавать мои персональные данные, содержащие сведения, составляющие персональные данные и данные о судимости, другим должностным лицам Организатор, в интересах осуществления Организатором закупочной деятельности. </w:t>
      </w:r>
    </w:p>
    <w:p w14:paraId="4CB6F722" w14:textId="77777777" w:rsidR="0024085C" w:rsidRPr="00CA53BF" w:rsidRDefault="00BC7879">
      <w:pPr>
        <w:widowControl w:val="0"/>
        <w:spacing w:after="0" w:line="240" w:lineRule="auto"/>
        <w:ind w:firstLine="426"/>
        <w:jc w:val="both"/>
        <w:rPr>
          <w:rFonts w:ascii="Times New Roman" w:eastAsia="Times New Roman" w:hAnsi="Times New Roman" w:cs="Times New Roman"/>
          <w:color w:val="1E1E1E"/>
          <w:lang w:eastAsia="zh-CN"/>
        </w:rPr>
      </w:pPr>
      <w:r w:rsidRPr="00CA53BF">
        <w:rPr>
          <w:rFonts w:ascii="Times New Roman" w:eastAsia="Times New Roman" w:hAnsi="Times New Roman" w:cs="Times New Roman"/>
          <w:color w:val="1E1E1E"/>
          <w:lang w:eastAsia="zh-CN"/>
        </w:rPr>
        <w:t xml:space="preserve">Предоставляю Организатору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
    <w:p w14:paraId="2233B848" w14:textId="77777777" w:rsidR="0024085C" w:rsidRPr="00CA53BF" w:rsidRDefault="00BC7879">
      <w:pPr>
        <w:widowControl w:val="0"/>
        <w:spacing w:after="0" w:line="240" w:lineRule="auto"/>
        <w:ind w:firstLine="426"/>
        <w:jc w:val="both"/>
        <w:rPr>
          <w:rFonts w:ascii="Times New Roman" w:eastAsia="Times New Roman" w:hAnsi="Times New Roman" w:cs="Times New Roman"/>
          <w:color w:val="1E1E1E"/>
          <w:lang w:eastAsia="zh-CN"/>
        </w:rPr>
      </w:pPr>
      <w:r w:rsidRPr="00CA53BF">
        <w:rPr>
          <w:rFonts w:ascii="Times New Roman" w:eastAsia="Times New Roman" w:hAnsi="Times New Roman" w:cs="Times New Roman"/>
          <w:color w:val="1E1E1E"/>
          <w:lang w:eastAsia="zh-CN"/>
        </w:rPr>
        <w:t>Организатор вправе обрабатывать мои персональные данные посредством внесения их в электронную базу данных, включения в списки (реестры).</w:t>
      </w:r>
    </w:p>
    <w:p w14:paraId="35316F55" w14:textId="77777777" w:rsidR="0024085C" w:rsidRPr="00CA53BF" w:rsidRDefault="00BC7879">
      <w:pPr>
        <w:widowControl w:val="0"/>
        <w:spacing w:after="0" w:line="240" w:lineRule="auto"/>
        <w:ind w:firstLine="426"/>
        <w:jc w:val="both"/>
        <w:rPr>
          <w:rFonts w:ascii="Times New Roman" w:eastAsia="Times New Roman" w:hAnsi="Times New Roman" w:cs="Times New Roman"/>
          <w:color w:val="1E1E1E"/>
          <w:lang w:eastAsia="zh-CN"/>
        </w:rPr>
      </w:pPr>
      <w:r w:rsidRPr="00CA53BF">
        <w:rPr>
          <w:rFonts w:ascii="Times New Roman" w:eastAsia="Times New Roman" w:hAnsi="Times New Roman" w:cs="Times New Roman"/>
          <w:color w:val="1E1E1E"/>
          <w:lang w:eastAsia="zh-CN"/>
        </w:rPr>
        <w:t>Срок хранения моих персональных данных соответствует сроку хранения документов, связанных с осуществлением Организатором закупочной деятельности и составляет три года.</w:t>
      </w:r>
    </w:p>
    <w:p w14:paraId="4488ED2A" w14:textId="77777777" w:rsidR="0024085C" w:rsidRPr="00CA53BF" w:rsidRDefault="00BC7879">
      <w:pPr>
        <w:widowControl w:val="0"/>
        <w:spacing w:after="0" w:line="240" w:lineRule="auto"/>
        <w:ind w:firstLine="426"/>
        <w:jc w:val="both"/>
        <w:rPr>
          <w:rFonts w:ascii="Times New Roman" w:eastAsia="Times New Roman" w:hAnsi="Times New Roman" w:cs="Times New Roman"/>
          <w:color w:val="1E1E1E"/>
          <w:lang w:eastAsia="zh-CN"/>
        </w:rPr>
      </w:pPr>
      <w:r w:rsidRPr="00CA53BF">
        <w:rPr>
          <w:rFonts w:ascii="Times New Roman" w:eastAsia="Times New Roman" w:hAnsi="Times New Roman" w:cs="Times New Roman"/>
          <w:color w:val="1E1E1E"/>
          <w:lang w:eastAsia="zh-CN"/>
        </w:rPr>
        <w:t>Передача моих персональных данных иным лицам или иное их разглашение может осуществляться только с моего письменного согласия.</w:t>
      </w:r>
    </w:p>
    <w:p w14:paraId="53FF4391" w14:textId="77777777" w:rsidR="0024085C" w:rsidRPr="00CA53BF" w:rsidRDefault="00BC7879">
      <w:pPr>
        <w:widowControl w:val="0"/>
        <w:spacing w:after="0" w:line="240" w:lineRule="auto"/>
        <w:ind w:firstLine="426"/>
        <w:jc w:val="both"/>
        <w:rPr>
          <w:rFonts w:ascii="Times New Roman" w:eastAsia="Times New Roman" w:hAnsi="Times New Roman" w:cs="Times New Roman"/>
          <w:color w:val="1E1E1E"/>
          <w:lang w:eastAsia="zh-CN"/>
        </w:rPr>
      </w:pPr>
      <w:r w:rsidRPr="00CA53BF">
        <w:rPr>
          <w:rFonts w:ascii="Times New Roman" w:eastAsia="Times New Roman" w:hAnsi="Times New Roman" w:cs="Times New Roman"/>
          <w:color w:val="1E1E1E"/>
          <w:lang w:eastAsia="zh-CN"/>
        </w:rPr>
        <w:t>Настоящее согласие дано мной и действует с «______»_________________ 20____г. бессрочно.</w:t>
      </w:r>
    </w:p>
    <w:p w14:paraId="02CFED51" w14:textId="77777777" w:rsidR="0024085C" w:rsidRPr="00CA53BF" w:rsidRDefault="00BC7879">
      <w:pPr>
        <w:widowControl w:val="0"/>
        <w:spacing w:after="0" w:line="240" w:lineRule="auto"/>
        <w:ind w:firstLine="426"/>
        <w:jc w:val="both"/>
        <w:rPr>
          <w:rFonts w:ascii="Times New Roman" w:eastAsia="Times New Roman" w:hAnsi="Times New Roman" w:cs="Times New Roman"/>
          <w:color w:val="1E1E1E"/>
          <w:lang w:eastAsia="zh-CN"/>
        </w:rPr>
      </w:pPr>
      <w:r w:rsidRPr="00CA53BF">
        <w:rPr>
          <w:rFonts w:ascii="Times New Roman" w:eastAsia="Times New Roman" w:hAnsi="Times New Roman" w:cs="Times New Roman"/>
          <w:color w:val="1E1E1E"/>
          <w:lang w:eastAsia="zh-CN"/>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Организатора по почте заказным письмом с уведомлением о вручении либо вручен лично под расписку представителю Организатора. В случае получения моего письменного заявления об отзыве настоящего согласия на обработку персональных данных Организатор обязан прекратить их обработку. </w:t>
      </w:r>
    </w:p>
    <w:p w14:paraId="7DCFF585" w14:textId="77777777" w:rsidR="0024085C" w:rsidRPr="00CA53BF" w:rsidRDefault="00BC7879">
      <w:pPr>
        <w:widowControl w:val="0"/>
        <w:spacing w:after="0" w:line="240" w:lineRule="auto"/>
        <w:jc w:val="right"/>
        <w:rPr>
          <w:rFonts w:ascii="Times New Roman" w:eastAsia="Times New Roman" w:hAnsi="Times New Roman" w:cs="Times New Roman"/>
          <w:lang w:eastAsia="zh-CN"/>
        </w:rPr>
      </w:pPr>
      <w:r w:rsidRPr="00CA53BF">
        <w:rPr>
          <w:rFonts w:ascii="Times New Roman" w:eastAsia="Times New Roman" w:hAnsi="Times New Roman" w:cs="Times New Roman"/>
          <w:color w:val="1E1E1E"/>
          <w:lang w:eastAsia="zh-CN"/>
        </w:rPr>
        <w:t>__________________________________________________</w:t>
      </w:r>
    </w:p>
    <w:p w14:paraId="2E0AD8E5" w14:textId="77777777" w:rsidR="0024085C" w:rsidRPr="00CA53BF" w:rsidRDefault="00BC7879">
      <w:pPr>
        <w:widowControl w:val="0"/>
        <w:spacing w:after="0" w:line="240" w:lineRule="auto"/>
        <w:jc w:val="both"/>
        <w:rPr>
          <w:rFonts w:ascii="Times New Roman" w:hAnsi="Times New Roman" w:cs="Times New Roman"/>
        </w:rPr>
      </w:pPr>
      <w:r w:rsidRPr="00CA53BF">
        <w:rPr>
          <w:rFonts w:ascii="Times New Roman" w:eastAsia="Times New Roman" w:hAnsi="Times New Roman" w:cs="Times New Roman"/>
          <w:color w:val="1E1E1E"/>
          <w:vertAlign w:val="superscript"/>
          <w:lang w:eastAsia="zh-CN"/>
        </w:rPr>
        <w:t>(подпись субъекта персональных данных)</w:t>
      </w:r>
    </w:p>
    <w:p w14:paraId="712F910C" w14:textId="77777777" w:rsidR="0024085C" w:rsidRPr="00CA53BF" w:rsidRDefault="0024085C">
      <w:pPr>
        <w:widowControl w:val="0"/>
        <w:spacing w:after="0" w:line="240" w:lineRule="auto"/>
        <w:jc w:val="both"/>
        <w:rPr>
          <w:rFonts w:ascii="Times New Roman" w:hAnsi="Times New Roman" w:cs="Times New Roman"/>
        </w:rPr>
      </w:pPr>
    </w:p>
    <w:p w14:paraId="48DC5A9E" w14:textId="77777777" w:rsidR="0024085C" w:rsidRPr="00CA53BF" w:rsidRDefault="0024085C">
      <w:pPr>
        <w:widowControl w:val="0"/>
        <w:spacing w:after="0" w:line="240" w:lineRule="auto"/>
        <w:jc w:val="both"/>
        <w:rPr>
          <w:rFonts w:ascii="Times New Roman" w:hAnsi="Times New Roman" w:cs="Times New Roman"/>
        </w:rPr>
      </w:pPr>
    </w:p>
    <w:p w14:paraId="488D308C" w14:textId="77777777" w:rsidR="0024085C" w:rsidRPr="00CA53BF" w:rsidRDefault="0024085C">
      <w:pPr>
        <w:widowControl w:val="0"/>
        <w:shd w:val="clear" w:color="auto" w:fill="FFFFFF"/>
        <w:autoSpaceDE w:val="0"/>
        <w:autoSpaceDN w:val="0"/>
        <w:adjustRightInd w:val="0"/>
        <w:spacing w:after="0" w:line="240" w:lineRule="auto"/>
        <w:rPr>
          <w:rFonts w:ascii="Times New Roman" w:hAnsi="Times New Roman" w:cs="Times New Roman"/>
          <w:b/>
        </w:rPr>
      </w:pPr>
    </w:p>
    <w:sectPr w:rsidR="0024085C" w:rsidRPr="00CA53BF">
      <w:pgSz w:w="11906" w:h="16838"/>
      <w:pgMar w:top="567" w:right="851"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7F8ABA" w14:textId="77777777" w:rsidR="002F4948" w:rsidRDefault="002F4948">
      <w:pPr>
        <w:spacing w:line="240" w:lineRule="auto"/>
      </w:pPr>
      <w:r>
        <w:separator/>
      </w:r>
    </w:p>
  </w:endnote>
  <w:endnote w:type="continuationSeparator" w:id="0">
    <w:p w14:paraId="47672D42" w14:textId="77777777" w:rsidR="002F4948" w:rsidRDefault="002F494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7BDDE3" w14:textId="77777777" w:rsidR="002F4948" w:rsidRDefault="002F4948">
      <w:pPr>
        <w:spacing w:after="0"/>
      </w:pPr>
      <w:r>
        <w:separator/>
      </w:r>
    </w:p>
  </w:footnote>
  <w:footnote w:type="continuationSeparator" w:id="0">
    <w:p w14:paraId="0BFC57E4" w14:textId="77777777" w:rsidR="002F4948" w:rsidRDefault="002F4948">
      <w:pPr>
        <w:spacing w:after="0"/>
      </w:pPr>
      <w:r>
        <w:continuationSeparator/>
      </w:r>
    </w:p>
  </w:footnote>
  <w:footnote w:id="1">
    <w:p w14:paraId="45FCC439" w14:textId="77777777" w:rsidR="0024085C" w:rsidRDefault="00BC7879">
      <w:pPr>
        <w:pStyle w:val="ac"/>
        <w:rPr>
          <w:rFonts w:ascii="Times New Roman" w:hAnsi="Times New Roman" w:cs="Times New Roman"/>
        </w:rPr>
      </w:pPr>
      <w:r>
        <w:rPr>
          <w:rStyle w:val="a7"/>
          <w:rFonts w:ascii="Times New Roman" w:hAnsi="Times New Roman" w:cs="Times New Roman"/>
        </w:rPr>
        <w:footnoteRef/>
      </w:r>
      <w:r>
        <w:rPr>
          <w:rFonts w:ascii="Times New Roman" w:hAnsi="Times New Roman" w:cs="Times New Roman"/>
        </w:rPr>
        <w:t>При отсутствии соответствующего обязательного требования в информационной карте либо в Техническом задании – данный абзац следует исключить из текста заявки.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FFFFF83"/>
    <w:lvl w:ilvl="0">
      <w:start w:val="1"/>
      <w:numFmt w:val="bullet"/>
      <w:pStyle w:val="2"/>
      <w:lvlText w:val=""/>
      <w:lvlJc w:val="left"/>
      <w:pPr>
        <w:tabs>
          <w:tab w:val="left" w:pos="643"/>
        </w:tabs>
        <w:ind w:left="643" w:hanging="360"/>
      </w:pPr>
      <w:rPr>
        <w:rFonts w:ascii="Symbol" w:hAnsi="Symbol" w:cs="Symbol" w:hint="default"/>
      </w:rPr>
    </w:lvl>
  </w:abstractNum>
  <w:abstractNum w:abstractNumId="1" w15:restartNumberingAfterBreak="0">
    <w:nsid w:val="4C5E7160"/>
    <w:multiLevelType w:val="multilevel"/>
    <w:tmpl w:val="4C5E7160"/>
    <w:lvl w:ilvl="0">
      <w:start w:val="1"/>
      <w:numFmt w:val="decimal"/>
      <w:pStyle w:val="1"/>
      <w:lvlText w:val="%1."/>
      <w:lvlJc w:val="center"/>
      <w:pPr>
        <w:tabs>
          <w:tab w:val="left" w:pos="567"/>
        </w:tabs>
        <w:ind w:left="567" w:hanging="279"/>
      </w:pPr>
    </w:lvl>
    <w:lvl w:ilvl="1">
      <w:start w:val="1"/>
      <w:numFmt w:val="decimal"/>
      <w:pStyle w:val="a"/>
      <w:lvlText w:val="%1.%2."/>
      <w:lvlJc w:val="left"/>
      <w:pPr>
        <w:tabs>
          <w:tab w:val="left" w:pos="567"/>
        </w:tabs>
        <w:ind w:left="567" w:hanging="567"/>
      </w:pPr>
    </w:lvl>
    <w:lvl w:ilvl="2">
      <w:start w:val="1"/>
      <w:numFmt w:val="decimal"/>
      <w:pStyle w:val="a0"/>
      <w:lvlText w:val="%1.%2.%3"/>
      <w:lvlJc w:val="left"/>
      <w:pPr>
        <w:tabs>
          <w:tab w:val="left" w:pos="851"/>
        </w:tabs>
        <w:ind w:left="851" w:hanging="851"/>
      </w:pPr>
    </w:lvl>
    <w:lvl w:ilvl="3">
      <w:start w:val="1"/>
      <w:numFmt w:val="decimal"/>
      <w:pStyle w:val="a1"/>
      <w:lvlText w:val="%1.%2.%3.%4."/>
      <w:lvlJc w:val="left"/>
      <w:pPr>
        <w:tabs>
          <w:tab w:val="left" w:pos="1844"/>
        </w:tabs>
        <w:ind w:left="1844" w:hanging="567"/>
      </w:pPr>
    </w:lvl>
    <w:lvl w:ilvl="4">
      <w:start w:val="1"/>
      <w:numFmt w:val="lowerLetter"/>
      <w:pStyle w:val="a2"/>
      <w:lvlText w:val="%5)"/>
      <w:lvlJc w:val="left"/>
      <w:pPr>
        <w:tabs>
          <w:tab w:val="left" w:pos="3508"/>
        </w:tabs>
        <w:ind w:left="3508" w:hanging="1008"/>
      </w:pPr>
    </w:lvl>
    <w:lvl w:ilvl="5">
      <w:start w:val="1"/>
      <w:numFmt w:val="decimal"/>
      <w:lvlText w:val="%1.%2.%3.%4.%5.%6"/>
      <w:lvlJc w:val="left"/>
      <w:pPr>
        <w:tabs>
          <w:tab w:val="left" w:pos="2592"/>
        </w:tabs>
        <w:ind w:left="2592" w:hanging="1152"/>
      </w:pPr>
    </w:lvl>
    <w:lvl w:ilvl="6">
      <w:start w:val="1"/>
      <w:numFmt w:val="decimal"/>
      <w:lvlText w:val="%1.%2.%3.%4.%5.%6.%7"/>
      <w:lvlJc w:val="left"/>
      <w:pPr>
        <w:tabs>
          <w:tab w:val="left" w:pos="2736"/>
        </w:tabs>
        <w:ind w:left="2736" w:hanging="1296"/>
      </w:pPr>
    </w:lvl>
    <w:lvl w:ilvl="7">
      <w:start w:val="1"/>
      <w:numFmt w:val="decimal"/>
      <w:lvlText w:val="%1.%2.%3.%4.%5.%6.%7.%8"/>
      <w:lvlJc w:val="left"/>
      <w:pPr>
        <w:tabs>
          <w:tab w:val="left" w:pos="2880"/>
        </w:tabs>
        <w:ind w:left="2880" w:hanging="1440"/>
      </w:pPr>
    </w:lvl>
    <w:lvl w:ilvl="8">
      <w:start w:val="1"/>
      <w:numFmt w:val="decimal"/>
      <w:lvlText w:val="%1.%2.%3.%4.%5.%6.%7.%8.%9"/>
      <w:lvlJc w:val="left"/>
      <w:pPr>
        <w:tabs>
          <w:tab w:val="left" w:pos="3024"/>
        </w:tabs>
        <w:ind w:left="3024" w:hanging="1584"/>
      </w:pPr>
    </w:lvl>
  </w:abstractNum>
  <w:abstractNum w:abstractNumId="2" w15:restartNumberingAfterBreak="0">
    <w:nsid w:val="5A7E6482"/>
    <w:multiLevelType w:val="multilevel"/>
    <w:tmpl w:val="5A7E6482"/>
    <w:lvl w:ilvl="0">
      <w:start w:val="1"/>
      <w:numFmt w:val="decimal"/>
      <w:lvlText w:val="%1."/>
      <w:lvlJc w:val="left"/>
      <w:pPr>
        <w:ind w:left="1134" w:hanging="1134"/>
      </w:pPr>
    </w:lvl>
    <w:lvl w:ilvl="1">
      <w:start w:val="1"/>
      <w:numFmt w:val="decimal"/>
      <w:lvlText w:val="%1.%2"/>
      <w:lvlJc w:val="left"/>
      <w:pPr>
        <w:ind w:left="2269" w:hanging="1134"/>
      </w:pPr>
    </w:lvl>
    <w:lvl w:ilvl="2">
      <w:start w:val="1"/>
      <w:numFmt w:val="decimal"/>
      <w:lvlText w:val="%1.%2.%3"/>
      <w:lvlJc w:val="left"/>
      <w:pPr>
        <w:ind w:left="1134" w:hanging="1134"/>
      </w:pPr>
      <w:rPr>
        <w:b w:val="0"/>
      </w:rPr>
    </w:lvl>
    <w:lvl w:ilvl="3">
      <w:start w:val="1"/>
      <w:numFmt w:val="decimal"/>
      <w:lvlText w:val="(%4)"/>
      <w:lvlJc w:val="left"/>
      <w:pPr>
        <w:ind w:left="1985" w:hanging="851"/>
      </w:pPr>
      <w:rPr>
        <w:b w:val="0"/>
        <w:i w:val="0"/>
      </w:rPr>
    </w:lvl>
    <w:lvl w:ilvl="4">
      <w:start w:val="1"/>
      <w:numFmt w:val="decimal"/>
      <w:lvlText w:val="(%5)"/>
      <w:lvlJc w:val="left"/>
      <w:pPr>
        <w:ind w:left="2977" w:hanging="850"/>
      </w:pPr>
    </w:lvl>
    <w:lvl w:ilvl="5">
      <w:start w:val="1"/>
      <w:numFmt w:val="decimal"/>
      <w:lvlText w:val=""/>
      <w:lvlJc w:val="left"/>
      <w:pPr>
        <w:ind w:left="1134" w:hanging="1134"/>
      </w:pPr>
      <w:rPr>
        <w:b w:val="0"/>
        <w:bCs w:val="0"/>
        <w:i w:val="0"/>
        <w:iCs w:val="0"/>
        <w:caps w:val="0"/>
        <w:smallCaps w:val="0"/>
        <w:strike w:val="0"/>
        <w:vanish w:val="0"/>
        <w:spacing w:val="0"/>
        <w:position w:val="0"/>
        <w:u w:val="none"/>
        <w:vertAlign w:val="baseline"/>
      </w:rPr>
    </w:lvl>
    <w:lvl w:ilvl="6">
      <w:start w:val="1"/>
      <w:numFmt w:val="decimal"/>
      <w:lvlText w:val=""/>
      <w:lvlJc w:val="left"/>
      <w:pPr>
        <w:ind w:left="1134" w:hanging="1134"/>
      </w:pPr>
    </w:lvl>
    <w:lvl w:ilvl="7">
      <w:start w:val="1"/>
      <w:numFmt w:val="decimal"/>
      <w:lvlText w:val=""/>
      <w:lvlJc w:val="left"/>
      <w:pPr>
        <w:ind w:left="1134" w:hanging="1134"/>
      </w:pPr>
    </w:lvl>
    <w:lvl w:ilvl="8">
      <w:start w:val="1"/>
      <w:numFmt w:val="decimal"/>
      <w:lvlText w:val=""/>
      <w:lvlJc w:val="left"/>
      <w:pPr>
        <w:ind w:left="1134" w:hanging="1134"/>
      </w:pPr>
    </w:lvl>
  </w:abstractNum>
  <w:num w:numId="1" w16cid:durableId="1912542969">
    <w:abstractNumId w:val="0"/>
  </w:num>
  <w:num w:numId="2" w16cid:durableId="6788532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156123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B24"/>
    <w:rsid w:val="00002051"/>
    <w:rsid w:val="00002B19"/>
    <w:rsid w:val="00003785"/>
    <w:rsid w:val="00003E22"/>
    <w:rsid w:val="00004A5C"/>
    <w:rsid w:val="000055EA"/>
    <w:rsid w:val="000124AB"/>
    <w:rsid w:val="00014500"/>
    <w:rsid w:val="00015B16"/>
    <w:rsid w:val="00021126"/>
    <w:rsid w:val="00031222"/>
    <w:rsid w:val="000348B2"/>
    <w:rsid w:val="00040271"/>
    <w:rsid w:val="000454AF"/>
    <w:rsid w:val="00050E77"/>
    <w:rsid w:val="00062D54"/>
    <w:rsid w:val="00067452"/>
    <w:rsid w:val="0007033F"/>
    <w:rsid w:val="00082E29"/>
    <w:rsid w:val="00084B55"/>
    <w:rsid w:val="0009161A"/>
    <w:rsid w:val="000934C5"/>
    <w:rsid w:val="00094698"/>
    <w:rsid w:val="0009496C"/>
    <w:rsid w:val="000A0473"/>
    <w:rsid w:val="000A4636"/>
    <w:rsid w:val="000B0EFF"/>
    <w:rsid w:val="000B5A57"/>
    <w:rsid w:val="000C2CAB"/>
    <w:rsid w:val="000C7FB8"/>
    <w:rsid w:val="000D1178"/>
    <w:rsid w:val="000D1190"/>
    <w:rsid w:val="000E45ED"/>
    <w:rsid w:val="000E57C9"/>
    <w:rsid w:val="000E6B96"/>
    <w:rsid w:val="000F0337"/>
    <w:rsid w:val="000F0B0D"/>
    <w:rsid w:val="000F2852"/>
    <w:rsid w:val="000F7D9F"/>
    <w:rsid w:val="000F7E90"/>
    <w:rsid w:val="0010021D"/>
    <w:rsid w:val="00101137"/>
    <w:rsid w:val="00104AF0"/>
    <w:rsid w:val="00107112"/>
    <w:rsid w:val="001104E0"/>
    <w:rsid w:val="001135BD"/>
    <w:rsid w:val="001139F2"/>
    <w:rsid w:val="00114E9C"/>
    <w:rsid w:val="00116EEC"/>
    <w:rsid w:val="00120274"/>
    <w:rsid w:val="00121AC8"/>
    <w:rsid w:val="00124822"/>
    <w:rsid w:val="00126C7F"/>
    <w:rsid w:val="00137FD9"/>
    <w:rsid w:val="0014094B"/>
    <w:rsid w:val="00142E80"/>
    <w:rsid w:val="00170085"/>
    <w:rsid w:val="00173E27"/>
    <w:rsid w:val="0017486F"/>
    <w:rsid w:val="001751EF"/>
    <w:rsid w:val="00186F13"/>
    <w:rsid w:val="001A00D1"/>
    <w:rsid w:val="001A48BF"/>
    <w:rsid w:val="001A73A2"/>
    <w:rsid w:val="001B3DF1"/>
    <w:rsid w:val="001B5389"/>
    <w:rsid w:val="001C7CD4"/>
    <w:rsid w:val="001D455E"/>
    <w:rsid w:val="001D5A5B"/>
    <w:rsid w:val="001E04BD"/>
    <w:rsid w:val="001E08BE"/>
    <w:rsid w:val="001E1595"/>
    <w:rsid w:val="001E3C8F"/>
    <w:rsid w:val="001E4E17"/>
    <w:rsid w:val="001E7AC4"/>
    <w:rsid w:val="001F0101"/>
    <w:rsid w:val="002044F9"/>
    <w:rsid w:val="00204E8D"/>
    <w:rsid w:val="00206951"/>
    <w:rsid w:val="00211172"/>
    <w:rsid w:val="00211884"/>
    <w:rsid w:val="002168B3"/>
    <w:rsid w:val="002178A2"/>
    <w:rsid w:val="00220B7A"/>
    <w:rsid w:val="00226EB7"/>
    <w:rsid w:val="00230433"/>
    <w:rsid w:val="00237D25"/>
    <w:rsid w:val="0024085C"/>
    <w:rsid w:val="00246400"/>
    <w:rsid w:val="00252435"/>
    <w:rsid w:val="002524DC"/>
    <w:rsid w:val="00255FF7"/>
    <w:rsid w:val="00263740"/>
    <w:rsid w:val="00265151"/>
    <w:rsid w:val="002654C4"/>
    <w:rsid w:val="00266A63"/>
    <w:rsid w:val="0026728D"/>
    <w:rsid w:val="00267CF5"/>
    <w:rsid w:val="0027289B"/>
    <w:rsid w:val="002735B4"/>
    <w:rsid w:val="002753E0"/>
    <w:rsid w:val="002772E7"/>
    <w:rsid w:val="002774E4"/>
    <w:rsid w:val="0027797E"/>
    <w:rsid w:val="002823A8"/>
    <w:rsid w:val="00285498"/>
    <w:rsid w:val="00291C71"/>
    <w:rsid w:val="00291DC4"/>
    <w:rsid w:val="00292A9D"/>
    <w:rsid w:val="002A01D6"/>
    <w:rsid w:val="002B03BD"/>
    <w:rsid w:val="002B1638"/>
    <w:rsid w:val="002B59BF"/>
    <w:rsid w:val="002C184F"/>
    <w:rsid w:val="002D4B00"/>
    <w:rsid w:val="002D6059"/>
    <w:rsid w:val="002D7515"/>
    <w:rsid w:val="002E22B6"/>
    <w:rsid w:val="002E26FE"/>
    <w:rsid w:val="002E31DC"/>
    <w:rsid w:val="002E71E1"/>
    <w:rsid w:val="002E7470"/>
    <w:rsid w:val="002F0162"/>
    <w:rsid w:val="002F1955"/>
    <w:rsid w:val="002F4948"/>
    <w:rsid w:val="00306F89"/>
    <w:rsid w:val="00312851"/>
    <w:rsid w:val="00314DEF"/>
    <w:rsid w:val="00321576"/>
    <w:rsid w:val="003233C5"/>
    <w:rsid w:val="00324462"/>
    <w:rsid w:val="00324C7E"/>
    <w:rsid w:val="003274F2"/>
    <w:rsid w:val="003317B5"/>
    <w:rsid w:val="003469A7"/>
    <w:rsid w:val="003472CB"/>
    <w:rsid w:val="00347539"/>
    <w:rsid w:val="003479E5"/>
    <w:rsid w:val="00350451"/>
    <w:rsid w:val="00355759"/>
    <w:rsid w:val="00355CC0"/>
    <w:rsid w:val="00364031"/>
    <w:rsid w:val="00364D8C"/>
    <w:rsid w:val="0036524D"/>
    <w:rsid w:val="00365874"/>
    <w:rsid w:val="00374AB3"/>
    <w:rsid w:val="00376A88"/>
    <w:rsid w:val="00376EE4"/>
    <w:rsid w:val="00380A51"/>
    <w:rsid w:val="003852A3"/>
    <w:rsid w:val="00392118"/>
    <w:rsid w:val="00395EAB"/>
    <w:rsid w:val="00397F57"/>
    <w:rsid w:val="003A1F0B"/>
    <w:rsid w:val="003A22D4"/>
    <w:rsid w:val="003A3F81"/>
    <w:rsid w:val="003A4CB3"/>
    <w:rsid w:val="003A73E0"/>
    <w:rsid w:val="003B05DF"/>
    <w:rsid w:val="003B1E48"/>
    <w:rsid w:val="003C5A2F"/>
    <w:rsid w:val="003C61E2"/>
    <w:rsid w:val="003C6E4B"/>
    <w:rsid w:val="003D5068"/>
    <w:rsid w:val="003D64ED"/>
    <w:rsid w:val="003E62F3"/>
    <w:rsid w:val="003F2B8D"/>
    <w:rsid w:val="003F352C"/>
    <w:rsid w:val="003F7A7E"/>
    <w:rsid w:val="0040063B"/>
    <w:rsid w:val="0040308A"/>
    <w:rsid w:val="00404498"/>
    <w:rsid w:val="004065BC"/>
    <w:rsid w:val="00406E7A"/>
    <w:rsid w:val="00407099"/>
    <w:rsid w:val="0041349F"/>
    <w:rsid w:val="00417D62"/>
    <w:rsid w:val="00420844"/>
    <w:rsid w:val="00434BC8"/>
    <w:rsid w:val="004373F2"/>
    <w:rsid w:val="00440D66"/>
    <w:rsid w:val="004471FC"/>
    <w:rsid w:val="004532DB"/>
    <w:rsid w:val="0045565D"/>
    <w:rsid w:val="004566E8"/>
    <w:rsid w:val="0046591B"/>
    <w:rsid w:val="00467D27"/>
    <w:rsid w:val="00473B28"/>
    <w:rsid w:val="00476034"/>
    <w:rsid w:val="0048168C"/>
    <w:rsid w:val="00484E98"/>
    <w:rsid w:val="00485838"/>
    <w:rsid w:val="00487BEE"/>
    <w:rsid w:val="00490131"/>
    <w:rsid w:val="0049046D"/>
    <w:rsid w:val="0049126B"/>
    <w:rsid w:val="0049375D"/>
    <w:rsid w:val="004942E0"/>
    <w:rsid w:val="00496A10"/>
    <w:rsid w:val="004A3490"/>
    <w:rsid w:val="004A4658"/>
    <w:rsid w:val="004A7383"/>
    <w:rsid w:val="004A7C4B"/>
    <w:rsid w:val="004B2F2D"/>
    <w:rsid w:val="004B44CA"/>
    <w:rsid w:val="004B6541"/>
    <w:rsid w:val="004C104D"/>
    <w:rsid w:val="004D1986"/>
    <w:rsid w:val="004D331C"/>
    <w:rsid w:val="004D3430"/>
    <w:rsid w:val="004D6B73"/>
    <w:rsid w:val="004E1C44"/>
    <w:rsid w:val="004E227F"/>
    <w:rsid w:val="004E3DDA"/>
    <w:rsid w:val="004F274E"/>
    <w:rsid w:val="004F6960"/>
    <w:rsid w:val="004F7268"/>
    <w:rsid w:val="00504C23"/>
    <w:rsid w:val="00507401"/>
    <w:rsid w:val="00507ADD"/>
    <w:rsid w:val="00511205"/>
    <w:rsid w:val="00517086"/>
    <w:rsid w:val="00517A1D"/>
    <w:rsid w:val="00522D5F"/>
    <w:rsid w:val="00523CB4"/>
    <w:rsid w:val="00526C0C"/>
    <w:rsid w:val="00532AC1"/>
    <w:rsid w:val="00535AD7"/>
    <w:rsid w:val="00543035"/>
    <w:rsid w:val="00543C45"/>
    <w:rsid w:val="00547D9B"/>
    <w:rsid w:val="00550C67"/>
    <w:rsid w:val="005545B8"/>
    <w:rsid w:val="00564E77"/>
    <w:rsid w:val="00566779"/>
    <w:rsid w:val="00570B12"/>
    <w:rsid w:val="005760CB"/>
    <w:rsid w:val="00580B51"/>
    <w:rsid w:val="00580EBF"/>
    <w:rsid w:val="0058209D"/>
    <w:rsid w:val="00584CDC"/>
    <w:rsid w:val="005851D0"/>
    <w:rsid w:val="0059023D"/>
    <w:rsid w:val="005923F8"/>
    <w:rsid w:val="005964EC"/>
    <w:rsid w:val="005A377B"/>
    <w:rsid w:val="005A6A6B"/>
    <w:rsid w:val="005B63A4"/>
    <w:rsid w:val="005B6486"/>
    <w:rsid w:val="005B68C7"/>
    <w:rsid w:val="005B7665"/>
    <w:rsid w:val="005C3596"/>
    <w:rsid w:val="005C3CB5"/>
    <w:rsid w:val="005C7919"/>
    <w:rsid w:val="005D7C27"/>
    <w:rsid w:val="005E1C1C"/>
    <w:rsid w:val="005E5486"/>
    <w:rsid w:val="005F2EE4"/>
    <w:rsid w:val="005F52F3"/>
    <w:rsid w:val="005F5D81"/>
    <w:rsid w:val="005F64BF"/>
    <w:rsid w:val="005F66DE"/>
    <w:rsid w:val="0060496B"/>
    <w:rsid w:val="006049E2"/>
    <w:rsid w:val="00606599"/>
    <w:rsid w:val="00610846"/>
    <w:rsid w:val="00610C66"/>
    <w:rsid w:val="00617F75"/>
    <w:rsid w:val="00622643"/>
    <w:rsid w:val="00622A88"/>
    <w:rsid w:val="00627989"/>
    <w:rsid w:val="00630D6E"/>
    <w:rsid w:val="006320A4"/>
    <w:rsid w:val="006363F1"/>
    <w:rsid w:val="00637D44"/>
    <w:rsid w:val="00643F12"/>
    <w:rsid w:val="00645B5F"/>
    <w:rsid w:val="006460D0"/>
    <w:rsid w:val="006464CC"/>
    <w:rsid w:val="00653122"/>
    <w:rsid w:val="00653425"/>
    <w:rsid w:val="00655608"/>
    <w:rsid w:val="00657077"/>
    <w:rsid w:val="00660B55"/>
    <w:rsid w:val="006636AB"/>
    <w:rsid w:val="00671418"/>
    <w:rsid w:val="006807FC"/>
    <w:rsid w:val="006827F7"/>
    <w:rsid w:val="0068522E"/>
    <w:rsid w:val="00693AEF"/>
    <w:rsid w:val="00693F24"/>
    <w:rsid w:val="00694DA9"/>
    <w:rsid w:val="0069639D"/>
    <w:rsid w:val="006A298F"/>
    <w:rsid w:val="006A4AF3"/>
    <w:rsid w:val="006A519D"/>
    <w:rsid w:val="006A7BDF"/>
    <w:rsid w:val="006B52C1"/>
    <w:rsid w:val="006C3661"/>
    <w:rsid w:val="006D109C"/>
    <w:rsid w:val="006D22D9"/>
    <w:rsid w:val="006D3315"/>
    <w:rsid w:val="006D6071"/>
    <w:rsid w:val="006E0830"/>
    <w:rsid w:val="006F4612"/>
    <w:rsid w:val="0070348D"/>
    <w:rsid w:val="007037B8"/>
    <w:rsid w:val="00706621"/>
    <w:rsid w:val="0071048D"/>
    <w:rsid w:val="00715070"/>
    <w:rsid w:val="00716093"/>
    <w:rsid w:val="007172BD"/>
    <w:rsid w:val="00722F23"/>
    <w:rsid w:val="00723C06"/>
    <w:rsid w:val="00730E30"/>
    <w:rsid w:val="00737DE5"/>
    <w:rsid w:val="00745875"/>
    <w:rsid w:val="007466EB"/>
    <w:rsid w:val="00746D70"/>
    <w:rsid w:val="007471A7"/>
    <w:rsid w:val="007518BF"/>
    <w:rsid w:val="00773BD5"/>
    <w:rsid w:val="00780736"/>
    <w:rsid w:val="00781C98"/>
    <w:rsid w:val="00784AF8"/>
    <w:rsid w:val="007858B0"/>
    <w:rsid w:val="00785DA5"/>
    <w:rsid w:val="00795E53"/>
    <w:rsid w:val="007A1589"/>
    <w:rsid w:val="007A1CBF"/>
    <w:rsid w:val="007A3A2A"/>
    <w:rsid w:val="007A47DB"/>
    <w:rsid w:val="007B013E"/>
    <w:rsid w:val="007B16E8"/>
    <w:rsid w:val="007B225D"/>
    <w:rsid w:val="007B50C7"/>
    <w:rsid w:val="007B6EFC"/>
    <w:rsid w:val="007C02CC"/>
    <w:rsid w:val="007C7D85"/>
    <w:rsid w:val="007E3019"/>
    <w:rsid w:val="007E426C"/>
    <w:rsid w:val="007E45B9"/>
    <w:rsid w:val="007E60BD"/>
    <w:rsid w:val="007E6464"/>
    <w:rsid w:val="007E7625"/>
    <w:rsid w:val="007F3F6C"/>
    <w:rsid w:val="007F43D6"/>
    <w:rsid w:val="007F5190"/>
    <w:rsid w:val="007F78D8"/>
    <w:rsid w:val="00800972"/>
    <w:rsid w:val="00801C37"/>
    <w:rsid w:val="00804105"/>
    <w:rsid w:val="00804CE8"/>
    <w:rsid w:val="00806699"/>
    <w:rsid w:val="00810F88"/>
    <w:rsid w:val="00814B48"/>
    <w:rsid w:val="00817534"/>
    <w:rsid w:val="00820713"/>
    <w:rsid w:val="008217A3"/>
    <w:rsid w:val="00823DCF"/>
    <w:rsid w:val="0083006D"/>
    <w:rsid w:val="00837296"/>
    <w:rsid w:val="008406BD"/>
    <w:rsid w:val="008417F1"/>
    <w:rsid w:val="00842938"/>
    <w:rsid w:val="00844505"/>
    <w:rsid w:val="0085175F"/>
    <w:rsid w:val="00853F2E"/>
    <w:rsid w:val="00857CF5"/>
    <w:rsid w:val="008614DE"/>
    <w:rsid w:val="0086520F"/>
    <w:rsid w:val="00866242"/>
    <w:rsid w:val="00867AA7"/>
    <w:rsid w:val="00867ACD"/>
    <w:rsid w:val="00873320"/>
    <w:rsid w:val="00887225"/>
    <w:rsid w:val="008879EF"/>
    <w:rsid w:val="00891B9C"/>
    <w:rsid w:val="00891FB5"/>
    <w:rsid w:val="008A21FF"/>
    <w:rsid w:val="008A43EE"/>
    <w:rsid w:val="008A7C5D"/>
    <w:rsid w:val="008B0973"/>
    <w:rsid w:val="008B0D71"/>
    <w:rsid w:val="008B1B57"/>
    <w:rsid w:val="008B7C37"/>
    <w:rsid w:val="008C0CF1"/>
    <w:rsid w:val="008C1863"/>
    <w:rsid w:val="008C1F58"/>
    <w:rsid w:val="008C7F5E"/>
    <w:rsid w:val="008D1707"/>
    <w:rsid w:val="008D20E8"/>
    <w:rsid w:val="008D2340"/>
    <w:rsid w:val="008D5728"/>
    <w:rsid w:val="008D614A"/>
    <w:rsid w:val="008D73A2"/>
    <w:rsid w:val="008E202E"/>
    <w:rsid w:val="008E4EA6"/>
    <w:rsid w:val="008F665B"/>
    <w:rsid w:val="00902D79"/>
    <w:rsid w:val="0090418B"/>
    <w:rsid w:val="00906A38"/>
    <w:rsid w:val="009132CC"/>
    <w:rsid w:val="00916EF1"/>
    <w:rsid w:val="00925369"/>
    <w:rsid w:val="009258AB"/>
    <w:rsid w:val="0092603E"/>
    <w:rsid w:val="00933D06"/>
    <w:rsid w:val="00944B0E"/>
    <w:rsid w:val="00945D8A"/>
    <w:rsid w:val="00950205"/>
    <w:rsid w:val="00950B24"/>
    <w:rsid w:val="00954BFB"/>
    <w:rsid w:val="0095573C"/>
    <w:rsid w:val="0095698A"/>
    <w:rsid w:val="00962811"/>
    <w:rsid w:val="009651B8"/>
    <w:rsid w:val="00965C4A"/>
    <w:rsid w:val="00965EA9"/>
    <w:rsid w:val="00966CCF"/>
    <w:rsid w:val="00967846"/>
    <w:rsid w:val="0096794E"/>
    <w:rsid w:val="00972F5A"/>
    <w:rsid w:val="00973822"/>
    <w:rsid w:val="00974142"/>
    <w:rsid w:val="00975DE4"/>
    <w:rsid w:val="00985F4D"/>
    <w:rsid w:val="00987630"/>
    <w:rsid w:val="0099022F"/>
    <w:rsid w:val="009A3846"/>
    <w:rsid w:val="009B24B7"/>
    <w:rsid w:val="009B547D"/>
    <w:rsid w:val="009B6FD5"/>
    <w:rsid w:val="009C0CC0"/>
    <w:rsid w:val="009C3E1A"/>
    <w:rsid w:val="009D02CA"/>
    <w:rsid w:val="009D0CC7"/>
    <w:rsid w:val="009D154D"/>
    <w:rsid w:val="009D276E"/>
    <w:rsid w:val="009D2882"/>
    <w:rsid w:val="009D531A"/>
    <w:rsid w:val="009D5380"/>
    <w:rsid w:val="009D5C21"/>
    <w:rsid w:val="009E1006"/>
    <w:rsid w:val="009E2BC4"/>
    <w:rsid w:val="009E4586"/>
    <w:rsid w:val="009E6D6C"/>
    <w:rsid w:val="009F6B46"/>
    <w:rsid w:val="00A04DC6"/>
    <w:rsid w:val="00A105EE"/>
    <w:rsid w:val="00A10D9D"/>
    <w:rsid w:val="00A11147"/>
    <w:rsid w:val="00A1513F"/>
    <w:rsid w:val="00A205E6"/>
    <w:rsid w:val="00A234D7"/>
    <w:rsid w:val="00A23BEB"/>
    <w:rsid w:val="00A522C9"/>
    <w:rsid w:val="00A679DA"/>
    <w:rsid w:val="00A74B5F"/>
    <w:rsid w:val="00A75769"/>
    <w:rsid w:val="00A75C53"/>
    <w:rsid w:val="00A76677"/>
    <w:rsid w:val="00A82C11"/>
    <w:rsid w:val="00A83693"/>
    <w:rsid w:val="00A8448C"/>
    <w:rsid w:val="00A90BBE"/>
    <w:rsid w:val="00A917DA"/>
    <w:rsid w:val="00A931BD"/>
    <w:rsid w:val="00A975DC"/>
    <w:rsid w:val="00AA117F"/>
    <w:rsid w:val="00AA1CF6"/>
    <w:rsid w:val="00AA2F99"/>
    <w:rsid w:val="00AB58C4"/>
    <w:rsid w:val="00AB7A25"/>
    <w:rsid w:val="00AC0224"/>
    <w:rsid w:val="00AC2F84"/>
    <w:rsid w:val="00AC5638"/>
    <w:rsid w:val="00AC6FC7"/>
    <w:rsid w:val="00AC7B5F"/>
    <w:rsid w:val="00AD02F1"/>
    <w:rsid w:val="00AD1541"/>
    <w:rsid w:val="00AD1C9F"/>
    <w:rsid w:val="00AD5641"/>
    <w:rsid w:val="00AE0DBE"/>
    <w:rsid w:val="00AE0ECA"/>
    <w:rsid w:val="00AE47AF"/>
    <w:rsid w:val="00AE58BD"/>
    <w:rsid w:val="00AF03BF"/>
    <w:rsid w:val="00AF352C"/>
    <w:rsid w:val="00AF3A91"/>
    <w:rsid w:val="00B022EB"/>
    <w:rsid w:val="00B06EDB"/>
    <w:rsid w:val="00B14298"/>
    <w:rsid w:val="00B159C9"/>
    <w:rsid w:val="00B17F98"/>
    <w:rsid w:val="00B219C7"/>
    <w:rsid w:val="00B25EF9"/>
    <w:rsid w:val="00B27ABF"/>
    <w:rsid w:val="00B33BA9"/>
    <w:rsid w:val="00B360E5"/>
    <w:rsid w:val="00B37C8C"/>
    <w:rsid w:val="00B4135F"/>
    <w:rsid w:val="00B42651"/>
    <w:rsid w:val="00B4713E"/>
    <w:rsid w:val="00B521FB"/>
    <w:rsid w:val="00B61178"/>
    <w:rsid w:val="00B655E1"/>
    <w:rsid w:val="00B65764"/>
    <w:rsid w:val="00B67969"/>
    <w:rsid w:val="00B8021B"/>
    <w:rsid w:val="00B8682C"/>
    <w:rsid w:val="00B95BEC"/>
    <w:rsid w:val="00B968CF"/>
    <w:rsid w:val="00B9768B"/>
    <w:rsid w:val="00BA0133"/>
    <w:rsid w:val="00BA6644"/>
    <w:rsid w:val="00BB02FF"/>
    <w:rsid w:val="00BB1755"/>
    <w:rsid w:val="00BB1EE8"/>
    <w:rsid w:val="00BB425E"/>
    <w:rsid w:val="00BB6E06"/>
    <w:rsid w:val="00BC15D2"/>
    <w:rsid w:val="00BC22A4"/>
    <w:rsid w:val="00BC7879"/>
    <w:rsid w:val="00BD08AE"/>
    <w:rsid w:val="00BD495A"/>
    <w:rsid w:val="00BE4147"/>
    <w:rsid w:val="00BE5652"/>
    <w:rsid w:val="00BE5655"/>
    <w:rsid w:val="00BF3797"/>
    <w:rsid w:val="00BF5752"/>
    <w:rsid w:val="00BF5C74"/>
    <w:rsid w:val="00C00342"/>
    <w:rsid w:val="00C01EB8"/>
    <w:rsid w:val="00C077CB"/>
    <w:rsid w:val="00C114F1"/>
    <w:rsid w:val="00C12B58"/>
    <w:rsid w:val="00C1334B"/>
    <w:rsid w:val="00C134A0"/>
    <w:rsid w:val="00C207C8"/>
    <w:rsid w:val="00C22489"/>
    <w:rsid w:val="00C2288B"/>
    <w:rsid w:val="00C251EF"/>
    <w:rsid w:val="00C261F5"/>
    <w:rsid w:val="00C300D5"/>
    <w:rsid w:val="00C5023A"/>
    <w:rsid w:val="00C60ECA"/>
    <w:rsid w:val="00C620F0"/>
    <w:rsid w:val="00C64AC3"/>
    <w:rsid w:val="00C6522A"/>
    <w:rsid w:val="00C6632E"/>
    <w:rsid w:val="00C67757"/>
    <w:rsid w:val="00C70666"/>
    <w:rsid w:val="00C729EA"/>
    <w:rsid w:val="00C75696"/>
    <w:rsid w:val="00C8054E"/>
    <w:rsid w:val="00C82092"/>
    <w:rsid w:val="00C86967"/>
    <w:rsid w:val="00C9001A"/>
    <w:rsid w:val="00C90FF7"/>
    <w:rsid w:val="00C932A8"/>
    <w:rsid w:val="00C95274"/>
    <w:rsid w:val="00C965DB"/>
    <w:rsid w:val="00C96E34"/>
    <w:rsid w:val="00C979C0"/>
    <w:rsid w:val="00CA140B"/>
    <w:rsid w:val="00CA2E4F"/>
    <w:rsid w:val="00CA53BF"/>
    <w:rsid w:val="00CA7122"/>
    <w:rsid w:val="00CB1B5E"/>
    <w:rsid w:val="00CB4627"/>
    <w:rsid w:val="00CC5096"/>
    <w:rsid w:val="00CD1A40"/>
    <w:rsid w:val="00CD5E62"/>
    <w:rsid w:val="00CE26B7"/>
    <w:rsid w:val="00CE328F"/>
    <w:rsid w:val="00CE43B6"/>
    <w:rsid w:val="00CE4991"/>
    <w:rsid w:val="00CE4CEC"/>
    <w:rsid w:val="00CE5A02"/>
    <w:rsid w:val="00CE62CC"/>
    <w:rsid w:val="00CE7DA2"/>
    <w:rsid w:val="00CF07A9"/>
    <w:rsid w:val="00CF0DE0"/>
    <w:rsid w:val="00CF30DF"/>
    <w:rsid w:val="00CF31D5"/>
    <w:rsid w:val="00CF65E6"/>
    <w:rsid w:val="00D016B4"/>
    <w:rsid w:val="00D069E0"/>
    <w:rsid w:val="00D0746D"/>
    <w:rsid w:val="00D101E0"/>
    <w:rsid w:val="00D11978"/>
    <w:rsid w:val="00D11F17"/>
    <w:rsid w:val="00D123B3"/>
    <w:rsid w:val="00D12C51"/>
    <w:rsid w:val="00D16ECD"/>
    <w:rsid w:val="00D207B8"/>
    <w:rsid w:val="00D21465"/>
    <w:rsid w:val="00D22565"/>
    <w:rsid w:val="00D226B3"/>
    <w:rsid w:val="00D24873"/>
    <w:rsid w:val="00D26284"/>
    <w:rsid w:val="00D34876"/>
    <w:rsid w:val="00D405E1"/>
    <w:rsid w:val="00D47182"/>
    <w:rsid w:val="00D5796E"/>
    <w:rsid w:val="00D64C03"/>
    <w:rsid w:val="00D66422"/>
    <w:rsid w:val="00D7063F"/>
    <w:rsid w:val="00D72FFC"/>
    <w:rsid w:val="00D7501B"/>
    <w:rsid w:val="00D76A93"/>
    <w:rsid w:val="00D76FE1"/>
    <w:rsid w:val="00D83AA8"/>
    <w:rsid w:val="00D909B1"/>
    <w:rsid w:val="00D94D97"/>
    <w:rsid w:val="00DA62FE"/>
    <w:rsid w:val="00DA64D2"/>
    <w:rsid w:val="00DA7E1E"/>
    <w:rsid w:val="00DB265D"/>
    <w:rsid w:val="00DB6179"/>
    <w:rsid w:val="00DC1B47"/>
    <w:rsid w:val="00DC5DA2"/>
    <w:rsid w:val="00DC5E24"/>
    <w:rsid w:val="00DE0635"/>
    <w:rsid w:val="00DE1AC5"/>
    <w:rsid w:val="00DE751A"/>
    <w:rsid w:val="00DF1C71"/>
    <w:rsid w:val="00E01002"/>
    <w:rsid w:val="00E01689"/>
    <w:rsid w:val="00E07A40"/>
    <w:rsid w:val="00E1033C"/>
    <w:rsid w:val="00E10E52"/>
    <w:rsid w:val="00E11E2D"/>
    <w:rsid w:val="00E15E6B"/>
    <w:rsid w:val="00E17537"/>
    <w:rsid w:val="00E23942"/>
    <w:rsid w:val="00E24DA7"/>
    <w:rsid w:val="00E2542A"/>
    <w:rsid w:val="00E265DD"/>
    <w:rsid w:val="00E310FE"/>
    <w:rsid w:val="00E32035"/>
    <w:rsid w:val="00E34517"/>
    <w:rsid w:val="00E42636"/>
    <w:rsid w:val="00E42D60"/>
    <w:rsid w:val="00E51E90"/>
    <w:rsid w:val="00E569B4"/>
    <w:rsid w:val="00E6137A"/>
    <w:rsid w:val="00E619CA"/>
    <w:rsid w:val="00E6236B"/>
    <w:rsid w:val="00E63BE9"/>
    <w:rsid w:val="00E63FC7"/>
    <w:rsid w:val="00E64F83"/>
    <w:rsid w:val="00E66544"/>
    <w:rsid w:val="00E66AE1"/>
    <w:rsid w:val="00E70EA8"/>
    <w:rsid w:val="00E74DD6"/>
    <w:rsid w:val="00E752F7"/>
    <w:rsid w:val="00E7551F"/>
    <w:rsid w:val="00E76B48"/>
    <w:rsid w:val="00E77B89"/>
    <w:rsid w:val="00E81BF8"/>
    <w:rsid w:val="00E823C1"/>
    <w:rsid w:val="00E826DE"/>
    <w:rsid w:val="00E97DE7"/>
    <w:rsid w:val="00EA1126"/>
    <w:rsid w:val="00EA59FC"/>
    <w:rsid w:val="00EA7055"/>
    <w:rsid w:val="00EB10C5"/>
    <w:rsid w:val="00EB6B0B"/>
    <w:rsid w:val="00EB74E2"/>
    <w:rsid w:val="00EC059F"/>
    <w:rsid w:val="00EC1B33"/>
    <w:rsid w:val="00EC201E"/>
    <w:rsid w:val="00EC4233"/>
    <w:rsid w:val="00ED330B"/>
    <w:rsid w:val="00EE3BA1"/>
    <w:rsid w:val="00EE56BF"/>
    <w:rsid w:val="00EF72BF"/>
    <w:rsid w:val="00F000A5"/>
    <w:rsid w:val="00F00DC3"/>
    <w:rsid w:val="00F03248"/>
    <w:rsid w:val="00F03C33"/>
    <w:rsid w:val="00F04BE9"/>
    <w:rsid w:val="00F061DB"/>
    <w:rsid w:val="00F101CE"/>
    <w:rsid w:val="00F10A4B"/>
    <w:rsid w:val="00F1269E"/>
    <w:rsid w:val="00F137ED"/>
    <w:rsid w:val="00F156A8"/>
    <w:rsid w:val="00F16BE0"/>
    <w:rsid w:val="00F21E44"/>
    <w:rsid w:val="00F25691"/>
    <w:rsid w:val="00F323BB"/>
    <w:rsid w:val="00F3317A"/>
    <w:rsid w:val="00F425CC"/>
    <w:rsid w:val="00F449E0"/>
    <w:rsid w:val="00F54111"/>
    <w:rsid w:val="00F542A9"/>
    <w:rsid w:val="00F7033C"/>
    <w:rsid w:val="00F70DF0"/>
    <w:rsid w:val="00F918AD"/>
    <w:rsid w:val="00FA0678"/>
    <w:rsid w:val="00FA38A5"/>
    <w:rsid w:val="00FA3B3B"/>
    <w:rsid w:val="00FA58B4"/>
    <w:rsid w:val="00FA5D26"/>
    <w:rsid w:val="00FB0683"/>
    <w:rsid w:val="00FB0BEE"/>
    <w:rsid w:val="00FB4B71"/>
    <w:rsid w:val="00FB534A"/>
    <w:rsid w:val="00FB7A6D"/>
    <w:rsid w:val="00FC36E3"/>
    <w:rsid w:val="00FC3F10"/>
    <w:rsid w:val="00FE24E1"/>
    <w:rsid w:val="00FF2E16"/>
    <w:rsid w:val="00FF61E7"/>
    <w:rsid w:val="06FC48B2"/>
    <w:rsid w:val="19577A38"/>
    <w:rsid w:val="5012178C"/>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043CA"/>
  <w15:docId w15:val="{E589E9F6-69B8-456C-AB2B-679D3EC83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pPr>
      <w:spacing w:after="200" w:line="276" w:lineRule="auto"/>
    </w:pPr>
    <w:rPr>
      <w:sz w:val="22"/>
      <w:szCs w:val="22"/>
    </w:rPr>
  </w:style>
  <w:style w:type="paragraph" w:styleId="10">
    <w:name w:val="heading 1"/>
    <w:basedOn w:val="a3"/>
    <w:next w:val="a3"/>
    <w:link w:val="11"/>
    <w:qFormat/>
    <w:pPr>
      <w:keepNext/>
      <w:keepLines/>
      <w:spacing w:before="480" w:after="0"/>
      <w:outlineLvl w:val="0"/>
    </w:pPr>
    <w:rPr>
      <w:rFonts w:ascii="Times New Roman" w:eastAsiaTheme="majorEastAsia" w:hAnsi="Times New Roman" w:cstheme="majorBidi"/>
      <w:b/>
      <w:bCs/>
      <w:sz w:val="32"/>
      <w:szCs w:val="28"/>
    </w:rPr>
  </w:style>
  <w:style w:type="paragraph" w:styleId="5">
    <w:name w:val="heading 5"/>
    <w:basedOn w:val="a3"/>
    <w:next w:val="a3"/>
    <w:link w:val="50"/>
    <w:uiPriority w:val="9"/>
    <w:semiHidden/>
    <w:unhideWhenUsed/>
    <w:qFormat/>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styleId="a7">
    <w:name w:val="footnote reference"/>
    <w:qFormat/>
    <w:rPr>
      <w:sz w:val="20"/>
      <w:vertAlign w:val="superscript"/>
    </w:rPr>
  </w:style>
  <w:style w:type="character" w:styleId="a8">
    <w:name w:val="Hyperlink"/>
    <w:basedOn w:val="a4"/>
    <w:qFormat/>
    <w:rPr>
      <w:color w:val="0000FF"/>
      <w:u w:val="single"/>
    </w:rPr>
  </w:style>
  <w:style w:type="character" w:styleId="a9">
    <w:name w:val="Strong"/>
    <w:basedOn w:val="a4"/>
    <w:uiPriority w:val="22"/>
    <w:qFormat/>
    <w:rPr>
      <w:b/>
      <w:bCs/>
    </w:rPr>
  </w:style>
  <w:style w:type="paragraph" w:styleId="aa">
    <w:name w:val="Balloon Text"/>
    <w:basedOn w:val="a3"/>
    <w:link w:val="ab"/>
    <w:uiPriority w:val="99"/>
    <w:semiHidden/>
    <w:unhideWhenUsed/>
    <w:qFormat/>
    <w:pPr>
      <w:spacing w:after="0" w:line="240" w:lineRule="auto"/>
    </w:pPr>
    <w:rPr>
      <w:rFonts w:ascii="Tahoma" w:hAnsi="Tahoma" w:cs="Tahoma"/>
      <w:sz w:val="16"/>
      <w:szCs w:val="16"/>
    </w:rPr>
  </w:style>
  <w:style w:type="paragraph" w:styleId="ac">
    <w:name w:val="footnote text"/>
    <w:basedOn w:val="a3"/>
    <w:link w:val="ad"/>
    <w:uiPriority w:val="99"/>
    <w:semiHidden/>
    <w:unhideWhenUsed/>
    <w:pPr>
      <w:spacing w:after="0" w:line="240" w:lineRule="auto"/>
    </w:pPr>
    <w:rPr>
      <w:sz w:val="20"/>
      <w:szCs w:val="20"/>
    </w:rPr>
  </w:style>
  <w:style w:type="paragraph" w:styleId="ae">
    <w:name w:val="Body Text"/>
    <w:basedOn w:val="a3"/>
    <w:link w:val="af"/>
    <w:qFormat/>
    <w:pPr>
      <w:spacing w:after="120" w:line="240" w:lineRule="auto"/>
    </w:pPr>
    <w:rPr>
      <w:rFonts w:ascii="Times New Roman" w:eastAsia="Times New Roman" w:hAnsi="Times New Roman" w:cs="Times New Roman"/>
      <w:sz w:val="24"/>
      <w:szCs w:val="24"/>
    </w:rPr>
  </w:style>
  <w:style w:type="paragraph" w:styleId="af0">
    <w:name w:val="Body Text Indent"/>
    <w:basedOn w:val="a3"/>
    <w:link w:val="af1"/>
    <w:qFormat/>
    <w:pPr>
      <w:spacing w:after="120" w:line="240" w:lineRule="auto"/>
      <w:ind w:left="283"/>
    </w:pPr>
    <w:rPr>
      <w:sz w:val="24"/>
      <w:szCs w:val="24"/>
    </w:rPr>
  </w:style>
  <w:style w:type="paragraph" w:styleId="2">
    <w:name w:val="List Bullet 2"/>
    <w:basedOn w:val="a3"/>
    <w:autoRedefine/>
    <w:pPr>
      <w:numPr>
        <w:numId w:val="1"/>
      </w:numPr>
      <w:spacing w:after="0" w:line="240" w:lineRule="auto"/>
    </w:pPr>
    <w:rPr>
      <w:rFonts w:ascii="Times New Roman" w:eastAsia="Times New Roman" w:hAnsi="Times New Roman" w:cs="Times New Roman"/>
      <w:sz w:val="24"/>
      <w:szCs w:val="24"/>
    </w:rPr>
  </w:style>
  <w:style w:type="paragraph" w:styleId="HTML">
    <w:name w:val="HTML Preformatted"/>
    <w:basedOn w:val="a3"/>
    <w:link w:val="HTML0"/>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table" w:styleId="af2">
    <w:name w:val="Table Grid"/>
    <w:basedOn w:val="a5"/>
    <w:uiPriority w:val="99"/>
    <w:qFormat/>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11">
    <w:name w:val="Заголовок 1 Знак"/>
    <w:basedOn w:val="a4"/>
    <w:link w:val="10"/>
    <w:qFormat/>
    <w:rPr>
      <w:rFonts w:ascii="Times New Roman" w:eastAsiaTheme="majorEastAsia" w:hAnsi="Times New Roman" w:cstheme="majorBidi"/>
      <w:b/>
      <w:bCs/>
      <w:sz w:val="32"/>
      <w:szCs w:val="28"/>
    </w:rPr>
  </w:style>
  <w:style w:type="paragraph" w:customStyle="1" w:styleId="a">
    <w:name w:val="Пункт Знак"/>
    <w:basedOn w:val="a3"/>
    <w:qFormat/>
    <w:pPr>
      <w:numPr>
        <w:ilvl w:val="1"/>
        <w:numId w:val="2"/>
      </w:numPr>
      <w:tabs>
        <w:tab w:val="left" w:pos="851"/>
        <w:tab w:val="left" w:pos="1134"/>
      </w:tabs>
      <w:snapToGrid w:val="0"/>
      <w:spacing w:after="0" w:line="360" w:lineRule="auto"/>
      <w:jc w:val="both"/>
    </w:pPr>
    <w:rPr>
      <w:rFonts w:ascii="Times New Roman" w:eastAsia="Times New Roman" w:hAnsi="Times New Roman" w:cs="Times New Roman"/>
      <w:sz w:val="28"/>
      <w:szCs w:val="20"/>
    </w:rPr>
  </w:style>
  <w:style w:type="paragraph" w:customStyle="1" w:styleId="a0">
    <w:name w:val="Подпункт"/>
    <w:basedOn w:val="a"/>
    <w:qFormat/>
    <w:pPr>
      <w:numPr>
        <w:ilvl w:val="2"/>
      </w:numPr>
      <w:tabs>
        <w:tab w:val="clear" w:pos="1134"/>
      </w:tabs>
    </w:pPr>
  </w:style>
  <w:style w:type="paragraph" w:customStyle="1" w:styleId="a1">
    <w:name w:val="Подподпункт"/>
    <w:basedOn w:val="a0"/>
    <w:qFormat/>
    <w:pPr>
      <w:numPr>
        <w:ilvl w:val="3"/>
      </w:numPr>
      <w:tabs>
        <w:tab w:val="left" w:pos="1134"/>
        <w:tab w:val="left" w:pos="1418"/>
      </w:tabs>
      <w:snapToGrid/>
    </w:pPr>
  </w:style>
  <w:style w:type="paragraph" w:customStyle="1" w:styleId="a2">
    <w:name w:val="Подподподпункт"/>
    <w:basedOn w:val="a3"/>
    <w:qFormat/>
    <w:pPr>
      <w:numPr>
        <w:ilvl w:val="4"/>
        <w:numId w:val="2"/>
      </w:numPr>
      <w:tabs>
        <w:tab w:val="left" w:pos="1134"/>
        <w:tab w:val="left" w:pos="1701"/>
      </w:tabs>
      <w:snapToGrid w:val="0"/>
      <w:spacing w:after="0" w:line="360" w:lineRule="auto"/>
      <w:jc w:val="both"/>
    </w:pPr>
    <w:rPr>
      <w:rFonts w:ascii="Times New Roman" w:eastAsia="Times New Roman" w:hAnsi="Times New Roman" w:cs="Times New Roman"/>
      <w:sz w:val="28"/>
      <w:szCs w:val="20"/>
    </w:rPr>
  </w:style>
  <w:style w:type="paragraph" w:customStyle="1" w:styleId="1">
    <w:name w:val="Пункт1"/>
    <w:basedOn w:val="a3"/>
    <w:qFormat/>
    <w:pPr>
      <w:numPr>
        <w:numId w:val="2"/>
      </w:numPr>
      <w:snapToGrid w:val="0"/>
      <w:spacing w:before="240" w:after="0" w:line="360" w:lineRule="auto"/>
      <w:jc w:val="center"/>
    </w:pPr>
    <w:rPr>
      <w:rFonts w:ascii="Arial" w:eastAsia="Times New Roman" w:hAnsi="Arial" w:cs="Times New Roman"/>
      <w:b/>
      <w:sz w:val="28"/>
      <w:szCs w:val="28"/>
    </w:rPr>
  </w:style>
  <w:style w:type="character" w:customStyle="1" w:styleId="ab">
    <w:name w:val="Текст выноски Знак"/>
    <w:basedOn w:val="a4"/>
    <w:link w:val="aa"/>
    <w:uiPriority w:val="99"/>
    <w:semiHidden/>
    <w:qFormat/>
    <w:rPr>
      <w:rFonts w:ascii="Tahoma" w:hAnsi="Tahoma" w:cs="Tahoma"/>
      <w:sz w:val="16"/>
      <w:szCs w:val="16"/>
    </w:rPr>
  </w:style>
  <w:style w:type="character" w:customStyle="1" w:styleId="af1">
    <w:name w:val="Основной текст с отступом Знак"/>
    <w:basedOn w:val="a4"/>
    <w:link w:val="af0"/>
    <w:qFormat/>
    <w:locked/>
    <w:rPr>
      <w:sz w:val="24"/>
      <w:szCs w:val="24"/>
      <w:lang w:eastAsia="ru-RU"/>
    </w:rPr>
  </w:style>
  <w:style w:type="character" w:customStyle="1" w:styleId="12">
    <w:name w:val="Основной текст с отступом Знак1"/>
    <w:basedOn w:val="a4"/>
    <w:uiPriority w:val="99"/>
    <w:semiHidden/>
    <w:qFormat/>
  </w:style>
  <w:style w:type="paragraph" w:customStyle="1" w:styleId="Default">
    <w:name w:val="Default"/>
    <w:qFormat/>
    <w:pPr>
      <w:widowControl w:val="0"/>
      <w:autoSpaceDE w:val="0"/>
      <w:autoSpaceDN w:val="0"/>
      <w:adjustRightInd w:val="0"/>
    </w:pPr>
    <w:rPr>
      <w:rFonts w:ascii="Times New Roman" w:eastAsia="Times New Roman" w:hAnsi="Times New Roman" w:cs="Times New Roman"/>
      <w:color w:val="000000"/>
      <w:sz w:val="24"/>
      <w:szCs w:val="24"/>
    </w:rPr>
  </w:style>
  <w:style w:type="paragraph" w:customStyle="1" w:styleId="31">
    <w:name w:val="Основной текст с отступом 31"/>
    <w:basedOn w:val="a3"/>
    <w:uiPriority w:val="99"/>
    <w:qFormat/>
    <w:pPr>
      <w:suppressAutoHyphens/>
      <w:spacing w:after="120" w:line="240" w:lineRule="auto"/>
      <w:ind w:left="283"/>
    </w:pPr>
    <w:rPr>
      <w:rFonts w:ascii="Times New Roman" w:eastAsia="Times New Roman" w:hAnsi="Times New Roman" w:cs="Times New Roman"/>
      <w:sz w:val="16"/>
      <w:szCs w:val="16"/>
      <w:lang w:eastAsia="ar-SA"/>
    </w:rPr>
  </w:style>
  <w:style w:type="paragraph" w:styleId="af3">
    <w:name w:val="List Paragraph"/>
    <w:basedOn w:val="a3"/>
    <w:uiPriority w:val="34"/>
    <w:qFormat/>
    <w:pPr>
      <w:ind w:left="720"/>
      <w:contextualSpacing/>
    </w:pPr>
  </w:style>
  <w:style w:type="character" w:customStyle="1" w:styleId="HTML0">
    <w:name w:val="Стандартный HTML Знак"/>
    <w:basedOn w:val="a4"/>
    <w:link w:val="HTML"/>
    <w:uiPriority w:val="99"/>
    <w:qFormat/>
    <w:rPr>
      <w:rFonts w:ascii="Courier New" w:eastAsia="Times New Roman" w:hAnsi="Courier New" w:cs="Courier New"/>
      <w:sz w:val="20"/>
      <w:szCs w:val="20"/>
    </w:rPr>
  </w:style>
  <w:style w:type="paragraph" w:customStyle="1" w:styleId="variable">
    <w:name w:val="variable"/>
    <w:basedOn w:val="a3"/>
    <w:next w:val="a3"/>
    <w:qFormat/>
    <w:pPr>
      <w:widowControl w:val="0"/>
      <w:suppressAutoHyphens/>
      <w:spacing w:after="0" w:line="240" w:lineRule="auto"/>
    </w:pPr>
    <w:rPr>
      <w:rFonts w:ascii="Times New Roman" w:eastAsia="Lucida Sans Unicode" w:hAnsi="Times New Roman" w:cs="Tahoma"/>
      <w:b/>
      <w:kern w:val="1"/>
      <w:sz w:val="24"/>
      <w:szCs w:val="24"/>
      <w:lang w:bidi="ru-RU"/>
    </w:rPr>
  </w:style>
  <w:style w:type="character" w:customStyle="1" w:styleId="13">
    <w:name w:val="Неразрешенное упоминание1"/>
    <w:basedOn w:val="a4"/>
    <w:uiPriority w:val="99"/>
    <w:semiHidden/>
    <w:unhideWhenUsed/>
    <w:qFormat/>
    <w:rPr>
      <w:color w:val="605E5C"/>
      <w:shd w:val="clear" w:color="auto" w:fill="E1DFDD"/>
    </w:rPr>
  </w:style>
  <w:style w:type="character" w:customStyle="1" w:styleId="af">
    <w:name w:val="Основной текст Знак"/>
    <w:basedOn w:val="a4"/>
    <w:link w:val="ae"/>
    <w:qFormat/>
    <w:rPr>
      <w:rFonts w:ascii="Times New Roman" w:eastAsia="Times New Roman" w:hAnsi="Times New Roman" w:cs="Times New Roman"/>
      <w:sz w:val="24"/>
      <w:szCs w:val="24"/>
    </w:rPr>
  </w:style>
  <w:style w:type="character" w:customStyle="1" w:styleId="ad">
    <w:name w:val="Текст сноски Знак"/>
    <w:basedOn w:val="a4"/>
    <w:link w:val="ac"/>
    <w:uiPriority w:val="99"/>
    <w:semiHidden/>
    <w:qFormat/>
    <w:rPr>
      <w:sz w:val="20"/>
      <w:szCs w:val="20"/>
    </w:rPr>
  </w:style>
  <w:style w:type="paragraph" w:customStyle="1" w:styleId="ConsPlusNormal">
    <w:name w:val="ConsPlusNormal"/>
    <w:link w:val="ConsPlusNormal0"/>
    <w:qFormat/>
    <w:pPr>
      <w:widowControl w:val="0"/>
      <w:suppressAutoHyphens/>
      <w:autoSpaceDE w:val="0"/>
      <w:ind w:firstLine="720"/>
    </w:pPr>
    <w:rPr>
      <w:rFonts w:ascii="Arial" w:eastAsia="Times New Roman" w:hAnsi="Arial" w:cs="Arial"/>
      <w:lang w:eastAsia="zh-CN"/>
    </w:rPr>
  </w:style>
  <w:style w:type="character" w:customStyle="1" w:styleId="ConsPlusNormal0">
    <w:name w:val="ConsPlusNormal Знак"/>
    <w:link w:val="ConsPlusNormal"/>
    <w:locked/>
    <w:rPr>
      <w:rFonts w:ascii="Arial" w:eastAsia="Times New Roman" w:hAnsi="Arial" w:cs="Arial"/>
      <w:sz w:val="20"/>
      <w:szCs w:val="20"/>
      <w:lang w:eastAsia="zh-CN"/>
    </w:rPr>
  </w:style>
  <w:style w:type="character" w:customStyle="1" w:styleId="20">
    <w:name w:val="Неразрешенное упоминание2"/>
    <w:basedOn w:val="a4"/>
    <w:uiPriority w:val="99"/>
    <w:semiHidden/>
    <w:unhideWhenUsed/>
    <w:qFormat/>
    <w:rPr>
      <w:color w:val="605E5C"/>
      <w:shd w:val="clear" w:color="auto" w:fill="E1DFDD"/>
    </w:rPr>
  </w:style>
  <w:style w:type="character" w:customStyle="1" w:styleId="3">
    <w:name w:val="Неразрешенное упоминание3"/>
    <w:basedOn w:val="a4"/>
    <w:uiPriority w:val="99"/>
    <w:semiHidden/>
    <w:unhideWhenUsed/>
    <w:rPr>
      <w:color w:val="605E5C"/>
      <w:shd w:val="clear" w:color="auto" w:fill="E1DFDD"/>
    </w:rPr>
  </w:style>
  <w:style w:type="paragraph" w:customStyle="1" w:styleId="Standard">
    <w:name w:val="Standard"/>
    <w:qFormat/>
    <w:pPr>
      <w:suppressAutoHyphens/>
      <w:textAlignment w:val="baseline"/>
    </w:pPr>
    <w:rPr>
      <w:rFonts w:ascii="Arial" w:eastAsia="SimSun" w:hAnsi="Arial" w:cs="Mangal"/>
      <w:color w:val="00000A"/>
      <w:sz w:val="24"/>
      <w:szCs w:val="24"/>
      <w:lang w:eastAsia="zh-CN" w:bidi="hi-IN"/>
    </w:rPr>
  </w:style>
  <w:style w:type="paragraph" w:styleId="af4">
    <w:name w:val="No Spacing"/>
    <w:uiPriority w:val="1"/>
    <w:qFormat/>
    <w:rPr>
      <w:sz w:val="22"/>
      <w:szCs w:val="22"/>
    </w:rPr>
  </w:style>
  <w:style w:type="character" w:customStyle="1" w:styleId="50">
    <w:name w:val="Заголовок 5 Знак"/>
    <w:basedOn w:val="a4"/>
    <w:link w:val="5"/>
    <w:uiPriority w:val="9"/>
    <w:semiHidden/>
    <w:qFormat/>
    <w:rPr>
      <w:rFonts w:asciiTheme="majorHAnsi" w:eastAsiaTheme="majorEastAsia" w:hAnsiTheme="majorHAnsi"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0" Type="http://schemas.openxmlformats.org/officeDocument/2006/relationships/hyperlink" Target="https://etp-region.ru" TargetMode="External"/><Relationship Id="rId4" Type="http://schemas.openxmlformats.org/officeDocument/2006/relationships/settings" Target="settings.xml"/><Relationship Id="rId9" Type="http://schemas.openxmlformats.org/officeDocument/2006/relationships/hyperlink" Target="mailto:khamitovaea@brsc.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10C4DF-A1CA-4D2D-A68A-676C913E0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5663</Words>
  <Characters>32282</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гыукuser</dc:creator>
  <dc:description>DOC-MARKER-rDen0AY5z-XxuDcWEyt5IA</dc:description>
  <cp:lastModifiedBy>Хамитова Эльвина Азатовна</cp:lastModifiedBy>
  <cp:revision>4</cp:revision>
  <cp:lastPrinted>2025-08-01T07:46:00Z</cp:lastPrinted>
  <dcterms:created xsi:type="dcterms:W3CDTF">2026-06-01T07:07:00Z</dcterms:created>
  <dcterms:modified xsi:type="dcterms:W3CDTF">2026-06-03T10:58:00Z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1049-12.2.0.20326</vt:lpwstr>
  </property>
  <property fmtid="{D5CDD505-2E9C-101B-9397-08002B2CF9AE}" pid="3" name="ICV">
    <vt:lpwstr>3339DDFD4674452CA72FCAD3A4A818A1_12</vt:lpwstr>
  </property>
</Properties>
</file>