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 xml:space="preserve">Договор на поставку товара 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tbl>
      <w:tblPr>
        <w:tblStyle w:val="947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>
        <w:tblPrEx/>
        <w:trPr/>
        <w:tc>
          <w:tcPr>
            <w:tcW w:w="5068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Новосибирск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069" w:type="dxa"/>
            <w:textDirection w:val="lrTb"/>
            <w:noWrap w:val="false"/>
          </w:tcPr>
          <w:p>
            <w:pPr>
              <w:jc w:val="right"/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«____» _____________ 2026г.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ind w:firstLine="708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 w:eastAsia="Times New Roman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учреждение Новосибирской области «Управление ветеринарии города Новосибирска» (ГБУ НСО «Управление ветеринарии города Новосибирска»)</w:t>
      </w:r>
      <w:r>
        <w:rPr>
          <w:rFonts w:ascii="Times New Roman" w:hAnsi="Times New Roman"/>
          <w:sz w:val="24"/>
          <w:szCs w:val="24"/>
        </w:rPr>
        <w:t xml:space="preserve">, именуемое в дальнейшем «Заказчик», в лице начальника от</w:t>
      </w:r>
      <w:r>
        <w:rPr>
          <w:rFonts w:ascii="Times New Roman" w:hAnsi="Times New Roman"/>
          <w:sz w:val="24"/>
          <w:szCs w:val="24"/>
        </w:rPr>
        <w:t xml:space="preserve">дела планирования и государственных закупок Шуваловой Валерии Викторовны, действующей на основании доверенности № 442 от 01.04.26г., с одной стороны, и </w:t>
      </w:r>
      <w:r>
        <w:rPr>
          <w:rFonts w:ascii="Times New Roman" w:hAnsi="Times New Roman"/>
          <w:sz w:val="24"/>
          <w:szCs w:val="24"/>
        </w:rPr>
        <w:t xml:space="preserve">________________________________________________</w:t>
      </w:r>
      <w:r>
        <w:rPr>
          <w:rFonts w:ascii="Times New Roman" w:hAnsi="Times New Roman"/>
          <w:sz w:val="24"/>
          <w:szCs w:val="24"/>
        </w:rPr>
        <w:t xml:space="preserve">, именуем__ в дальнейшем «Поставщик», в лице _____________________________________________________</w:t>
      </w:r>
      <w:r>
        <w:rPr>
          <w:rFonts w:ascii="Times New Roman" w:hAnsi="Times New Roman" w:eastAsia="Times New Roman"/>
          <w:lang w:eastAsia="zh-CN"/>
        </w:rPr>
        <w:t xml:space="preserve">, действующ___ на основании __________________________________________________________________</w:t>
      </w:r>
      <w:r>
        <w:rPr>
          <w:rFonts w:ascii="Times New Roman" w:hAnsi="Times New Roman"/>
          <w:sz w:val="24"/>
          <w:szCs w:val="24"/>
        </w:rPr>
        <w:t xml:space="preserve">, с другой стороны, вместе именуемые «Стороны» и  каждый в отдельности «Сторона», с соблюдением требований Федерального закона от 18.07.2011 № 223</w:t>
      </w:r>
      <w:r>
        <w:rPr>
          <w:rFonts w:ascii="Times New Roman" w:hAnsi="Times New Roman"/>
          <w:sz w:val="24"/>
          <w:szCs w:val="24"/>
        </w:rPr>
        <w:noBreakHyphen/>
        <w:t xml:space="preserve">ФЗ «О з</w:t>
      </w:r>
      <w:r>
        <w:rPr>
          <w:rFonts w:ascii="Times New Roman" w:hAnsi="Times New Roman"/>
          <w:sz w:val="24"/>
          <w:szCs w:val="24"/>
        </w:rPr>
        <w:t xml:space="preserve">акупк</w:t>
      </w:r>
      <w:r>
        <w:rPr>
          <w:rFonts w:ascii="Times New Roman" w:hAnsi="Times New Roman"/>
          <w:sz w:val="24"/>
          <w:szCs w:val="24"/>
        </w:rPr>
        <w:t xml:space="preserve">ах товаров, работ, услуг отд</w:t>
      </w:r>
      <w:r>
        <w:rPr>
          <w:rFonts w:ascii="Times New Roman" w:hAnsi="Times New Roman"/>
          <w:sz w:val="24"/>
          <w:szCs w:val="24"/>
        </w:rPr>
        <w:t xml:space="preserve">ельными видами юридических лиц» (далее – Закон № 223-ФЗ), при способе определения поставщика запрос котировок в электронной форме (протокол _______________ № _________ от _____) заключили настоящий договор (далее – Договор) о нижеследующем:</w:t>
      </w: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 Предмет Договора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709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1.1. Предметом Договора является </w:t>
      </w:r>
      <w:r>
        <w:rPr>
          <w:rFonts w:ascii="Times New Roman" w:hAnsi="Times New Roman"/>
          <w:b/>
          <w:sz w:val="24"/>
          <w:szCs w:val="24"/>
        </w:rPr>
        <w:t xml:space="preserve">поставка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прицепа одноосного автомобильного с аэродинамическим тентом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 в комплекте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(далее – Товар) для нужд Заказчика в соответствии с Описанием предмета закупки (приложение № 1 к Договору) и на условиях, предусмотренных Договором.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8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1.2. Поставка Товара осуществляется Пос</w:t>
      </w:r>
      <w:r>
        <w:rPr>
          <w:rFonts w:ascii="Times New Roman" w:hAnsi="Times New Roman"/>
          <w:sz w:val="24"/>
          <w:szCs w:val="24"/>
        </w:rPr>
        <w:t xml:space="preserve">тавщиком в соответствии с законодательством Российской Федерации, требованиями иных нормативных правовых актов, регулирующих порядок поставки такого вида Товара, устанавливающих требования к качеству такого вида Товара, в соответствии с условиями Договора.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1.3. Поставляемый Товар должен соответствовать тре</w:t>
      </w:r>
      <w:r>
        <w:rPr>
          <w:rFonts w:ascii="Times New Roman" w:hAnsi="Times New Roman"/>
          <w:sz w:val="24"/>
          <w:szCs w:val="24"/>
        </w:rPr>
        <w:t xml:space="preserve">бованиям качества и безопасности товаров в соответствии с действующими стандартами, утвержденными в отношении данного вида Товара, что должно подтверждаться соответствующими документами, оформленными в соответствии с законодательством Российской Федерации.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Поставляемый Товар должен быть новым Товаром, то есть Товаром, который не был в употреблении, не прошел ремонт, в том числе восстан</w:t>
      </w:r>
      <w:r>
        <w:rPr>
          <w:rFonts w:ascii="Times New Roman" w:hAnsi="Times New Roman"/>
          <w:sz w:val="24"/>
          <w:szCs w:val="24"/>
        </w:rPr>
        <w:t xml:space="preserve">овление, замену составных частей, восстановление потребительских свойств, отражающим все последние модификации конструкций и материалов. Товар не должен иметь дефектов, связанных с конструкцией, материалами или функционированием при штатном использовании.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8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1.4. Поставщик также обязуется обеспечить оказание следующих услуг (выполнение работ), связанных с поставкой Товара: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709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1.4.1. Доставка Товара производится силами и средствами Поставщика.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709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 Цена Договора и порядок расчетов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ind w:firstLine="708"/>
        <w:jc w:val="both"/>
        <w:spacing w:after="0" w:line="240" w:lineRule="auto"/>
        <w:widowControl w:val="off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2.1. Цена Договора составляет _______</w:t>
      </w:r>
      <w:r>
        <w:rPr>
          <w:rFonts w:ascii="Times New Roman" w:hAnsi="Times New Roman"/>
          <w:b/>
          <w:bCs/>
          <w:sz w:val="24"/>
          <w:szCs w:val="24"/>
        </w:rPr>
        <w:t xml:space="preserve"> (_____________________) рублей __ копеек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в том числе НДС – __% (______ процентов), _________ рублей __ копейки (далее – цена Договора).</w:t>
      </w:r>
      <w:r>
        <w:rPr>
          <w:rFonts w:ascii="Times New Roman" w:hAnsi="Times New Roman"/>
          <w:b/>
          <w:sz w:val="24"/>
          <w:szCs w:val="24"/>
          <w:u w:val="single"/>
        </w:rPr>
      </w:r>
      <w:r>
        <w:rPr>
          <w:rFonts w:ascii="Times New Roman" w:hAnsi="Times New Roman"/>
          <w:b/>
          <w:sz w:val="24"/>
          <w:szCs w:val="24"/>
          <w:u w:val="single"/>
        </w:rPr>
      </w:r>
    </w:p>
    <w:p>
      <w:pPr>
        <w:ind w:firstLine="708"/>
        <w:jc w:val="both"/>
        <w:spacing w:after="0" w:line="240" w:lineRule="auto"/>
        <w:widowControl w:val="off"/>
        <w:rPr>
          <w:rFonts w:ascii="Times New Roman" w:hAnsi="Times New Roman"/>
          <w:i/>
          <w:sz w:val="24"/>
          <w:szCs w:val="24"/>
          <w:lang w:eastAsia="ru-RU"/>
        </w:rPr>
      </w:pPr>
      <w:r>
        <w:rPr>
          <w:rFonts w:ascii="Times New Roman" w:hAnsi="Times New Roman"/>
          <w:bCs/>
          <w:i/>
          <w:sz w:val="24"/>
          <w:szCs w:val="24"/>
          <w:lang w:eastAsia="ru-RU"/>
        </w:rPr>
        <w:t xml:space="preserve">В случае, если Договор заключается с </w:t>
      </w:r>
      <w:r>
        <w:rPr>
          <w:rFonts w:ascii="Times New Roman" w:hAnsi="Times New Roman"/>
          <w:i/>
          <w:sz w:val="24"/>
          <w:szCs w:val="24"/>
          <w:lang w:eastAsia="ru-RU"/>
        </w:rPr>
        <w:t xml:space="preserve">юридическим лицом или физическим лиц</w:t>
      </w:r>
      <w:r>
        <w:rPr>
          <w:rFonts w:ascii="Times New Roman" w:hAnsi="Times New Roman"/>
          <w:i/>
          <w:sz w:val="24"/>
          <w:szCs w:val="24"/>
          <w:lang w:eastAsia="ru-RU"/>
        </w:rPr>
        <w:t xml:space="preserve">ом, в том числе зарегистрированным в качестве индивидуального предпринимателя, то сумма, подлежащая уплате Заказчиком, уменьшается на размер налогов, сборов и иных обязательных платежей в бюджеты бюджетной системы </w:t>
      </w:r>
      <w:r>
        <w:rPr>
          <w:rFonts w:ascii="Times New Roman" w:hAnsi="Times New Roman"/>
          <w:i/>
          <w:sz w:val="24"/>
          <w:szCs w:val="24"/>
          <w:lang w:eastAsia="ru-RU"/>
        </w:rPr>
        <w:t xml:space="preserve">Российской Федерации, связанных с оплатой договора,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  <w:r>
        <w:rPr>
          <w:rFonts w:ascii="Times New Roman" w:hAnsi="Times New Roman"/>
          <w:i/>
          <w:sz w:val="24"/>
          <w:szCs w:val="24"/>
          <w:lang w:eastAsia="ru-RU"/>
        </w:rPr>
      </w:r>
      <w:r>
        <w:rPr>
          <w:rFonts w:ascii="Times New Roman" w:hAnsi="Times New Roman"/>
          <w:i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 Цена Договора является твердой и не может изменяться в ходе его исполнения, за исключением случаев, предусмотренных Договором. Цена Договора включает в себя расходы, </w:t>
      </w:r>
      <w:r>
        <w:rPr>
          <w:rFonts w:ascii="Times New Roman" w:hAnsi="Times New Roman"/>
          <w:sz w:val="24"/>
          <w:szCs w:val="24"/>
        </w:rPr>
        <w:t xml:space="preserve">связанные с поставкой Товара, предусмотренного Договором, в полном объеме, доставку, разгрузку, страхование, уплату таможенных пошлин, налогов, сборов и других обязательных платежей.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2.3. Оплата за поставленный Товар производится Заказчиком на расчетный счет Поставщика, указанный в Договоре, в срок не более 7 (семи) рабочи</w:t>
      </w:r>
      <w:r>
        <w:rPr>
          <w:rFonts w:ascii="Times New Roman" w:hAnsi="Times New Roman"/>
          <w:sz w:val="24"/>
          <w:szCs w:val="24"/>
        </w:rPr>
        <w:t xml:space="preserve">х дней с даты подписания Заказчиком товарной (товарно-транспортной) накладной. Оплата производится Заказчиком на основании представленных Поставщиком счета, счета-фактуры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(в случае, если Поставщик является плательщиком НДС)</w:t>
      </w:r>
      <w:r>
        <w:rPr>
          <w:rFonts w:ascii="Times New Roman" w:hAnsi="Times New Roman"/>
          <w:sz w:val="24"/>
          <w:szCs w:val="24"/>
        </w:rPr>
        <w:t xml:space="preserve"> и при отсутствии у Заказчика претензий по количеству и качеству поставленного Товара.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Обязательства Заказчика по оплате цены Договора считаются исполненными с момента списания денежных средств в размере, установленном Договором, с лицевого счета Заказчика. За дальнейшее прохождение денежных средств Заказчик ответственности не несет.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  <w:outlineLvl w:val="1"/>
      </w:pPr>
      <w:r>
        <w:rPr>
          <w:rFonts w:ascii="Times New Roman" w:hAnsi="Times New Roman"/>
          <w:sz w:val="24"/>
          <w:szCs w:val="24"/>
        </w:rPr>
        <w:t xml:space="preserve">2.4. Цена Договора </w:t>
      </w:r>
      <w:r>
        <w:rPr>
          <w:rFonts w:ascii="Times New Roman" w:hAnsi="Times New Roman"/>
          <w:sz w:val="24"/>
          <w:szCs w:val="24"/>
        </w:rPr>
        <w:t xml:space="preserve">может быть снижена по соглашению Сторон </w:t>
      </w:r>
      <w:r>
        <w:rPr>
          <w:rFonts w:ascii="Times New Roman" w:hAnsi="Times New Roman"/>
          <w:sz w:val="24"/>
          <w:szCs w:val="24"/>
        </w:rPr>
        <w:t xml:space="preserve">без изменения</w:t>
      </w:r>
      <w:r>
        <w:rPr>
          <w:rFonts w:ascii="Times New Roman" w:hAnsi="Times New Roman"/>
          <w:sz w:val="24"/>
          <w:szCs w:val="24"/>
        </w:rPr>
        <w:t xml:space="preserve"> предусмотренных Договором количества Товара, качества поставляемого Товара и иных условий Договора. При этом Стороны составляют и подписывают дополнительное соглашение к Договору.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/>
          <w:sz w:val="24"/>
          <w:szCs w:val="24"/>
        </w:rPr>
        <w:outlineLvl w:val="1"/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3. Порядок поставки Товара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3.1. Поставка Товара осуществляется силами и средствами Поставщика по адресу: </w:t>
      </w:r>
      <w:r>
        <w:rPr>
          <w:rFonts w:ascii="Times New Roman" w:hAnsi="Times New Roman" w:eastAsia="Times New Roman"/>
          <w:b/>
          <w:bCs/>
          <w:color w:val="000000"/>
          <w:sz w:val="24"/>
          <w:szCs w:val="24"/>
          <w:lang w:eastAsia="ru-RU"/>
        </w:rPr>
        <w:t xml:space="preserve">г. Новосибирск</w:t>
      </w:r>
      <w:r>
        <w:rPr>
          <w:rFonts w:ascii="Times New Roman" w:hAnsi="Times New Roman"/>
          <w:b/>
          <w:bCs/>
          <w:sz w:val="24"/>
          <w:szCs w:val="24"/>
        </w:rPr>
        <w:t xml:space="preserve">.</w:t>
      </w:r>
      <w:r>
        <w:rPr>
          <w:rFonts w:ascii="Times New Roman" w:hAnsi="Times New Roman"/>
          <w:b/>
          <w:bCs/>
          <w:sz w:val="24"/>
          <w:szCs w:val="24"/>
        </w:rPr>
      </w:r>
      <w:r>
        <w:rPr>
          <w:rFonts w:ascii="Times New Roman" w:hAnsi="Times New Roman"/>
          <w:b/>
          <w:bCs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3.2. Доставка Товара до места передачи Товара и сборка Товара производится силами и средствами Поставщика.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3.3. Товар должен иметь упаковку, предотвращающую его порчу при транспортировке.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Маркировка и упаковка Товара должны соответствовать требованиям нормативно-технической документации в соответствии с законодательством Российской Федерации.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3.4. Не позднее чем за 1 (один) рабочий день до дня доставки Товара Поставщик обязан согласовать с представителем Заказчика дату и время доставки Товара.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tabs>
          <w:tab w:val="left" w:pos="709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3.5. В день поставки Поставщик одновременно с Товаром должен передать Заказчику сопроводительные документы, относящиеся к Товару, товарную (товарно-транспортную) накладную, счет, счет-фактуру.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Товарная (товарно-транспортная) накладная должна содержать информацию о стране происхождения товара, в случае отсутствия вышеуказанной информации документ будет считаться отсутствующим.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В случае отсутствия вышеназванных документов Заказчик вправе отказаться от приемки Товара. Товар будет считаться не поставленным.</w:t>
      </w:r>
      <w:r>
        <w:rPr>
          <w:rFonts w:ascii="Times New Roman" w:hAnsi="Times New Roman"/>
          <w:b/>
          <w:sz w:val="24"/>
          <w:szCs w:val="24"/>
          <w:u w:val="single"/>
        </w:rPr>
      </w:r>
      <w:r>
        <w:rPr>
          <w:rFonts w:ascii="Times New Roman" w:hAnsi="Times New Roman"/>
          <w:b/>
          <w:sz w:val="24"/>
          <w:szCs w:val="24"/>
          <w:u w:val="single"/>
        </w:rPr>
      </w:r>
    </w:p>
    <w:p>
      <w:pPr>
        <w:contextualSpacing/>
        <w:ind w:right="-1"/>
        <w:jc w:val="both"/>
        <w:spacing w:after="120" w:line="240" w:lineRule="auto"/>
        <w:shd w:val="clear" w:color="auto" w:fill="ffffff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>
        <w:rPr>
          <w:rFonts w:ascii="Times New Roman" w:hAnsi="Times New Roman"/>
          <w:sz w:val="24"/>
          <w:szCs w:val="24"/>
        </w:rPr>
        <w:t xml:space="preserve">3.6. Срок поставки: </w:t>
      </w:r>
      <w:r>
        <w:rPr>
          <w:rFonts w:ascii="Times New Roman" w:hAnsi="Times New Roman"/>
          <w:b/>
          <w:bCs/>
          <w:sz w:val="24"/>
          <w:szCs w:val="24"/>
        </w:rPr>
        <w:t xml:space="preserve">в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 течение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60 (шестидесяти)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календарных дней с даты заключения Договора</w:t>
      </w:r>
      <w:r>
        <w:rPr>
          <w:rFonts w:eastAsia="Calibri"/>
          <w:b/>
          <w:bCs/>
          <w:lang w:eastAsia="en-US"/>
        </w:rPr>
        <w:t xml:space="preserve">.</w:t>
      </w:r>
      <w:r>
        <w:rPr>
          <w:rFonts w:ascii="Times New Roman" w:hAnsi="Times New Roman"/>
          <w:b/>
          <w:bCs/>
          <w:sz w:val="24"/>
          <w:szCs w:val="24"/>
        </w:rPr>
      </w:r>
      <w:r>
        <w:rPr>
          <w:rFonts w:ascii="Times New Roman" w:hAnsi="Times New Roman"/>
          <w:b/>
          <w:bCs/>
          <w:sz w:val="24"/>
          <w:szCs w:val="24"/>
        </w:rPr>
      </w:r>
    </w:p>
    <w:p>
      <w:pPr>
        <w:ind w:firstLine="709"/>
        <w:jc w:val="both"/>
        <w:spacing w:after="0" w:line="240" w:lineRule="auto"/>
        <w:tabs>
          <w:tab w:val="left" w:pos="709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/>
          <w:b/>
          <w:sz w:val="24"/>
          <w:szCs w:val="24"/>
          <w:highlight w:val="white"/>
        </w:rPr>
      </w:pPr>
      <w:r>
        <w:rPr>
          <w:rFonts w:ascii="Times New Roman" w:hAnsi="Times New Roman"/>
          <w:b/>
          <w:sz w:val="24"/>
          <w:szCs w:val="24"/>
          <w:highlight w:val="white"/>
        </w:rPr>
        <w:t xml:space="preserve">4. Порядок сдачи и приемки поставляемого Товара</w:t>
      </w:r>
      <w:r>
        <w:rPr>
          <w:rFonts w:ascii="Times New Roman" w:hAnsi="Times New Roman"/>
          <w:b/>
          <w:sz w:val="24"/>
          <w:szCs w:val="24"/>
          <w:highlight w:val="white"/>
        </w:rPr>
      </w:r>
      <w:r>
        <w:rPr>
          <w:rFonts w:ascii="Times New Roman" w:hAnsi="Times New Roman"/>
          <w:b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4.1. Приемка Товара осуществляется в месте поставки Товара. Приемка осуществляется уполномоченным представителем Заказчика. Представители Поставщика вправе присутствовать при проведении приемки. </w:t>
      </w:r>
      <w:r>
        <w:rPr>
          <w:rFonts w:ascii="Times New Roman" w:hAnsi="Times New Roman"/>
          <w:sz w:val="24"/>
          <w:szCs w:val="24"/>
          <w:lang w:eastAsia="ru-RU"/>
        </w:rPr>
        <w:t xml:space="preserve">Заказчик вправе создать приемочную комиссию для проверки соответствия Товара требованиям, установленным Договором. </w:t>
      </w: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pStyle w:val="942"/>
        <w:ind w:firstLine="708"/>
        <w:jc w:val="both"/>
        <w:tabs>
          <w:tab w:val="left" w:pos="709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 Приемка Товара осуществляется путем передачи Поставщиком Товара и сертификатов (деклара</w:t>
      </w:r>
      <w:r>
        <w:rPr>
          <w:rFonts w:ascii="Times New Roman" w:hAnsi="Times New Roman" w:cs="Times New Roman"/>
          <w:sz w:val="24"/>
          <w:szCs w:val="24"/>
        </w:rPr>
        <w:t xml:space="preserve">ции о соответствии), обязательных для данного вида Товара, и иных документов, подтверждающих качество Товара и оформленных в соответствии с законодательством Российской Федерации, подписанной со стороны Поставщика товарной (товарно-транспортной) накладной,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проверки целостности упаковки, вскрытии упак</w:t>
      </w:r>
      <w:r>
        <w:rPr>
          <w:rFonts w:ascii="Times New Roman" w:hAnsi="Times New Roman" w:cs="Times New Roman"/>
          <w:sz w:val="24"/>
          <w:szCs w:val="24"/>
        </w:rPr>
        <w:t xml:space="preserve">овки (в случае, если Товар поставляется в упаковке), осмотра Товара на предмет сколов, трещин, внешних повреждений. Приемка Товара производится в срок, не превышающий 5 (пять) рабочих дней с момента передачи Товара, по адресу, указанному в п. 3.1 Договора.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42"/>
        <w:ind w:firstLine="708"/>
        <w:jc w:val="both"/>
        <w:tabs>
          <w:tab w:val="left" w:pos="709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После внешнего осмот</w:t>
      </w:r>
      <w:r>
        <w:rPr>
          <w:rFonts w:ascii="Times New Roman" w:hAnsi="Times New Roman" w:cs="Times New Roman"/>
          <w:sz w:val="24"/>
          <w:szCs w:val="24"/>
        </w:rPr>
        <w:t xml:space="preserve">ра Товара осуществляется проверка Товара по количеству путем пересчета единиц Товара и сопоставления полученного количества с количеством Товара, указанным в Договоре. Одновременно проверяется соответствие наименования, ассортимента и комплектности Товара.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42"/>
        <w:ind w:firstLine="708"/>
        <w:jc w:val="both"/>
        <w:tabs>
          <w:tab w:val="left" w:pos="709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приемке Товара по качеству Заказчик вправе осуществить выборочную проверку каче</w:t>
      </w:r>
      <w:r>
        <w:rPr>
          <w:rFonts w:ascii="Times New Roman" w:hAnsi="Times New Roman" w:cs="Times New Roman"/>
          <w:sz w:val="24"/>
          <w:szCs w:val="24"/>
        </w:rPr>
        <w:t xml:space="preserve">ства Товара. В случае, если при осуществлении выборочной проверки обнаружен Товар (часть Товара), качество которого не соответствует требованиям Договора, результаты такой проверки распространяются на всю поставку.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4.3. </w:t>
      </w:r>
      <w:r>
        <w:rPr>
          <w:rFonts w:ascii="Times New Roman" w:hAnsi="Times New Roman"/>
          <w:sz w:val="24"/>
          <w:szCs w:val="24"/>
        </w:rPr>
        <w:t xml:space="preserve">Отказ от приемки Товара оформляется двусто</w:t>
      </w:r>
      <w:r>
        <w:rPr>
          <w:rFonts w:ascii="Times New Roman" w:hAnsi="Times New Roman"/>
          <w:sz w:val="24"/>
          <w:szCs w:val="24"/>
        </w:rPr>
        <w:t xml:space="preserve">ронним актом с перечнем недостатков, условиями и сроками их устранения. При немотивированном отказе представителя Поставщика от подписания акта (бездействие) ненадлежащее качество Товара подтверждается актом, подписанным Заказчиком в одностороннем порядке.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Товар должен быть поставлен полностью, согласно Договору. Заказчик вправе отказаться от приемки части Товара.</w:t>
      </w:r>
      <w:r>
        <w:rPr>
          <w:rFonts w:ascii="Times New Roman" w:hAnsi="Times New Roman"/>
          <w:bCs/>
          <w:sz w:val="24"/>
          <w:szCs w:val="24"/>
        </w:rPr>
      </w:r>
      <w:r>
        <w:rPr>
          <w:rFonts w:ascii="Times New Roman" w:hAnsi="Times New Roman"/>
          <w:bCs/>
          <w:sz w:val="24"/>
          <w:szCs w:val="24"/>
        </w:rPr>
      </w:r>
    </w:p>
    <w:p>
      <w:pPr>
        <w:ind w:firstLine="709"/>
        <w:jc w:val="both"/>
        <w:spacing w:after="0" w:line="240" w:lineRule="auto"/>
        <w:tabs>
          <w:tab w:val="left" w:pos="709" w:leader="none"/>
          <w:tab w:val="left" w:pos="1134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4.4. Проверка количества и качества Товара, поступившего в таре (упаковке), производится при вскрытии тары (упаковки).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 выявлении несоот</w:t>
      </w:r>
      <w:r>
        <w:rPr>
          <w:rFonts w:ascii="Times New Roman" w:hAnsi="Times New Roman"/>
          <w:sz w:val="24"/>
          <w:szCs w:val="24"/>
        </w:rPr>
        <w:t xml:space="preserve">ветствия наименований, количества и качества Товара Заказчик в течение 5 (пяти) рабочих дней с момента такого выявления направляет Поставщику письменное уведомление (претензию) о необходимости замены или допоставки Товара в соответствии с п. 11.1 Договора.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4.5. В случае поставки некачественного Товара (в том числе в случае выявления внешних признаков ненадлежащего качества Товара,</w:t>
      </w:r>
      <w:r>
        <w:rPr>
          <w:rFonts w:ascii="Times New Roman" w:hAnsi="Times New Roman"/>
          <w:sz w:val="24"/>
          <w:szCs w:val="24"/>
        </w:rPr>
        <w:t xml:space="preserve"> препятствующих его дальнейшему использованию (нарушение целостности упаковки, повреждение содержимого и т.д.) Поставщик обязан безвозмездно устранить недостатки Товара в течение 3 (трех) календарных дней с момента письменного уведомления о них Заказчиком.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случае, если Поставщик не согласен с предъявляемой Заказчиком претензией о некачественной поставке, Поставщик обязан самостоятельно подтвердить качество Товара заключением эксперта, экспертной организации и оригинал экспертного заключения представить Зак</w:t>
      </w:r>
      <w:r>
        <w:rPr>
          <w:rFonts w:ascii="Times New Roman" w:hAnsi="Times New Roman"/>
          <w:sz w:val="24"/>
          <w:szCs w:val="24"/>
        </w:rPr>
        <w:t xml:space="preserve">азчику. Выбор эксперта, экспертной организации осуществляется Поставщиком и согласовывается с Заказчиком. Оплата услуг эксперта, экспертной организации, а также всех расходов, в том числе связанных с транспортировкой, монтажом (демонтажем) Товара для экспе</w:t>
      </w:r>
      <w:r>
        <w:rPr>
          <w:rFonts w:ascii="Times New Roman" w:hAnsi="Times New Roman"/>
          <w:sz w:val="24"/>
          <w:szCs w:val="24"/>
        </w:rPr>
        <w:t xml:space="preserve">ртизы, осуществляется Поставщиком.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/>
      <w:bookmarkStart w:id="0" w:name="Par119"/>
      <w:r/>
      <w:bookmarkEnd w:id="0"/>
      <w:r>
        <w:rPr>
          <w:rFonts w:ascii="Times New Roman" w:hAnsi="Times New Roman"/>
          <w:sz w:val="24"/>
          <w:szCs w:val="24"/>
        </w:rPr>
        <w:t xml:space="preserve">4.6. В случае поставки некомплектного Товара Поставщик обязан доукомплектовать Товар или заменить Товаром надлежащего качества в течение 3 (трех) календарных дней с момента письменного уведомления о нем Заказчиком.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4.7. Претензии по скрытым дефектам могут быть заявлены Заказчиком в течение всего срока годности (срока полезного использования) Товара.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sz w:val="24"/>
          <w:szCs w:val="24"/>
          <w:shd w:val="clear" w:color="auto" w:fill="ffff00"/>
        </w:rPr>
      </w:pPr>
      <w:r>
        <w:rPr>
          <w:rFonts w:ascii="Times New Roman" w:hAnsi="Times New Roman"/>
          <w:sz w:val="24"/>
          <w:szCs w:val="24"/>
        </w:rPr>
        <w:t xml:space="preserve">4.8. </w:t>
      </w:r>
      <w:r>
        <w:rPr>
          <w:rFonts w:ascii="Times New Roman" w:hAnsi="Times New Roman" w:eastAsia="Times New Roman"/>
          <w:sz w:val="24"/>
          <w:szCs w:val="24"/>
        </w:rPr>
        <w:t xml:space="preserve">Для проверки </w:t>
      </w:r>
      <w:r>
        <w:rPr>
          <w:rFonts w:ascii="Times New Roman" w:hAnsi="Times New Roman"/>
          <w:sz w:val="24"/>
          <w:szCs w:val="24"/>
        </w:rPr>
        <w:t xml:space="preserve">соответствия качества поставленного Товара требованиям, установленным Договором и приложениями к нему</w:t>
      </w:r>
      <w:r>
        <w:rPr>
          <w:rFonts w:ascii="Times New Roman" w:hAnsi="Times New Roman" w:eastAsia="Times New Roman"/>
          <w:sz w:val="24"/>
          <w:szCs w:val="24"/>
        </w:rPr>
        <w:t xml:space="preserve">, Заказчик вправе провести экспертизу. </w:t>
      </w:r>
      <w:r>
        <w:rPr>
          <w:rFonts w:ascii="Times New Roman" w:hAnsi="Times New Roman" w:eastAsia="Times New Roman"/>
          <w:sz w:val="24"/>
          <w:szCs w:val="24"/>
        </w:rPr>
        <w:t xml:space="preserve">Экспертиза результатов может проводиться Заказчиком своими силами или к ее проведению могут привлекаться эксперты, экспертные организации.</w:t>
      </w:r>
      <w:r>
        <w:rPr>
          <w:rFonts w:ascii="Times New Roman" w:hAnsi="Times New Roman"/>
          <w:sz w:val="24"/>
          <w:szCs w:val="24"/>
          <w:shd w:val="clear" w:color="auto" w:fill="ffff00"/>
        </w:rPr>
      </w:r>
      <w:r>
        <w:rPr>
          <w:rFonts w:ascii="Times New Roman" w:hAnsi="Times New Roman"/>
          <w:sz w:val="24"/>
          <w:szCs w:val="24"/>
          <w:shd w:val="clear" w:color="auto" w:fill="ffff00"/>
        </w:rPr>
      </w:r>
    </w:p>
    <w:p>
      <w:pPr>
        <w:ind w:firstLine="709"/>
        <w:jc w:val="both"/>
        <w:spacing w:after="0" w:line="240" w:lineRule="auto"/>
        <w:tabs>
          <w:tab w:val="left" w:pos="709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4.9. При отсутствии у Заказчика претензий по количеству и качеству поставлен</w:t>
      </w:r>
      <w:r>
        <w:rPr>
          <w:rFonts w:ascii="Times New Roman" w:hAnsi="Times New Roman"/>
          <w:sz w:val="24"/>
          <w:szCs w:val="24"/>
        </w:rPr>
        <w:t xml:space="preserve">ного Товара Заказчик в течение 1 (одного) рабочего дня со дня завершения срока приемки Товара, указанного в п. 4.2 Договора, подписывает товарную (товарно-транспортную) накладную, счет-фактуру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(в случае, если Поставщик является плательщиком НДС)</w:t>
      </w:r>
      <w:r>
        <w:rPr>
          <w:rFonts w:ascii="Times New Roman" w:hAnsi="Times New Roman"/>
          <w:sz w:val="24"/>
          <w:szCs w:val="24"/>
        </w:rPr>
        <w:t xml:space="preserve">. После этого Товар считается переданным Поставщиком Заказчику.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4.10. Все расходы, связанные с возвратом фальсифицированных и бракованных Товаров, осуществляются за счет Поставщика.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tabs>
          <w:tab w:val="left" w:pos="0" w:leader="none"/>
          <w:tab w:val="left" w:pos="709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4.11. Риск случайной гибели и случайного повреждения Товара, а также право собственности на Товар переходит от Поставщика к Заказчику в момент передачи Товара согласно п. 4.9 Договора.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tabs>
          <w:tab w:val="left" w:pos="0" w:leader="none"/>
          <w:tab w:val="left" w:pos="709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4.12. Во всем, что не предусмотрено настоящим разделом Договора, Стороны руководствуются инструкциями, утвержденными постановлениями Госарбитража при Совете Министров СССР: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«О порядке приемки продукции производственно-технического назначения и товаров народного потребления по количеству» от 15.06.1965 № П-6;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«О порядке приемки продукции производственно-технического назначения и товаров народного потребления по качеству» от 25.04.1966 № П-7.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center"/>
        <w:spacing w:after="0" w:line="240" w:lineRule="auto"/>
        <w:tabs>
          <w:tab w:val="left" w:pos="0" w:leader="none"/>
          <w:tab w:val="left" w:pos="709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5. Права и обязанности Сторон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ind w:firstLine="708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5.1. </w:t>
      </w:r>
      <w:r>
        <w:rPr>
          <w:rFonts w:ascii="Times New Roman" w:hAnsi="Times New Roman"/>
          <w:sz w:val="24"/>
          <w:szCs w:val="24"/>
        </w:rPr>
        <w:t xml:space="preserve">Заказчик вправе: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8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5.1.1. Требовать от Поставщика надлежащего исполнения обязательств в соответствии с Договором, а также требовать своевременного устранения выявленных недостатков.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709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5.1.2. Требовать от Поставщика представления надлежащим образом оформленных документов, указанных в п. 4.2 Договора.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709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5.1.3. В случае досрочного исполнения Поставщиком обязательств по Договору принять и оплатить Товар в соответствии с установленным в Договоре порядком.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5.1.4. Запрашивать у Поставщика информацию о ходе исполнения обязательств по Договору.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tabs>
          <w:tab w:val="left" w:pos="540" w:leader="none"/>
        </w:tabs>
        <w:rPr>
          <w:rFonts w:ascii="Times New Roman" w:hAnsi="Times New Roman"/>
          <w:spacing w:val="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5.1.5. Осуществлять контроль и надзор за качеством, порядком и сроками поставки Товара, давать указания о способе поставки Товара, не вмешиваясь при этом в оперативно-хозяйственную деятельность Поставщика</w:t>
      </w:r>
      <w:r>
        <w:rPr>
          <w:rFonts w:ascii="Times New Roman" w:hAnsi="Times New Roman"/>
          <w:spacing w:val="1"/>
          <w:sz w:val="24"/>
          <w:szCs w:val="24"/>
        </w:rPr>
        <w:t xml:space="preserve">. </w:t>
      </w:r>
      <w:r>
        <w:rPr>
          <w:rFonts w:ascii="Times New Roman" w:hAnsi="Times New Roman"/>
          <w:spacing w:val="1"/>
          <w:sz w:val="24"/>
          <w:szCs w:val="24"/>
        </w:rPr>
      </w:r>
      <w:r>
        <w:rPr>
          <w:rFonts w:ascii="Times New Roman" w:hAnsi="Times New Roman"/>
          <w:spacing w:val="1"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spacing w:val="1"/>
          <w:sz w:val="24"/>
          <w:szCs w:val="24"/>
        </w:rPr>
      </w:pPr>
      <w:r>
        <w:rPr>
          <w:rFonts w:ascii="Times New Roman" w:hAnsi="Times New Roman"/>
          <w:spacing w:val="1"/>
          <w:sz w:val="24"/>
          <w:szCs w:val="24"/>
        </w:rPr>
        <w:t xml:space="preserve">5.1.6. Отказаться от приемки Товара в случаях, предусмотренных Договором и законодательством Российской Федерации, в том числе в случае обнаружения неустранимых недостатков.</w:t>
      </w:r>
      <w:r>
        <w:rPr>
          <w:rFonts w:ascii="Times New Roman" w:hAnsi="Times New Roman"/>
          <w:spacing w:val="1"/>
          <w:sz w:val="24"/>
          <w:szCs w:val="24"/>
        </w:rPr>
      </w:r>
      <w:r>
        <w:rPr>
          <w:rFonts w:ascii="Times New Roman" w:hAnsi="Times New Roman"/>
          <w:spacing w:val="1"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spacing w:val="1"/>
          <w:sz w:val="24"/>
          <w:szCs w:val="24"/>
        </w:rPr>
      </w:pPr>
      <w:r>
        <w:rPr>
          <w:rFonts w:ascii="Times New Roman" w:hAnsi="Times New Roman"/>
          <w:spacing w:val="1"/>
          <w:sz w:val="24"/>
          <w:szCs w:val="24"/>
        </w:rPr>
        <w:t xml:space="preserve">5.1.7. Принять решение об одностороннем отказе от исполнения Договора в соответствии с гражданским законодательством.</w:t>
      </w:r>
      <w:r>
        <w:rPr>
          <w:rFonts w:ascii="Times New Roman" w:hAnsi="Times New Roman"/>
          <w:spacing w:val="1"/>
          <w:sz w:val="24"/>
          <w:szCs w:val="24"/>
        </w:rPr>
      </w:r>
      <w:r>
        <w:rPr>
          <w:rFonts w:ascii="Times New Roman" w:hAnsi="Times New Roman"/>
          <w:spacing w:val="1"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spacing w:val="1"/>
          <w:sz w:val="24"/>
          <w:szCs w:val="24"/>
        </w:rPr>
      </w:pPr>
      <w:r>
        <w:rPr>
          <w:rFonts w:ascii="Times New Roman" w:hAnsi="Times New Roman"/>
          <w:spacing w:val="1"/>
          <w:sz w:val="24"/>
          <w:szCs w:val="24"/>
        </w:rPr>
        <w:t xml:space="preserve">5.1.8. По соглашению с Поставщиком изменить существенные условия Договора в случаях, установленных Договором.</w:t>
      </w:r>
      <w:r>
        <w:rPr>
          <w:rFonts w:ascii="Times New Roman" w:hAnsi="Times New Roman"/>
          <w:spacing w:val="1"/>
          <w:sz w:val="24"/>
          <w:szCs w:val="24"/>
        </w:rPr>
      </w:r>
      <w:r>
        <w:rPr>
          <w:rFonts w:ascii="Times New Roman" w:hAnsi="Times New Roman"/>
          <w:spacing w:val="1"/>
          <w:sz w:val="24"/>
          <w:szCs w:val="24"/>
        </w:rPr>
      </w:r>
    </w:p>
    <w:p>
      <w:pPr>
        <w:ind w:firstLine="708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5.1.9. Провести экспертизу для проверки соответствия качества поставленного Товара требованиям, установленным Договором, в соответствии с п. 4.8 Договора.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8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5.1.10. Пользоваться иными правами, установленными Договором и законодательством Российской Федерации.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8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5.2. Заказчик обязан: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shd w:val="clear" w:color="auto" w:fill="ffffff"/>
        <w:tabs>
          <w:tab w:val="left" w:pos="540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5.2.1. Сообщать в письменной форме Поставщику о недостатках, обнаруженных в ходе исполнения Договора, в течение 2 (двух) рабочих дней после обнаружения таких недостатков. Заказчик, обнаружив при осуществлении контроля и надзора за ходом исполнения обязател</w:t>
      </w:r>
      <w:r>
        <w:rPr>
          <w:rFonts w:ascii="Times New Roman" w:hAnsi="Times New Roman"/>
          <w:sz w:val="24"/>
          <w:szCs w:val="24"/>
        </w:rPr>
        <w:t xml:space="preserve">ьства отступления от условий Договора или иные их недостатки, должен в течение 1 (одного) рабочего дня заявить об этом Поставщику. Заказчик обязан назначить своего ответственного представителя для контроля за поставкой Товара по Договору и согласования орг</w:t>
      </w:r>
      <w:r>
        <w:rPr>
          <w:rFonts w:ascii="Times New Roman" w:hAnsi="Times New Roman"/>
          <w:sz w:val="24"/>
          <w:szCs w:val="24"/>
        </w:rPr>
        <w:t xml:space="preserve">анизационных вопросов.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8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  <w:shd w:val="clear" w:color="auto" w:fill="ffff00"/>
        </w:rPr>
      </w:pPr>
      <w:r>
        <w:rPr>
          <w:rFonts w:ascii="Times New Roman" w:hAnsi="Times New Roman"/>
          <w:sz w:val="24"/>
          <w:szCs w:val="24"/>
        </w:rPr>
        <w:t xml:space="preserve">5.2.2. Своевременно принять и оплатить поставленный Товар надлежащего качества в соответствии с Договором, а также, если предусмотрено условиями Договора, отдельных этапов исполнения Договора в соответствии с законодательством Российской Федерации.</w:t>
      </w:r>
      <w:r>
        <w:rPr>
          <w:rFonts w:ascii="Times New Roman" w:hAnsi="Times New Roman"/>
          <w:sz w:val="24"/>
          <w:szCs w:val="24"/>
          <w:shd w:val="clear" w:color="auto" w:fill="ffff00"/>
        </w:rPr>
      </w:r>
      <w:r>
        <w:rPr>
          <w:rFonts w:ascii="Times New Roman" w:hAnsi="Times New Roman"/>
          <w:sz w:val="24"/>
          <w:szCs w:val="24"/>
          <w:shd w:val="clear" w:color="auto" w:fill="ffff00"/>
        </w:rPr>
      </w:r>
    </w:p>
    <w:p>
      <w:pPr>
        <w:ind w:firstLine="708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5.2.3. П</w:t>
      </w:r>
      <w:r>
        <w:rPr>
          <w:rFonts w:ascii="Times New Roman" w:hAnsi="Times New Roman"/>
          <w:sz w:val="24"/>
          <w:szCs w:val="24"/>
        </w:rPr>
        <w:t xml:space="preserve">ри получении от Поставщика уведомления о приостановлении поставки Товара в случае, указанном в п. 5.4.6 Договора, рассмотреть вопрос о целесообразности </w:t>
      </w:r>
      <w:r>
        <w:rPr>
          <w:rFonts w:ascii="Times New Roman" w:hAnsi="Times New Roman"/>
          <w:sz w:val="24"/>
          <w:szCs w:val="24"/>
        </w:rPr>
        <w:t xml:space="preserve">и порядке продолжения поставки. Решение о продолжении поставки Товара при необходимости корректировки сроков этапов поставки принимается Заказчиком и Поставщиком совместно и в течение 3 (трех) рабочих дней оформляется дополнительным соглашением к Договору.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8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5.2.4. Не позднее 10 (десяти) рабочих дней с момента возникновения права требования от Поставщика оплаты неустойки (штрафа, </w:t>
      </w:r>
      <w:r>
        <w:rPr>
          <w:rFonts w:ascii="Times New Roman" w:hAnsi="Times New Roman"/>
          <w:sz w:val="24"/>
          <w:szCs w:val="24"/>
        </w:rPr>
        <w:t xml:space="preserve">пени) направить Поставщику претензионное письмо с требованием оплаты в течение 5 (пяти) рабочих дней с даты получения претензионного письма неустойки (штрафа, пени), рассчитанной в соответствии с законодательством Российской Федерации и условиями Договора.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8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5.2.5. При неоплате Поставщиком неустойки (штрафа, пени) в течение 5 (пяти) рабочих дней с даты истечения срока для оплаты неустойки (штрафа, пени), указанного в претензионном письме, а также в случае полного или частичного немотивирован</w:t>
      </w:r>
      <w:r>
        <w:rPr>
          <w:rFonts w:ascii="Times New Roman" w:hAnsi="Times New Roman"/>
          <w:sz w:val="24"/>
          <w:szCs w:val="24"/>
        </w:rPr>
        <w:t xml:space="preserve">ного отказа в удовлетворении претензии, либо неполучения в срок ответа на претензию, направить в суд исковое заявление с требованием оплаты неустойки (штрафа, пени), рассчитанной в соответствии с законодательством Российской Федерации и условиями Договора.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8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5.2.6. В течение 5 (пяти) рабочих дней с даты фактического исполнения обязательств Поставщиком принять необходимые меры по взысканию неустойки (штрафа, пени) за весь период просрочки исполнения обязательств, предусмотренных Договором, а именно потребовать </w:t>
      </w:r>
      <w:r>
        <w:rPr>
          <w:rFonts w:ascii="Times New Roman" w:hAnsi="Times New Roman"/>
          <w:sz w:val="24"/>
          <w:szCs w:val="24"/>
        </w:rPr>
        <w:t xml:space="preserve">оплаты неустойки (штрафа, пени), рассчитанной в соответствии с законодательством Российской Федерации и условиями Договора за весь период просрочки исполнения, и в случае неоплаты Поставщиком неустойки (штрафа, пени) в течение указанного срока направить в </w:t>
      </w:r>
      <w:r>
        <w:rPr>
          <w:rFonts w:ascii="Times New Roman" w:hAnsi="Times New Roman"/>
          <w:sz w:val="24"/>
          <w:szCs w:val="24"/>
        </w:rPr>
        <w:t xml:space="preserve">суд исковое заявление с соответствующими требованиями.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8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5.2.7. При направлении в суд искового заявления с требованиями о расторжении Договора одновременно заявлять требования об оплате неустойки (штрафа, пени), рассчитанной в соответствии с законодательством Российской Федерации и условиями Договора.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8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5.2.8. В случае обеспечения исполнения Договора в форме банковской гарантии, при неисполнении Поставщиком своих обязательств, Заказчик обязан обратиться к гаранту с требованием исполнить обязанности в соответствии с выданной гарантией.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8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 отказе гаранта исполнить требования Заказчика Заказчик обязан в течение 5 (пяти) рабочих дней с момента неисполнения или отказа гаранта обратиться в арбитражный суд с  </w:t>
      </w:r>
      <w:r>
        <w:rPr>
          <w:rFonts w:ascii="Times New Roman" w:hAnsi="Times New Roman"/>
          <w:sz w:val="24"/>
          <w:szCs w:val="24"/>
        </w:rPr>
        <w:t xml:space="preserve">требованием об обязании гаранта исполнить обязанности, предусмотренные гарантией, либо Заказчик вправе осуществить</w:t>
      </w:r>
      <w:r>
        <w:rPr>
          <w:rFonts w:ascii="Times New Roman" w:hAnsi="Times New Roman"/>
          <w:sz w:val="24"/>
          <w:szCs w:val="24"/>
        </w:rPr>
        <w:t xml:space="preserve"> бесспорное списание денежных средств со счета гаранта, если гарантом в срок не более чем 5 (пять) рабочих дней не исполнено требование Заказчика об уплате денежной суммы по банковской гарантии, направленное до окончания срока действия банковской гарантии.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8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5.2.9</w:t>
      </w:r>
      <w:r>
        <w:rPr>
          <w:rFonts w:ascii="Times New Roman" w:hAnsi="Times New Roman"/>
          <w:sz w:val="24"/>
          <w:szCs w:val="24"/>
        </w:rPr>
        <w:t xml:space="preserve">. Обеспечить конфиденциальность информации, представленной Поставщиком в ходе исполнения обязательств по Договору, за исключением случаев, когда Заказчик в соответствии с законодательством Российской Федерации обязан предоставлять информацию третьим лицам.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8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5.2.10. Исполнять иные обязанности, предусмотренные законодательством Российской Федерации и условиями Договора.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8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5.3. Поставщик вправе: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8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5.3.1. Требовать своевременного подписания Заказчиком акта приема-передачи товара по Договору на основании представленных Поставщиком документов, указанных в п. 4.2 Договора.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8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5.3.2. Требовать своевременной оплаты за поставленный Товар надлежащего качества в соответствии с условиями Договора.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8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5.3.3. Требовать уплаты неустоек (штрафов, пеней) в случае просрочки исполнения Заказчиком обязательств, предусмотренных Договором, а также в иных случаях ненадлежащего исполнения Заказчиком обязательств, предусмотренных Договором.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8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5.3.4. Запрашивать у Заказчика разъяснения и уточнения относительно Товара в рамках Договора.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8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5.3.5. Получать от Заказчика содействие при поставке Товара в соответствии с условиями Договора.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8"/>
        <w:jc w:val="both"/>
        <w:spacing w:after="0" w:line="240" w:lineRule="auto"/>
        <w:widowControl w:val="off"/>
        <w:rPr>
          <w:rFonts w:ascii="Times New Roman" w:hAnsi="Times New Roman"/>
          <w:spacing w:val="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5.3.6. Досрочно исполнить обязательства по Договору с согласия Заказчика.</w:t>
      </w:r>
      <w:r>
        <w:rPr>
          <w:rFonts w:ascii="Times New Roman" w:hAnsi="Times New Roman"/>
          <w:spacing w:val="1"/>
          <w:sz w:val="24"/>
          <w:szCs w:val="24"/>
        </w:rPr>
      </w:r>
      <w:r>
        <w:rPr>
          <w:rFonts w:ascii="Times New Roman" w:hAnsi="Times New Roman"/>
          <w:spacing w:val="1"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1"/>
          <w:sz w:val="24"/>
          <w:szCs w:val="24"/>
        </w:rPr>
        <w:t xml:space="preserve">5.3.7. Принять решение об одностороннем отказе от исполнения Договора в соответствии с законодательством Российской Федерации.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8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5.3.8. Пользоваться иными правами, установленными Договором и законодательством Российской Федерации.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8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5.4. Поставщик обязан: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8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5.4.1. Своевременно и надлежащим образом исполнять обязательства в соответствии с условиями Договора и представить Заказчику документы, указанные в п. 4.2 Договора, по итогам исполнения Договора.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4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5.4.2. Своевременно представить по запросу Заказчика в сроки, указанные в таком запросе, информацию о ходе исполнения обязательств, в том числе о сложностях, возникающих при исполнении Договора.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8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5.4.3. Обеспечивать соответствие Т</w:t>
      </w:r>
      <w:r>
        <w:rPr>
          <w:rFonts w:ascii="Times New Roman" w:hAnsi="Times New Roman"/>
          <w:sz w:val="24"/>
          <w:szCs w:val="24"/>
        </w:rPr>
        <w:t xml:space="preserve">овара требованиям качества, безопасности жизни и здоровья, а также иным требованиям сертификации, безопасности (санитарным нормам и правилам, государственным стандартам, техническим регламентам и т.п.), установленным законодательством Российской Федерации.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8"/>
        <w:jc w:val="both"/>
        <w:spacing w:after="0" w:line="240" w:lineRule="auto"/>
        <w:widowControl w:val="off"/>
        <w:tabs>
          <w:tab w:val="left" w:pos="709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Поставщик обязан в течение срока действия Договора представить по запросу Заказчика в течение 1 (одного) рабочего дня после дня получения указанного запроса документы, подтверждающие соответствие указанным выше требованиям.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8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5.4.4. </w:t>
      </w:r>
      <w:r>
        <w:rPr>
          <w:rFonts w:ascii="Times New Roman" w:hAnsi="Times New Roman"/>
          <w:sz w:val="24"/>
          <w:szCs w:val="24"/>
        </w:rPr>
        <w:t xml:space="preserve">Обеспечить устранение недостатков, выявленных при приемке Заказчиком Товара и в течение гарантийного срока, за свой счет.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4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5.4.5. Предоставить обеспечение исполнения Договора в случаях, установленных Договором.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8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5.4.6. Приостановить поставку Товара в случае обнаружения не зависящих о</w:t>
      </w:r>
      <w:r>
        <w:rPr>
          <w:rFonts w:ascii="Times New Roman" w:hAnsi="Times New Roman"/>
          <w:sz w:val="24"/>
          <w:szCs w:val="24"/>
        </w:rPr>
        <w:t xml:space="preserve">т Поставщика обстоятельств, которые могут оказать негативное влияние на качество Товара или создать невозможность поставить Товар в установленный Договором срок, и сообщить об этом Заказчику в течение 1 (одного) рабочего дня после приостановления поставки.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8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5.4.7. В течение 1 (одного) рабочего дня информировать Заказчика о невозможности поставить Товар в надлежащем объеме, в предусмотренные Договором сроки, надлежащего качества.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709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5.4.8. Представить Заказчику сведения об измене</w:t>
      </w:r>
      <w:r>
        <w:rPr>
          <w:rFonts w:ascii="Times New Roman" w:hAnsi="Times New Roman"/>
          <w:sz w:val="24"/>
          <w:szCs w:val="24"/>
        </w:rPr>
        <w:t xml:space="preserve">нии своего фактического местонахождения в срок не позднее 5 (пяти) рабочих дней со дня соответствующего изменения. В случае непредставления уведомления об изменении адреса фактическим местонахождением Поставщика будет считаться адрес, указанный в Договоре.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5.4.9.</w:t>
      </w:r>
      <w:r>
        <w:rPr>
          <w:rFonts w:ascii="Times New Roman" w:hAnsi="Times New Roman"/>
          <w:sz w:val="24"/>
          <w:szCs w:val="24"/>
        </w:rPr>
        <w:t xml:space="preserve"> Обеспечить конфиденциальность информации, предоставленной Заказчиком в ходе исполнения обязательств по Договору, за исключением случаев, когда Поставщик в соответствии с законодательством Российской Федерации обязан предоставлять информацию третьим лицам.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5.4.10. Исполнять иные обязанности, предусмотренные законодательством Российской Федерации и Договором.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Times New Roman"/>
          <w:b/>
          <w:sz w:val="24"/>
          <w:szCs w:val="24"/>
        </w:rPr>
      </w:pPr>
      <w:r>
        <w:rPr>
          <w:rFonts w:ascii="Times New Roman" w:hAnsi="Times New Roman" w:eastAsia="Times New Roman"/>
          <w:b/>
          <w:sz w:val="24"/>
          <w:szCs w:val="24"/>
        </w:rPr>
      </w:r>
      <w:r>
        <w:rPr>
          <w:rFonts w:ascii="Times New Roman" w:hAnsi="Times New Roman" w:eastAsia="Times New Roman"/>
          <w:b/>
          <w:sz w:val="24"/>
          <w:szCs w:val="24"/>
        </w:rPr>
      </w:r>
      <w:r>
        <w:rPr>
          <w:rFonts w:ascii="Times New Roman" w:hAnsi="Times New Roman" w:eastAsia="Times New Roman"/>
          <w:b/>
          <w:sz w:val="24"/>
          <w:szCs w:val="24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eastAsia="Times New Roman"/>
          <w:b/>
          <w:sz w:val="24"/>
          <w:szCs w:val="24"/>
        </w:rPr>
        <w:t xml:space="preserve">6. Гарантии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6.1. Поставщик подтверждает качество и безопасность Товара в соответствии с действующими стандартами, утвержденными на данный вид Товара, и наличием сертификатов, обязательных для да</w:t>
      </w:r>
      <w:r>
        <w:rPr>
          <w:rFonts w:ascii="Times New Roman" w:hAnsi="Times New Roman"/>
          <w:sz w:val="24"/>
          <w:szCs w:val="24"/>
        </w:rPr>
        <w:t xml:space="preserve">нного вида Товара, оформленных в соответствии с законодательством Российской Федерации. Качество Товара, поставляемого Заказчику в соответствии с описанием объекта закупки, должно соответствовать законодательству Российской Федерации и настоящему Договору.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tabs>
          <w:tab w:val="left" w:pos="1080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6.2. На Товар установлена гарантия производителя – не менее 12 (двенадцати) месяцев с даты поставки Товара.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tabs>
          <w:tab w:val="left" w:pos="1080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Товар установлена гарантия Поставщика – не менее 12 (двенадцати) месяцев с даты поставки Товара, но не менее срока предоставления гарантии производителя.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tabs>
          <w:tab w:val="left" w:pos="1080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6.3. Под гарантией понимается устранение Поставщиком своими силами и за свой счет допущенных по его вине недостатков, выявленных после приемки Товара.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tabs>
          <w:tab w:val="left" w:pos="1080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6.3.1. Поставщик гарантирует возможность безопасного использования Товара по назначению в течение всего гарантийного срока.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tabs>
          <w:tab w:val="left" w:pos="1080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6.3.2. В период действия гарантийного срока замена Товара или ремо</w:t>
      </w:r>
      <w:r>
        <w:rPr>
          <w:rFonts w:ascii="Times New Roman" w:hAnsi="Times New Roman"/>
          <w:sz w:val="24"/>
          <w:szCs w:val="24"/>
        </w:rPr>
        <w:t xml:space="preserve">нт любой неисправной части Товара осуществляется Поставщиком за его счет, если неисправность не является результатом действия непреодолимой силы, небрежности, неправильного обращения, внесения изменений или повреждения со стороны Заказчика или третьих лиц.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tabs>
          <w:tab w:val="left" w:pos="1080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6.3.3. В течение гарантийного срока в случае возникновения неисправностей в работе поставленного Товара представитель Поставщика должен прибыть в течение 3 (трех) календарных дней с момента поступления заявки от представителя Заказчика по месту нахождения </w:t>
      </w:r>
      <w:r>
        <w:rPr>
          <w:rFonts w:ascii="Times New Roman" w:hAnsi="Times New Roman"/>
          <w:sz w:val="24"/>
          <w:szCs w:val="24"/>
        </w:rPr>
        <w:t xml:space="preserve">Товара для устранения возникших неисправностей в работе Товара. В случае невозможности устранения недостатков на месте Поставщик (его представитель) за счет собственных средств осуществляет доставку Товара до места проведения необходимого ремонта, производ</w:t>
      </w:r>
      <w:r>
        <w:rPr>
          <w:rFonts w:ascii="Times New Roman" w:hAnsi="Times New Roman"/>
          <w:sz w:val="24"/>
          <w:szCs w:val="24"/>
        </w:rPr>
        <w:t xml:space="preserve">ит необходимый ремонт и после его завершения возвращает Товар.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tabs>
          <w:tab w:val="left" w:pos="1080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Срок ремонта поставленного Товара не должен превышать 20 (двадцать) календарных дней. В случае невозможности произвести ремонт в указанный срок Заказчику предоставляется функционально аналогичное оборудование на время ремонта.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tabs>
          <w:tab w:val="left" w:pos="1080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6.3.</w:t>
      </w:r>
      <w:r>
        <w:rPr>
          <w:rFonts w:ascii="Times New Roman" w:hAnsi="Times New Roman"/>
          <w:sz w:val="24"/>
          <w:szCs w:val="24"/>
        </w:rPr>
        <w:t xml:space="preserve">4. Если Заказчик был лишен возможности использовать Товар, в отношении которого установлен гарантийный срок, по обстоятельствам, зависящим от Поставщика, течение гарантийного срока приостанавливается до устранения соответствующих обстоятельств Поставщиком.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tabs>
          <w:tab w:val="left" w:pos="1080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6.3.5. Если в период действия гарантийного срока Поставщик осуществляет замену или ремонт какой-либо части Товара, н</w:t>
      </w:r>
      <w:r>
        <w:rPr>
          <w:rFonts w:ascii="Times New Roman" w:hAnsi="Times New Roman"/>
          <w:sz w:val="24"/>
          <w:szCs w:val="24"/>
        </w:rPr>
        <w:t xml:space="preserve">а такую замененную или отремонтированную часть Товара Поставщик предоставляет гарантию. Срок гарантии при этом устанавливается Поставщиком или производителем детали Товара, но не менее 12 (двенадцати) месяцев и не менее срока, указанного в п. 6.2 Договора.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6.3.6. Все расходы, связанные с возвратом, ремонтом Товара ненадлежащего качества, осуществляются за счет Поставщика.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7. Ответственность Сторон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7.1. За неисполнение или ненадлежащее исполнение своих обязательств, установленных Договором, Стороны несут ответственность в соответствии с законодательством Российской Федерации и Договором.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7.2. В слу</w:t>
      </w:r>
      <w:r>
        <w:rPr>
          <w:rFonts w:ascii="Times New Roman" w:hAnsi="Times New Roman"/>
          <w:sz w:val="24"/>
          <w:szCs w:val="24"/>
        </w:rPr>
        <w:t xml:space="preserve">чае просрочки исполнения Заказчиком обязательств, предусмотренных Договором, а также в иных случаях неисполнения или ненадлежащего исполнения Заказчиком обязательств, предусмотренных Договором, Поставщик вправе потребовать уплаты неустоек (штрафов, пеней).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Пеня в размере 1/300 (одной трехсотой) действующей на дату уплаты пеней ключевой ставки Централь</w:t>
      </w:r>
      <w:r>
        <w:rPr>
          <w:rFonts w:ascii="Times New Roman" w:hAnsi="Times New Roman"/>
          <w:sz w:val="24"/>
          <w:szCs w:val="24"/>
        </w:rPr>
        <w:t xml:space="preserve">ного банка Российской Федерации от не уплаченной в срок суммы начисляется за каждый день просрочки исполнения обязательства, предусмотренного Договором, начиная со дня, следующего после дня истечения установленного Договором срока исполнения обязательства.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7.3. За каждый факт неисполнения Заказчиком обязательств, предусмотренных Договором, за исключением просрочки исполнения обязательств, предусмотренных Договором, размер штрафа устанавливается в следующем порядке: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1000 рублей, если цена Договора не превышает 3 млн. рублей (включительно).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7.4. В случае просрочки исполнения Поставщиком обязательств (в том чи</w:t>
      </w:r>
      <w:r>
        <w:rPr>
          <w:rFonts w:ascii="Times New Roman" w:hAnsi="Times New Roman"/>
          <w:sz w:val="24"/>
          <w:szCs w:val="24"/>
        </w:rPr>
        <w:t xml:space="preserve">сле гарантийного обязательства), предусмотренных Договором, а также в иных случаях неисполнения или ненадлежащего исполнения Поставщиком обязательств, предусмотренных Договором, Заказчик направляет Поставщику требование об уплате неустоек (штрафов, пеней).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Пеня начисляется за каждый день просрочки исполнения Поставщиком обязательства, предусмотренного Договором, в размере 1/300 (одной трехсотой) действующей на дату уплаты пени ключевой ставки Центрального банка Российской Фед</w:t>
      </w:r>
      <w:r>
        <w:rPr>
          <w:rFonts w:ascii="Times New Roman" w:hAnsi="Times New Roman"/>
          <w:sz w:val="24"/>
          <w:szCs w:val="24"/>
        </w:rPr>
        <w:t xml:space="preserve">ерации от цены Договора, уменьшенной на сумму, пропорциональную объему обязательств, предусмотренных Договором и фактически исполненных Поставщиком за исключением случаев, если законодательством Российской Федерации установлен иной порядок начисления пени.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7.5. За каждый факт неиспол</w:t>
      </w:r>
      <w:r>
        <w:rPr>
          <w:rFonts w:ascii="Times New Roman" w:hAnsi="Times New Roman"/>
          <w:sz w:val="24"/>
          <w:szCs w:val="24"/>
        </w:rPr>
        <w:t xml:space="preserve">нения или ненадлежащего исполнения Поставщиком обязательств, предусмотренных Договором, за исключением просрочки исполнения обязательств (в том числе гарантийного обязательства), предусмотренных Договором, размер штрафа устанавливается в следующем порядке: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 процентов цены Договора в случае, если цена Договора не превышает 3 млн. рублей.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7.6. За каждый факт неисполнения или ненадлежащего исполнения Поставщиком обязательства, предусмотренного Договором, которое не имеет стоимостного выражения, размер штрафа устанавливается (при наличии в Договоре таких обязательств) в следующем порядке: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1000 рублей, если цена Договора не превышает 3 млн. рублей.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7.7. За каждый факт неисполнения или ненадлежащего исполнения Поставщиком обязательств, за исключени</w:t>
      </w:r>
      <w:r>
        <w:rPr>
          <w:rFonts w:ascii="Times New Roman" w:hAnsi="Times New Roman"/>
          <w:sz w:val="24"/>
          <w:szCs w:val="24"/>
        </w:rPr>
        <w:t xml:space="preserve">ем просрочки исполнения обязательств (в том числе гарантийного обязательства), предусмотренных Договором, заключенным с победителем закупки, предложившим наиболее высокую цену за право заключения Договора, размер штрафа устанавливается в следующем порядке: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в случае, если цена Договора не превышает начальную (максимальную) цену Договора: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 процентов начальной (максимальной) цены Договора, если цена Договора не превышает 3 млн. рублей;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б) в случае, если цена Договора превышает начальную (максимальную) цену Договора: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 процентов цены Договора, если цена Договора не превышает 3 млн. рублей.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7.8. Общая сумма штрафов за неисполнение или ненадлежащее исполнение Поставщиком обязательств, предусмотренных Договором, не может превышать цену Договора.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Общая сумма штрафов за ненадлежащее исполнение Заказчиком обязательств, предусмотренных Договором, не может превышать цену Договора.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7.9. В случае неисполнения или ненадлежащего исполнения Поставщиком обязательств, предусмотренных Договором, Заказчик вправе произв</w:t>
      </w:r>
      <w:r>
        <w:rPr>
          <w:rFonts w:ascii="Times New Roman" w:hAnsi="Times New Roman"/>
          <w:sz w:val="24"/>
          <w:szCs w:val="24"/>
        </w:rPr>
        <w:t xml:space="preserve">ести оплату по Договору за вычетом соответствующего размера неустойки (штрафа, пени) либо осуществить удержание суммы неустойки (штрафа, пени) из обеспечения исполнения Договора, предоставленного Поставщиком в соответствии с разделом 8 настоящего Договора.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7.10. Уплата Стороной неустойки (штрафа, пени) не освобождает ее от исполнения обязательств по Договору.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8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7.11. Сторона освобождается от уплаты неустойки (штрафа, пени), если докажет, что неисполнение или ненадлежащее исполнение обязательства, предусмотренного Договором, произошло по вине другой Стороны или вследствие непреодолимой силы, а именно чрезвычайных </w:t>
      </w:r>
      <w:r>
        <w:rPr>
          <w:rFonts w:ascii="Times New Roman" w:hAnsi="Times New Roman"/>
          <w:sz w:val="24"/>
          <w:szCs w:val="24"/>
        </w:rPr>
        <w:t xml:space="preserve">и непредотвратимых при данных условиях обстоятельств: стихийных природных явлений (землетрясений, наводнений, пожаров и т.д.), действий объективных внешних факторов (военных действий, актов органов государственной власти и управления и т.п.), подтвержденны</w:t>
      </w:r>
      <w:r>
        <w:rPr>
          <w:rFonts w:ascii="Times New Roman" w:hAnsi="Times New Roman"/>
          <w:sz w:val="24"/>
          <w:szCs w:val="24"/>
        </w:rPr>
        <w:t xml:space="preserve">х в установленном законодательством порядке, препятствующих надлежащему исполнению обязательств по</w:t>
      </w:r>
      <w:r>
        <w:rPr>
          <w:rFonts w:ascii="Times New Roman" w:hAnsi="Times New Roman"/>
          <w:sz w:val="24"/>
          <w:szCs w:val="24"/>
        </w:rPr>
        <w:t xml:space="preserve"> Договору, которые возникли после заключения Договора, на время действия этих обстоятельств, если эти обстоятельства непосредственно повлияли на исполнение Стороной своих обязательств, а также которые Сторона была не в состоянии предвидеть и предотвратить.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8. Обеспечение исполнения Договора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8.1. Обеспечение исполнения Договора предусмотрено для обеспечения исполнения Постав</w:t>
      </w:r>
      <w:r>
        <w:rPr>
          <w:rFonts w:ascii="Times New Roman" w:hAnsi="Times New Roman"/>
          <w:sz w:val="24"/>
          <w:szCs w:val="24"/>
        </w:rPr>
        <w:t xml:space="preserve">щиком его обязательств по Договору, в том числе таких обязательств как поставка Товара надлежащего качества, соблюдение сроков поставки Товара, оплата неустойки (штрафа, пени) за неисполнение или ненадлежащее исполнение условий Договора, возмещение ущерба.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Обеспечение исполнения Договора не применяется, если участник закупки, с которым заключается Договор, является казенное учреждение.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Исполнение Договора обеспечивается предоставлением банковской гарантии, выданной банком и</w:t>
      </w:r>
      <w:r>
        <w:rPr>
          <w:rFonts w:ascii="Times New Roman" w:hAnsi="Times New Roman"/>
          <w:sz w:val="24"/>
          <w:szCs w:val="24"/>
        </w:rPr>
        <w:t xml:space="preserve"> соответствующей требованиям законодательства Российской Федерации, или внесением денежных средств на указанный Заказчиком счет, на котором в соответствии с законодательством Российской Федерации учитываются операции со средствами, поступающими Заказчику.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Способ обеспечения исполнения Договора определяется Поставщиком.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8.2. Размер обеспечения исполнения Договора составляет 5% (пять процентов) начальной (максимальной) цены Договора, что составляет </w:t>
      </w:r>
      <w:r>
        <w:rPr>
          <w:rFonts w:ascii="Times New Roman" w:hAnsi="Times New Roman"/>
          <w:b/>
          <w:bCs/>
          <w:sz w:val="24"/>
          <w:szCs w:val="24"/>
        </w:rPr>
        <w:t xml:space="preserve">8 963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ru-RU"/>
        </w:rPr>
        <w:t xml:space="preserve"> рубля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ru-RU"/>
        </w:rPr>
        <w:t xml:space="preserve"> 00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ru-RU"/>
        </w:rPr>
        <w:t xml:space="preserve">копее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ru-RU"/>
        </w:rPr>
        <w:t xml:space="preserve">к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 снижении це</w:t>
      </w:r>
      <w:r>
        <w:rPr>
          <w:rFonts w:ascii="Times New Roman" w:hAnsi="Times New Roman"/>
          <w:sz w:val="24"/>
          <w:szCs w:val="24"/>
        </w:rPr>
        <w:t xml:space="preserve">ны в предложенной Поставщиком заявке на двадцать пять и более процентов по отношению к начальной (максимальной) цене Договора Поставщик, с которым заключается Договор, предоставляет обеспечение исполнения Договора с учетом положений документации о закупке.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8.3. Поставщик в ходе исполнения Договора вправе предоставит</w:t>
      </w:r>
      <w:r>
        <w:rPr>
          <w:rFonts w:ascii="Times New Roman" w:hAnsi="Times New Roman"/>
          <w:sz w:val="24"/>
          <w:szCs w:val="24"/>
        </w:rPr>
        <w:t xml:space="preserve">ь Заказчику обеспечение исполнения Договора, уменьшенное на размер выполненных обязательств, предусмотренных Договором, взамен ранее предоставленного обеспечения исполнения Договора. При этом Поставщик может изменить способ обеспечения исполнения Договора.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8.4. Срок действия банковской гарантии по «31</w:t>
      </w:r>
      <w:r>
        <w:rPr>
          <w:rFonts w:ascii="Times New Roman" w:hAnsi="Times New Roman"/>
          <w:sz w:val="24"/>
          <w:szCs w:val="24"/>
        </w:rPr>
        <w:t xml:space="preserve">» декабря</w:t>
      </w:r>
      <w:r>
        <w:rPr>
          <w:rFonts w:ascii="Times New Roman" w:hAnsi="Times New Roman"/>
          <w:sz w:val="24"/>
          <w:szCs w:val="24"/>
        </w:rPr>
        <w:t xml:space="preserve"> 2026г. Срок действия указанного обеспечения может быть прекращен до наступления указанного срока в случае досрочного исполнения Поставщиком своих обязательств по Договору.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8.5. В случае, если по каким-либо причинам обеспечение исполнения Договора перестало быть действительным, закончило свое действие или иным образом перестало обеспечивать исполнение Поставщиком</w:t>
      </w:r>
      <w:r>
        <w:rPr>
          <w:rFonts w:ascii="Times New Roman" w:hAnsi="Times New Roman"/>
          <w:sz w:val="24"/>
          <w:szCs w:val="24"/>
        </w:rPr>
        <w:t xml:space="preserve"> его обязательств по Договору, Поставщик обязуется в течение 10 (десяти) рабочих дней с момента, когда такое обеспечение перестало действовать, предоставить Заказчику новое надлежащее обеспечение исполнения Договора на тех же условиях и в таком же размере.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Действие указанного пункта не распространяется на случаи, если Поставщиком представлена недостоверная (поддельная) банковская гарантия.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8.6. Прекращение обеспечения исполнения Договора или не соответствующее требованиям документации </w:t>
      </w:r>
      <w:r>
        <w:rPr>
          <w:rFonts w:ascii="Times New Roman" w:hAnsi="Times New Roman"/>
          <w:sz w:val="24"/>
          <w:szCs w:val="24"/>
        </w:rPr>
        <w:t xml:space="preserve">о закупке обеспечение исполнения Договора по истечении срока, указанного в п. 8.5 Договора, признается существенным нарушением Договора Поставщиком и является основанием для расторжения Договора по требованию Заказчика с возмещением ущерба в полном объеме.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8.7. В случае надлежащего исполнения Поставщиком обязательств по Договору обеспечение исполнения Договора подлежит возврату Поставщику. Заказчик осуществляет возврат денежных средств на расчетный счет Поставщика, указанный в Договоре, после пос</w:t>
      </w:r>
      <w:r>
        <w:rPr>
          <w:rFonts w:ascii="Times New Roman" w:hAnsi="Times New Roman"/>
          <w:sz w:val="24"/>
          <w:szCs w:val="24"/>
        </w:rPr>
        <w:t xml:space="preserve">тавки всего количества Товара в течение 10 (десяти) рабочих дней с даты подписания Сторонами товарной (товарно-транспортной) накладной и (или) акта приема-передачи товаров, при отсутствии у Заказчика претензий по количеству и качеству поставленного Товара.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8.8. Обеспечение исполнения Договора сохраняет свою силу при изменении законодательства Российской Федерации, а также при реорганизации Поставщика или Заказчика.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8.9. Банковская гарантия должна быть безотзывной и должна содержать сведения, указанные в документации о закупке.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банковскую гарантию включается условие о праве Заказчика на</w:t>
      </w:r>
      <w:r>
        <w:rPr>
          <w:rFonts w:ascii="Times New Roman" w:hAnsi="Times New Roman"/>
          <w:sz w:val="24"/>
          <w:szCs w:val="24"/>
        </w:rPr>
        <w:t xml:space="preserve"> бесспорное списание денежных средств со счета гаранта, если гарантом в срок не более чем 5 (пять) рабочих дней не исполнено требование Заказчика об уплате денежной суммы по банковской гарантии, направленное до окончания срока действия банковской гарантии.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8.10. Все затраты, связанные с заключением и оформлением договоров и иных документов по обеспечению исполнения Договора, несет Поставщик.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9. </w:t>
      </w:r>
      <w:r>
        <w:rPr>
          <w:rFonts w:ascii="Times New Roman" w:hAnsi="Times New Roman"/>
          <w:b/>
          <w:sz w:val="24"/>
          <w:szCs w:val="24"/>
        </w:rPr>
        <w:t xml:space="preserve">Срок действия, порядок изменения и расторжения Договора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9.1. Договор вступает в силу со дня его подписания Сторонами</w:t>
      </w:r>
      <w:r>
        <w:rPr>
          <w:rFonts w:ascii="Times New Roman" w:hAnsi="Times New Roman"/>
          <w:i/>
          <w:iCs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9.2. Договор действует до «30</w:t>
      </w:r>
      <w:r>
        <w:rPr>
          <w:rFonts w:ascii="Times New Roman" w:hAnsi="Times New Roman"/>
          <w:sz w:val="24"/>
          <w:szCs w:val="24"/>
        </w:rPr>
        <w:t xml:space="preserve">» ноябр</w:t>
      </w:r>
      <w:r>
        <w:rPr>
          <w:rFonts w:ascii="Times New Roman" w:hAnsi="Times New Roman"/>
          <w:sz w:val="24"/>
          <w:szCs w:val="24"/>
        </w:rPr>
        <w:t xml:space="preserve">я</w:t>
      </w:r>
      <w:r>
        <w:rPr>
          <w:rFonts w:ascii="Times New Roman" w:hAnsi="Times New Roman"/>
          <w:sz w:val="24"/>
          <w:szCs w:val="24"/>
        </w:rPr>
        <w:t xml:space="preserve"> 2026г. Окончание срока действия Договора не освобождает Стороны от выполнения обязательств, предусмотренных Договором, а также от ответственности за нарушение условий Договора.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709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9.3. Договор может быть расторгнут: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709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соглашению Сторон;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709" w:leader="none"/>
        </w:tabs>
        <w:rPr>
          <w:rFonts w:ascii="Times New Roman" w:hAnsi="Times New Roman"/>
          <w:sz w:val="24"/>
          <w:szCs w:val="24"/>
          <w:shd w:val="clear" w:color="auto" w:fill="ffff00"/>
        </w:rPr>
      </w:pPr>
      <w:r>
        <w:rPr>
          <w:rFonts w:ascii="Times New Roman" w:hAnsi="Times New Roman"/>
          <w:sz w:val="24"/>
          <w:szCs w:val="24"/>
        </w:rPr>
        <w:t xml:space="preserve">по решению суда;</w:t>
      </w:r>
      <w:r>
        <w:rPr>
          <w:rFonts w:ascii="Times New Roman" w:hAnsi="Times New Roman"/>
          <w:sz w:val="24"/>
          <w:szCs w:val="24"/>
          <w:shd w:val="clear" w:color="auto" w:fill="ffff00"/>
        </w:rPr>
      </w:r>
      <w:r>
        <w:rPr>
          <w:rFonts w:ascii="Times New Roman" w:hAnsi="Times New Roman"/>
          <w:sz w:val="24"/>
          <w:szCs w:val="24"/>
          <w:shd w:val="clear" w:color="auto" w:fill="ffff00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в случае одностороннего отказа Стороны Договора от исполнения Договора в соответствии с гражданским законодательством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709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9.4. Заказчик вправе обратиться в суд в установленном законодательством Российской Федерации порядке с требованием о расторжении Договора в следующих случаях: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709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9.4.1. При существенном нарушении Договора Поставщиком.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709" w:leader="none"/>
        </w:tabs>
        <w:rPr>
          <w:rFonts w:ascii="Times New Roman" w:hAnsi="Times New Roman"/>
          <w:sz w:val="24"/>
          <w:szCs w:val="24"/>
          <w:shd w:val="clear" w:color="auto" w:fill="ffff00"/>
        </w:rPr>
      </w:pPr>
      <w:r>
        <w:rPr>
          <w:rFonts w:ascii="Times New Roman" w:hAnsi="Times New Roman"/>
          <w:sz w:val="24"/>
          <w:szCs w:val="24"/>
        </w:rPr>
        <w:t xml:space="preserve">9.4.2. В случае просрочки исполнения обязательств по поставке Товара более чем на 3 (три) календарных дней.</w:t>
      </w:r>
      <w:r>
        <w:rPr>
          <w:rFonts w:ascii="Times New Roman" w:hAnsi="Times New Roman"/>
          <w:sz w:val="24"/>
          <w:szCs w:val="24"/>
          <w:shd w:val="clear" w:color="auto" w:fill="ffff00"/>
        </w:rPr>
      </w:r>
      <w:r>
        <w:rPr>
          <w:rFonts w:ascii="Times New Roman" w:hAnsi="Times New Roman"/>
          <w:sz w:val="24"/>
          <w:szCs w:val="24"/>
          <w:shd w:val="clear" w:color="auto" w:fill="ffff00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9.4.3. В случае неоднократного нарушения сроков поставки Товара.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9.4.4. В случае существенного нарушения требований к качеству </w:t>
      </w:r>
      <w:r>
        <w:rPr>
          <w:rFonts w:ascii="Times New Roman" w:hAnsi="Times New Roman"/>
          <w:sz w:val="24"/>
          <w:szCs w:val="24"/>
        </w:rPr>
        <w:t xml:space="preserve">поставленного Товара (обнаружения неустранимых недостатков, недостатков, которые не могут быть устранены без несоразмерных расходов или затрат времени, или выявляются неоднократно, либо проявляются вновь после их устранения, и других подобных недостатков).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9.4.5. Установления факта предоставления недостоверной (поддельной) банковской гарантии или содержащихся в ней сведений, а также представление банковской гарантии, не соответствующей требованиям документации о закупке.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9.4.6. В иных случаях, предусмотренных законодательством Российской Федерации.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9.5. Заказчик обязан принять решение об одностороннем отказе от исполнения договора, если в ходе исполнения Договора установлено, что Поставщик и (или) поставляемый Товар не соответствуют установленным извещением об осуществлении закупки и (или) документац</w:t>
      </w:r>
      <w:r>
        <w:rPr>
          <w:rFonts w:ascii="Times New Roman" w:hAnsi="Times New Roman"/>
          <w:sz w:val="24"/>
          <w:szCs w:val="24"/>
        </w:rPr>
        <w:t xml:space="preserve">ией о закупке требованиям к участникам закупки и (или) поставляемому Товару или представил недостоверную информацию о своем соответствии и (или) соответствии поставляемого Товара таким требованиям, что позволило ему стать победителем определения поставщика</w:t>
      </w:r>
      <w:r>
        <w:rPr>
          <w:rFonts w:ascii="Times New Roman" w:hAnsi="Times New Roman"/>
          <w:sz w:val="24"/>
          <w:szCs w:val="24"/>
        </w:rPr>
        <w:t xml:space="preserve"> (подрядчика, исполнителя.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9.6. Заказчик вправе принять решение об одностороннем отказе от исполнения Договора по основаниям, предусмо</w:t>
      </w:r>
      <w:r>
        <w:rPr>
          <w:rFonts w:ascii="Times New Roman" w:hAnsi="Times New Roman"/>
          <w:sz w:val="24"/>
          <w:szCs w:val="24"/>
          <w:lang w:eastAsia="ru-RU"/>
        </w:rPr>
        <w:t xml:space="preserve">тренным Гражданским кодексом Российской Федерации для одностороннего отказа от исполнения договора купли-продажи и отдельных видов договоров купли-продажи (поставка товаров, поставка товаров для государственных нужд и др.), в том числе в следующих случаях:</w:t>
      </w: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9.6.1. </w:t>
      </w:r>
      <w:r>
        <w:rPr>
          <w:rFonts w:ascii="Times New Roman" w:hAnsi="Times New Roman"/>
          <w:sz w:val="24"/>
          <w:szCs w:val="24"/>
        </w:rPr>
        <w:t xml:space="preserve">При существенном нарушении Договора Поставщиком (пункт 1 статьи 523 ГК РФ)</w:t>
      </w:r>
      <w:r>
        <w:rPr>
          <w:rFonts w:ascii="Times New Roman" w:hAnsi="Times New Roman"/>
          <w:sz w:val="24"/>
          <w:szCs w:val="24"/>
          <w:lang w:eastAsia="ru-RU"/>
        </w:rPr>
        <w:t xml:space="preserve">.</w:t>
      </w: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9.6.2. В случае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поставки товаров ненадлежащего качества с недостатками, которые не могут быть устранены в приемлемый для Заказчика срок </w:t>
      </w:r>
      <w:r>
        <w:rPr>
          <w:rFonts w:ascii="Times New Roman" w:hAnsi="Times New Roman"/>
          <w:sz w:val="24"/>
          <w:szCs w:val="24"/>
        </w:rPr>
        <w:t xml:space="preserve">(пункт 2 статьи 523 ГК РФ)</w:t>
      </w:r>
      <w:r>
        <w:rPr>
          <w:rFonts w:ascii="Times New Roman" w:hAnsi="Times New Roman"/>
          <w:sz w:val="24"/>
          <w:szCs w:val="24"/>
          <w:lang w:eastAsia="ru-RU"/>
        </w:rPr>
        <w:t xml:space="preserve">.</w:t>
      </w: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9.6.3. В случае существенного нарушения требований к качеству поставленного Товара (обнар</w:t>
      </w:r>
      <w:r>
        <w:rPr>
          <w:rFonts w:ascii="Times New Roman" w:hAnsi="Times New Roman"/>
          <w:sz w:val="24"/>
          <w:szCs w:val="24"/>
        </w:rPr>
        <w:t xml:space="preserve">ужения неустранимых недостатков, недостатков, которые не могут быть устранены без несоразмерных расходов или затрат времени, или выявляются неоднократно, либо проявляются вновь после их устранения, и других подобных недостатков) (пункт 2 статьи 475 ГК РФ).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9.6.4. В случае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неоднократного нарушения Поставщиком сроков поставки Товара </w:t>
      </w:r>
      <w:r>
        <w:rPr>
          <w:rFonts w:ascii="Times New Roman" w:hAnsi="Times New Roman"/>
          <w:sz w:val="24"/>
          <w:szCs w:val="24"/>
        </w:rPr>
        <w:t xml:space="preserve">(пункт 2 статьи 523 ГК РФ)</w:t>
      </w:r>
      <w:r>
        <w:rPr>
          <w:rFonts w:ascii="Times New Roman" w:hAnsi="Times New Roman"/>
          <w:sz w:val="24"/>
          <w:szCs w:val="24"/>
          <w:lang w:eastAsia="ru-RU"/>
        </w:rPr>
        <w:t xml:space="preserve">.</w:t>
      </w: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9.6.5. Если Поставщик отказывается передать Заказчику проданный Товар (пункт 1 статьи 463 ГК РФ).</w:t>
      </w: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9.6.6. Если Поставщик в разумный срок не выполнил требование Заказчика о доукомплектовании Товара (пункт 2 статьи 480 ГК РФ).</w:t>
      </w: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 xml:space="preserve">9.7. Заказчик до принятия решения об одностороннем отказе от исполнения Договора </w:t>
      </w:r>
      <w:r>
        <w:rPr>
          <w:rFonts w:ascii="Times New Roman" w:hAnsi="Times New Roman" w:eastAsia="Times New Roman"/>
          <w:sz w:val="24"/>
          <w:szCs w:val="24"/>
        </w:rPr>
        <w:t xml:space="preserve">вправе провести экспертизу поставленного Товара с привлечением экспертов, экспертных организаций.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  <w:shd w:val="clear" w:color="auto" w:fill="ffff00"/>
        </w:rPr>
      </w:pPr>
      <w:r>
        <w:rPr>
          <w:rFonts w:ascii="Times New Roman" w:hAnsi="Times New Roman" w:eastAsia="Times New Roman"/>
          <w:sz w:val="24"/>
          <w:szCs w:val="24"/>
        </w:rPr>
        <w:t xml:space="preserve">Если Заказчиком проведена экспертиза поставленного Товара с привлечением экспертов, экспертных организаций, решение об одностороннем отказе от исполнения Договора может</w:t>
      </w:r>
      <w:r>
        <w:rPr>
          <w:rFonts w:ascii="Times New Roman" w:hAnsi="Times New Roman" w:eastAsia="Times New Roman"/>
          <w:sz w:val="24"/>
          <w:szCs w:val="24"/>
        </w:rPr>
        <w:t xml:space="preserve"> быть принято Заказчиком только при условии, что по результатам такой экспертизы в заключении эксперта, экспертной организации будут подтверждены нарушения условий Договора, послужившие основанием для одностороннего отказа Заказчика от исполнения Договора.</w:t>
      </w:r>
      <w:r>
        <w:rPr>
          <w:rFonts w:ascii="Times New Roman" w:hAnsi="Times New Roman"/>
          <w:sz w:val="24"/>
          <w:szCs w:val="24"/>
          <w:shd w:val="clear" w:color="auto" w:fill="ffff00"/>
        </w:rPr>
      </w:r>
      <w:r>
        <w:rPr>
          <w:rFonts w:ascii="Times New Roman" w:hAnsi="Times New Roman"/>
          <w:sz w:val="24"/>
          <w:szCs w:val="24"/>
          <w:shd w:val="clear" w:color="auto" w:fill="ffff00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9.8. Решение Заказчика об одностороннем отказе от исполнения Договора не позднее чем в течение трех рабочих дней с даты принятия указанного решения направляется Поставщику по почте заказным письмом с  уведомлением о вручении по адресу Поставщика, указанном</w:t>
      </w:r>
      <w:r>
        <w:rPr>
          <w:rFonts w:ascii="Times New Roman" w:hAnsi="Times New Roman"/>
          <w:sz w:val="24"/>
          <w:szCs w:val="24"/>
        </w:rPr>
        <w:t xml:space="preserve">у в Договоре, а также телеграммой,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 такого уведомления и получение Заказчиком подтверждения о его вручени</w:t>
      </w:r>
      <w:r>
        <w:rPr>
          <w:rFonts w:ascii="Times New Roman" w:hAnsi="Times New Roman"/>
          <w:sz w:val="24"/>
          <w:szCs w:val="24"/>
        </w:rPr>
        <w:t xml:space="preserve">и Поставщику. Выполнение Заказчиком требований настоящего пункта считается надлежащим уведомлением Поставщика об одностороннем отказе от исполнения Договора. Датой такого надлежащего уведомления признается дата получения Заказчиком подтверждения о вручении</w:t>
      </w:r>
      <w:r>
        <w:rPr>
          <w:rFonts w:ascii="Times New Roman" w:hAnsi="Times New Roman"/>
          <w:sz w:val="24"/>
          <w:szCs w:val="24"/>
        </w:rPr>
        <w:t xml:space="preserve"> Поставщику указанного уведомления либо дата получения Заказчиком информации об отсутствии Поставщика по его адресу, указанному в Договоре. При невозможности получения указанных подтверждения либо информации датой такого надлежащего уведомления признается </w:t>
      </w:r>
      <w:r>
        <w:rPr>
          <w:rFonts w:ascii="Times New Roman" w:hAnsi="Times New Roman"/>
          <w:sz w:val="24"/>
          <w:szCs w:val="24"/>
        </w:rPr>
        <w:t xml:space="preserve">дата по истечении 30 (тридцати) календарных дней с даты размещения решения Заказчика об одностороннем отказе от исполнения Договора в единой информационной системе.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9.9. Решение Заказчика об одностороннем отказе от исполнения Договора вступает в силу и Договор считается расторгнутым через 10 (десять) календарных дней с даты надлежащего уведомления Заказчиком Поставщика об одностороннем отказе от исполнения Договора.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pacing w:val="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9.10. Заказчик обязан отменить не вступившее в силу решение об одностороннем отказе от исполнения Договора, если в течение 10 (десяти) календарных дней с даты надлежащего уведомления Поставщика о принятом решении об одностороннем отказе от исполнения Догов</w:t>
      </w:r>
      <w:r>
        <w:rPr>
          <w:rFonts w:ascii="Times New Roman" w:hAnsi="Times New Roman"/>
          <w:sz w:val="24"/>
          <w:szCs w:val="24"/>
        </w:rPr>
        <w:t xml:space="preserve">ора устранено нарушение условий Договора, послужившее основанием для принятия указанного решения, а также Заказчику компенсированы затраты на проведение экспертизы в соответствии с п. 9.7 Договора. Данное правило не применяется в случае повторного нарушени</w:t>
      </w:r>
      <w:r>
        <w:rPr>
          <w:rFonts w:ascii="Times New Roman" w:hAnsi="Times New Roman"/>
          <w:sz w:val="24"/>
          <w:szCs w:val="24"/>
        </w:rPr>
        <w:t xml:space="preserve">я Поставщиком условий Договора, которые в соответствии с законодательством Российской Федерации являются основанием для одностороннего отказа Заказчика от исполнения Договора.</w:t>
      </w:r>
      <w:r>
        <w:rPr>
          <w:rFonts w:ascii="Times New Roman" w:hAnsi="Times New Roman"/>
          <w:spacing w:val="1"/>
          <w:sz w:val="24"/>
          <w:szCs w:val="24"/>
        </w:rPr>
      </w:r>
      <w:r>
        <w:rPr>
          <w:rFonts w:ascii="Times New Roman" w:hAnsi="Times New Roman"/>
          <w:spacing w:val="1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pacing w:val="1"/>
          <w:sz w:val="24"/>
          <w:szCs w:val="24"/>
        </w:rPr>
      </w:pPr>
      <w:r>
        <w:rPr>
          <w:rFonts w:ascii="Times New Roman" w:hAnsi="Times New Roman"/>
          <w:spacing w:val="1"/>
          <w:sz w:val="24"/>
          <w:szCs w:val="24"/>
        </w:rPr>
        <w:t xml:space="preserve">9.11. Поставщик вправе принять решение об одностороннем отказе от исполнения Договора в соответствии с законодательством Российской Федерации.</w:t>
      </w:r>
      <w:r>
        <w:rPr>
          <w:rFonts w:ascii="Times New Roman" w:hAnsi="Times New Roman"/>
          <w:spacing w:val="1"/>
          <w:sz w:val="24"/>
          <w:szCs w:val="24"/>
        </w:rPr>
      </w:r>
      <w:r>
        <w:rPr>
          <w:rFonts w:ascii="Times New Roman" w:hAnsi="Times New Roman"/>
          <w:spacing w:val="1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10. Порядок урегулирования споров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10.1. Все споры и разногласия, возникшие в связи с исполнением Договора, его изменением, расторжением или признанием недействительным, Стороны будут стремиться решить путем переговоров.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10.2. В случае недостижения взаимного согласия все споры по Договору разрешаются в Арбитражном суде Новосибирской области.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10.3. До передачи спора на разрешение Арбитражного суда Новосибирской области Стороны примут меры к его урегулированию в претензионном порядке. Претензия должна быть направлена в письменном виде. По полученной претензии Сторона обязана дать письменный </w:t>
      </w:r>
      <w:r>
        <w:rPr>
          <w:rFonts w:ascii="Times New Roman" w:hAnsi="Times New Roman"/>
          <w:sz w:val="24"/>
          <w:szCs w:val="24"/>
        </w:rPr>
        <w:t xml:space="preserve">ответ по существу</w:t>
      </w:r>
      <w:r>
        <w:rPr>
          <w:rFonts w:ascii="Times New Roman" w:hAnsi="Times New Roman"/>
          <w:sz w:val="24"/>
          <w:szCs w:val="24"/>
        </w:rPr>
        <w:t xml:space="preserve"> в срок не позднее 3 (трех) рабочих дней с даты ее получения.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11. Прочие условия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11.1. </w:t>
      </w:r>
      <w:r>
        <w:rPr>
          <w:rFonts w:ascii="Times New Roman" w:hAnsi="Times New Roman"/>
          <w:sz w:val="24"/>
          <w:szCs w:val="24"/>
        </w:rPr>
        <w:t xml:space="preserve">Все уведомления Сторон, связанные с исполнением Договора, направляются в письменной форме по почте заказным письмом с уведомлением о вручении по адресу Стороны, указанному в Договоре, или с использованием факсимильной связи, электронной почты с последующим</w:t>
      </w:r>
      <w:r>
        <w:rPr>
          <w:rFonts w:ascii="Times New Roman" w:hAnsi="Times New Roman"/>
          <w:sz w:val="24"/>
          <w:szCs w:val="24"/>
        </w:rPr>
        <w:t xml:space="preserve"> представлением оригинала. В случае направления уведомлений с использованием почты датой получения уведомления признается дата получения отправляющей Стороной подтверждения о вручении второй Стороне указанного уведомления либо дата получения Стороной инфор</w:t>
      </w:r>
      <w:r>
        <w:rPr>
          <w:rFonts w:ascii="Times New Roman" w:hAnsi="Times New Roman"/>
          <w:sz w:val="24"/>
          <w:szCs w:val="24"/>
        </w:rPr>
        <w:t xml:space="preserve">мации об отсутствии адресата по его адресу, указанному в Договоре. При невозможности получения указанных подтверждения либо информации датой такого надлежащего уведомления признается дата по истечении 14 (четыр</w:t>
      </w:r>
      <w:r>
        <w:rPr>
          <w:rFonts w:ascii="Times New Roman" w:hAnsi="Times New Roman"/>
          <w:sz w:val="24"/>
          <w:szCs w:val="24"/>
        </w:rPr>
        <w:t xml:space="preserve">надцати) календарных дней с даты направления уведомления по почте заказным письмом с уведомлением о вручении. В случае отправления уведомлений посредством факсимильной связи и электронной почты уведомления считаются полученными Стороной в день их отправки.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11.2. Договор составлен в 2 (двух) э</w:t>
      </w:r>
      <w:r>
        <w:rPr>
          <w:rFonts w:ascii="Times New Roman" w:hAnsi="Times New Roman"/>
          <w:sz w:val="24"/>
          <w:szCs w:val="24"/>
        </w:rPr>
        <w:t xml:space="preserve">кземплярах, по одному для каждой из Сторон, имеющих одинаковую юридическую силу. А в случае заключения Договора по результатам конкурентной закупки в электронной форме Договор заключен в электронной форме в порядке, предусмотренном документацией о закупки.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709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11.3. В случае перемены Заказчика по Договору права и обязанности Заказчика по Договору переходят к новому заказчику в том же объеме и на тех же условиях.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11.4. При исполнении Договора не допускается перемена Поставщика, за исключением случаев, если новый поставщик является правопреемником Поставщика по договору вследствие реорганизации юридического лица в форме преобразования, слияния или присоединения.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11.5. Во всем, что не предусмотрено Договором, Стороны руководствуются законодательством Российской Федерации и положением о закупке, утвержденным заказчиком в соответствии с Типовым положением о закупке, Законом № 223-ФЗ.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jc w:val="center"/>
        <w:spacing w:after="0" w:line="240" w:lineRule="auto"/>
        <w:widowControl w:val="off"/>
        <w:tabs>
          <w:tab w:val="left" w:pos="709" w:leader="none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12. Приложения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709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12.1. Неотъемлемыми частями Договора являются следующие приложения к Договору: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709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№ 1 «Описание предмета</w:t>
      </w:r>
      <w:r>
        <w:rPr>
          <w:rFonts w:ascii="Times New Roman" w:hAnsi="Times New Roman"/>
          <w:sz w:val="24"/>
          <w:szCs w:val="24"/>
        </w:rPr>
        <w:t xml:space="preserve"> закупки»;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709" w:leader="none"/>
        </w:tabs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№ 2 «Спецификация».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13. Адреса, реквизиты и подписи Сторон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820"/>
        <w:gridCol w:w="5103"/>
      </w:tblGrid>
      <w:tr>
        <w:tblPrEx/>
        <w:trPr/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Заказчик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5103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Поставщик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Государственное бюджетное учреждение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r>
          </w:p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Новосибирской области «Управление ветеринарии города Новосибирска»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r>
          </w:p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Адрес: 630091, г. Новосибирск, ул. Достоевского, 9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</w:p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ИНН 5406107642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</w:p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КПП 540601001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</w:p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ОКЦ №1 СИБИРСКОЕ ГУ БАНКА РОССИИ//УФК по Новосибирской области г. Новосибирск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</w:p>
          <w:p>
            <w:pPr>
              <w:jc w:val="left"/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Номер единого казначейского счета 40102810445370000043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</w:p>
          <w:p>
            <w:pPr>
              <w:jc w:val="left"/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Номер казначейского счета 03224643500000005100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</w:p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БИК 015004950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</w:p>
          <w:p>
            <w:pPr>
              <w:jc w:val="both"/>
              <w:widowControl w:val="off"/>
              <w:rPr>
                <w:rFonts w:ascii="Times New Roman" w:hAnsi="Times New Roman"/>
                <w:sz w:val="24"/>
                <w:szCs w:val="24"/>
                <w:highlight w:val="none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МФ и НП НСО (Государственное бюджетное учреждение Новосибирской области «Управление ветеринарии города Новосибирска», л/с 060020325)</w:t>
            </w:r>
            <w:r>
              <w:rPr>
                <w:rFonts w:ascii="Times New Roman" w:hAnsi="Times New Roman"/>
                <w:sz w:val="24"/>
                <w:szCs w:val="24"/>
                <w:highlight w:val="none"/>
                <w:lang w:eastAsia="en-US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  <w:lang w:eastAsia="en-US"/>
              </w:rPr>
            </w:r>
          </w:p>
          <w:p>
            <w:pPr>
              <w:jc w:val="both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  <w:lang w:eastAsia="en-US"/>
              </w:rPr>
              <w:t xml:space="preserve">Ответственный: Вавилин Михаил Васильевич,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(383) 325-33-03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доб. 1110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W w:w="5103" w:type="dxa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отдела планирования и государственных закупок ГБУ НСО «Управление ветеринарии города Новосибирска»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_____________________ В.В. Шувалова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«___» _______________                   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М.П.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5103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_______________/ _____________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«___» _______________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  <w:t xml:space="preserve">              МП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ind w:left="5954"/>
        <w:jc w:val="right"/>
        <w:spacing w:after="0" w:line="240" w:lineRule="auto"/>
        <w:widowControl w:val="off"/>
        <w:rPr>
          <w:rFonts w:ascii="Times New Roman" w:hAnsi="Times New Roman"/>
          <w:sz w:val="24"/>
          <w:szCs w:val="24"/>
        </w:rPr>
        <w:sectPr>
          <w:headerReference w:type="default" r:id="rId9"/>
          <w:footnotePr/>
          <w:endnotePr/>
          <w:type w:val="nextPage"/>
          <w:pgSz w:w="11906" w:h="16838" w:orient="portrait"/>
          <w:pgMar w:top="426" w:right="424" w:bottom="993" w:left="1276" w:header="720" w:footer="720" w:gutter="0"/>
          <w:cols w:num="1" w:sep="0" w:space="720" w:equalWidth="1"/>
          <w:docGrid w:linePitch="360"/>
          <w:titlePg/>
        </w:sect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left="5954"/>
        <w:jc w:val="right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№ 1 к Договору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hanging="810"/>
        <w:jc w:val="right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«___» _________ 2026г. №_____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hanging="810"/>
        <w:jc w:val="right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ОПИСАНИЕ ПРЕДМЕТА ЗАКУПКИ</w:t>
      </w:r>
      <w:r>
        <w:rPr>
          <w:rFonts w:ascii="Times New Roman" w:hAnsi="Times New Roman"/>
          <w:b/>
          <w:bCs/>
          <w:sz w:val="24"/>
          <w:szCs w:val="24"/>
        </w:rPr>
      </w:r>
      <w:r>
        <w:rPr>
          <w:rFonts w:ascii="Times New Roman" w:hAnsi="Times New Roman"/>
          <w:b/>
          <w:bCs/>
          <w:sz w:val="24"/>
          <w:szCs w:val="24"/>
        </w:rPr>
      </w:r>
    </w:p>
    <w:p>
      <w:pPr>
        <w:ind w:left="-360" w:firstLine="360"/>
        <w:jc w:val="center"/>
        <w:spacing w:after="0" w:line="240" w:lineRule="auto"/>
        <w:shd w:val="clear" w:color="auto" w:fill="ffffff"/>
        <w:rPr>
          <w:rFonts w:ascii="Times New Roman" w:hAnsi="Times New Roman"/>
          <w:b/>
          <w:sz w:val="24"/>
          <w:szCs w:val="24"/>
          <w:lang w:eastAsia="en-US"/>
        </w:rPr>
      </w:pPr>
      <w:r>
        <w:rPr>
          <w:rFonts w:ascii="Times New Roman" w:hAnsi="Times New Roman"/>
          <w:b/>
          <w:sz w:val="24"/>
          <w:szCs w:val="24"/>
          <w:lang w:eastAsia="en-US"/>
        </w:rPr>
        <w:t xml:space="preserve">Поставка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прицепа одноосного автомобильного с аэродинамическим тентом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 в комплекте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en-US"/>
        </w:rPr>
      </w:r>
      <w:r>
        <w:rPr>
          <w:rFonts w:ascii="Times New Roman" w:hAnsi="Times New Roman"/>
          <w:b/>
          <w:sz w:val="24"/>
          <w:szCs w:val="24"/>
          <w:lang w:eastAsia="en-US"/>
        </w:rPr>
      </w:r>
    </w:p>
    <w:p>
      <w:pPr>
        <w:ind w:left="-360"/>
        <w:jc w:val="center"/>
        <w:spacing w:after="0" w:line="240" w:lineRule="auto"/>
        <w:shd w:val="clear" w:color="auto" w:fill="ffffff"/>
        <w:rPr>
          <w:rFonts w:ascii="Times New Roman" w:hAnsi="Times New Roman"/>
          <w:b/>
          <w:sz w:val="24"/>
          <w:szCs w:val="24"/>
          <w:lang w:eastAsia="en-US"/>
        </w:rPr>
      </w:pPr>
      <w:r>
        <w:rPr>
          <w:rFonts w:ascii="Times New Roman" w:hAnsi="Times New Roman"/>
          <w:b/>
          <w:sz w:val="24"/>
          <w:szCs w:val="24"/>
          <w:lang w:eastAsia="en-US"/>
        </w:rPr>
      </w:r>
      <w:r>
        <w:rPr>
          <w:rFonts w:ascii="Times New Roman" w:hAnsi="Times New Roman"/>
          <w:b/>
          <w:sz w:val="24"/>
          <w:szCs w:val="24"/>
          <w:lang w:eastAsia="en-US"/>
        </w:rPr>
      </w:r>
      <w:r>
        <w:rPr>
          <w:rFonts w:ascii="Times New Roman" w:hAnsi="Times New Roman"/>
          <w:b/>
          <w:sz w:val="24"/>
          <w:szCs w:val="24"/>
          <w:lang w:eastAsia="en-US"/>
        </w:rPr>
      </w:r>
    </w:p>
    <w:p>
      <w:pPr>
        <w:pStyle w:val="952"/>
        <w:numPr>
          <w:ilvl w:val="0"/>
          <w:numId w:val="33"/>
        </w:numPr>
        <w:contextualSpacing w:val="0"/>
        <w:jc w:val="left"/>
        <w:spacing w:before="0" w:after="23" w:line="240" w:lineRule="auto"/>
        <w:shd w:val="clear" w:color="auto" w:fill="ffffff"/>
        <w:rPr>
          <w:rFonts w:ascii="Times New Roman" w:hAnsi="Times New Roman" w:cs="Times New Roman"/>
        </w:rPr>
        <w:suppressLineNumbers w:val="0"/>
      </w:pPr>
      <w:r>
        <w:rPr>
          <w:rFonts w:ascii="Times New Roman" w:hAnsi="Times New Roman" w:eastAsia="Times New Roman" w:cs="Times New Roman"/>
          <w:b/>
          <w:sz w:val="24"/>
          <w:szCs w:val="24"/>
          <w:lang w:eastAsia="en-US"/>
        </w:rPr>
        <w:t xml:space="preserve">Место поставки товара: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bCs/>
          <w:sz w:val="24"/>
          <w:szCs w:val="24"/>
          <w:shd w:val="clear" w:color="auto" w:fill="ffffff"/>
          <w:lang w:eastAsia="ru-RU"/>
        </w:rPr>
        <w:t xml:space="preserve">г. Новосибирск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</w:r>
    </w:p>
    <w:p>
      <w:pPr>
        <w:pStyle w:val="952"/>
        <w:numPr>
          <w:ilvl w:val="0"/>
          <w:numId w:val="33"/>
        </w:numPr>
        <w:contextualSpacing w:val="0"/>
        <w:jc w:val="left"/>
        <w:spacing w:before="0" w:after="23" w:line="240" w:lineRule="auto"/>
        <w:shd w:val="clear" w:color="auto" w:fill="ffffff"/>
        <w:rPr>
          <w:rFonts w:ascii="Times New Roman" w:hAnsi="Times New Roman" w:cs="Times New Roman"/>
        </w:rPr>
        <w:suppressLineNumbers w:val="0"/>
      </w:pPr>
      <w:r>
        <w:rPr>
          <w:rFonts w:ascii="Times New Roman" w:hAnsi="Times New Roman" w:eastAsia="Times New Roman" w:cs="Times New Roman"/>
          <w:b/>
          <w:sz w:val="24"/>
          <w:szCs w:val="24"/>
          <w:lang w:eastAsia="en-US"/>
        </w:rPr>
        <w:t xml:space="preserve">Срок поставки товара: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 течение 60 (шестидесяти) календарных дней с даты заключения Договора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</w:r>
    </w:p>
    <w:p>
      <w:pPr>
        <w:pStyle w:val="952"/>
        <w:numPr>
          <w:ilvl w:val="0"/>
          <w:numId w:val="33"/>
        </w:numPr>
        <w:contextualSpacing w:val="0"/>
        <w:jc w:val="left"/>
        <w:spacing w:before="0" w:after="23" w:line="240" w:lineRule="auto"/>
        <w:shd w:val="clear" w:color="auto" w:fill="ffffff"/>
        <w:rPr>
          <w:rFonts w:ascii="Times New Roman" w:hAnsi="Times New Roman" w:cs="Times New Roman"/>
        </w:rPr>
        <w:suppressLineNumbers w:val="0"/>
      </w:pPr>
      <w:r>
        <w:rPr>
          <w:rFonts w:ascii="Times New Roman" w:hAnsi="Times New Roman" w:eastAsia="Times New Roman" w:cs="Times New Roman"/>
          <w:b/>
          <w:sz w:val="24"/>
          <w:szCs w:val="24"/>
          <w:lang w:eastAsia="en-US"/>
        </w:rPr>
        <w:t xml:space="preserve">Требования к товару: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</w:r>
    </w:p>
    <w:p>
      <w:pPr>
        <w:contextualSpacing w:val="0"/>
        <w:ind w:left="0" w:right="0" w:firstLine="283"/>
        <w:jc w:val="left"/>
        <w:spacing w:before="0" w:after="23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Товар поставляется в собранном виде, с установленным оборудование.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contextualSpacing w:val="0"/>
        <w:ind w:left="0" w:right="0" w:firstLine="283"/>
        <w:jc w:val="left"/>
        <w:spacing w:before="0" w:after="23" w:line="240" w:lineRule="auto"/>
        <w:rPr>
          <w:rFonts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Подтверждени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ем качества поставленного товара являются: сертификаты соответствии, иные документы, подтверждающие качество товара, страну его происхождения и производителя, оформленные в соответствии с законодательством Российской Федерации. Все сопроводительные докумен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ты должны быть представлены на русском языке. Поставщик гарантирует соответствие качества товара условиям Договора, действующим государственным стандартам РФ и иным обязательным условиям, а также иным требованиям, обычно предъявляемым к товару такого рода.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contextualSpacing w:val="0"/>
        <w:ind w:left="0" w:right="0" w:firstLine="283"/>
        <w:jc w:val="left"/>
        <w:spacing w:before="0" w:after="23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shd w:val="clear" w:color="auto" w:fill="ffffff"/>
        </w:rPr>
        <w:t xml:space="preserve">Товар дол</w:t>
      </w:r>
      <w:r>
        <w:rPr>
          <w:rFonts w:ascii="Times New Roman" w:hAnsi="Times New Roman" w:eastAsia="Times New Roman" w:cs="Times New Roman"/>
          <w:bCs/>
          <w:sz w:val="24"/>
          <w:szCs w:val="24"/>
          <w:shd w:val="clear" w:color="auto" w:fill="ffffff"/>
        </w:rPr>
        <w:t xml:space="preserve">жен быть новым и удовлетворять требованиям ГОСТ, ТУ и др. нормативных документов, иметь ПТС (действующий ЭПТС) и одобрение типа транспортного средства РФ, подтверждающее качество, а также обладать отметкой об уплате утилизационного сбора (иной показатель)</w:t>
      </w:r>
      <w:r>
        <w:rPr>
          <w:rFonts w:ascii="Times New Roman" w:hAnsi="Times New Roman" w:eastAsia="Times New Roman" w:cs="Times New Roman"/>
          <w:bCs/>
          <w:sz w:val="24"/>
          <w:szCs w:val="24"/>
          <w:shd w:val="clear" w:color="auto" w:fill="ffffff"/>
        </w:rPr>
        <w:t xml:space="preserve">, к</w:t>
      </w:r>
      <w:r>
        <w:rPr>
          <w:rFonts w:ascii="Times New Roman" w:hAnsi="Times New Roman" w:eastAsia="Times New Roman" w:cs="Times New Roman"/>
          <w:color w:val="333333"/>
          <w:sz w:val="24"/>
          <w:szCs w:val="24"/>
        </w:rPr>
        <w:t xml:space="preserve">омплект документов для регистрации в ГИБДД (ПТС и ДКП)</w:t>
      </w:r>
      <w:r>
        <w:rPr>
          <w:rFonts w:ascii="Times New Roman" w:hAnsi="Times New Roman" w:eastAsia="Times New Roman" w:cs="Times New Roman"/>
          <w:color w:val="333333"/>
          <w:sz w:val="24"/>
          <w:szCs w:val="24"/>
        </w:rPr>
        <w:t xml:space="preserve">, и</w:t>
      </w:r>
      <w:r>
        <w:rPr>
          <w:rFonts w:ascii="Times New Roman" w:hAnsi="Times New Roman" w:eastAsia="Times New Roman" w:cs="Times New Roman"/>
          <w:color w:val="333333"/>
          <w:sz w:val="24"/>
          <w:szCs w:val="24"/>
        </w:rPr>
        <w:t xml:space="preserve">нструкция по эксплуатации с гарантийной отметкой</w:t>
      </w:r>
      <w:r>
        <w:rPr>
          <w:rFonts w:ascii="Times New Roman" w:hAnsi="Times New Roman" w:eastAsia="Times New Roman" w:cs="Times New Roman"/>
          <w:color w:val="333333"/>
          <w:sz w:val="24"/>
          <w:szCs w:val="24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contextualSpacing w:val="0"/>
        <w:ind w:left="-360"/>
        <w:jc w:val="left"/>
        <w:spacing w:before="0" w:after="23" w:line="240" w:lineRule="auto"/>
        <w:shd w:val="clear" w:color="auto" w:fill="ffffff"/>
        <w:rPr>
          <w:rFonts w:ascii="Times New Roman" w:hAnsi="Times New Roman" w:cs="Times New Roman"/>
        </w:rPr>
        <w:suppressLineNumbers w:val="0"/>
      </w:pPr>
      <w:r>
        <w:rPr>
          <w:rFonts w:ascii="Times New Roman" w:hAnsi="Times New Roman" w:eastAsia="Times New Roman" w:cs="Times New Roman"/>
          <w:b/>
          <w:sz w:val="24"/>
          <w:szCs w:val="24"/>
          <w:lang w:eastAsia="en-US"/>
        </w:rPr>
        <w:t xml:space="preserve">4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en-US"/>
        </w:rPr>
        <w:t xml:space="preserve">.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en-US"/>
        </w:rPr>
        <w:t xml:space="preserve">Характеристики поставляемого товара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</w:r>
    </w:p>
    <w:tbl>
      <w:tblPr>
        <w:tblW w:w="5209" w:type="pct"/>
        <w:tblInd w:w="-42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997"/>
        <w:gridCol w:w="6177"/>
        <w:gridCol w:w="815"/>
      </w:tblGrid>
      <w:tr>
        <w:tblPrEx/>
        <w:trPr/>
        <w:tc>
          <w:tcPr>
            <w:tcW w:w="571" w:type="dxa"/>
            <w:textDirection w:val="lrTb"/>
            <w:noWrap w:val="false"/>
          </w:tcPr>
          <w:p>
            <w:pPr>
              <w:contextualSpacing w:val="0"/>
              <w:jc w:val="left"/>
              <w:spacing w:before="0" w:after="23" w:line="240" w:lineRule="auto"/>
              <w:shd w:val="clear" w:color="auto" w:fill="ffffff"/>
              <w:rPr>
                <w:rFonts w:ascii="Times New Roman" w:hAnsi="Times New Roman" w:cs="Times New Roman"/>
                <w:b/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№ п/п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</w:p>
        </w:tc>
        <w:tc>
          <w:tcPr>
            <w:tcW w:w="2997" w:type="dxa"/>
            <w:textDirection w:val="lrTb"/>
            <w:noWrap w:val="false"/>
          </w:tcPr>
          <w:p>
            <w:pPr>
              <w:contextualSpacing w:val="0"/>
              <w:ind w:left="34"/>
              <w:jc w:val="left"/>
              <w:spacing w:before="0" w:after="23" w:line="240" w:lineRule="auto"/>
              <w:shd w:val="clear" w:color="auto" w:fill="ffffff"/>
              <w:rPr>
                <w:rFonts w:ascii="Times New Roman" w:hAnsi="Times New Roman" w:cs="Times New Roman"/>
                <w:b/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Наименование товара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</w:p>
        </w:tc>
        <w:tc>
          <w:tcPr>
            <w:tcW w:w="6177" w:type="dxa"/>
            <w:textDirection w:val="lrTb"/>
            <w:noWrap w:val="false"/>
          </w:tcPr>
          <w:p>
            <w:pPr>
              <w:contextualSpacing w:val="0"/>
              <w:jc w:val="left"/>
              <w:spacing w:before="0" w:after="23" w:line="240" w:lineRule="auto"/>
              <w:shd w:val="clear" w:color="auto" w:fill="ffffff"/>
              <w:rPr>
                <w:rFonts w:ascii="Times New Roman" w:hAnsi="Times New Roman" w:cs="Times New Roman"/>
                <w:b/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Технические, качественные, функциональные характеристики товара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</w:p>
        </w:tc>
        <w:tc>
          <w:tcPr>
            <w:tcW w:w="815" w:type="dxa"/>
            <w:textDirection w:val="lrTb"/>
            <w:noWrap w:val="false"/>
          </w:tcPr>
          <w:p>
            <w:pPr>
              <w:contextualSpacing w:val="0"/>
              <w:jc w:val="left"/>
              <w:spacing w:before="0" w:after="23" w:line="240" w:lineRule="auto"/>
              <w:shd w:val="clear" w:color="auto" w:fill="ffffff"/>
              <w:rPr>
                <w:rFonts w:ascii="Times New Roman" w:hAnsi="Times New Roman" w:cs="Times New Roman"/>
                <w:b/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Кол-во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(компл.)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trHeight w:val="566"/>
        </w:trPr>
        <w:tc>
          <w:tcPr>
            <w:tcW w:w="571" w:type="dxa"/>
            <w:textDirection w:val="lrTb"/>
            <w:noWrap w:val="false"/>
          </w:tcPr>
          <w:p>
            <w:pPr>
              <w:contextualSpacing w:val="0"/>
              <w:ind w:left="0" w:firstLine="0"/>
              <w:jc w:val="left"/>
              <w:spacing w:before="0" w:after="23" w:line="240" w:lineRule="auto"/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997" w:type="dxa"/>
            <w:textDirection w:val="lrTb"/>
            <w:noWrap w:val="false"/>
          </w:tcPr>
          <w:p>
            <w:pPr>
              <w:contextualSpacing w:val="0"/>
              <w:jc w:val="left"/>
              <w:spacing w:before="0" w:after="23" w:line="240" w:lineRule="auto"/>
              <w:rPr>
                <w:rFonts w:ascii="Times New Roman" w:hAnsi="Times New Roman" w:cs="Times New Roman"/>
                <w:b/>
                <w:bCs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Прицеп одноосный автомобильный с аэродинамическим тентом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 в комплекте.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none"/>
              </w:rPr>
            </w:r>
          </w:p>
          <w:p>
            <w:pPr>
              <w:contextualSpacing w:val="0"/>
              <w:jc w:val="left"/>
              <w:spacing w:before="0" w:after="23" w:line="240" w:lineRule="auto"/>
              <w:rPr>
                <w:rFonts w:ascii="Times New Roman" w:hAnsi="Times New Roman" w:cs="Times New Roman"/>
                <w:b/>
                <w:bCs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highlight w:val="none"/>
              </w:rPr>
              <w:t xml:space="preserve">Состав комплекта: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none"/>
              </w:rPr>
            </w:r>
          </w:p>
          <w:p>
            <w:pPr>
              <w:contextualSpacing w:val="0"/>
              <w:ind w:left="0" w:firstLine="0"/>
              <w:jc w:val="left"/>
              <w:spacing w:before="0" w:after="23" w:line="240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i/>
                <w:iCs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- Каркас тента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  <w:p>
            <w:pPr>
              <w:contextualSpacing w:val="0"/>
              <w:ind w:left="0" w:firstLine="0"/>
              <w:jc w:val="left"/>
              <w:spacing w:before="0" w:after="23" w:line="240" w:lineRule="auto"/>
              <w:rPr>
                <w:rFonts w:ascii="Times New Roman" w:hAnsi="Times New Roman" w:cs="Times New Roman"/>
                <w:b w:val="0"/>
                <w:bCs/>
                <w:i/>
                <w:strike w:val="0"/>
                <w:color w:val="000000"/>
                <w:sz w:val="24"/>
                <w:szCs w:val="24"/>
                <w:u w:val="none"/>
                <w:vertAlign w:val="baseli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/>
                <w:iCs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- Тент</w:t>
            </w:r>
            <w:r>
              <w:rPr>
                <w:rFonts w:ascii="Times New Roman" w:hAnsi="Times New Roman" w:eastAsia="Times New Roman" w:cs="Times New Roman"/>
                <w:b w:val="0"/>
                <w:bCs/>
                <w:i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/>
                <w:i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  <w:p>
            <w:pPr>
              <w:contextualSpacing w:val="0"/>
              <w:ind w:left="0" w:firstLine="0"/>
              <w:jc w:val="left"/>
              <w:spacing w:before="0" w:after="23" w:line="240" w:lineRule="auto"/>
              <w:rPr>
                <w:rFonts w:ascii="Times New Roman" w:hAnsi="Times New Roman" w:cs="Times New Roman"/>
                <w:b w:val="0"/>
                <w:bCs/>
                <w:i/>
                <w:strike w:val="0"/>
                <w:color w:val="000000"/>
                <w:sz w:val="24"/>
                <w:szCs w:val="24"/>
                <w:u w:val="none"/>
                <w:vertAlign w:val="baseli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/>
                <w:iCs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- Держатель (кронштейн) запасного колеса</w:t>
            </w:r>
            <w:r>
              <w:rPr>
                <w:rFonts w:ascii="Times New Roman" w:hAnsi="Times New Roman" w:eastAsia="Times New Roman" w:cs="Times New Roman"/>
                <w:b w:val="0"/>
                <w:bCs/>
                <w:i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/>
                <w:i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  <w:p>
            <w:pPr>
              <w:contextualSpacing w:val="0"/>
              <w:ind w:left="0" w:firstLine="0"/>
              <w:jc w:val="left"/>
              <w:spacing w:before="0" w:after="23" w:line="240" w:lineRule="auto"/>
              <w:rPr>
                <w:rFonts w:ascii="Times New Roman" w:hAnsi="Times New Roman" w:cs="Times New Roman"/>
                <w:b w:val="0"/>
                <w:bCs/>
                <w:i/>
                <w:strike w:val="0"/>
                <w:color w:val="000000"/>
                <w:sz w:val="24"/>
                <w:szCs w:val="24"/>
                <w:u w:val="none"/>
                <w:vertAlign w:val="baseli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/>
                <w:iCs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- Колесо опорное с защитой от проскальзывания</w:t>
            </w:r>
            <w:r>
              <w:rPr>
                <w:rFonts w:ascii="Times New Roman" w:hAnsi="Times New Roman" w:eastAsia="Times New Roman" w:cs="Times New Roman"/>
                <w:b w:val="0"/>
                <w:bCs/>
                <w:i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/>
                <w:i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  <w:p>
            <w:pPr>
              <w:contextualSpacing w:val="0"/>
              <w:ind w:left="0" w:firstLine="0"/>
              <w:jc w:val="left"/>
              <w:spacing w:before="0" w:after="23" w:line="240" w:lineRule="auto"/>
              <w:rPr>
                <w:rFonts w:ascii="Times New Roman" w:hAnsi="Times New Roman" w:cs="Times New Roman"/>
                <w:b w:val="0"/>
                <w:bCs/>
                <w:i/>
                <w:strike w:val="0"/>
                <w:color w:val="000000"/>
                <w:sz w:val="22"/>
                <w:u w:val="none"/>
                <w:vertAlign w:val="baseli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/>
                <w:iCs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- Запасное колесо в сборе</w:t>
            </w:r>
            <w:r>
              <w:rPr>
                <w:rFonts w:ascii="Times New Roman" w:hAnsi="Times New Roman" w:eastAsia="Times New Roman" w:cs="Times New Roman"/>
                <w:b w:val="0"/>
                <w:bCs/>
                <w:i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/>
                <w:i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W w:w="6177" w:type="dxa"/>
            <w:textDirection w:val="lrTb"/>
            <w:noWrap w:val="false"/>
          </w:tcPr>
          <w:p>
            <w:pPr>
              <w:contextualSpacing w:val="0"/>
              <w:jc w:val="left"/>
              <w:spacing w:before="0" w:after="23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815" w:type="dxa"/>
            <w:textDirection w:val="lrTb"/>
            <w:noWrap w:val="false"/>
          </w:tcPr>
          <w:p>
            <w:pPr>
              <w:contextualSpacing w:val="0"/>
              <w:jc w:val="left"/>
              <w:spacing w:before="0" w:after="23" w:line="240" w:lineRule="auto"/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contextualSpacing w:val="0"/>
              <w:jc w:val="left"/>
              <w:spacing w:before="0" w:after="23" w:line="240" w:lineRule="auto"/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contextualSpacing w:val="0"/>
              <w:jc w:val="left"/>
              <w:spacing w:before="0" w:after="23" w:line="240" w:lineRule="auto"/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contextualSpacing w:val="0"/>
              <w:jc w:val="left"/>
              <w:spacing w:before="0" w:after="23" w:line="240" w:lineRule="auto"/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contextualSpacing w:val="0"/>
              <w:jc w:val="left"/>
              <w:spacing w:before="0" w:after="23" w:line="240" w:lineRule="auto"/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contextualSpacing w:val="0"/>
              <w:jc w:val="left"/>
              <w:spacing w:before="0" w:after="23" w:line="240" w:lineRule="auto"/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</w:tbl>
    <w:p>
      <w:pPr>
        <w:pStyle w:val="750"/>
        <w:contextualSpacing w:val="0"/>
        <w:ind w:left="0" w:right="0" w:firstLine="0"/>
        <w:jc w:val="left"/>
        <w:spacing w:before="0" w:after="23" w:line="240" w:lineRule="auto"/>
        <w:shd w:val="clear" w:color="ffffff" w:fill="ffffff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  <w:t xml:space="preserve">Особенности прицепа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952"/>
        <w:numPr>
          <w:ilvl w:val="0"/>
          <w:numId w:val="34"/>
        </w:numPr>
        <w:contextualSpacing w:val="0"/>
        <w:ind w:left="0" w:right="0" w:firstLine="425"/>
        <w:jc w:val="left"/>
        <w:spacing w:before="0" w:after="23" w:line="240" w:lineRule="auto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333333"/>
          <w:sz w:val="24"/>
          <w:szCs w:val="24"/>
        </w:rPr>
        <w:t xml:space="preserve">Герметичные диодные фонари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952"/>
        <w:numPr>
          <w:ilvl w:val="0"/>
          <w:numId w:val="34"/>
        </w:numPr>
        <w:contextualSpacing w:val="0"/>
        <w:ind w:left="0" w:right="0" w:firstLine="425"/>
        <w:jc w:val="left"/>
        <w:spacing w:before="0" w:after="23" w:line="240" w:lineRule="auto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333333"/>
          <w:sz w:val="24"/>
          <w:szCs w:val="24"/>
        </w:rPr>
        <w:t xml:space="preserve">Современные бортовые замки и замки опрокидывания платформы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952"/>
        <w:numPr>
          <w:ilvl w:val="0"/>
          <w:numId w:val="34"/>
        </w:numPr>
        <w:contextualSpacing w:val="0"/>
        <w:ind w:left="0" w:right="0" w:firstLine="425"/>
        <w:jc w:val="left"/>
        <w:spacing w:before="0" w:after="23" w:line="240" w:lineRule="auto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333333"/>
          <w:sz w:val="24"/>
          <w:szCs w:val="24"/>
        </w:rPr>
        <w:t xml:space="preserve">Откидывающийся передний и задний борт 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952"/>
        <w:numPr>
          <w:ilvl w:val="0"/>
          <w:numId w:val="34"/>
        </w:numPr>
        <w:contextualSpacing w:val="0"/>
        <w:ind w:left="0" w:right="0" w:firstLine="425"/>
        <w:jc w:val="left"/>
        <w:spacing w:before="0" w:after="23" w:line="240" w:lineRule="auto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333333"/>
          <w:sz w:val="24"/>
          <w:szCs w:val="24"/>
        </w:rPr>
        <w:t xml:space="preserve">Надежное V-образное дышло, что обеспечивает прицепу большой запас прочности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952"/>
        <w:numPr>
          <w:ilvl w:val="0"/>
          <w:numId w:val="34"/>
        </w:numPr>
        <w:contextualSpacing w:val="0"/>
        <w:ind w:left="0" w:right="0" w:firstLine="425"/>
        <w:jc w:val="left"/>
        <w:spacing w:before="0" w:after="23" w:line="240" w:lineRule="auto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333333"/>
          <w:sz w:val="24"/>
          <w:szCs w:val="24"/>
        </w:rPr>
        <w:t xml:space="preserve">Самосвальная система опрокидывания кузова, облегчающая погрузку-разгрузку различных грузов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952"/>
        <w:numPr>
          <w:ilvl w:val="0"/>
          <w:numId w:val="34"/>
        </w:numPr>
        <w:contextualSpacing w:val="0"/>
        <w:ind w:left="0" w:right="0" w:firstLine="425"/>
        <w:jc w:val="left"/>
        <w:spacing w:before="0" w:after="23" w:line="240" w:lineRule="auto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333333"/>
          <w:sz w:val="24"/>
          <w:szCs w:val="24"/>
        </w:rPr>
        <w:t xml:space="preserve">Практичный размер кузова не менее (2,45×1,37 м) 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952"/>
        <w:numPr>
          <w:ilvl w:val="0"/>
          <w:numId w:val="34"/>
        </w:numPr>
        <w:contextualSpacing w:val="0"/>
        <w:ind w:left="0" w:right="0" w:firstLine="425"/>
        <w:jc w:val="left"/>
        <w:spacing w:before="0" w:after="23" w:line="240" w:lineRule="auto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333333"/>
          <w:sz w:val="24"/>
          <w:szCs w:val="24"/>
        </w:rPr>
        <w:t xml:space="preserve">Тент (высота от пола прицепа H=170 см) позволяет защитить груз от дождя, снега, грязи, пыли, посторонних взглядов. Форма аэродинамическая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952"/>
        <w:numPr>
          <w:ilvl w:val="0"/>
          <w:numId w:val="35"/>
        </w:numPr>
        <w:contextualSpacing w:val="0"/>
        <w:ind w:left="0" w:right="0" w:firstLine="425"/>
        <w:jc w:val="left"/>
        <w:spacing w:before="0" w:after="23" w:line="240" w:lineRule="auto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333333"/>
          <w:sz w:val="24"/>
          <w:szCs w:val="24"/>
        </w:rPr>
        <w:t xml:space="preserve">Наличие  антикоррозийного покрытие (горячее цинкование) 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952"/>
        <w:numPr>
          <w:ilvl w:val="0"/>
          <w:numId w:val="35"/>
        </w:numPr>
        <w:contextualSpacing w:val="0"/>
        <w:ind w:left="0" w:right="0" w:firstLine="425"/>
        <w:jc w:val="left"/>
        <w:spacing w:before="0" w:after="23" w:line="240" w:lineRule="auto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333333"/>
          <w:sz w:val="24"/>
          <w:szCs w:val="24"/>
        </w:rPr>
        <w:t xml:space="preserve">Дно прицепа выполнено из многослойной ламинированной фанеры. 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952"/>
        <w:numPr>
          <w:ilvl w:val="0"/>
          <w:numId w:val="35"/>
        </w:numPr>
        <w:contextualSpacing w:val="0"/>
        <w:ind w:left="0" w:right="0" w:firstLine="425"/>
        <w:jc w:val="left"/>
        <w:spacing w:before="0" w:after="23" w:line="240" w:lineRule="auto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333333"/>
          <w:sz w:val="24"/>
          <w:szCs w:val="24"/>
        </w:rPr>
        <w:t xml:space="preserve">Петли крепления груза в штатной комплектации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952"/>
        <w:numPr>
          <w:ilvl w:val="0"/>
          <w:numId w:val="35"/>
        </w:numPr>
        <w:contextualSpacing w:val="0"/>
        <w:ind w:left="0" w:right="0" w:firstLine="425"/>
        <w:jc w:val="left"/>
        <w:spacing w:before="0" w:after="23" w:line="240" w:lineRule="auto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333333"/>
          <w:sz w:val="24"/>
          <w:szCs w:val="24"/>
        </w:rPr>
        <w:t xml:space="preserve">Задние фонари надежно герметизированы за счет применения разъемов типа «байонет»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952"/>
        <w:numPr>
          <w:ilvl w:val="0"/>
          <w:numId w:val="35"/>
        </w:numPr>
        <w:contextualSpacing w:val="0"/>
        <w:ind w:left="0" w:right="0" w:firstLine="425"/>
        <w:jc w:val="left"/>
        <w:spacing w:before="0" w:after="23" w:line="240" w:lineRule="auto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333333"/>
          <w:sz w:val="24"/>
          <w:szCs w:val="24"/>
        </w:rPr>
        <w:t xml:space="preserve">Специализированная рессора с прогрессирующей характеристикой (при езде пустого прицепа задействован только один лист рессоры, у загруженного участвуют четыре)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567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</w:r>
      <w:r>
        <w:rPr>
          <w:rFonts w:ascii="Times New Roman" w:hAnsi="Times New Roman"/>
          <w:bCs/>
          <w:sz w:val="24"/>
          <w:szCs w:val="24"/>
        </w:rPr>
      </w:r>
      <w:r>
        <w:rPr>
          <w:rFonts w:ascii="Times New Roman" w:hAnsi="Times New Roman"/>
          <w:bCs/>
          <w:sz w:val="24"/>
          <w:szCs w:val="24"/>
        </w:rPr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4961"/>
      </w:tblGrid>
      <w:tr>
        <w:tblPrEx/>
        <w:trPr/>
        <w:tc>
          <w:tcPr>
            <w:shd w:val="clear" w:color="auto" w:fill="auto"/>
            <w:tcW w:w="4962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Заказчик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961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Поставщик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4962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отдела планирования 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государственных закупок ГБУ НСО «Управление ветеринарии города Новосибирска»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_____________________ В.В. Шувалова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961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_______________/ ______________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pStyle w:val="9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«___» _______________        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«___» _______________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5954"/>
        <w:jc w:val="right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 w:clear="all"/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left="5954"/>
        <w:jc w:val="right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№ 2 к Договору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right"/>
        <w:spacing w:after="0" w:line="240" w:lineRule="auto"/>
        <w:widowControl w:val="off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от «__» _______ 2026г. №______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СПЕЦИФИКАЦИЯ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tbl>
      <w:tblPr>
        <w:tblStyle w:val="947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34"/>
        <w:gridCol w:w="2428"/>
        <w:gridCol w:w="1925"/>
        <w:gridCol w:w="709"/>
        <w:gridCol w:w="1276"/>
        <w:gridCol w:w="1417"/>
        <w:gridCol w:w="1241"/>
      </w:tblGrid>
      <w:tr>
        <w:tblPrEx/>
        <w:trPr>
          <w:jc w:val="center"/>
        </w:trPr>
        <w:tc>
          <w:tcPr>
            <w:tcW w:w="5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№ п/п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W w:w="242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Наименование товара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W w:w="192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Страна происхождения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Кол-во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Цена за ед., в т.ч. НДС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Сумма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W w:w="124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Ставка НДС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</w:tr>
      <w:tr>
        <w:tblPrEx/>
        <w:trPr>
          <w:jc w:val="center"/>
        </w:trPr>
        <w:tc>
          <w:tcPr>
            <w:tcW w:w="534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428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92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24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jc w:val="center"/>
        </w:trPr>
        <w:tc>
          <w:tcPr>
            <w:tcW w:w="534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428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92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24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</w:tbl>
    <w:p>
      <w:pPr>
        <w:pStyle w:val="9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4961"/>
      </w:tblGrid>
      <w:tr>
        <w:tblPrEx/>
        <w:trPr/>
        <w:tc>
          <w:tcPr>
            <w:shd w:val="clear" w:color="auto" w:fill="auto"/>
            <w:tcW w:w="4962" w:type="dxa"/>
            <w:textDirection w:val="lrTb"/>
            <w:noWrap w:val="false"/>
          </w:tcPr>
          <w:p>
            <w:pPr>
              <w:pStyle w:val="9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Заказчик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961" w:type="dxa"/>
            <w:textDirection w:val="lrTb"/>
            <w:noWrap w:val="false"/>
          </w:tcPr>
          <w:p>
            <w:pPr>
              <w:pStyle w:val="9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Поставщик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4962" w:type="dxa"/>
            <w:textDirection w:val="lrTb"/>
            <w:noWrap w:val="false"/>
          </w:tcPr>
          <w:p>
            <w:pPr>
              <w:pStyle w:val="95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отдела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планирования и государственных закупок ГБУ НСО «Управление ветеринарии города Новосибирска»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9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9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_____________________ В.В. Шувалова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961" w:type="dxa"/>
            <w:textDirection w:val="lrTb"/>
            <w:noWrap w:val="false"/>
          </w:tcPr>
          <w:p>
            <w:pPr>
              <w:pStyle w:val="9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9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9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9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9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_______________/ _______________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pStyle w:val="95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«___» _______________                   </w:t>
      </w:r>
      <w:r>
        <w:rPr>
          <w:rFonts w:ascii="Times New Roman" w:hAnsi="Times New Roman"/>
          <w:sz w:val="24"/>
          <w:szCs w:val="24"/>
        </w:rPr>
        <w:tab/>
        <w:t xml:space="preserve">              «___» _______________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56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МП                                                             </w:t>
      </w:r>
      <w:r>
        <w:rPr>
          <w:rFonts w:ascii="Times New Roman" w:hAnsi="Times New Roman"/>
          <w:sz w:val="24"/>
          <w:szCs w:val="24"/>
        </w:rPr>
        <w:tab/>
        <w:t xml:space="preserve">                </w:t>
      </w:r>
      <w:r>
        <w:rPr>
          <w:rFonts w:ascii="Times New Roman" w:hAnsi="Times New Roman"/>
          <w:sz w:val="24"/>
          <w:szCs w:val="24"/>
        </w:rPr>
        <w:t xml:space="preserve">МП</w:t>
      </w:r>
      <w:r>
        <w:rPr>
          <w:rFonts w:ascii="Times New Roman" w:hAnsi="Times New Roman"/>
          <w:bCs/>
          <w:sz w:val="24"/>
          <w:szCs w:val="24"/>
        </w:rPr>
      </w:r>
      <w:r>
        <w:rPr>
          <w:rFonts w:ascii="Times New Roman" w:hAnsi="Times New Roman"/>
          <w:bCs/>
          <w:sz w:val="24"/>
          <w:szCs w:val="24"/>
        </w:rPr>
      </w:r>
    </w:p>
    <w:p>
      <w:pPr>
        <w:pStyle w:val="9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426" w:right="567" w:bottom="993" w:left="1418" w:header="720" w:footer="72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andale sans ui">
    <w:panose1 w:val="02040503050201020203"/>
  </w:font>
  <w:font w:name="Courier New">
    <w:panose1 w:val="02070309020205020404"/>
  </w:font>
  <w:font w:name="Mangal">
    <w:panose1 w:val="02040503050201020203"/>
  </w:font>
  <w:font w:name="Microsoft YaHei">
    <w:panose1 w:val="020B0503020204020204"/>
  </w:font>
  <w:font w:name="Times New Roman">
    <w:panose1 w:val="02020603050405020304"/>
  </w:font>
  <w:font w:name="Tahoma">
    <w:panose1 w:val="020B06040305040402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8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fldChar w:fldCharType="begin"/>
    </w:r>
    <w:r>
      <w:rPr>
        <w:rFonts w:ascii="Times New Roman" w:hAnsi="Times New Roman"/>
        <w:sz w:val="20"/>
        <w:szCs w:val="20"/>
      </w:rPr>
      <w:instrText xml:space="preserve">PAGE   \* MERGEFORMAT</w:instrText>
    </w:r>
    <w:r>
      <w:rPr>
        <w:rFonts w:ascii="Times New Roman" w:hAnsi="Times New Roman"/>
        <w:sz w:val="20"/>
        <w:szCs w:val="20"/>
      </w:rPr>
      <w:fldChar w:fldCharType="separate"/>
    </w:r>
    <w:r>
      <w:rPr>
        <w:rFonts w:ascii="Times New Roman" w:hAnsi="Times New Roman"/>
        <w:sz w:val="20"/>
        <w:szCs w:val="20"/>
      </w:rPr>
      <w:t xml:space="preserve">14</w:t>
    </w:r>
    <w:r>
      <w:rPr>
        <w:rFonts w:ascii="Times New Roman" w:hAnsi="Times New Roman"/>
        <w:sz w:val="20"/>
        <w:szCs w:val="20"/>
      </w:rPr>
      <w:fldChar w:fldCharType="end"/>
    </w:r>
    <w:r>
      <w:rPr>
        <w:rFonts w:ascii="Times New Roman" w:hAnsi="Times New Roman"/>
        <w:sz w:val="20"/>
        <w:szCs w:val="20"/>
      </w:rPr>
    </w:r>
    <w:r>
      <w:rPr>
        <w:rFonts w:ascii="Times New Roman" w:hAnsi="Times New Roman"/>
        <w:sz w:val="20"/>
        <w:szCs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7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4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1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28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6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3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0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760" w:hanging="180"/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9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4"/>
      <w:numFmt w:val="decimal"/>
      <w:isLgl w:val="false"/>
      <w:suff w:val="tab"/>
      <w:lvlText w:val="%1.%2."/>
      <w:lvlJc w:val="left"/>
      <w:pPr>
        <w:ind w:left="1080" w:hanging="360"/>
        <w:tabs>
          <w:tab w:val="num" w:pos="1080" w:leader="none"/>
        </w:tabs>
      </w:pPr>
    </w:lvl>
    <w:lvl w:ilvl="2">
      <w:start w:val="4"/>
      <w:numFmt w:val="decimal"/>
      <w:isLgl w:val="false"/>
      <w:suff w:val="tab"/>
      <w:lvlText w:val="%1.%2.%3."/>
      <w:lvlJc w:val="left"/>
      <w:pPr>
        <w:ind w:left="1440" w:hanging="360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800" w:hanging="360"/>
        <w:tabs>
          <w:tab w:val="num" w:pos="180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160" w:hanging="360"/>
        <w:tabs>
          <w:tab w:val="num" w:pos="216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520" w:hanging="360"/>
        <w:tabs>
          <w:tab w:val="num" w:pos="252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880" w:hanging="360"/>
        <w:tabs>
          <w:tab w:val="num" w:pos="288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240" w:hanging="360"/>
        <w:tabs>
          <w:tab w:val="num" w:pos="324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3600" w:hanging="360"/>
        <w:tabs>
          <w:tab w:val="num" w:pos="3600" w:leader="none"/>
        </w:tabs>
      </w:p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decimal"/>
      <w:isLgl w:val="false"/>
      <w:suff w:val="tab"/>
      <w:lvlText w:val="%2."/>
      <w:lvlJc w:val="left"/>
      <w:pPr>
        <w:ind w:left="1785" w:hanging="705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7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4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1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28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6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3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0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76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432" w:hanging="432"/>
        <w:tabs>
          <w:tab w:val="num" w:pos="432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576" w:hanging="576"/>
        <w:tabs>
          <w:tab w:val="num" w:pos="576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864" w:hanging="864"/>
        <w:tabs>
          <w:tab w:val="num" w:pos="864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1008" w:hanging="1008"/>
        <w:tabs>
          <w:tab w:val="num" w:pos="1008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1152" w:hanging="1152"/>
        <w:tabs>
          <w:tab w:val="num" w:pos="1152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1296" w:hanging="1296"/>
        <w:tabs>
          <w:tab w:val="num" w:pos="1296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1584" w:hanging="1584"/>
        <w:tabs>
          <w:tab w:val="num" w:pos="1584" w:leader="none"/>
        </w:tabs>
      </w:p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7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4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1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28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6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3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0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760" w:hanging="180"/>
      </w:p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7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4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1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28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6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3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0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760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7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4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1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28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6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3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0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760" w:hanging="180"/>
      </w:p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7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4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1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28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6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3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0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760" w:hanging="180"/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7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4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1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28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6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3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0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760" w:hanging="180"/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7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4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1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28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6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3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0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760" w:hanging="180"/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7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4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1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28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6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3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0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760" w:hanging="180"/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7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4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1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28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6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3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0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760" w:hanging="180"/>
      </w:p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7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4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1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28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6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3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0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760" w:hanging="180"/>
      </w:pPr>
    </w:lvl>
  </w:abstractNum>
  <w:abstractNum w:abstractNumId="3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3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num w:numId="1">
    <w:abstractNumId w:val="7"/>
  </w:num>
  <w:num w:numId="2">
    <w:abstractNumId w:val="14"/>
  </w:num>
  <w:num w:numId="3">
    <w:abstractNumId w:val="19"/>
  </w:num>
  <w:num w:numId="4">
    <w:abstractNumId w:val="25"/>
  </w:num>
  <w:num w:numId="5">
    <w:abstractNumId w:val="11"/>
  </w:num>
  <w:num w:numId="6">
    <w:abstractNumId w:val="17"/>
  </w:num>
  <w:num w:numId="7">
    <w:abstractNumId w:val="26"/>
  </w:num>
  <w:num w:numId="8">
    <w:abstractNumId w:val="10"/>
  </w:num>
  <w:num w:numId="9">
    <w:abstractNumId w:val="20"/>
  </w:num>
  <w:num w:numId="10">
    <w:abstractNumId w:val="23"/>
  </w:num>
  <w:num w:numId="11">
    <w:abstractNumId w:val="0"/>
  </w:num>
  <w:num w:numId="12">
    <w:abstractNumId w:val="1"/>
  </w:num>
  <w:num w:numId="13">
    <w:abstractNumId w:val="8"/>
  </w:num>
  <w:num w:numId="14">
    <w:abstractNumId w:val="4"/>
  </w:num>
  <w:num w:numId="15">
    <w:abstractNumId w:val="22"/>
  </w:num>
  <w:num w:numId="16">
    <w:abstractNumId w:val="13"/>
  </w:num>
  <w:num w:numId="17">
    <w:abstractNumId w:val="6"/>
  </w:num>
  <w:num w:numId="18">
    <w:abstractNumId w:val="3"/>
  </w:num>
  <w:num w:numId="19">
    <w:abstractNumId w:val="21"/>
  </w:num>
  <w:num w:numId="20">
    <w:abstractNumId w:val="24"/>
  </w:num>
  <w:num w:numId="21">
    <w:abstractNumId w:val="2"/>
  </w:num>
  <w:num w:numId="22">
    <w:abstractNumId w:val="15"/>
  </w:num>
  <w:num w:numId="23">
    <w:abstractNumId w:val="18"/>
  </w:num>
  <w:num w:numId="24">
    <w:abstractNumId w:val="16"/>
  </w:num>
  <w:num w:numId="25">
    <w:abstractNumId w:val="9"/>
  </w:num>
  <w:num w:numId="26">
    <w:abstractNumId w:val="5"/>
  </w:num>
  <w:num w:numId="27">
    <w:abstractNumId w:val="12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33">
    <w:name w:val="Heading 1 Char"/>
    <w:basedOn w:val="758"/>
    <w:link w:val="749"/>
    <w:uiPriority w:val="9"/>
    <w:rPr>
      <w:rFonts w:ascii="Arial" w:hAnsi="Arial" w:eastAsia="Arial" w:cs="Arial"/>
      <w:sz w:val="40"/>
      <w:szCs w:val="40"/>
    </w:rPr>
  </w:style>
  <w:style w:type="character" w:styleId="734">
    <w:name w:val="Heading 2 Char"/>
    <w:basedOn w:val="758"/>
    <w:link w:val="750"/>
    <w:uiPriority w:val="9"/>
    <w:rPr>
      <w:rFonts w:ascii="Arial" w:hAnsi="Arial" w:eastAsia="Arial" w:cs="Arial"/>
      <w:sz w:val="34"/>
    </w:rPr>
  </w:style>
  <w:style w:type="character" w:styleId="735">
    <w:name w:val="Heading 3 Char"/>
    <w:basedOn w:val="758"/>
    <w:link w:val="751"/>
    <w:uiPriority w:val="9"/>
    <w:rPr>
      <w:rFonts w:ascii="Arial" w:hAnsi="Arial" w:eastAsia="Arial" w:cs="Arial"/>
      <w:sz w:val="30"/>
      <w:szCs w:val="30"/>
    </w:rPr>
  </w:style>
  <w:style w:type="character" w:styleId="736">
    <w:name w:val="Heading 4 Char"/>
    <w:basedOn w:val="758"/>
    <w:link w:val="752"/>
    <w:uiPriority w:val="9"/>
    <w:rPr>
      <w:rFonts w:ascii="Arial" w:hAnsi="Arial" w:eastAsia="Arial" w:cs="Arial"/>
      <w:b/>
      <w:bCs/>
      <w:sz w:val="26"/>
      <w:szCs w:val="26"/>
    </w:rPr>
  </w:style>
  <w:style w:type="character" w:styleId="737">
    <w:name w:val="Heading 5 Char"/>
    <w:basedOn w:val="758"/>
    <w:link w:val="753"/>
    <w:uiPriority w:val="9"/>
    <w:rPr>
      <w:rFonts w:ascii="Arial" w:hAnsi="Arial" w:eastAsia="Arial" w:cs="Arial"/>
      <w:b/>
      <w:bCs/>
      <w:sz w:val="24"/>
      <w:szCs w:val="24"/>
    </w:rPr>
  </w:style>
  <w:style w:type="character" w:styleId="738">
    <w:name w:val="Heading 6 Char"/>
    <w:basedOn w:val="758"/>
    <w:link w:val="754"/>
    <w:uiPriority w:val="9"/>
    <w:rPr>
      <w:rFonts w:ascii="Arial" w:hAnsi="Arial" w:eastAsia="Arial" w:cs="Arial"/>
      <w:b/>
      <w:bCs/>
      <w:sz w:val="22"/>
      <w:szCs w:val="22"/>
    </w:rPr>
  </w:style>
  <w:style w:type="character" w:styleId="739">
    <w:name w:val="Heading 7 Char"/>
    <w:basedOn w:val="758"/>
    <w:link w:val="75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40">
    <w:name w:val="Heading 8 Char"/>
    <w:basedOn w:val="758"/>
    <w:link w:val="756"/>
    <w:uiPriority w:val="9"/>
    <w:rPr>
      <w:rFonts w:ascii="Arial" w:hAnsi="Arial" w:eastAsia="Arial" w:cs="Arial"/>
      <w:i/>
      <w:iCs/>
      <w:sz w:val="22"/>
      <w:szCs w:val="22"/>
    </w:rPr>
  </w:style>
  <w:style w:type="character" w:styleId="741">
    <w:name w:val="Heading 9 Char"/>
    <w:basedOn w:val="758"/>
    <w:link w:val="757"/>
    <w:uiPriority w:val="9"/>
    <w:rPr>
      <w:rFonts w:ascii="Arial" w:hAnsi="Arial" w:eastAsia="Arial" w:cs="Arial"/>
      <w:i/>
      <w:iCs/>
      <w:sz w:val="21"/>
      <w:szCs w:val="21"/>
    </w:rPr>
  </w:style>
  <w:style w:type="character" w:styleId="742">
    <w:name w:val="Title Char"/>
    <w:basedOn w:val="758"/>
    <w:link w:val="770"/>
    <w:uiPriority w:val="10"/>
    <w:rPr>
      <w:sz w:val="48"/>
      <w:szCs w:val="48"/>
    </w:rPr>
  </w:style>
  <w:style w:type="character" w:styleId="743">
    <w:name w:val="Subtitle Char"/>
    <w:basedOn w:val="758"/>
    <w:link w:val="772"/>
    <w:uiPriority w:val="11"/>
    <w:rPr>
      <w:sz w:val="24"/>
      <w:szCs w:val="24"/>
    </w:rPr>
  </w:style>
  <w:style w:type="character" w:styleId="744">
    <w:name w:val="Quote Char"/>
    <w:link w:val="774"/>
    <w:uiPriority w:val="29"/>
    <w:rPr>
      <w:i/>
    </w:rPr>
  </w:style>
  <w:style w:type="character" w:styleId="745">
    <w:name w:val="Intense Quote Char"/>
    <w:link w:val="776"/>
    <w:uiPriority w:val="30"/>
    <w:rPr>
      <w:i/>
    </w:rPr>
  </w:style>
  <w:style w:type="character" w:styleId="746">
    <w:name w:val="Footnote Text Char"/>
    <w:link w:val="907"/>
    <w:uiPriority w:val="99"/>
    <w:rPr>
      <w:sz w:val="18"/>
    </w:rPr>
  </w:style>
  <w:style w:type="character" w:styleId="747">
    <w:name w:val="Endnote Text Char"/>
    <w:link w:val="910"/>
    <w:uiPriority w:val="99"/>
    <w:rPr>
      <w:sz w:val="20"/>
    </w:rPr>
  </w:style>
  <w:style w:type="paragraph" w:styleId="748" w:default="1">
    <w:name w:val="Normal"/>
    <w:qFormat/>
    <w:pPr>
      <w:spacing w:after="200" w:line="276" w:lineRule="auto"/>
    </w:pPr>
    <w:rPr>
      <w:rFonts w:ascii="Calibri" w:hAnsi="Calibri" w:eastAsia="Calibri"/>
      <w:sz w:val="22"/>
      <w:szCs w:val="22"/>
      <w:lang w:eastAsia="ar-SA"/>
    </w:rPr>
  </w:style>
  <w:style w:type="paragraph" w:styleId="749">
    <w:name w:val="Heading 1"/>
    <w:basedOn w:val="748"/>
    <w:next w:val="748"/>
    <w:link w:val="761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750">
    <w:name w:val="Heading 2"/>
    <w:basedOn w:val="748"/>
    <w:next w:val="748"/>
    <w:link w:val="762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751">
    <w:name w:val="Heading 3"/>
    <w:basedOn w:val="748"/>
    <w:next w:val="748"/>
    <w:link w:val="763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752">
    <w:name w:val="Heading 4"/>
    <w:basedOn w:val="748"/>
    <w:next w:val="748"/>
    <w:link w:val="764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53">
    <w:name w:val="Heading 5"/>
    <w:basedOn w:val="748"/>
    <w:next w:val="748"/>
    <w:link w:val="765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54">
    <w:name w:val="Heading 6"/>
    <w:basedOn w:val="748"/>
    <w:next w:val="748"/>
    <w:link w:val="766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755">
    <w:name w:val="Heading 7"/>
    <w:basedOn w:val="748"/>
    <w:next w:val="748"/>
    <w:link w:val="767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756">
    <w:name w:val="Heading 8"/>
    <w:basedOn w:val="748"/>
    <w:next w:val="748"/>
    <w:link w:val="768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757">
    <w:name w:val="Heading 9"/>
    <w:basedOn w:val="748"/>
    <w:next w:val="748"/>
    <w:link w:val="769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58" w:default="1">
    <w:name w:val="Default Paragraph Font"/>
    <w:uiPriority w:val="1"/>
    <w:semiHidden/>
    <w:unhideWhenUsed/>
  </w:style>
  <w:style w:type="table" w:styleId="75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60" w:default="1">
    <w:name w:val="No List"/>
    <w:uiPriority w:val="99"/>
    <w:semiHidden/>
    <w:unhideWhenUsed/>
  </w:style>
  <w:style w:type="character" w:styleId="761" w:customStyle="1">
    <w:name w:val="Заголовок 1 Знак"/>
    <w:basedOn w:val="758"/>
    <w:link w:val="749"/>
    <w:uiPriority w:val="9"/>
    <w:rPr>
      <w:rFonts w:ascii="Arial" w:hAnsi="Arial" w:eastAsia="Arial" w:cs="Arial"/>
      <w:sz w:val="40"/>
      <w:szCs w:val="40"/>
    </w:rPr>
  </w:style>
  <w:style w:type="character" w:styleId="762" w:customStyle="1">
    <w:name w:val="Заголовок 2 Знак"/>
    <w:basedOn w:val="758"/>
    <w:link w:val="750"/>
    <w:uiPriority w:val="9"/>
    <w:rPr>
      <w:rFonts w:ascii="Arial" w:hAnsi="Arial" w:eastAsia="Arial" w:cs="Arial"/>
      <w:sz w:val="34"/>
    </w:rPr>
  </w:style>
  <w:style w:type="character" w:styleId="763" w:customStyle="1">
    <w:name w:val="Заголовок 3 Знак"/>
    <w:basedOn w:val="758"/>
    <w:link w:val="751"/>
    <w:uiPriority w:val="9"/>
    <w:rPr>
      <w:rFonts w:ascii="Arial" w:hAnsi="Arial" w:eastAsia="Arial" w:cs="Arial"/>
      <w:sz w:val="30"/>
      <w:szCs w:val="30"/>
    </w:rPr>
  </w:style>
  <w:style w:type="character" w:styleId="764" w:customStyle="1">
    <w:name w:val="Заголовок 4 Знак"/>
    <w:basedOn w:val="758"/>
    <w:link w:val="752"/>
    <w:uiPriority w:val="9"/>
    <w:rPr>
      <w:rFonts w:ascii="Arial" w:hAnsi="Arial" w:eastAsia="Arial" w:cs="Arial"/>
      <w:b/>
      <w:bCs/>
      <w:sz w:val="26"/>
      <w:szCs w:val="26"/>
    </w:rPr>
  </w:style>
  <w:style w:type="character" w:styleId="765" w:customStyle="1">
    <w:name w:val="Заголовок 5 Знак"/>
    <w:basedOn w:val="758"/>
    <w:link w:val="753"/>
    <w:uiPriority w:val="9"/>
    <w:rPr>
      <w:rFonts w:ascii="Arial" w:hAnsi="Arial" w:eastAsia="Arial" w:cs="Arial"/>
      <w:b/>
      <w:bCs/>
      <w:sz w:val="24"/>
      <w:szCs w:val="24"/>
    </w:rPr>
  </w:style>
  <w:style w:type="character" w:styleId="766" w:customStyle="1">
    <w:name w:val="Заголовок 6 Знак"/>
    <w:basedOn w:val="758"/>
    <w:link w:val="754"/>
    <w:uiPriority w:val="9"/>
    <w:rPr>
      <w:rFonts w:ascii="Arial" w:hAnsi="Arial" w:eastAsia="Arial" w:cs="Arial"/>
      <w:b/>
      <w:bCs/>
      <w:sz w:val="22"/>
      <w:szCs w:val="22"/>
    </w:rPr>
  </w:style>
  <w:style w:type="character" w:styleId="767" w:customStyle="1">
    <w:name w:val="Заголовок 7 Знак"/>
    <w:basedOn w:val="758"/>
    <w:link w:val="75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68" w:customStyle="1">
    <w:name w:val="Заголовок 8 Знак"/>
    <w:basedOn w:val="758"/>
    <w:link w:val="756"/>
    <w:uiPriority w:val="9"/>
    <w:rPr>
      <w:rFonts w:ascii="Arial" w:hAnsi="Arial" w:eastAsia="Arial" w:cs="Arial"/>
      <w:i/>
      <w:iCs/>
      <w:sz w:val="22"/>
      <w:szCs w:val="22"/>
    </w:rPr>
  </w:style>
  <w:style w:type="character" w:styleId="769" w:customStyle="1">
    <w:name w:val="Заголовок 9 Знак"/>
    <w:basedOn w:val="758"/>
    <w:link w:val="757"/>
    <w:uiPriority w:val="9"/>
    <w:rPr>
      <w:rFonts w:ascii="Arial" w:hAnsi="Arial" w:eastAsia="Arial" w:cs="Arial"/>
      <w:i/>
      <w:iCs/>
      <w:sz w:val="21"/>
      <w:szCs w:val="21"/>
    </w:rPr>
  </w:style>
  <w:style w:type="paragraph" w:styleId="770">
    <w:name w:val="Title"/>
    <w:basedOn w:val="748"/>
    <w:next w:val="748"/>
    <w:link w:val="771"/>
    <w:uiPriority w:val="10"/>
    <w:qFormat/>
    <w:pPr>
      <w:contextualSpacing/>
      <w:spacing w:before="300"/>
    </w:pPr>
    <w:rPr>
      <w:sz w:val="48"/>
      <w:szCs w:val="48"/>
    </w:rPr>
  </w:style>
  <w:style w:type="character" w:styleId="771" w:customStyle="1">
    <w:name w:val="Заголовок Знак"/>
    <w:basedOn w:val="758"/>
    <w:link w:val="770"/>
    <w:uiPriority w:val="10"/>
    <w:rPr>
      <w:sz w:val="48"/>
      <w:szCs w:val="48"/>
    </w:rPr>
  </w:style>
  <w:style w:type="paragraph" w:styleId="772">
    <w:name w:val="Subtitle"/>
    <w:basedOn w:val="748"/>
    <w:next w:val="748"/>
    <w:link w:val="773"/>
    <w:uiPriority w:val="11"/>
    <w:qFormat/>
    <w:pPr>
      <w:spacing w:before="200"/>
    </w:pPr>
    <w:rPr>
      <w:sz w:val="24"/>
      <w:szCs w:val="24"/>
    </w:rPr>
  </w:style>
  <w:style w:type="character" w:styleId="773" w:customStyle="1">
    <w:name w:val="Подзаголовок Знак"/>
    <w:basedOn w:val="758"/>
    <w:link w:val="772"/>
    <w:uiPriority w:val="11"/>
    <w:rPr>
      <w:sz w:val="24"/>
      <w:szCs w:val="24"/>
    </w:rPr>
  </w:style>
  <w:style w:type="paragraph" w:styleId="774">
    <w:name w:val="Quote"/>
    <w:basedOn w:val="748"/>
    <w:next w:val="748"/>
    <w:link w:val="775"/>
    <w:uiPriority w:val="29"/>
    <w:qFormat/>
    <w:pPr>
      <w:ind w:left="720" w:right="720"/>
    </w:pPr>
    <w:rPr>
      <w:i/>
    </w:rPr>
  </w:style>
  <w:style w:type="character" w:styleId="775" w:customStyle="1">
    <w:name w:val="Цитата 2 Знак"/>
    <w:link w:val="774"/>
    <w:uiPriority w:val="29"/>
    <w:rPr>
      <w:i/>
    </w:rPr>
  </w:style>
  <w:style w:type="paragraph" w:styleId="776">
    <w:name w:val="Intense Quote"/>
    <w:basedOn w:val="748"/>
    <w:next w:val="748"/>
    <w:link w:val="777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77" w:customStyle="1">
    <w:name w:val="Выделенная цитата Знак"/>
    <w:link w:val="776"/>
    <w:uiPriority w:val="30"/>
    <w:rPr>
      <w:i/>
    </w:rPr>
  </w:style>
  <w:style w:type="character" w:styleId="778" w:customStyle="1">
    <w:name w:val="Header Char"/>
    <w:basedOn w:val="758"/>
    <w:uiPriority w:val="99"/>
  </w:style>
  <w:style w:type="character" w:styleId="779" w:customStyle="1">
    <w:name w:val="Footer Char"/>
    <w:basedOn w:val="758"/>
    <w:uiPriority w:val="99"/>
  </w:style>
  <w:style w:type="paragraph" w:styleId="780">
    <w:name w:val="Caption"/>
    <w:basedOn w:val="748"/>
    <w:next w:val="748"/>
    <w:link w:val="781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781" w:customStyle="1">
    <w:name w:val="Caption Char"/>
    <w:uiPriority w:val="99"/>
  </w:style>
  <w:style w:type="table" w:styleId="782" w:customStyle="1">
    <w:name w:val="Table Grid Light"/>
    <w:basedOn w:val="759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83">
    <w:name w:val="Plain Table 1"/>
    <w:basedOn w:val="759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4">
    <w:name w:val="Plain Table 2"/>
    <w:basedOn w:val="759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5">
    <w:name w:val="Plain Table 3"/>
    <w:basedOn w:val="759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86">
    <w:name w:val="Plain Table 4"/>
    <w:basedOn w:val="759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Plain Table 5"/>
    <w:basedOn w:val="759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88">
    <w:name w:val="Grid Table 1 Light"/>
    <w:basedOn w:val="759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Grid Table 1 Light - Accent 1"/>
    <w:basedOn w:val="759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Grid Table 1 Light - Accent 2"/>
    <w:basedOn w:val="759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Grid Table 1 Light - Accent 3"/>
    <w:basedOn w:val="759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Grid Table 1 Light - Accent 4"/>
    <w:basedOn w:val="759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Grid Table 1 Light - Accent 5"/>
    <w:basedOn w:val="759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 w:customStyle="1">
    <w:name w:val="Grid Table 1 Light - Accent 6"/>
    <w:basedOn w:val="759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Grid Table 2"/>
    <w:basedOn w:val="759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Grid Table 2 - Accent 1"/>
    <w:basedOn w:val="759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Grid Table 2 - Accent 2"/>
    <w:basedOn w:val="759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Grid Table 2 - Accent 3"/>
    <w:basedOn w:val="759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Grid Table 2 - Accent 4"/>
    <w:basedOn w:val="759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Grid Table 2 - Accent 5"/>
    <w:basedOn w:val="759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Grid Table 2 - Accent 6"/>
    <w:basedOn w:val="759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3"/>
    <w:basedOn w:val="759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Grid Table 3 - Accent 1"/>
    <w:basedOn w:val="759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Grid Table 3 - Accent 2"/>
    <w:basedOn w:val="759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Grid Table 3 - Accent 3"/>
    <w:basedOn w:val="759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Grid Table 3 - Accent 4"/>
    <w:basedOn w:val="759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Grid Table 3 - Accent 5"/>
    <w:basedOn w:val="759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Grid Table 3 - Accent 6"/>
    <w:basedOn w:val="759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Grid Table 4"/>
    <w:basedOn w:val="759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10" w:customStyle="1">
    <w:name w:val="Grid Table 4 - Accent 1"/>
    <w:basedOn w:val="759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11" w:customStyle="1">
    <w:name w:val="Grid Table 4 - Accent 2"/>
    <w:basedOn w:val="759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12" w:customStyle="1">
    <w:name w:val="Grid Table 4 - Accent 3"/>
    <w:basedOn w:val="759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13" w:customStyle="1">
    <w:name w:val="Grid Table 4 - Accent 4"/>
    <w:basedOn w:val="759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14" w:customStyle="1">
    <w:name w:val="Grid Table 4 - Accent 5"/>
    <w:basedOn w:val="759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15" w:customStyle="1">
    <w:name w:val="Grid Table 4 - Accent 6"/>
    <w:basedOn w:val="759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16">
    <w:name w:val="Grid Table 5 Dark"/>
    <w:basedOn w:val="75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17" w:customStyle="1">
    <w:name w:val="Grid Table 5 Dark- Accent 1"/>
    <w:basedOn w:val="75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18" w:customStyle="1">
    <w:name w:val="Grid Table 5 Dark - Accent 2"/>
    <w:basedOn w:val="75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19" w:customStyle="1">
    <w:name w:val="Grid Table 5 Dark - Accent 3"/>
    <w:basedOn w:val="75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20" w:customStyle="1">
    <w:name w:val="Grid Table 5 Dark- Accent 4"/>
    <w:basedOn w:val="75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21" w:customStyle="1">
    <w:name w:val="Grid Table 5 Dark - Accent 5"/>
    <w:basedOn w:val="75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22" w:customStyle="1">
    <w:name w:val="Grid Table 5 Dark - Accent 6"/>
    <w:basedOn w:val="75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23">
    <w:name w:val="Grid Table 6 Colorful"/>
    <w:basedOn w:val="759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24" w:customStyle="1">
    <w:name w:val="Grid Table 6 Colorful - Accent 1"/>
    <w:basedOn w:val="759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25" w:customStyle="1">
    <w:name w:val="Grid Table 6 Colorful - Accent 2"/>
    <w:basedOn w:val="759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26" w:customStyle="1">
    <w:name w:val="Grid Table 6 Colorful - Accent 3"/>
    <w:basedOn w:val="759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27" w:customStyle="1">
    <w:name w:val="Grid Table 6 Colorful - Accent 4"/>
    <w:basedOn w:val="759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28" w:customStyle="1">
    <w:name w:val="Grid Table 6 Colorful - Accent 5"/>
    <w:basedOn w:val="759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29" w:customStyle="1">
    <w:name w:val="Grid Table 6 Colorful - Accent 6"/>
    <w:basedOn w:val="759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30">
    <w:name w:val="Grid Table 7 Colorful"/>
    <w:basedOn w:val="759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 w:customStyle="1">
    <w:name w:val="Grid Table 7 Colorful - Accent 1"/>
    <w:basedOn w:val="759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 w:customStyle="1">
    <w:name w:val="Grid Table 7 Colorful - Accent 2"/>
    <w:basedOn w:val="759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 w:customStyle="1">
    <w:name w:val="Grid Table 7 Colorful - Accent 3"/>
    <w:basedOn w:val="759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 w:customStyle="1">
    <w:name w:val="Grid Table 7 Colorful - Accent 4"/>
    <w:basedOn w:val="759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 w:customStyle="1">
    <w:name w:val="Grid Table 7 Colorful - Accent 5"/>
    <w:basedOn w:val="759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 w:customStyle="1">
    <w:name w:val="Grid Table 7 Colorful - Accent 6"/>
    <w:basedOn w:val="759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>
    <w:name w:val="List Table 1 Light"/>
    <w:basedOn w:val="759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 w:customStyle="1">
    <w:name w:val="List Table 1 Light - Accent 1"/>
    <w:basedOn w:val="759"/>
    <w:uiPriority w:val="99"/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 w:customStyle="1">
    <w:name w:val="List Table 1 Light - Accent 2"/>
    <w:basedOn w:val="759"/>
    <w:uiPriority w:val="99"/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 w:customStyle="1">
    <w:name w:val="List Table 1 Light - Accent 3"/>
    <w:basedOn w:val="759"/>
    <w:uiPriority w:val="99"/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 w:customStyle="1">
    <w:name w:val="List Table 1 Light - Accent 4"/>
    <w:basedOn w:val="759"/>
    <w:uiPriority w:val="99"/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 w:customStyle="1">
    <w:name w:val="List Table 1 Light - Accent 5"/>
    <w:basedOn w:val="759"/>
    <w:uiPriority w:val="99"/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 w:customStyle="1">
    <w:name w:val="List Table 1 Light - Accent 6"/>
    <w:basedOn w:val="759"/>
    <w:uiPriority w:val="99"/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>
    <w:name w:val="List Table 2"/>
    <w:basedOn w:val="759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45" w:customStyle="1">
    <w:name w:val="List Table 2 - Accent 1"/>
    <w:basedOn w:val="759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46" w:customStyle="1">
    <w:name w:val="List Table 2 - Accent 2"/>
    <w:basedOn w:val="759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47" w:customStyle="1">
    <w:name w:val="List Table 2 - Accent 3"/>
    <w:basedOn w:val="759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48" w:customStyle="1">
    <w:name w:val="List Table 2 - Accent 4"/>
    <w:basedOn w:val="759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49" w:customStyle="1">
    <w:name w:val="List Table 2 - Accent 5"/>
    <w:basedOn w:val="759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50" w:customStyle="1">
    <w:name w:val="List Table 2 - Accent 6"/>
    <w:basedOn w:val="759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51">
    <w:name w:val="List Table 3"/>
    <w:basedOn w:val="759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 w:customStyle="1">
    <w:name w:val="List Table 3 - Accent 1"/>
    <w:basedOn w:val="759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 w:customStyle="1">
    <w:name w:val="List Table 3 - Accent 2"/>
    <w:basedOn w:val="759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 w:customStyle="1">
    <w:name w:val="List Table 3 - Accent 3"/>
    <w:basedOn w:val="759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 w:customStyle="1">
    <w:name w:val="List Table 3 - Accent 4"/>
    <w:basedOn w:val="759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 w:customStyle="1">
    <w:name w:val="List Table 3 - Accent 5"/>
    <w:basedOn w:val="759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 w:customStyle="1">
    <w:name w:val="List Table 3 - Accent 6"/>
    <w:basedOn w:val="759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>
    <w:name w:val="List Table 4"/>
    <w:basedOn w:val="759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 w:customStyle="1">
    <w:name w:val="List Table 4 - Accent 1"/>
    <w:basedOn w:val="759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 w:customStyle="1">
    <w:name w:val="List Table 4 - Accent 2"/>
    <w:basedOn w:val="759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 w:customStyle="1">
    <w:name w:val="List Table 4 - Accent 3"/>
    <w:basedOn w:val="759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 w:customStyle="1">
    <w:name w:val="List Table 4 - Accent 4"/>
    <w:basedOn w:val="759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 w:customStyle="1">
    <w:name w:val="List Table 4 - Accent 5"/>
    <w:basedOn w:val="759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 w:customStyle="1">
    <w:name w:val="List Table 4 - Accent 6"/>
    <w:basedOn w:val="759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>
    <w:name w:val="List Table 5 Dark"/>
    <w:basedOn w:val="759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6" w:customStyle="1">
    <w:name w:val="List Table 5 Dark - Accent 1"/>
    <w:basedOn w:val="759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7" w:customStyle="1">
    <w:name w:val="List Table 5 Dark - Accent 2"/>
    <w:basedOn w:val="759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8" w:customStyle="1">
    <w:name w:val="List Table 5 Dark - Accent 3"/>
    <w:basedOn w:val="759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9" w:customStyle="1">
    <w:name w:val="List Table 5 Dark - Accent 4"/>
    <w:basedOn w:val="759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0" w:customStyle="1">
    <w:name w:val="List Table 5 Dark - Accent 5"/>
    <w:basedOn w:val="759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1" w:customStyle="1">
    <w:name w:val="List Table 5 Dark - Accent 6"/>
    <w:basedOn w:val="759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2">
    <w:name w:val="List Table 6 Colorful"/>
    <w:basedOn w:val="759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73" w:customStyle="1">
    <w:name w:val="List Table 6 Colorful - Accent 1"/>
    <w:basedOn w:val="759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74" w:customStyle="1">
    <w:name w:val="List Table 6 Colorful - Accent 2"/>
    <w:basedOn w:val="759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75" w:customStyle="1">
    <w:name w:val="List Table 6 Colorful - Accent 3"/>
    <w:basedOn w:val="759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76" w:customStyle="1">
    <w:name w:val="List Table 6 Colorful - Accent 4"/>
    <w:basedOn w:val="759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77" w:customStyle="1">
    <w:name w:val="List Table 6 Colorful - Accent 5"/>
    <w:basedOn w:val="759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78" w:customStyle="1">
    <w:name w:val="List Table 6 Colorful - Accent 6"/>
    <w:basedOn w:val="759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79">
    <w:name w:val="List Table 7 Colorful"/>
    <w:basedOn w:val="759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0" w:customStyle="1">
    <w:name w:val="List Table 7 Colorful - Accent 1"/>
    <w:basedOn w:val="759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1" w:customStyle="1">
    <w:name w:val="List Table 7 Colorful - Accent 2"/>
    <w:basedOn w:val="759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2" w:customStyle="1">
    <w:name w:val="List Table 7 Colorful - Accent 3"/>
    <w:basedOn w:val="759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3" w:customStyle="1">
    <w:name w:val="List Table 7 Colorful - Accent 4"/>
    <w:basedOn w:val="759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4" w:customStyle="1">
    <w:name w:val="List Table 7 Colorful - Accent 5"/>
    <w:basedOn w:val="759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5" w:customStyle="1">
    <w:name w:val="List Table 7 Colorful - Accent 6"/>
    <w:basedOn w:val="759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6" w:customStyle="1">
    <w:name w:val="Lined - Accent"/>
    <w:basedOn w:val="75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87" w:customStyle="1">
    <w:name w:val="Lined - Accent 1"/>
    <w:basedOn w:val="75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88" w:customStyle="1">
    <w:name w:val="Lined - Accent 2"/>
    <w:basedOn w:val="75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89" w:customStyle="1">
    <w:name w:val="Lined - Accent 3"/>
    <w:basedOn w:val="75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90" w:customStyle="1">
    <w:name w:val="Lined - Accent 4"/>
    <w:basedOn w:val="75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91" w:customStyle="1">
    <w:name w:val="Lined - Accent 5"/>
    <w:basedOn w:val="75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92" w:customStyle="1">
    <w:name w:val="Lined - Accent 6"/>
    <w:basedOn w:val="75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93" w:customStyle="1">
    <w:name w:val="Bordered &amp; Lined - Accent"/>
    <w:basedOn w:val="759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94" w:customStyle="1">
    <w:name w:val="Bordered &amp; Lined - Accent 1"/>
    <w:basedOn w:val="759"/>
    <w:uiPriority w:val="99"/>
    <w:rPr>
      <w:color w:val="40404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95" w:customStyle="1">
    <w:name w:val="Bordered &amp; Lined - Accent 2"/>
    <w:basedOn w:val="759"/>
    <w:uiPriority w:val="99"/>
    <w:rPr>
      <w:color w:val="40404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96" w:customStyle="1">
    <w:name w:val="Bordered &amp; Lined - Accent 3"/>
    <w:basedOn w:val="759"/>
    <w:uiPriority w:val="99"/>
    <w:rPr>
      <w:color w:val="40404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97" w:customStyle="1">
    <w:name w:val="Bordered &amp; Lined - Accent 4"/>
    <w:basedOn w:val="759"/>
    <w:uiPriority w:val="99"/>
    <w:rPr>
      <w:color w:val="40404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98" w:customStyle="1">
    <w:name w:val="Bordered &amp; Lined - Accent 5"/>
    <w:basedOn w:val="759"/>
    <w:uiPriority w:val="99"/>
    <w:rPr>
      <w:color w:val="40404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99" w:customStyle="1">
    <w:name w:val="Bordered &amp; Lined - Accent 6"/>
    <w:basedOn w:val="759"/>
    <w:uiPriority w:val="99"/>
    <w:rPr>
      <w:color w:val="40404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00" w:customStyle="1">
    <w:name w:val="Bordered"/>
    <w:basedOn w:val="759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01" w:customStyle="1">
    <w:name w:val="Bordered - Accent 1"/>
    <w:basedOn w:val="759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02" w:customStyle="1">
    <w:name w:val="Bordered - Accent 2"/>
    <w:basedOn w:val="759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903" w:customStyle="1">
    <w:name w:val="Bordered - Accent 3"/>
    <w:basedOn w:val="759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904" w:customStyle="1">
    <w:name w:val="Bordered - Accent 4"/>
    <w:basedOn w:val="759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905" w:customStyle="1">
    <w:name w:val="Bordered - Accent 5"/>
    <w:basedOn w:val="759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06" w:customStyle="1">
    <w:name w:val="Bordered - Accent 6"/>
    <w:basedOn w:val="759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907">
    <w:name w:val="footnote text"/>
    <w:basedOn w:val="748"/>
    <w:link w:val="908"/>
    <w:uiPriority w:val="99"/>
    <w:semiHidden/>
    <w:unhideWhenUsed/>
    <w:pPr>
      <w:spacing w:after="40" w:line="240" w:lineRule="auto"/>
    </w:pPr>
    <w:rPr>
      <w:sz w:val="18"/>
    </w:rPr>
  </w:style>
  <w:style w:type="character" w:styleId="908" w:customStyle="1">
    <w:name w:val="Текст сноски Знак"/>
    <w:link w:val="907"/>
    <w:uiPriority w:val="99"/>
    <w:rPr>
      <w:sz w:val="18"/>
    </w:rPr>
  </w:style>
  <w:style w:type="character" w:styleId="909">
    <w:name w:val="footnote reference"/>
    <w:basedOn w:val="758"/>
    <w:uiPriority w:val="99"/>
    <w:unhideWhenUsed/>
    <w:rPr>
      <w:vertAlign w:val="superscript"/>
    </w:rPr>
  </w:style>
  <w:style w:type="paragraph" w:styleId="910">
    <w:name w:val="endnote text"/>
    <w:basedOn w:val="748"/>
    <w:link w:val="911"/>
    <w:uiPriority w:val="99"/>
    <w:semiHidden/>
    <w:unhideWhenUsed/>
    <w:pPr>
      <w:spacing w:after="0" w:line="240" w:lineRule="auto"/>
    </w:pPr>
    <w:rPr>
      <w:sz w:val="20"/>
    </w:rPr>
  </w:style>
  <w:style w:type="character" w:styleId="911" w:customStyle="1">
    <w:name w:val="Текст концевой сноски Знак"/>
    <w:link w:val="910"/>
    <w:uiPriority w:val="99"/>
    <w:rPr>
      <w:sz w:val="20"/>
    </w:rPr>
  </w:style>
  <w:style w:type="character" w:styleId="912">
    <w:name w:val="endnote reference"/>
    <w:basedOn w:val="758"/>
    <w:uiPriority w:val="99"/>
    <w:semiHidden/>
    <w:unhideWhenUsed/>
    <w:rPr>
      <w:vertAlign w:val="superscript"/>
    </w:rPr>
  </w:style>
  <w:style w:type="paragraph" w:styleId="913">
    <w:name w:val="toc 1"/>
    <w:basedOn w:val="748"/>
    <w:next w:val="748"/>
    <w:uiPriority w:val="39"/>
    <w:unhideWhenUsed/>
    <w:pPr>
      <w:spacing w:after="57"/>
    </w:pPr>
  </w:style>
  <w:style w:type="paragraph" w:styleId="914">
    <w:name w:val="toc 2"/>
    <w:basedOn w:val="748"/>
    <w:next w:val="748"/>
    <w:uiPriority w:val="39"/>
    <w:unhideWhenUsed/>
    <w:pPr>
      <w:ind w:left="283"/>
      <w:spacing w:after="57"/>
    </w:pPr>
  </w:style>
  <w:style w:type="paragraph" w:styleId="915">
    <w:name w:val="toc 3"/>
    <w:basedOn w:val="748"/>
    <w:next w:val="748"/>
    <w:uiPriority w:val="39"/>
    <w:unhideWhenUsed/>
    <w:pPr>
      <w:ind w:left="567"/>
      <w:spacing w:after="57"/>
    </w:pPr>
  </w:style>
  <w:style w:type="paragraph" w:styleId="916">
    <w:name w:val="toc 4"/>
    <w:basedOn w:val="748"/>
    <w:next w:val="748"/>
    <w:uiPriority w:val="39"/>
    <w:unhideWhenUsed/>
    <w:pPr>
      <w:ind w:left="850"/>
      <w:spacing w:after="57"/>
    </w:pPr>
  </w:style>
  <w:style w:type="paragraph" w:styleId="917">
    <w:name w:val="toc 5"/>
    <w:basedOn w:val="748"/>
    <w:next w:val="748"/>
    <w:uiPriority w:val="39"/>
    <w:unhideWhenUsed/>
    <w:pPr>
      <w:ind w:left="1134"/>
      <w:spacing w:after="57"/>
    </w:pPr>
  </w:style>
  <w:style w:type="paragraph" w:styleId="918">
    <w:name w:val="toc 6"/>
    <w:basedOn w:val="748"/>
    <w:next w:val="748"/>
    <w:uiPriority w:val="39"/>
    <w:unhideWhenUsed/>
    <w:pPr>
      <w:ind w:left="1417"/>
      <w:spacing w:after="57"/>
    </w:pPr>
  </w:style>
  <w:style w:type="paragraph" w:styleId="919">
    <w:name w:val="toc 7"/>
    <w:basedOn w:val="748"/>
    <w:next w:val="748"/>
    <w:uiPriority w:val="39"/>
    <w:unhideWhenUsed/>
    <w:pPr>
      <w:ind w:left="1701"/>
      <w:spacing w:after="57"/>
    </w:pPr>
  </w:style>
  <w:style w:type="paragraph" w:styleId="920">
    <w:name w:val="toc 8"/>
    <w:basedOn w:val="748"/>
    <w:next w:val="748"/>
    <w:uiPriority w:val="39"/>
    <w:unhideWhenUsed/>
    <w:pPr>
      <w:ind w:left="1984"/>
      <w:spacing w:after="57"/>
    </w:pPr>
  </w:style>
  <w:style w:type="paragraph" w:styleId="921">
    <w:name w:val="toc 9"/>
    <w:basedOn w:val="748"/>
    <w:next w:val="748"/>
    <w:uiPriority w:val="39"/>
    <w:unhideWhenUsed/>
    <w:pPr>
      <w:ind w:left="2268"/>
      <w:spacing w:after="57"/>
    </w:pPr>
  </w:style>
  <w:style w:type="paragraph" w:styleId="922">
    <w:name w:val="TOC Heading"/>
    <w:uiPriority w:val="39"/>
    <w:unhideWhenUsed/>
  </w:style>
  <w:style w:type="paragraph" w:styleId="923">
    <w:name w:val="table of figures"/>
    <w:basedOn w:val="748"/>
    <w:next w:val="748"/>
    <w:uiPriority w:val="99"/>
    <w:unhideWhenUsed/>
    <w:pPr>
      <w:spacing w:after="0"/>
    </w:pPr>
  </w:style>
  <w:style w:type="character" w:styleId="924" w:customStyle="1">
    <w:name w:val="Основной шрифт абзаца1"/>
  </w:style>
  <w:style w:type="character" w:styleId="925" w:customStyle="1">
    <w:name w:val="Текст выноски Знак"/>
    <w:rPr>
      <w:rFonts w:ascii="Tahoma" w:hAnsi="Tahoma" w:cs="Tahoma"/>
      <w:sz w:val="16"/>
      <w:szCs w:val="16"/>
    </w:rPr>
  </w:style>
  <w:style w:type="character" w:styleId="926" w:customStyle="1">
    <w:name w:val="Знак примечания1"/>
    <w:rPr>
      <w:sz w:val="16"/>
      <w:szCs w:val="16"/>
    </w:rPr>
  </w:style>
  <w:style w:type="character" w:styleId="927" w:customStyle="1">
    <w:name w:val="Текст примечания Знак"/>
  </w:style>
  <w:style w:type="character" w:styleId="928" w:customStyle="1">
    <w:name w:val="Тема примечания Знак"/>
    <w:rPr>
      <w:b/>
      <w:bCs/>
    </w:rPr>
  </w:style>
  <w:style w:type="character" w:styleId="929" w:customStyle="1">
    <w:name w:val="Основной текст Знак"/>
    <w:rPr>
      <w:rFonts w:ascii="Times New Roman" w:hAnsi="Times New Roman" w:eastAsia="Times New Roman" w:cs="Times New Roman"/>
      <w:color w:val="000000"/>
      <w:sz w:val="24"/>
    </w:rPr>
  </w:style>
  <w:style w:type="character" w:styleId="930">
    <w:name w:val="Hyperlink"/>
    <w:rPr>
      <w:color w:val="000080"/>
      <w:u w:val="single"/>
    </w:rPr>
  </w:style>
  <w:style w:type="character" w:styleId="931" w:customStyle="1">
    <w:name w:val="Символ нумерации"/>
  </w:style>
  <w:style w:type="paragraph" w:styleId="932" w:customStyle="1">
    <w:name w:val="Заголовок1"/>
    <w:basedOn w:val="748"/>
    <w:next w:val="933"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933">
    <w:name w:val="Body Text"/>
    <w:basedOn w:val="748"/>
    <w:pPr>
      <w:jc w:val="both"/>
      <w:spacing w:after="120" w:line="240" w:lineRule="auto"/>
    </w:pPr>
    <w:rPr>
      <w:rFonts w:ascii="Times New Roman" w:hAnsi="Times New Roman" w:eastAsia="Times New Roman"/>
      <w:color w:val="000000"/>
      <w:sz w:val="24"/>
      <w:szCs w:val="20"/>
    </w:rPr>
  </w:style>
  <w:style w:type="paragraph" w:styleId="934">
    <w:name w:val="List"/>
    <w:basedOn w:val="933"/>
    <w:rPr>
      <w:rFonts w:cs="Mangal"/>
    </w:rPr>
  </w:style>
  <w:style w:type="paragraph" w:styleId="935" w:customStyle="1">
    <w:name w:val="Название1"/>
    <w:basedOn w:val="748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936" w:customStyle="1">
    <w:name w:val="Указатель1"/>
    <w:basedOn w:val="748"/>
    <w:pPr>
      <w:suppressLineNumbers/>
    </w:pPr>
    <w:rPr>
      <w:rFonts w:cs="Mangal"/>
    </w:rPr>
  </w:style>
  <w:style w:type="paragraph" w:styleId="937">
    <w:name w:val="Balloon Text"/>
    <w:basedOn w:val="74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938" w:customStyle="1">
    <w:name w:val="Текст примечания1"/>
    <w:basedOn w:val="748"/>
    <w:rPr>
      <w:sz w:val="20"/>
      <w:szCs w:val="20"/>
    </w:rPr>
  </w:style>
  <w:style w:type="paragraph" w:styleId="939">
    <w:name w:val="annotation subject"/>
    <w:basedOn w:val="938"/>
    <w:next w:val="938"/>
    <w:rPr>
      <w:b/>
      <w:bCs/>
    </w:rPr>
  </w:style>
  <w:style w:type="paragraph" w:styleId="940" w:customStyle="1">
    <w:name w:val="ConsPlusNormal"/>
    <w:rPr>
      <w:rFonts w:ascii="Arial" w:hAnsi="Arial" w:cs="Arial"/>
      <w:lang w:eastAsia="ar-SA"/>
    </w:rPr>
  </w:style>
  <w:style w:type="paragraph" w:styleId="941" w:customStyle="1">
    <w:name w:val="Обычный + по ширине"/>
    <w:basedOn w:val="748"/>
    <w:pPr>
      <w:jc w:val="both"/>
      <w:spacing w:after="0" w:line="240" w:lineRule="auto"/>
    </w:pPr>
    <w:rPr>
      <w:rFonts w:ascii="Times New Roman" w:hAnsi="Times New Roman" w:eastAsia="Times New Roman"/>
      <w:sz w:val="24"/>
      <w:szCs w:val="24"/>
    </w:rPr>
  </w:style>
  <w:style w:type="paragraph" w:styleId="942" w:customStyle="1">
    <w:name w:val="ConsPlusNonformat"/>
    <w:pPr>
      <w:widowControl w:val="off"/>
    </w:pPr>
    <w:rPr>
      <w:rFonts w:ascii="Courier New" w:hAnsi="Courier New" w:cs="Courier New"/>
      <w:lang w:eastAsia="ar-SA"/>
    </w:rPr>
  </w:style>
  <w:style w:type="paragraph" w:styleId="943" w:customStyle="1">
    <w:name w:val="FR1"/>
    <w:basedOn w:val="748"/>
    <w:pPr>
      <w:ind w:left="40" w:firstLine="120"/>
      <w:jc w:val="both"/>
      <w:spacing w:after="0" w:line="252" w:lineRule="auto"/>
    </w:pPr>
    <w:rPr>
      <w:rFonts w:ascii="Times New Roman" w:hAnsi="Times New Roman" w:eastAsia="Times New Roman"/>
      <w:sz w:val="28"/>
      <w:szCs w:val="28"/>
    </w:rPr>
  </w:style>
  <w:style w:type="paragraph" w:styleId="944" w:customStyle="1">
    <w:name w:val="ConsPlusCell"/>
    <w:pPr>
      <w:widowControl w:val="off"/>
    </w:pPr>
    <w:rPr>
      <w:rFonts w:ascii="Calibri" w:hAnsi="Calibri" w:cs="Calibri"/>
      <w:sz w:val="22"/>
      <w:szCs w:val="22"/>
      <w:lang w:eastAsia="ar-SA"/>
    </w:rPr>
  </w:style>
  <w:style w:type="paragraph" w:styleId="945" w:customStyle="1">
    <w:name w:val="Содержимое таблицы"/>
    <w:basedOn w:val="748"/>
    <w:pPr>
      <w:suppressLineNumbers/>
    </w:pPr>
  </w:style>
  <w:style w:type="paragraph" w:styleId="946" w:customStyle="1">
    <w:name w:val="Заголовок таблицы"/>
    <w:basedOn w:val="945"/>
    <w:pPr>
      <w:jc w:val="center"/>
    </w:pPr>
    <w:rPr>
      <w:b/>
      <w:bCs/>
    </w:rPr>
  </w:style>
  <w:style w:type="table" w:styleId="947">
    <w:name w:val="Table Grid"/>
    <w:basedOn w:val="759"/>
    <w:uiPriority w:val="39"/>
    <w:rPr>
      <w:rFonts w:ascii="Calibri" w:hAnsi="Calibri" w:cs="Calibri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48">
    <w:name w:val="Header"/>
    <w:basedOn w:val="748"/>
    <w:link w:val="949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49" w:customStyle="1">
    <w:name w:val="Верхний колонтитул Знак"/>
    <w:link w:val="948"/>
    <w:uiPriority w:val="99"/>
    <w:rPr>
      <w:rFonts w:ascii="Calibri" w:hAnsi="Calibri" w:eastAsia="Calibri"/>
      <w:sz w:val="22"/>
      <w:szCs w:val="22"/>
      <w:lang w:eastAsia="ar-SA"/>
    </w:rPr>
  </w:style>
  <w:style w:type="paragraph" w:styleId="950">
    <w:name w:val="Footer"/>
    <w:basedOn w:val="748"/>
    <w:link w:val="951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51" w:customStyle="1">
    <w:name w:val="Нижний колонтитул Знак"/>
    <w:link w:val="950"/>
    <w:uiPriority w:val="99"/>
    <w:rPr>
      <w:rFonts w:ascii="Calibri" w:hAnsi="Calibri" w:eastAsia="Calibri"/>
      <w:sz w:val="22"/>
      <w:szCs w:val="22"/>
      <w:lang w:eastAsia="ar-SA"/>
    </w:rPr>
  </w:style>
  <w:style w:type="paragraph" w:styleId="952">
    <w:name w:val="List Paragraph"/>
    <w:basedOn w:val="748"/>
    <w:uiPriority w:val="34"/>
    <w:qFormat/>
    <w:pPr>
      <w:contextualSpacing/>
      <w:ind w:left="720"/>
    </w:pPr>
  </w:style>
  <w:style w:type="paragraph" w:styleId="953">
    <w:name w:val="Body Text 2"/>
    <w:basedOn w:val="748"/>
    <w:link w:val="954"/>
    <w:uiPriority w:val="99"/>
    <w:semiHidden/>
    <w:unhideWhenUsed/>
    <w:pPr>
      <w:spacing w:after="120" w:line="480" w:lineRule="auto"/>
    </w:pPr>
  </w:style>
  <w:style w:type="character" w:styleId="954" w:customStyle="1">
    <w:name w:val="Основной текст 2 Знак"/>
    <w:basedOn w:val="758"/>
    <w:link w:val="953"/>
    <w:uiPriority w:val="99"/>
    <w:semiHidden/>
    <w:rPr>
      <w:rFonts w:ascii="Calibri" w:hAnsi="Calibri" w:eastAsia="Calibri"/>
      <w:sz w:val="22"/>
      <w:szCs w:val="22"/>
      <w:lang w:eastAsia="ar-SA"/>
    </w:rPr>
  </w:style>
  <w:style w:type="table" w:styleId="955" w:customStyle="1">
    <w:name w:val="Сетка таблицы1"/>
    <w:basedOn w:val="759"/>
    <w:next w:val="947"/>
    <w:uiPriority w:val="39"/>
    <w:rPr>
      <w:rFonts w:ascii="Calibri" w:hAnsi="Calibri" w:eastAsia="Calibri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56">
    <w:name w:val="No Spacing"/>
    <w:link w:val="957"/>
    <w:uiPriority w:val="1"/>
    <w:qFormat/>
    <w:rPr>
      <w:rFonts w:ascii="Calibri" w:hAnsi="Calibri" w:eastAsia="Calibri"/>
      <w:sz w:val="22"/>
      <w:szCs w:val="22"/>
      <w:lang w:eastAsia="en-US"/>
    </w:rPr>
  </w:style>
  <w:style w:type="character" w:styleId="957" w:customStyle="1">
    <w:name w:val="Без интервала Знак"/>
    <w:link w:val="956"/>
    <w:uiPriority w:val="1"/>
    <w:rPr>
      <w:rFonts w:ascii="Calibri" w:hAnsi="Calibri" w:eastAsia="Calibri"/>
      <w:sz w:val="22"/>
      <w:szCs w:val="22"/>
      <w:lang w:eastAsia="en-US"/>
    </w:rPr>
  </w:style>
  <w:style w:type="table" w:styleId="958" w:customStyle="1">
    <w:name w:val="Сетка таблицы2"/>
    <w:basedOn w:val="759"/>
    <w:next w:val="947"/>
    <w:uiPriority w:val="39"/>
    <w:rPr>
      <w:rFonts w:ascii="Calibri" w:hAnsi="Calibri" w:eastAsia="Calibri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59" w:customStyle="1">
    <w:name w:val="Сетка таблицы3"/>
    <w:basedOn w:val="759"/>
    <w:next w:val="947"/>
    <w:uiPriority w:val="39"/>
    <w:rPr>
      <w:rFonts w:ascii="Calibri" w:hAnsi="Calibri" w:eastAsia="Calibri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60" w:customStyle="1">
    <w:name w:val="Сетка таблицы4"/>
    <w:basedOn w:val="759"/>
    <w:next w:val="947"/>
    <w:uiPriority w:val="39"/>
    <w:rPr>
      <w:rFonts w:ascii="Calibri" w:hAnsi="Calibri" w:eastAsia="Calibri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61" w:customStyle="1">
    <w:name w:val="Сетка таблицы5"/>
    <w:basedOn w:val="759"/>
    <w:next w:val="947"/>
    <w:uiPriority w:val="39"/>
    <w:rPr>
      <w:rFonts w:ascii="Calibri" w:hAnsi="Calibri" w:eastAsia="Calibri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62" w:customStyle="1">
    <w:name w:val="Сетка таблицы6"/>
    <w:basedOn w:val="759"/>
    <w:next w:val="947"/>
    <w:uiPriority w:val="39"/>
    <w:rPr>
      <w:rFonts w:ascii="Calibri" w:hAnsi="Calibri" w:eastAsia="Calibri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63" w:customStyle="1">
    <w:name w:val="Сетка таблицы7"/>
    <w:basedOn w:val="759"/>
    <w:next w:val="947"/>
    <w:uiPriority w:val="39"/>
    <w:rPr>
      <w:rFonts w:ascii="Calibri" w:hAnsi="Calibri" w:eastAsia="Calibri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64" w:customStyle="1">
    <w:name w:val="Сетка таблицы8"/>
    <w:basedOn w:val="759"/>
    <w:next w:val="947"/>
    <w:uiPriority w:val="39"/>
    <w:rPr>
      <w:rFonts w:ascii="Calibri" w:hAnsi="Calibri" w:eastAsia="Calibri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65" w:customStyle="1">
    <w:name w:val="Сетка таблицы9"/>
    <w:basedOn w:val="759"/>
    <w:next w:val="947"/>
    <w:uiPriority w:val="39"/>
    <w:rPr>
      <w:rFonts w:ascii="Calibri" w:hAnsi="Calibri" w:eastAsia="Calibri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66" w:customStyle="1">
    <w:name w:val="Сетка таблицы10"/>
    <w:basedOn w:val="759"/>
    <w:next w:val="947"/>
    <w:uiPriority w:val="39"/>
    <w:rPr>
      <w:rFonts w:ascii="Calibri" w:hAnsi="Calibri" w:eastAsia="Calibri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67" w:customStyle="1">
    <w:name w:val="Сетка таблицы11"/>
    <w:basedOn w:val="759"/>
    <w:next w:val="947"/>
    <w:uiPriority w:val="39"/>
    <w:rPr>
      <w:rFonts w:ascii="Calibri" w:hAnsi="Calibri" w:eastAsia="Calibri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68" w:customStyle="1">
    <w:name w:val="Сетка таблицы12"/>
    <w:basedOn w:val="759"/>
    <w:next w:val="947"/>
    <w:uiPriority w:val="39"/>
    <w:rPr>
      <w:rFonts w:ascii="Calibri" w:hAnsi="Calibri" w:eastAsia="Calibri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69" w:customStyle="1">
    <w:name w:val="Сетка таблицы13"/>
    <w:basedOn w:val="759"/>
    <w:next w:val="947"/>
    <w:uiPriority w:val="39"/>
    <w:rPr>
      <w:rFonts w:ascii="Calibri" w:hAnsi="Calibri" w:eastAsia="Calibri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70" w:customStyle="1">
    <w:name w:val="Текст1"/>
    <w:pPr>
      <w:spacing w:after="200" w:line="276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Courier New" w:hAnsi="Courier New" w:eastAsia="Calibri" w:cs="Courier New"/>
      <w:lang w:eastAsia="zh-CN"/>
    </w:rPr>
  </w:style>
  <w:style w:type="paragraph" w:styleId="971" w:customStyle="1">
    <w:name w:val="Standard"/>
    <w:link w:val="945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andale sans ui" w:cs="Tahoma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de-DE" w:eastAsia="ja-JP" w:bidi="fa-IR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BFCEE3-6064-474D-953F-209CA5E36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АГНОиПНО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Жигулина Лариса Александровна</dc:creator>
  <cp:lastModifiedBy>User</cp:lastModifiedBy>
  <cp:revision>676</cp:revision>
  <dcterms:created xsi:type="dcterms:W3CDTF">2018-12-06T07:53:00Z</dcterms:created>
  <dcterms:modified xsi:type="dcterms:W3CDTF">2026-06-02T06:38:37Z</dcterms:modified>
</cp:coreProperties>
</file>