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CF92" w14:textId="77777777" w:rsidR="00236BF5" w:rsidRDefault="00236BF5"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2EC8352" w14:textId="77777777" w:rsidR="00236BF5" w:rsidRDefault="00236BF5"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E4D34A1" w14:textId="77777777" w:rsidR="00236BF5" w:rsidRPr="00236BF5" w:rsidRDefault="00236BF5" w:rsidP="00236BF5">
      <w:pPr>
        <w:spacing w:after="0" w:line="360" w:lineRule="auto"/>
        <w:jc w:val="right"/>
        <w:rPr>
          <w:rFonts w:ascii="Times New Roman" w:eastAsia="Times New Roman" w:hAnsi="Times New Roman" w:cs="Times New Roman"/>
          <w:lang w:eastAsia="ru-RU"/>
        </w:rPr>
      </w:pPr>
      <w:r w:rsidRPr="00236BF5">
        <w:rPr>
          <w:rFonts w:ascii="Times New Roman" w:eastAsia="Times New Roman" w:hAnsi="Times New Roman" w:cs="Times New Roman"/>
          <w:lang w:eastAsia="ru-RU"/>
        </w:rPr>
        <w:t xml:space="preserve">УТВЕРЖДАЮ: </w:t>
      </w:r>
    </w:p>
    <w:p w14:paraId="12E8B87E" w14:textId="77777777" w:rsidR="00236BF5" w:rsidRPr="00236BF5" w:rsidRDefault="00236BF5" w:rsidP="00236BF5">
      <w:pPr>
        <w:spacing w:after="0" w:line="360" w:lineRule="auto"/>
        <w:jc w:val="right"/>
        <w:rPr>
          <w:rFonts w:ascii="Times New Roman" w:eastAsia="Times New Roman" w:hAnsi="Times New Roman" w:cs="Times New Roman"/>
          <w:lang w:eastAsia="ru-RU"/>
        </w:rPr>
      </w:pPr>
      <w:r w:rsidRPr="00236BF5">
        <w:rPr>
          <w:rFonts w:ascii="Times New Roman" w:eastAsia="Times New Roman" w:hAnsi="Times New Roman" w:cs="Times New Roman"/>
          <w:lang w:eastAsia="ru-RU"/>
        </w:rPr>
        <w:t>Генеральный директор</w:t>
      </w:r>
    </w:p>
    <w:p w14:paraId="04FA6F80" w14:textId="77777777" w:rsidR="00236BF5" w:rsidRPr="00236BF5" w:rsidRDefault="00236BF5" w:rsidP="00236BF5">
      <w:pPr>
        <w:spacing w:after="0" w:line="360" w:lineRule="auto"/>
        <w:jc w:val="right"/>
        <w:rPr>
          <w:rFonts w:ascii="Times New Roman" w:eastAsia="Times New Roman" w:hAnsi="Times New Roman" w:cs="Times New Roman"/>
          <w:lang w:eastAsia="ru-RU"/>
        </w:rPr>
      </w:pPr>
      <w:r w:rsidRPr="00236BF5">
        <w:rPr>
          <w:rFonts w:ascii="Times New Roman" w:eastAsia="Times New Roman" w:hAnsi="Times New Roman" w:cs="Times New Roman"/>
          <w:lang w:eastAsia="ru-RU"/>
        </w:rPr>
        <w:t>АО «Водоканал»</w:t>
      </w:r>
    </w:p>
    <w:p w14:paraId="16943E0B" w14:textId="77777777" w:rsidR="00236BF5" w:rsidRPr="00236BF5" w:rsidRDefault="00236BF5" w:rsidP="00236BF5">
      <w:pPr>
        <w:spacing w:after="0" w:line="360" w:lineRule="auto"/>
        <w:jc w:val="right"/>
        <w:rPr>
          <w:rFonts w:ascii="Times New Roman" w:eastAsia="Times New Roman" w:hAnsi="Times New Roman" w:cs="Times New Roman"/>
          <w:lang w:eastAsia="ru-RU"/>
        </w:rPr>
      </w:pPr>
      <w:r w:rsidRPr="00236BF5">
        <w:rPr>
          <w:rFonts w:ascii="Times New Roman" w:eastAsia="Times New Roman" w:hAnsi="Times New Roman" w:cs="Times New Roman"/>
          <w:lang w:eastAsia="ru-RU"/>
        </w:rPr>
        <w:t xml:space="preserve">______________ А.А. </w:t>
      </w:r>
      <w:proofErr w:type="spellStart"/>
      <w:r w:rsidRPr="00236BF5">
        <w:rPr>
          <w:rFonts w:ascii="Times New Roman" w:eastAsia="Times New Roman" w:hAnsi="Times New Roman" w:cs="Times New Roman"/>
          <w:color w:val="000000"/>
          <w:spacing w:val="-1"/>
          <w:lang w:eastAsia="ru-RU"/>
        </w:rPr>
        <w:t>Кырджагасов</w:t>
      </w:r>
      <w:proofErr w:type="spellEnd"/>
    </w:p>
    <w:p w14:paraId="0B2C0E43" w14:textId="77777777" w:rsidR="00236BF5" w:rsidRDefault="00236BF5" w:rsidP="00236B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contextualSpacing/>
        <w:rPr>
          <w:rFonts w:ascii="Times New Roman" w:eastAsia="Times New Roman" w:hAnsi="Times New Roman" w:cs="Times New Roman"/>
          <w:b/>
          <w:bCs/>
          <w:lang w:eastAsia="ru-RU"/>
        </w:rPr>
      </w:pPr>
    </w:p>
    <w:p w14:paraId="520DE8F8" w14:textId="50F61220" w:rsidR="00FD4AE4" w:rsidRPr="00F02ACD" w:rsidRDefault="00F360E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r w:rsidR="00241F91">
        <w:rPr>
          <w:rFonts w:ascii="Times New Roman" w:eastAsia="Times New Roman" w:hAnsi="Times New Roman" w:cs="Times New Roman"/>
          <w:b/>
          <w:bCs/>
          <w:lang w:eastAsia="ru-RU"/>
        </w:rPr>
        <w:t>04</w:t>
      </w:r>
      <w:r>
        <w:rPr>
          <w:rFonts w:ascii="Times New Roman" w:eastAsia="Times New Roman" w:hAnsi="Times New Roman" w:cs="Times New Roman"/>
          <w:b/>
          <w:bCs/>
          <w:lang w:eastAsia="ru-RU"/>
        </w:rPr>
        <w:t xml:space="preserve">» июня </w:t>
      </w:r>
      <w:r w:rsidR="00FD4AE4">
        <w:rPr>
          <w:rFonts w:ascii="Times New Roman" w:eastAsia="Times New Roman" w:hAnsi="Times New Roman" w:cs="Times New Roman"/>
          <w:b/>
          <w:bCs/>
          <w:lang w:eastAsia="ru-RU"/>
        </w:rPr>
        <w:t>202</w:t>
      </w:r>
      <w:r w:rsidR="008809CE">
        <w:rPr>
          <w:rFonts w:ascii="Times New Roman" w:eastAsia="Times New Roman" w:hAnsi="Times New Roman" w:cs="Times New Roman"/>
          <w:b/>
          <w:bCs/>
          <w:lang w:eastAsia="ru-RU"/>
        </w:rPr>
        <w:t>6</w:t>
      </w:r>
      <w:r w:rsidR="00FD4AE4">
        <w:rPr>
          <w:rFonts w:ascii="Times New Roman" w:eastAsia="Times New Roman" w:hAnsi="Times New Roman" w:cs="Times New Roman"/>
          <w:b/>
          <w:bCs/>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FA5228">
      <w:pPr>
        <w:widowControl w:val="0"/>
        <w:spacing w:after="0" w:line="240" w:lineRule="auto"/>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3A5276E4" w14:textId="77777777" w:rsidR="00FA5228" w:rsidRDefault="00B23783" w:rsidP="004A4169">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w:t>
      </w:r>
    </w:p>
    <w:p w14:paraId="39AC985E" w14:textId="5BEC8E93" w:rsidR="00B935D1" w:rsidRPr="00236BF5" w:rsidRDefault="00236BF5" w:rsidP="00236BF5">
      <w:pPr>
        <w:widowControl w:val="0"/>
        <w:spacing w:after="0" w:line="240" w:lineRule="auto"/>
        <w:jc w:val="center"/>
        <w:rPr>
          <w:rFonts w:ascii="Times New Roman" w:eastAsia="Times New Roman" w:hAnsi="Times New Roman" w:cs="Times New Roman"/>
          <w:b/>
          <w:bCs/>
          <w:lang w:eastAsia="ru-RU"/>
        </w:rPr>
      </w:pPr>
      <w:r w:rsidRPr="00236BF5">
        <w:rPr>
          <w:rFonts w:ascii="Times New Roman" w:eastAsia="Times New Roman" w:hAnsi="Times New Roman" w:cs="Times New Roman"/>
          <w:b/>
          <w:bCs/>
          <w:lang w:eastAsia="ru-RU"/>
        </w:rPr>
        <w:t>на поставку ГСМ по топливным картам</w:t>
      </w: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C07056" w14:paraId="7879F4C9" w14:textId="77777777" w:rsidTr="005A4C12">
        <w:tc>
          <w:tcPr>
            <w:tcW w:w="4280" w:type="dxa"/>
            <w:shd w:val="clear" w:color="auto" w:fill="D9E2F3" w:themeFill="accent1" w:themeFillTint="33"/>
          </w:tcPr>
          <w:p w14:paraId="6E5B7AC4" w14:textId="540916F7" w:rsidR="00236BF5"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8909FDD" w14:textId="18567E70" w:rsidR="00236BF5" w:rsidRDefault="00236BF5" w:rsidP="004A4169">
            <w:pPr>
              <w:widowControl w:val="0"/>
              <w:contextualSpacing/>
              <w:jc w:val="both"/>
              <w:rPr>
                <w:rFonts w:ascii="Times New Roman" w:eastAsia="Times New Roman" w:hAnsi="Times New Roman"/>
                <w:iCs/>
              </w:rPr>
            </w:pPr>
            <w:r w:rsidRPr="00236BF5">
              <w:rPr>
                <w:rFonts w:ascii="Times New Roman" w:eastAsia="Times New Roman" w:hAnsi="Times New Roman"/>
                <w:iCs/>
              </w:rPr>
              <w:t>Акционерное Общество «Водоканал»</w:t>
            </w:r>
          </w:p>
          <w:p w14:paraId="493D3F77" w14:textId="1D4E727A" w:rsidR="00236BF5" w:rsidRDefault="00236BF5" w:rsidP="004A4169">
            <w:pPr>
              <w:widowControl w:val="0"/>
              <w:contextualSpacing/>
              <w:jc w:val="both"/>
              <w:rPr>
                <w:rFonts w:ascii="Times New Roman" w:eastAsia="Times New Roman" w:hAnsi="Times New Roman"/>
                <w:iCs/>
              </w:rPr>
            </w:pPr>
            <w:r w:rsidRPr="00236BF5">
              <w:rPr>
                <w:rFonts w:ascii="Times New Roman" w:eastAsia="Times New Roman" w:hAnsi="Times New Roman"/>
                <w:iCs/>
              </w:rPr>
              <w:t>АО «Водоканал»</w:t>
            </w:r>
          </w:p>
          <w:p w14:paraId="7B5125A4" w14:textId="792DFC6E" w:rsidR="00236BF5" w:rsidRDefault="00236BF5" w:rsidP="004A4169">
            <w:pPr>
              <w:widowControl w:val="0"/>
              <w:contextualSpacing/>
              <w:jc w:val="both"/>
              <w:rPr>
                <w:rFonts w:ascii="Times New Roman" w:eastAsia="Times New Roman" w:hAnsi="Times New Roman"/>
                <w:iCs/>
              </w:rPr>
            </w:pPr>
            <w:r w:rsidRPr="00236BF5">
              <w:rPr>
                <w:rFonts w:ascii="Times New Roman" w:eastAsia="Times New Roman" w:hAnsi="Times New Roman"/>
                <w:iCs/>
              </w:rPr>
              <w:t>677001, РФ, РС (Я), г. Якутск, ул. Богдана Чижика 19</w:t>
            </w:r>
          </w:p>
          <w:p w14:paraId="73159108" w14:textId="0CA2C83A" w:rsidR="00236BF5" w:rsidRDefault="00236BF5" w:rsidP="004A4169">
            <w:pPr>
              <w:widowControl w:val="0"/>
              <w:contextualSpacing/>
              <w:jc w:val="both"/>
              <w:rPr>
                <w:rFonts w:ascii="Times New Roman" w:eastAsia="Times New Roman" w:hAnsi="Times New Roman"/>
                <w:iCs/>
              </w:rPr>
            </w:pPr>
            <w:r w:rsidRPr="00236BF5">
              <w:rPr>
                <w:rFonts w:ascii="Times New Roman" w:eastAsia="Times New Roman" w:hAnsi="Times New Roman"/>
                <w:iCs/>
              </w:rPr>
              <w:t>677001, РФ, РС (Я), г. Якутск, ул. Богдана Чижика 19</w:t>
            </w:r>
          </w:p>
          <w:p w14:paraId="3D5DA238" w14:textId="491B320A" w:rsidR="00236BF5" w:rsidRPr="00236BF5" w:rsidRDefault="00236BF5" w:rsidP="00236BF5">
            <w:pPr>
              <w:widowControl w:val="0"/>
              <w:contextualSpacing/>
              <w:jc w:val="both"/>
              <w:rPr>
                <w:rFonts w:ascii="Times New Roman" w:eastAsia="Times New Roman" w:hAnsi="Times New Roman"/>
                <w:iCs/>
              </w:rPr>
            </w:pPr>
            <w:r w:rsidRPr="00236BF5">
              <w:rPr>
                <w:rFonts w:ascii="Times New Roman" w:eastAsia="Times New Roman" w:hAnsi="Times New Roman"/>
                <w:iCs/>
              </w:rPr>
              <w:t xml:space="preserve">Адрес электронной почты Заказчика: </w:t>
            </w:r>
            <w:hyperlink r:id="rId8" w:history="1">
              <w:r w:rsidRPr="0047065E">
                <w:rPr>
                  <w:rStyle w:val="a6"/>
                  <w:rFonts w:ascii="Times New Roman" w:eastAsia="Times New Roman" w:hAnsi="Times New Roman"/>
                  <w:iCs/>
                </w:rPr>
                <w:t>yvdk@mail.ru</w:t>
              </w:r>
            </w:hyperlink>
            <w:r>
              <w:rPr>
                <w:rFonts w:ascii="Times New Roman" w:eastAsia="Times New Roman" w:hAnsi="Times New Roman"/>
                <w:iCs/>
              </w:rPr>
              <w:t xml:space="preserve"> </w:t>
            </w:r>
            <w:r w:rsidRPr="00236BF5">
              <w:rPr>
                <w:rFonts w:ascii="Times New Roman" w:eastAsia="Times New Roman" w:hAnsi="Times New Roman"/>
                <w:iCs/>
              </w:rPr>
              <w:t xml:space="preserve"> </w:t>
            </w:r>
          </w:p>
          <w:p w14:paraId="4C250A8C" w14:textId="6CCB4687" w:rsidR="00236BF5" w:rsidRPr="00236BF5" w:rsidRDefault="00236BF5" w:rsidP="00236BF5">
            <w:pPr>
              <w:widowControl w:val="0"/>
              <w:contextualSpacing/>
              <w:jc w:val="both"/>
              <w:rPr>
                <w:rFonts w:ascii="Times New Roman" w:eastAsia="Times New Roman" w:hAnsi="Times New Roman"/>
                <w:iCs/>
              </w:rPr>
            </w:pPr>
            <w:r w:rsidRPr="00236BF5">
              <w:rPr>
                <w:rFonts w:ascii="Times New Roman" w:eastAsia="Times New Roman" w:hAnsi="Times New Roman"/>
                <w:iCs/>
              </w:rPr>
              <w:t xml:space="preserve">Адрес электронной почты отдела закупок: </w:t>
            </w:r>
            <w:hyperlink r:id="rId9" w:history="1">
              <w:r w:rsidRPr="0047065E">
                <w:rPr>
                  <w:rStyle w:val="a6"/>
                  <w:rFonts w:ascii="Times New Roman" w:eastAsia="Times New Roman" w:hAnsi="Times New Roman"/>
                  <w:iCs/>
                </w:rPr>
                <w:t>zakupki.yavdk@mail.ru</w:t>
              </w:r>
            </w:hyperlink>
            <w:r>
              <w:rPr>
                <w:rFonts w:ascii="Times New Roman" w:eastAsia="Times New Roman" w:hAnsi="Times New Roman"/>
                <w:iCs/>
              </w:rPr>
              <w:t xml:space="preserve"> </w:t>
            </w:r>
          </w:p>
          <w:p w14:paraId="042D6507" w14:textId="77777777" w:rsidR="005A4C12" w:rsidRDefault="00236BF5" w:rsidP="00236BF5">
            <w:pPr>
              <w:widowControl w:val="0"/>
              <w:contextualSpacing/>
              <w:jc w:val="both"/>
              <w:rPr>
                <w:rFonts w:ascii="Times New Roman" w:eastAsia="Times New Roman" w:hAnsi="Times New Roman"/>
                <w:iCs/>
              </w:rPr>
            </w:pPr>
            <w:r w:rsidRPr="00236BF5">
              <w:rPr>
                <w:rFonts w:ascii="Times New Roman" w:eastAsia="Times New Roman" w:hAnsi="Times New Roman"/>
                <w:iCs/>
              </w:rPr>
              <w:t>Номер контактного телефона: 8 (4112) 507-291</w:t>
            </w:r>
          </w:p>
          <w:p w14:paraId="4681B141" w14:textId="50E88B1B" w:rsidR="00236BF5" w:rsidRPr="000306BD" w:rsidRDefault="00236BF5" w:rsidP="00236BF5">
            <w:pPr>
              <w:widowControl w:val="0"/>
              <w:contextualSpacing/>
              <w:jc w:val="both"/>
              <w:rPr>
                <w:rFonts w:ascii="Times New Roman" w:eastAsia="Times New Roman" w:hAnsi="Times New Roman"/>
                <w:iCs/>
                <w:highlight w:val="yellow"/>
              </w:rPr>
            </w:pP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4B9A480" w14:textId="77777777" w:rsidR="005A4C12"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p w14:paraId="373B6240" w14:textId="0807F7CA" w:rsidR="00236BF5" w:rsidRPr="00BC6C35" w:rsidRDefault="00236BF5" w:rsidP="00CD6114">
            <w:pPr>
              <w:widowControl w:val="0"/>
              <w:contextualSpacing/>
              <w:jc w:val="both"/>
              <w:rPr>
                <w:rFonts w:ascii="Times New Roman" w:eastAsia="Times New Roman" w:hAnsi="Times New Roman"/>
                <w:b/>
                <w:bCs/>
                <w:iCs/>
              </w:rPr>
            </w:pP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973E0B" w:rsidRDefault="00D407F7" w:rsidP="00D407F7">
            <w:pPr>
              <w:widowControl w:val="0"/>
              <w:jc w:val="both"/>
              <w:rPr>
                <w:rStyle w:val="a6"/>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6" w:history="1">
              <w:r w:rsidRPr="00973E0B">
                <w:rPr>
                  <w:rStyle w:val="a6"/>
                  <w:rFonts w:ascii="Times New Roman" w:eastAsia="Times New Roman" w:hAnsi="Times New Roman"/>
                  <w:iCs/>
                </w:rPr>
                <w:t>https://torgi.etp-region.ru/</w:t>
              </w:r>
            </w:hyperlink>
          </w:p>
          <w:p w14:paraId="008CF15D" w14:textId="47AB3255" w:rsidR="005A4C12" w:rsidRPr="00973E0B" w:rsidRDefault="00241F91" w:rsidP="0026058C">
            <w:pPr>
              <w:rPr>
                <w:rFonts w:ascii="Times New Roman" w:hAnsi="Times New Roman"/>
                <w:b/>
                <w:bCs/>
              </w:rPr>
            </w:pPr>
            <w:r>
              <w:rPr>
                <w:rFonts w:ascii="Times New Roman" w:hAnsi="Times New Roman"/>
                <w:b/>
                <w:bCs/>
              </w:rPr>
              <w:t>04.06</w:t>
            </w:r>
            <w:r w:rsidR="0026058C" w:rsidRPr="00973E0B">
              <w:rPr>
                <w:rFonts w:ascii="Times New Roman" w:hAnsi="Times New Roman"/>
                <w:b/>
                <w:bCs/>
              </w:rPr>
              <w:t>.202</w:t>
            </w:r>
            <w:r w:rsidR="008809CE">
              <w:rPr>
                <w:rFonts w:ascii="Times New Roman" w:hAnsi="Times New Roman"/>
                <w:b/>
                <w:bCs/>
              </w:rPr>
              <w:t>6</w:t>
            </w:r>
            <w:r w:rsidR="0026058C" w:rsidRPr="00973E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973E0B" w:rsidRDefault="00D407F7" w:rsidP="00D407F7">
            <w:pPr>
              <w:widowControl w:val="0"/>
              <w:jc w:val="both"/>
              <w:rPr>
                <w:rFonts w:ascii="Times New Roman" w:eastAsia="Times New Roman" w:hAnsi="Times New Roman"/>
                <w:iCs/>
              </w:rPr>
            </w:pPr>
            <w:r w:rsidRPr="00973E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17CBBF8" w:rsidR="00D407F7" w:rsidRPr="00973E0B" w:rsidRDefault="00241F91" w:rsidP="0026058C">
            <w:pPr>
              <w:rPr>
                <w:rFonts w:ascii="Times New Roman" w:eastAsia="Times New Roman" w:hAnsi="Times New Roman"/>
                <w:iCs/>
              </w:rPr>
            </w:pPr>
            <w:r>
              <w:rPr>
                <w:rFonts w:ascii="Times New Roman" w:hAnsi="Times New Roman"/>
                <w:b/>
                <w:bCs/>
              </w:rPr>
              <w:t>15</w:t>
            </w:r>
            <w:r w:rsidR="005A4C12" w:rsidRPr="00973E0B">
              <w:rPr>
                <w:rFonts w:ascii="Times New Roman" w:hAnsi="Times New Roman"/>
                <w:b/>
                <w:bCs/>
              </w:rPr>
              <w:t>.</w:t>
            </w:r>
            <w:r w:rsidR="008809CE">
              <w:rPr>
                <w:rFonts w:ascii="Times New Roman" w:hAnsi="Times New Roman"/>
                <w:b/>
                <w:bCs/>
              </w:rPr>
              <w:t>0</w:t>
            </w:r>
            <w:r w:rsidR="008E7711">
              <w:rPr>
                <w:rFonts w:ascii="Times New Roman" w:hAnsi="Times New Roman"/>
                <w:b/>
                <w:bCs/>
              </w:rPr>
              <w:t>6</w:t>
            </w:r>
            <w:r w:rsidR="005A4C12" w:rsidRPr="00973E0B">
              <w:rPr>
                <w:rFonts w:ascii="Times New Roman" w:hAnsi="Times New Roman"/>
                <w:b/>
                <w:bCs/>
              </w:rPr>
              <w:t>.202</w:t>
            </w:r>
            <w:r w:rsidR="008809CE">
              <w:rPr>
                <w:rFonts w:ascii="Times New Roman" w:hAnsi="Times New Roman"/>
                <w:b/>
                <w:bCs/>
              </w:rPr>
              <w:t>6</w:t>
            </w:r>
            <w:r w:rsidR="005A4C12" w:rsidRPr="00973E0B">
              <w:rPr>
                <w:rFonts w:ascii="Times New Roman" w:hAnsi="Times New Roman"/>
                <w:b/>
                <w:bCs/>
              </w:rPr>
              <w:t xml:space="preserve"> г. </w:t>
            </w:r>
            <w:r w:rsidR="00D407F7" w:rsidRPr="00973E0B">
              <w:rPr>
                <w:rFonts w:ascii="Times New Roman" w:hAnsi="Times New Roman"/>
                <w:b/>
                <w:bCs/>
              </w:rPr>
              <w:t xml:space="preserve">в </w:t>
            </w:r>
            <w:r>
              <w:rPr>
                <w:rFonts w:ascii="Times New Roman" w:hAnsi="Times New Roman"/>
                <w:b/>
                <w:bCs/>
              </w:rPr>
              <w:t>09</w:t>
            </w:r>
            <w:r w:rsidR="005A4C12" w:rsidRPr="00973E0B">
              <w:rPr>
                <w:rFonts w:ascii="Times New Roman" w:hAnsi="Times New Roman"/>
                <w:b/>
                <w:bCs/>
              </w:rPr>
              <w:t xml:space="preserve">.00 </w:t>
            </w:r>
            <w:r w:rsidR="00D407F7" w:rsidRPr="00973E0B">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7B4A4E7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2F0285F2" w:rsidR="00D407F7" w:rsidRPr="00973E0B" w:rsidRDefault="00241F91" w:rsidP="0026058C">
            <w:pPr>
              <w:rPr>
                <w:rStyle w:val="1f4"/>
                <w:b/>
                <w:bCs/>
              </w:rPr>
            </w:pPr>
            <w:r>
              <w:rPr>
                <w:rFonts w:ascii="Times New Roman" w:hAnsi="Times New Roman"/>
                <w:b/>
                <w:bCs/>
              </w:rPr>
              <w:t>16</w:t>
            </w:r>
            <w:r w:rsidR="008809CE" w:rsidRPr="008809CE">
              <w:rPr>
                <w:rFonts w:ascii="Times New Roman" w:hAnsi="Times New Roman"/>
                <w:b/>
                <w:bCs/>
              </w:rPr>
              <w:t>.0</w:t>
            </w:r>
            <w:r w:rsidR="008E7711">
              <w:rPr>
                <w:rFonts w:ascii="Times New Roman" w:hAnsi="Times New Roman"/>
                <w:b/>
                <w:bCs/>
              </w:rPr>
              <w:t>6</w:t>
            </w:r>
            <w:r w:rsidR="008809CE" w:rsidRPr="008809CE">
              <w:rPr>
                <w:rFonts w:ascii="Times New Roman" w:hAnsi="Times New Roman"/>
                <w:b/>
                <w:bCs/>
              </w:rPr>
              <w:t xml:space="preserve">.2026 </w:t>
            </w:r>
            <w:r w:rsidR="00AC7144" w:rsidRPr="00973E0B">
              <w:rPr>
                <w:b/>
                <w:bCs/>
              </w:rPr>
              <w:t>г.</w:t>
            </w:r>
            <w:r w:rsidR="00AC7144" w:rsidRPr="00973E0B">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73E0B" w:rsidRDefault="00D407F7" w:rsidP="00D407F7">
            <w:pPr>
              <w:widowControl w:val="0"/>
              <w:jc w:val="both"/>
              <w:rPr>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8" w:history="1">
              <w:r w:rsidRPr="00973E0B">
                <w:rPr>
                  <w:rStyle w:val="a6"/>
                  <w:rFonts w:ascii="Times New Roman" w:eastAsia="Times New Roman" w:hAnsi="Times New Roman"/>
                  <w:iCs/>
                </w:rPr>
                <w:t>https://torgi.etp-region.ru/</w:t>
              </w:r>
            </w:hyperlink>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C0360C" w:rsidR="00D407F7" w:rsidRPr="00507B81" w:rsidRDefault="00364EEB"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8E7711" w:rsidRPr="00BF5CF1" w14:paraId="6749627A" w14:textId="77777777" w:rsidTr="000306BD">
        <w:tc>
          <w:tcPr>
            <w:tcW w:w="2022" w:type="pct"/>
            <w:shd w:val="clear" w:color="auto" w:fill="D9E2F3" w:themeFill="accent1" w:themeFillTint="33"/>
            <w:vAlign w:val="center"/>
          </w:tcPr>
          <w:p w14:paraId="34E25571" w14:textId="3F75FCE3" w:rsidR="008E7711" w:rsidRPr="008E7711" w:rsidRDefault="00674167" w:rsidP="00D407F7">
            <w:pPr>
              <w:widowControl w:val="0"/>
              <w:jc w:val="both"/>
              <w:rPr>
                <w:rFonts w:ascii="Times New Roman" w:eastAsia="Times New Roman" w:hAnsi="Times New Roman"/>
                <w:b/>
                <w:bCs/>
                <w:iCs/>
              </w:rPr>
            </w:pPr>
            <w:r w:rsidRPr="00674167">
              <w:rPr>
                <w:rFonts w:ascii="Times New Roman" w:eastAsia="Times New Roman" w:hAnsi="Times New Roman"/>
                <w:b/>
                <w:bCs/>
                <w:iCs/>
              </w:rPr>
              <w:t>Процедура подачи дополнительных ценовых предложений (переторжка)</w:t>
            </w:r>
          </w:p>
        </w:tc>
        <w:tc>
          <w:tcPr>
            <w:tcW w:w="2978" w:type="pct"/>
            <w:vAlign w:val="center"/>
          </w:tcPr>
          <w:p w14:paraId="69F496C8" w14:textId="703F5FD4" w:rsidR="008E7711" w:rsidRPr="008E7711" w:rsidRDefault="00674167" w:rsidP="00D407F7">
            <w:pPr>
              <w:widowControl w:val="0"/>
              <w:jc w:val="both"/>
              <w:rPr>
                <w:rFonts w:ascii="Times New Roman" w:eastAsia="Times New Roman" w:hAnsi="Times New Roman"/>
                <w:b/>
                <w:bCs/>
                <w:iCs/>
              </w:rPr>
            </w:pPr>
            <w:r>
              <w:rPr>
                <w:rFonts w:ascii="Times New Roman" w:eastAsia="Times New Roman" w:hAnsi="Times New Roman"/>
                <w:b/>
                <w:bCs/>
                <w:iCs/>
              </w:rPr>
              <w:t xml:space="preserve">С момента </w:t>
            </w:r>
            <w:r w:rsidRPr="00674167">
              <w:rPr>
                <w:rFonts w:ascii="Times New Roman" w:eastAsia="Times New Roman" w:hAnsi="Times New Roman"/>
                <w:b/>
                <w:bCs/>
                <w:iCs/>
              </w:rPr>
              <w:t>публикации протокола</w:t>
            </w:r>
            <w:r>
              <w:rPr>
                <w:rFonts w:ascii="Times New Roman" w:eastAsia="Times New Roman" w:hAnsi="Times New Roman"/>
                <w:b/>
                <w:bCs/>
                <w:iCs/>
              </w:rPr>
              <w:t xml:space="preserve"> рассмотрения заявок </w:t>
            </w:r>
          </w:p>
        </w:tc>
      </w:tr>
      <w:tr w:rsidR="00674167" w:rsidRPr="00BF5CF1" w14:paraId="0D69D5C2" w14:textId="77777777" w:rsidTr="000306BD">
        <w:tc>
          <w:tcPr>
            <w:tcW w:w="2022" w:type="pct"/>
            <w:shd w:val="clear" w:color="auto" w:fill="D9E2F3" w:themeFill="accent1" w:themeFillTint="33"/>
            <w:vAlign w:val="center"/>
          </w:tcPr>
          <w:p w14:paraId="1ADFBBAF" w14:textId="75A167AC" w:rsidR="00674167" w:rsidRPr="00674167" w:rsidRDefault="00674167" w:rsidP="00D407F7">
            <w:pPr>
              <w:widowControl w:val="0"/>
              <w:jc w:val="both"/>
              <w:rPr>
                <w:rFonts w:ascii="Times New Roman" w:eastAsia="Times New Roman" w:hAnsi="Times New Roman"/>
                <w:b/>
                <w:bCs/>
                <w:iCs/>
              </w:rPr>
            </w:pPr>
            <w:r>
              <w:rPr>
                <w:rFonts w:ascii="Times New Roman" w:eastAsia="Times New Roman" w:hAnsi="Times New Roman"/>
                <w:b/>
                <w:bCs/>
                <w:iCs/>
              </w:rPr>
              <w:t xml:space="preserve">Окончание процедуры </w:t>
            </w:r>
            <w:r w:rsidRPr="00674167">
              <w:rPr>
                <w:rFonts w:ascii="Times New Roman" w:eastAsia="Times New Roman" w:hAnsi="Times New Roman"/>
                <w:b/>
                <w:bCs/>
                <w:iCs/>
              </w:rPr>
              <w:t>подачи дополнительных ценовых предложений (переторжка)</w:t>
            </w:r>
          </w:p>
        </w:tc>
        <w:tc>
          <w:tcPr>
            <w:tcW w:w="2978" w:type="pct"/>
            <w:vAlign w:val="center"/>
          </w:tcPr>
          <w:p w14:paraId="142FEB7D" w14:textId="10DC74C8" w:rsidR="00674167" w:rsidRDefault="006B6062" w:rsidP="00D407F7">
            <w:pPr>
              <w:widowControl w:val="0"/>
              <w:jc w:val="both"/>
              <w:rPr>
                <w:rFonts w:ascii="Times New Roman" w:eastAsia="Times New Roman" w:hAnsi="Times New Roman"/>
                <w:b/>
                <w:bCs/>
                <w:iCs/>
              </w:rPr>
            </w:pPr>
            <w:r>
              <w:rPr>
                <w:rFonts w:ascii="Times New Roman" w:eastAsia="Times New Roman" w:hAnsi="Times New Roman"/>
                <w:b/>
                <w:bCs/>
                <w:iCs/>
              </w:rPr>
              <w:t>1</w:t>
            </w:r>
            <w:r w:rsidR="00241F91">
              <w:rPr>
                <w:rFonts w:ascii="Times New Roman" w:eastAsia="Times New Roman" w:hAnsi="Times New Roman"/>
                <w:b/>
                <w:bCs/>
                <w:iCs/>
              </w:rPr>
              <w:t>6</w:t>
            </w:r>
            <w:r w:rsidR="00674167" w:rsidRPr="00674167">
              <w:rPr>
                <w:rFonts w:ascii="Times New Roman" w:eastAsia="Times New Roman" w:hAnsi="Times New Roman"/>
                <w:b/>
                <w:bCs/>
                <w:iCs/>
              </w:rPr>
              <w:t xml:space="preserve">.06.2026 г. в </w:t>
            </w:r>
            <w:r w:rsidR="00674167">
              <w:rPr>
                <w:rFonts w:ascii="Times New Roman" w:eastAsia="Times New Roman" w:hAnsi="Times New Roman"/>
                <w:b/>
                <w:bCs/>
                <w:iCs/>
              </w:rPr>
              <w:t>1</w:t>
            </w:r>
            <w:r w:rsidR="00241F91">
              <w:rPr>
                <w:rFonts w:ascii="Times New Roman" w:eastAsia="Times New Roman" w:hAnsi="Times New Roman"/>
                <w:b/>
                <w:bCs/>
                <w:iCs/>
              </w:rPr>
              <w:t>6</w:t>
            </w:r>
            <w:r w:rsidR="00674167" w:rsidRPr="00674167">
              <w:rPr>
                <w:rFonts w:ascii="Times New Roman" w:eastAsia="Times New Roman" w:hAnsi="Times New Roman"/>
                <w:b/>
                <w:bCs/>
                <w:iCs/>
              </w:rPr>
              <w:t>.</w:t>
            </w:r>
            <w:r w:rsidR="00674167">
              <w:rPr>
                <w:rFonts w:ascii="Times New Roman" w:eastAsia="Times New Roman" w:hAnsi="Times New Roman"/>
                <w:b/>
                <w:bCs/>
                <w:iCs/>
              </w:rPr>
              <w:t>00</w:t>
            </w:r>
            <w:r w:rsidR="00674167" w:rsidRPr="00674167">
              <w:rPr>
                <w:rFonts w:ascii="Times New Roman" w:eastAsia="Times New Roman" w:hAnsi="Times New Roman"/>
                <w:b/>
                <w:bCs/>
                <w:iCs/>
              </w:rPr>
              <w:t xml:space="preserve"> (местное время Заказчика)</w:t>
            </w:r>
          </w:p>
        </w:tc>
      </w:tr>
      <w:tr w:rsidR="008E7711" w:rsidRPr="00BF5CF1" w14:paraId="7AA73554" w14:textId="77777777" w:rsidTr="000306BD">
        <w:tc>
          <w:tcPr>
            <w:tcW w:w="2022" w:type="pct"/>
            <w:shd w:val="clear" w:color="auto" w:fill="D9E2F3" w:themeFill="accent1" w:themeFillTint="33"/>
            <w:vAlign w:val="center"/>
          </w:tcPr>
          <w:p w14:paraId="2994E09A" w14:textId="47727857" w:rsidR="008E7711" w:rsidRDefault="008E7711" w:rsidP="00D407F7">
            <w:pPr>
              <w:widowControl w:val="0"/>
              <w:jc w:val="both"/>
              <w:rPr>
                <w:rFonts w:ascii="Times New Roman" w:eastAsia="Times New Roman" w:hAnsi="Times New Roman"/>
                <w:b/>
                <w:bCs/>
                <w:iCs/>
              </w:rPr>
            </w:pPr>
            <w:r>
              <w:rPr>
                <w:rFonts w:ascii="Times New Roman" w:eastAsia="Times New Roman" w:hAnsi="Times New Roman"/>
                <w:b/>
                <w:bCs/>
                <w:iCs/>
              </w:rPr>
              <w:t>П</w:t>
            </w:r>
            <w:r w:rsidRPr="008E7711">
              <w:rPr>
                <w:rFonts w:ascii="Times New Roman" w:eastAsia="Times New Roman" w:hAnsi="Times New Roman"/>
                <w:b/>
                <w:bCs/>
                <w:iCs/>
              </w:rPr>
              <w:t>одведени</w:t>
            </w:r>
            <w:r>
              <w:rPr>
                <w:rFonts w:ascii="Times New Roman" w:eastAsia="Times New Roman" w:hAnsi="Times New Roman"/>
                <w:b/>
                <w:bCs/>
                <w:iCs/>
              </w:rPr>
              <w:t>е</w:t>
            </w:r>
            <w:r w:rsidRPr="008E7711">
              <w:rPr>
                <w:rFonts w:ascii="Times New Roman" w:eastAsia="Times New Roman" w:hAnsi="Times New Roman"/>
                <w:b/>
                <w:bCs/>
                <w:iCs/>
              </w:rPr>
              <w:t xml:space="preserve"> итогов</w:t>
            </w:r>
            <w:r w:rsidR="00674167">
              <w:rPr>
                <w:rFonts w:ascii="Times New Roman" w:eastAsia="Times New Roman" w:hAnsi="Times New Roman"/>
                <w:b/>
                <w:bCs/>
                <w:iCs/>
              </w:rPr>
              <w:t xml:space="preserve"> закупки</w:t>
            </w:r>
          </w:p>
        </w:tc>
        <w:tc>
          <w:tcPr>
            <w:tcW w:w="2978" w:type="pct"/>
            <w:vAlign w:val="center"/>
          </w:tcPr>
          <w:p w14:paraId="4F79470A" w14:textId="582EED08" w:rsidR="008E7711" w:rsidRPr="008E7711" w:rsidRDefault="009F6E7B" w:rsidP="00D407F7">
            <w:pPr>
              <w:widowControl w:val="0"/>
              <w:jc w:val="both"/>
              <w:rPr>
                <w:rFonts w:ascii="Times New Roman" w:eastAsia="Times New Roman" w:hAnsi="Times New Roman"/>
                <w:b/>
                <w:bCs/>
                <w:iCs/>
              </w:rPr>
            </w:pPr>
            <w:r>
              <w:rPr>
                <w:rFonts w:ascii="Times New Roman" w:eastAsia="Times New Roman" w:hAnsi="Times New Roman"/>
                <w:b/>
                <w:bCs/>
                <w:iCs/>
              </w:rPr>
              <w:t>1</w:t>
            </w:r>
            <w:r w:rsidR="00241F91">
              <w:rPr>
                <w:rFonts w:ascii="Times New Roman" w:eastAsia="Times New Roman" w:hAnsi="Times New Roman"/>
                <w:b/>
                <w:bCs/>
                <w:iCs/>
              </w:rPr>
              <w:t>7</w:t>
            </w:r>
            <w:r w:rsidR="008E7711" w:rsidRPr="008E7711">
              <w:rPr>
                <w:rFonts w:ascii="Times New Roman" w:eastAsia="Times New Roman" w:hAnsi="Times New Roman"/>
                <w:b/>
                <w:bCs/>
                <w:iCs/>
              </w:rPr>
              <w:t>.06.2026г.</w:t>
            </w:r>
          </w:p>
        </w:tc>
      </w:tr>
      <w:tr w:rsidR="00D407F7" w:rsidRPr="00BF5CF1" w14:paraId="4FF8A777" w14:textId="77777777" w:rsidTr="000306BD">
        <w:tc>
          <w:tcPr>
            <w:tcW w:w="2022" w:type="pct"/>
            <w:shd w:val="clear" w:color="auto" w:fill="D9E2F3" w:themeFill="accent1" w:themeFillTint="33"/>
            <w:vAlign w:val="center"/>
          </w:tcPr>
          <w:p w14:paraId="138593AC" w14:textId="34D1FF74" w:rsidR="00D407F7" w:rsidRPr="00BF5CF1" w:rsidRDefault="008E7711" w:rsidP="00D407F7">
            <w:pPr>
              <w:widowControl w:val="0"/>
              <w:jc w:val="both"/>
              <w:rPr>
                <w:rFonts w:ascii="Times New Roman" w:eastAsia="Times New Roman" w:hAnsi="Times New Roman"/>
                <w:b/>
                <w:bCs/>
                <w:iCs/>
              </w:rPr>
            </w:pPr>
            <w:r w:rsidRPr="008E7711">
              <w:rPr>
                <w:rFonts w:ascii="Times New Roman" w:eastAsia="Times New Roman" w:hAnsi="Times New Roman"/>
                <w:b/>
                <w:bCs/>
                <w:iCs/>
              </w:rPr>
              <w:t>Процедура переторжки</w:t>
            </w:r>
          </w:p>
        </w:tc>
        <w:tc>
          <w:tcPr>
            <w:tcW w:w="2978" w:type="pct"/>
            <w:vAlign w:val="center"/>
          </w:tcPr>
          <w:p w14:paraId="25C6AD6C" w14:textId="0BA830CB" w:rsidR="00D407F7" w:rsidRDefault="00674167" w:rsidP="00D407F7">
            <w:pPr>
              <w:widowControl w:val="0"/>
              <w:jc w:val="both"/>
              <w:rPr>
                <w:rFonts w:ascii="Times New Roman" w:eastAsia="Times New Roman" w:hAnsi="Times New Roman"/>
                <w:b/>
                <w:bCs/>
                <w:iCs/>
                <w:u w:val="single"/>
              </w:rPr>
            </w:pPr>
            <w:r w:rsidRPr="008E7711">
              <w:rPr>
                <w:rFonts w:ascii="Times New Roman" w:eastAsia="Times New Roman" w:hAnsi="Times New Roman"/>
                <w:b/>
                <w:bCs/>
                <w:iCs/>
                <w:u w:val="single"/>
              </w:rPr>
              <w:t>В соответствии с статьей</w:t>
            </w:r>
            <w:r w:rsidR="008E7711" w:rsidRPr="008E7711">
              <w:rPr>
                <w:rFonts w:ascii="Times New Roman" w:eastAsia="Times New Roman" w:hAnsi="Times New Roman"/>
                <w:b/>
                <w:bCs/>
                <w:iCs/>
                <w:u w:val="single"/>
              </w:rPr>
              <w:t xml:space="preserve"> 28 Положения о закупках заказчика </w:t>
            </w:r>
            <w:r w:rsidR="00D407F7" w:rsidRPr="008E7711">
              <w:rPr>
                <w:rFonts w:ascii="Times New Roman" w:eastAsia="Times New Roman" w:hAnsi="Times New Roman"/>
                <w:b/>
                <w:bCs/>
                <w:iCs/>
                <w:u w:val="single"/>
              </w:rPr>
              <w:t xml:space="preserve"> </w:t>
            </w:r>
          </w:p>
          <w:p w14:paraId="0BB395AD" w14:textId="77777777" w:rsidR="008E7711" w:rsidRPr="008E7711" w:rsidRDefault="008E7711" w:rsidP="00D407F7">
            <w:pPr>
              <w:widowControl w:val="0"/>
              <w:jc w:val="both"/>
              <w:rPr>
                <w:rFonts w:ascii="Times New Roman" w:eastAsia="Times New Roman" w:hAnsi="Times New Roman"/>
                <w:b/>
                <w:bCs/>
                <w:iCs/>
                <w:u w:val="single"/>
              </w:rPr>
            </w:pPr>
          </w:p>
          <w:p w14:paraId="7D8D9C38" w14:textId="3B2F8857" w:rsidR="008E7711" w:rsidRPr="008E7711" w:rsidRDefault="008E7711" w:rsidP="008E7711">
            <w:pPr>
              <w:jc w:val="both"/>
              <w:rPr>
                <w:rFonts w:ascii="Times New Roman" w:eastAsia="Times New Roman" w:hAnsi="Times New Roman"/>
              </w:rPr>
            </w:pPr>
            <w:bookmarkStart w:id="2" w:name="часть_29_2"/>
            <w:r>
              <w:rPr>
                <w:rFonts w:ascii="Times New Roman" w:eastAsia="Times New Roman" w:hAnsi="Times New Roman"/>
              </w:rPr>
              <w:t xml:space="preserve">1. </w:t>
            </w:r>
            <w:r w:rsidRPr="008E7711">
              <w:rPr>
                <w:rFonts w:ascii="Times New Roman" w:eastAsia="Times New Roman" w:hAnsi="Times New Roman"/>
              </w:rPr>
              <w:t xml:space="preserve"> Переторжка проводится после рассмотрения заявок участников на соответствие требованиям извещения об осуществлении конкурентной закупки (в случае проведения запроса котировок в электронной форме), документации о конкурентной закупке допуска участников к конкурентной закупке.</w:t>
            </w:r>
          </w:p>
          <w:p w14:paraId="21C48BEC" w14:textId="2851AECC" w:rsidR="008E7711" w:rsidRPr="008E7711" w:rsidRDefault="008E7711" w:rsidP="008E7711">
            <w:pPr>
              <w:jc w:val="both"/>
              <w:rPr>
                <w:rFonts w:ascii="Times New Roman" w:eastAsia="Times New Roman" w:hAnsi="Times New Roman"/>
                <w:b/>
                <w:bCs/>
              </w:rPr>
            </w:pPr>
            <w:bookmarkStart w:id="3" w:name="часть_29_4"/>
            <w:bookmarkEnd w:id="2"/>
            <w:r w:rsidRPr="008E7711">
              <w:rPr>
                <w:rFonts w:ascii="Times New Roman" w:eastAsia="Times New Roman" w:hAnsi="Times New Roman"/>
              </w:rPr>
              <w:t xml:space="preserve">2. В процедуре переторжки имеют право участвовать </w:t>
            </w:r>
            <w:r w:rsidRPr="008E7711">
              <w:rPr>
                <w:rFonts w:ascii="Times New Roman" w:eastAsia="Times New Roman" w:hAnsi="Times New Roman"/>
                <w:b/>
                <w:bCs/>
              </w:rPr>
              <w:t>все участники закупки, чьи заявки не были отклонены по итогам рассмотрения заявок.</w:t>
            </w:r>
          </w:p>
          <w:p w14:paraId="0C38ADCF" w14:textId="476BD771" w:rsidR="008E7711" w:rsidRPr="008E7711" w:rsidRDefault="008E7711" w:rsidP="008E7711">
            <w:pPr>
              <w:jc w:val="both"/>
              <w:rPr>
                <w:rFonts w:ascii="Times New Roman" w:eastAsia="Times New Roman" w:hAnsi="Times New Roman"/>
              </w:rPr>
            </w:pPr>
            <w:bookmarkStart w:id="4" w:name="часть_29_5"/>
            <w:bookmarkEnd w:id="3"/>
            <w:r>
              <w:rPr>
                <w:rFonts w:ascii="Times New Roman" w:eastAsia="Times New Roman" w:hAnsi="Times New Roman"/>
              </w:rPr>
              <w:lastRenderedPageBreak/>
              <w:t>3</w:t>
            </w:r>
            <w:r w:rsidRPr="008E7711">
              <w:rPr>
                <w:rFonts w:ascii="Times New Roman" w:eastAsia="Times New Roman" w:hAnsi="Times New Roman"/>
              </w:rPr>
              <w:t xml:space="preserve">. Участник закупки вправе не участвовать в процедуре переторжки, </w:t>
            </w:r>
            <w:r w:rsidRPr="008E7711">
              <w:rPr>
                <w:rFonts w:ascii="Times New Roman" w:eastAsia="Times New Roman" w:hAnsi="Times New Roman"/>
                <w:b/>
                <w:bCs/>
              </w:rPr>
              <w:t>тогда его заявка остается действующей с ценой договора, указанной в составе заявки на участие в закупке</w:t>
            </w:r>
            <w:r w:rsidRPr="008E7711">
              <w:rPr>
                <w:rFonts w:ascii="Times New Roman" w:eastAsia="Times New Roman" w:hAnsi="Times New Roman"/>
              </w:rPr>
              <w:t>.</w:t>
            </w:r>
          </w:p>
          <w:p w14:paraId="7570A634" w14:textId="24157E09" w:rsidR="008E7711" w:rsidRPr="008E7711" w:rsidRDefault="008E7711" w:rsidP="008E7711">
            <w:pPr>
              <w:jc w:val="both"/>
              <w:rPr>
                <w:rFonts w:ascii="Times New Roman" w:eastAsia="Times New Roman" w:hAnsi="Times New Roman"/>
              </w:rPr>
            </w:pPr>
            <w:bookmarkStart w:id="5" w:name="часть_29_6"/>
            <w:bookmarkEnd w:id="4"/>
            <w:r>
              <w:rPr>
                <w:rFonts w:ascii="Times New Roman" w:eastAsia="Times New Roman" w:hAnsi="Times New Roman"/>
              </w:rPr>
              <w:t>4</w:t>
            </w:r>
            <w:r w:rsidRPr="008E7711">
              <w:rPr>
                <w:rFonts w:ascii="Times New Roman" w:eastAsia="Times New Roman" w:hAnsi="Times New Roman"/>
              </w:rPr>
              <w:t xml:space="preserve">. Переторжка осуществляется путем понижения ранее направленных ценовых предложений участников закупки. При этом повышение ранее предложенной цены участника закупки не допускается. </w:t>
            </w:r>
            <w:r w:rsidRPr="008E7711">
              <w:rPr>
                <w:rFonts w:ascii="Times New Roman" w:eastAsia="Times New Roman" w:hAnsi="Times New Roman"/>
                <w:b/>
                <w:bCs/>
              </w:rPr>
              <w:t>Участники закупки вправе снизить только цену заявки без изменения остальных условий своего предложения</w:t>
            </w:r>
            <w:r w:rsidRPr="008E7711">
              <w:rPr>
                <w:rFonts w:ascii="Times New Roman" w:eastAsia="Times New Roman" w:hAnsi="Times New Roman"/>
              </w:rPr>
              <w:t>.</w:t>
            </w:r>
          </w:p>
          <w:p w14:paraId="7DA50815" w14:textId="3F63776E" w:rsidR="008E7711" w:rsidRPr="008E7711" w:rsidRDefault="008E7711" w:rsidP="008E7711">
            <w:pPr>
              <w:jc w:val="both"/>
              <w:rPr>
                <w:rFonts w:ascii="Times New Roman" w:eastAsia="Times New Roman" w:hAnsi="Times New Roman"/>
              </w:rPr>
            </w:pPr>
            <w:bookmarkStart w:id="6" w:name="часть_29_7"/>
            <w:bookmarkEnd w:id="5"/>
            <w:r>
              <w:rPr>
                <w:rFonts w:ascii="Times New Roman" w:eastAsia="Times New Roman" w:hAnsi="Times New Roman"/>
              </w:rPr>
              <w:t>5</w:t>
            </w:r>
            <w:r w:rsidRPr="008E7711">
              <w:rPr>
                <w:rFonts w:ascii="Times New Roman" w:eastAsia="Times New Roman" w:hAnsi="Times New Roman"/>
              </w:rPr>
              <w:t>. 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bookmarkEnd w:id="6"/>
          <w:p w14:paraId="3F33FCBF" w14:textId="77777777" w:rsidR="008E7711" w:rsidRPr="008E7711" w:rsidRDefault="008E7711" w:rsidP="008E7711">
            <w:pPr>
              <w:jc w:val="both"/>
              <w:rPr>
                <w:rFonts w:ascii="Times New Roman" w:eastAsia="Times New Roman" w:hAnsi="Times New Roman"/>
              </w:rPr>
            </w:pPr>
            <w:r w:rsidRPr="008E7711">
              <w:rPr>
                <w:rFonts w:ascii="Times New Roman" w:eastAsia="Times New Roman" w:hAnsi="Times New Roman"/>
              </w:rPr>
              <w:t>1) предложение направлено на увеличение первоначальной цены заявки;</w:t>
            </w:r>
          </w:p>
          <w:p w14:paraId="4874139D" w14:textId="77777777" w:rsidR="008E7711" w:rsidRPr="008E7711" w:rsidRDefault="008E7711" w:rsidP="008E7711">
            <w:pPr>
              <w:jc w:val="both"/>
              <w:rPr>
                <w:rFonts w:ascii="Times New Roman" w:eastAsia="Times New Roman" w:hAnsi="Times New Roman"/>
              </w:rPr>
            </w:pPr>
            <w:r w:rsidRPr="008E7711">
              <w:rPr>
                <w:rFonts w:ascii="Times New Roman" w:eastAsia="Times New Roman" w:hAnsi="Times New Roman"/>
              </w:rPr>
              <w:t>2) предложено несколько вариантов изменения первоначальной цены заявки.</w:t>
            </w:r>
          </w:p>
          <w:p w14:paraId="28213AEA" w14:textId="65236305" w:rsidR="008E7711" w:rsidRPr="008E7711" w:rsidRDefault="008E7711" w:rsidP="008E7711">
            <w:pPr>
              <w:jc w:val="both"/>
              <w:rPr>
                <w:rFonts w:ascii="Times New Roman" w:eastAsia="Times New Roman" w:hAnsi="Times New Roman"/>
              </w:rPr>
            </w:pPr>
            <w:bookmarkStart w:id="7" w:name="часть_29_8"/>
            <w:r>
              <w:rPr>
                <w:rFonts w:ascii="Times New Roman" w:eastAsia="Times New Roman" w:hAnsi="Times New Roman"/>
              </w:rPr>
              <w:t>6</w:t>
            </w:r>
            <w:r w:rsidRPr="008E7711">
              <w:rPr>
                <w:rFonts w:ascii="Times New Roman" w:eastAsia="Times New Roman" w:hAnsi="Times New Roman"/>
              </w:rPr>
              <w:t>. При проведении процедуры переторжки участники закупки подают в назначенные закупочной комиссией дату, время и место улучшенное ценовое предложение в отдельном запечатанном конверте и оформленное в соответствии с требованиями документации о конкурентной закупке.</w:t>
            </w:r>
          </w:p>
          <w:p w14:paraId="1DDDE46C" w14:textId="2300698C" w:rsidR="008E7711" w:rsidRPr="008E7711" w:rsidRDefault="008E7711" w:rsidP="008E7711">
            <w:pPr>
              <w:jc w:val="both"/>
              <w:rPr>
                <w:rFonts w:ascii="Times New Roman" w:eastAsia="Times New Roman" w:hAnsi="Times New Roman"/>
              </w:rPr>
            </w:pPr>
            <w:bookmarkStart w:id="8" w:name="часть_29_9"/>
            <w:bookmarkEnd w:id="7"/>
            <w:r>
              <w:rPr>
                <w:rFonts w:ascii="Times New Roman" w:eastAsia="Times New Roman" w:hAnsi="Times New Roman"/>
              </w:rPr>
              <w:t>7</w:t>
            </w:r>
            <w:r w:rsidRPr="008E7711">
              <w:rPr>
                <w:rFonts w:ascii="Times New Roman" w:eastAsia="Times New Roman" w:hAnsi="Times New Roman"/>
              </w:rPr>
              <w:t xml:space="preserve">. В случае проведения закупки в электронной форме, участники закупки подают </w:t>
            </w:r>
            <w:r w:rsidRPr="008E7711">
              <w:rPr>
                <w:rFonts w:ascii="Times New Roman" w:eastAsia="Times New Roman" w:hAnsi="Times New Roman"/>
                <w:b/>
                <w:bCs/>
              </w:rPr>
              <w:t>до назначенного закупочной комиссией срока улучшенное ценовое предложение на электронной площадке в соответствии с регламентом такой площадки, при этом предложения,</w:t>
            </w:r>
            <w:r w:rsidRPr="008E7711">
              <w:rPr>
                <w:rFonts w:ascii="Times New Roman" w:eastAsia="Times New Roman" w:hAnsi="Times New Roman"/>
              </w:rPr>
              <w:t xml:space="preserve"> </w:t>
            </w:r>
            <w:r w:rsidRPr="009F6E7B">
              <w:rPr>
                <w:rFonts w:ascii="Times New Roman" w:eastAsia="Times New Roman" w:hAnsi="Times New Roman"/>
                <w:b/>
                <w:bCs/>
              </w:rPr>
              <w:t>зафиксированные электронной площадкой после установленного срока, к рассмотрению не принимаются.</w:t>
            </w:r>
            <w:r w:rsidRPr="008E7711">
              <w:rPr>
                <w:rFonts w:ascii="Times New Roman" w:eastAsia="Times New Roman" w:hAnsi="Times New Roman"/>
              </w:rPr>
              <w:t xml:space="preserve"> Участники закупки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закупки соответствующей информации.</w:t>
            </w:r>
          </w:p>
          <w:p w14:paraId="6490CCAA" w14:textId="181991CF" w:rsidR="008E7711" w:rsidRPr="008E7711" w:rsidRDefault="008E7711" w:rsidP="008E7711">
            <w:pPr>
              <w:jc w:val="both"/>
              <w:rPr>
                <w:rFonts w:ascii="Times New Roman" w:eastAsia="Times New Roman" w:hAnsi="Times New Roman"/>
              </w:rPr>
            </w:pPr>
            <w:bookmarkStart w:id="9" w:name="часть_29_10"/>
            <w:bookmarkEnd w:id="8"/>
            <w:r>
              <w:rPr>
                <w:rFonts w:ascii="Times New Roman" w:eastAsia="Times New Roman" w:hAnsi="Times New Roman"/>
              </w:rPr>
              <w:t>8</w:t>
            </w:r>
            <w:r w:rsidRPr="008E7711">
              <w:rPr>
                <w:rFonts w:ascii="Times New Roman" w:eastAsia="Times New Roman" w:hAnsi="Times New Roman"/>
              </w:rPr>
              <w:t>. После завершения процедуры переторжки проводится оценка заявок с учетом новых цен заявок участников закупки, полученных в ходе переторжки.</w:t>
            </w:r>
          </w:p>
          <w:bookmarkEnd w:id="9"/>
          <w:p w14:paraId="067EF7E4" w14:textId="5D12B1EA" w:rsidR="008E7711" w:rsidRPr="008E7711" w:rsidRDefault="008E7711" w:rsidP="008E7711">
            <w:pPr>
              <w:jc w:val="both"/>
              <w:rPr>
                <w:rFonts w:ascii="Times New Roman" w:eastAsia="Times New Roman" w:hAnsi="Times New Roman"/>
              </w:rPr>
            </w:pPr>
            <w:r>
              <w:rPr>
                <w:rFonts w:ascii="Times New Roman" w:eastAsia="Times New Roman" w:hAnsi="Times New Roman"/>
              </w:rPr>
              <w:t>9</w:t>
            </w:r>
            <w:r w:rsidRPr="008E7711">
              <w:rPr>
                <w:rFonts w:ascii="Times New Roman" w:eastAsia="Times New Roman" w:hAnsi="Times New Roman"/>
              </w:rPr>
              <w:t xml:space="preserve">. </w:t>
            </w:r>
            <w:r w:rsidRPr="008E7711">
              <w:rPr>
                <w:rFonts w:ascii="Times New Roman" w:eastAsia="Times New Roman" w:hAnsi="Times New Roman"/>
                <w:b/>
                <w:bCs/>
              </w:rPr>
              <w:t>Заседание закупочной комиссии по проведению переторжки проводится с оформлением протокола и размещением его в единой информационной системе и (или) на электронной торговой площадке в соответствии с регламентом такой площадки.</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8E7711">
            <w:pPr>
              <w:widowControl w:val="0"/>
              <w:jc w:val="both"/>
              <w:rPr>
                <w:rFonts w:ascii="Times New Roman" w:eastAsia="Times New Roman" w:hAnsi="Times New Roman"/>
                <w:b/>
                <w:bCs/>
                <w:iCs/>
              </w:rPr>
            </w:pPr>
            <w:r w:rsidRPr="00924333">
              <w:rPr>
                <w:rFonts w:ascii="Times New Roman" w:eastAsia="Times New Roman" w:hAnsi="Times New Roman"/>
                <w:b/>
                <w:bCs/>
                <w:iCs/>
              </w:rPr>
              <w:lastRenderedPageBreak/>
              <w:t>Инструкция по заполнению заявки Участником закупки:</w:t>
            </w:r>
          </w:p>
        </w:tc>
        <w:tc>
          <w:tcPr>
            <w:tcW w:w="2978" w:type="pct"/>
          </w:tcPr>
          <w:p w14:paraId="5880D41E" w14:textId="77777777" w:rsidR="001C1D68" w:rsidRPr="00924333" w:rsidRDefault="001C1D68" w:rsidP="008E771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8E771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8E771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w:t>
            </w:r>
            <w:r w:rsidRPr="00924333">
              <w:rPr>
                <w:rFonts w:ascii="Times New Roman" w:eastAsia="Times New Roman" w:hAnsi="Times New Roman"/>
                <w:iCs/>
              </w:rPr>
              <w:lastRenderedPageBreak/>
              <w:t>«менее»,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8E771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8E771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8E771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8E771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3E8B" w:rsidRPr="00BF5CF1" w14:paraId="301F1F33" w14:textId="77777777" w:rsidTr="008E7711">
        <w:tc>
          <w:tcPr>
            <w:tcW w:w="2816" w:type="pct"/>
            <w:vAlign w:val="center"/>
          </w:tcPr>
          <w:p w14:paraId="05116FA5" w14:textId="77777777" w:rsidR="00F43E8B" w:rsidRPr="00BF5CF1" w:rsidRDefault="00F43E8B" w:rsidP="00F43E8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8DE7D51"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08F4BDB9" w14:textId="2F0173DC" w:rsidR="00F43E8B" w:rsidRPr="00FA5228" w:rsidRDefault="00236BF5" w:rsidP="00FA5228">
            <w:pPr>
              <w:widowControl w:val="0"/>
              <w:spacing w:after="0" w:line="240" w:lineRule="auto"/>
              <w:ind w:left="112"/>
              <w:jc w:val="center"/>
              <w:rPr>
                <w:rFonts w:ascii="Times New Roman" w:hAnsi="Times New Roman" w:cs="Times New Roman"/>
                <w:b/>
                <w:bCs/>
                <w:sz w:val="20"/>
                <w:szCs w:val="20"/>
              </w:rPr>
            </w:pPr>
            <w:r w:rsidRPr="00FA5228">
              <w:rPr>
                <w:rFonts w:ascii="Times New Roman" w:hAnsi="Times New Roman" w:cs="Times New Roman"/>
                <w:sz w:val="20"/>
                <w:szCs w:val="20"/>
              </w:rPr>
              <w:t>Не установлено</w:t>
            </w:r>
          </w:p>
        </w:tc>
      </w:tr>
      <w:tr w:rsidR="00A44DD4" w:rsidRPr="00BF5CF1" w14:paraId="45D229C5" w14:textId="77777777" w:rsidTr="00C424A6">
        <w:tc>
          <w:tcPr>
            <w:tcW w:w="2816" w:type="pct"/>
            <w:vAlign w:val="center"/>
          </w:tcPr>
          <w:p w14:paraId="34FCBBD3"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29B686E"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EBE4E64" w14:textId="7A7A5853" w:rsidR="00A44DD4" w:rsidRPr="00FA5228" w:rsidRDefault="00FA5228" w:rsidP="00FA5228">
            <w:pPr>
              <w:widowControl w:val="0"/>
              <w:spacing w:after="0" w:line="240" w:lineRule="auto"/>
              <w:ind w:left="112"/>
              <w:jc w:val="center"/>
              <w:rPr>
                <w:rFonts w:ascii="Times New Roman" w:hAnsi="Times New Roman" w:cs="Times New Roman"/>
                <w:sz w:val="20"/>
                <w:szCs w:val="20"/>
              </w:rPr>
            </w:pPr>
            <w:r w:rsidRPr="00FA5228">
              <w:rPr>
                <w:rFonts w:ascii="Times New Roman" w:hAnsi="Times New Roman" w:cs="Times New Roman"/>
                <w:sz w:val="20"/>
                <w:szCs w:val="20"/>
              </w:rPr>
              <w:t>Не установлено</w:t>
            </w:r>
          </w:p>
        </w:tc>
      </w:tr>
      <w:tr w:rsidR="00A44DD4" w:rsidRPr="00BF5CF1" w14:paraId="67B0A9F3" w14:textId="77777777" w:rsidTr="00C424A6">
        <w:tc>
          <w:tcPr>
            <w:tcW w:w="2816" w:type="pct"/>
            <w:vAlign w:val="center"/>
          </w:tcPr>
          <w:p w14:paraId="2A99436F"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F101536"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4BCBD22" w14:textId="22E1901F" w:rsidR="00A44DD4" w:rsidRPr="00120416" w:rsidRDefault="00236BF5" w:rsidP="00FA5228">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УСТАНОВЛЕНО</w:t>
            </w:r>
          </w:p>
        </w:tc>
      </w:tr>
      <w:tr w:rsidR="006E4129" w:rsidRPr="00BF5CF1" w14:paraId="4ABD1514" w14:textId="77777777" w:rsidTr="008E7711">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6E4129">
            <w:pPr>
              <w:widowControl w:val="0"/>
              <w:spacing w:after="0" w:line="240" w:lineRule="auto"/>
              <w:ind w:left="112"/>
              <w:jc w:val="both"/>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8039A6">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8039A6">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7B9AA5D3" w14:textId="77777777" w:rsidR="004E11F0" w:rsidRDefault="00E32299" w:rsidP="00236BF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Поставка </w:t>
            </w:r>
            <w:r w:rsidR="00236BF5" w:rsidRPr="00236BF5">
              <w:rPr>
                <w:rFonts w:ascii="Times New Roman" w:eastAsia="Times New Roman" w:hAnsi="Times New Roman" w:cs="Times New Roman"/>
                <w:b/>
                <w:sz w:val="20"/>
                <w:szCs w:val="20"/>
                <w:lang w:eastAsia="ru-RU"/>
              </w:rPr>
              <w:t>ГСМ по топливным картам</w:t>
            </w:r>
          </w:p>
          <w:p w14:paraId="35E342FA" w14:textId="79EFB25D" w:rsidR="00236BF5" w:rsidRPr="00D74C1B" w:rsidRDefault="00236BF5" w:rsidP="00236BF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8039A6">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8039A6">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8039A6">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8039A6">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8039A6">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8039A6">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8039A6">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E7F5A" w14:paraId="3671093B" w14:textId="77777777" w:rsidTr="008039A6">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5FFA86F" w14:textId="77777777" w:rsidR="0024495D" w:rsidRDefault="0024495D" w:rsidP="00F35A7C">
            <w:pPr>
              <w:jc w:val="center"/>
              <w:rPr>
                <w:rFonts w:ascii="Times New Roman" w:hAnsi="Times New Roman" w:cs="Times New Roman"/>
                <w:b/>
                <w:bCs/>
                <w:sz w:val="20"/>
                <w:szCs w:val="20"/>
              </w:rPr>
            </w:pPr>
          </w:p>
          <w:p w14:paraId="656A349B" w14:textId="1293B0B9" w:rsidR="00F35A7C" w:rsidRPr="001E7F5A" w:rsidRDefault="00F35A7C" w:rsidP="00F35A7C">
            <w:pPr>
              <w:jc w:val="center"/>
              <w:rPr>
                <w:rFonts w:ascii="Times New Roman" w:hAnsi="Times New Roman" w:cs="Times New Roman"/>
                <w:b/>
                <w:bCs/>
                <w:sz w:val="20"/>
                <w:szCs w:val="20"/>
              </w:rPr>
            </w:pPr>
            <w:r>
              <w:rPr>
                <w:rFonts w:ascii="Times New Roman" w:hAnsi="Times New Roman" w:cs="Times New Roman"/>
                <w:b/>
                <w:bCs/>
                <w:sz w:val="20"/>
                <w:szCs w:val="20"/>
              </w:rPr>
              <w:t xml:space="preserve">32 284 663,93 (тридцать два миллиона двести восемьдесят четыре тысячи шестьсот шестьдесят три) рубля 93 копейки. Без учета НДС 22 % </w:t>
            </w:r>
            <w:r w:rsidRPr="00F35A7C">
              <w:rPr>
                <w:rFonts w:ascii="Times New Roman" w:hAnsi="Times New Roman" w:cs="Times New Roman"/>
                <w:b/>
                <w:bCs/>
                <w:sz w:val="20"/>
                <w:szCs w:val="20"/>
              </w:rPr>
              <w:t xml:space="preserve">(Согласно п.5 ч.7.2 ст.7 и ч. 20.10 ст. 20 Положения о закупке товаров, работ, услуг АО «Водоканал»). Предложение участника не может превышать начальную (максимальную) цену договора. </w:t>
            </w:r>
          </w:p>
        </w:tc>
      </w:tr>
      <w:tr w:rsidR="0024495D" w:rsidRPr="00CD6114" w14:paraId="0C440006" w14:textId="77777777" w:rsidTr="008039A6">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3E1B3B73"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w:t>
            </w:r>
            <w:r w:rsidR="007834A0" w:rsidRPr="004D717D">
              <w:rPr>
                <w:rFonts w:ascii="Times New Roman" w:eastAsia="Times New Roman" w:hAnsi="Times New Roman" w:cs="Times New Roman"/>
                <w:b/>
                <w:bCs/>
                <w:sz w:val="20"/>
                <w:szCs w:val="20"/>
                <w:lang w:eastAsia="ru-RU"/>
              </w:rPr>
              <w:t>пошлин, и</w:t>
            </w:r>
            <w:r w:rsidRPr="004D717D">
              <w:rPr>
                <w:rFonts w:ascii="Times New Roman" w:eastAsia="Times New Roman" w:hAnsi="Times New Roman" w:cs="Times New Roman"/>
                <w:b/>
                <w:bCs/>
                <w:sz w:val="20"/>
                <w:szCs w:val="20"/>
                <w:lang w:eastAsia="ru-RU"/>
              </w:rPr>
              <w:t xml:space="preserve">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8039A6">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C4430A" w14:textId="77777777" w:rsidR="0024495D" w:rsidRPr="004D717D" w:rsidRDefault="0024495D" w:rsidP="00BF5CF1">
            <w:pPr>
              <w:pStyle w:val="2f"/>
              <w:ind w:firstLine="521"/>
              <w:jc w:val="both"/>
              <w:rPr>
                <w:sz w:val="20"/>
              </w:rPr>
            </w:pPr>
          </w:p>
          <w:p w14:paraId="447CCBEE" w14:textId="6FFC3F7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7834A0" w:rsidRPr="007834A0">
              <w:rPr>
                <w:rStyle w:val="2f0"/>
                <w:rFonts w:ascii="Times New Roman" w:eastAsia="Calibri" w:hAnsi="Times New Roman" w:cs="Times New Roman"/>
                <w:color w:val="000000"/>
                <w:sz w:val="20"/>
                <w:szCs w:val="20"/>
                <w:lang w:eastAsia="ru-RU"/>
              </w:rPr>
              <w:t>Цена договора определена и обосновывается Заказчиком согласно пункту 6 части 6.1. статьи 6 Положения о закупке товаров, работ, услуг АО «Водоканал» определено методом применения лимитов.</w:t>
            </w:r>
          </w:p>
        </w:tc>
      </w:tr>
      <w:tr w:rsidR="0024495D" w:rsidRPr="00CD6114" w14:paraId="1F168F59" w14:textId="77777777" w:rsidTr="008039A6">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8039A6">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8039A6">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8039A6">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039A6">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8039A6">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8039A6">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8039A6">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8039A6">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8039A6">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8039A6">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8039A6">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8039A6">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8039A6">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8039A6">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8039A6">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039A6">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8039A6">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039A6">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8039A6">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41D4DF7" w:rsidR="0024495D" w:rsidRPr="004D717D" w:rsidRDefault="008C1680" w:rsidP="003438A1">
            <w:pPr>
              <w:widowControl w:val="0"/>
              <w:autoSpaceDE w:val="0"/>
              <w:autoSpaceDN w:val="0"/>
              <w:adjustRightInd w:val="0"/>
              <w:spacing w:after="0" w:line="240" w:lineRule="auto"/>
              <w:ind w:left="34" w:firstLine="65"/>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039A6">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8039A6">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039A6">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8039A6">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039A6">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308E1800"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 xml:space="preserve">1) соответствие требованиям, установленным в соответствии с Гражданским кодексом Российской Федерации к лицам, осуществляющим поставку товара, выполнение работы, оказание услуги, </w:t>
            </w:r>
            <w:r w:rsidRPr="00F62FD9">
              <w:rPr>
                <w:rFonts w:ascii="Times New Roman" w:eastAsia="Times New Roman" w:hAnsi="Times New Roman" w:cs="Times New Roman"/>
                <w:sz w:val="20"/>
                <w:szCs w:val="20"/>
                <w:lang w:eastAsia="ru-RU"/>
              </w:rPr>
              <w:lastRenderedPageBreak/>
              <w:t>являющихся предметом закупки;</w:t>
            </w:r>
          </w:p>
          <w:p w14:paraId="563B7EE2"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37F777F"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 xml:space="preserve">3) </w:t>
            </w:r>
            <w:proofErr w:type="spellStart"/>
            <w:r w:rsidRPr="00F62FD9">
              <w:rPr>
                <w:rFonts w:ascii="Times New Roman" w:eastAsia="Times New Roman" w:hAnsi="Times New Roman" w:cs="Times New Roman"/>
                <w:sz w:val="20"/>
                <w:szCs w:val="20"/>
                <w:lang w:eastAsia="ru-RU"/>
              </w:rPr>
              <w:t>неприостановление</w:t>
            </w:r>
            <w:proofErr w:type="spellEnd"/>
            <w:r w:rsidRPr="00F62FD9">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C182359"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товаров, работ, услуг не принято;</w:t>
            </w:r>
          </w:p>
          <w:p w14:paraId="1510C981"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00F07DF"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ADBDB8"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3540F29"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7) участник закупки не является офшорной компанией;</w:t>
            </w:r>
          </w:p>
          <w:p w14:paraId="7AD6977F"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8) отсутствие у участника закупки ограничений для участия в закупках, установленных законодательством Российской Федерации.</w:t>
            </w:r>
          </w:p>
          <w:p w14:paraId="157EC9DE"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9) отсутствие 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C12FE53" w14:textId="77777777" w:rsidR="00F62FD9" w:rsidRPr="00F62FD9"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10) отсутствие сведений об участниках закупки в реестре недобросовестных поставщиков, предусмотренном статьей 5 Федерального закона от 18.11.2011 N 223-ФЗ «О закупках товаров, работ, услуг отдельными видами юридических лиц».</w:t>
            </w:r>
          </w:p>
          <w:p w14:paraId="65B8F57C" w14:textId="3FB3843A" w:rsidR="0024495D" w:rsidRPr="00422811" w:rsidRDefault="00F62FD9" w:rsidP="00F62FD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62FD9">
              <w:rPr>
                <w:rFonts w:ascii="Times New Roman" w:eastAsia="Times New Roman" w:hAnsi="Times New Roman" w:cs="Times New Roman"/>
                <w:sz w:val="20"/>
                <w:szCs w:val="20"/>
                <w:lang w:eastAsia="ru-RU"/>
              </w:rPr>
              <w:t xml:space="preserve">11)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w:t>
            </w:r>
            <w:r w:rsidRPr="00F62FD9">
              <w:rPr>
                <w:rFonts w:ascii="Times New Roman" w:eastAsia="Times New Roman" w:hAnsi="Times New Roman" w:cs="Times New Roman"/>
                <w:sz w:val="20"/>
                <w:szCs w:val="20"/>
                <w:lang w:eastAsia="ru-RU"/>
              </w:rPr>
              <w:lastRenderedPageBreak/>
              <w:t>иностранным влиянием».</w:t>
            </w:r>
          </w:p>
        </w:tc>
      </w:tr>
      <w:tr w:rsidR="0024495D" w:rsidRPr="00CD6114" w14:paraId="42557882" w14:textId="77777777" w:rsidTr="008039A6">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8039A6">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6009DE0" w:rsidR="0024495D" w:rsidRPr="004D717D" w:rsidRDefault="00C96CB5" w:rsidP="00C630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8039A6">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8039A6">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8039A6">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454D93" w14:paraId="5240F7B9" w14:textId="77777777" w:rsidTr="008039A6">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02A43FB" w14:textId="77777777" w:rsidR="00763A6D" w:rsidRPr="00763A6D" w:rsidRDefault="00763A6D" w:rsidP="00763A6D">
            <w:pPr>
              <w:spacing w:after="0" w:line="240" w:lineRule="auto"/>
              <w:jc w:val="both"/>
              <w:rPr>
                <w:rFonts w:ascii="Times New Roman" w:eastAsia="Times New Roman" w:hAnsi="Times New Roman" w:cs="Times New Roman"/>
                <w:i/>
                <w:sz w:val="20"/>
                <w:szCs w:val="20"/>
                <w:lang w:eastAsia="ru-RU"/>
              </w:rPr>
            </w:pPr>
            <w:r w:rsidRPr="00763A6D">
              <w:rPr>
                <w:rFonts w:ascii="Times New Roman" w:eastAsia="Times New Roman" w:hAnsi="Times New Roman" w:cs="Times New Roman"/>
                <w:sz w:val="20"/>
                <w:szCs w:val="20"/>
                <w:lang w:eastAsia="ru-RU"/>
              </w:rPr>
              <w:t>1) наименование, фирменное наименование (при наличии), сведения об организационно-правовой форме,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14:paraId="007EE196" w14:textId="77777777"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2) копии балансов за последний отчетный годовой период с отметкой налогового органа о приеме либо с приложением документов, подтверждающих сдачу баланса в налоговый орган, заверенная участником закупки;</w:t>
            </w:r>
          </w:p>
          <w:p w14:paraId="1EA0E31A" w14:textId="77777777"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3) копии отчетов о финансовых результатах за последний отчетный годовой период с отметкой налогового органа о приеме либо с приложением документов, подтверждающих сдачу отчета в налоговый орган, заверенная участником закупки;</w:t>
            </w:r>
          </w:p>
          <w:p w14:paraId="1D352B59" w14:textId="77777777"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4) для индивидуальных предпринимателей – копии налоговых деклараций за последний отчетный период с отметкой налогового органа о приеме, либо с приложением документов, подтверждающих сдачу деклараций в налоговый орган;</w:t>
            </w:r>
          </w:p>
          <w:p w14:paraId="1BCCBE94" w14:textId="77777777"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5) копии документов, подтверждающих систему налогообложения участника закупки (уведомление о переходе на УСН (ЕНВД, ОСНО) либо налоговые декларации по налогу на добавленную стоимость и по налогу на прибыль организации) за последний отчетный период с отметкой налогового органа о приеме, либо с приложением документов, подтверждающих сдачу в налоговый орган, заверенная Участником закупки;</w:t>
            </w:r>
          </w:p>
          <w:p w14:paraId="18B7E94E" w14:textId="59940F6D"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 xml:space="preserve">6) </w:t>
            </w:r>
            <w:r w:rsidR="007834A0">
              <w:rPr>
                <w:rFonts w:ascii="Times New Roman" w:eastAsia="Times New Roman" w:hAnsi="Times New Roman" w:cs="Times New Roman"/>
                <w:sz w:val="20"/>
                <w:szCs w:val="20"/>
                <w:lang w:eastAsia="ru-RU"/>
              </w:rPr>
              <w:t>копия</w:t>
            </w:r>
            <w:r w:rsidRPr="00763A6D">
              <w:rPr>
                <w:rFonts w:ascii="Times New Roman" w:eastAsia="Times New Roman" w:hAnsi="Times New Roman" w:cs="Times New Roman"/>
                <w:sz w:val="20"/>
                <w:szCs w:val="20"/>
                <w:lang w:eastAsia="ru-RU"/>
              </w:rPr>
              <w:t xml:space="preserve"> справки из налогового органа о состоянии расчетов по налогам, сборам, пеням, штрафам, процентам, датированной не ранее чем за три календарных месяца до даты опубликования извещения о проведении настоящей закупки на официальном сайте единой информационной системы;</w:t>
            </w:r>
          </w:p>
          <w:p w14:paraId="627E13A3" w14:textId="77777777"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 xml:space="preserve">7) справка за подписью руководителя или главного бухгалтера участника с информацией о том, что к участнику не применяются и не применялись на протяжении одного года до даты окончания приема заявок на участие в настоящей закупке какие-либо процедуры банкротства, а также, что на его имущество не наложен арест (в соответствии с Федеральным законом «О несостоятельности (банкротстве)» от 26 октября 2002 г. </w:t>
            </w:r>
            <w:r w:rsidRPr="00763A6D">
              <w:rPr>
                <w:rFonts w:ascii="Times New Roman" w:eastAsia="Times New Roman" w:hAnsi="Times New Roman" w:cs="Times New Roman"/>
                <w:sz w:val="20"/>
                <w:szCs w:val="20"/>
                <w:lang w:val="en-US" w:eastAsia="ru-RU"/>
              </w:rPr>
              <w:t>N</w:t>
            </w:r>
            <w:r w:rsidRPr="00763A6D">
              <w:rPr>
                <w:rFonts w:ascii="Times New Roman" w:eastAsia="Times New Roman" w:hAnsi="Times New Roman" w:cs="Times New Roman"/>
                <w:sz w:val="20"/>
                <w:szCs w:val="20"/>
                <w:lang w:eastAsia="ru-RU"/>
              </w:rPr>
              <w:t xml:space="preserve"> 127-Ф3);</w:t>
            </w:r>
          </w:p>
          <w:p w14:paraId="19C4428D" w14:textId="7B5D77F6" w:rsidR="00763A6D" w:rsidRPr="00763A6D" w:rsidRDefault="00763A6D" w:rsidP="00763A6D">
            <w:pPr>
              <w:spacing w:after="0" w:line="240" w:lineRule="auto"/>
              <w:jc w:val="both"/>
              <w:rPr>
                <w:rFonts w:ascii="Times New Roman" w:eastAsia="Times New Roman" w:hAnsi="Times New Roman" w:cs="Times New Roman"/>
                <w:i/>
                <w:sz w:val="20"/>
                <w:szCs w:val="20"/>
                <w:lang w:eastAsia="ru-RU"/>
              </w:rPr>
            </w:pPr>
            <w:r w:rsidRPr="00763A6D">
              <w:rPr>
                <w:rFonts w:ascii="Times New Roman" w:eastAsia="Times New Roman" w:hAnsi="Times New Roman" w:cs="Times New Roman"/>
                <w:sz w:val="20"/>
                <w:szCs w:val="20"/>
                <w:lang w:eastAsia="ru-RU"/>
              </w:rPr>
              <w:t xml:space="preserve">8) </w:t>
            </w:r>
            <w:r w:rsidRPr="007834A0">
              <w:rPr>
                <w:rFonts w:ascii="Times New Roman" w:eastAsia="Times New Roman" w:hAnsi="Times New Roman" w:cs="Times New Roman"/>
                <w:sz w:val="20"/>
                <w:szCs w:val="20"/>
                <w:lang w:eastAsia="ru-RU"/>
              </w:rPr>
              <w:t>выписка из единого государственного реестра юридических лиц</w:t>
            </w:r>
            <w:r w:rsidR="007834A0">
              <w:rPr>
                <w:rFonts w:ascii="Times New Roman" w:eastAsia="Times New Roman" w:hAnsi="Times New Roman" w:cs="Times New Roman"/>
                <w:b/>
                <w:bCs/>
                <w:sz w:val="20"/>
                <w:szCs w:val="20"/>
                <w:lang w:eastAsia="ru-RU"/>
              </w:rPr>
              <w:t xml:space="preserve">, </w:t>
            </w:r>
            <w:r w:rsidRPr="00763A6D">
              <w:rPr>
                <w:rFonts w:ascii="Times New Roman" w:eastAsia="Times New Roman" w:hAnsi="Times New Roman" w:cs="Times New Roman"/>
                <w:sz w:val="20"/>
                <w:szCs w:val="20"/>
                <w:lang w:eastAsia="ru-RU"/>
              </w:rPr>
              <w:t>выписка из единого государственного реестра индивидуальных предпринимателей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939CD6D" w14:textId="4BD0226C" w:rsidR="00763A6D" w:rsidRPr="00763A6D" w:rsidRDefault="00763A6D" w:rsidP="00763A6D">
            <w:pPr>
              <w:spacing w:after="0" w:line="240" w:lineRule="auto"/>
              <w:jc w:val="both"/>
              <w:rPr>
                <w:rFonts w:ascii="Times New Roman" w:eastAsia="Times New Roman" w:hAnsi="Times New Roman" w:cs="Times New Roman"/>
                <w:i/>
                <w:sz w:val="20"/>
                <w:szCs w:val="20"/>
                <w:lang w:eastAsia="ru-RU"/>
              </w:rPr>
            </w:pPr>
            <w:r w:rsidRPr="00763A6D">
              <w:rPr>
                <w:rFonts w:ascii="Times New Roman" w:eastAsia="Times New Roman" w:hAnsi="Times New Roman" w:cs="Times New Roman"/>
                <w:sz w:val="20"/>
                <w:szCs w:val="20"/>
                <w:lang w:eastAsia="ru-RU"/>
              </w:rPr>
              <w:t>9) копии учредительных документов участника закупки (для юридического лица), а также всех изменений, внесенных в них, засвидетельствованные в нотариальном порядке копии соответствующих свидетельств о регистрации изменений в учредительных документах (свидетельств о внесении в единый государственный реестр юридических лиц записи о внесении изменений в учредительные документы);</w:t>
            </w:r>
          </w:p>
          <w:p w14:paraId="598A9CE6" w14:textId="0AC569D2" w:rsidR="00763A6D" w:rsidRPr="00763A6D" w:rsidRDefault="00763A6D" w:rsidP="00763A6D">
            <w:pPr>
              <w:spacing w:after="0" w:line="240" w:lineRule="auto"/>
              <w:jc w:val="both"/>
              <w:rPr>
                <w:rFonts w:ascii="Times New Roman" w:eastAsia="Times New Roman" w:hAnsi="Times New Roman" w:cs="Times New Roman"/>
                <w:i/>
                <w:sz w:val="20"/>
                <w:szCs w:val="20"/>
                <w:lang w:eastAsia="ru-RU"/>
              </w:rPr>
            </w:pPr>
            <w:r w:rsidRPr="00763A6D">
              <w:rPr>
                <w:rFonts w:ascii="Times New Roman" w:eastAsia="Times New Roman" w:hAnsi="Times New Roman" w:cs="Times New Roman"/>
                <w:sz w:val="20"/>
                <w:szCs w:val="20"/>
                <w:lang w:eastAsia="ru-RU"/>
              </w:rPr>
              <w:t>10) копия свидетельства о государственной регистрации юридического лица, либо листа записи единого государственного реестра юридических лиц (в случае создания юридического лица после 01 января 2017 года);</w:t>
            </w:r>
          </w:p>
          <w:p w14:paraId="35B1F647" w14:textId="527955EF"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lastRenderedPageBreak/>
              <w:t>11) копия о внесении записи в единый государственный реестр юридических лиц о юридическом лице, зарегистрированном до 01 июля 2002 г. (в случае создания юридического лица до указанной даты);</w:t>
            </w:r>
          </w:p>
          <w:p w14:paraId="0741C9A7" w14:textId="13E297F4"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12) копия свидетельства о постановке на учет в налоговом органе юридического лица по месту нахождения на территории Российской Федерации;</w:t>
            </w:r>
          </w:p>
          <w:p w14:paraId="01E1C691" w14:textId="76EC3538" w:rsidR="00763A6D" w:rsidRPr="00763A6D" w:rsidRDefault="00763A6D" w:rsidP="00763A6D">
            <w:pPr>
              <w:spacing w:after="0" w:line="240" w:lineRule="auto"/>
              <w:jc w:val="both"/>
              <w:rPr>
                <w:rFonts w:ascii="Times New Roman" w:eastAsia="Times New Roman" w:hAnsi="Times New Roman" w:cs="Times New Roman"/>
                <w:i/>
                <w:sz w:val="20"/>
                <w:szCs w:val="20"/>
                <w:lang w:eastAsia="ru-RU"/>
              </w:rPr>
            </w:pPr>
            <w:r w:rsidRPr="00763A6D">
              <w:rPr>
                <w:rFonts w:ascii="Times New Roman" w:eastAsia="Times New Roman" w:hAnsi="Times New Roman" w:cs="Times New Roman"/>
                <w:sz w:val="20"/>
                <w:szCs w:val="20"/>
                <w:lang w:eastAsia="ru-RU"/>
              </w:rPr>
              <w:t>13) копия свидетельства о государственной регистрации физического лица в качестве индивидуального предпринимателя, либо листа записи единого государственного реестра индивидуальных предпринимателей (в случае регистрации физического лица в качестве индивидуального предпринимателя после 01 января 2017 года), а также о постановке на учет в налоговом органе индивидуального предпринимателя по месту жительства на территории Российской Федерации;</w:t>
            </w:r>
          </w:p>
          <w:p w14:paraId="4D8B534F" w14:textId="5EC28D6B"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14) копия свидетельства о внесении записи в единый государственный реестр индивидуальных предпринимателей;</w:t>
            </w:r>
          </w:p>
          <w:p w14:paraId="7507E51A" w14:textId="77777777" w:rsidR="00763A6D" w:rsidRPr="00763A6D" w:rsidRDefault="00763A6D" w:rsidP="00763A6D">
            <w:pPr>
              <w:spacing w:after="0" w:line="240" w:lineRule="auto"/>
              <w:jc w:val="both"/>
              <w:rPr>
                <w:rFonts w:ascii="Times New Roman" w:eastAsia="Times New Roman" w:hAnsi="Times New Roman" w:cs="Times New Roman"/>
                <w:i/>
                <w:sz w:val="20"/>
                <w:szCs w:val="20"/>
                <w:lang w:eastAsia="ru-RU"/>
              </w:rPr>
            </w:pPr>
            <w:r w:rsidRPr="00763A6D">
              <w:rPr>
                <w:rFonts w:ascii="Times New Roman" w:eastAsia="Times New Roman" w:hAnsi="Times New Roman" w:cs="Times New Roman"/>
                <w:sz w:val="20"/>
                <w:szCs w:val="20"/>
                <w:lang w:eastAsia="ru-RU"/>
              </w:rPr>
              <w:t>15)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закупке должна содержать также документ, подтверждающий полномочия такого лица;</w:t>
            </w:r>
          </w:p>
          <w:p w14:paraId="4AECFA66" w14:textId="77777777" w:rsidR="00763A6D" w:rsidRPr="00763A6D" w:rsidRDefault="00763A6D" w:rsidP="00763A6D">
            <w:pPr>
              <w:spacing w:after="0" w:line="240" w:lineRule="auto"/>
              <w:jc w:val="both"/>
              <w:rPr>
                <w:rFonts w:ascii="Times New Roman" w:eastAsia="Times New Roman" w:hAnsi="Times New Roman" w:cs="Times New Roman"/>
                <w:i/>
                <w:sz w:val="20"/>
                <w:szCs w:val="20"/>
                <w:lang w:eastAsia="ru-RU"/>
              </w:rPr>
            </w:pPr>
            <w:r w:rsidRPr="00763A6D">
              <w:rPr>
                <w:rFonts w:ascii="Times New Roman" w:eastAsia="Times New Roman" w:hAnsi="Times New Roman" w:cs="Times New Roman"/>
                <w:sz w:val="20"/>
                <w:szCs w:val="20"/>
                <w:lang w:eastAsia="ru-RU"/>
              </w:rPr>
              <w:t>16)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либо справка о том, что сделка не является крупной;</w:t>
            </w:r>
          </w:p>
          <w:p w14:paraId="004F00E3" w14:textId="68B8273F" w:rsidR="00763A6D" w:rsidRPr="00763A6D" w:rsidRDefault="00763A6D" w:rsidP="00763A6D">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17) заполненный проект договора, приложенный в составе документации о закупке;</w:t>
            </w:r>
          </w:p>
          <w:p w14:paraId="71E1B22B" w14:textId="6EFCDD43" w:rsidR="00763A6D" w:rsidRPr="00763A6D" w:rsidRDefault="00763A6D" w:rsidP="00763A6D">
            <w:pPr>
              <w:spacing w:after="0" w:line="240" w:lineRule="auto"/>
              <w:jc w:val="both"/>
              <w:rPr>
                <w:rFonts w:ascii="Times New Roman" w:eastAsia="Times New Roman" w:hAnsi="Times New Roman" w:cs="Times New Roman"/>
                <w:i/>
                <w:sz w:val="20"/>
                <w:szCs w:val="20"/>
                <w:lang w:eastAsia="ru-RU"/>
              </w:rPr>
            </w:pPr>
            <w:r w:rsidRPr="00763A6D">
              <w:rPr>
                <w:rFonts w:ascii="Times New Roman" w:eastAsia="Times New Roman" w:hAnsi="Times New Roman" w:cs="Times New Roman"/>
                <w:sz w:val="20"/>
                <w:szCs w:val="20"/>
                <w:lang w:eastAsia="ru-RU"/>
              </w:rPr>
              <w:t>18) документы, подтверждающие соответствие участника закупки требованиям к участникам закупки, установленных</w:t>
            </w:r>
            <w:r w:rsidR="00B44D46">
              <w:rPr>
                <w:rFonts w:ascii="Times New Roman" w:eastAsia="Times New Roman" w:hAnsi="Times New Roman" w:cs="Times New Roman"/>
                <w:sz w:val="20"/>
                <w:szCs w:val="20"/>
                <w:lang w:eastAsia="ru-RU"/>
              </w:rPr>
              <w:t xml:space="preserve"> в разделе 18 настоящего извещения</w:t>
            </w:r>
            <w:r w:rsidRPr="00763A6D">
              <w:rPr>
                <w:rFonts w:ascii="Times New Roman" w:eastAsia="Times New Roman" w:hAnsi="Times New Roman" w:cs="Times New Roman"/>
                <w:sz w:val="20"/>
                <w:szCs w:val="20"/>
                <w:lang w:eastAsia="ru-RU"/>
              </w:rPr>
              <w:t>, или засвидетельствованные в нотариальном порядке копии таких документов, а также документы о соответствие участника закупки требованиям установленных настоящим Положением о закупке;</w:t>
            </w:r>
          </w:p>
          <w:p w14:paraId="7027A902" w14:textId="77111988" w:rsidR="00B44D46" w:rsidRPr="00B44D46" w:rsidRDefault="00763A6D" w:rsidP="00B44D46">
            <w:pPr>
              <w:spacing w:after="0" w:line="240" w:lineRule="auto"/>
              <w:jc w:val="both"/>
              <w:rPr>
                <w:rFonts w:ascii="Times New Roman" w:eastAsia="Times New Roman" w:hAnsi="Times New Roman" w:cs="Times New Roman"/>
                <w:sz w:val="20"/>
                <w:szCs w:val="20"/>
                <w:lang w:eastAsia="ru-RU"/>
              </w:rPr>
            </w:pPr>
            <w:r w:rsidRPr="00763A6D">
              <w:rPr>
                <w:rFonts w:ascii="Times New Roman" w:eastAsia="Times New Roman" w:hAnsi="Times New Roman" w:cs="Times New Roman"/>
                <w:sz w:val="20"/>
                <w:szCs w:val="20"/>
                <w:lang w:eastAsia="ru-RU"/>
              </w:rPr>
              <w:t>19)</w:t>
            </w:r>
            <w:r w:rsidR="00B44D46">
              <w:t xml:space="preserve"> </w:t>
            </w:r>
            <w:r w:rsidR="00B44D46" w:rsidRPr="00B44D46">
              <w:rPr>
                <w:rFonts w:ascii="Times New Roman" w:eastAsia="Times New Roman" w:hAnsi="Times New Roman" w:cs="Times New Roman"/>
                <w:sz w:val="20"/>
                <w:szCs w:val="20"/>
                <w:lang w:eastAsia="ru-RU"/>
              </w:rPr>
              <w:t xml:space="preserve"> согласие участника запроса котировок исполнить условия договора, указанные в извещении о проведении запроса котировок, наименование и характеристики поставляемого товара</w:t>
            </w:r>
            <w:r w:rsidR="00B44D46">
              <w:rPr>
                <w:rFonts w:ascii="Times New Roman" w:eastAsia="Times New Roman" w:hAnsi="Times New Roman" w:cs="Times New Roman"/>
                <w:sz w:val="20"/>
                <w:szCs w:val="20"/>
                <w:lang w:eastAsia="ru-RU"/>
              </w:rPr>
              <w:t>, точные показатели, значения,</w:t>
            </w:r>
            <w:r w:rsidR="00B44D46" w:rsidRPr="00B44D46">
              <w:rPr>
                <w:rFonts w:ascii="Times New Roman" w:eastAsia="Times New Roman" w:hAnsi="Times New Roman" w:cs="Times New Roman"/>
                <w:sz w:val="20"/>
                <w:szCs w:val="20"/>
                <w:lang w:eastAsia="ru-RU"/>
              </w:rPr>
              <w:t xml:space="preserve"> в случае осуществления поставки товара;</w:t>
            </w:r>
          </w:p>
          <w:p w14:paraId="3C8BAC9C" w14:textId="30F82243" w:rsidR="00B44D46" w:rsidRPr="00B44D46" w:rsidRDefault="00B44D46" w:rsidP="00B44D46">
            <w:pPr>
              <w:spacing w:after="0" w:line="240" w:lineRule="auto"/>
              <w:jc w:val="both"/>
              <w:rPr>
                <w:rFonts w:ascii="Times New Roman" w:eastAsia="Times New Roman" w:hAnsi="Times New Roman" w:cs="Times New Roman"/>
                <w:sz w:val="20"/>
                <w:szCs w:val="20"/>
                <w:lang w:eastAsia="ru-RU"/>
              </w:rPr>
            </w:pPr>
            <w:r w:rsidRPr="00B44D4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0</w:t>
            </w:r>
            <w:r w:rsidRPr="00B44D46">
              <w:rPr>
                <w:rFonts w:ascii="Times New Roman" w:eastAsia="Times New Roman" w:hAnsi="Times New Roman" w:cs="Times New Roman"/>
                <w:sz w:val="20"/>
                <w:szCs w:val="20"/>
                <w:lang w:eastAsia="ru-RU"/>
              </w:rPr>
              <w:t>) предложение участника запроса котировок в электронной форме в отношении предмета закупки, а в случае закупки товара также предлагаемая цена единицы товара, наименование страны происхождения товара;</w:t>
            </w:r>
          </w:p>
          <w:p w14:paraId="23CEDEAA" w14:textId="660D8092" w:rsidR="009E0ADF" w:rsidRPr="00B44D46" w:rsidRDefault="00B44D46" w:rsidP="00B44D4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r w:rsidRPr="00B44D46">
              <w:rPr>
                <w:rFonts w:ascii="Times New Roman" w:eastAsia="Times New Roman" w:hAnsi="Times New Roman" w:cs="Times New Roman"/>
                <w:sz w:val="20"/>
                <w:szCs w:val="20"/>
                <w:lang w:eastAsia="ru-RU"/>
              </w:rPr>
              <w:t xml:space="preserve">) </w:t>
            </w:r>
            <w:r w:rsidR="00454D93" w:rsidRPr="00B44D46">
              <w:rPr>
                <w:rFonts w:ascii="Times New Roman" w:hAnsi="Times New Roman" w:cs="Times New Roman"/>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615018AB" w14:textId="77777777" w:rsidTr="008039A6">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D42F3" w14:paraId="2690F673" w14:textId="77777777" w:rsidTr="008039A6">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9DEEDE" w14:textId="540B9EE4" w:rsidR="008039A6" w:rsidRPr="008039A6" w:rsidRDefault="008039A6" w:rsidP="008039A6">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8039A6">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EE1C6FE" w14:textId="77777777" w:rsidR="008039A6" w:rsidRPr="008039A6" w:rsidRDefault="008039A6" w:rsidP="008039A6">
            <w:pPr>
              <w:widowControl w:val="0"/>
              <w:spacing w:after="0" w:line="240" w:lineRule="auto"/>
              <w:jc w:val="both"/>
              <w:rPr>
                <w:rFonts w:ascii="Times New Roman" w:hAnsi="Times New Roman" w:cs="Times New Roman"/>
                <w:sz w:val="20"/>
                <w:szCs w:val="20"/>
                <w:shd w:val="clear" w:color="auto" w:fill="FFFFFF"/>
              </w:rPr>
            </w:pPr>
          </w:p>
          <w:p w14:paraId="2F739C7F" w14:textId="77777777" w:rsidR="00290931" w:rsidRPr="00290931" w:rsidRDefault="008039A6" w:rsidP="00290931">
            <w:pPr>
              <w:adjustRightInd w:val="0"/>
              <w:spacing w:after="200" w:line="240" w:lineRule="auto"/>
              <w:jc w:val="both"/>
              <w:rPr>
                <w:rFonts w:ascii="Times New Roman" w:eastAsia="SimSun" w:hAnsi="Times New Roman" w:cs="Times New Roman"/>
                <w:b/>
                <w:bCs/>
                <w:sz w:val="20"/>
                <w:szCs w:val="20"/>
              </w:rPr>
            </w:pPr>
            <w:r w:rsidRPr="008039A6">
              <w:rPr>
                <w:rFonts w:ascii="Times New Roman" w:eastAsia="SimSun" w:hAnsi="Times New Roman" w:cs="Times New Roman"/>
                <w:sz w:val="20"/>
                <w:szCs w:val="20"/>
              </w:rPr>
              <w:t xml:space="preserve"> </w:t>
            </w:r>
            <w:r w:rsidR="00290931" w:rsidRPr="00290931">
              <w:rPr>
                <w:rFonts w:ascii="Times New Roman" w:eastAsia="SimSun" w:hAnsi="Times New Roman" w:cs="Times New Roman"/>
                <w:b/>
                <w:bCs/>
                <w:sz w:val="20"/>
                <w:szCs w:val="20"/>
              </w:rPr>
              <w:t>для «Преимущества»:</w:t>
            </w:r>
          </w:p>
          <w:p w14:paraId="01478151" w14:textId="77777777" w:rsidR="00290931" w:rsidRPr="00290931" w:rsidRDefault="00290931" w:rsidP="00290931">
            <w:pPr>
              <w:adjustRightInd w:val="0"/>
              <w:spacing w:after="200" w:line="240" w:lineRule="auto"/>
              <w:jc w:val="both"/>
              <w:rPr>
                <w:rFonts w:ascii="Times New Roman" w:eastAsia="SimSun" w:hAnsi="Times New Roman" w:cs="Times New Roman"/>
                <w:sz w:val="20"/>
                <w:szCs w:val="20"/>
              </w:rPr>
            </w:pPr>
            <w:r w:rsidRPr="00290931">
              <w:rPr>
                <w:rFonts w:ascii="Times New Roman" w:eastAsia="SimSun" w:hAnsi="Times New Roman" w:cs="Times New Roman"/>
                <w:sz w:val="20"/>
                <w:szCs w:val="20"/>
              </w:rPr>
              <w:t>В соответствии с пунктом 2 части 2 статьи 3.1-4 Федерального закона № 223-ФЗ</w:t>
            </w:r>
          </w:p>
          <w:p w14:paraId="2F38B759" w14:textId="77777777" w:rsidR="00290931" w:rsidRPr="00290931" w:rsidRDefault="00290931" w:rsidP="00290931">
            <w:pPr>
              <w:adjustRightInd w:val="0"/>
              <w:spacing w:after="200" w:line="240" w:lineRule="auto"/>
              <w:jc w:val="both"/>
              <w:rPr>
                <w:rFonts w:ascii="Times New Roman" w:eastAsia="SimSun" w:hAnsi="Times New Roman" w:cs="Times New Roman"/>
                <w:sz w:val="20"/>
                <w:szCs w:val="20"/>
              </w:rPr>
            </w:pPr>
            <w:r w:rsidRPr="00290931">
              <w:rPr>
                <w:rFonts w:ascii="Times New Roman" w:eastAsia="SimSu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2DDEB0A5" w:rsidR="0024495D" w:rsidRPr="00290931" w:rsidRDefault="00290931" w:rsidP="00290931">
            <w:pPr>
              <w:adjustRightInd w:val="0"/>
              <w:spacing w:after="200" w:line="240" w:lineRule="auto"/>
              <w:jc w:val="both"/>
              <w:rPr>
                <w:rFonts w:ascii="Times New Roman" w:eastAsia="SimSun" w:hAnsi="Times New Roman" w:cs="Times New Roman"/>
                <w:b/>
                <w:bCs/>
                <w:sz w:val="20"/>
                <w:szCs w:val="20"/>
              </w:rPr>
            </w:pPr>
            <w:r w:rsidRPr="00290931">
              <w:rPr>
                <w:rFonts w:ascii="Times New Roman" w:eastAsia="SimSun" w:hAnsi="Times New Roman" w:cs="Times New Roman"/>
                <w:b/>
                <w:bCs/>
                <w:sz w:val="20"/>
                <w:szCs w:val="20"/>
              </w:rPr>
              <w:lastRenderedPageBreak/>
              <w:t>Декларация о месте происхождении товара (с указанием страны)</w:t>
            </w:r>
          </w:p>
        </w:tc>
      </w:tr>
      <w:tr w:rsidR="0024495D" w:rsidRPr="00CD6114" w14:paraId="2342B38F" w14:textId="77777777" w:rsidTr="008039A6">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039A6">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8039A6">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8039A6">
        <w:trPr>
          <w:gridAfter w:val="1"/>
          <w:wAfter w:w="290" w:type="pct"/>
          <w:trHeight w:val="699"/>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0"/>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8039A6">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8039A6">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8CDD9F2" w14:textId="77777777" w:rsidR="00A475C8" w:rsidRPr="00A475C8"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C2F00EB" w14:textId="01E78551" w:rsidR="00A475C8" w:rsidRPr="00A475C8"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w:t>
            </w:r>
            <w:r>
              <w:rPr>
                <w:rFonts w:ascii="Times New Roman" w:eastAsia="Times New Roman" w:hAnsi="Times New Roman" w:cs="Times New Roman"/>
                <w:sz w:val="20"/>
                <w:szCs w:val="20"/>
                <w:lang w:eastAsia="ru-RU"/>
              </w:rPr>
              <w:t>8</w:t>
            </w:r>
            <w:r w:rsidRPr="00A475C8">
              <w:rPr>
                <w:rFonts w:ascii="Times New Roman" w:eastAsia="Times New Roman" w:hAnsi="Times New Roman" w:cs="Times New Roman"/>
                <w:sz w:val="20"/>
                <w:szCs w:val="20"/>
                <w:lang w:eastAsia="ru-RU"/>
              </w:rPr>
              <w:t xml:space="preserve"> настоящего извещения;</w:t>
            </w:r>
          </w:p>
          <w:p w14:paraId="5242EF57" w14:textId="77777777" w:rsidR="00A475C8" w:rsidRPr="00A475C8"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2) участник закупки и (или) его заявка не соответствуют требованиям извещения о закупке (извещению);</w:t>
            </w:r>
          </w:p>
          <w:p w14:paraId="6CE4D0BE" w14:textId="77777777" w:rsidR="00A475C8" w:rsidRPr="00A475C8"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2128F7B2" w14:textId="77777777" w:rsidR="00A475C8" w:rsidRPr="00A475C8"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BB32614" w14:textId="77777777" w:rsidR="00A475C8" w:rsidRPr="00A475C8"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извещением о закупке.</w:t>
            </w:r>
          </w:p>
          <w:p w14:paraId="62C8B2DE" w14:textId="77777777" w:rsidR="00A475C8" w:rsidRPr="00A475C8"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882D42D" w14:textId="77777777" w:rsidR="00A475C8" w:rsidRPr="00A475C8"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5E12A0E8" w14:textId="77777777" w:rsidR="00A475C8" w:rsidRPr="00A475C8"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0BB3C6F7" w:rsidR="00125726" w:rsidRPr="004D717D" w:rsidRDefault="00A475C8" w:rsidP="00A475C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475C8">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8039A6">
        <w:trPr>
          <w:gridAfter w:val="1"/>
          <w:wAfter w:w="290" w:type="pct"/>
          <w:trHeight w:val="196"/>
        </w:trPr>
        <w:tc>
          <w:tcPr>
            <w:tcW w:w="508"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8039A6">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1CB79836" w14:textId="0BFD5FF0" w:rsidR="0024495D" w:rsidRPr="004D717D" w:rsidRDefault="008928AF"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24495D" w:rsidRPr="004D717D">
              <w:rPr>
                <w:rFonts w:ascii="Times New Roman" w:eastAsia="Times New Roman" w:hAnsi="Times New Roman" w:cs="Times New Roman"/>
                <w:bCs/>
                <w:sz w:val="20"/>
                <w:szCs w:val="20"/>
                <w:lang w:eastAsia="ru-RU"/>
              </w:rPr>
              <w:t>.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8039A6">
        <w:trPr>
          <w:gridAfter w:val="1"/>
          <w:wAfter w:w="290" w:type="pct"/>
          <w:trHeight w:val="196"/>
        </w:trPr>
        <w:tc>
          <w:tcPr>
            <w:tcW w:w="508"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8039A6">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8039A6" w:rsidRPr="008039A6" w14:paraId="65B1EA23" w14:textId="77777777" w:rsidTr="008039A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77C04B99" w14:textId="77777777" w:rsidR="008039A6" w:rsidRPr="008039A6" w:rsidRDefault="008039A6" w:rsidP="008039A6">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shd w:val="clear" w:color="auto" w:fill="auto"/>
          </w:tcPr>
          <w:p w14:paraId="6422B3AD"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261DAE" w14:textId="4C1D95D2"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6096C16" w14:textId="528456D1" w:rsidR="00100F5B" w:rsidRDefault="00100F5B"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A036D10" w14:textId="307BD030" w:rsidR="00100F5B" w:rsidRDefault="00100F5B"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8EE7EF5" w14:textId="1089355A" w:rsidR="00100F5B" w:rsidRDefault="00100F5B"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AD087F2" w14:textId="2CFC4F58" w:rsidR="00100F5B" w:rsidRDefault="00100F5B"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67CA355" w14:textId="5692CED7" w:rsidR="00100F5B" w:rsidRDefault="00100F5B"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915FB93" w14:textId="77777777" w:rsidR="00100F5B" w:rsidRDefault="00100F5B"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7E3B33D" w14:textId="77777777" w:rsidR="00100F5B" w:rsidRDefault="00100F5B"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721205A" w14:textId="3B611EB4"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r w:rsidRPr="008039A6">
              <w:rPr>
                <w:rFonts w:ascii="Times New Roman" w:eastAsia="Calibri" w:hAnsi="Times New Roman" w:cs="Times New Roman"/>
                <w:b/>
                <w:bCs/>
                <w:color w:val="000000"/>
                <w:sz w:val="18"/>
                <w:szCs w:val="18"/>
                <w:lang w:eastAsia="zh-CN"/>
              </w:rPr>
              <w:t>Рекомендуемый образец формы заявки участника</w:t>
            </w:r>
          </w:p>
          <w:p w14:paraId="3CE2D92A" w14:textId="77777777"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p>
        </w:tc>
      </w:tr>
    </w:tbl>
    <w:p w14:paraId="75701E4C"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8039A6" w:rsidRPr="008039A6" w14:paraId="6E26EAE6" w14:textId="77777777" w:rsidTr="008E771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94744CA" w14:textId="77777777" w:rsidR="008039A6" w:rsidRPr="008039A6" w:rsidRDefault="008039A6" w:rsidP="008039A6">
            <w:pPr>
              <w:keepNext/>
              <w:keepLines/>
              <w:suppressAutoHyphens/>
              <w:spacing w:after="0" w:line="240" w:lineRule="auto"/>
              <w:jc w:val="center"/>
              <w:rPr>
                <w:rFonts w:ascii="Times New Roman" w:eastAsia="Calibri" w:hAnsi="Times New Roman" w:cs="Times New Roman"/>
                <w:iCs/>
                <w:sz w:val="20"/>
                <w:szCs w:val="20"/>
                <w:lang w:eastAsia="ru-RU"/>
              </w:rPr>
            </w:pPr>
            <w:r w:rsidRPr="008039A6">
              <w:rPr>
                <w:rFonts w:ascii="Times New Roman" w:eastAsia="Arial Unicode MS" w:hAnsi="Times New Roman" w:cs="Times New Roman"/>
                <w:b/>
                <w:sz w:val="20"/>
                <w:szCs w:val="20"/>
                <w:lang w:eastAsia="zh-CN"/>
              </w:rPr>
              <w:lastRenderedPageBreak/>
              <w:t>ПРЕДЛОЖЕНИЕ УЧАСТНИКА ЗАКУПКИ</w:t>
            </w:r>
          </w:p>
        </w:tc>
      </w:tr>
      <w:tr w:rsidR="008039A6" w:rsidRPr="008039A6" w14:paraId="2827A388" w14:textId="77777777" w:rsidTr="008E771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0E5A83" w14:textId="77777777" w:rsidR="008039A6" w:rsidRPr="008039A6" w:rsidRDefault="008039A6" w:rsidP="008039A6">
            <w:pPr>
              <w:suppressAutoHyphens/>
              <w:spacing w:after="0" w:line="240" w:lineRule="auto"/>
              <w:jc w:val="center"/>
              <w:rPr>
                <w:rFonts w:ascii="Calibri" w:eastAsia="Times New Roman" w:hAnsi="Calibri" w:cs="Calibri"/>
                <w:sz w:val="20"/>
                <w:szCs w:val="20"/>
                <w:lang w:eastAsia="zh-CN"/>
              </w:rPr>
            </w:pPr>
            <w:r w:rsidRPr="008039A6">
              <w:rPr>
                <w:rFonts w:ascii="Times New Roman" w:eastAsia="Arial Unicode MS" w:hAnsi="Times New Roman" w:cs="Times New Roman"/>
                <w:b/>
                <w:sz w:val="20"/>
                <w:szCs w:val="20"/>
                <w:lang w:eastAsia="zh-CN"/>
              </w:rPr>
              <w:t>№</w:t>
            </w:r>
            <w:r w:rsidRPr="008039A6">
              <w:rPr>
                <w:rFonts w:ascii="Times New Roman" w:eastAsia="Calibri" w:hAnsi="Times New Roman" w:cs="Times New Roman"/>
                <w:b/>
                <w:sz w:val="20"/>
                <w:szCs w:val="20"/>
                <w:lang w:eastAsia="zh-CN"/>
              </w:rPr>
              <w:t xml:space="preserve"> </w:t>
            </w:r>
            <w:r w:rsidRPr="008039A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FB32F3A" w14:textId="77777777" w:rsidR="008039A6" w:rsidRPr="008039A6" w:rsidRDefault="008039A6" w:rsidP="008039A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039A6">
              <w:rPr>
                <w:rFonts w:ascii="Times New Roman" w:eastAsia="Arial Unicode MS" w:hAnsi="Times New Roman" w:cs="Times New Roman"/>
                <w:bCs/>
                <w:i/>
                <w:iCs/>
                <w:color w:val="000000" w:themeColor="text1"/>
                <w:sz w:val="20"/>
                <w:szCs w:val="20"/>
                <w:lang w:eastAsia="zh-CN"/>
              </w:rPr>
              <w:t>№</w:t>
            </w:r>
            <w:r w:rsidRPr="008039A6">
              <w:rPr>
                <w:rFonts w:ascii="Times New Roman" w:eastAsia="Calibri" w:hAnsi="Times New Roman" w:cs="Times New Roman"/>
                <w:bCs/>
                <w:i/>
                <w:iCs/>
                <w:color w:val="000000" w:themeColor="text1"/>
                <w:sz w:val="20"/>
                <w:szCs w:val="20"/>
                <w:lang w:eastAsia="zh-CN"/>
              </w:rPr>
              <w:t xml:space="preserve"> </w:t>
            </w:r>
            <w:r w:rsidRPr="008039A6">
              <w:rPr>
                <w:rFonts w:ascii="Times New Roman" w:eastAsia="Arial Unicode MS" w:hAnsi="Times New Roman" w:cs="Times New Roman"/>
                <w:bCs/>
                <w:i/>
                <w:iCs/>
                <w:color w:val="000000" w:themeColor="text1"/>
                <w:sz w:val="20"/>
                <w:szCs w:val="20"/>
                <w:lang w:eastAsia="zh-CN"/>
              </w:rPr>
              <w:t>_____________</w:t>
            </w:r>
          </w:p>
        </w:tc>
      </w:tr>
      <w:tr w:rsidR="008039A6" w:rsidRPr="008039A6" w14:paraId="0D200F96" w14:textId="77777777" w:rsidTr="008E771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3B95B9F"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 xml:space="preserve">Изучив извещение о закупке </w:t>
            </w:r>
            <w:r w:rsidRPr="008039A6">
              <w:rPr>
                <w:rFonts w:ascii="Times New Roman" w:eastAsia="Times New Roman" w:hAnsi="Times New Roman" w:cs="Times New Roman"/>
                <w:sz w:val="20"/>
                <w:szCs w:val="20"/>
              </w:rPr>
              <w:t xml:space="preserve">(включая все изменения и разъяснения к ней) </w:t>
            </w:r>
            <w:r w:rsidRPr="008039A6">
              <w:rPr>
                <w:rFonts w:ascii="Times New Roman" w:eastAsia="Times New Roman" w:hAnsi="Times New Roman" w:cs="Times New Roman"/>
                <w:iCs/>
                <w:sz w:val="20"/>
                <w:szCs w:val="20"/>
              </w:rPr>
              <w:t>и </w:t>
            </w:r>
            <w:r w:rsidRPr="008039A6">
              <w:rPr>
                <w:rFonts w:ascii="Times New Roman" w:eastAsia="Times New Roman" w:hAnsi="Times New Roman" w:cs="Times New Roman"/>
                <w:sz w:val="20"/>
                <w:szCs w:val="20"/>
              </w:rPr>
              <w:t xml:space="preserve">безоговорочно </w:t>
            </w:r>
            <w:r w:rsidRPr="008039A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8FC939D"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B7D85C"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039A6">
              <w:rPr>
                <w:rFonts w:ascii="Times New Roman" w:eastAsia="Times New Roman" w:hAnsi="Times New Roman" w:cs="Times New Roman"/>
                <w:sz w:val="20"/>
                <w:szCs w:val="20"/>
              </w:rPr>
              <w:t xml:space="preserve">с единственным участником закупки </w:t>
            </w:r>
            <w:r w:rsidRPr="008039A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3F41198"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553DBB2" w14:textId="77777777" w:rsidR="008039A6" w:rsidRPr="008039A6" w:rsidRDefault="008039A6" w:rsidP="008039A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039A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202B1C1"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8039A6" w:rsidRPr="008039A6" w14:paraId="6960AF19" w14:textId="77777777" w:rsidTr="008E7711">
        <w:tc>
          <w:tcPr>
            <w:tcW w:w="5000" w:type="pct"/>
            <w:shd w:val="clear" w:color="auto" w:fill="DEEAF6" w:themeFill="accent5" w:themeFillTint="33"/>
          </w:tcPr>
          <w:p w14:paraId="5C69FEC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8039A6" w:rsidRPr="008039A6" w14:paraId="13DE6311" w14:textId="77777777" w:rsidTr="008E7711">
        <w:tc>
          <w:tcPr>
            <w:tcW w:w="5000" w:type="pct"/>
          </w:tcPr>
          <w:p w14:paraId="3D2A4DDD"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039A6">
              <w:rPr>
                <w:rFonts w:ascii="Times New Roman" w:eastAsia="Times New Roman" w:hAnsi="Times New Roman" w:cs="Times New Roman"/>
                <w:i/>
                <w:iCs/>
                <w:sz w:val="20"/>
                <w:szCs w:val="20"/>
                <w:lang w:eastAsia="zh-CN"/>
              </w:rPr>
              <w:t>(указывается, если участник является плательщиком НДС)</w:t>
            </w:r>
            <w:r w:rsidRPr="008039A6">
              <w:rPr>
                <w:rFonts w:ascii="Times New Roman" w:eastAsia="Times New Roman" w:hAnsi="Times New Roman" w:cs="Times New Roman"/>
                <w:sz w:val="20"/>
                <w:szCs w:val="20"/>
                <w:lang w:eastAsia="zh-CN"/>
              </w:rPr>
              <w:t xml:space="preserve"> по ставке ____ % - ____</w:t>
            </w:r>
            <w:proofErr w:type="gramStart"/>
            <w:r w:rsidRPr="008039A6">
              <w:rPr>
                <w:rFonts w:ascii="Times New Roman" w:eastAsia="Times New Roman" w:hAnsi="Times New Roman" w:cs="Times New Roman"/>
                <w:sz w:val="20"/>
                <w:szCs w:val="20"/>
                <w:lang w:eastAsia="zh-CN"/>
              </w:rPr>
              <w:t>_,_</w:t>
            </w:r>
            <w:proofErr w:type="gramEnd"/>
            <w:r w:rsidRPr="008039A6">
              <w:rPr>
                <w:rFonts w:ascii="Times New Roman" w:eastAsia="Times New Roman" w:hAnsi="Times New Roman" w:cs="Times New Roman"/>
                <w:sz w:val="20"/>
                <w:szCs w:val="20"/>
                <w:lang w:eastAsia="zh-CN"/>
              </w:rPr>
              <w:t xml:space="preserve">__ (прописью) рублей __ копеек / без НДС </w:t>
            </w:r>
            <w:r w:rsidRPr="008039A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039A6">
              <w:rPr>
                <w:rFonts w:ascii="Times New Roman" w:eastAsia="Times New Roman" w:hAnsi="Times New Roman" w:cs="Times New Roman"/>
                <w:sz w:val="20"/>
                <w:szCs w:val="20"/>
                <w:lang w:eastAsia="zh-CN"/>
              </w:rPr>
              <w:t>.</w:t>
            </w:r>
          </w:p>
          <w:p w14:paraId="1AF9F3D3"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20BA5A5"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58B3887"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039A6" w:rsidRPr="008039A6" w14:paraId="19679090" w14:textId="77777777" w:rsidTr="008E7711">
        <w:tc>
          <w:tcPr>
            <w:tcW w:w="5000" w:type="pct"/>
            <w:shd w:val="clear" w:color="auto" w:fill="DEEAF6" w:themeFill="accent5" w:themeFillTint="33"/>
          </w:tcPr>
          <w:p w14:paraId="59046A1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rPr>
              <w:t>СООТВЕТСТВИЕ УЧАСТНИКА ЗАКУПКИ ЕДИНЫМ ТРЕБОВАНИЯМ</w:t>
            </w:r>
          </w:p>
        </w:tc>
      </w:tr>
      <w:tr w:rsidR="008039A6" w:rsidRPr="008039A6" w14:paraId="64925483" w14:textId="77777777" w:rsidTr="008E7711">
        <w:tc>
          <w:tcPr>
            <w:tcW w:w="5000" w:type="pct"/>
          </w:tcPr>
          <w:p w14:paraId="3521965E" w14:textId="05C8F7A0" w:rsidR="008039A6" w:rsidRPr="008039A6" w:rsidRDefault="008039A6" w:rsidP="008039A6">
            <w:pPr>
              <w:widowControl w:val="0"/>
              <w:suppressAutoHyphens/>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w:t>
            </w:r>
            <w:proofErr w:type="gramStart"/>
            <w:r>
              <w:rPr>
                <w:rFonts w:ascii="Times New Roman" w:eastAsia="Times New Roman" w:hAnsi="Times New Roman" w:cs="Times New Roman"/>
                <w:sz w:val="20"/>
                <w:szCs w:val="20"/>
              </w:rPr>
              <w:t xml:space="preserve">18 </w:t>
            </w:r>
            <w:r w:rsidRPr="008039A6">
              <w:rPr>
                <w:rFonts w:ascii="Times New Roman" w:eastAsia="Times New Roman" w:hAnsi="Times New Roman" w:cs="Times New Roman"/>
                <w:sz w:val="20"/>
                <w:szCs w:val="20"/>
              </w:rPr>
              <w:t xml:space="preserve"> извещения</w:t>
            </w:r>
            <w:proofErr w:type="gramEnd"/>
            <w:r w:rsidRPr="008039A6">
              <w:rPr>
                <w:rFonts w:ascii="Times New Roman" w:eastAsia="Times New Roman" w:hAnsi="Times New Roman" w:cs="Times New Roman"/>
                <w:sz w:val="20"/>
                <w:szCs w:val="20"/>
              </w:rPr>
              <w:t xml:space="preserve"> о закупке.</w:t>
            </w:r>
          </w:p>
        </w:tc>
      </w:tr>
    </w:tbl>
    <w:p w14:paraId="5CC1008D"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039A6" w:rsidRPr="008039A6" w14:paraId="5523849A" w14:textId="77777777" w:rsidTr="008E7711">
        <w:tc>
          <w:tcPr>
            <w:tcW w:w="5000" w:type="pct"/>
            <w:gridSpan w:val="3"/>
            <w:shd w:val="clear" w:color="auto" w:fill="DEEAF6" w:themeFill="accent5" w:themeFillTint="33"/>
            <w:vAlign w:val="center"/>
          </w:tcPr>
          <w:p w14:paraId="733F0EB1" w14:textId="77777777" w:rsidR="008039A6" w:rsidRPr="008039A6" w:rsidRDefault="008039A6" w:rsidP="008039A6">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2"/>
            <w:r w:rsidRPr="008039A6">
              <w:rPr>
                <w:rFonts w:ascii="Times New Roman" w:eastAsia="Times New Roman" w:hAnsi="Times New Roman" w:cs="Times New Roman"/>
                <w:b/>
                <w:bCs/>
                <w:iCs/>
                <w:sz w:val="20"/>
                <w:szCs w:val="20"/>
                <w:lang w:eastAsia="zh-CN"/>
              </w:rPr>
              <w:t>АНКЕТА УЧАСТНИКА ЗАКУПКИ</w:t>
            </w:r>
            <w:bookmarkEnd w:id="12"/>
          </w:p>
        </w:tc>
      </w:tr>
      <w:tr w:rsidR="008039A6" w:rsidRPr="008039A6" w14:paraId="1C929C4F" w14:textId="77777777" w:rsidTr="008E7711">
        <w:tc>
          <w:tcPr>
            <w:tcW w:w="257" w:type="pct"/>
            <w:vAlign w:val="center"/>
          </w:tcPr>
          <w:p w14:paraId="4EA2DBC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w:t>
            </w:r>
          </w:p>
        </w:tc>
        <w:tc>
          <w:tcPr>
            <w:tcW w:w="1859" w:type="pct"/>
            <w:vAlign w:val="center"/>
          </w:tcPr>
          <w:p w14:paraId="58D6B809"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05F217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039A6" w:rsidRPr="008039A6" w14:paraId="65BBEAF1" w14:textId="77777777" w:rsidTr="008E7711">
        <w:tc>
          <w:tcPr>
            <w:tcW w:w="257" w:type="pct"/>
            <w:vAlign w:val="center"/>
          </w:tcPr>
          <w:p w14:paraId="3F83354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2.</w:t>
            </w:r>
          </w:p>
        </w:tc>
        <w:tc>
          <w:tcPr>
            <w:tcW w:w="1859" w:type="pct"/>
            <w:vAlign w:val="center"/>
          </w:tcPr>
          <w:p w14:paraId="279FAF93"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41F588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193B00C"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9D58C03"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06905C9"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80FE0CA"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42F670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9900927"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039A6" w:rsidRPr="008039A6" w14:paraId="72D3E5CA" w14:textId="77777777" w:rsidTr="008E7711">
        <w:tc>
          <w:tcPr>
            <w:tcW w:w="257" w:type="pct"/>
            <w:vAlign w:val="center"/>
          </w:tcPr>
          <w:p w14:paraId="75310E3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3.</w:t>
            </w:r>
          </w:p>
        </w:tc>
        <w:tc>
          <w:tcPr>
            <w:tcW w:w="1859" w:type="pct"/>
            <w:vAlign w:val="center"/>
          </w:tcPr>
          <w:p w14:paraId="75FB5F0B"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77A2DF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543530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039A6" w:rsidRPr="008039A6" w14:paraId="6F9634E8" w14:textId="77777777" w:rsidTr="008E7711">
        <w:tc>
          <w:tcPr>
            <w:tcW w:w="257" w:type="pct"/>
            <w:vAlign w:val="center"/>
          </w:tcPr>
          <w:p w14:paraId="4623587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4.</w:t>
            </w:r>
          </w:p>
        </w:tc>
        <w:tc>
          <w:tcPr>
            <w:tcW w:w="1859" w:type="pct"/>
            <w:vAlign w:val="center"/>
          </w:tcPr>
          <w:p w14:paraId="55059E3A"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Контактный телефон:</w:t>
            </w:r>
          </w:p>
        </w:tc>
        <w:tc>
          <w:tcPr>
            <w:tcW w:w="2884" w:type="pct"/>
            <w:vAlign w:val="center"/>
          </w:tcPr>
          <w:p w14:paraId="5393FE7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039A6" w:rsidRPr="008039A6" w14:paraId="56781A6E" w14:textId="77777777" w:rsidTr="008E7711">
        <w:tc>
          <w:tcPr>
            <w:tcW w:w="257" w:type="pct"/>
            <w:vAlign w:val="center"/>
          </w:tcPr>
          <w:p w14:paraId="7078970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5.</w:t>
            </w:r>
          </w:p>
        </w:tc>
        <w:tc>
          <w:tcPr>
            <w:tcW w:w="1859" w:type="pct"/>
            <w:vAlign w:val="center"/>
          </w:tcPr>
          <w:p w14:paraId="5D46AD00"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Факс (при наличии):</w:t>
            </w:r>
          </w:p>
        </w:tc>
        <w:tc>
          <w:tcPr>
            <w:tcW w:w="2884" w:type="pct"/>
            <w:vAlign w:val="center"/>
          </w:tcPr>
          <w:p w14:paraId="7B67C186"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5DB8441D" w14:textId="77777777" w:rsidTr="008E7711">
        <w:tc>
          <w:tcPr>
            <w:tcW w:w="257" w:type="pct"/>
            <w:vAlign w:val="center"/>
          </w:tcPr>
          <w:p w14:paraId="589AC56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6.</w:t>
            </w:r>
          </w:p>
        </w:tc>
        <w:tc>
          <w:tcPr>
            <w:tcW w:w="1859" w:type="pct"/>
            <w:vAlign w:val="center"/>
          </w:tcPr>
          <w:p w14:paraId="4493D94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Адрес электронной почты (</w:t>
            </w:r>
            <w:r w:rsidRPr="008039A6">
              <w:rPr>
                <w:rFonts w:ascii="Times New Roman" w:eastAsia="Times New Roman" w:hAnsi="Times New Roman" w:cs="Times New Roman"/>
                <w:b/>
                <w:bCs/>
                <w:sz w:val="20"/>
                <w:szCs w:val="20"/>
                <w:lang w:val="en-US" w:eastAsia="zh-CN"/>
              </w:rPr>
              <w:t>e</w:t>
            </w:r>
            <w:r w:rsidRPr="008039A6">
              <w:rPr>
                <w:rFonts w:ascii="Times New Roman" w:eastAsia="Times New Roman" w:hAnsi="Times New Roman" w:cs="Times New Roman"/>
                <w:b/>
                <w:bCs/>
                <w:sz w:val="20"/>
                <w:szCs w:val="20"/>
                <w:lang w:eastAsia="zh-CN"/>
              </w:rPr>
              <w:t>-</w:t>
            </w:r>
            <w:r w:rsidRPr="008039A6">
              <w:rPr>
                <w:rFonts w:ascii="Times New Roman" w:eastAsia="Times New Roman" w:hAnsi="Times New Roman" w:cs="Times New Roman"/>
                <w:b/>
                <w:bCs/>
                <w:sz w:val="20"/>
                <w:szCs w:val="20"/>
                <w:lang w:val="en-US" w:eastAsia="zh-CN"/>
              </w:rPr>
              <w:t>mail</w:t>
            </w:r>
            <w:r w:rsidRPr="008039A6">
              <w:rPr>
                <w:rFonts w:ascii="Times New Roman" w:eastAsia="Times New Roman" w:hAnsi="Times New Roman" w:cs="Times New Roman"/>
                <w:b/>
                <w:bCs/>
                <w:sz w:val="20"/>
                <w:szCs w:val="20"/>
                <w:lang w:eastAsia="zh-CN"/>
              </w:rPr>
              <w:t>) участника закупки</w:t>
            </w:r>
          </w:p>
        </w:tc>
        <w:tc>
          <w:tcPr>
            <w:tcW w:w="2884" w:type="pct"/>
            <w:vAlign w:val="center"/>
          </w:tcPr>
          <w:p w14:paraId="7703895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039A6" w:rsidRPr="008039A6" w14:paraId="3BD54226" w14:textId="77777777" w:rsidTr="008E7711">
        <w:tc>
          <w:tcPr>
            <w:tcW w:w="257" w:type="pct"/>
            <w:vAlign w:val="center"/>
          </w:tcPr>
          <w:p w14:paraId="0119FC42"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7.</w:t>
            </w:r>
          </w:p>
        </w:tc>
        <w:tc>
          <w:tcPr>
            <w:tcW w:w="1859" w:type="pct"/>
            <w:vAlign w:val="center"/>
          </w:tcPr>
          <w:p w14:paraId="5CEF1CC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C30165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039A6" w:rsidRPr="008039A6" w14:paraId="132C8828" w14:textId="77777777" w:rsidTr="008E7711">
        <w:tc>
          <w:tcPr>
            <w:tcW w:w="257" w:type="pct"/>
            <w:vAlign w:val="center"/>
          </w:tcPr>
          <w:p w14:paraId="7F57770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8.</w:t>
            </w:r>
          </w:p>
        </w:tc>
        <w:tc>
          <w:tcPr>
            <w:tcW w:w="1859" w:type="pct"/>
            <w:vAlign w:val="center"/>
          </w:tcPr>
          <w:p w14:paraId="597E55D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EAFA3D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95199D8" w14:textId="77777777" w:rsidTr="008E7711">
        <w:tc>
          <w:tcPr>
            <w:tcW w:w="257" w:type="pct"/>
            <w:vAlign w:val="center"/>
          </w:tcPr>
          <w:p w14:paraId="2E702A5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9.</w:t>
            </w:r>
          </w:p>
        </w:tc>
        <w:tc>
          <w:tcPr>
            <w:tcW w:w="1859" w:type="pct"/>
            <w:vAlign w:val="center"/>
          </w:tcPr>
          <w:p w14:paraId="2015343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8809E9B"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F822ECE" w14:textId="77777777" w:rsidTr="008E7711">
        <w:tc>
          <w:tcPr>
            <w:tcW w:w="257" w:type="pct"/>
            <w:vAlign w:val="center"/>
          </w:tcPr>
          <w:p w14:paraId="3A87BEC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10.</w:t>
            </w:r>
          </w:p>
        </w:tc>
        <w:tc>
          <w:tcPr>
            <w:tcW w:w="1859" w:type="pct"/>
            <w:vAlign w:val="center"/>
          </w:tcPr>
          <w:p w14:paraId="04AE7A77"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49CD41D"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039A6" w:rsidRPr="008039A6" w14:paraId="6A54C4B1" w14:textId="77777777" w:rsidTr="008E7711">
        <w:tc>
          <w:tcPr>
            <w:tcW w:w="257" w:type="pct"/>
            <w:vAlign w:val="center"/>
          </w:tcPr>
          <w:p w14:paraId="404A7F9C"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11.</w:t>
            </w:r>
          </w:p>
        </w:tc>
        <w:tc>
          <w:tcPr>
            <w:tcW w:w="1859" w:type="pct"/>
            <w:vAlign w:val="center"/>
          </w:tcPr>
          <w:p w14:paraId="050E575F"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23A86D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039A6" w:rsidRPr="008039A6" w14:paraId="629E0D5F" w14:textId="77777777" w:rsidTr="008E7711">
        <w:tc>
          <w:tcPr>
            <w:tcW w:w="257" w:type="pct"/>
            <w:vAlign w:val="center"/>
          </w:tcPr>
          <w:p w14:paraId="510AB68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11.1</w:t>
            </w:r>
          </w:p>
        </w:tc>
        <w:tc>
          <w:tcPr>
            <w:tcW w:w="1859" w:type="pct"/>
            <w:vAlign w:val="center"/>
          </w:tcPr>
          <w:p w14:paraId="23095F64"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99D4CF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EA07C11" w14:textId="77777777" w:rsidTr="008E7711">
        <w:tc>
          <w:tcPr>
            <w:tcW w:w="257" w:type="pct"/>
            <w:vAlign w:val="center"/>
          </w:tcPr>
          <w:p w14:paraId="6473E27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11.2</w:t>
            </w:r>
          </w:p>
        </w:tc>
        <w:tc>
          <w:tcPr>
            <w:tcW w:w="1859" w:type="pct"/>
            <w:vAlign w:val="center"/>
          </w:tcPr>
          <w:p w14:paraId="4CC3806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Расчетный счет</w:t>
            </w:r>
          </w:p>
        </w:tc>
        <w:tc>
          <w:tcPr>
            <w:tcW w:w="2884" w:type="pct"/>
            <w:vAlign w:val="center"/>
          </w:tcPr>
          <w:p w14:paraId="032146A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E7B319C" w14:textId="77777777" w:rsidTr="008E7711">
        <w:tc>
          <w:tcPr>
            <w:tcW w:w="257" w:type="pct"/>
            <w:vAlign w:val="center"/>
          </w:tcPr>
          <w:p w14:paraId="5DC4544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11.3</w:t>
            </w:r>
          </w:p>
        </w:tc>
        <w:tc>
          <w:tcPr>
            <w:tcW w:w="1859" w:type="pct"/>
            <w:vAlign w:val="center"/>
          </w:tcPr>
          <w:p w14:paraId="4FE1BF78"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27B47B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1167291" w14:textId="77777777" w:rsidTr="008E7711">
        <w:tc>
          <w:tcPr>
            <w:tcW w:w="257" w:type="pct"/>
            <w:vAlign w:val="center"/>
          </w:tcPr>
          <w:p w14:paraId="072B30B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11.4</w:t>
            </w:r>
          </w:p>
        </w:tc>
        <w:tc>
          <w:tcPr>
            <w:tcW w:w="1859" w:type="pct"/>
            <w:vAlign w:val="center"/>
          </w:tcPr>
          <w:p w14:paraId="1EF8F736"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БИК</w:t>
            </w:r>
          </w:p>
        </w:tc>
        <w:tc>
          <w:tcPr>
            <w:tcW w:w="2884" w:type="pct"/>
            <w:vAlign w:val="center"/>
          </w:tcPr>
          <w:p w14:paraId="50308977"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13A07F2" w14:textId="77777777" w:rsidTr="008E7711">
        <w:tc>
          <w:tcPr>
            <w:tcW w:w="257" w:type="pct"/>
            <w:vAlign w:val="center"/>
          </w:tcPr>
          <w:p w14:paraId="05362ACD"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12.</w:t>
            </w:r>
          </w:p>
        </w:tc>
        <w:tc>
          <w:tcPr>
            <w:tcW w:w="1859" w:type="pct"/>
            <w:vAlign w:val="center"/>
          </w:tcPr>
          <w:p w14:paraId="0A14B359"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7310BA3"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F984FCC"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039A6" w:rsidRPr="008039A6" w14:paraId="103911CE" w14:textId="77777777" w:rsidTr="008E7711">
        <w:tc>
          <w:tcPr>
            <w:tcW w:w="257" w:type="pct"/>
            <w:vAlign w:val="center"/>
          </w:tcPr>
          <w:p w14:paraId="0A4FA9A8"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13.</w:t>
            </w:r>
          </w:p>
        </w:tc>
        <w:tc>
          <w:tcPr>
            <w:tcW w:w="1859" w:type="pct"/>
            <w:vAlign w:val="center"/>
          </w:tcPr>
          <w:p w14:paraId="2D2C443C"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642801A"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039A6" w:rsidRPr="008039A6" w14:paraId="15CE6F10" w14:textId="77777777" w:rsidTr="008E7711">
        <w:tc>
          <w:tcPr>
            <w:tcW w:w="257" w:type="pct"/>
            <w:vAlign w:val="center"/>
          </w:tcPr>
          <w:p w14:paraId="786CD3B0"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14.</w:t>
            </w:r>
          </w:p>
        </w:tc>
        <w:tc>
          <w:tcPr>
            <w:tcW w:w="1859" w:type="pct"/>
            <w:vAlign w:val="center"/>
          </w:tcPr>
          <w:p w14:paraId="02020E90"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3F5551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039A6" w:rsidRPr="008039A6" w14:paraId="07DDFE1E" w14:textId="77777777" w:rsidTr="008E7711">
        <w:tc>
          <w:tcPr>
            <w:tcW w:w="257" w:type="pct"/>
            <w:vAlign w:val="center"/>
          </w:tcPr>
          <w:p w14:paraId="2B876E2A"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15.</w:t>
            </w:r>
          </w:p>
        </w:tc>
        <w:tc>
          <w:tcPr>
            <w:tcW w:w="1859" w:type="pct"/>
            <w:vAlign w:val="center"/>
          </w:tcPr>
          <w:p w14:paraId="059A015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0318C3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1045260" w14:textId="77777777" w:rsidTr="008E7711">
        <w:tc>
          <w:tcPr>
            <w:tcW w:w="257" w:type="pct"/>
            <w:vAlign w:val="center"/>
          </w:tcPr>
          <w:p w14:paraId="6A6A8556"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16.</w:t>
            </w:r>
          </w:p>
        </w:tc>
        <w:tc>
          <w:tcPr>
            <w:tcW w:w="1859" w:type="pct"/>
            <w:vAlign w:val="center"/>
          </w:tcPr>
          <w:p w14:paraId="138A248E"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5A90A7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E70B586" w14:textId="77777777" w:rsidTr="008E7711">
        <w:tc>
          <w:tcPr>
            <w:tcW w:w="257" w:type="pct"/>
            <w:vAlign w:val="center"/>
          </w:tcPr>
          <w:p w14:paraId="0DD8F51C"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17.</w:t>
            </w:r>
          </w:p>
        </w:tc>
        <w:tc>
          <w:tcPr>
            <w:tcW w:w="1859" w:type="pct"/>
            <w:vAlign w:val="center"/>
          </w:tcPr>
          <w:p w14:paraId="573FEA8B"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A15B94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4F0B764"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14:paraId="21B82569"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8039A6">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8039A6">
        <w:rPr>
          <w:rFonts w:ascii="Times New Roman" w:eastAsia="Calibri" w:hAnsi="Times New Roman" w:cs="Times New Roman"/>
          <w:b/>
          <w:bCs/>
          <w:color w:val="000000"/>
          <w:sz w:val="20"/>
          <w:szCs w:val="20"/>
          <w:vertAlign w:val="superscript"/>
          <w:lang w:eastAsia="zh-CN"/>
        </w:rPr>
        <w:footnoteReference w:id="3"/>
      </w:r>
      <w:r w:rsidRPr="008039A6">
        <w:rPr>
          <w:rFonts w:ascii="Times New Roman" w:eastAsia="Calibri" w:hAnsi="Times New Roman" w:cs="Times New Roman"/>
          <w:b/>
          <w:bCs/>
          <w:color w:val="000000"/>
          <w:sz w:val="20"/>
          <w:szCs w:val="20"/>
          <w:lang w:eastAsia="zh-CN"/>
        </w:rPr>
        <w:t>:</w:t>
      </w:r>
    </w:p>
    <w:p w14:paraId="307FFBD2"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039A6" w:rsidRPr="008039A6" w14:paraId="2E7CB5CF" w14:textId="77777777" w:rsidTr="008E771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EC76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8A730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6B904F" w14:textId="77777777" w:rsidR="008039A6" w:rsidRPr="008039A6" w:rsidRDefault="008039A6" w:rsidP="008039A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8C0C73" w14:textId="77777777" w:rsidR="008039A6" w:rsidRPr="008039A6" w:rsidRDefault="008039A6" w:rsidP="008039A6">
            <w:pP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0C68B6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8039A6">
              <w:rPr>
                <w:rFonts w:ascii="Times New Roman" w:eastAsia="Calibri" w:hAnsi="Times New Roman" w:cs="Times New Roman"/>
                <w:b/>
                <w:bCs/>
                <w:iCs/>
                <w:sz w:val="20"/>
                <w:szCs w:val="20"/>
                <w:lang w:eastAsia="zh-CN"/>
              </w:rPr>
              <w:t xml:space="preserve">Номер реестровой записи </w:t>
            </w:r>
          </w:p>
          <w:p w14:paraId="3BDE5F9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05B251"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96A9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EF09A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51141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Сумма (итого), руб.</w:t>
            </w:r>
          </w:p>
        </w:tc>
      </w:tr>
      <w:tr w:rsidR="008039A6" w:rsidRPr="008039A6" w14:paraId="10624ECE" w14:textId="77777777" w:rsidTr="008E771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1579EE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978533F"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81E625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0B0844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ECE9A8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70A78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7C9DE7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668C9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D116BD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9</w:t>
            </w:r>
          </w:p>
        </w:tc>
      </w:tr>
      <w:tr w:rsidR="008039A6" w:rsidRPr="008039A6" w14:paraId="227978D4" w14:textId="77777777" w:rsidTr="008E771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5DD7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8039A6">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2BD49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2B9098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FAFD7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7F52B8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392F8A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85959F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6DCF68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5EB647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039A6" w:rsidRPr="008039A6" w14:paraId="0E04B0B4" w14:textId="77777777" w:rsidTr="008E771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D29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EDA17B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FCD54D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33CE299"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1CDD2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00ED7C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788C8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FB45A2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4F38A1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3"/>
    </w:tbl>
    <w:p w14:paraId="64FBACE6"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2624E6A5" w14:textId="77777777" w:rsidR="008039A6" w:rsidRPr="008039A6" w:rsidRDefault="008039A6" w:rsidP="008039A6">
      <w:pPr>
        <w:rPr>
          <w:rFonts w:ascii="Calibri" w:eastAsia="Times New Roman" w:hAnsi="Calibri" w:cs="Calibri"/>
          <w:sz w:val="20"/>
          <w:szCs w:val="20"/>
          <w:lang w:eastAsia="zh-CN"/>
        </w:rPr>
      </w:pPr>
      <w:r w:rsidRPr="008039A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039A6" w:rsidRPr="008039A6" w14:paraId="5669C754" w14:textId="77777777" w:rsidTr="008E7711">
        <w:tc>
          <w:tcPr>
            <w:tcW w:w="10456" w:type="dxa"/>
          </w:tcPr>
          <w:p w14:paraId="70B121C7" w14:textId="77777777" w:rsidR="008039A6" w:rsidRPr="008039A6" w:rsidRDefault="008039A6" w:rsidP="008039A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310BB0E"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3E4E440"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F152EC3"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AAFBB92"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20"/>
          <w:szCs w:val="20"/>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 xml:space="preserve">        (фамилия, имя, отчество)</w:t>
      </w:r>
    </w:p>
    <w:p w14:paraId="12BB8385"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EB130A0"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(серия, номер, кем и когда выдан)</w:t>
      </w:r>
    </w:p>
    <w:p w14:paraId="2EA34384"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61ED2E"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FD4C976"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141A635"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E922049"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26ED72FA"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E60AE3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E088C8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90436B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1B3E73F"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DBB0A6A"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B8B7CF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«___» ______________ 202_ г.                                 _________________ (_________)</w:t>
      </w:r>
    </w:p>
    <w:p w14:paraId="7147102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18"/>
          <w:szCs w:val="18"/>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t xml:space="preserve">                                    </w:t>
      </w:r>
      <w:r w:rsidRPr="008039A6">
        <w:rPr>
          <w:rFonts w:ascii="Times New Roman" w:eastAsia="Times New Roman" w:hAnsi="Times New Roman" w:cs="Times New Roman"/>
          <w:i/>
          <w:iCs/>
          <w:sz w:val="18"/>
          <w:szCs w:val="18"/>
          <w:lang w:eastAsia="zh-CN"/>
        </w:rPr>
        <w:t xml:space="preserve">(подпись) </w:t>
      </w:r>
      <w:r w:rsidRPr="008039A6">
        <w:rPr>
          <w:rFonts w:ascii="Times New Roman" w:eastAsia="Times New Roman" w:hAnsi="Times New Roman" w:cs="Times New Roman"/>
          <w:i/>
          <w:iCs/>
          <w:sz w:val="18"/>
          <w:szCs w:val="18"/>
          <w:lang w:eastAsia="zh-CN"/>
        </w:rPr>
        <w:tab/>
      </w:r>
      <w:r w:rsidRPr="008039A6">
        <w:rPr>
          <w:rFonts w:ascii="Times New Roman" w:eastAsia="Times New Roman" w:hAnsi="Times New Roman" w:cs="Times New Roman"/>
          <w:i/>
          <w:iCs/>
          <w:sz w:val="18"/>
          <w:szCs w:val="18"/>
          <w:lang w:eastAsia="zh-CN"/>
        </w:rPr>
        <w:tab/>
        <w:t>ФИО</w:t>
      </w:r>
    </w:p>
    <w:p w14:paraId="4E44DB33"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9"/>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4F74" w14:textId="77777777" w:rsidR="00BC1351" w:rsidRDefault="00BC1351">
      <w:pPr>
        <w:spacing w:after="0" w:line="240" w:lineRule="auto"/>
      </w:pPr>
      <w:r>
        <w:separator/>
      </w:r>
    </w:p>
  </w:endnote>
  <w:endnote w:type="continuationSeparator" w:id="0">
    <w:p w14:paraId="7FF85C3F" w14:textId="77777777" w:rsidR="00BC1351" w:rsidRDefault="00BC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32043C22" w:rsidR="008E7711" w:rsidRDefault="008E7711" w:rsidP="0054310E">
    <w:pPr>
      <w:pStyle w:val="a9"/>
      <w:tabs>
        <w:tab w:val="clear" w:pos="4677"/>
      </w:tabs>
    </w:pPr>
    <w:r>
      <w:tab/>
    </w:r>
    <w:r>
      <w:fldChar w:fldCharType="begin"/>
    </w:r>
    <w:r>
      <w:instrText xml:space="preserve"> PAGE   \* MERGEFORMAT </w:instrText>
    </w:r>
    <w:r>
      <w:fldChar w:fldCharType="separate"/>
    </w:r>
    <w:r>
      <w:rPr>
        <w:noProof/>
      </w:rPr>
      <w:t>4</w:t>
    </w:r>
    <w:r>
      <w:fldChar w:fldCharType="end"/>
    </w:r>
  </w:p>
  <w:p w14:paraId="1915D6A2" w14:textId="4D515800" w:rsidR="008E7711" w:rsidRDefault="008E7711">
    <w:pPr>
      <w:pStyle w:val="a9"/>
    </w:pPr>
  </w:p>
  <w:p w14:paraId="75D7B64D" w14:textId="77777777" w:rsidR="008E7711" w:rsidRDefault="008E77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8CE6" w14:textId="77777777" w:rsidR="00BC1351" w:rsidRDefault="00BC1351">
      <w:pPr>
        <w:spacing w:after="0" w:line="240" w:lineRule="auto"/>
      </w:pPr>
      <w:r>
        <w:separator/>
      </w:r>
    </w:p>
  </w:footnote>
  <w:footnote w:type="continuationSeparator" w:id="0">
    <w:p w14:paraId="2F929C1C" w14:textId="77777777" w:rsidR="00BC1351" w:rsidRDefault="00BC1351">
      <w:pPr>
        <w:spacing w:after="0" w:line="240" w:lineRule="auto"/>
      </w:pPr>
      <w:r>
        <w:continuationSeparator/>
      </w:r>
    </w:p>
  </w:footnote>
  <w:footnote w:id="1">
    <w:p w14:paraId="3262B974" w14:textId="39FC7656" w:rsidR="008E7711" w:rsidRDefault="008E7711">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E7711" w:rsidRPr="0015588A" w:rsidRDefault="008E771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29A24BF" w14:textId="77777777" w:rsidR="008E7711" w:rsidRPr="0081275B" w:rsidRDefault="008E7711" w:rsidP="008039A6">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2E807879" w14:textId="77777777" w:rsidR="008E7711" w:rsidRPr="0081275B" w:rsidRDefault="008E7711" w:rsidP="008039A6">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12968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013773">
    <w:abstractNumId w:val="1"/>
    <w:lvlOverride w:ilvl="0">
      <w:startOverride w:val="10"/>
    </w:lvlOverride>
    <w:lvlOverride w:ilvl="1"/>
    <w:lvlOverride w:ilvl="2"/>
    <w:lvlOverride w:ilvl="3"/>
    <w:lvlOverride w:ilvl="4"/>
    <w:lvlOverride w:ilvl="5"/>
    <w:lvlOverride w:ilvl="6"/>
    <w:lvlOverride w:ilvl="7"/>
    <w:lvlOverride w:ilvl="8"/>
  </w:num>
  <w:num w:numId="3" w16cid:durableId="754016083">
    <w:abstractNumId w:val="10"/>
  </w:num>
  <w:num w:numId="4" w16cid:durableId="249699234">
    <w:abstractNumId w:val="17"/>
  </w:num>
  <w:num w:numId="5" w16cid:durableId="660739142">
    <w:abstractNumId w:val="29"/>
  </w:num>
  <w:num w:numId="6" w16cid:durableId="198665200">
    <w:abstractNumId w:val="23"/>
  </w:num>
  <w:num w:numId="7" w16cid:durableId="295260483">
    <w:abstractNumId w:val="26"/>
  </w:num>
  <w:num w:numId="8" w16cid:durableId="1306472931">
    <w:abstractNumId w:val="14"/>
  </w:num>
  <w:num w:numId="9" w16cid:durableId="662780093">
    <w:abstractNumId w:val="3"/>
  </w:num>
  <w:num w:numId="10" w16cid:durableId="1162548958">
    <w:abstractNumId w:val="24"/>
  </w:num>
  <w:num w:numId="11" w16cid:durableId="2057922912">
    <w:abstractNumId w:val="21"/>
  </w:num>
  <w:num w:numId="12" w16cid:durableId="1922399336">
    <w:abstractNumId w:val="5"/>
  </w:num>
  <w:num w:numId="13" w16cid:durableId="653991911">
    <w:abstractNumId w:val="20"/>
  </w:num>
  <w:num w:numId="14" w16cid:durableId="1300502316">
    <w:abstractNumId w:val="15"/>
  </w:num>
  <w:num w:numId="15" w16cid:durableId="306789920">
    <w:abstractNumId w:val="25"/>
  </w:num>
  <w:num w:numId="16" w16cid:durableId="110804523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7664381">
    <w:abstractNumId w:val="7"/>
  </w:num>
  <w:num w:numId="18" w16cid:durableId="1791850137">
    <w:abstractNumId w:val="27"/>
  </w:num>
  <w:num w:numId="19" w16cid:durableId="1657612479">
    <w:abstractNumId w:val="13"/>
  </w:num>
  <w:num w:numId="20" w16cid:durableId="286009494">
    <w:abstractNumId w:val="0"/>
  </w:num>
  <w:num w:numId="21" w16cid:durableId="489249114">
    <w:abstractNumId w:val="22"/>
  </w:num>
  <w:num w:numId="22" w16cid:durableId="14944132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2811216">
    <w:abstractNumId w:val="11"/>
  </w:num>
  <w:num w:numId="24" w16cid:durableId="673335615">
    <w:abstractNumId w:val="16"/>
  </w:num>
  <w:num w:numId="25" w16cid:durableId="1904900397">
    <w:abstractNumId w:val="2"/>
  </w:num>
  <w:num w:numId="26" w16cid:durableId="1856111894">
    <w:abstractNumId w:val="6"/>
  </w:num>
  <w:num w:numId="27" w16cid:durableId="1503861252">
    <w:abstractNumId w:val="8"/>
  </w:num>
  <w:num w:numId="28" w16cid:durableId="1233463657">
    <w:abstractNumId w:val="4"/>
  </w:num>
  <w:num w:numId="29" w16cid:durableId="1947227950">
    <w:abstractNumId w:val="19"/>
  </w:num>
  <w:num w:numId="30" w16cid:durableId="2036230777">
    <w:abstractNumId w:val="30"/>
  </w:num>
  <w:num w:numId="31" w16cid:durableId="1884168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1B2C"/>
    <w:rsid w:val="00010093"/>
    <w:rsid w:val="000306BD"/>
    <w:rsid w:val="00031C6E"/>
    <w:rsid w:val="0003590B"/>
    <w:rsid w:val="00057C94"/>
    <w:rsid w:val="00062DD3"/>
    <w:rsid w:val="00064964"/>
    <w:rsid w:val="00064F18"/>
    <w:rsid w:val="00070675"/>
    <w:rsid w:val="00075766"/>
    <w:rsid w:val="00076944"/>
    <w:rsid w:val="00077FD7"/>
    <w:rsid w:val="000811D4"/>
    <w:rsid w:val="00085F8F"/>
    <w:rsid w:val="000900AC"/>
    <w:rsid w:val="00090617"/>
    <w:rsid w:val="00090969"/>
    <w:rsid w:val="000934C1"/>
    <w:rsid w:val="00097957"/>
    <w:rsid w:val="000A248F"/>
    <w:rsid w:val="000B504D"/>
    <w:rsid w:val="000C2F54"/>
    <w:rsid w:val="000C65B0"/>
    <w:rsid w:val="000F632B"/>
    <w:rsid w:val="00100F5B"/>
    <w:rsid w:val="001077B4"/>
    <w:rsid w:val="00117E81"/>
    <w:rsid w:val="00120416"/>
    <w:rsid w:val="00125726"/>
    <w:rsid w:val="00127D6D"/>
    <w:rsid w:val="0015530A"/>
    <w:rsid w:val="0015588A"/>
    <w:rsid w:val="00162571"/>
    <w:rsid w:val="00163E08"/>
    <w:rsid w:val="00164454"/>
    <w:rsid w:val="00166454"/>
    <w:rsid w:val="00170ACC"/>
    <w:rsid w:val="00172DE7"/>
    <w:rsid w:val="00180DE9"/>
    <w:rsid w:val="0018116F"/>
    <w:rsid w:val="00190446"/>
    <w:rsid w:val="00191870"/>
    <w:rsid w:val="001935A9"/>
    <w:rsid w:val="001945AD"/>
    <w:rsid w:val="001A2EAA"/>
    <w:rsid w:val="001B0420"/>
    <w:rsid w:val="001B0B08"/>
    <w:rsid w:val="001B14FC"/>
    <w:rsid w:val="001B354D"/>
    <w:rsid w:val="001C1D68"/>
    <w:rsid w:val="001D2AD7"/>
    <w:rsid w:val="001E7F5A"/>
    <w:rsid w:val="001F5E27"/>
    <w:rsid w:val="001F7182"/>
    <w:rsid w:val="002138A1"/>
    <w:rsid w:val="002221D4"/>
    <w:rsid w:val="00225ED0"/>
    <w:rsid w:val="00235D3B"/>
    <w:rsid w:val="00236BF5"/>
    <w:rsid w:val="00241F91"/>
    <w:rsid w:val="0024495D"/>
    <w:rsid w:val="00246EAD"/>
    <w:rsid w:val="00252418"/>
    <w:rsid w:val="0025284C"/>
    <w:rsid w:val="00256C00"/>
    <w:rsid w:val="0026058C"/>
    <w:rsid w:val="00274694"/>
    <w:rsid w:val="002805BC"/>
    <w:rsid w:val="00284108"/>
    <w:rsid w:val="00290931"/>
    <w:rsid w:val="00292EC5"/>
    <w:rsid w:val="00294A56"/>
    <w:rsid w:val="0029668D"/>
    <w:rsid w:val="00297C28"/>
    <w:rsid w:val="002A4956"/>
    <w:rsid w:val="002A5BF2"/>
    <w:rsid w:val="002B1DA1"/>
    <w:rsid w:val="002B3392"/>
    <w:rsid w:val="002B3814"/>
    <w:rsid w:val="002B3957"/>
    <w:rsid w:val="002C0075"/>
    <w:rsid w:val="002C1C7C"/>
    <w:rsid w:val="002C5B0C"/>
    <w:rsid w:val="002D0DEB"/>
    <w:rsid w:val="002E129B"/>
    <w:rsid w:val="002E1A67"/>
    <w:rsid w:val="0030022B"/>
    <w:rsid w:val="00306D21"/>
    <w:rsid w:val="0032346C"/>
    <w:rsid w:val="00324B24"/>
    <w:rsid w:val="003275B7"/>
    <w:rsid w:val="00327AD7"/>
    <w:rsid w:val="00331187"/>
    <w:rsid w:val="00332284"/>
    <w:rsid w:val="00333442"/>
    <w:rsid w:val="00333C24"/>
    <w:rsid w:val="0033483E"/>
    <w:rsid w:val="003378EE"/>
    <w:rsid w:val="00342AF9"/>
    <w:rsid w:val="00342BB7"/>
    <w:rsid w:val="003438A1"/>
    <w:rsid w:val="003462C3"/>
    <w:rsid w:val="003463B4"/>
    <w:rsid w:val="00352E13"/>
    <w:rsid w:val="00364BED"/>
    <w:rsid w:val="00364EEB"/>
    <w:rsid w:val="00371B7C"/>
    <w:rsid w:val="003725DA"/>
    <w:rsid w:val="00383738"/>
    <w:rsid w:val="00390F7D"/>
    <w:rsid w:val="00395C8A"/>
    <w:rsid w:val="003A01F4"/>
    <w:rsid w:val="003A7B72"/>
    <w:rsid w:val="003B00AB"/>
    <w:rsid w:val="003B0C56"/>
    <w:rsid w:val="003B3579"/>
    <w:rsid w:val="003C4574"/>
    <w:rsid w:val="003D3E1B"/>
    <w:rsid w:val="003E056F"/>
    <w:rsid w:val="003E3E9E"/>
    <w:rsid w:val="003F1FB3"/>
    <w:rsid w:val="003F267E"/>
    <w:rsid w:val="003F6629"/>
    <w:rsid w:val="003F708A"/>
    <w:rsid w:val="00401090"/>
    <w:rsid w:val="00402FD4"/>
    <w:rsid w:val="0041298B"/>
    <w:rsid w:val="00414AF6"/>
    <w:rsid w:val="00417672"/>
    <w:rsid w:val="0042221F"/>
    <w:rsid w:val="00422811"/>
    <w:rsid w:val="0043379E"/>
    <w:rsid w:val="00436D85"/>
    <w:rsid w:val="00442C9E"/>
    <w:rsid w:val="00454D93"/>
    <w:rsid w:val="004641C4"/>
    <w:rsid w:val="00475FF4"/>
    <w:rsid w:val="00477588"/>
    <w:rsid w:val="00481031"/>
    <w:rsid w:val="00483B31"/>
    <w:rsid w:val="004A4169"/>
    <w:rsid w:val="004B6E93"/>
    <w:rsid w:val="004B7F24"/>
    <w:rsid w:val="004C2FA1"/>
    <w:rsid w:val="004C6E1E"/>
    <w:rsid w:val="004C7CE9"/>
    <w:rsid w:val="004D717D"/>
    <w:rsid w:val="004E11F0"/>
    <w:rsid w:val="004E5C4C"/>
    <w:rsid w:val="004F40AA"/>
    <w:rsid w:val="004F7C4A"/>
    <w:rsid w:val="00503465"/>
    <w:rsid w:val="00507678"/>
    <w:rsid w:val="00507B81"/>
    <w:rsid w:val="005125C6"/>
    <w:rsid w:val="005145E0"/>
    <w:rsid w:val="0054310E"/>
    <w:rsid w:val="005467B3"/>
    <w:rsid w:val="00550F4F"/>
    <w:rsid w:val="00555C33"/>
    <w:rsid w:val="00557E88"/>
    <w:rsid w:val="00560786"/>
    <w:rsid w:val="00562279"/>
    <w:rsid w:val="005660A5"/>
    <w:rsid w:val="005721CD"/>
    <w:rsid w:val="00580E5F"/>
    <w:rsid w:val="005906FC"/>
    <w:rsid w:val="00596BD2"/>
    <w:rsid w:val="005A0C02"/>
    <w:rsid w:val="005A49E8"/>
    <w:rsid w:val="005A4C12"/>
    <w:rsid w:val="005B09CD"/>
    <w:rsid w:val="005B2035"/>
    <w:rsid w:val="005B4948"/>
    <w:rsid w:val="005B5BFA"/>
    <w:rsid w:val="005D63A6"/>
    <w:rsid w:val="005D794A"/>
    <w:rsid w:val="005E1214"/>
    <w:rsid w:val="005F26D6"/>
    <w:rsid w:val="005F5107"/>
    <w:rsid w:val="00611AD0"/>
    <w:rsid w:val="00612C81"/>
    <w:rsid w:val="00624C0C"/>
    <w:rsid w:val="00631511"/>
    <w:rsid w:val="006338E4"/>
    <w:rsid w:val="0064159F"/>
    <w:rsid w:val="00641F58"/>
    <w:rsid w:val="0064252D"/>
    <w:rsid w:val="0064253C"/>
    <w:rsid w:val="0064484F"/>
    <w:rsid w:val="0064714C"/>
    <w:rsid w:val="00653E09"/>
    <w:rsid w:val="00655692"/>
    <w:rsid w:val="006711D1"/>
    <w:rsid w:val="00674167"/>
    <w:rsid w:val="00691A33"/>
    <w:rsid w:val="006956C8"/>
    <w:rsid w:val="00695C75"/>
    <w:rsid w:val="006A0DFF"/>
    <w:rsid w:val="006A437F"/>
    <w:rsid w:val="006A6602"/>
    <w:rsid w:val="006B11A4"/>
    <w:rsid w:val="006B3403"/>
    <w:rsid w:val="006B6062"/>
    <w:rsid w:val="006C5420"/>
    <w:rsid w:val="006D42F3"/>
    <w:rsid w:val="006E4129"/>
    <w:rsid w:val="006F0035"/>
    <w:rsid w:val="006F2F3A"/>
    <w:rsid w:val="006F531C"/>
    <w:rsid w:val="007075FC"/>
    <w:rsid w:val="0071278E"/>
    <w:rsid w:val="00714802"/>
    <w:rsid w:val="007207E4"/>
    <w:rsid w:val="00720818"/>
    <w:rsid w:val="00721A87"/>
    <w:rsid w:val="00722FE8"/>
    <w:rsid w:val="00724100"/>
    <w:rsid w:val="00731542"/>
    <w:rsid w:val="00731559"/>
    <w:rsid w:val="00731C65"/>
    <w:rsid w:val="007328D1"/>
    <w:rsid w:val="007342CC"/>
    <w:rsid w:val="00743E9A"/>
    <w:rsid w:val="00743F3F"/>
    <w:rsid w:val="00753FD8"/>
    <w:rsid w:val="00754253"/>
    <w:rsid w:val="00763A6D"/>
    <w:rsid w:val="007720BE"/>
    <w:rsid w:val="007761E4"/>
    <w:rsid w:val="00776B37"/>
    <w:rsid w:val="00777DC0"/>
    <w:rsid w:val="007834A0"/>
    <w:rsid w:val="007859F4"/>
    <w:rsid w:val="007B23F9"/>
    <w:rsid w:val="007B7712"/>
    <w:rsid w:val="007C3880"/>
    <w:rsid w:val="007C3E28"/>
    <w:rsid w:val="007D331B"/>
    <w:rsid w:val="007D3937"/>
    <w:rsid w:val="007D41F8"/>
    <w:rsid w:val="007E6159"/>
    <w:rsid w:val="008039A6"/>
    <w:rsid w:val="00836FFF"/>
    <w:rsid w:val="00850314"/>
    <w:rsid w:val="00852B5C"/>
    <w:rsid w:val="00864DAF"/>
    <w:rsid w:val="00864E37"/>
    <w:rsid w:val="00866301"/>
    <w:rsid w:val="00866D4A"/>
    <w:rsid w:val="00870E20"/>
    <w:rsid w:val="00873250"/>
    <w:rsid w:val="008809CE"/>
    <w:rsid w:val="0088227C"/>
    <w:rsid w:val="00883093"/>
    <w:rsid w:val="008928AF"/>
    <w:rsid w:val="008933D9"/>
    <w:rsid w:val="00894AA9"/>
    <w:rsid w:val="008A12A4"/>
    <w:rsid w:val="008A15F3"/>
    <w:rsid w:val="008A6A1A"/>
    <w:rsid w:val="008A7EDF"/>
    <w:rsid w:val="008C1680"/>
    <w:rsid w:val="008C549A"/>
    <w:rsid w:val="008D2D62"/>
    <w:rsid w:val="008D350C"/>
    <w:rsid w:val="008D5911"/>
    <w:rsid w:val="008E092F"/>
    <w:rsid w:val="008E2653"/>
    <w:rsid w:val="008E42F2"/>
    <w:rsid w:val="008E7711"/>
    <w:rsid w:val="008F1DB4"/>
    <w:rsid w:val="008F40B0"/>
    <w:rsid w:val="00905540"/>
    <w:rsid w:val="0091114D"/>
    <w:rsid w:val="00911928"/>
    <w:rsid w:val="00914A56"/>
    <w:rsid w:val="009161E6"/>
    <w:rsid w:val="00931E15"/>
    <w:rsid w:val="009543D9"/>
    <w:rsid w:val="009617A1"/>
    <w:rsid w:val="00962FDA"/>
    <w:rsid w:val="00965659"/>
    <w:rsid w:val="00966147"/>
    <w:rsid w:val="00973E0B"/>
    <w:rsid w:val="00984E46"/>
    <w:rsid w:val="0098502E"/>
    <w:rsid w:val="00985EF6"/>
    <w:rsid w:val="009B6418"/>
    <w:rsid w:val="009C4907"/>
    <w:rsid w:val="009C5989"/>
    <w:rsid w:val="009D1F6D"/>
    <w:rsid w:val="009E00CD"/>
    <w:rsid w:val="009E0ADF"/>
    <w:rsid w:val="009F6E7B"/>
    <w:rsid w:val="009F73DB"/>
    <w:rsid w:val="00A02A66"/>
    <w:rsid w:val="00A16C8A"/>
    <w:rsid w:val="00A31660"/>
    <w:rsid w:val="00A318AE"/>
    <w:rsid w:val="00A44DD4"/>
    <w:rsid w:val="00A475C8"/>
    <w:rsid w:val="00A479BB"/>
    <w:rsid w:val="00A53448"/>
    <w:rsid w:val="00A54C46"/>
    <w:rsid w:val="00A622BA"/>
    <w:rsid w:val="00A719E4"/>
    <w:rsid w:val="00A779A4"/>
    <w:rsid w:val="00A82C5A"/>
    <w:rsid w:val="00A8310A"/>
    <w:rsid w:val="00A95ECC"/>
    <w:rsid w:val="00AA3D62"/>
    <w:rsid w:val="00AA45ED"/>
    <w:rsid w:val="00AA71CF"/>
    <w:rsid w:val="00AB6168"/>
    <w:rsid w:val="00AC7144"/>
    <w:rsid w:val="00AE3433"/>
    <w:rsid w:val="00AE5307"/>
    <w:rsid w:val="00AE635F"/>
    <w:rsid w:val="00AE78D5"/>
    <w:rsid w:val="00B15162"/>
    <w:rsid w:val="00B23783"/>
    <w:rsid w:val="00B259FA"/>
    <w:rsid w:val="00B44D46"/>
    <w:rsid w:val="00B47E35"/>
    <w:rsid w:val="00B51BB9"/>
    <w:rsid w:val="00B6281A"/>
    <w:rsid w:val="00B6460B"/>
    <w:rsid w:val="00B935D1"/>
    <w:rsid w:val="00B96737"/>
    <w:rsid w:val="00BA454E"/>
    <w:rsid w:val="00BB0229"/>
    <w:rsid w:val="00BC1351"/>
    <w:rsid w:val="00BC5E90"/>
    <w:rsid w:val="00BC6C35"/>
    <w:rsid w:val="00BD5A76"/>
    <w:rsid w:val="00BE07E0"/>
    <w:rsid w:val="00BE1B6C"/>
    <w:rsid w:val="00BE3719"/>
    <w:rsid w:val="00BF0545"/>
    <w:rsid w:val="00BF4FB8"/>
    <w:rsid w:val="00BF5CF1"/>
    <w:rsid w:val="00C00034"/>
    <w:rsid w:val="00C03242"/>
    <w:rsid w:val="00C07056"/>
    <w:rsid w:val="00C1140E"/>
    <w:rsid w:val="00C24106"/>
    <w:rsid w:val="00C259E7"/>
    <w:rsid w:val="00C34138"/>
    <w:rsid w:val="00C345C5"/>
    <w:rsid w:val="00C41376"/>
    <w:rsid w:val="00C4222B"/>
    <w:rsid w:val="00C424A6"/>
    <w:rsid w:val="00C453C7"/>
    <w:rsid w:val="00C461E7"/>
    <w:rsid w:val="00C630F8"/>
    <w:rsid w:val="00C74129"/>
    <w:rsid w:val="00C76F7D"/>
    <w:rsid w:val="00C80A10"/>
    <w:rsid w:val="00C8191A"/>
    <w:rsid w:val="00C86316"/>
    <w:rsid w:val="00C874FE"/>
    <w:rsid w:val="00C96CB5"/>
    <w:rsid w:val="00CA1629"/>
    <w:rsid w:val="00CA1C62"/>
    <w:rsid w:val="00CA4BE6"/>
    <w:rsid w:val="00CA7541"/>
    <w:rsid w:val="00CB0FCC"/>
    <w:rsid w:val="00CB302E"/>
    <w:rsid w:val="00CB7DED"/>
    <w:rsid w:val="00CC0C77"/>
    <w:rsid w:val="00CC1E28"/>
    <w:rsid w:val="00CD2CF7"/>
    <w:rsid w:val="00CD6114"/>
    <w:rsid w:val="00CD71AF"/>
    <w:rsid w:val="00CF0592"/>
    <w:rsid w:val="00CF6A43"/>
    <w:rsid w:val="00D12E14"/>
    <w:rsid w:val="00D13321"/>
    <w:rsid w:val="00D25703"/>
    <w:rsid w:val="00D274C9"/>
    <w:rsid w:val="00D3328C"/>
    <w:rsid w:val="00D33434"/>
    <w:rsid w:val="00D407F7"/>
    <w:rsid w:val="00D445B4"/>
    <w:rsid w:val="00D467F0"/>
    <w:rsid w:val="00D4767B"/>
    <w:rsid w:val="00D55FB8"/>
    <w:rsid w:val="00D65038"/>
    <w:rsid w:val="00D6725A"/>
    <w:rsid w:val="00D71D61"/>
    <w:rsid w:val="00D720E3"/>
    <w:rsid w:val="00D72AA2"/>
    <w:rsid w:val="00D74C1B"/>
    <w:rsid w:val="00D74E55"/>
    <w:rsid w:val="00D75C81"/>
    <w:rsid w:val="00D831DF"/>
    <w:rsid w:val="00D850BC"/>
    <w:rsid w:val="00D858EB"/>
    <w:rsid w:val="00D9152C"/>
    <w:rsid w:val="00D91E29"/>
    <w:rsid w:val="00DA12C4"/>
    <w:rsid w:val="00DA5967"/>
    <w:rsid w:val="00DB394A"/>
    <w:rsid w:val="00DC0480"/>
    <w:rsid w:val="00DD537F"/>
    <w:rsid w:val="00DD5BE1"/>
    <w:rsid w:val="00DF0802"/>
    <w:rsid w:val="00E01F0F"/>
    <w:rsid w:val="00E02BB5"/>
    <w:rsid w:val="00E03DE4"/>
    <w:rsid w:val="00E1276A"/>
    <w:rsid w:val="00E12AE4"/>
    <w:rsid w:val="00E261BF"/>
    <w:rsid w:val="00E32299"/>
    <w:rsid w:val="00E533D2"/>
    <w:rsid w:val="00E72B6B"/>
    <w:rsid w:val="00E73795"/>
    <w:rsid w:val="00E76956"/>
    <w:rsid w:val="00E77E5E"/>
    <w:rsid w:val="00E83D1C"/>
    <w:rsid w:val="00E942D7"/>
    <w:rsid w:val="00E952B3"/>
    <w:rsid w:val="00EA0F34"/>
    <w:rsid w:val="00EA1039"/>
    <w:rsid w:val="00EA31CB"/>
    <w:rsid w:val="00EA38D0"/>
    <w:rsid w:val="00EA396D"/>
    <w:rsid w:val="00EA3ED0"/>
    <w:rsid w:val="00EA5D69"/>
    <w:rsid w:val="00EA77AA"/>
    <w:rsid w:val="00EB0B39"/>
    <w:rsid w:val="00EB1284"/>
    <w:rsid w:val="00EB77AB"/>
    <w:rsid w:val="00EC0C0E"/>
    <w:rsid w:val="00EE059E"/>
    <w:rsid w:val="00EE121B"/>
    <w:rsid w:val="00EE7A23"/>
    <w:rsid w:val="00EF0CA6"/>
    <w:rsid w:val="00EF1BED"/>
    <w:rsid w:val="00EF554F"/>
    <w:rsid w:val="00F02ACD"/>
    <w:rsid w:val="00F05FE1"/>
    <w:rsid w:val="00F06942"/>
    <w:rsid w:val="00F20532"/>
    <w:rsid w:val="00F233C3"/>
    <w:rsid w:val="00F3422E"/>
    <w:rsid w:val="00F35A7C"/>
    <w:rsid w:val="00F360E0"/>
    <w:rsid w:val="00F406AD"/>
    <w:rsid w:val="00F43E8B"/>
    <w:rsid w:val="00F52C6F"/>
    <w:rsid w:val="00F625EC"/>
    <w:rsid w:val="00F62FD9"/>
    <w:rsid w:val="00F73068"/>
    <w:rsid w:val="00F809C0"/>
    <w:rsid w:val="00F865D2"/>
    <w:rsid w:val="00F94EC3"/>
    <w:rsid w:val="00FA06F7"/>
    <w:rsid w:val="00FA38EC"/>
    <w:rsid w:val="00FA5228"/>
    <w:rsid w:val="00FB1A61"/>
    <w:rsid w:val="00FB4AC8"/>
    <w:rsid w:val="00FB4FDB"/>
    <w:rsid w:val="00FB52DC"/>
    <w:rsid w:val="00FC3ADA"/>
    <w:rsid w:val="00FC6785"/>
    <w:rsid w:val="00FC6B92"/>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basedOn w:val="a0"/>
    <w:uiPriority w:val="99"/>
    <w:semiHidden/>
    <w:unhideWhenUsed/>
    <w:rsid w:val="0023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239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022005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dk@mail.ru" TargetMode="Externa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yavdk@mail.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127EA-C0E0-41D1-9B7B-EBB0F012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7392</Words>
  <Characters>42138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DOC-MARKER-yUpIPttxFqyGIVUF1E-j6A</dc:description>
  <cp:lastModifiedBy>Шепелева Валерия Сергеевна</cp:lastModifiedBy>
  <cp:revision>33</cp:revision>
  <cp:lastPrinted>2026-01-29T11:07:00Z</cp:lastPrinted>
  <dcterms:created xsi:type="dcterms:W3CDTF">2026-01-28T12:45:00Z</dcterms:created>
  <dcterms:modified xsi:type="dcterms:W3CDTF">2026-06-04T05:41:00Z</dcterms:modified>
</cp:coreProperties>
</file>