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270D0" w14:textId="77777777" w:rsidR="003E2E1A" w:rsidRDefault="003E2E1A" w:rsidP="003E2E1A">
      <w:pPr>
        <w:jc w:val="right"/>
        <w:rPr>
          <w:b/>
          <w:sz w:val="22"/>
          <w:szCs w:val="22"/>
        </w:rPr>
      </w:pPr>
      <w:r>
        <w:rPr>
          <w:b/>
          <w:sz w:val="22"/>
          <w:szCs w:val="22"/>
        </w:rPr>
        <w:t>СОГЛАСОВАНО</w:t>
      </w:r>
    </w:p>
    <w:p w14:paraId="290EA2AC" w14:textId="77777777" w:rsidR="003E2E1A" w:rsidRDefault="003E2E1A" w:rsidP="003E2E1A">
      <w:pPr>
        <w:jc w:val="right"/>
        <w:rPr>
          <w:b/>
          <w:sz w:val="22"/>
          <w:szCs w:val="22"/>
        </w:rPr>
      </w:pPr>
    </w:p>
    <w:p w14:paraId="3183626C" w14:textId="3E37F138" w:rsidR="003E2E1A" w:rsidRDefault="006748D7" w:rsidP="003E2E1A">
      <w:pPr>
        <w:jc w:val="right"/>
        <w:rPr>
          <w:sz w:val="22"/>
          <w:szCs w:val="22"/>
        </w:rPr>
      </w:pPr>
      <w:r>
        <w:rPr>
          <w:sz w:val="22"/>
          <w:szCs w:val="22"/>
        </w:rPr>
        <w:t xml:space="preserve"> </w:t>
      </w:r>
      <w:r w:rsidR="0055370C">
        <w:rPr>
          <w:sz w:val="22"/>
          <w:szCs w:val="22"/>
        </w:rPr>
        <w:t>Директор ГАСУСО</w:t>
      </w:r>
      <w:r w:rsidR="00FF63E4">
        <w:rPr>
          <w:sz w:val="22"/>
          <w:szCs w:val="22"/>
        </w:rPr>
        <w:t xml:space="preserve"> СО «Тавдинский ДСО</w:t>
      </w:r>
      <w:r w:rsidR="003E2E1A">
        <w:rPr>
          <w:sz w:val="22"/>
          <w:szCs w:val="22"/>
        </w:rPr>
        <w:t>»</w:t>
      </w:r>
    </w:p>
    <w:p w14:paraId="18639D15" w14:textId="77777777" w:rsidR="003E2E1A" w:rsidRDefault="003E2E1A" w:rsidP="003E2E1A">
      <w:pPr>
        <w:jc w:val="right"/>
        <w:rPr>
          <w:sz w:val="22"/>
          <w:szCs w:val="22"/>
        </w:rPr>
      </w:pPr>
    </w:p>
    <w:p w14:paraId="408DEBEC" w14:textId="77777777" w:rsidR="003E2E1A" w:rsidRDefault="003E2E1A" w:rsidP="003E2E1A">
      <w:pPr>
        <w:jc w:val="right"/>
        <w:rPr>
          <w:sz w:val="22"/>
          <w:szCs w:val="22"/>
        </w:rPr>
      </w:pPr>
      <w:r>
        <w:rPr>
          <w:sz w:val="22"/>
          <w:szCs w:val="22"/>
        </w:rPr>
        <w:t>______________</w:t>
      </w:r>
      <w:r w:rsidR="00AA2818">
        <w:rPr>
          <w:sz w:val="22"/>
          <w:szCs w:val="22"/>
        </w:rPr>
        <w:t xml:space="preserve">А.В. Холин </w:t>
      </w:r>
      <w:r w:rsidR="006748D7">
        <w:rPr>
          <w:sz w:val="22"/>
          <w:szCs w:val="22"/>
        </w:rPr>
        <w:t xml:space="preserve"> </w:t>
      </w:r>
      <w:r w:rsidR="002B7920">
        <w:rPr>
          <w:sz w:val="22"/>
          <w:szCs w:val="22"/>
        </w:rPr>
        <w:t xml:space="preserve"> </w:t>
      </w:r>
    </w:p>
    <w:p w14:paraId="1FA0868B" w14:textId="77777777" w:rsidR="003E2E1A" w:rsidRDefault="003E2E1A" w:rsidP="003E2E1A">
      <w:pPr>
        <w:jc w:val="right"/>
        <w:rPr>
          <w:sz w:val="22"/>
          <w:szCs w:val="22"/>
        </w:rPr>
      </w:pPr>
    </w:p>
    <w:p w14:paraId="6C5632BF" w14:textId="77777777" w:rsidR="003E2E1A" w:rsidRDefault="007517F8" w:rsidP="003E2E1A">
      <w:pPr>
        <w:jc w:val="right"/>
        <w:rPr>
          <w:sz w:val="22"/>
          <w:szCs w:val="22"/>
        </w:rPr>
      </w:pPr>
      <w:r>
        <w:rPr>
          <w:sz w:val="22"/>
          <w:szCs w:val="22"/>
          <w:u w:val="single"/>
        </w:rPr>
        <w:t xml:space="preserve">"       "                     </w:t>
      </w:r>
      <w:r w:rsidR="00FF63E4">
        <w:rPr>
          <w:sz w:val="22"/>
          <w:szCs w:val="22"/>
          <w:u w:val="single"/>
        </w:rPr>
        <w:t xml:space="preserve">   2026</w:t>
      </w:r>
      <w:r w:rsidR="003E2E1A">
        <w:rPr>
          <w:sz w:val="22"/>
          <w:szCs w:val="22"/>
          <w:u w:val="single"/>
        </w:rPr>
        <w:t xml:space="preserve"> г</w:t>
      </w:r>
      <w:r w:rsidR="003E2E1A">
        <w:rPr>
          <w:sz w:val="22"/>
          <w:szCs w:val="22"/>
        </w:rPr>
        <w:t>.</w:t>
      </w:r>
    </w:p>
    <w:p w14:paraId="41E5C8B1" w14:textId="77777777" w:rsidR="006D419F" w:rsidRPr="006D419F" w:rsidRDefault="006D419F" w:rsidP="006D419F">
      <w:pPr>
        <w:widowControl w:val="0"/>
        <w:autoSpaceDE w:val="0"/>
        <w:autoSpaceDN w:val="0"/>
        <w:ind w:left="4536"/>
        <w:jc w:val="right"/>
        <w:rPr>
          <w:sz w:val="22"/>
          <w:szCs w:val="22"/>
        </w:rPr>
      </w:pPr>
    </w:p>
    <w:p w14:paraId="2750F928" w14:textId="77777777" w:rsidR="006D419F" w:rsidRPr="006D419F" w:rsidRDefault="006D419F" w:rsidP="006D419F">
      <w:pPr>
        <w:widowControl w:val="0"/>
        <w:autoSpaceDE w:val="0"/>
        <w:autoSpaceDN w:val="0"/>
        <w:jc w:val="center"/>
        <w:rPr>
          <w:sz w:val="22"/>
          <w:szCs w:val="22"/>
        </w:rPr>
      </w:pPr>
      <w:r w:rsidRPr="006D419F">
        <w:rPr>
          <w:sz w:val="22"/>
          <w:szCs w:val="22"/>
        </w:rPr>
        <w:t>НАИМЕНОВАНИЕ И ОПИСАНИЕ ОБЪЕКТА ЗАКУПКИ</w:t>
      </w:r>
    </w:p>
    <w:p w14:paraId="6873389D" w14:textId="77777777" w:rsidR="006D419F" w:rsidRPr="006D419F" w:rsidRDefault="006D419F" w:rsidP="006D419F">
      <w:pPr>
        <w:widowControl w:val="0"/>
        <w:autoSpaceDE w:val="0"/>
        <w:autoSpaceDN w:val="0"/>
        <w:jc w:val="center"/>
        <w:rPr>
          <w:sz w:val="22"/>
          <w:szCs w:val="22"/>
        </w:rPr>
      </w:pPr>
      <w:r w:rsidRPr="006D419F">
        <w:rPr>
          <w:sz w:val="22"/>
          <w:szCs w:val="22"/>
        </w:rPr>
        <w:t>(ТЕХНИЧЕСКОЕ ЗАДАНИЕ)</w:t>
      </w:r>
    </w:p>
    <w:p w14:paraId="274FCB02" w14:textId="77777777" w:rsidR="006D419F" w:rsidRPr="006D419F" w:rsidRDefault="006D419F" w:rsidP="006D419F">
      <w:pPr>
        <w:jc w:val="center"/>
        <w:rPr>
          <w:b/>
          <w:sz w:val="22"/>
          <w:szCs w:val="22"/>
        </w:rPr>
      </w:pPr>
    </w:p>
    <w:p w14:paraId="3B2BDBC0" w14:textId="77777777" w:rsidR="006D419F" w:rsidRPr="006D419F" w:rsidRDefault="006D419F" w:rsidP="006D419F">
      <w:pPr>
        <w:rPr>
          <w:sz w:val="22"/>
          <w:szCs w:val="22"/>
        </w:rPr>
      </w:pPr>
      <w:r w:rsidRPr="006D419F">
        <w:rPr>
          <w:sz w:val="22"/>
          <w:szCs w:val="22"/>
        </w:rPr>
        <w:t xml:space="preserve">1.  </w:t>
      </w:r>
      <w:r w:rsidRPr="006D419F">
        <w:rPr>
          <w:b/>
          <w:sz w:val="22"/>
          <w:szCs w:val="22"/>
        </w:rPr>
        <w:t>Заказчик:</w:t>
      </w:r>
      <w:r w:rsidRPr="006D419F">
        <w:rPr>
          <w:sz w:val="22"/>
          <w:szCs w:val="22"/>
        </w:rPr>
        <w:t xml:space="preserve"> Государственное автономное стационарное учреждение социального обслуживания Свердловской области «Тавдинск</w:t>
      </w:r>
      <w:r w:rsidR="00D46475">
        <w:rPr>
          <w:sz w:val="22"/>
          <w:szCs w:val="22"/>
        </w:rPr>
        <w:t>ий ДСО</w:t>
      </w:r>
      <w:r w:rsidRPr="006D419F">
        <w:rPr>
          <w:sz w:val="22"/>
          <w:szCs w:val="22"/>
        </w:rPr>
        <w:t>».</w:t>
      </w:r>
      <w:r w:rsidRPr="006D419F">
        <w:rPr>
          <w:sz w:val="22"/>
          <w:szCs w:val="22"/>
        </w:rPr>
        <w:br/>
        <w:t xml:space="preserve">2.  </w:t>
      </w:r>
      <w:r w:rsidRPr="006D419F">
        <w:rPr>
          <w:b/>
          <w:sz w:val="22"/>
          <w:szCs w:val="22"/>
        </w:rPr>
        <w:t>Место расположение Заказчика:</w:t>
      </w:r>
      <w:r w:rsidRPr="006D419F">
        <w:rPr>
          <w:sz w:val="22"/>
          <w:szCs w:val="22"/>
        </w:rPr>
        <w:t xml:space="preserve"> Свердловская область, город Тавда, переулок Сельский 9</w:t>
      </w:r>
      <w:r w:rsidR="00FE00BA">
        <w:rPr>
          <w:sz w:val="22"/>
          <w:szCs w:val="22"/>
        </w:rPr>
        <w:t>.</w:t>
      </w:r>
    </w:p>
    <w:p w14:paraId="1C9A2E4B" w14:textId="77777777" w:rsidR="006D419F" w:rsidRPr="006D419F" w:rsidRDefault="006D419F" w:rsidP="006D419F">
      <w:pPr>
        <w:rPr>
          <w:color w:val="FF0000"/>
          <w:sz w:val="22"/>
          <w:szCs w:val="22"/>
        </w:rPr>
      </w:pPr>
      <w:r w:rsidRPr="006D419F">
        <w:rPr>
          <w:sz w:val="22"/>
          <w:szCs w:val="22"/>
        </w:rPr>
        <w:t xml:space="preserve">3.  </w:t>
      </w:r>
      <w:r w:rsidRPr="006D419F">
        <w:rPr>
          <w:b/>
          <w:sz w:val="22"/>
          <w:szCs w:val="22"/>
        </w:rPr>
        <w:t>Поставщик:</w:t>
      </w:r>
      <w:r w:rsidRPr="006D419F">
        <w:rPr>
          <w:sz w:val="22"/>
          <w:szCs w:val="22"/>
        </w:rPr>
        <w:t xml:space="preserve"> </w:t>
      </w:r>
      <w:r w:rsidR="00FE00BA">
        <w:rPr>
          <w:sz w:val="22"/>
          <w:szCs w:val="22"/>
        </w:rPr>
        <w:t>О</w:t>
      </w:r>
      <w:r w:rsidRPr="006D419F">
        <w:rPr>
          <w:sz w:val="22"/>
          <w:szCs w:val="22"/>
        </w:rPr>
        <w:t>пределяется по результатам запроса котировок в электронной форме.</w:t>
      </w:r>
      <w:r w:rsidRPr="006D419F">
        <w:rPr>
          <w:color w:val="FF0000"/>
          <w:sz w:val="22"/>
          <w:szCs w:val="22"/>
        </w:rPr>
        <w:t xml:space="preserve"> </w:t>
      </w:r>
    </w:p>
    <w:p w14:paraId="61EEA90B" w14:textId="77777777" w:rsidR="006D419F" w:rsidRPr="006D419F" w:rsidRDefault="006D419F" w:rsidP="006D419F">
      <w:pPr>
        <w:rPr>
          <w:i/>
          <w:iCs/>
          <w:sz w:val="22"/>
          <w:szCs w:val="22"/>
        </w:rPr>
      </w:pPr>
      <w:r w:rsidRPr="006D419F">
        <w:rPr>
          <w:sz w:val="22"/>
          <w:szCs w:val="22"/>
        </w:rPr>
        <w:t xml:space="preserve">4.  </w:t>
      </w:r>
      <w:r w:rsidRPr="006D419F">
        <w:rPr>
          <w:b/>
          <w:sz w:val="22"/>
          <w:szCs w:val="22"/>
        </w:rPr>
        <w:t>Источник финансирования:</w:t>
      </w:r>
      <w:r w:rsidRPr="006D419F">
        <w:rPr>
          <w:sz w:val="22"/>
          <w:szCs w:val="22"/>
        </w:rPr>
        <w:t xml:space="preserve"> </w:t>
      </w:r>
      <w:r w:rsidRPr="006D419F">
        <w:rPr>
          <w:i/>
          <w:iCs/>
          <w:sz w:val="22"/>
          <w:szCs w:val="22"/>
        </w:rPr>
        <w:t>Средства, полученные при осуществлении деятельности приносящей доход.</w:t>
      </w:r>
    </w:p>
    <w:p w14:paraId="1BD7F4DF" w14:textId="77777777" w:rsidR="006E085B" w:rsidRPr="004E0DE7" w:rsidRDefault="006D419F" w:rsidP="004E0DE7">
      <w:pPr>
        <w:rPr>
          <w:b/>
          <w:sz w:val="22"/>
          <w:szCs w:val="22"/>
        </w:rPr>
      </w:pPr>
      <w:r w:rsidRPr="006D419F">
        <w:rPr>
          <w:sz w:val="22"/>
          <w:szCs w:val="22"/>
        </w:rPr>
        <w:t xml:space="preserve">5.  </w:t>
      </w:r>
      <w:r w:rsidRPr="006D419F">
        <w:rPr>
          <w:b/>
          <w:sz w:val="22"/>
          <w:szCs w:val="22"/>
        </w:rPr>
        <w:t>Предмет поставки:</w:t>
      </w:r>
      <w:r w:rsidRPr="006D419F">
        <w:rPr>
          <w:sz w:val="22"/>
          <w:szCs w:val="22"/>
        </w:rPr>
        <w:t xml:space="preserve"> </w:t>
      </w:r>
      <w:r w:rsidR="00706BBD">
        <w:rPr>
          <w:sz w:val="22"/>
          <w:szCs w:val="22"/>
        </w:rPr>
        <w:t>Хлеб и  х</w:t>
      </w:r>
      <w:r w:rsidR="00A710B2">
        <w:rPr>
          <w:sz w:val="22"/>
          <w:szCs w:val="22"/>
        </w:rPr>
        <w:t>лебобулочные изделия.</w:t>
      </w:r>
      <w:r w:rsidRPr="006D419F">
        <w:rPr>
          <w:sz w:val="22"/>
          <w:szCs w:val="22"/>
        </w:rPr>
        <w:br/>
        <w:t xml:space="preserve">6.  </w:t>
      </w:r>
      <w:r w:rsidRPr="006D419F">
        <w:rPr>
          <w:b/>
          <w:sz w:val="22"/>
          <w:szCs w:val="22"/>
        </w:rPr>
        <w:t>Характеристика товара:</w:t>
      </w:r>
      <w:r w:rsidRPr="006D419F">
        <w:rPr>
          <w:sz w:val="22"/>
          <w:szCs w:val="22"/>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251"/>
        <w:gridCol w:w="4249"/>
        <w:gridCol w:w="1701"/>
        <w:gridCol w:w="851"/>
        <w:gridCol w:w="850"/>
      </w:tblGrid>
      <w:tr w:rsidR="00EE6FD8" w:rsidRPr="006D419F" w14:paraId="7340A7F2" w14:textId="77777777" w:rsidTr="00A81DE2">
        <w:tc>
          <w:tcPr>
            <w:tcW w:w="554" w:type="dxa"/>
            <w:tcBorders>
              <w:top w:val="single" w:sz="4" w:space="0" w:color="auto"/>
              <w:left w:val="single" w:sz="4" w:space="0" w:color="auto"/>
              <w:bottom w:val="single" w:sz="4" w:space="0" w:color="auto"/>
              <w:right w:val="single" w:sz="4" w:space="0" w:color="auto"/>
            </w:tcBorders>
            <w:vAlign w:val="center"/>
            <w:hideMark/>
          </w:tcPr>
          <w:p w14:paraId="46D9DBBD" w14:textId="77777777" w:rsidR="00EE6FD8" w:rsidRPr="006D419F" w:rsidRDefault="00B05F99" w:rsidP="006D419F">
            <w:pPr>
              <w:rPr>
                <w:bCs/>
                <w:szCs w:val="22"/>
              </w:rPr>
            </w:pPr>
            <w:r>
              <w:rPr>
                <w:bCs/>
                <w:sz w:val="22"/>
                <w:szCs w:val="22"/>
              </w:rPr>
              <w:t>№ п/п</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ECFBB80" w14:textId="77777777" w:rsidR="00EE6FD8" w:rsidRPr="006D419F" w:rsidRDefault="00EE6FD8" w:rsidP="006D419F">
            <w:pPr>
              <w:rPr>
                <w:bCs/>
                <w:szCs w:val="22"/>
              </w:rPr>
            </w:pPr>
            <w:r w:rsidRPr="006D419F">
              <w:rPr>
                <w:bCs/>
                <w:sz w:val="22"/>
                <w:szCs w:val="22"/>
              </w:rPr>
              <w:t>Наименование объекта закупки</w:t>
            </w:r>
          </w:p>
        </w:tc>
        <w:tc>
          <w:tcPr>
            <w:tcW w:w="4249" w:type="dxa"/>
            <w:tcBorders>
              <w:top w:val="single" w:sz="4" w:space="0" w:color="auto"/>
              <w:left w:val="single" w:sz="4" w:space="0" w:color="auto"/>
              <w:bottom w:val="single" w:sz="4" w:space="0" w:color="auto"/>
              <w:right w:val="single" w:sz="4" w:space="0" w:color="auto"/>
            </w:tcBorders>
            <w:vAlign w:val="center"/>
            <w:hideMark/>
          </w:tcPr>
          <w:p w14:paraId="7258EF2B" w14:textId="77777777" w:rsidR="00EE6FD8" w:rsidRPr="006D419F" w:rsidRDefault="00EE6FD8" w:rsidP="006D419F">
            <w:pPr>
              <w:rPr>
                <w:bCs/>
                <w:szCs w:val="22"/>
              </w:rPr>
            </w:pPr>
            <w:r w:rsidRPr="006D419F">
              <w:rPr>
                <w:bCs/>
                <w:sz w:val="22"/>
                <w:szCs w:val="22"/>
              </w:rPr>
              <w:t>Функциональные характеристики</w:t>
            </w:r>
          </w:p>
          <w:p w14:paraId="58DC445F" w14:textId="77777777" w:rsidR="00EE6FD8" w:rsidRPr="006D419F" w:rsidRDefault="00EE6FD8" w:rsidP="006D419F">
            <w:pPr>
              <w:rPr>
                <w:bCs/>
                <w:szCs w:val="22"/>
              </w:rPr>
            </w:pPr>
            <w:r w:rsidRPr="006D419F">
              <w:rPr>
                <w:bCs/>
                <w:sz w:val="22"/>
                <w:szCs w:val="22"/>
              </w:rPr>
              <w:t xml:space="preserve"> объекта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37E52E" w14:textId="77777777" w:rsidR="00EE6FD8" w:rsidRPr="006D419F" w:rsidRDefault="00EE6FD8" w:rsidP="006D419F">
            <w:pPr>
              <w:rPr>
                <w:bCs/>
                <w:szCs w:val="22"/>
              </w:rPr>
            </w:pPr>
            <w:r w:rsidRPr="006D419F">
              <w:rPr>
                <w:bCs/>
                <w:sz w:val="22"/>
                <w:szCs w:val="22"/>
              </w:rPr>
              <w:t>Требование к таре упаковке, фасовке продукции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FC212" w14:textId="77777777" w:rsidR="00EE6FD8" w:rsidRPr="006D419F" w:rsidRDefault="00EE6FD8" w:rsidP="006D419F">
            <w:pPr>
              <w:rPr>
                <w:bCs/>
                <w:szCs w:val="22"/>
              </w:rPr>
            </w:pPr>
            <w:r w:rsidRPr="006D419F">
              <w:rPr>
                <w:bCs/>
                <w:sz w:val="22"/>
                <w:szCs w:val="22"/>
              </w:rPr>
              <w:t xml:space="preserve">Ед. </w:t>
            </w:r>
            <w:proofErr w:type="spellStart"/>
            <w:r w:rsidRPr="006D419F">
              <w:rPr>
                <w:bCs/>
                <w:sz w:val="22"/>
                <w:szCs w:val="22"/>
              </w:rPr>
              <w:t>измер</w:t>
            </w:r>
            <w:proofErr w:type="spellEnd"/>
            <w:r w:rsidRPr="006D419F">
              <w:rPr>
                <w:bCs/>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4F466" w14:textId="77777777" w:rsidR="00EE6FD8" w:rsidRPr="006D419F" w:rsidRDefault="00EE6FD8" w:rsidP="006D419F">
            <w:pPr>
              <w:rPr>
                <w:bCs/>
                <w:szCs w:val="22"/>
              </w:rPr>
            </w:pPr>
            <w:r w:rsidRPr="006D419F">
              <w:rPr>
                <w:bCs/>
                <w:sz w:val="22"/>
                <w:szCs w:val="22"/>
              </w:rPr>
              <w:t xml:space="preserve">Кол-во </w:t>
            </w:r>
          </w:p>
        </w:tc>
      </w:tr>
      <w:tr w:rsidR="00706BBD" w:rsidRPr="006D419F" w14:paraId="1B3D72DC" w14:textId="77777777" w:rsidTr="00352734">
        <w:tc>
          <w:tcPr>
            <w:tcW w:w="554" w:type="dxa"/>
            <w:tcBorders>
              <w:top w:val="single" w:sz="4" w:space="0" w:color="auto"/>
              <w:left w:val="single" w:sz="4" w:space="0" w:color="auto"/>
              <w:bottom w:val="single" w:sz="4" w:space="0" w:color="auto"/>
              <w:right w:val="single" w:sz="4" w:space="0" w:color="auto"/>
            </w:tcBorders>
            <w:hideMark/>
          </w:tcPr>
          <w:p w14:paraId="1277E647" w14:textId="77777777" w:rsidR="00706BBD" w:rsidRPr="00A710B2" w:rsidRDefault="00706BBD" w:rsidP="000C5286">
            <w:pPr>
              <w:rPr>
                <w:szCs w:val="22"/>
              </w:rPr>
            </w:pPr>
            <w:r w:rsidRPr="00A710B2">
              <w:rPr>
                <w:sz w:val="22"/>
                <w:szCs w:val="22"/>
              </w:rPr>
              <w:t>1</w:t>
            </w:r>
          </w:p>
        </w:tc>
        <w:tc>
          <w:tcPr>
            <w:tcW w:w="2251" w:type="dxa"/>
            <w:tcBorders>
              <w:top w:val="single" w:sz="4" w:space="0" w:color="auto"/>
              <w:left w:val="single" w:sz="4" w:space="0" w:color="auto"/>
              <w:bottom w:val="single" w:sz="4" w:space="0" w:color="auto"/>
              <w:right w:val="single" w:sz="4" w:space="0" w:color="auto"/>
            </w:tcBorders>
            <w:hideMark/>
          </w:tcPr>
          <w:p w14:paraId="1CC9F2E8" w14:textId="77777777" w:rsidR="00706BBD" w:rsidRPr="00A81DE2" w:rsidRDefault="00706BBD" w:rsidP="000C5286">
            <w:pPr>
              <w:rPr>
                <w:szCs w:val="22"/>
              </w:rPr>
            </w:pPr>
            <w:r w:rsidRPr="00A81DE2">
              <w:rPr>
                <w:sz w:val="22"/>
                <w:szCs w:val="22"/>
              </w:rPr>
              <w:t xml:space="preserve">Хлеб пшеничный витаминизированный из муки 1 сорта  </w:t>
            </w:r>
          </w:p>
        </w:tc>
        <w:tc>
          <w:tcPr>
            <w:tcW w:w="4249" w:type="dxa"/>
            <w:tcBorders>
              <w:top w:val="single" w:sz="4" w:space="0" w:color="auto"/>
              <w:left w:val="single" w:sz="4" w:space="0" w:color="auto"/>
              <w:bottom w:val="single" w:sz="4" w:space="0" w:color="auto"/>
              <w:right w:val="single" w:sz="4" w:space="0" w:color="auto"/>
            </w:tcBorders>
            <w:hideMark/>
          </w:tcPr>
          <w:p w14:paraId="0A788234" w14:textId="77777777" w:rsidR="00706BBD" w:rsidRPr="00A710B2" w:rsidRDefault="00706BBD" w:rsidP="000C5286">
            <w:pPr>
              <w:jc w:val="both"/>
              <w:rPr>
                <w:color w:val="000000"/>
                <w:spacing w:val="2"/>
                <w:szCs w:val="22"/>
              </w:rPr>
            </w:pPr>
            <w:r w:rsidRPr="00A81DE2">
              <w:rPr>
                <w:sz w:val="22"/>
                <w:szCs w:val="22"/>
              </w:rPr>
              <w:t xml:space="preserve">Хлеб из пшеничной хлебопекарной муки первого сорта обогащенный витаминно-минеральной </w:t>
            </w:r>
            <w:r>
              <w:rPr>
                <w:sz w:val="22"/>
                <w:szCs w:val="22"/>
              </w:rPr>
              <w:t xml:space="preserve">смесью. </w:t>
            </w:r>
            <w:r w:rsidRPr="00A81DE2">
              <w:rPr>
                <w:sz w:val="22"/>
                <w:szCs w:val="22"/>
              </w:rPr>
              <w:t xml:space="preserve"> ГОСТ 31805-2018.</w:t>
            </w:r>
            <w:r w:rsidRPr="00A710B2">
              <w:rPr>
                <w:sz w:val="22"/>
                <w:szCs w:val="22"/>
              </w:rPr>
              <w:t xml:space="preserve"> Формовой, нарезанный, в индивидуальной упаковке. Вкус свойственный данному виду изделия, без постороннего привкуса. Пропеченный, не липкий, не влажный на ощупь, эластичный. Запах свойственный данному виду изделия, без постороннего запаха. Не допускаются посторонние включения, хруст от минеральной примеси, признаки болезней и плесени. Без комочков и следов не </w:t>
            </w:r>
            <w:proofErr w:type="spellStart"/>
            <w:r w:rsidRPr="00A710B2">
              <w:rPr>
                <w:sz w:val="22"/>
                <w:szCs w:val="22"/>
              </w:rPr>
              <w:t>промеса</w:t>
            </w:r>
            <w:proofErr w:type="spellEnd"/>
            <w:r w:rsidRPr="00A710B2">
              <w:rPr>
                <w:sz w:val="22"/>
                <w:szCs w:val="22"/>
              </w:rPr>
              <w:t>. Дата выработки соответствует дате поставки.</w:t>
            </w:r>
            <w:r w:rsidRPr="00A710B2">
              <w:rPr>
                <w:color w:val="000000"/>
                <w:sz w:val="22"/>
                <w:szCs w:val="22"/>
              </w:rPr>
              <w:t xml:space="preserve"> </w:t>
            </w:r>
            <w:r w:rsidRPr="00A710B2">
              <w:rPr>
                <w:sz w:val="22"/>
                <w:szCs w:val="22"/>
              </w:rPr>
              <w:t>Нарезка хлеба должна соответствовать ГОСТ 31752-2012 и обеспечивать целостность ломтей и идентификацию хлебобулочного изделия. Толщина нарезки должна составлять 0,5-2 см, равной толщины, с ровными параллельными срезами с двух сторон.</w:t>
            </w:r>
          </w:p>
        </w:tc>
        <w:tc>
          <w:tcPr>
            <w:tcW w:w="1701" w:type="dxa"/>
            <w:tcBorders>
              <w:top w:val="single" w:sz="4" w:space="0" w:color="auto"/>
              <w:left w:val="single" w:sz="4" w:space="0" w:color="auto"/>
              <w:bottom w:val="single" w:sz="4" w:space="0" w:color="auto"/>
              <w:right w:val="single" w:sz="4" w:space="0" w:color="auto"/>
            </w:tcBorders>
            <w:hideMark/>
          </w:tcPr>
          <w:p w14:paraId="4C27C926" w14:textId="77777777" w:rsidR="00706BBD" w:rsidRPr="00A710B2" w:rsidRDefault="00706BBD" w:rsidP="000C5286">
            <w:pPr>
              <w:rPr>
                <w:szCs w:val="22"/>
                <w:lang w:eastAsia="en-US"/>
              </w:rPr>
            </w:pPr>
            <w:r w:rsidRPr="00A710B2">
              <w:rPr>
                <w:sz w:val="22"/>
                <w:szCs w:val="22"/>
                <w:lang w:eastAsia="en-US"/>
              </w:rPr>
              <w:t>Упаковка 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2D5CA2DA" w14:textId="77777777" w:rsidR="00706BBD" w:rsidRPr="00A710B2" w:rsidRDefault="00706BBD" w:rsidP="000C5286">
            <w:pPr>
              <w:jc w:val="center"/>
              <w:rPr>
                <w:szCs w:val="22"/>
              </w:rPr>
            </w:pPr>
            <w:r w:rsidRPr="00A710B2">
              <w:rPr>
                <w:sz w:val="22"/>
                <w:szCs w:val="22"/>
              </w:rPr>
              <w:t>кг</w:t>
            </w:r>
          </w:p>
        </w:tc>
        <w:tc>
          <w:tcPr>
            <w:tcW w:w="850" w:type="dxa"/>
            <w:tcBorders>
              <w:top w:val="single" w:sz="4" w:space="0" w:color="auto"/>
              <w:left w:val="single" w:sz="4" w:space="0" w:color="auto"/>
              <w:bottom w:val="single" w:sz="4" w:space="0" w:color="auto"/>
              <w:right w:val="single" w:sz="4" w:space="0" w:color="auto"/>
            </w:tcBorders>
            <w:hideMark/>
          </w:tcPr>
          <w:p w14:paraId="55E05C30" w14:textId="34446678" w:rsidR="00706BBD" w:rsidRPr="00A710B2" w:rsidRDefault="008B0AF3" w:rsidP="000C5286">
            <w:pPr>
              <w:jc w:val="center"/>
              <w:rPr>
                <w:szCs w:val="22"/>
              </w:rPr>
            </w:pPr>
            <w:r>
              <w:rPr>
                <w:sz w:val="22"/>
                <w:szCs w:val="22"/>
              </w:rPr>
              <w:t>4</w:t>
            </w:r>
            <w:r w:rsidR="002D3960">
              <w:rPr>
                <w:sz w:val="22"/>
                <w:szCs w:val="22"/>
              </w:rPr>
              <w:t>3</w:t>
            </w:r>
            <w:r w:rsidR="00706BBD">
              <w:rPr>
                <w:sz w:val="22"/>
                <w:szCs w:val="22"/>
              </w:rPr>
              <w:t>00,0</w:t>
            </w:r>
          </w:p>
        </w:tc>
      </w:tr>
      <w:tr w:rsidR="00706BBD" w:rsidRPr="006D419F" w14:paraId="43AD04C4" w14:textId="77777777" w:rsidTr="00AC0A4B">
        <w:tc>
          <w:tcPr>
            <w:tcW w:w="554" w:type="dxa"/>
            <w:tcBorders>
              <w:top w:val="single" w:sz="4" w:space="0" w:color="auto"/>
              <w:left w:val="single" w:sz="4" w:space="0" w:color="auto"/>
              <w:bottom w:val="single" w:sz="4" w:space="0" w:color="auto"/>
              <w:right w:val="single" w:sz="4" w:space="0" w:color="auto"/>
            </w:tcBorders>
            <w:hideMark/>
          </w:tcPr>
          <w:p w14:paraId="1F6C1819" w14:textId="77777777" w:rsidR="00706BBD" w:rsidRPr="00A710B2" w:rsidRDefault="00706BBD" w:rsidP="000C5286">
            <w:pPr>
              <w:rPr>
                <w:szCs w:val="22"/>
              </w:rPr>
            </w:pPr>
            <w:r>
              <w:rPr>
                <w:sz w:val="22"/>
                <w:szCs w:val="22"/>
              </w:rPr>
              <w:t>2</w:t>
            </w:r>
          </w:p>
        </w:tc>
        <w:tc>
          <w:tcPr>
            <w:tcW w:w="2251" w:type="dxa"/>
            <w:tcBorders>
              <w:top w:val="single" w:sz="4" w:space="0" w:color="auto"/>
              <w:left w:val="single" w:sz="4" w:space="0" w:color="auto"/>
              <w:bottom w:val="single" w:sz="4" w:space="0" w:color="auto"/>
              <w:right w:val="single" w:sz="4" w:space="0" w:color="auto"/>
            </w:tcBorders>
            <w:hideMark/>
          </w:tcPr>
          <w:p w14:paraId="10E53713" w14:textId="77777777" w:rsidR="00706BBD" w:rsidRPr="00A710B2" w:rsidRDefault="00706BBD" w:rsidP="000C5286">
            <w:pPr>
              <w:rPr>
                <w:szCs w:val="22"/>
              </w:rPr>
            </w:pPr>
            <w:r w:rsidRPr="00A710B2">
              <w:rPr>
                <w:sz w:val="22"/>
                <w:szCs w:val="22"/>
              </w:rPr>
              <w:t>Хлеб ржано-</w:t>
            </w:r>
            <w:r w:rsidRPr="00A81DE2">
              <w:rPr>
                <w:sz w:val="22"/>
                <w:szCs w:val="22"/>
              </w:rPr>
              <w:t>пшеничный</w:t>
            </w:r>
          </w:p>
        </w:tc>
        <w:tc>
          <w:tcPr>
            <w:tcW w:w="4249" w:type="dxa"/>
            <w:tcBorders>
              <w:top w:val="single" w:sz="4" w:space="0" w:color="auto"/>
              <w:left w:val="single" w:sz="4" w:space="0" w:color="auto"/>
              <w:bottom w:val="single" w:sz="4" w:space="0" w:color="auto"/>
              <w:right w:val="single" w:sz="4" w:space="0" w:color="auto"/>
            </w:tcBorders>
            <w:hideMark/>
          </w:tcPr>
          <w:p w14:paraId="447E8C06" w14:textId="77777777" w:rsidR="00706BBD" w:rsidRPr="00A710B2" w:rsidRDefault="00706BBD" w:rsidP="000C5286">
            <w:pPr>
              <w:jc w:val="both"/>
              <w:rPr>
                <w:b/>
                <w:szCs w:val="22"/>
                <w:lang w:eastAsia="en-US"/>
              </w:rPr>
            </w:pPr>
            <w:r w:rsidRPr="00A710B2">
              <w:rPr>
                <w:sz w:val="22"/>
                <w:szCs w:val="22"/>
              </w:rPr>
              <w:t>Хлеб из</w:t>
            </w:r>
            <w:r>
              <w:rPr>
                <w:sz w:val="22"/>
                <w:szCs w:val="22"/>
              </w:rPr>
              <w:t xml:space="preserve"> ржаной и пшеничной муки – ГОСТ-</w:t>
            </w:r>
            <w:r w:rsidRPr="00A710B2">
              <w:rPr>
                <w:sz w:val="22"/>
                <w:szCs w:val="22"/>
              </w:rPr>
              <w:t>31807-2018.</w:t>
            </w:r>
            <w:r w:rsidRPr="00A710B2">
              <w:rPr>
                <w:sz w:val="22"/>
                <w:szCs w:val="22"/>
              </w:rPr>
              <w:br/>
              <w:t xml:space="preserve">Простой формовой, на ощупь эластичный. </w:t>
            </w:r>
            <w:r w:rsidRPr="00A710B2">
              <w:rPr>
                <w:color w:val="000000"/>
                <w:sz w:val="22"/>
                <w:szCs w:val="22"/>
                <w:lang w:eastAsia="ar-SA"/>
              </w:rPr>
              <w:t xml:space="preserve">Формовой, нарезанный, в индивидуальной упаковке. Вкус свойственный данному виду изделия, без постороннего привкуса. Пропеченный, не липкий, не влажный на ощупь, эластичный. Запах свойственный данному виду изделия, без постороннего запаха. Не допускаются посторонние включения, хруст от минеральной примеси, признаки болезней и плесени. Без комочков и следов </w:t>
            </w:r>
            <w:proofErr w:type="spellStart"/>
            <w:r w:rsidRPr="00A710B2">
              <w:rPr>
                <w:color w:val="000000"/>
                <w:sz w:val="22"/>
                <w:szCs w:val="22"/>
                <w:lang w:eastAsia="ar-SA"/>
              </w:rPr>
              <w:t>непромеса</w:t>
            </w:r>
            <w:proofErr w:type="spellEnd"/>
            <w:r w:rsidRPr="00A710B2">
              <w:rPr>
                <w:color w:val="000000"/>
                <w:sz w:val="22"/>
                <w:szCs w:val="22"/>
                <w:lang w:eastAsia="ar-SA"/>
              </w:rPr>
              <w:t>. Дата выработки соответствует дате поставки. Масса нетто упако</w:t>
            </w:r>
            <w:r>
              <w:rPr>
                <w:color w:val="000000"/>
                <w:sz w:val="22"/>
                <w:szCs w:val="22"/>
                <w:lang w:eastAsia="ar-SA"/>
              </w:rPr>
              <w:t>вочной единицы: не менее 0,5 кг</w:t>
            </w:r>
            <w:r w:rsidRPr="00A710B2">
              <w:rPr>
                <w:color w:val="000000"/>
                <w:sz w:val="22"/>
                <w:szCs w:val="22"/>
              </w:rPr>
              <w:t xml:space="preserve">. </w:t>
            </w:r>
            <w:r w:rsidRPr="00A710B2">
              <w:rPr>
                <w:sz w:val="22"/>
                <w:szCs w:val="22"/>
              </w:rPr>
              <w:t xml:space="preserve">Нарезка хлеба должна соответствовать ГОСТ 31752-2012 и </w:t>
            </w:r>
            <w:r w:rsidRPr="00A710B2">
              <w:rPr>
                <w:sz w:val="22"/>
                <w:szCs w:val="22"/>
              </w:rPr>
              <w:lastRenderedPageBreak/>
              <w:t>обеспечивать целостность ломтей и идентификацию хлебобулочного изделия. Толщина нарезки должна составлять 0,5-2 см, равной толщины,  с ровными параллельными срезами с двух сторон.</w:t>
            </w:r>
          </w:p>
        </w:tc>
        <w:tc>
          <w:tcPr>
            <w:tcW w:w="1701" w:type="dxa"/>
            <w:tcBorders>
              <w:top w:val="single" w:sz="4" w:space="0" w:color="auto"/>
              <w:left w:val="single" w:sz="4" w:space="0" w:color="auto"/>
              <w:bottom w:val="single" w:sz="4" w:space="0" w:color="auto"/>
              <w:right w:val="single" w:sz="4" w:space="0" w:color="auto"/>
            </w:tcBorders>
            <w:hideMark/>
          </w:tcPr>
          <w:p w14:paraId="45CE9DE4" w14:textId="77777777" w:rsidR="00706BBD" w:rsidRPr="00A710B2" w:rsidRDefault="00706BBD" w:rsidP="000C5286">
            <w:pPr>
              <w:rPr>
                <w:szCs w:val="22"/>
                <w:lang w:eastAsia="en-US"/>
              </w:rPr>
            </w:pPr>
            <w:r w:rsidRPr="00A710B2">
              <w:rPr>
                <w:sz w:val="22"/>
                <w:szCs w:val="22"/>
                <w:lang w:eastAsia="en-US"/>
              </w:rPr>
              <w:lastRenderedPageBreak/>
              <w:t>Упаковка 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228C1A42" w14:textId="77777777" w:rsidR="00706BBD" w:rsidRPr="00A710B2" w:rsidRDefault="00706BBD" w:rsidP="000C5286">
            <w:pPr>
              <w:jc w:val="center"/>
              <w:rPr>
                <w:szCs w:val="22"/>
              </w:rPr>
            </w:pPr>
            <w:r w:rsidRPr="00A710B2">
              <w:rPr>
                <w:sz w:val="22"/>
                <w:szCs w:val="22"/>
              </w:rPr>
              <w:t>кг</w:t>
            </w:r>
          </w:p>
        </w:tc>
        <w:tc>
          <w:tcPr>
            <w:tcW w:w="850" w:type="dxa"/>
            <w:tcBorders>
              <w:top w:val="single" w:sz="4" w:space="0" w:color="auto"/>
              <w:left w:val="single" w:sz="4" w:space="0" w:color="auto"/>
              <w:bottom w:val="single" w:sz="4" w:space="0" w:color="auto"/>
              <w:right w:val="single" w:sz="4" w:space="0" w:color="auto"/>
            </w:tcBorders>
            <w:hideMark/>
          </w:tcPr>
          <w:p w14:paraId="73D81510" w14:textId="2C63E5D3" w:rsidR="00706BBD" w:rsidRPr="00A710B2" w:rsidRDefault="0028610F" w:rsidP="000C5286">
            <w:pPr>
              <w:jc w:val="center"/>
              <w:rPr>
                <w:szCs w:val="22"/>
              </w:rPr>
            </w:pPr>
            <w:r>
              <w:rPr>
                <w:sz w:val="22"/>
                <w:szCs w:val="22"/>
              </w:rPr>
              <w:t>5</w:t>
            </w:r>
            <w:r w:rsidR="002D3960">
              <w:rPr>
                <w:sz w:val="22"/>
                <w:szCs w:val="22"/>
              </w:rPr>
              <w:t>5</w:t>
            </w:r>
            <w:r w:rsidR="00EC0309">
              <w:rPr>
                <w:sz w:val="22"/>
                <w:szCs w:val="22"/>
              </w:rPr>
              <w:t>0</w:t>
            </w:r>
            <w:r w:rsidR="00706BBD">
              <w:rPr>
                <w:sz w:val="22"/>
                <w:szCs w:val="22"/>
              </w:rPr>
              <w:t>0,0</w:t>
            </w:r>
          </w:p>
        </w:tc>
      </w:tr>
      <w:tr w:rsidR="00706BBD" w:rsidRPr="006D419F" w14:paraId="747A7C4C" w14:textId="77777777" w:rsidTr="00715D94">
        <w:tc>
          <w:tcPr>
            <w:tcW w:w="554" w:type="dxa"/>
            <w:tcBorders>
              <w:top w:val="single" w:sz="4" w:space="0" w:color="auto"/>
              <w:left w:val="single" w:sz="4" w:space="0" w:color="auto"/>
              <w:bottom w:val="single" w:sz="4" w:space="0" w:color="auto"/>
              <w:right w:val="single" w:sz="4" w:space="0" w:color="auto"/>
            </w:tcBorders>
            <w:hideMark/>
          </w:tcPr>
          <w:p w14:paraId="5F9CBA14" w14:textId="77777777" w:rsidR="00706BBD" w:rsidRPr="00A710B2" w:rsidRDefault="00FA4C85" w:rsidP="00442D92">
            <w:pPr>
              <w:rPr>
                <w:szCs w:val="22"/>
              </w:rPr>
            </w:pPr>
            <w:r>
              <w:rPr>
                <w:sz w:val="22"/>
                <w:szCs w:val="22"/>
              </w:rPr>
              <w:t>3</w:t>
            </w:r>
          </w:p>
          <w:p w14:paraId="1A9B7A2B" w14:textId="77777777" w:rsidR="00706BBD" w:rsidRPr="00A710B2" w:rsidRDefault="00706BBD" w:rsidP="00442D92">
            <w:pPr>
              <w:rPr>
                <w:szCs w:val="22"/>
              </w:rPr>
            </w:pPr>
          </w:p>
        </w:tc>
        <w:tc>
          <w:tcPr>
            <w:tcW w:w="2251" w:type="dxa"/>
            <w:tcBorders>
              <w:top w:val="single" w:sz="4" w:space="0" w:color="auto"/>
              <w:left w:val="single" w:sz="4" w:space="0" w:color="auto"/>
              <w:bottom w:val="single" w:sz="4" w:space="0" w:color="auto"/>
              <w:right w:val="single" w:sz="4" w:space="0" w:color="auto"/>
            </w:tcBorders>
            <w:hideMark/>
          </w:tcPr>
          <w:p w14:paraId="59AA827C" w14:textId="77777777" w:rsidR="00706BBD" w:rsidRPr="00A710B2" w:rsidRDefault="00706BBD" w:rsidP="00442D92">
            <w:pPr>
              <w:rPr>
                <w:szCs w:val="22"/>
              </w:rPr>
            </w:pPr>
            <w:r w:rsidRPr="00A710B2">
              <w:rPr>
                <w:sz w:val="22"/>
                <w:szCs w:val="22"/>
              </w:rPr>
              <w:t xml:space="preserve">Булочка сдобная </w:t>
            </w:r>
          </w:p>
        </w:tc>
        <w:tc>
          <w:tcPr>
            <w:tcW w:w="4249" w:type="dxa"/>
            <w:tcBorders>
              <w:top w:val="single" w:sz="4" w:space="0" w:color="auto"/>
              <w:left w:val="single" w:sz="4" w:space="0" w:color="auto"/>
              <w:bottom w:val="single" w:sz="4" w:space="0" w:color="auto"/>
              <w:right w:val="single" w:sz="4" w:space="0" w:color="auto"/>
            </w:tcBorders>
            <w:hideMark/>
          </w:tcPr>
          <w:p w14:paraId="7D5CB818" w14:textId="77777777" w:rsidR="00706BBD" w:rsidRPr="00A710B2" w:rsidRDefault="00706BBD" w:rsidP="00442D92">
            <w:pPr>
              <w:jc w:val="both"/>
              <w:rPr>
                <w:szCs w:val="22"/>
              </w:rPr>
            </w:pPr>
            <w:r w:rsidRPr="00A710B2">
              <w:rPr>
                <w:sz w:val="22"/>
                <w:szCs w:val="22"/>
              </w:rPr>
              <w:t>Изделия хлебобулочные сдобные.</w:t>
            </w:r>
          </w:p>
          <w:p w14:paraId="690F63E2" w14:textId="77777777" w:rsidR="00706BBD" w:rsidRPr="00A710B2" w:rsidRDefault="00706BBD" w:rsidP="00442D92">
            <w:pPr>
              <w:jc w:val="both"/>
              <w:rPr>
                <w:szCs w:val="22"/>
              </w:rPr>
            </w:pPr>
            <w:r w:rsidRPr="00A710B2">
              <w:rPr>
                <w:sz w:val="22"/>
                <w:szCs w:val="22"/>
              </w:rPr>
              <w:t xml:space="preserve">Внешний вид: форма </w:t>
            </w:r>
            <w:proofErr w:type="spellStart"/>
            <w:r w:rsidRPr="00A710B2">
              <w:rPr>
                <w:sz w:val="22"/>
                <w:szCs w:val="22"/>
              </w:rPr>
              <w:t>нерасплывчатая</w:t>
            </w:r>
            <w:proofErr w:type="spellEnd"/>
            <w:r w:rsidRPr="00A710B2">
              <w:rPr>
                <w:sz w:val="22"/>
                <w:szCs w:val="22"/>
              </w:rPr>
              <w:t xml:space="preserve">, без </w:t>
            </w:r>
            <w:proofErr w:type="spellStart"/>
            <w:r w:rsidRPr="00A710B2">
              <w:rPr>
                <w:sz w:val="22"/>
                <w:szCs w:val="22"/>
              </w:rPr>
              <w:t>притисков</w:t>
            </w:r>
            <w:proofErr w:type="spellEnd"/>
            <w:r w:rsidRPr="00A710B2">
              <w:rPr>
                <w:sz w:val="22"/>
                <w:szCs w:val="22"/>
              </w:rPr>
              <w:t>, округлая или четырехугольная с 2-4слипами, с выпуклой верхней коркой.</w:t>
            </w:r>
          </w:p>
          <w:p w14:paraId="0E77B5FD" w14:textId="77777777" w:rsidR="00706BBD" w:rsidRPr="00A710B2" w:rsidRDefault="00706BBD" w:rsidP="00442D92">
            <w:pPr>
              <w:jc w:val="both"/>
              <w:rPr>
                <w:szCs w:val="22"/>
              </w:rPr>
            </w:pPr>
            <w:r>
              <w:rPr>
                <w:sz w:val="22"/>
                <w:szCs w:val="22"/>
              </w:rPr>
              <w:t>Цвет от светло-</w:t>
            </w:r>
            <w:r w:rsidRPr="00A710B2">
              <w:rPr>
                <w:sz w:val="22"/>
                <w:szCs w:val="22"/>
              </w:rPr>
              <w:t xml:space="preserve"> до темно-коричневого. В местах надрезов, складок, соединения шариков - более светлый. Состояние</w:t>
            </w:r>
          </w:p>
          <w:p w14:paraId="218D5911" w14:textId="77777777" w:rsidR="00706BBD" w:rsidRPr="00A710B2" w:rsidRDefault="00706BBD" w:rsidP="00442D92">
            <w:pPr>
              <w:jc w:val="both"/>
              <w:rPr>
                <w:szCs w:val="22"/>
              </w:rPr>
            </w:pPr>
            <w:r w:rsidRPr="00A710B2">
              <w:rPr>
                <w:sz w:val="22"/>
                <w:szCs w:val="22"/>
              </w:rPr>
              <w:t>мякиша: пропеченный, не влажный на ощупь, при легком сжатии пальцами между верхней и нижней</w:t>
            </w:r>
            <w:r>
              <w:rPr>
                <w:szCs w:val="22"/>
              </w:rPr>
              <w:t xml:space="preserve"> </w:t>
            </w:r>
            <w:r>
              <w:rPr>
                <w:sz w:val="22"/>
                <w:szCs w:val="22"/>
              </w:rPr>
              <w:t xml:space="preserve">корками мякиш </w:t>
            </w:r>
            <w:r w:rsidRPr="00A710B2">
              <w:rPr>
                <w:sz w:val="22"/>
                <w:szCs w:val="22"/>
              </w:rPr>
              <w:t>должен принимать</w:t>
            </w:r>
            <w:r>
              <w:rPr>
                <w:szCs w:val="22"/>
              </w:rPr>
              <w:t xml:space="preserve"> </w:t>
            </w:r>
            <w:r w:rsidRPr="00A710B2">
              <w:rPr>
                <w:sz w:val="22"/>
                <w:szCs w:val="22"/>
              </w:rPr>
              <w:t xml:space="preserve">первоначальную форму. Пористость развитая, без пустот и уплотнений. </w:t>
            </w:r>
            <w:proofErr w:type="spellStart"/>
            <w:r w:rsidRPr="00A710B2">
              <w:rPr>
                <w:sz w:val="22"/>
                <w:szCs w:val="22"/>
              </w:rPr>
              <w:t>Промес</w:t>
            </w:r>
            <w:proofErr w:type="spellEnd"/>
            <w:r w:rsidRPr="00A710B2">
              <w:rPr>
                <w:sz w:val="22"/>
                <w:szCs w:val="22"/>
              </w:rPr>
              <w:t xml:space="preserve"> без комочков и следов непромеса. Вкус сдобный, свойственный данному</w:t>
            </w:r>
            <w:r>
              <w:rPr>
                <w:sz w:val="22"/>
                <w:szCs w:val="22"/>
              </w:rPr>
              <w:t xml:space="preserve"> виду изделий, без постороннего привкуса. Запах </w:t>
            </w:r>
            <w:r w:rsidRPr="00A710B2">
              <w:rPr>
                <w:sz w:val="22"/>
                <w:szCs w:val="22"/>
              </w:rPr>
              <w:t>свойственный данному виду изделий, без постороннего запаха. Не допускаются посторонние включения, хруст от минеральной</w:t>
            </w:r>
            <w:r>
              <w:rPr>
                <w:szCs w:val="22"/>
              </w:rPr>
              <w:t xml:space="preserve"> </w:t>
            </w:r>
            <w:r w:rsidRPr="00A710B2">
              <w:rPr>
                <w:sz w:val="22"/>
                <w:szCs w:val="22"/>
              </w:rPr>
              <w:t>примеси, признаки болезней и плесени.</w:t>
            </w:r>
          </w:p>
          <w:p w14:paraId="469EB6D2" w14:textId="77777777" w:rsidR="00706BBD" w:rsidRPr="00CB6788" w:rsidRDefault="00706BBD" w:rsidP="00A710B2">
            <w:pPr>
              <w:jc w:val="both"/>
              <w:rPr>
                <w:szCs w:val="22"/>
              </w:rPr>
            </w:pPr>
            <w:r w:rsidRPr="00A710B2">
              <w:rPr>
                <w:sz w:val="22"/>
                <w:szCs w:val="22"/>
              </w:rPr>
              <w:t>Изделие в индивидуал</w:t>
            </w:r>
            <w:r>
              <w:rPr>
                <w:sz w:val="22"/>
                <w:szCs w:val="22"/>
              </w:rPr>
              <w:t xml:space="preserve">ьной упаковке, весом 50гр (в соответствии с необходимостью индивидуальной выдачи). </w:t>
            </w:r>
            <w:r w:rsidRPr="00A710B2">
              <w:rPr>
                <w:sz w:val="22"/>
                <w:szCs w:val="22"/>
              </w:rPr>
              <w:t>Дата выработки соответствует дате поставки.</w:t>
            </w:r>
          </w:p>
        </w:tc>
        <w:tc>
          <w:tcPr>
            <w:tcW w:w="1701" w:type="dxa"/>
            <w:tcBorders>
              <w:top w:val="single" w:sz="4" w:space="0" w:color="auto"/>
              <w:left w:val="single" w:sz="4" w:space="0" w:color="auto"/>
              <w:bottom w:val="single" w:sz="4" w:space="0" w:color="auto"/>
              <w:right w:val="single" w:sz="4" w:space="0" w:color="auto"/>
            </w:tcBorders>
            <w:hideMark/>
          </w:tcPr>
          <w:p w14:paraId="51D8615E" w14:textId="77777777" w:rsidR="00706BBD" w:rsidRPr="00A710B2" w:rsidRDefault="00706BBD" w:rsidP="00715D94">
            <w:pPr>
              <w:jc w:val="center"/>
              <w:rPr>
                <w:szCs w:val="22"/>
                <w:lang w:eastAsia="en-US"/>
              </w:rPr>
            </w:pPr>
            <w:r w:rsidRPr="00A710B2">
              <w:rPr>
                <w:sz w:val="22"/>
                <w:szCs w:val="22"/>
                <w:lang w:eastAsia="en-US"/>
              </w:rPr>
              <w:t>Упаковка из  полимерных  материалов</w:t>
            </w:r>
            <w:r w:rsidRPr="00A710B2">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751C2D22" w14:textId="77777777" w:rsidR="00706BBD" w:rsidRPr="00A710B2" w:rsidRDefault="00706BBD" w:rsidP="00442D92">
            <w:pPr>
              <w:jc w:val="center"/>
              <w:rPr>
                <w:szCs w:val="22"/>
              </w:rPr>
            </w:pPr>
            <w:r w:rsidRPr="00A710B2">
              <w:rPr>
                <w:sz w:val="22"/>
                <w:szCs w:val="22"/>
              </w:rPr>
              <w:t>кг</w:t>
            </w:r>
          </w:p>
        </w:tc>
        <w:tc>
          <w:tcPr>
            <w:tcW w:w="850" w:type="dxa"/>
            <w:tcBorders>
              <w:top w:val="single" w:sz="4" w:space="0" w:color="auto"/>
              <w:left w:val="single" w:sz="4" w:space="0" w:color="auto"/>
              <w:bottom w:val="single" w:sz="4" w:space="0" w:color="auto"/>
              <w:right w:val="single" w:sz="4" w:space="0" w:color="auto"/>
            </w:tcBorders>
            <w:hideMark/>
          </w:tcPr>
          <w:p w14:paraId="54FC7753" w14:textId="77777777" w:rsidR="00706BBD" w:rsidRPr="00A710B2" w:rsidRDefault="008B0AF3" w:rsidP="008A05EE">
            <w:pPr>
              <w:jc w:val="center"/>
              <w:rPr>
                <w:szCs w:val="22"/>
              </w:rPr>
            </w:pPr>
            <w:r>
              <w:rPr>
                <w:sz w:val="22"/>
                <w:szCs w:val="22"/>
              </w:rPr>
              <w:t>5</w:t>
            </w:r>
            <w:r w:rsidR="0028610F">
              <w:rPr>
                <w:sz w:val="22"/>
                <w:szCs w:val="22"/>
              </w:rPr>
              <w:t>4</w:t>
            </w:r>
            <w:r w:rsidR="00706BBD">
              <w:rPr>
                <w:sz w:val="22"/>
                <w:szCs w:val="22"/>
              </w:rPr>
              <w:t>0,0</w:t>
            </w:r>
          </w:p>
        </w:tc>
      </w:tr>
      <w:tr w:rsidR="00706BBD" w:rsidRPr="006D419F" w14:paraId="37A54D49" w14:textId="77777777" w:rsidTr="00715D94">
        <w:tc>
          <w:tcPr>
            <w:tcW w:w="554" w:type="dxa"/>
            <w:tcBorders>
              <w:top w:val="single" w:sz="4" w:space="0" w:color="auto"/>
              <w:left w:val="single" w:sz="4" w:space="0" w:color="auto"/>
              <w:bottom w:val="single" w:sz="4" w:space="0" w:color="auto"/>
              <w:right w:val="single" w:sz="4" w:space="0" w:color="auto"/>
            </w:tcBorders>
            <w:hideMark/>
          </w:tcPr>
          <w:p w14:paraId="19FF64F3" w14:textId="77777777" w:rsidR="00706BBD" w:rsidRPr="00A710B2" w:rsidRDefault="00FA4C85" w:rsidP="00442D92">
            <w:pPr>
              <w:rPr>
                <w:szCs w:val="22"/>
              </w:rPr>
            </w:pPr>
            <w:r>
              <w:rPr>
                <w:szCs w:val="22"/>
              </w:rPr>
              <w:t>4</w:t>
            </w:r>
          </w:p>
        </w:tc>
        <w:tc>
          <w:tcPr>
            <w:tcW w:w="2251" w:type="dxa"/>
            <w:tcBorders>
              <w:top w:val="single" w:sz="4" w:space="0" w:color="auto"/>
              <w:left w:val="single" w:sz="4" w:space="0" w:color="auto"/>
              <w:bottom w:val="single" w:sz="4" w:space="0" w:color="auto"/>
              <w:right w:val="single" w:sz="4" w:space="0" w:color="auto"/>
            </w:tcBorders>
            <w:hideMark/>
          </w:tcPr>
          <w:p w14:paraId="75D08322" w14:textId="77777777" w:rsidR="00706BBD" w:rsidRPr="00CB2C87" w:rsidRDefault="00706BBD" w:rsidP="00590B3F">
            <w:pPr>
              <w:rPr>
                <w:szCs w:val="22"/>
              </w:rPr>
            </w:pPr>
            <w:r>
              <w:rPr>
                <w:sz w:val="22"/>
                <w:szCs w:val="22"/>
              </w:rPr>
              <w:t>Батон нарезной, (нарезка)</w:t>
            </w:r>
          </w:p>
        </w:tc>
        <w:tc>
          <w:tcPr>
            <w:tcW w:w="4249" w:type="dxa"/>
            <w:tcBorders>
              <w:top w:val="single" w:sz="4" w:space="0" w:color="auto"/>
              <w:left w:val="single" w:sz="4" w:space="0" w:color="auto"/>
              <w:bottom w:val="single" w:sz="4" w:space="0" w:color="auto"/>
              <w:right w:val="single" w:sz="4" w:space="0" w:color="auto"/>
            </w:tcBorders>
            <w:hideMark/>
          </w:tcPr>
          <w:p w14:paraId="5B43ACC8" w14:textId="77777777" w:rsidR="00706BBD" w:rsidRDefault="00706BBD" w:rsidP="00CB5039">
            <w:pPr>
              <w:pStyle w:val="a6"/>
              <w:snapToGrid w:val="0"/>
              <w:spacing w:after="0"/>
              <w:ind w:left="0"/>
              <w:jc w:val="both"/>
              <w:rPr>
                <w:sz w:val="22"/>
                <w:szCs w:val="22"/>
              </w:rPr>
            </w:pPr>
            <w:r>
              <w:rPr>
                <w:sz w:val="22"/>
                <w:szCs w:val="22"/>
              </w:rPr>
              <w:t>Батоны нарезные из пшеничной муки в/</w:t>
            </w:r>
            <w:proofErr w:type="gramStart"/>
            <w:r>
              <w:rPr>
                <w:sz w:val="22"/>
                <w:szCs w:val="22"/>
              </w:rPr>
              <w:t>с  в</w:t>
            </w:r>
            <w:proofErr w:type="gramEnd"/>
            <w:r>
              <w:rPr>
                <w:sz w:val="22"/>
                <w:szCs w:val="22"/>
              </w:rPr>
              <w:t xml:space="preserve"> индивидуальной упаковке.</w:t>
            </w:r>
          </w:p>
          <w:p w14:paraId="4E485131" w14:textId="77777777" w:rsidR="00706BBD" w:rsidRDefault="00706BBD" w:rsidP="00CB5039">
            <w:pPr>
              <w:pStyle w:val="a6"/>
              <w:snapToGrid w:val="0"/>
              <w:spacing w:after="0"/>
              <w:ind w:left="0"/>
              <w:jc w:val="both"/>
              <w:rPr>
                <w:sz w:val="22"/>
                <w:szCs w:val="22"/>
              </w:rPr>
            </w:pPr>
            <w:r w:rsidRPr="007832E8">
              <w:rPr>
                <w:sz w:val="22"/>
                <w:szCs w:val="22"/>
              </w:rPr>
              <w:t xml:space="preserve">Поставляемый товар отвечает требованиям ГОСТ </w:t>
            </w:r>
            <w:r>
              <w:rPr>
                <w:sz w:val="22"/>
                <w:szCs w:val="22"/>
              </w:rPr>
              <w:t>27844-88.</w:t>
            </w:r>
          </w:p>
          <w:p w14:paraId="475FAB27" w14:textId="77777777" w:rsidR="00706BBD" w:rsidRPr="00464282" w:rsidRDefault="00706BBD" w:rsidP="00CF63C9">
            <w:pPr>
              <w:pStyle w:val="a6"/>
              <w:snapToGrid w:val="0"/>
              <w:spacing w:after="0"/>
              <w:ind w:left="0"/>
              <w:jc w:val="both"/>
              <w:rPr>
                <w:sz w:val="24"/>
                <w:szCs w:val="24"/>
                <w:lang w:bidi="ru-RU"/>
              </w:rPr>
            </w:pPr>
            <w:r>
              <w:rPr>
                <w:sz w:val="22"/>
                <w:szCs w:val="22"/>
              </w:rPr>
              <w:t>П</w:t>
            </w:r>
            <w:r w:rsidRPr="007832E8">
              <w:rPr>
                <w:sz w:val="22"/>
                <w:szCs w:val="22"/>
              </w:rPr>
              <w:t xml:space="preserve">родолговато — овальная форма, цвет от </w:t>
            </w:r>
            <w:r>
              <w:rPr>
                <w:sz w:val="22"/>
                <w:szCs w:val="22"/>
              </w:rPr>
              <w:t>светло- желтого до коричневого,</w:t>
            </w:r>
            <w:r w:rsidRPr="007832E8">
              <w:rPr>
                <w:sz w:val="22"/>
                <w:szCs w:val="22"/>
              </w:rPr>
              <w:t xml:space="preserve"> без повреждений вредителями и болезнями. Вес булки не менее 0,3 кг</w:t>
            </w:r>
            <w:r>
              <w:rPr>
                <w:sz w:val="22"/>
                <w:szCs w:val="22"/>
              </w:rPr>
              <w:t>.</w:t>
            </w:r>
            <w:r w:rsidRPr="007832E8">
              <w:rPr>
                <w:sz w:val="22"/>
                <w:szCs w:val="22"/>
              </w:rPr>
              <w:t xml:space="preserve"> Эластичный, после легкого надавливания пальцами мякиш принимает первоначальную форму. Пропеченный, не влажный на ощупь, без комочков и следов </w:t>
            </w:r>
            <w:proofErr w:type="spellStart"/>
            <w:r w:rsidRPr="007832E8">
              <w:rPr>
                <w:sz w:val="22"/>
                <w:szCs w:val="22"/>
              </w:rPr>
              <w:t>непромеса</w:t>
            </w:r>
            <w:proofErr w:type="spellEnd"/>
            <w:r w:rsidRPr="007832E8">
              <w:rPr>
                <w:sz w:val="22"/>
                <w:szCs w:val="22"/>
              </w:rPr>
              <w:t xml:space="preserve">. Без постороннего привкуса и запаха. </w:t>
            </w:r>
          </w:p>
        </w:tc>
        <w:tc>
          <w:tcPr>
            <w:tcW w:w="1701" w:type="dxa"/>
            <w:tcBorders>
              <w:top w:val="single" w:sz="4" w:space="0" w:color="auto"/>
              <w:left w:val="single" w:sz="4" w:space="0" w:color="auto"/>
              <w:bottom w:val="single" w:sz="4" w:space="0" w:color="auto"/>
              <w:right w:val="single" w:sz="4" w:space="0" w:color="auto"/>
            </w:tcBorders>
            <w:hideMark/>
          </w:tcPr>
          <w:p w14:paraId="3C35D5A7" w14:textId="77777777" w:rsidR="00706BBD" w:rsidRPr="00A710B2" w:rsidRDefault="00706BBD" w:rsidP="00CB5039">
            <w:pPr>
              <w:rPr>
                <w:szCs w:val="22"/>
                <w:lang w:eastAsia="en-US"/>
              </w:rPr>
            </w:pPr>
            <w:r w:rsidRPr="00A710B2">
              <w:rPr>
                <w:sz w:val="22"/>
                <w:szCs w:val="22"/>
                <w:lang w:eastAsia="en-US"/>
              </w:rPr>
              <w:t>Упаковка 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78524361" w14:textId="77777777" w:rsidR="00706BBD" w:rsidRPr="00A710B2" w:rsidRDefault="00706BBD" w:rsidP="00442D92">
            <w:pPr>
              <w:jc w:val="center"/>
              <w:rPr>
                <w:szCs w:val="22"/>
              </w:rPr>
            </w:pPr>
            <w:r>
              <w:rPr>
                <w:sz w:val="22"/>
                <w:szCs w:val="22"/>
              </w:rPr>
              <w:t>кг</w:t>
            </w:r>
          </w:p>
        </w:tc>
        <w:tc>
          <w:tcPr>
            <w:tcW w:w="850" w:type="dxa"/>
            <w:tcBorders>
              <w:top w:val="single" w:sz="4" w:space="0" w:color="auto"/>
              <w:left w:val="single" w:sz="4" w:space="0" w:color="auto"/>
              <w:bottom w:val="single" w:sz="4" w:space="0" w:color="auto"/>
              <w:right w:val="single" w:sz="4" w:space="0" w:color="auto"/>
            </w:tcBorders>
            <w:hideMark/>
          </w:tcPr>
          <w:p w14:paraId="06EFC6AB" w14:textId="77777777" w:rsidR="00706BBD" w:rsidRDefault="00706BBD" w:rsidP="008B0AF3">
            <w:pPr>
              <w:jc w:val="center"/>
              <w:rPr>
                <w:szCs w:val="22"/>
              </w:rPr>
            </w:pPr>
            <w:r>
              <w:rPr>
                <w:sz w:val="22"/>
                <w:szCs w:val="22"/>
              </w:rPr>
              <w:t>5</w:t>
            </w:r>
            <w:r w:rsidR="0028610F">
              <w:rPr>
                <w:sz w:val="22"/>
                <w:szCs w:val="22"/>
              </w:rPr>
              <w:t>4</w:t>
            </w:r>
            <w:r>
              <w:rPr>
                <w:sz w:val="22"/>
                <w:szCs w:val="22"/>
              </w:rPr>
              <w:t>0,0</w:t>
            </w:r>
          </w:p>
        </w:tc>
      </w:tr>
    </w:tbl>
    <w:p w14:paraId="5B92C814" w14:textId="77777777" w:rsidR="00EE6FD8" w:rsidRPr="006D419F" w:rsidRDefault="00EE6FD8" w:rsidP="006D419F">
      <w:pPr>
        <w:jc w:val="both"/>
        <w:rPr>
          <w:bCs/>
          <w:sz w:val="22"/>
          <w:szCs w:val="22"/>
        </w:rPr>
      </w:pPr>
    </w:p>
    <w:p w14:paraId="291289F3" w14:textId="77777777" w:rsidR="006D419F" w:rsidRPr="006D419F" w:rsidRDefault="006D419F" w:rsidP="006D419F">
      <w:pPr>
        <w:pStyle w:val="a5"/>
        <w:ind w:left="0"/>
        <w:jc w:val="both"/>
        <w:rPr>
          <w:b/>
          <w:sz w:val="22"/>
          <w:szCs w:val="22"/>
        </w:rPr>
      </w:pPr>
      <w:r>
        <w:rPr>
          <w:sz w:val="22"/>
          <w:szCs w:val="22"/>
        </w:rPr>
        <w:t>7</w:t>
      </w:r>
      <w:r w:rsidRPr="004E1ECA">
        <w:rPr>
          <w:sz w:val="22"/>
          <w:szCs w:val="22"/>
        </w:rPr>
        <w:t xml:space="preserve">. </w:t>
      </w:r>
      <w:r w:rsidRPr="004E1ECA">
        <w:rPr>
          <w:b/>
          <w:sz w:val="22"/>
          <w:szCs w:val="22"/>
        </w:rPr>
        <w:t xml:space="preserve">Требования к </w:t>
      </w:r>
      <w:r>
        <w:rPr>
          <w:b/>
          <w:sz w:val="22"/>
          <w:szCs w:val="22"/>
        </w:rPr>
        <w:t xml:space="preserve">документации на </w:t>
      </w:r>
      <w:r w:rsidRPr="004E1ECA">
        <w:rPr>
          <w:b/>
          <w:sz w:val="22"/>
          <w:szCs w:val="22"/>
        </w:rPr>
        <w:t>товар:</w:t>
      </w:r>
    </w:p>
    <w:p w14:paraId="4742EB38" w14:textId="77777777" w:rsidR="006D419F" w:rsidRPr="004E1ECA" w:rsidRDefault="006D419F" w:rsidP="006D419F">
      <w:pPr>
        <w:pStyle w:val="a5"/>
        <w:ind w:left="0"/>
        <w:jc w:val="both"/>
        <w:rPr>
          <w:b/>
          <w:sz w:val="22"/>
          <w:szCs w:val="22"/>
        </w:rPr>
      </w:pPr>
      <w:r w:rsidRPr="004E1ECA">
        <w:rPr>
          <w:sz w:val="22"/>
          <w:szCs w:val="22"/>
        </w:rPr>
        <w:t>Поставщик предоставляет следующие документы:</w:t>
      </w:r>
    </w:p>
    <w:p w14:paraId="6D46A92B" w14:textId="77777777" w:rsidR="006D419F" w:rsidRPr="004E1ECA" w:rsidRDefault="006D419F" w:rsidP="006D419F">
      <w:pPr>
        <w:pStyle w:val="a5"/>
        <w:ind w:left="0"/>
        <w:jc w:val="both"/>
        <w:rPr>
          <w:sz w:val="22"/>
          <w:szCs w:val="22"/>
        </w:rPr>
      </w:pPr>
      <w:r w:rsidRPr="004E1ECA">
        <w:rPr>
          <w:sz w:val="22"/>
          <w:szCs w:val="22"/>
        </w:rPr>
        <w:t>- товарную накладную ТОРГ-12, счет-фактуру или универсальный передаточный документ (УПД);</w:t>
      </w:r>
    </w:p>
    <w:p w14:paraId="4AD4D10E" w14:textId="77777777" w:rsidR="006D419F" w:rsidRPr="004E1ECA" w:rsidRDefault="006D419F" w:rsidP="006D419F">
      <w:pPr>
        <w:pStyle w:val="a5"/>
        <w:ind w:left="0"/>
        <w:jc w:val="both"/>
        <w:rPr>
          <w:sz w:val="22"/>
          <w:szCs w:val="22"/>
        </w:rPr>
      </w:pPr>
      <w:r w:rsidRPr="004E1ECA">
        <w:rPr>
          <w:sz w:val="22"/>
          <w:szCs w:val="22"/>
        </w:rPr>
        <w:t xml:space="preserve">-счет на оплату; </w:t>
      </w:r>
    </w:p>
    <w:p w14:paraId="6164D86E" w14:textId="77777777" w:rsidR="006D419F" w:rsidRPr="004E1ECA" w:rsidRDefault="006D419F" w:rsidP="006D419F">
      <w:pPr>
        <w:pStyle w:val="a5"/>
        <w:ind w:left="0"/>
        <w:jc w:val="both"/>
        <w:rPr>
          <w:sz w:val="22"/>
          <w:szCs w:val="22"/>
        </w:rPr>
      </w:pPr>
      <w:r w:rsidRPr="004E1ECA">
        <w:rPr>
          <w:sz w:val="22"/>
          <w:szCs w:val="22"/>
        </w:rPr>
        <w:t>а также документы по качеству и безопасности товара:</w:t>
      </w:r>
    </w:p>
    <w:p w14:paraId="74CFE5B3" w14:textId="77777777" w:rsidR="006D419F" w:rsidRPr="004E1ECA" w:rsidRDefault="006D419F" w:rsidP="006D419F">
      <w:pPr>
        <w:pStyle w:val="a5"/>
        <w:ind w:left="0"/>
        <w:jc w:val="both"/>
        <w:rPr>
          <w:sz w:val="22"/>
          <w:szCs w:val="22"/>
        </w:rPr>
      </w:pPr>
      <w:r w:rsidRPr="004E1ECA">
        <w:rPr>
          <w:sz w:val="22"/>
          <w:szCs w:val="22"/>
        </w:rPr>
        <w:t>- копию регистрационного удостоверения (при наличии);</w:t>
      </w:r>
    </w:p>
    <w:p w14:paraId="66ABF9E3" w14:textId="77777777" w:rsidR="006D419F" w:rsidRPr="004E1ECA" w:rsidRDefault="006D419F" w:rsidP="006D419F">
      <w:pPr>
        <w:pStyle w:val="a5"/>
        <w:ind w:left="0"/>
        <w:jc w:val="both"/>
        <w:rPr>
          <w:sz w:val="22"/>
          <w:szCs w:val="22"/>
        </w:rPr>
      </w:pPr>
      <w:r w:rsidRPr="004E1ECA">
        <w:rPr>
          <w:sz w:val="22"/>
          <w:szCs w:val="22"/>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6E9E6F06" w14:textId="77777777" w:rsidR="006D419F" w:rsidRPr="004E1ECA" w:rsidRDefault="006D419F" w:rsidP="006D419F">
      <w:pPr>
        <w:pStyle w:val="a5"/>
        <w:ind w:left="0"/>
        <w:jc w:val="both"/>
        <w:rPr>
          <w:sz w:val="22"/>
          <w:szCs w:val="22"/>
        </w:rPr>
      </w:pPr>
      <w:r w:rsidRPr="004E1ECA">
        <w:rPr>
          <w:sz w:val="22"/>
          <w:szCs w:val="22"/>
        </w:rPr>
        <w:t>-копию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4F163928" w14:textId="77777777" w:rsidR="007517F8" w:rsidRDefault="007517F8" w:rsidP="007517F8">
      <w:pPr>
        <w:pStyle w:val="a5"/>
        <w:ind w:left="0" w:right="-142" w:firstLine="540"/>
        <w:jc w:val="both"/>
        <w:rPr>
          <w:color w:val="000000"/>
          <w:sz w:val="22"/>
          <w:szCs w:val="22"/>
        </w:rPr>
      </w:pPr>
      <w:r>
        <w:rPr>
          <w:sz w:val="22"/>
          <w:szCs w:val="22"/>
        </w:rPr>
        <w:t>С</w:t>
      </w:r>
      <w:r>
        <w:rPr>
          <w:color w:val="000000"/>
          <w:sz w:val="22"/>
          <w:szCs w:val="22"/>
        </w:rPr>
        <w:t xml:space="preserve">ертификаты или декларации  предоставляются  в виде оригиналов  или надлежащим образом заверенных копий на поставляемый товар, если этот товар находится в перечне продукции Постановления Правительства Российской Федерации от 23.12.2021г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(далее – Постановление № 2425), либо предоставляется  письмо о том, что поставляемый товар не входит в </w:t>
      </w:r>
      <w:r>
        <w:rPr>
          <w:color w:val="000000"/>
          <w:sz w:val="22"/>
          <w:szCs w:val="22"/>
        </w:rPr>
        <w:lastRenderedPageBreak/>
        <w:t>перечень продукции, предусмотренный Постановлением № 2425, и не подлежит обязательной сертификации.</w:t>
      </w:r>
    </w:p>
    <w:p w14:paraId="229B96AA" w14:textId="77777777" w:rsidR="007517F8" w:rsidRPr="00873B8A" w:rsidRDefault="007517F8" w:rsidP="007517F8">
      <w:pPr>
        <w:tabs>
          <w:tab w:val="left" w:pos="426"/>
        </w:tabs>
        <w:jc w:val="both"/>
        <w:rPr>
          <w:sz w:val="22"/>
          <w:szCs w:val="22"/>
        </w:rPr>
      </w:pPr>
      <w:r>
        <w:rPr>
          <w:sz w:val="22"/>
          <w:szCs w:val="22"/>
        </w:rPr>
        <w:t xml:space="preserve">     </w:t>
      </w:r>
    </w:p>
    <w:p w14:paraId="45EFB726" w14:textId="77777777" w:rsidR="00EE6FD8" w:rsidRPr="006D419F" w:rsidRDefault="006D419F" w:rsidP="006D419F">
      <w:pPr>
        <w:autoSpaceDE w:val="0"/>
        <w:autoSpaceDN w:val="0"/>
        <w:adjustRightInd w:val="0"/>
        <w:jc w:val="both"/>
        <w:rPr>
          <w:sz w:val="22"/>
          <w:szCs w:val="22"/>
        </w:rPr>
      </w:pPr>
      <w:r>
        <w:rPr>
          <w:b/>
          <w:sz w:val="22"/>
          <w:szCs w:val="22"/>
        </w:rPr>
        <w:t>8.</w:t>
      </w:r>
      <w:r w:rsidRPr="004E1ECA">
        <w:rPr>
          <w:b/>
          <w:sz w:val="22"/>
          <w:szCs w:val="22"/>
        </w:rPr>
        <w:t xml:space="preserve">Требования к качеству: </w:t>
      </w:r>
      <w:r w:rsidR="00EE6FD8" w:rsidRPr="006D419F">
        <w:rPr>
          <w:sz w:val="22"/>
          <w:szCs w:val="22"/>
        </w:rPr>
        <w:t>Качество, технические характеристики, функциональные характеристики (потребительские свойства)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1851F9E9" w14:textId="77777777" w:rsidR="00EE6FD8" w:rsidRPr="006D419F" w:rsidRDefault="00EE6FD8" w:rsidP="006D419F">
      <w:pPr>
        <w:ind w:right="20" w:firstLine="440"/>
        <w:jc w:val="both"/>
        <w:rPr>
          <w:sz w:val="22"/>
          <w:szCs w:val="22"/>
        </w:rPr>
      </w:pPr>
      <w:r w:rsidRPr="006D419F">
        <w:rPr>
          <w:sz w:val="22"/>
          <w:szCs w:val="22"/>
        </w:rPr>
        <w:t>Поставляемый товар должен соответствовать:</w:t>
      </w:r>
    </w:p>
    <w:p w14:paraId="1BED0F9A" w14:textId="77777777" w:rsidR="00EE6FD8" w:rsidRPr="006D419F" w:rsidRDefault="00EE6FD8" w:rsidP="006D419F">
      <w:pPr>
        <w:ind w:right="20" w:firstLine="440"/>
        <w:jc w:val="both"/>
        <w:rPr>
          <w:sz w:val="22"/>
          <w:szCs w:val="22"/>
        </w:rPr>
      </w:pPr>
      <w:r w:rsidRPr="006D419F">
        <w:rPr>
          <w:sz w:val="22"/>
          <w:szCs w:val="22"/>
        </w:rPr>
        <w:t>Общие технические условия</w:t>
      </w:r>
    </w:p>
    <w:p w14:paraId="707C4402" w14:textId="77777777" w:rsidR="00EE6FD8" w:rsidRPr="006D419F" w:rsidRDefault="00EE6FD8" w:rsidP="006D419F">
      <w:pPr>
        <w:ind w:right="20" w:firstLine="440"/>
        <w:jc w:val="both"/>
        <w:rPr>
          <w:sz w:val="22"/>
          <w:szCs w:val="22"/>
        </w:rPr>
      </w:pPr>
      <w:r w:rsidRPr="006D419F">
        <w:rPr>
          <w:sz w:val="22"/>
          <w:szCs w:val="22"/>
        </w:rPr>
        <w:t xml:space="preserve">Техническому регламенту ТС 021/2011 «О безопасности пищевой продукции» </w:t>
      </w:r>
    </w:p>
    <w:p w14:paraId="6A4A025A" w14:textId="77777777" w:rsidR="00EE6FD8" w:rsidRPr="006D419F" w:rsidRDefault="00EE6FD8" w:rsidP="006D419F">
      <w:pPr>
        <w:ind w:right="20" w:firstLine="440"/>
        <w:jc w:val="both"/>
        <w:rPr>
          <w:sz w:val="22"/>
          <w:szCs w:val="22"/>
        </w:rPr>
      </w:pPr>
      <w:r w:rsidRPr="006D419F">
        <w:rPr>
          <w:sz w:val="22"/>
          <w:szCs w:val="22"/>
        </w:rPr>
        <w:t>Техническому регламенту ТС 005/2011 «О безопасности упаковки»;</w:t>
      </w:r>
    </w:p>
    <w:p w14:paraId="344919D4" w14:textId="77777777" w:rsidR="00EE6FD8" w:rsidRPr="006D419F" w:rsidRDefault="00EE6FD8" w:rsidP="006D419F">
      <w:pPr>
        <w:ind w:right="20" w:firstLine="440"/>
        <w:jc w:val="both"/>
        <w:rPr>
          <w:sz w:val="22"/>
          <w:szCs w:val="22"/>
        </w:rPr>
      </w:pPr>
      <w:r w:rsidRPr="006D419F">
        <w:rPr>
          <w:sz w:val="22"/>
          <w:szCs w:val="22"/>
        </w:rPr>
        <w:t>Техническому регламенту ТС 022/2011 «Пищевая продукция в части ее маркировки».</w:t>
      </w:r>
    </w:p>
    <w:p w14:paraId="73709967" w14:textId="77777777" w:rsidR="00EE6FD8" w:rsidRPr="006D419F" w:rsidRDefault="006D419F" w:rsidP="006D419F">
      <w:pPr>
        <w:widowControl w:val="0"/>
        <w:rPr>
          <w:rFonts w:eastAsia="Calibri"/>
          <w:b/>
          <w:bCs/>
          <w:spacing w:val="3"/>
          <w:sz w:val="22"/>
          <w:szCs w:val="22"/>
        </w:rPr>
      </w:pPr>
      <w:r>
        <w:rPr>
          <w:rFonts w:eastAsia="Calibri"/>
          <w:b/>
          <w:bCs/>
          <w:spacing w:val="3"/>
          <w:sz w:val="22"/>
          <w:szCs w:val="22"/>
        </w:rPr>
        <w:t>9.</w:t>
      </w:r>
      <w:r w:rsidR="00EE6FD8" w:rsidRPr="006D419F">
        <w:rPr>
          <w:rFonts w:eastAsia="Calibri"/>
          <w:b/>
          <w:bCs/>
          <w:spacing w:val="3"/>
          <w:sz w:val="22"/>
          <w:szCs w:val="22"/>
        </w:rPr>
        <w:t>Требования к упаковке</w:t>
      </w:r>
      <w:r w:rsidR="00A43273">
        <w:rPr>
          <w:rFonts w:eastAsia="Calibri"/>
          <w:b/>
          <w:bCs/>
          <w:spacing w:val="3"/>
          <w:sz w:val="22"/>
          <w:szCs w:val="22"/>
        </w:rPr>
        <w:t>,</w:t>
      </w:r>
      <w:r w:rsidR="00EE6FD8" w:rsidRPr="006D419F">
        <w:rPr>
          <w:rFonts w:eastAsia="Calibri"/>
          <w:b/>
          <w:bCs/>
          <w:spacing w:val="3"/>
          <w:sz w:val="22"/>
          <w:szCs w:val="22"/>
        </w:rPr>
        <w:t xml:space="preserve"> отгрузке</w:t>
      </w:r>
      <w:r w:rsidR="00A43273">
        <w:rPr>
          <w:rFonts w:eastAsia="Calibri"/>
          <w:b/>
          <w:bCs/>
          <w:spacing w:val="3"/>
          <w:sz w:val="22"/>
          <w:szCs w:val="22"/>
        </w:rPr>
        <w:t>, транспортировке</w:t>
      </w:r>
      <w:r w:rsidR="00EE6FD8" w:rsidRPr="006D419F">
        <w:rPr>
          <w:rFonts w:eastAsia="Calibri"/>
          <w:b/>
          <w:bCs/>
          <w:spacing w:val="3"/>
          <w:sz w:val="22"/>
          <w:szCs w:val="22"/>
        </w:rPr>
        <w:t xml:space="preserve"> товара:</w:t>
      </w:r>
    </w:p>
    <w:p w14:paraId="41B9F7E2" w14:textId="77777777" w:rsidR="00EE6FD8" w:rsidRPr="006D419F" w:rsidRDefault="00EE6FD8" w:rsidP="006D419F">
      <w:pPr>
        <w:ind w:right="20"/>
        <w:jc w:val="both"/>
        <w:rPr>
          <w:sz w:val="22"/>
          <w:szCs w:val="22"/>
        </w:rPr>
      </w:pPr>
      <w:r w:rsidRPr="006D419F">
        <w:rPr>
          <w:sz w:val="22"/>
          <w:szCs w:val="22"/>
        </w:rPr>
        <w:t xml:space="preserve">Перевозка товара производится в специально оборудованном транспорте, обеспечивающим сохранение температурных режимов транспортировки с наличием свидетельства СПС на транспортное средство. </w:t>
      </w:r>
    </w:p>
    <w:p w14:paraId="16676F7F" w14:textId="77777777" w:rsidR="00EE6FD8" w:rsidRPr="006D419F" w:rsidRDefault="00EE6FD8" w:rsidP="006D419F">
      <w:pPr>
        <w:ind w:right="20"/>
        <w:jc w:val="both"/>
        <w:rPr>
          <w:sz w:val="22"/>
          <w:szCs w:val="22"/>
        </w:rPr>
      </w:pPr>
      <w:r w:rsidRPr="006D419F">
        <w:rPr>
          <w:sz w:val="22"/>
          <w:szCs w:val="22"/>
        </w:rPr>
        <w:t>Лица, сопровождающие пищевые продукты и выполняющие их погрузку и выгрузку, должны пользоваться санитарной одеждой и иметь медицинскую книжку.</w:t>
      </w:r>
    </w:p>
    <w:p w14:paraId="192D1F2D" w14:textId="77777777" w:rsidR="00EE6FD8" w:rsidRPr="006D419F" w:rsidRDefault="00EE6FD8" w:rsidP="00A43273">
      <w:pPr>
        <w:shd w:val="clear" w:color="auto" w:fill="FFFFFF"/>
        <w:ind w:right="77" w:firstLine="708"/>
        <w:jc w:val="both"/>
        <w:rPr>
          <w:sz w:val="22"/>
          <w:szCs w:val="22"/>
        </w:rPr>
      </w:pPr>
      <w:r w:rsidRPr="006D419F">
        <w:rPr>
          <w:sz w:val="22"/>
          <w:szCs w:val="22"/>
        </w:rPr>
        <w:t>Упаковка должна соответствовать требованиям технических регламентов, документов, разрабатываемых и применяемых в национальной системе стандартизации</w:t>
      </w:r>
      <w:r w:rsidR="00CB6788">
        <w:rPr>
          <w:sz w:val="22"/>
          <w:szCs w:val="22"/>
        </w:rPr>
        <w:t xml:space="preserve"> РФ</w:t>
      </w:r>
      <w:r w:rsidRPr="006D419F">
        <w:rPr>
          <w:sz w:val="22"/>
          <w:szCs w:val="22"/>
        </w:rPr>
        <w:t xml:space="preserve">, </w:t>
      </w:r>
      <w:r w:rsidR="00CB6788">
        <w:rPr>
          <w:sz w:val="22"/>
          <w:szCs w:val="22"/>
        </w:rPr>
        <w:t xml:space="preserve"> </w:t>
      </w:r>
      <w:r w:rsidRPr="006D419F">
        <w:rPr>
          <w:sz w:val="22"/>
          <w:szCs w:val="22"/>
        </w:rPr>
        <w:t xml:space="preserve">обеспечивать целостность и сохранность товара </w:t>
      </w:r>
      <w:r w:rsidRPr="006D419F">
        <w:rPr>
          <w:bCs/>
          <w:sz w:val="22"/>
          <w:szCs w:val="22"/>
        </w:rPr>
        <w:t>от</w:t>
      </w:r>
      <w:r w:rsidRPr="006D419F">
        <w:rPr>
          <w:b/>
          <w:bCs/>
          <w:sz w:val="22"/>
          <w:szCs w:val="22"/>
        </w:rPr>
        <w:t xml:space="preserve"> </w:t>
      </w:r>
      <w:r w:rsidRPr="006D419F">
        <w:rPr>
          <w:sz w:val="22"/>
          <w:szCs w:val="22"/>
        </w:rPr>
        <w:t>всякого рода повреждений при транспортировке различными видами транспорта.</w:t>
      </w:r>
    </w:p>
    <w:p w14:paraId="7311B220" w14:textId="77777777" w:rsidR="00EE6FD8" w:rsidRPr="006D419F" w:rsidRDefault="00EE6FD8" w:rsidP="00A43273">
      <w:pPr>
        <w:ind w:right="20" w:firstLine="708"/>
        <w:jc w:val="both"/>
        <w:rPr>
          <w:sz w:val="22"/>
          <w:szCs w:val="22"/>
        </w:rPr>
      </w:pPr>
      <w:r w:rsidRPr="006D419F">
        <w:rPr>
          <w:sz w:val="22"/>
          <w:szCs w:val="22"/>
        </w:rPr>
        <w:t>Каждая партия поставляемой продукции должна сопровождаться сертификатом соответствия (декларацией о соответствии).</w:t>
      </w:r>
    </w:p>
    <w:p w14:paraId="08EB58FC" w14:textId="77777777" w:rsidR="00EE6FD8" w:rsidRDefault="00EE6FD8" w:rsidP="00A43273">
      <w:pPr>
        <w:ind w:right="20" w:firstLine="708"/>
        <w:jc w:val="both"/>
        <w:rPr>
          <w:sz w:val="22"/>
          <w:szCs w:val="22"/>
        </w:rPr>
      </w:pPr>
      <w:r w:rsidRPr="006D419F">
        <w:rPr>
          <w:sz w:val="22"/>
          <w:szCs w:val="22"/>
        </w:rPr>
        <w:t>Этикетка (маркировочный ярлык) с указанием наименования продукта, объема, даты выработки и упаковки, пищевой ценности, условий хранения, состава, срока годности, наименования и местонахождения изготовителя</w:t>
      </w:r>
      <w:r w:rsidR="006D419F">
        <w:rPr>
          <w:sz w:val="22"/>
          <w:szCs w:val="22"/>
        </w:rPr>
        <w:t>.</w:t>
      </w:r>
    </w:p>
    <w:p w14:paraId="47C169A1" w14:textId="77777777" w:rsidR="006D419F" w:rsidRPr="006D419F" w:rsidRDefault="006D419F" w:rsidP="006D419F">
      <w:pPr>
        <w:jc w:val="both"/>
        <w:rPr>
          <w:sz w:val="22"/>
          <w:szCs w:val="22"/>
        </w:rPr>
      </w:pPr>
      <w:r>
        <w:rPr>
          <w:b/>
          <w:sz w:val="22"/>
          <w:szCs w:val="22"/>
        </w:rPr>
        <w:t>10.</w:t>
      </w:r>
      <w:r w:rsidRPr="006D419F">
        <w:rPr>
          <w:b/>
          <w:sz w:val="22"/>
          <w:szCs w:val="22"/>
        </w:rPr>
        <w:t xml:space="preserve">Стоимость товара: </w:t>
      </w:r>
      <w:r w:rsidRPr="006D419F">
        <w:rPr>
          <w:sz w:val="22"/>
          <w:szCs w:val="22"/>
        </w:rPr>
        <w:t xml:space="preserve">В стоимость товара входит стоимость указанного в Спецификации товара, стоимость упаковки, тары, маркировки, расходы на перевозку, погрузку, разгрузку, </w:t>
      </w:r>
      <w:r w:rsidRPr="006D419F">
        <w:rPr>
          <w:b/>
          <w:sz w:val="22"/>
          <w:szCs w:val="22"/>
        </w:rPr>
        <w:t>доставку до места Заказчика</w:t>
      </w:r>
      <w:r w:rsidRPr="006D419F">
        <w:rPr>
          <w:sz w:val="22"/>
          <w:szCs w:val="22"/>
        </w:rPr>
        <w:t xml:space="preserve">. Все расходы по страхованию, уплате сборов и других обязательных платежей в соответствии с законодательством РФ осуществляются силами Поставщика. </w:t>
      </w:r>
    </w:p>
    <w:p w14:paraId="61FE1429" w14:textId="77777777" w:rsidR="002709AE" w:rsidRPr="006D419F" w:rsidRDefault="006D419F" w:rsidP="006D419F">
      <w:pPr>
        <w:widowControl w:val="0"/>
        <w:rPr>
          <w:rFonts w:eastAsia="Calibri"/>
          <w:b/>
          <w:bCs/>
          <w:spacing w:val="3"/>
          <w:sz w:val="22"/>
          <w:szCs w:val="22"/>
        </w:rPr>
      </w:pPr>
      <w:r>
        <w:rPr>
          <w:rFonts w:eastAsia="Calibri"/>
          <w:b/>
          <w:bCs/>
          <w:spacing w:val="3"/>
          <w:sz w:val="22"/>
          <w:szCs w:val="22"/>
        </w:rPr>
        <w:t>11.</w:t>
      </w:r>
      <w:r w:rsidR="002709AE" w:rsidRPr="006D419F">
        <w:rPr>
          <w:rFonts w:eastAsia="Calibri"/>
          <w:b/>
          <w:bCs/>
          <w:spacing w:val="3"/>
          <w:sz w:val="22"/>
          <w:szCs w:val="22"/>
        </w:rPr>
        <w:t>Периодичность поставки товара:</w:t>
      </w:r>
    </w:p>
    <w:p w14:paraId="6B585E74" w14:textId="77777777" w:rsidR="00A710B2" w:rsidRPr="00A710B2" w:rsidRDefault="00A710B2" w:rsidP="00A710B2">
      <w:pPr>
        <w:widowControl w:val="0"/>
        <w:ind w:left="120"/>
        <w:rPr>
          <w:rFonts w:eastAsia="Calibri"/>
          <w:bCs/>
          <w:spacing w:val="3"/>
          <w:sz w:val="22"/>
          <w:szCs w:val="22"/>
        </w:rPr>
      </w:pPr>
      <w:r w:rsidRPr="00A710B2">
        <w:rPr>
          <w:rFonts w:eastAsia="Calibri"/>
          <w:bCs/>
          <w:spacing w:val="3"/>
          <w:sz w:val="22"/>
          <w:szCs w:val="22"/>
        </w:rPr>
        <w:t>Ежедневно с 8-00 до 11-00 часов по заявке.</w:t>
      </w:r>
    </w:p>
    <w:p w14:paraId="382C881E" w14:textId="77777777" w:rsidR="00B743BE" w:rsidRPr="006D419F" w:rsidRDefault="00B743BE" w:rsidP="006D419F">
      <w:pPr>
        <w:widowControl w:val="0"/>
        <w:rPr>
          <w:rFonts w:eastAsia="Calibri"/>
          <w:bCs/>
          <w:spacing w:val="3"/>
          <w:sz w:val="22"/>
          <w:szCs w:val="22"/>
        </w:rPr>
      </w:pPr>
    </w:p>
    <w:p w14:paraId="1F6ECA08" w14:textId="77777777" w:rsidR="002C173F" w:rsidRPr="006D419F" w:rsidRDefault="002C173F" w:rsidP="006D419F">
      <w:pPr>
        <w:widowControl w:val="0"/>
        <w:rPr>
          <w:rFonts w:eastAsia="Calibri"/>
          <w:bCs/>
          <w:spacing w:val="3"/>
          <w:sz w:val="22"/>
          <w:szCs w:val="22"/>
        </w:rPr>
      </w:pPr>
    </w:p>
    <w:p w14:paraId="7849544B" w14:textId="77777777" w:rsidR="00964B85" w:rsidRDefault="00964B85" w:rsidP="00964B85">
      <w:pPr>
        <w:widowControl w:val="0"/>
        <w:rPr>
          <w:rFonts w:eastAsia="Calibri"/>
          <w:bCs/>
          <w:spacing w:val="3"/>
          <w:sz w:val="22"/>
          <w:szCs w:val="22"/>
        </w:rPr>
      </w:pPr>
      <w:r>
        <w:rPr>
          <w:rFonts w:eastAsia="Calibri"/>
          <w:bCs/>
          <w:spacing w:val="3"/>
          <w:sz w:val="22"/>
          <w:szCs w:val="22"/>
        </w:rPr>
        <w:t xml:space="preserve">Техническое задание подготовила </w:t>
      </w:r>
    </w:p>
    <w:p w14:paraId="3033B4B6" w14:textId="77777777" w:rsidR="00964B85" w:rsidRPr="006D419F" w:rsidRDefault="00964B85" w:rsidP="00964B85">
      <w:pPr>
        <w:widowControl w:val="0"/>
        <w:rPr>
          <w:rFonts w:eastAsia="Calibri"/>
          <w:bCs/>
          <w:spacing w:val="3"/>
          <w:sz w:val="22"/>
          <w:szCs w:val="22"/>
        </w:rPr>
      </w:pPr>
      <w:r>
        <w:rPr>
          <w:rFonts w:eastAsia="Calibri"/>
          <w:bCs/>
          <w:spacing w:val="3"/>
          <w:sz w:val="22"/>
          <w:szCs w:val="22"/>
        </w:rPr>
        <w:t>ш</w:t>
      </w:r>
      <w:r w:rsidRPr="006D419F">
        <w:rPr>
          <w:rFonts w:eastAsia="Calibri"/>
          <w:bCs/>
          <w:spacing w:val="3"/>
          <w:sz w:val="22"/>
          <w:szCs w:val="22"/>
        </w:rPr>
        <w:t xml:space="preserve">еф-повар              </w:t>
      </w:r>
      <w:r>
        <w:rPr>
          <w:rFonts w:eastAsia="Calibri"/>
          <w:bCs/>
          <w:spacing w:val="3"/>
          <w:sz w:val="22"/>
          <w:szCs w:val="22"/>
        </w:rPr>
        <w:t xml:space="preserve">      ____________</w:t>
      </w:r>
      <w:r w:rsidR="00E3466E">
        <w:rPr>
          <w:rFonts w:eastAsia="Calibri"/>
          <w:bCs/>
          <w:spacing w:val="3"/>
          <w:sz w:val="22"/>
          <w:szCs w:val="22"/>
        </w:rPr>
        <w:t xml:space="preserve">  Н.В.Бочкарева</w:t>
      </w:r>
      <w:r w:rsidRPr="006D419F">
        <w:rPr>
          <w:rFonts w:eastAsia="Calibri"/>
          <w:bCs/>
          <w:spacing w:val="3"/>
          <w:sz w:val="22"/>
          <w:szCs w:val="22"/>
        </w:rPr>
        <w:t xml:space="preserve"> </w:t>
      </w:r>
    </w:p>
    <w:p w14:paraId="4AA88082" w14:textId="599F7B06" w:rsidR="00964B85" w:rsidRDefault="00FA4C85" w:rsidP="00964B85">
      <w:pPr>
        <w:widowControl w:val="0"/>
        <w:rPr>
          <w:rFonts w:eastAsia="Calibri"/>
          <w:bCs/>
          <w:spacing w:val="3"/>
          <w:sz w:val="22"/>
          <w:szCs w:val="22"/>
        </w:rPr>
      </w:pPr>
      <w:r w:rsidRPr="00E3466E">
        <w:rPr>
          <w:rFonts w:eastAsia="Calibri"/>
          <w:bCs/>
          <w:spacing w:val="3"/>
          <w:sz w:val="22"/>
          <w:szCs w:val="22"/>
        </w:rPr>
        <w:t>2</w:t>
      </w:r>
      <w:r w:rsidR="002D3960">
        <w:rPr>
          <w:rFonts w:eastAsia="Calibri"/>
          <w:bCs/>
          <w:spacing w:val="3"/>
          <w:sz w:val="22"/>
          <w:szCs w:val="22"/>
        </w:rPr>
        <w:t>6</w:t>
      </w:r>
      <w:r w:rsidR="00FF63E4">
        <w:rPr>
          <w:rFonts w:eastAsia="Calibri"/>
          <w:bCs/>
          <w:spacing w:val="3"/>
          <w:sz w:val="22"/>
          <w:szCs w:val="22"/>
        </w:rPr>
        <w:t>.0</w:t>
      </w:r>
      <w:r w:rsidR="002D3960">
        <w:rPr>
          <w:rFonts w:eastAsia="Calibri"/>
          <w:bCs/>
          <w:spacing w:val="3"/>
          <w:sz w:val="22"/>
          <w:szCs w:val="22"/>
        </w:rPr>
        <w:t>5</w:t>
      </w:r>
      <w:r w:rsidR="00FF63E4">
        <w:rPr>
          <w:rFonts w:eastAsia="Calibri"/>
          <w:bCs/>
          <w:spacing w:val="3"/>
          <w:sz w:val="22"/>
          <w:szCs w:val="22"/>
        </w:rPr>
        <w:t>.2026</w:t>
      </w:r>
      <w:r w:rsidR="00964B85" w:rsidRPr="006D419F">
        <w:rPr>
          <w:rFonts w:eastAsia="Calibri"/>
          <w:bCs/>
          <w:spacing w:val="3"/>
          <w:sz w:val="22"/>
          <w:szCs w:val="22"/>
        </w:rPr>
        <w:t>г.</w:t>
      </w:r>
    </w:p>
    <w:p w14:paraId="3D56E5A0" w14:textId="77777777" w:rsidR="00CB5039" w:rsidRDefault="00CB5039" w:rsidP="00964B85">
      <w:pPr>
        <w:widowControl w:val="0"/>
        <w:rPr>
          <w:rFonts w:eastAsia="Calibri"/>
          <w:bCs/>
          <w:spacing w:val="3"/>
          <w:sz w:val="22"/>
          <w:szCs w:val="22"/>
        </w:rPr>
      </w:pPr>
    </w:p>
    <w:p w14:paraId="49B40244" w14:textId="77777777" w:rsidR="00CB5039" w:rsidRDefault="00CB5039" w:rsidP="00964B85">
      <w:pPr>
        <w:widowControl w:val="0"/>
        <w:rPr>
          <w:rFonts w:eastAsia="Calibri"/>
          <w:bCs/>
          <w:spacing w:val="3"/>
          <w:sz w:val="22"/>
          <w:szCs w:val="22"/>
        </w:rPr>
      </w:pPr>
      <w:r>
        <w:rPr>
          <w:rFonts w:eastAsia="Calibri"/>
          <w:bCs/>
          <w:spacing w:val="3"/>
          <w:sz w:val="22"/>
          <w:szCs w:val="22"/>
        </w:rPr>
        <w:t>Согласовано:</w:t>
      </w:r>
    </w:p>
    <w:p w14:paraId="19C7CE10" w14:textId="77777777" w:rsidR="00CB5039" w:rsidRDefault="00CB5039" w:rsidP="00964B85">
      <w:pPr>
        <w:widowControl w:val="0"/>
        <w:rPr>
          <w:rFonts w:eastAsia="Calibri"/>
          <w:bCs/>
          <w:spacing w:val="3"/>
          <w:sz w:val="22"/>
          <w:szCs w:val="22"/>
        </w:rPr>
      </w:pPr>
      <w:r>
        <w:rPr>
          <w:rFonts w:eastAsia="Calibri"/>
          <w:bCs/>
          <w:spacing w:val="3"/>
          <w:sz w:val="22"/>
          <w:szCs w:val="22"/>
        </w:rPr>
        <w:t>Заместитель директора _____________М.Н. Полуектова</w:t>
      </w:r>
    </w:p>
    <w:p w14:paraId="2138E9BF" w14:textId="62C639E5" w:rsidR="00CB5039" w:rsidRDefault="00FA4C85" w:rsidP="00964B85">
      <w:pPr>
        <w:widowControl w:val="0"/>
        <w:rPr>
          <w:rFonts w:eastAsia="Calibri"/>
          <w:bCs/>
          <w:spacing w:val="3"/>
          <w:sz w:val="22"/>
          <w:szCs w:val="22"/>
        </w:rPr>
      </w:pPr>
      <w:r w:rsidRPr="00E3466E">
        <w:rPr>
          <w:rFonts w:eastAsia="Calibri"/>
          <w:bCs/>
          <w:spacing w:val="3"/>
          <w:sz w:val="22"/>
          <w:szCs w:val="22"/>
        </w:rPr>
        <w:t>2</w:t>
      </w:r>
      <w:r w:rsidR="002D3960">
        <w:rPr>
          <w:rFonts w:eastAsia="Calibri"/>
          <w:bCs/>
          <w:spacing w:val="3"/>
          <w:sz w:val="22"/>
          <w:szCs w:val="22"/>
        </w:rPr>
        <w:t>6</w:t>
      </w:r>
      <w:r w:rsidR="00FF63E4">
        <w:rPr>
          <w:rFonts w:eastAsia="Calibri"/>
          <w:bCs/>
          <w:spacing w:val="3"/>
          <w:sz w:val="22"/>
          <w:szCs w:val="22"/>
        </w:rPr>
        <w:t>.0</w:t>
      </w:r>
      <w:r w:rsidR="002D3960">
        <w:rPr>
          <w:rFonts w:eastAsia="Calibri"/>
          <w:bCs/>
          <w:spacing w:val="3"/>
          <w:sz w:val="22"/>
          <w:szCs w:val="22"/>
        </w:rPr>
        <w:t>5</w:t>
      </w:r>
      <w:r w:rsidR="00FF63E4">
        <w:rPr>
          <w:rFonts w:eastAsia="Calibri"/>
          <w:bCs/>
          <w:spacing w:val="3"/>
          <w:sz w:val="22"/>
          <w:szCs w:val="22"/>
        </w:rPr>
        <w:t>.2026</w:t>
      </w:r>
      <w:r w:rsidR="00CB5039">
        <w:rPr>
          <w:rFonts w:eastAsia="Calibri"/>
          <w:bCs/>
          <w:spacing w:val="3"/>
          <w:sz w:val="22"/>
          <w:szCs w:val="22"/>
        </w:rPr>
        <w:t>г.</w:t>
      </w:r>
    </w:p>
    <w:p w14:paraId="1F6C0521" w14:textId="77777777" w:rsidR="006F2F8F" w:rsidRPr="006D419F" w:rsidRDefault="006F2F8F" w:rsidP="00964B85">
      <w:pPr>
        <w:widowControl w:val="0"/>
        <w:rPr>
          <w:rFonts w:eastAsia="Calibri"/>
          <w:bCs/>
          <w:spacing w:val="3"/>
          <w:sz w:val="22"/>
          <w:szCs w:val="22"/>
        </w:rPr>
      </w:pPr>
    </w:p>
    <w:sectPr w:rsidR="006F2F8F" w:rsidRPr="006D419F" w:rsidSect="004E0DE7">
      <w:pgSz w:w="11906" w:h="16838"/>
      <w:pgMar w:top="567" w:right="851"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957"/>
    <w:multiLevelType w:val="multilevel"/>
    <w:tmpl w:val="54E67B5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0749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6FD8"/>
    <w:rsid w:val="0006338B"/>
    <w:rsid w:val="00082B7D"/>
    <w:rsid w:val="000A490D"/>
    <w:rsid w:val="000D5092"/>
    <w:rsid w:val="001431ED"/>
    <w:rsid w:val="00156B44"/>
    <w:rsid w:val="00162ED8"/>
    <w:rsid w:val="001A2F9B"/>
    <w:rsid w:val="001B7B4C"/>
    <w:rsid w:val="001D4CC7"/>
    <w:rsid w:val="001E3FCF"/>
    <w:rsid w:val="001F62FF"/>
    <w:rsid w:val="001F73EA"/>
    <w:rsid w:val="002127AA"/>
    <w:rsid w:val="002709AE"/>
    <w:rsid w:val="0028610F"/>
    <w:rsid w:val="0029586D"/>
    <w:rsid w:val="002B7920"/>
    <w:rsid w:val="002C173F"/>
    <w:rsid w:val="002D1AE5"/>
    <w:rsid w:val="002D3960"/>
    <w:rsid w:val="002F5B05"/>
    <w:rsid w:val="002F69DB"/>
    <w:rsid w:val="00305A18"/>
    <w:rsid w:val="00310EEF"/>
    <w:rsid w:val="003378FF"/>
    <w:rsid w:val="003802CE"/>
    <w:rsid w:val="003A4DE1"/>
    <w:rsid w:val="003B1C25"/>
    <w:rsid w:val="003E2E1A"/>
    <w:rsid w:val="003E3F1E"/>
    <w:rsid w:val="003F03D3"/>
    <w:rsid w:val="003F4D95"/>
    <w:rsid w:val="004044C0"/>
    <w:rsid w:val="004073B3"/>
    <w:rsid w:val="00430D8B"/>
    <w:rsid w:val="004E0DE7"/>
    <w:rsid w:val="004F3F3B"/>
    <w:rsid w:val="004F4279"/>
    <w:rsid w:val="004F7423"/>
    <w:rsid w:val="00505BAE"/>
    <w:rsid w:val="005158DB"/>
    <w:rsid w:val="005167EA"/>
    <w:rsid w:val="00524F60"/>
    <w:rsid w:val="0055370C"/>
    <w:rsid w:val="005838F5"/>
    <w:rsid w:val="00590B3F"/>
    <w:rsid w:val="00597494"/>
    <w:rsid w:val="005A5899"/>
    <w:rsid w:val="005A6112"/>
    <w:rsid w:val="005A75A9"/>
    <w:rsid w:val="005A7BF6"/>
    <w:rsid w:val="005C566F"/>
    <w:rsid w:val="005D74C9"/>
    <w:rsid w:val="005E405F"/>
    <w:rsid w:val="005F7FAE"/>
    <w:rsid w:val="00605ECE"/>
    <w:rsid w:val="00642C2B"/>
    <w:rsid w:val="00645A48"/>
    <w:rsid w:val="006748D7"/>
    <w:rsid w:val="00677F35"/>
    <w:rsid w:val="006C3A95"/>
    <w:rsid w:val="006C6A76"/>
    <w:rsid w:val="006D419F"/>
    <w:rsid w:val="006E085B"/>
    <w:rsid w:val="006E5B30"/>
    <w:rsid w:val="006E5F19"/>
    <w:rsid w:val="006F2F8F"/>
    <w:rsid w:val="00706BBD"/>
    <w:rsid w:val="00715D94"/>
    <w:rsid w:val="00717EBD"/>
    <w:rsid w:val="00746FDE"/>
    <w:rsid w:val="007517F8"/>
    <w:rsid w:val="007717E8"/>
    <w:rsid w:val="007832E8"/>
    <w:rsid w:val="007D2FB3"/>
    <w:rsid w:val="007E33F2"/>
    <w:rsid w:val="007F2429"/>
    <w:rsid w:val="008111FD"/>
    <w:rsid w:val="008658BB"/>
    <w:rsid w:val="00866D42"/>
    <w:rsid w:val="008808F3"/>
    <w:rsid w:val="00887B36"/>
    <w:rsid w:val="008979D2"/>
    <w:rsid w:val="008A05EE"/>
    <w:rsid w:val="008A63DD"/>
    <w:rsid w:val="008B0AF3"/>
    <w:rsid w:val="008B3543"/>
    <w:rsid w:val="008B5456"/>
    <w:rsid w:val="008B640A"/>
    <w:rsid w:val="008B7A8F"/>
    <w:rsid w:val="008D0292"/>
    <w:rsid w:val="00916309"/>
    <w:rsid w:val="00950A77"/>
    <w:rsid w:val="0095671C"/>
    <w:rsid w:val="00964B85"/>
    <w:rsid w:val="00973FFC"/>
    <w:rsid w:val="009A264F"/>
    <w:rsid w:val="009A38A0"/>
    <w:rsid w:val="009D0AC8"/>
    <w:rsid w:val="009E2C17"/>
    <w:rsid w:val="00A0135B"/>
    <w:rsid w:val="00A2535C"/>
    <w:rsid w:val="00A25701"/>
    <w:rsid w:val="00A35F64"/>
    <w:rsid w:val="00A43273"/>
    <w:rsid w:val="00A66EA5"/>
    <w:rsid w:val="00A710B2"/>
    <w:rsid w:val="00A77872"/>
    <w:rsid w:val="00A81DE2"/>
    <w:rsid w:val="00A941A3"/>
    <w:rsid w:val="00AA2818"/>
    <w:rsid w:val="00AB45AF"/>
    <w:rsid w:val="00B05F99"/>
    <w:rsid w:val="00B31BBB"/>
    <w:rsid w:val="00B35586"/>
    <w:rsid w:val="00B63355"/>
    <w:rsid w:val="00B743BE"/>
    <w:rsid w:val="00BA0462"/>
    <w:rsid w:val="00BA2E8D"/>
    <w:rsid w:val="00BB2229"/>
    <w:rsid w:val="00BC392A"/>
    <w:rsid w:val="00BF5A81"/>
    <w:rsid w:val="00C2188A"/>
    <w:rsid w:val="00C278B6"/>
    <w:rsid w:val="00C35FE1"/>
    <w:rsid w:val="00C420D6"/>
    <w:rsid w:val="00C5670D"/>
    <w:rsid w:val="00C669DA"/>
    <w:rsid w:val="00CB2C87"/>
    <w:rsid w:val="00CB5039"/>
    <w:rsid w:val="00CB6788"/>
    <w:rsid w:val="00CE52A0"/>
    <w:rsid w:val="00D25DFF"/>
    <w:rsid w:val="00D46475"/>
    <w:rsid w:val="00D55D1F"/>
    <w:rsid w:val="00DA29C8"/>
    <w:rsid w:val="00DB6161"/>
    <w:rsid w:val="00DC7A1D"/>
    <w:rsid w:val="00DE69C9"/>
    <w:rsid w:val="00DF2603"/>
    <w:rsid w:val="00E032A3"/>
    <w:rsid w:val="00E03A32"/>
    <w:rsid w:val="00E10952"/>
    <w:rsid w:val="00E20583"/>
    <w:rsid w:val="00E3466E"/>
    <w:rsid w:val="00E37C1C"/>
    <w:rsid w:val="00EA109D"/>
    <w:rsid w:val="00EC0309"/>
    <w:rsid w:val="00EC7680"/>
    <w:rsid w:val="00ED21DC"/>
    <w:rsid w:val="00EE10C3"/>
    <w:rsid w:val="00EE6FD8"/>
    <w:rsid w:val="00F038ED"/>
    <w:rsid w:val="00F04384"/>
    <w:rsid w:val="00F054E1"/>
    <w:rsid w:val="00F11556"/>
    <w:rsid w:val="00F27600"/>
    <w:rsid w:val="00F3398E"/>
    <w:rsid w:val="00F82CF2"/>
    <w:rsid w:val="00FA4C85"/>
    <w:rsid w:val="00FA67B0"/>
    <w:rsid w:val="00FB1594"/>
    <w:rsid w:val="00FC7C5C"/>
    <w:rsid w:val="00FD7F70"/>
    <w:rsid w:val="00FE00BA"/>
    <w:rsid w:val="00FF3BFE"/>
    <w:rsid w:val="00FF63E4"/>
    <w:rsid w:val="00FF6AAF"/>
    <w:rsid w:val="00FF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7D6F"/>
  <w15:docId w15:val="{9487A145-C26E-4BEF-9FCB-3ED8186F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D8"/>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38B"/>
    <w:rPr>
      <w:rFonts w:ascii="Segoe UI" w:hAnsi="Segoe UI" w:cs="Segoe UI"/>
      <w:sz w:val="18"/>
      <w:szCs w:val="18"/>
    </w:rPr>
  </w:style>
  <w:style w:type="character" w:customStyle="1" w:styleId="a4">
    <w:name w:val="Текст выноски Знак"/>
    <w:basedOn w:val="a0"/>
    <w:link w:val="a3"/>
    <w:uiPriority w:val="99"/>
    <w:semiHidden/>
    <w:rsid w:val="0006338B"/>
    <w:rPr>
      <w:rFonts w:ascii="Segoe UI" w:eastAsia="Times New Roman" w:hAnsi="Segoe UI" w:cs="Segoe UI"/>
      <w:sz w:val="18"/>
      <w:szCs w:val="18"/>
      <w:lang w:eastAsia="ru-RU"/>
    </w:rPr>
  </w:style>
  <w:style w:type="paragraph" w:styleId="a5">
    <w:name w:val="List Paragraph"/>
    <w:basedOn w:val="a"/>
    <w:uiPriority w:val="34"/>
    <w:qFormat/>
    <w:rsid w:val="006D419F"/>
    <w:pPr>
      <w:ind w:left="720"/>
      <w:contextualSpacing/>
    </w:pPr>
    <w:rPr>
      <w:szCs w:val="24"/>
    </w:rPr>
  </w:style>
  <w:style w:type="paragraph" w:styleId="a6">
    <w:name w:val="Body Text Indent"/>
    <w:basedOn w:val="a"/>
    <w:link w:val="a7"/>
    <w:rsid w:val="007832E8"/>
    <w:pPr>
      <w:widowControl w:val="0"/>
      <w:autoSpaceDE w:val="0"/>
      <w:autoSpaceDN w:val="0"/>
      <w:adjustRightInd w:val="0"/>
      <w:spacing w:after="120"/>
      <w:ind w:left="283"/>
    </w:pPr>
    <w:rPr>
      <w:sz w:val="20"/>
    </w:rPr>
  </w:style>
  <w:style w:type="character" w:customStyle="1" w:styleId="a7">
    <w:name w:val="Основной текст с отступом Знак"/>
    <w:basedOn w:val="a0"/>
    <w:link w:val="a6"/>
    <w:rsid w:val="007832E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1843">
      <w:bodyDiv w:val="1"/>
      <w:marLeft w:val="0"/>
      <w:marRight w:val="0"/>
      <w:marTop w:val="0"/>
      <w:marBottom w:val="0"/>
      <w:divBdr>
        <w:top w:val="none" w:sz="0" w:space="0" w:color="auto"/>
        <w:left w:val="none" w:sz="0" w:space="0" w:color="auto"/>
        <w:bottom w:val="none" w:sz="0" w:space="0" w:color="auto"/>
        <w:right w:val="none" w:sz="0" w:space="0" w:color="auto"/>
      </w:divBdr>
    </w:div>
    <w:div w:id="303126185">
      <w:bodyDiv w:val="1"/>
      <w:marLeft w:val="0"/>
      <w:marRight w:val="0"/>
      <w:marTop w:val="0"/>
      <w:marBottom w:val="0"/>
      <w:divBdr>
        <w:top w:val="none" w:sz="0" w:space="0" w:color="auto"/>
        <w:left w:val="none" w:sz="0" w:space="0" w:color="auto"/>
        <w:bottom w:val="none" w:sz="0" w:space="0" w:color="auto"/>
        <w:right w:val="none" w:sz="0" w:space="0" w:color="auto"/>
      </w:divBdr>
    </w:div>
    <w:div w:id="424955840">
      <w:bodyDiv w:val="1"/>
      <w:marLeft w:val="0"/>
      <w:marRight w:val="0"/>
      <w:marTop w:val="0"/>
      <w:marBottom w:val="0"/>
      <w:divBdr>
        <w:top w:val="none" w:sz="0" w:space="0" w:color="auto"/>
        <w:left w:val="none" w:sz="0" w:space="0" w:color="auto"/>
        <w:bottom w:val="none" w:sz="0" w:space="0" w:color="auto"/>
        <w:right w:val="none" w:sz="0" w:space="0" w:color="auto"/>
      </w:divBdr>
    </w:div>
    <w:div w:id="545483628">
      <w:bodyDiv w:val="1"/>
      <w:marLeft w:val="0"/>
      <w:marRight w:val="0"/>
      <w:marTop w:val="0"/>
      <w:marBottom w:val="0"/>
      <w:divBdr>
        <w:top w:val="none" w:sz="0" w:space="0" w:color="auto"/>
        <w:left w:val="none" w:sz="0" w:space="0" w:color="auto"/>
        <w:bottom w:val="none" w:sz="0" w:space="0" w:color="auto"/>
        <w:right w:val="none" w:sz="0" w:space="0" w:color="auto"/>
      </w:divBdr>
    </w:div>
    <w:div w:id="16314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1F864-9D22-4D77-9057-041B6F1C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1134</Words>
  <Characters>6466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Нестерова</dc:creator>
  <cp:lastModifiedBy>ПНИ Тавдинский</cp:lastModifiedBy>
  <cp:revision>57</cp:revision>
  <cp:lastPrinted>2026-02-25T09:47:00Z</cp:lastPrinted>
  <dcterms:created xsi:type="dcterms:W3CDTF">2022-02-18T09:45:00Z</dcterms:created>
  <dcterms:modified xsi:type="dcterms:W3CDTF">2026-06-04T05:45:00Z</dcterms:modified>
</cp:coreProperties>
</file>